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860CD" w14:textId="77777777" w:rsidR="004F275D" w:rsidRPr="00F7564D" w:rsidRDefault="004F275D" w:rsidP="004F275D">
      <w:pPr>
        <w:jc w:val="right"/>
        <w:rPr>
          <w:rFonts w:eastAsia="SimSun"/>
          <w:color w:val="000000"/>
          <w:lang w:eastAsia="zh-CN"/>
        </w:rPr>
      </w:pPr>
      <w:r w:rsidRPr="00F7564D">
        <w:rPr>
          <w:rFonts w:eastAsia="SimSun"/>
          <w:color w:val="000000"/>
          <w:lang w:eastAsia="zh-CN"/>
        </w:rPr>
        <w:t>Додаток 4</w:t>
      </w:r>
    </w:p>
    <w:p w14:paraId="16365611" w14:textId="77777777" w:rsidR="004F275D" w:rsidRPr="00F7564D" w:rsidRDefault="004F275D" w:rsidP="004F275D">
      <w:pPr>
        <w:jc w:val="right"/>
        <w:rPr>
          <w:rFonts w:ascii="Calibri" w:eastAsia="Calibri" w:hAnsi="Calibri" w:cs="Calibri"/>
          <w:color w:val="00000A"/>
          <w:sz w:val="22"/>
          <w:szCs w:val="22"/>
          <w:lang w:eastAsia="zh-CN"/>
        </w:rPr>
      </w:pPr>
      <w:r w:rsidRPr="00F7564D">
        <w:rPr>
          <w:rFonts w:eastAsia="SimSun"/>
          <w:color w:val="000000"/>
          <w:lang w:eastAsia="zh-CN"/>
        </w:rPr>
        <w:t xml:space="preserve">до Тендерної документації </w:t>
      </w:r>
    </w:p>
    <w:p w14:paraId="3D90897E" w14:textId="77777777" w:rsidR="004F275D" w:rsidRPr="00F7564D" w:rsidRDefault="004F275D" w:rsidP="004F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right"/>
        <w:rPr>
          <w:rFonts w:eastAsia="Calibri"/>
          <w:b/>
          <w:color w:val="000000"/>
          <w:lang w:eastAsia="zh-CN"/>
        </w:rPr>
      </w:pPr>
    </w:p>
    <w:p w14:paraId="592B500D" w14:textId="77777777" w:rsidR="004F275D" w:rsidRDefault="004F275D" w:rsidP="004F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center"/>
        <w:rPr>
          <w:rFonts w:ascii="Calibri" w:eastAsia="Calibri" w:hAnsi="Calibri" w:cs="Calibri"/>
          <w:color w:val="00000A"/>
          <w:sz w:val="22"/>
          <w:szCs w:val="22"/>
          <w:lang w:val="ru-RU" w:eastAsia="zh-CN"/>
        </w:rPr>
      </w:pPr>
      <w:r w:rsidRPr="00F7564D">
        <w:rPr>
          <w:rFonts w:eastAsia="Calibri"/>
          <w:b/>
          <w:bCs/>
          <w:color w:val="000000"/>
          <w:lang w:eastAsia="zh-CN"/>
        </w:rPr>
        <w:t>ПРОЕКТ ДОГОВОРУ</w:t>
      </w:r>
    </w:p>
    <w:p w14:paraId="285870D5" w14:textId="6DAAE686" w:rsidR="00ED6B0C" w:rsidRDefault="006D3BA2" w:rsidP="004F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center"/>
        <w:rPr>
          <w:b/>
        </w:rPr>
      </w:pPr>
      <w:r>
        <w:rPr>
          <w:b/>
        </w:rPr>
        <w:t xml:space="preserve">про закупівлю </w:t>
      </w:r>
    </w:p>
    <w:p w14:paraId="505AA0C9" w14:textId="77777777" w:rsidR="004F275D" w:rsidRPr="004F275D" w:rsidRDefault="004F275D" w:rsidP="004F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center"/>
        <w:rPr>
          <w:rFonts w:ascii="Calibri" w:eastAsia="Calibri" w:hAnsi="Calibri" w:cs="Calibri"/>
          <w:color w:val="00000A"/>
          <w:sz w:val="22"/>
          <w:szCs w:val="22"/>
          <w:lang w:val="ru-RU" w:eastAsia="zh-CN"/>
        </w:rPr>
      </w:pPr>
    </w:p>
    <w:p w14:paraId="63ED53B9" w14:textId="6443AC99" w:rsidR="00ED6B0C" w:rsidRDefault="004B734B">
      <w:pPr>
        <w:widowControl w:val="0"/>
        <w:tabs>
          <w:tab w:val="left" w:pos="3990"/>
        </w:tabs>
        <w:jc w:val="both"/>
      </w:pPr>
      <w:r>
        <w:t>с</w:t>
      </w:r>
      <w:r w:rsidR="00C10C3B">
        <w:t>.</w:t>
      </w:r>
      <w:r>
        <w:t xml:space="preserve"> </w:t>
      </w:r>
      <w:r w:rsidR="00F06CEA">
        <w:t xml:space="preserve">Петропавлівська Борщагівка </w:t>
      </w:r>
      <w:r w:rsidR="00797C5F">
        <w:tab/>
      </w:r>
      <w:r w:rsidR="00797C5F">
        <w:tab/>
      </w:r>
      <w:r w:rsidR="00797C5F">
        <w:tab/>
      </w:r>
      <w:r w:rsidR="00797C5F">
        <w:tab/>
      </w:r>
      <w:r w:rsidR="00E60C37">
        <w:t xml:space="preserve">        </w:t>
      </w:r>
      <w:r w:rsidR="006D3BA2">
        <w:t>«____» __________ 202</w:t>
      </w:r>
      <w:r w:rsidR="00C10C3B">
        <w:t>4</w:t>
      </w:r>
      <w:r w:rsidR="006D3BA2">
        <w:t xml:space="preserve"> року</w:t>
      </w:r>
    </w:p>
    <w:p w14:paraId="22B1D0D4" w14:textId="77777777" w:rsidR="00ED6B0C" w:rsidRDefault="00ED6B0C">
      <w:pPr>
        <w:widowControl w:val="0"/>
        <w:tabs>
          <w:tab w:val="left" w:pos="3990"/>
        </w:tabs>
        <w:ind w:firstLine="720"/>
        <w:jc w:val="both"/>
      </w:pPr>
    </w:p>
    <w:p w14:paraId="1AA508B8" w14:textId="7D37A754" w:rsidR="00A5609B" w:rsidRDefault="0094513A" w:rsidP="00AF7875">
      <w:pPr>
        <w:widowControl w:val="0"/>
        <w:tabs>
          <w:tab w:val="left" w:pos="3990"/>
        </w:tabs>
        <w:ind w:firstLine="709"/>
        <w:jc w:val="both"/>
      </w:pPr>
      <w:r w:rsidRPr="00F7564D">
        <w:rPr>
          <w:rFonts w:eastAsia="Calibri"/>
          <w:b/>
          <w:color w:val="000000"/>
          <w:szCs w:val="22"/>
          <w:lang w:eastAsia="zh-CN"/>
        </w:rPr>
        <w:t>Комунальний заклад загальної середньої освіти «Ліцей</w:t>
      </w:r>
      <w:r>
        <w:rPr>
          <w:rFonts w:eastAsia="Calibri"/>
          <w:b/>
          <w:color w:val="000000"/>
          <w:szCs w:val="22"/>
          <w:lang w:eastAsia="zh-CN"/>
        </w:rPr>
        <w:t xml:space="preserve"> №1 с. Петропавлівська Борщагівка</w:t>
      </w:r>
      <w:r w:rsidRPr="00F7564D">
        <w:rPr>
          <w:rFonts w:eastAsia="Calibri"/>
          <w:b/>
          <w:color w:val="000000"/>
          <w:szCs w:val="22"/>
          <w:lang w:eastAsia="zh-CN"/>
        </w:rPr>
        <w:t xml:space="preserve">» </w:t>
      </w:r>
      <w:proofErr w:type="spellStart"/>
      <w:r w:rsidRPr="00F7564D">
        <w:rPr>
          <w:rFonts w:eastAsia="Calibri"/>
          <w:b/>
          <w:color w:val="000000"/>
          <w:szCs w:val="22"/>
          <w:lang w:eastAsia="zh-CN"/>
        </w:rPr>
        <w:t>Борщагівської</w:t>
      </w:r>
      <w:proofErr w:type="spellEnd"/>
      <w:r w:rsidR="00027417">
        <w:rPr>
          <w:rFonts w:eastAsia="Calibri"/>
          <w:b/>
          <w:color w:val="000000"/>
          <w:szCs w:val="22"/>
          <w:lang w:eastAsia="zh-CN"/>
        </w:rPr>
        <w:t xml:space="preserve"> сільської ради  </w:t>
      </w:r>
      <w:proofErr w:type="spellStart"/>
      <w:r w:rsidR="00027417">
        <w:rPr>
          <w:rFonts w:eastAsia="Calibri"/>
          <w:b/>
          <w:color w:val="000000"/>
          <w:szCs w:val="22"/>
          <w:lang w:eastAsia="zh-CN"/>
        </w:rPr>
        <w:t>Бучанського</w:t>
      </w:r>
      <w:proofErr w:type="spellEnd"/>
      <w:r w:rsidR="00027417">
        <w:rPr>
          <w:rFonts w:eastAsia="Calibri"/>
          <w:b/>
          <w:color w:val="000000"/>
          <w:szCs w:val="22"/>
          <w:lang w:eastAsia="zh-CN"/>
        </w:rPr>
        <w:t xml:space="preserve"> району </w:t>
      </w:r>
      <w:r w:rsidRPr="00F7564D">
        <w:rPr>
          <w:rFonts w:eastAsia="Calibri"/>
          <w:b/>
          <w:color w:val="000000"/>
          <w:szCs w:val="22"/>
          <w:lang w:eastAsia="zh-CN"/>
        </w:rPr>
        <w:t xml:space="preserve"> Київської області</w:t>
      </w:r>
      <w:r w:rsidRPr="00F7564D">
        <w:rPr>
          <w:rFonts w:eastAsia="Calibri"/>
          <w:b/>
          <w:color w:val="000000"/>
          <w:highlight w:val="white"/>
          <w:lang w:eastAsia="zh-CN"/>
        </w:rPr>
        <w:t xml:space="preserve">, </w:t>
      </w:r>
      <w:r w:rsidR="00835878" w:rsidRPr="002274F8">
        <w:rPr>
          <w:rFonts w:eastAsia="Calibri"/>
          <w:color w:val="000000"/>
          <w:highlight w:val="white"/>
          <w:shd w:val="clear" w:color="auto" w:fill="FFFFFF"/>
          <w:lang w:eastAsia="zh-CN"/>
        </w:rPr>
        <w:t xml:space="preserve">в </w:t>
      </w:r>
      <w:r>
        <w:rPr>
          <w:rFonts w:eastAsia="Calibri"/>
          <w:color w:val="000000"/>
          <w:highlight w:val="white"/>
          <w:shd w:val="clear" w:color="auto" w:fill="FFFFFF"/>
          <w:lang w:eastAsia="zh-CN"/>
        </w:rPr>
        <w:t xml:space="preserve">особі директора  </w:t>
      </w:r>
      <w:proofErr w:type="spellStart"/>
      <w:r>
        <w:rPr>
          <w:rFonts w:eastAsia="Calibri"/>
          <w:color w:val="000000"/>
          <w:highlight w:val="white"/>
          <w:shd w:val="clear" w:color="auto" w:fill="FFFFFF"/>
          <w:lang w:eastAsia="zh-CN"/>
        </w:rPr>
        <w:t>Мишкіної</w:t>
      </w:r>
      <w:proofErr w:type="spellEnd"/>
      <w:r>
        <w:rPr>
          <w:rFonts w:eastAsia="Calibri"/>
          <w:color w:val="000000"/>
          <w:highlight w:val="white"/>
          <w:shd w:val="clear" w:color="auto" w:fill="FFFFFF"/>
          <w:lang w:eastAsia="zh-CN"/>
        </w:rPr>
        <w:t xml:space="preserve"> Тетяни  Миколаївни, який</w:t>
      </w:r>
      <w:r w:rsidR="00835878" w:rsidRPr="002274F8">
        <w:rPr>
          <w:rFonts w:eastAsia="Calibri"/>
          <w:color w:val="000000"/>
          <w:highlight w:val="white"/>
          <w:shd w:val="clear" w:color="auto" w:fill="FFFFFF"/>
          <w:lang w:eastAsia="zh-CN"/>
        </w:rPr>
        <w:t xml:space="preserve"> діє на підставі </w:t>
      </w:r>
      <w:r w:rsidR="00835878" w:rsidRPr="002274F8">
        <w:rPr>
          <w:rFonts w:eastAsia="Calibri"/>
          <w:color w:val="000000"/>
          <w:shd w:val="clear" w:color="auto" w:fill="FFFFFF"/>
          <w:lang w:eastAsia="zh-CN"/>
        </w:rPr>
        <w:t>Статуту</w:t>
      </w:r>
      <w:r w:rsidR="00835878">
        <w:t xml:space="preserve"> </w:t>
      </w:r>
      <w:r w:rsidR="00A5609B">
        <w:t>(далі – «</w:t>
      </w:r>
      <w:r w:rsidR="00D15E57">
        <w:t>Замовник</w:t>
      </w:r>
      <w:r w:rsidR="00A5609B">
        <w:t>»), з однієї сторони, та _____________________________________________________________________________</w:t>
      </w:r>
      <w:r w:rsidR="00A5609B">
        <w:rPr>
          <w:b/>
          <w:snapToGrid w:val="0"/>
        </w:rPr>
        <w:t>,</w:t>
      </w:r>
      <w:r w:rsidR="00A5609B">
        <w:rPr>
          <w:snapToGrid w:val="0"/>
        </w:rPr>
        <w:t xml:space="preserve"> в особі ______________________________________________________________________, </w:t>
      </w:r>
      <w:r w:rsidR="00A5609B">
        <w:t>що діє на підставі __________________ (далі – «</w:t>
      </w:r>
      <w:r w:rsidR="008A17F9">
        <w:t>Постачальник</w:t>
      </w:r>
      <w:r w:rsidR="00A5609B">
        <w:t xml:space="preserve">»), </w:t>
      </w:r>
      <w:r w:rsidR="00A5609B">
        <w:rPr>
          <w:snapToGrid w:val="0"/>
        </w:rPr>
        <w:t xml:space="preserve">з іншої сторони, </w:t>
      </w:r>
      <w:r w:rsidR="00A5609B">
        <w:t>далі разом іменовані «Сторони»</w:t>
      </w:r>
      <w:r w:rsidR="00D15E57">
        <w:t xml:space="preserve">, </w:t>
      </w:r>
      <w:r w:rsidR="00D15E57" w:rsidRPr="00D15E57">
        <w:t>керуючись Бюджетним, Цивільним та Господарським кодексами України, Законом України «Про публічні закупівлі»</w:t>
      </w:r>
      <w:r w:rsidR="00A5609B">
        <w:t xml:space="preserve"> уклали цей Договір про закупівлю </w:t>
      </w:r>
      <w:r w:rsidR="00A5609B" w:rsidRPr="00D15E57">
        <w:t xml:space="preserve">продуктів </w:t>
      </w:r>
      <w:r w:rsidR="00E60C37" w:rsidRPr="00D15E57">
        <w:t>харчування</w:t>
      </w:r>
      <w:r w:rsidR="00A5609B" w:rsidRPr="00D15E57">
        <w:t xml:space="preserve"> </w:t>
      </w:r>
      <w:r w:rsidR="00A5609B">
        <w:t>про таке (далі – «Договір»):</w:t>
      </w:r>
    </w:p>
    <w:p w14:paraId="484C3B0F" w14:textId="77777777" w:rsidR="00AF7875" w:rsidRDefault="00AF7875" w:rsidP="00AF7875">
      <w:pPr>
        <w:widowControl w:val="0"/>
        <w:tabs>
          <w:tab w:val="left" w:pos="3990"/>
        </w:tabs>
        <w:ind w:firstLine="709"/>
        <w:jc w:val="both"/>
      </w:pPr>
    </w:p>
    <w:p w14:paraId="2F827B7A" w14:textId="77777777" w:rsidR="00ED6B0C" w:rsidRDefault="006D3BA2">
      <w:pPr>
        <w:tabs>
          <w:tab w:val="left" w:pos="567"/>
          <w:tab w:val="left" w:pos="3990"/>
          <w:tab w:val="left" w:pos="8505"/>
        </w:tabs>
        <w:ind w:firstLine="798"/>
        <w:jc w:val="center"/>
        <w:rPr>
          <w:b/>
        </w:rPr>
      </w:pPr>
      <w:r>
        <w:rPr>
          <w:b/>
        </w:rPr>
        <w:t>I. ПРЕДМЕТ ДОГОВОРУ</w:t>
      </w:r>
    </w:p>
    <w:p w14:paraId="3BC7C6AC" w14:textId="30C2EC73" w:rsidR="00ED6B0C" w:rsidRPr="00E93C6D" w:rsidRDefault="006D3BA2" w:rsidP="00E93C6D">
      <w:pPr>
        <w:tabs>
          <w:tab w:val="left" w:pos="1197"/>
          <w:tab w:val="left" w:pos="3990"/>
        </w:tabs>
        <w:ind w:firstLine="709"/>
        <w:jc w:val="both"/>
        <w:rPr>
          <w:b/>
        </w:rPr>
      </w:pPr>
      <w:r>
        <w:t>1.1. Постачал</w:t>
      </w:r>
      <w:r w:rsidR="00D15E57">
        <w:t>ьник зобов'язується в порядку, на умовах і в терміни, передбачені</w:t>
      </w:r>
      <w:r>
        <w:t xml:space="preserve"> цим Договором, протягом 20</w:t>
      </w:r>
      <w:r w:rsidR="00797C5F">
        <w:t>2</w:t>
      </w:r>
      <w:r w:rsidR="002E2BCA">
        <w:rPr>
          <w:lang w:val="ru-RU"/>
        </w:rPr>
        <w:t>4</w:t>
      </w:r>
      <w:r>
        <w:t xml:space="preserve"> року постав</w:t>
      </w:r>
      <w:r w:rsidR="00D15E57">
        <w:t>ляти Замовнику</w:t>
      </w:r>
      <w:r>
        <w:t xml:space="preserve"> товар за визначеним предметом закупівлі </w:t>
      </w:r>
      <w:r w:rsidR="00E93C6D" w:rsidRPr="00E93C6D">
        <w:rPr>
          <w:b/>
        </w:rPr>
        <w:t>код ДК 021</w:t>
      </w:r>
      <w:r w:rsidR="00E93C6D">
        <w:rPr>
          <w:b/>
        </w:rPr>
        <w:t>:2015 15540000-5</w:t>
      </w:r>
      <w:r w:rsidR="00E93C6D">
        <w:rPr>
          <w:b/>
        </w:rPr>
        <w:tab/>
        <w:t xml:space="preserve">Сирні продукти </w:t>
      </w:r>
      <w:r w:rsidR="004F275D">
        <w:rPr>
          <w:b/>
        </w:rPr>
        <w:t>(</w:t>
      </w:r>
      <w:r w:rsidR="008B6E80" w:rsidRPr="008B6E80">
        <w:rPr>
          <w:b/>
          <w:bCs/>
        </w:rPr>
        <w:t>Сир твердий з масовою часткою жиру не менше 50%, бринза,</w:t>
      </w:r>
      <w:r w:rsidR="00524AD1">
        <w:rPr>
          <w:b/>
          <w:bCs/>
        </w:rPr>
        <w:t xml:space="preserve"> </w:t>
      </w:r>
      <w:proofErr w:type="spellStart"/>
      <w:r w:rsidR="00524AD1">
        <w:rPr>
          <w:b/>
          <w:bCs/>
        </w:rPr>
        <w:t>сулугуні</w:t>
      </w:r>
      <w:proofErr w:type="spellEnd"/>
      <w:r w:rsidR="00524AD1">
        <w:rPr>
          <w:b/>
          <w:bCs/>
        </w:rPr>
        <w:t xml:space="preserve">, </w:t>
      </w:r>
      <w:r w:rsidR="008B6E80" w:rsidRPr="008B6E80">
        <w:rPr>
          <w:b/>
          <w:bCs/>
        </w:rPr>
        <w:t>сир кисломолочний з масовою часткою жиру не менше 9%</w:t>
      </w:r>
      <w:r w:rsidR="004F275D" w:rsidRPr="008B6E80">
        <w:rPr>
          <w:b/>
          <w:bCs/>
        </w:rPr>
        <w:t>)</w:t>
      </w:r>
      <w:r w:rsidR="00627323">
        <w:rPr>
          <w:b/>
          <w:snapToGrid w:val="0"/>
        </w:rPr>
        <w:t xml:space="preserve"> </w:t>
      </w:r>
      <w:r>
        <w:t xml:space="preserve">(далі – «Товар»), а </w:t>
      </w:r>
      <w:r w:rsidR="00D15E57">
        <w:t>Замовник</w:t>
      </w:r>
      <w:r>
        <w:t xml:space="preserve"> – прийняти і оплатити такий Товар.</w:t>
      </w:r>
    </w:p>
    <w:p w14:paraId="7A1D75AB" w14:textId="77777777" w:rsidR="00ED6B0C" w:rsidRDefault="006D3BA2">
      <w:pPr>
        <w:widowControl w:val="0"/>
        <w:ind w:firstLine="708"/>
        <w:jc w:val="both"/>
      </w:pPr>
      <w:r>
        <w:t>1.2. Найменування, кількість та ціна Товару визначаються в специфікації (далі – Додаток № 1) до Договору, що є невід’ємною частиною цього Договору.</w:t>
      </w:r>
    </w:p>
    <w:p w14:paraId="5738225F" w14:textId="77777777" w:rsidR="00ED6B0C" w:rsidRDefault="006D3BA2">
      <w:pPr>
        <w:tabs>
          <w:tab w:val="left" w:pos="1197"/>
          <w:tab w:val="left" w:pos="3990"/>
          <w:tab w:val="left" w:pos="8505"/>
        </w:tabs>
        <w:ind w:firstLine="709"/>
        <w:jc w:val="both"/>
      </w:pPr>
      <w:r>
        <w:t>1.3. Обсяги закупівлі Товару можуть бути зменшені залежно від реального фінансув</w:t>
      </w:r>
      <w:r w:rsidR="00797C5F">
        <w:t xml:space="preserve">ання видатків чи потреб </w:t>
      </w:r>
      <w:r w:rsidR="00D15E57">
        <w:t>Замовника</w:t>
      </w:r>
      <w:r>
        <w:t xml:space="preserve"> у Товарі, що під</w:t>
      </w:r>
      <w:r w:rsidR="00D15E57">
        <w:t xml:space="preserve">лягає поставці за цим Договором, </w:t>
      </w:r>
      <w:r w:rsidR="00D15E57" w:rsidRPr="00D15E57">
        <w:t>шляхом укладення додаткової угоди до цього Договору</w:t>
      </w:r>
      <w:r w:rsidR="00D15E57">
        <w:t>.</w:t>
      </w:r>
    </w:p>
    <w:p w14:paraId="1F8B7D17" w14:textId="77777777" w:rsidR="00D15E57" w:rsidRDefault="00D15E57">
      <w:pPr>
        <w:tabs>
          <w:tab w:val="left" w:pos="1197"/>
          <w:tab w:val="left" w:pos="3990"/>
          <w:tab w:val="left" w:pos="8505"/>
        </w:tabs>
        <w:ind w:firstLine="709"/>
        <w:jc w:val="both"/>
      </w:pPr>
      <w:r>
        <w:rPr>
          <w:sz w:val="26"/>
          <w:szCs w:val="26"/>
        </w:rPr>
        <w:t xml:space="preserve">1.4. </w:t>
      </w:r>
      <w:r w:rsidRPr="00D15E57">
        <w:t>Договірні зобов’язання Замовника виникають при наявності відповідних бюджетних асигнувань.</w:t>
      </w:r>
    </w:p>
    <w:p w14:paraId="454AA862" w14:textId="77777777" w:rsidR="00ED6B0C" w:rsidRDefault="00ED6B0C">
      <w:pPr>
        <w:tabs>
          <w:tab w:val="left" w:pos="1197"/>
          <w:tab w:val="left" w:pos="3990"/>
          <w:tab w:val="left" w:pos="8505"/>
        </w:tabs>
        <w:ind w:firstLine="709"/>
        <w:jc w:val="both"/>
        <w:rPr>
          <w:b/>
        </w:rPr>
      </w:pPr>
    </w:p>
    <w:p w14:paraId="5C2A86F3" w14:textId="77777777" w:rsidR="00ED6B0C" w:rsidRDefault="006D3BA2">
      <w:pPr>
        <w:tabs>
          <w:tab w:val="left" w:pos="567"/>
          <w:tab w:val="left" w:pos="3990"/>
          <w:tab w:val="left" w:pos="8505"/>
        </w:tabs>
        <w:ind w:firstLine="798"/>
        <w:jc w:val="center"/>
        <w:rPr>
          <w:b/>
        </w:rPr>
      </w:pPr>
      <w:r>
        <w:rPr>
          <w:b/>
        </w:rPr>
        <w:t>II. ЯКІСТЬ ТОВАРІВ</w:t>
      </w:r>
    </w:p>
    <w:p w14:paraId="6687FFD4" w14:textId="77777777" w:rsidR="00ED6B0C" w:rsidRDefault="006D3BA2">
      <w:pPr>
        <w:tabs>
          <w:tab w:val="left" w:pos="567"/>
          <w:tab w:val="left" w:pos="3990"/>
          <w:tab w:val="left" w:pos="8505"/>
        </w:tabs>
        <w:ind w:firstLine="798"/>
        <w:jc w:val="both"/>
      </w:pPr>
      <w:r>
        <w:t xml:space="preserve">2.1. Постачальник повинен поставити Товар, якість якого відповідає вимогам </w:t>
      </w:r>
      <w:r w:rsidR="00D15E57">
        <w:t>Замовника</w:t>
      </w:r>
      <w:r>
        <w:t>, державним стандартам</w:t>
      </w:r>
      <w:r w:rsidR="00496453">
        <w:rPr>
          <w:color w:val="121212"/>
        </w:rPr>
        <w:t>, що зазвичай застос</w:t>
      </w:r>
      <w:r>
        <w:rPr>
          <w:color w:val="121212"/>
        </w:rPr>
        <w:t>овуються до такого виду товару</w:t>
      </w:r>
      <w:r>
        <w:t>.</w:t>
      </w:r>
    </w:p>
    <w:p w14:paraId="0A6E42E8" w14:textId="77777777" w:rsidR="00ED6B0C" w:rsidRDefault="006D3BA2">
      <w:pPr>
        <w:shd w:val="clear" w:color="auto" w:fill="FFFFFF"/>
        <w:ind w:firstLine="709"/>
        <w:jc w:val="both"/>
      </w:pPr>
      <w:r>
        <w:t>2.2.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санітарно-гігієнічним вимогам.</w:t>
      </w:r>
    </w:p>
    <w:p w14:paraId="43097E6C" w14:textId="77777777" w:rsidR="00ED6B0C" w:rsidRDefault="006D3BA2">
      <w:pPr>
        <w:tabs>
          <w:tab w:val="left" w:pos="567"/>
          <w:tab w:val="left" w:pos="3990"/>
          <w:tab w:val="left" w:pos="8505"/>
        </w:tabs>
        <w:ind w:firstLine="709"/>
        <w:jc w:val="both"/>
      </w:pPr>
      <w:r>
        <w:t>2.3. Якість Товару повинна відповідати документації, якою встановлені вимоги щодо якості на даний тов</w:t>
      </w:r>
      <w:r w:rsidR="00797C5F">
        <w:t>ар (ДСТУ</w:t>
      </w:r>
      <w:r w:rsidR="00E60C37">
        <w:t>, ТУ</w:t>
      </w:r>
      <w:r>
        <w:t>), умовам Договору та підтверджуватися декларацією виробника, сертифікатом на систему управління якістю, а також посвідченням про якість (сертифікатом якості, декларацією про якість) виробника, що надається при передачі товару іншими документами що засвідчують якість товару та придатність товару до вживання дітьми.</w:t>
      </w:r>
    </w:p>
    <w:p w14:paraId="5E43BB4A" w14:textId="77777777" w:rsidR="00ED6B0C" w:rsidRDefault="006D3BA2">
      <w:pPr>
        <w:tabs>
          <w:tab w:val="left" w:pos="567"/>
          <w:tab w:val="left" w:pos="3990"/>
          <w:tab w:val="left" w:pos="8505"/>
        </w:tabs>
        <w:ind w:firstLine="709"/>
        <w:jc w:val="both"/>
      </w:pPr>
      <w:r>
        <w:t xml:space="preserve">2.4. Постачальник гарантує якість предмету закупівлі, що постачається Покупцю за Договором (гарантія якості діє протягом встановленого строку, при умові дотримання Покупцем умов зберігання, та </w:t>
      </w:r>
      <w:r w:rsidR="00A5609B">
        <w:t xml:space="preserve">зазначається на упаковці або у </w:t>
      </w:r>
      <w:r>
        <w:t>відповідній документації).</w:t>
      </w:r>
    </w:p>
    <w:p w14:paraId="6774FFB7" w14:textId="77777777" w:rsidR="00ED6B0C" w:rsidRDefault="006D3BA2">
      <w:pPr>
        <w:tabs>
          <w:tab w:val="left" w:pos="567"/>
          <w:tab w:val="left" w:pos="3990"/>
          <w:tab w:val="left" w:pos="8505"/>
        </w:tabs>
        <w:ind w:firstLine="709"/>
        <w:jc w:val="both"/>
      </w:pPr>
      <w:r>
        <w:t>2.5. Постачальник може покращити якість товару за умови, що таке покращення не призведе до збільшення суми, визначеної в договорі.</w:t>
      </w:r>
    </w:p>
    <w:p w14:paraId="0E82F6A9" w14:textId="77777777" w:rsidR="00ED6B0C" w:rsidRDefault="006D3BA2">
      <w:pPr>
        <w:tabs>
          <w:tab w:val="left" w:pos="1197"/>
          <w:tab w:val="left" w:pos="3990"/>
          <w:tab w:val="left" w:pos="8505"/>
        </w:tabs>
        <w:ind w:firstLine="709"/>
        <w:jc w:val="both"/>
      </w:pPr>
      <w:r>
        <w:lastRenderedPageBreak/>
        <w:t xml:space="preserve">2.6. Товар повинен відвантажуватися в упакуванні/тарі, яка відповідає характеру Товару, що постачається, і забезпечує його повне збереження від всякого роду ушкоджень, псування і </w:t>
      </w:r>
      <w:proofErr w:type="spellStart"/>
      <w:r>
        <w:t>т.п</w:t>
      </w:r>
      <w:proofErr w:type="spellEnd"/>
      <w:r>
        <w:t>. на період поставки та зберігання протягом терміну придатності.</w:t>
      </w:r>
    </w:p>
    <w:p w14:paraId="513D6971" w14:textId="77777777" w:rsidR="000C06E0" w:rsidRDefault="000C06E0">
      <w:pPr>
        <w:tabs>
          <w:tab w:val="left" w:pos="1197"/>
          <w:tab w:val="left" w:pos="3990"/>
          <w:tab w:val="left" w:pos="8505"/>
        </w:tabs>
        <w:ind w:firstLine="709"/>
        <w:jc w:val="both"/>
      </w:pPr>
      <w:r>
        <w:t xml:space="preserve">2.7. </w:t>
      </w:r>
      <w:r>
        <w:rPr>
          <w:lang w:eastAsia="hi-IN" w:bidi="hi-IN"/>
        </w:rPr>
        <w:t>Маркування</w:t>
      </w:r>
      <w:r w:rsidRPr="00821BB2">
        <w:rPr>
          <w:lang w:eastAsia="hi-IN" w:bidi="hi-IN"/>
        </w:rPr>
        <w:t xml:space="preserve"> Товару повинно включати в себе</w:t>
      </w:r>
      <w:r>
        <w:rPr>
          <w:lang w:eastAsia="hi-IN" w:bidi="hi-IN"/>
        </w:rPr>
        <w:t xml:space="preserve"> наступну інформацію:</w:t>
      </w:r>
      <w:r w:rsidRPr="00821BB2">
        <w:rPr>
          <w:lang w:eastAsia="hi-IN" w:bidi="hi-IN"/>
        </w:rPr>
        <w:t xml:space="preserve"> назв</w:t>
      </w:r>
      <w:r>
        <w:rPr>
          <w:lang w:eastAsia="hi-IN" w:bidi="hi-IN"/>
        </w:rPr>
        <w:t xml:space="preserve">а харчового продукту, назва та адреса виробника, вага </w:t>
      </w:r>
      <w:proofErr w:type="spellStart"/>
      <w:r>
        <w:rPr>
          <w:lang w:eastAsia="hi-IN" w:bidi="hi-IN"/>
        </w:rPr>
        <w:t>нетто</w:t>
      </w:r>
      <w:proofErr w:type="spellEnd"/>
      <w:r>
        <w:rPr>
          <w:lang w:eastAsia="hi-IN" w:bidi="hi-IN"/>
        </w:rPr>
        <w:t>, склад, дата виготовлення, термін придатності та умови зберігання, дані про харчову та енергетичну цінність</w:t>
      </w:r>
      <w:r w:rsidRPr="007B5F32">
        <w:t>.</w:t>
      </w:r>
      <w:r>
        <w:t xml:space="preserve"> Товар не повинен містити генетично модифіковані організми (ГМО), що обов’язково відображається на етикетці маркуванням «без ГМО»</w:t>
      </w:r>
      <w:r w:rsidR="00D15E57">
        <w:t>.</w:t>
      </w:r>
    </w:p>
    <w:p w14:paraId="3C02E8CC" w14:textId="77777777" w:rsidR="00D15E57" w:rsidRDefault="00D15E57">
      <w:pPr>
        <w:tabs>
          <w:tab w:val="left" w:pos="1197"/>
          <w:tab w:val="left" w:pos="3990"/>
          <w:tab w:val="left" w:pos="8505"/>
        </w:tabs>
        <w:ind w:firstLine="709"/>
        <w:jc w:val="both"/>
      </w:pPr>
      <w:r>
        <w:t xml:space="preserve">2.8. </w:t>
      </w:r>
      <w:r w:rsidRPr="00D15E57">
        <w:t>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56A99E4B" w14:textId="77777777" w:rsidR="00ED6B0C" w:rsidRDefault="000C06E0">
      <w:pPr>
        <w:ind w:firstLine="708"/>
        <w:jc w:val="both"/>
      </w:pPr>
      <w:r>
        <w:t>2.</w:t>
      </w:r>
      <w:r w:rsidR="00D15E57">
        <w:t>9</w:t>
      </w:r>
      <w:r w:rsidR="006D3BA2">
        <w:t xml:space="preserve">. </w:t>
      </w:r>
      <w:r w:rsidR="00E963A6">
        <w:t>Замовник</w:t>
      </w:r>
      <w:r w:rsidR="006D3BA2">
        <w:t xml:space="preserve"> має право перевіряти якість Товару та (або) проводити незалежну експертизу якості Товару. Витрати на експертизу якості здійснюються за рахунок Постачальника. У разі виникнення потреби в перевірці </w:t>
      </w:r>
      <w:r w:rsidR="00A5609B">
        <w:t xml:space="preserve">якості, </w:t>
      </w:r>
      <w:r w:rsidR="00E963A6">
        <w:t>Замовник</w:t>
      </w:r>
      <w:r w:rsidR="00A5609B">
        <w:t xml:space="preserve"> за 2 (два) робо</w:t>
      </w:r>
      <w:r w:rsidR="006D3BA2">
        <w:t>чих дня до проведення експертизи письмово повідомляє про це Постачальника із зазначенням органу, який буде здійснювати контроль якості.</w:t>
      </w:r>
    </w:p>
    <w:p w14:paraId="442A8853" w14:textId="77777777" w:rsidR="00ED6B0C" w:rsidRDefault="00ED6B0C">
      <w:pPr>
        <w:jc w:val="both"/>
      </w:pPr>
    </w:p>
    <w:p w14:paraId="2EBCB344" w14:textId="77777777" w:rsidR="00ED6B0C" w:rsidRDefault="006D3BA2">
      <w:pPr>
        <w:jc w:val="center"/>
        <w:rPr>
          <w:b/>
        </w:rPr>
      </w:pPr>
      <w:r>
        <w:rPr>
          <w:b/>
        </w:rPr>
        <w:t>III. ЦІНА ДОГОВОРУ</w:t>
      </w:r>
    </w:p>
    <w:p w14:paraId="18360CC0" w14:textId="77777777" w:rsidR="00ED6B0C" w:rsidRPr="00E60C37" w:rsidRDefault="006D3BA2">
      <w:pPr>
        <w:tabs>
          <w:tab w:val="left" w:pos="567"/>
          <w:tab w:val="left" w:pos="3990"/>
          <w:tab w:val="left" w:pos="8505"/>
        </w:tabs>
        <w:ind w:firstLine="798"/>
        <w:jc w:val="both"/>
        <w:rPr>
          <w:i/>
        </w:rPr>
      </w:pPr>
      <w:r>
        <w:t>3.1. Ціна цього договору становить _________ грн. (</w:t>
      </w:r>
      <w:r>
        <w:rPr>
          <w:i/>
        </w:rPr>
        <w:t>сума прописом</w:t>
      </w:r>
      <w:r>
        <w:t xml:space="preserve">), у тому числі </w:t>
      </w:r>
      <w:r w:rsidRPr="00E60C37">
        <w:rPr>
          <w:i/>
        </w:rPr>
        <w:t>ПДВ/без ПДВ ________ грн</w:t>
      </w:r>
      <w:r>
        <w:t>.</w:t>
      </w:r>
      <w:r w:rsidR="00E60C37">
        <w:rPr>
          <w:i/>
        </w:rPr>
        <w:t xml:space="preserve"> </w:t>
      </w:r>
    </w:p>
    <w:p w14:paraId="6C93DB71" w14:textId="77777777" w:rsidR="00ED6B0C" w:rsidRDefault="006D3BA2">
      <w:pPr>
        <w:tabs>
          <w:tab w:val="left" w:pos="567"/>
          <w:tab w:val="left" w:pos="3990"/>
          <w:tab w:val="left" w:pos="8505"/>
        </w:tabs>
        <w:ind w:firstLine="798"/>
        <w:jc w:val="both"/>
      </w:pPr>
      <w:r>
        <w:t>Ціни на товар встановлюються в національній валюті України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7F567901" w14:textId="77777777" w:rsidR="00E963A6" w:rsidRPr="009A2B60" w:rsidRDefault="006D3BA2" w:rsidP="00E963A6">
      <w:pPr>
        <w:tabs>
          <w:tab w:val="left" w:pos="567"/>
          <w:tab w:val="left" w:pos="3990"/>
          <w:tab w:val="left" w:pos="8505"/>
        </w:tabs>
        <w:ind w:firstLine="798"/>
        <w:jc w:val="both"/>
      </w:pPr>
      <w:r>
        <w:t>3.2. Ціна цього Договору може бути зменшена за взаємною згодою Сторін.</w:t>
      </w:r>
    </w:p>
    <w:p w14:paraId="336D1E6A" w14:textId="77777777" w:rsidR="00ED6B0C" w:rsidRDefault="00ED6B0C">
      <w:pPr>
        <w:pBdr>
          <w:top w:val="nil"/>
          <w:left w:val="nil"/>
          <w:bottom w:val="nil"/>
          <w:right w:val="nil"/>
          <w:between w:val="nil"/>
        </w:pBdr>
        <w:tabs>
          <w:tab w:val="left" w:pos="741"/>
          <w:tab w:val="left" w:pos="1197"/>
          <w:tab w:val="left" w:pos="3990"/>
        </w:tabs>
        <w:ind w:firstLine="798"/>
        <w:jc w:val="center"/>
        <w:rPr>
          <w:b/>
          <w:color w:val="000000"/>
        </w:rPr>
      </w:pPr>
    </w:p>
    <w:p w14:paraId="7C349681" w14:textId="77777777" w:rsidR="00ED6B0C" w:rsidRDefault="006D3BA2">
      <w:pPr>
        <w:pBdr>
          <w:top w:val="nil"/>
          <w:left w:val="nil"/>
          <w:bottom w:val="nil"/>
          <w:right w:val="nil"/>
          <w:between w:val="nil"/>
        </w:pBdr>
        <w:tabs>
          <w:tab w:val="left" w:pos="741"/>
          <w:tab w:val="left" w:pos="1197"/>
          <w:tab w:val="left" w:pos="3990"/>
        </w:tabs>
        <w:ind w:firstLine="798"/>
        <w:jc w:val="center"/>
        <w:rPr>
          <w:b/>
          <w:color w:val="000000"/>
        </w:rPr>
      </w:pPr>
      <w:r>
        <w:rPr>
          <w:b/>
          <w:color w:val="000000"/>
        </w:rPr>
        <w:t>IV. ПОРЯДОК ЗДІЙСНЕННЯ ОПЛАТИ</w:t>
      </w:r>
    </w:p>
    <w:p w14:paraId="087ED671" w14:textId="77777777" w:rsidR="00ED6B0C" w:rsidRDefault="006D3BA2">
      <w:pPr>
        <w:pBdr>
          <w:top w:val="nil"/>
          <w:left w:val="nil"/>
          <w:bottom w:val="nil"/>
          <w:right w:val="nil"/>
          <w:between w:val="nil"/>
        </w:pBdr>
        <w:tabs>
          <w:tab w:val="left" w:pos="741"/>
          <w:tab w:val="left" w:pos="1197"/>
          <w:tab w:val="left" w:pos="3990"/>
        </w:tabs>
        <w:ind w:firstLine="798"/>
        <w:jc w:val="both"/>
        <w:rPr>
          <w:color w:val="000000"/>
        </w:rPr>
      </w:pPr>
      <w:r>
        <w:rPr>
          <w:color w:val="000000"/>
        </w:rPr>
        <w:t xml:space="preserve">4.1. Розрахунок за цим Договором між </w:t>
      </w:r>
      <w:r w:rsidR="00E963A6">
        <w:rPr>
          <w:color w:val="000000"/>
        </w:rPr>
        <w:t>Замовником</w:t>
      </w:r>
      <w:r>
        <w:rPr>
          <w:color w:val="000000"/>
        </w:rPr>
        <w:t xml:space="preserve"> і Постачальником проводиться у безготівковій формі шляхом перерахування грошових коштів за платіжним дорученням на розрахунковий рахунок Постачальника.</w:t>
      </w:r>
    </w:p>
    <w:p w14:paraId="04F55F08" w14:textId="3E4FD582" w:rsidR="00ED6B0C" w:rsidRDefault="006D3BA2" w:rsidP="00CE2DD9">
      <w:pPr>
        <w:pBdr>
          <w:top w:val="nil"/>
          <w:left w:val="nil"/>
          <w:bottom w:val="nil"/>
          <w:right w:val="nil"/>
          <w:between w:val="nil"/>
        </w:pBdr>
        <w:tabs>
          <w:tab w:val="left" w:pos="741"/>
          <w:tab w:val="left" w:pos="1197"/>
          <w:tab w:val="left" w:pos="3990"/>
        </w:tabs>
        <w:ind w:firstLine="798"/>
        <w:jc w:val="both"/>
        <w:rPr>
          <w:color w:val="000000"/>
        </w:rPr>
      </w:pPr>
      <w:r>
        <w:rPr>
          <w:color w:val="000000"/>
        </w:rPr>
        <w:t xml:space="preserve">4.2. Розрахунки проводяться шляхом оплати </w:t>
      </w:r>
      <w:r w:rsidR="00E963A6">
        <w:rPr>
          <w:color w:val="000000"/>
        </w:rPr>
        <w:t>Замовником за</w:t>
      </w:r>
      <w:r>
        <w:rPr>
          <w:color w:val="000000"/>
        </w:rPr>
        <w:t xml:space="preserve"> фактично поставлен</w:t>
      </w:r>
      <w:r w:rsidR="00E963A6">
        <w:rPr>
          <w:color w:val="000000"/>
        </w:rPr>
        <w:t>ий</w:t>
      </w:r>
      <w:r>
        <w:rPr>
          <w:color w:val="000000"/>
        </w:rPr>
        <w:t xml:space="preserve"> </w:t>
      </w:r>
      <w:r w:rsidR="00E963A6">
        <w:rPr>
          <w:color w:val="000000"/>
        </w:rPr>
        <w:t>Товар</w:t>
      </w:r>
      <w:r>
        <w:rPr>
          <w:color w:val="000000"/>
        </w:rPr>
        <w:t>, на підставі накладних</w:t>
      </w:r>
      <w:r w:rsidR="00E60C37">
        <w:rPr>
          <w:color w:val="000000"/>
        </w:rPr>
        <w:t xml:space="preserve"> протягом </w:t>
      </w:r>
      <w:r w:rsidR="00835878">
        <w:rPr>
          <w:color w:val="000000"/>
        </w:rPr>
        <w:t>10</w:t>
      </w:r>
      <w:r w:rsidR="00E60C37">
        <w:rPr>
          <w:color w:val="000000"/>
        </w:rPr>
        <w:t xml:space="preserve"> (десяти) </w:t>
      </w:r>
      <w:r w:rsidR="00540D8C">
        <w:rPr>
          <w:color w:val="000000"/>
        </w:rPr>
        <w:t>календарних</w:t>
      </w:r>
      <w:r w:rsidR="00E60C37">
        <w:rPr>
          <w:color w:val="000000"/>
        </w:rPr>
        <w:t xml:space="preserve"> днів з дати підписання </w:t>
      </w:r>
      <w:r w:rsidR="00E963A6">
        <w:rPr>
          <w:color w:val="000000"/>
        </w:rPr>
        <w:t xml:space="preserve">видаткових </w:t>
      </w:r>
      <w:r w:rsidR="00E60C37">
        <w:rPr>
          <w:color w:val="000000"/>
        </w:rPr>
        <w:t>накладних Сторонами</w:t>
      </w:r>
      <w:r>
        <w:rPr>
          <w:color w:val="000000"/>
        </w:rPr>
        <w:t xml:space="preserve">. У разі затримки бюджетного фінансування, розрахунок здійснюється протягом </w:t>
      </w:r>
      <w:r w:rsidR="00E963A6">
        <w:rPr>
          <w:color w:val="000000"/>
        </w:rPr>
        <w:t>10</w:t>
      </w:r>
      <w:r>
        <w:rPr>
          <w:color w:val="000000"/>
        </w:rPr>
        <w:t xml:space="preserve"> (</w:t>
      </w:r>
      <w:r w:rsidR="00E963A6">
        <w:rPr>
          <w:color w:val="000000"/>
        </w:rPr>
        <w:t>десяти</w:t>
      </w:r>
      <w:r>
        <w:rPr>
          <w:color w:val="000000"/>
        </w:rPr>
        <w:t xml:space="preserve">) банківських днів з дати отримання </w:t>
      </w:r>
      <w:r w:rsidR="00E963A6">
        <w:rPr>
          <w:color w:val="000000"/>
        </w:rPr>
        <w:t>Замовником</w:t>
      </w:r>
      <w:r>
        <w:rPr>
          <w:color w:val="000000"/>
        </w:rPr>
        <w:t xml:space="preserve"> бюджетного призначення на фінансування закупівлі на свій реєстраційний рахунок. Оплата Товару здійснюється на підставі документів, що підтверджують факт їх отримання та виконання. </w:t>
      </w:r>
    </w:p>
    <w:p w14:paraId="544B6F4D" w14:textId="77777777" w:rsidR="00CE2DD9" w:rsidRPr="00AF7875" w:rsidRDefault="00CE2DD9" w:rsidP="00CE2DD9">
      <w:pPr>
        <w:pBdr>
          <w:top w:val="nil"/>
          <w:left w:val="nil"/>
          <w:bottom w:val="nil"/>
          <w:right w:val="nil"/>
          <w:between w:val="nil"/>
        </w:pBdr>
        <w:tabs>
          <w:tab w:val="left" w:pos="741"/>
          <w:tab w:val="left" w:pos="1197"/>
          <w:tab w:val="left" w:pos="3990"/>
        </w:tabs>
        <w:ind w:firstLine="798"/>
        <w:jc w:val="both"/>
        <w:rPr>
          <w:color w:val="000000"/>
        </w:rPr>
      </w:pPr>
    </w:p>
    <w:p w14:paraId="6CF9BC0E" w14:textId="77777777" w:rsidR="00ED6B0C" w:rsidRDefault="006D3BA2">
      <w:pPr>
        <w:pBdr>
          <w:top w:val="nil"/>
          <w:left w:val="nil"/>
          <w:bottom w:val="nil"/>
          <w:right w:val="nil"/>
          <w:between w:val="nil"/>
        </w:pBdr>
        <w:tabs>
          <w:tab w:val="left" w:pos="741"/>
          <w:tab w:val="left" w:pos="1197"/>
          <w:tab w:val="left" w:pos="3990"/>
        </w:tabs>
        <w:ind w:firstLine="798"/>
        <w:jc w:val="center"/>
        <w:rPr>
          <w:b/>
          <w:color w:val="000000"/>
        </w:rPr>
      </w:pPr>
      <w:r>
        <w:rPr>
          <w:b/>
          <w:color w:val="000000"/>
        </w:rPr>
        <w:t xml:space="preserve">V. </w:t>
      </w:r>
      <w:r w:rsidR="007E17F3">
        <w:rPr>
          <w:b/>
          <w:color w:val="000000"/>
        </w:rPr>
        <w:t>ПОРЯДОК ПОСТАВКИ ТА ПРИЙМАННЯ</w:t>
      </w:r>
      <w:r>
        <w:rPr>
          <w:b/>
          <w:color w:val="000000"/>
        </w:rPr>
        <w:t xml:space="preserve"> ТОВАРІВ</w:t>
      </w:r>
    </w:p>
    <w:p w14:paraId="43B0522E" w14:textId="4E454685" w:rsidR="00D4501F" w:rsidRPr="00756D9B" w:rsidRDefault="006D3BA2" w:rsidP="00E60C37">
      <w:pPr>
        <w:pStyle w:val="30"/>
        <w:tabs>
          <w:tab w:val="clear" w:pos="567"/>
          <w:tab w:val="left" w:pos="1254"/>
        </w:tabs>
        <w:ind w:firstLine="709"/>
        <w:rPr>
          <w:noProof w:val="0"/>
        </w:rPr>
      </w:pPr>
      <w:r>
        <w:rPr>
          <w:color w:val="000000"/>
        </w:rPr>
        <w:t xml:space="preserve">5.1. </w:t>
      </w:r>
      <w:r w:rsidR="00D4501F" w:rsidRPr="007B5F32">
        <w:t xml:space="preserve">Поставка </w:t>
      </w:r>
      <w:r w:rsidR="00D4501F">
        <w:t xml:space="preserve">Товару </w:t>
      </w:r>
      <w:r w:rsidR="00D4501F" w:rsidRPr="007B5F32">
        <w:t xml:space="preserve">здійснюється </w:t>
      </w:r>
      <w:r w:rsidR="00835878">
        <w:t>два</w:t>
      </w:r>
      <w:r w:rsidR="00A41CEE">
        <w:t xml:space="preserve"> раз</w:t>
      </w:r>
      <w:r w:rsidR="00835878">
        <w:t>и</w:t>
      </w:r>
      <w:r w:rsidR="00A3128D">
        <w:t xml:space="preserve"> на тиждень</w:t>
      </w:r>
      <w:r w:rsidR="00D4501F">
        <w:t xml:space="preserve"> на підставі </w:t>
      </w:r>
      <w:r w:rsidR="00D4501F" w:rsidRPr="007B5F32">
        <w:t>відповідн</w:t>
      </w:r>
      <w:r w:rsidR="00D4501F">
        <w:t>их</w:t>
      </w:r>
      <w:r w:rsidR="00D4501F" w:rsidRPr="007B5F32">
        <w:t xml:space="preserve"> заяв</w:t>
      </w:r>
      <w:r w:rsidR="00D4501F">
        <w:t xml:space="preserve">ок </w:t>
      </w:r>
      <w:r w:rsidR="00E963A6">
        <w:t>Замовника</w:t>
      </w:r>
      <w:r w:rsidR="00C86A38">
        <w:t>,</w:t>
      </w:r>
      <w:r w:rsidR="00C86A38" w:rsidRPr="00C86A38">
        <w:rPr>
          <w:color w:val="000000"/>
        </w:rPr>
        <w:t xml:space="preserve"> </w:t>
      </w:r>
      <w:r w:rsidR="00C86A38" w:rsidRPr="00F7564D">
        <w:rPr>
          <w:color w:val="000000"/>
        </w:rPr>
        <w:t xml:space="preserve">в робочі години </w:t>
      </w:r>
      <w:r w:rsidR="00C86A38">
        <w:rPr>
          <w:color w:val="000000"/>
        </w:rPr>
        <w:t xml:space="preserve"> з 07.00  до 13.00 год. .</w:t>
      </w:r>
      <w:r w:rsidR="00D4501F">
        <w:t xml:space="preserve"> </w:t>
      </w:r>
      <w:r w:rsidR="00D4501F" w:rsidRPr="00D92BB7">
        <w:t xml:space="preserve">Заявки надсилаються </w:t>
      </w:r>
      <w:r w:rsidR="00E963A6">
        <w:t>Замовником</w:t>
      </w:r>
      <w:r w:rsidR="00D4501F" w:rsidRPr="00D92BB7">
        <w:t xml:space="preserve"> поштою, факсограмою, електронною поштою або в телефонному режимі</w:t>
      </w:r>
      <w:r w:rsidR="00D4501F" w:rsidRPr="00756D9B">
        <w:t>.</w:t>
      </w:r>
    </w:p>
    <w:p w14:paraId="5E4D9A88" w14:textId="77777777" w:rsidR="0005569B" w:rsidRDefault="00D4501F" w:rsidP="00E60C37">
      <w:pPr>
        <w:pBdr>
          <w:top w:val="nil"/>
          <w:left w:val="nil"/>
          <w:bottom w:val="nil"/>
          <w:right w:val="nil"/>
          <w:between w:val="nil"/>
        </w:pBdr>
        <w:tabs>
          <w:tab w:val="left" w:pos="1254"/>
        </w:tabs>
        <w:ind w:firstLine="709"/>
        <w:jc w:val="both"/>
        <w:rPr>
          <w:color w:val="000000"/>
        </w:rPr>
      </w:pPr>
      <w:r>
        <w:t xml:space="preserve">Умови поставки: </w:t>
      </w:r>
      <w:r w:rsidRPr="00756D9B">
        <w:t xml:space="preserve">1 (один) </w:t>
      </w:r>
      <w:r>
        <w:t>робочий</w:t>
      </w:r>
      <w:r w:rsidRPr="00756D9B">
        <w:t xml:space="preserve"> день з дати отримання заявки від </w:t>
      </w:r>
      <w:r w:rsidR="00E963A6">
        <w:t>Замовника</w:t>
      </w:r>
      <w:r w:rsidRPr="00756D9B">
        <w:t>, виключно в асортименті та в обсязі, зазначених у заяв</w:t>
      </w:r>
      <w:r>
        <w:t>ц</w:t>
      </w:r>
      <w:r w:rsidRPr="00756D9B">
        <w:t xml:space="preserve">і </w:t>
      </w:r>
      <w:r>
        <w:t>Покупця</w:t>
      </w:r>
      <w:r w:rsidRPr="00756D9B">
        <w:t>, з обов’язковим дотриманням строків пр</w:t>
      </w:r>
      <w:r>
        <w:t>идатності продуктів харчування.</w:t>
      </w:r>
    </w:p>
    <w:p w14:paraId="622E3BDB" w14:textId="211F086B" w:rsidR="00ED6B0C" w:rsidRDefault="006D3BA2" w:rsidP="00E60C37">
      <w:pPr>
        <w:ind w:firstLine="709"/>
        <w:jc w:val="both"/>
      </w:pPr>
      <w:r>
        <w:t>Термін поставки: з дати підписання Договору до 31.12.202</w:t>
      </w:r>
      <w:r w:rsidR="00C10C3B">
        <w:t>4</w:t>
      </w:r>
      <w:r>
        <w:t xml:space="preserve"> року.</w:t>
      </w:r>
    </w:p>
    <w:p w14:paraId="3688F309" w14:textId="77777777" w:rsidR="00C86A38" w:rsidRDefault="00E31FC6" w:rsidP="00C86A38">
      <w:pPr>
        <w:jc w:val="both"/>
        <w:rPr>
          <w:b/>
          <w:color w:val="000000"/>
          <w:lang w:eastAsia="zh-CN"/>
        </w:rPr>
      </w:pPr>
      <w:r>
        <w:rPr>
          <w:color w:val="000000"/>
        </w:rPr>
        <w:t xml:space="preserve">5.2. </w:t>
      </w:r>
      <w:r w:rsidR="006D3BA2">
        <w:rPr>
          <w:color w:val="000000"/>
        </w:rPr>
        <w:t>Постачальник здійснює поставку</w:t>
      </w:r>
      <w:r w:rsidR="00E963A6">
        <w:rPr>
          <w:color w:val="000000"/>
        </w:rPr>
        <w:t xml:space="preserve"> та розвантаження</w:t>
      </w:r>
      <w:r w:rsidR="006D3BA2">
        <w:rPr>
          <w:color w:val="000000"/>
        </w:rPr>
        <w:t xml:space="preserve"> Товару </w:t>
      </w:r>
      <w:r w:rsidR="007E1C1F">
        <w:rPr>
          <w:color w:val="000000"/>
        </w:rPr>
        <w:t xml:space="preserve">за </w:t>
      </w:r>
      <w:proofErr w:type="spellStart"/>
      <w:r w:rsidR="007E1C1F">
        <w:rPr>
          <w:color w:val="000000"/>
        </w:rPr>
        <w:t>адресою</w:t>
      </w:r>
      <w:proofErr w:type="spellEnd"/>
      <w:r w:rsidR="007E1C1F">
        <w:rPr>
          <w:color w:val="000000"/>
        </w:rPr>
        <w:t xml:space="preserve">: </w:t>
      </w:r>
      <w:r w:rsidR="00C86A38" w:rsidRPr="00F7564D">
        <w:rPr>
          <w:b/>
          <w:color w:val="000000"/>
          <w:lang w:eastAsia="zh-CN"/>
        </w:rPr>
        <w:t>Київська область,</w:t>
      </w:r>
      <w:r w:rsidR="00C86A38" w:rsidRPr="00F7564D">
        <w:rPr>
          <w:color w:val="000000"/>
          <w:lang w:eastAsia="zh-CN"/>
        </w:rPr>
        <w:t xml:space="preserve"> </w:t>
      </w:r>
      <w:r w:rsidR="00C86A38" w:rsidRPr="00F7564D">
        <w:rPr>
          <w:b/>
          <w:color w:val="000000"/>
          <w:lang w:eastAsia="zh-CN"/>
        </w:rPr>
        <w:t>с. Петропав</w:t>
      </w:r>
      <w:r w:rsidR="00C86A38">
        <w:rPr>
          <w:b/>
          <w:color w:val="000000"/>
          <w:lang w:eastAsia="zh-CN"/>
        </w:rPr>
        <w:t xml:space="preserve">лівська Борщагівка, вул. Паркова, 34-Б та Київська область </w:t>
      </w:r>
      <w:proofErr w:type="spellStart"/>
      <w:r w:rsidR="00C86A38">
        <w:rPr>
          <w:b/>
          <w:color w:val="000000"/>
          <w:lang w:eastAsia="zh-CN"/>
        </w:rPr>
        <w:t>с.Чайки</w:t>
      </w:r>
      <w:proofErr w:type="spellEnd"/>
      <w:r w:rsidR="00C86A38">
        <w:rPr>
          <w:b/>
          <w:color w:val="000000"/>
          <w:lang w:eastAsia="zh-CN"/>
        </w:rPr>
        <w:t xml:space="preserve"> </w:t>
      </w:r>
      <w:proofErr w:type="spellStart"/>
      <w:r w:rsidR="00C86A38">
        <w:rPr>
          <w:b/>
          <w:color w:val="000000"/>
          <w:lang w:eastAsia="zh-CN"/>
        </w:rPr>
        <w:t>вул.В.Лобановського</w:t>
      </w:r>
      <w:proofErr w:type="spellEnd"/>
      <w:r w:rsidR="00C86A38">
        <w:rPr>
          <w:b/>
          <w:color w:val="000000"/>
          <w:lang w:eastAsia="zh-CN"/>
        </w:rPr>
        <w:t xml:space="preserve"> 21/3.</w:t>
      </w:r>
    </w:p>
    <w:p w14:paraId="00213F06" w14:textId="2A19B030" w:rsidR="00ED6B0C" w:rsidRPr="000C06E0" w:rsidRDefault="006D3BA2" w:rsidP="006347E5">
      <w:pPr>
        <w:pBdr>
          <w:top w:val="nil"/>
          <w:left w:val="nil"/>
          <w:bottom w:val="nil"/>
          <w:right w:val="nil"/>
          <w:between w:val="nil"/>
        </w:pBdr>
        <w:tabs>
          <w:tab w:val="left" w:pos="1254"/>
        </w:tabs>
        <w:ind w:firstLine="709"/>
        <w:jc w:val="both"/>
        <w:rPr>
          <w:color w:val="000000"/>
        </w:rPr>
      </w:pPr>
      <w:r>
        <w:t>5.</w:t>
      </w:r>
      <w:r w:rsidR="007E17F3">
        <w:t>3</w:t>
      </w:r>
      <w:r>
        <w:t xml:space="preserve">. </w:t>
      </w:r>
      <w:r w:rsidR="000C06E0">
        <w:rPr>
          <w:color w:val="000000"/>
        </w:rPr>
        <w:t>У</w:t>
      </w:r>
      <w:r w:rsidRPr="000C06E0">
        <w:rPr>
          <w:color w:val="000000"/>
        </w:rPr>
        <w:t>ся тара (ящики, картонні коробки, металеві корзини, лотки, мішкотара тощо), в якій постачався Товар, підлягає поверненню Постачальнику в повному обсязі.</w:t>
      </w:r>
    </w:p>
    <w:p w14:paraId="167B6D5F" w14:textId="77777777" w:rsidR="00ED6B0C" w:rsidRDefault="006D3BA2" w:rsidP="000C06E0">
      <w:pPr>
        <w:tabs>
          <w:tab w:val="left" w:pos="1197"/>
          <w:tab w:val="left" w:pos="3990"/>
          <w:tab w:val="left" w:pos="8505"/>
        </w:tabs>
        <w:ind w:firstLine="709"/>
        <w:jc w:val="both"/>
      </w:pPr>
      <w:r>
        <w:lastRenderedPageBreak/>
        <w:t>5.</w:t>
      </w:r>
      <w:r w:rsidR="007E17F3">
        <w:t>4</w:t>
      </w:r>
      <w:r>
        <w:t>. Кількість та розгорнутий асортимент Товару, що підлягає постачанню, визначаються у видатковій накладній, яка формується у відповідності із замовленням Покупця.</w:t>
      </w:r>
    </w:p>
    <w:p w14:paraId="181FA517" w14:textId="77777777" w:rsidR="00ED6B0C" w:rsidRDefault="006D3BA2" w:rsidP="000C06E0">
      <w:pPr>
        <w:tabs>
          <w:tab w:val="left" w:pos="1197"/>
          <w:tab w:val="left" w:pos="3990"/>
          <w:tab w:val="left" w:pos="8505"/>
        </w:tabs>
        <w:ind w:firstLine="709"/>
        <w:jc w:val="both"/>
      </w:pPr>
      <w:r>
        <w:t>5.</w:t>
      </w:r>
      <w:r w:rsidR="007E17F3">
        <w:t>5</w:t>
      </w:r>
      <w:r>
        <w:t>. Транспортний засіб, яким буде здійснюватися поставка Товару, повинен відповідати вимогам ст</w:t>
      </w:r>
      <w:r w:rsidR="000C06E0">
        <w:t>атей</w:t>
      </w:r>
      <w:r>
        <w:t xml:space="preserve"> 2</w:t>
      </w:r>
      <w:r w:rsidR="000C06E0">
        <w:t>5,</w:t>
      </w:r>
      <w:r>
        <w:t xml:space="preserve"> 44 Закону України «Про основні принципи та вимоги до безпечності харчових продуктів». </w:t>
      </w:r>
    </w:p>
    <w:p w14:paraId="110D2175" w14:textId="77777777" w:rsidR="00ED6B0C" w:rsidRDefault="000C06E0" w:rsidP="000C06E0">
      <w:pPr>
        <w:tabs>
          <w:tab w:val="left" w:pos="1197"/>
          <w:tab w:val="left" w:pos="3990"/>
          <w:tab w:val="left" w:pos="8505"/>
        </w:tabs>
        <w:ind w:firstLine="709"/>
        <w:jc w:val="both"/>
      </w:pPr>
      <w:r>
        <w:t>5.</w:t>
      </w:r>
      <w:r w:rsidR="007E17F3">
        <w:t>6</w:t>
      </w:r>
      <w:r w:rsidR="006D3BA2">
        <w:t>. Постачальник повинен поставити Замовнику Товар, якість якого відповідає вимогам нормативно-технологічної документації, встановленим санітарно-гігієнічним нормам і нормам сертифікації.</w:t>
      </w:r>
    </w:p>
    <w:p w14:paraId="3FC930B8" w14:textId="77777777" w:rsidR="00ED6B0C" w:rsidRDefault="000C06E0" w:rsidP="000C06E0">
      <w:pPr>
        <w:tabs>
          <w:tab w:val="left" w:pos="1197"/>
          <w:tab w:val="left" w:pos="3990"/>
          <w:tab w:val="left" w:pos="8505"/>
        </w:tabs>
        <w:ind w:firstLine="709"/>
        <w:jc w:val="both"/>
      </w:pPr>
      <w:r>
        <w:t>5.</w:t>
      </w:r>
      <w:r w:rsidR="007E17F3">
        <w:t>7</w:t>
      </w:r>
      <w:r w:rsidR="006D3BA2">
        <w:t xml:space="preserve">. </w:t>
      </w:r>
      <w:r>
        <w:t xml:space="preserve">Постачальник відвантажує Товар </w:t>
      </w:r>
      <w:r w:rsidR="006D3BA2">
        <w:t xml:space="preserve">до місця зберігання продукції з перевіркою комплектності, цілісності та відсутності пошкоджень в присутності представників </w:t>
      </w:r>
      <w:r w:rsidR="007E17F3">
        <w:t>Замовника</w:t>
      </w:r>
      <w:r w:rsidR="006D3BA2">
        <w:t>.</w:t>
      </w:r>
    </w:p>
    <w:p w14:paraId="245EDD1E" w14:textId="77777777" w:rsidR="00ED6B0C" w:rsidRDefault="006D3BA2" w:rsidP="000C06E0">
      <w:pPr>
        <w:tabs>
          <w:tab w:val="left" w:pos="1197"/>
          <w:tab w:val="left" w:pos="3990"/>
          <w:tab w:val="left" w:pos="8505"/>
        </w:tabs>
        <w:ind w:firstLine="709"/>
        <w:jc w:val="both"/>
      </w:pPr>
      <w:r>
        <w:t xml:space="preserve">Транспортування товару здійснюється автотранспортом за рахунок Постачальника відповідно до Правил перевезення вантажів автомобільним транспортом в Україні, затверджених наказом Міністерства транспорту України від 14.10.1997 р. № 363. Водій, в тому числі вантажники, експедитори та інші особи, які супроводжують Товар в дорозі і виконують </w:t>
      </w:r>
      <w:proofErr w:type="spellStart"/>
      <w:r>
        <w:t>навантажувально</w:t>
      </w:r>
      <w:proofErr w:type="spellEnd"/>
      <w:r>
        <w:t>-розвантажувальні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Постачальник самостійно проводить розвантажувальні роботи.</w:t>
      </w:r>
    </w:p>
    <w:p w14:paraId="66557E85" w14:textId="77777777" w:rsidR="00ED6B0C" w:rsidRDefault="000C06E0" w:rsidP="000C06E0">
      <w:pPr>
        <w:tabs>
          <w:tab w:val="left" w:pos="1197"/>
          <w:tab w:val="left" w:pos="3990"/>
          <w:tab w:val="left" w:pos="8505"/>
        </w:tabs>
        <w:ind w:firstLine="709"/>
        <w:jc w:val="both"/>
      </w:pPr>
      <w:r>
        <w:t>5.</w:t>
      </w:r>
      <w:r w:rsidR="007E17F3">
        <w:t>8</w:t>
      </w:r>
      <w:r w:rsidR="006D3BA2">
        <w:t>. Приймання Товару здійснюється в пункті поставки.</w:t>
      </w:r>
    </w:p>
    <w:p w14:paraId="78E39E1D" w14:textId="77777777" w:rsidR="00ED6B0C" w:rsidRDefault="008A17F9" w:rsidP="000C06E0">
      <w:pPr>
        <w:pBdr>
          <w:top w:val="nil"/>
          <w:left w:val="nil"/>
          <w:bottom w:val="nil"/>
          <w:right w:val="nil"/>
          <w:between w:val="nil"/>
        </w:pBdr>
        <w:tabs>
          <w:tab w:val="left" w:pos="1254"/>
          <w:tab w:val="left" w:pos="3990"/>
        </w:tabs>
        <w:ind w:firstLine="709"/>
        <w:jc w:val="both"/>
        <w:rPr>
          <w:color w:val="000000"/>
        </w:rPr>
      </w:pPr>
      <w:r>
        <w:rPr>
          <w:color w:val="000000"/>
        </w:rPr>
        <w:t>5.</w:t>
      </w:r>
      <w:r w:rsidR="007E17F3">
        <w:rPr>
          <w:color w:val="000000"/>
        </w:rPr>
        <w:t>9</w:t>
      </w:r>
      <w:r w:rsidR="006D3BA2">
        <w:rPr>
          <w:color w:val="000000"/>
        </w:rPr>
        <w:t xml:space="preserve">. Приймання Товару за кількістю і якістю провадиться </w:t>
      </w:r>
      <w:r w:rsidR="007E17F3">
        <w:rPr>
          <w:color w:val="000000"/>
        </w:rPr>
        <w:t>Замовником</w:t>
      </w:r>
      <w:r w:rsidR="006D3BA2">
        <w:rPr>
          <w:color w:val="000000"/>
        </w:rPr>
        <w:t xml:space="preserve"> відповідно до норм чинного законодавства України.</w:t>
      </w:r>
    </w:p>
    <w:p w14:paraId="4F35AAA8" w14:textId="77777777" w:rsidR="00ED6B0C" w:rsidRDefault="000C06E0" w:rsidP="000C06E0">
      <w:pPr>
        <w:pBdr>
          <w:top w:val="nil"/>
          <w:left w:val="nil"/>
          <w:bottom w:val="nil"/>
          <w:right w:val="nil"/>
          <w:between w:val="nil"/>
        </w:pBdr>
        <w:tabs>
          <w:tab w:val="left" w:pos="1254"/>
          <w:tab w:val="left" w:pos="3990"/>
        </w:tabs>
        <w:ind w:firstLine="709"/>
        <w:jc w:val="both"/>
        <w:rPr>
          <w:color w:val="000000"/>
        </w:rPr>
      </w:pPr>
      <w:r>
        <w:rPr>
          <w:color w:val="000000"/>
        </w:rPr>
        <w:t>5.1</w:t>
      </w:r>
      <w:r w:rsidR="007E17F3">
        <w:rPr>
          <w:color w:val="000000"/>
        </w:rPr>
        <w:t>0</w:t>
      </w:r>
      <w:r w:rsidR="006D3BA2">
        <w:rPr>
          <w:color w:val="000000"/>
        </w:rPr>
        <w:t>. Приймання-передача Товару по кількості здійснюється згідно товаросупровідних документів на товар</w:t>
      </w:r>
      <w:r>
        <w:rPr>
          <w:color w:val="000000"/>
        </w:rPr>
        <w:t xml:space="preserve"> (видаткових накладних)</w:t>
      </w:r>
      <w:r w:rsidR="006D3BA2">
        <w:rPr>
          <w:color w:val="000000"/>
        </w:rPr>
        <w:t>, які підписуються уповноваженими представниками сторін; по якості – відповідно до документів, які засвідчують якість та безпеку товару.</w:t>
      </w:r>
    </w:p>
    <w:p w14:paraId="58E0CD11" w14:textId="77777777" w:rsidR="00ED6B0C" w:rsidRDefault="000C06E0" w:rsidP="000C06E0">
      <w:pPr>
        <w:pBdr>
          <w:top w:val="nil"/>
          <w:left w:val="nil"/>
          <w:bottom w:val="nil"/>
          <w:right w:val="nil"/>
          <w:between w:val="nil"/>
        </w:pBdr>
        <w:tabs>
          <w:tab w:val="left" w:pos="1254"/>
          <w:tab w:val="left" w:pos="3990"/>
        </w:tabs>
        <w:ind w:firstLine="709"/>
        <w:jc w:val="both"/>
        <w:rPr>
          <w:color w:val="000000"/>
        </w:rPr>
      </w:pPr>
      <w:r>
        <w:rPr>
          <w:color w:val="000000"/>
        </w:rPr>
        <w:t>5.1</w:t>
      </w:r>
      <w:r w:rsidR="007E17F3">
        <w:rPr>
          <w:color w:val="000000"/>
        </w:rPr>
        <w:t>1</w:t>
      </w:r>
      <w:r w:rsidR="006D3BA2">
        <w:rPr>
          <w:color w:val="000000"/>
        </w:rPr>
        <w:t xml:space="preserve">. Постачальник самостійно стежить за своєчасною доставкою замовленого Товару </w:t>
      </w:r>
      <w:r w:rsidR="007E17F3">
        <w:rPr>
          <w:color w:val="000000"/>
        </w:rPr>
        <w:t>Замовнику</w:t>
      </w:r>
      <w:r w:rsidR="006D3BA2">
        <w:rPr>
          <w:color w:val="000000"/>
        </w:rPr>
        <w:t xml:space="preserve"> та самостійно, за свій рахунок, вживає заходи по усуненню причин, які можуть призвести до зриву поставки. </w:t>
      </w:r>
    </w:p>
    <w:p w14:paraId="4327DD71" w14:textId="6F7CA9E5" w:rsidR="00ED6B0C" w:rsidRDefault="00AB28FE" w:rsidP="000C06E0">
      <w:pPr>
        <w:pBdr>
          <w:top w:val="nil"/>
          <w:left w:val="nil"/>
          <w:bottom w:val="nil"/>
          <w:right w:val="nil"/>
          <w:between w:val="nil"/>
        </w:pBdr>
        <w:tabs>
          <w:tab w:val="left" w:pos="1254"/>
          <w:tab w:val="left" w:pos="3990"/>
        </w:tabs>
        <w:ind w:firstLine="709"/>
        <w:jc w:val="both"/>
        <w:rPr>
          <w:color w:val="000000"/>
        </w:rPr>
      </w:pPr>
      <w:r>
        <w:rPr>
          <w:color w:val="000000"/>
        </w:rPr>
        <w:t>5.1</w:t>
      </w:r>
      <w:r w:rsidR="007E17F3">
        <w:rPr>
          <w:color w:val="000000"/>
        </w:rPr>
        <w:t>2</w:t>
      </w:r>
      <w:r w:rsidR="006D3BA2">
        <w:rPr>
          <w:color w:val="000000"/>
        </w:rPr>
        <w:t xml:space="preserve">. </w:t>
      </w:r>
      <w:r w:rsidR="00037074" w:rsidRPr="00F7564D">
        <w:rPr>
          <w:rFonts w:eastAsia="Calibri"/>
          <w:color w:val="121212"/>
          <w:lang w:eastAsia="zh-CN"/>
        </w:rPr>
        <w:t>Строк придатності товару встановлюється виробником. П</w:t>
      </w:r>
      <w:r w:rsidR="00037074">
        <w:rPr>
          <w:rFonts w:eastAsia="Calibri"/>
          <w:color w:val="121212"/>
          <w:lang w:eastAsia="zh-CN"/>
        </w:rPr>
        <w:t>ост</w:t>
      </w:r>
      <w:r w:rsidR="00047E71">
        <w:rPr>
          <w:rFonts w:eastAsia="Calibri"/>
          <w:color w:val="121212"/>
          <w:lang w:eastAsia="zh-CN"/>
        </w:rPr>
        <w:t>ачальник</w:t>
      </w:r>
      <w:r w:rsidR="00037074" w:rsidRPr="00F7564D">
        <w:rPr>
          <w:rFonts w:eastAsia="Calibri"/>
          <w:color w:val="121212"/>
          <w:lang w:eastAsia="zh-CN"/>
        </w:rPr>
        <w:t xml:space="preserve"> зобов’язаний передати </w:t>
      </w:r>
      <w:r w:rsidR="00037074">
        <w:rPr>
          <w:rFonts w:eastAsia="Calibri"/>
          <w:color w:val="121212"/>
          <w:lang w:eastAsia="zh-CN"/>
        </w:rPr>
        <w:t>Замовников</w:t>
      </w:r>
      <w:r w:rsidR="00037074" w:rsidRPr="00F7564D">
        <w:rPr>
          <w:rFonts w:eastAsia="Calibri"/>
          <w:color w:val="121212"/>
          <w:lang w:eastAsia="zh-CN"/>
        </w:rPr>
        <w:t>і товар, на який встановлено строк придатності на день поставки  не менше 90% від загального терміну</w:t>
      </w:r>
      <w:r w:rsidR="00037074" w:rsidRPr="00F7564D">
        <w:rPr>
          <w:rFonts w:eastAsia="Calibri"/>
          <w:color w:val="121212"/>
          <w:highlight w:val="white"/>
          <w:lang w:eastAsia="zh-CN"/>
        </w:rPr>
        <w:t xml:space="preserve"> споживання</w:t>
      </w:r>
      <w:r w:rsidR="00037074" w:rsidRPr="00F7564D">
        <w:rPr>
          <w:rFonts w:eastAsia="Calibri"/>
          <w:color w:val="121212"/>
          <w:lang w:eastAsia="zh-CN"/>
        </w:rPr>
        <w:t>.</w:t>
      </w:r>
      <w:r w:rsidR="006D3BA2">
        <w:rPr>
          <w:color w:val="000000"/>
        </w:rPr>
        <w:t>.</w:t>
      </w:r>
    </w:p>
    <w:p w14:paraId="6B6710D7" w14:textId="77777777" w:rsidR="00ED6B0C" w:rsidRDefault="007E17F3" w:rsidP="007E17F3">
      <w:pPr>
        <w:pBdr>
          <w:top w:val="nil"/>
          <w:left w:val="nil"/>
          <w:bottom w:val="nil"/>
          <w:right w:val="nil"/>
          <w:between w:val="nil"/>
        </w:pBdr>
        <w:tabs>
          <w:tab w:val="left" w:pos="1254"/>
          <w:tab w:val="left" w:pos="3990"/>
        </w:tabs>
        <w:ind w:firstLine="709"/>
        <w:jc w:val="both"/>
        <w:rPr>
          <w:color w:val="000000"/>
        </w:rPr>
      </w:pPr>
      <w:r>
        <w:rPr>
          <w:color w:val="000000"/>
        </w:rPr>
        <w:t xml:space="preserve">5.13. </w:t>
      </w:r>
      <w:r w:rsidRPr="007E17F3">
        <w:rPr>
          <w:color w:val="000000"/>
        </w:rPr>
        <w:t xml:space="preserve">Сторони погоджуються, що у випадку виявлення невідповідності кількості, якості, комплектності, маркування поставленого товару, тари або упаковки вимогам стандартів, технічних умов, цьому Договору або даним, зазначеним в маркуванні та супровідних документах, що посвідчують якість товарів, складення акту про недоліки здійснюється </w:t>
      </w:r>
      <w:r>
        <w:rPr>
          <w:color w:val="000000"/>
        </w:rPr>
        <w:t>Замовником</w:t>
      </w:r>
      <w:r w:rsidRPr="007E17F3">
        <w:rPr>
          <w:color w:val="000000"/>
        </w:rPr>
        <w:t xml:space="preserve"> самостійно і такий акт буде  мати таку ж юридичну силу як і акт, складений спільно Сторонами.</w:t>
      </w:r>
    </w:p>
    <w:p w14:paraId="6BFDEB4F" w14:textId="77777777" w:rsidR="007E17F3" w:rsidRDefault="007E17F3" w:rsidP="007E17F3">
      <w:pPr>
        <w:pBdr>
          <w:top w:val="nil"/>
          <w:left w:val="nil"/>
          <w:bottom w:val="nil"/>
          <w:right w:val="nil"/>
          <w:between w:val="nil"/>
        </w:pBdr>
        <w:tabs>
          <w:tab w:val="left" w:pos="1254"/>
          <w:tab w:val="left" w:pos="3990"/>
        </w:tabs>
        <w:ind w:firstLine="709"/>
        <w:jc w:val="both"/>
        <w:rPr>
          <w:color w:val="000000"/>
        </w:rPr>
      </w:pPr>
      <w:r w:rsidRPr="007E17F3">
        <w:rPr>
          <w:color w:val="000000"/>
        </w:rPr>
        <w:t xml:space="preserve">У цьому разі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w:t>
      </w:r>
      <w:proofErr w:type="spellStart"/>
      <w:r w:rsidRPr="007E17F3">
        <w:rPr>
          <w:color w:val="000000"/>
        </w:rPr>
        <w:t>Акта</w:t>
      </w:r>
      <w:proofErr w:type="spellEnd"/>
      <w:r w:rsidRPr="007E17F3">
        <w:rPr>
          <w:color w:val="000000"/>
        </w:rPr>
        <w:t>.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0739226D" w14:textId="77777777" w:rsidR="007E17F3" w:rsidRPr="007E17F3" w:rsidRDefault="007E17F3" w:rsidP="007E17F3">
      <w:pPr>
        <w:ind w:firstLine="709"/>
        <w:jc w:val="both"/>
      </w:pPr>
      <w:r>
        <w:rPr>
          <w:sz w:val="26"/>
          <w:szCs w:val="26"/>
        </w:rPr>
        <w:t>5</w:t>
      </w:r>
      <w:r w:rsidRPr="007E17F3">
        <w:t>.</w:t>
      </w:r>
      <w:r>
        <w:t>14</w:t>
      </w:r>
      <w:r w:rsidRPr="007E17F3">
        <w:t xml:space="preserve">.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t>24</w:t>
      </w:r>
      <w:r w:rsidRPr="007E17F3">
        <w:t xml:space="preserve">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7E17F3">
        <w:rPr>
          <w:b/>
        </w:rPr>
        <w:t xml:space="preserve"> </w:t>
      </w:r>
      <w:r w:rsidRPr="007E17F3">
        <w:t xml:space="preserve">Прихованими недоліками визнаються такі недоліки, що не могли, бути виявлені при звичайній для такого виду товару перевірці і були виявлені лише </w:t>
      </w:r>
      <w:r w:rsidRPr="007E17F3">
        <w:lastRenderedPageBreak/>
        <w:t>в процесі обробки. Сторони складають Акт про приховані недоліки, в якому зазначаються недоліки товару та строк усунення таких недоліків.</w:t>
      </w:r>
    </w:p>
    <w:p w14:paraId="35EA524A" w14:textId="77777777" w:rsidR="007E17F3" w:rsidRPr="007E17F3" w:rsidRDefault="007E17F3" w:rsidP="007E17F3">
      <w:pPr>
        <w:ind w:firstLine="709"/>
        <w:jc w:val="both"/>
      </w:pPr>
      <w:r w:rsidRPr="007E17F3">
        <w:t>5.</w:t>
      </w:r>
      <w:r>
        <w:t xml:space="preserve">15. </w:t>
      </w:r>
      <w:r w:rsidRPr="007E17F3">
        <w:t>Заміна товару (усунення недоліків) проводиться Постачальником у термін, установлений в Акті про виявлені недоліки (приховані недоліки).</w:t>
      </w:r>
    </w:p>
    <w:p w14:paraId="7963BE8A" w14:textId="77777777" w:rsidR="007E17F3" w:rsidRPr="007E17F3" w:rsidRDefault="007E17F3" w:rsidP="007E17F3">
      <w:pPr>
        <w:ind w:firstLine="709"/>
        <w:jc w:val="both"/>
      </w:pPr>
      <w:r w:rsidRPr="007E17F3">
        <w:t>5.</w:t>
      </w:r>
      <w:r>
        <w:t>16</w:t>
      </w:r>
      <w:r w:rsidRPr="007E17F3">
        <w:t>.</w:t>
      </w:r>
      <w:r>
        <w:t xml:space="preserve"> </w:t>
      </w:r>
      <w:r w:rsidRPr="007E17F3">
        <w:t>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шляхом виклику Постачальника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0291B64A" w14:textId="77777777" w:rsidR="007E17F3" w:rsidRPr="007E17F3" w:rsidRDefault="007E17F3" w:rsidP="007E17F3">
      <w:pPr>
        <w:ind w:firstLine="709"/>
        <w:jc w:val="both"/>
      </w:pPr>
      <w:r w:rsidRPr="007E17F3">
        <w:t>5.1</w:t>
      </w:r>
      <w:r>
        <w:t>7</w:t>
      </w:r>
      <w:r w:rsidRPr="007E17F3">
        <w:t>.</w:t>
      </w:r>
      <w:r>
        <w:t xml:space="preserve"> </w:t>
      </w:r>
      <w:r w:rsidRPr="007E17F3">
        <w:t xml:space="preserve">У разі відмови від оплати товару у випадку, встановленого пунктом </w:t>
      </w:r>
      <w:r>
        <w:t>5.16</w:t>
      </w:r>
      <w:r w:rsidRPr="007E17F3">
        <w:t xml:space="preserve"> цього Договору, Замовник не несе відповідальності за прострочення строку оплати товару.</w:t>
      </w:r>
    </w:p>
    <w:p w14:paraId="2B0AD5A1" w14:textId="77777777" w:rsidR="007E17F3" w:rsidRDefault="007E17F3" w:rsidP="007E17F3">
      <w:pPr>
        <w:pBdr>
          <w:top w:val="nil"/>
          <w:left w:val="nil"/>
          <w:bottom w:val="nil"/>
          <w:right w:val="nil"/>
          <w:between w:val="nil"/>
        </w:pBdr>
        <w:tabs>
          <w:tab w:val="left" w:pos="1254"/>
          <w:tab w:val="left" w:pos="3990"/>
        </w:tabs>
        <w:ind w:firstLine="709"/>
        <w:jc w:val="both"/>
        <w:rPr>
          <w:color w:val="000000"/>
        </w:rPr>
      </w:pPr>
      <w:r w:rsidRPr="007E17F3">
        <w:t>5.1</w:t>
      </w:r>
      <w:r>
        <w:t>8</w:t>
      </w:r>
      <w:r w:rsidRPr="007E17F3">
        <w:t>.</w:t>
      </w:r>
      <w:r>
        <w:t xml:space="preserve"> </w:t>
      </w:r>
      <w:r w:rsidRPr="007E17F3">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14:paraId="59B2436D" w14:textId="77777777" w:rsidR="00ED6B0C" w:rsidRDefault="00ED6B0C" w:rsidP="007E17F3">
      <w:pPr>
        <w:pBdr>
          <w:top w:val="nil"/>
          <w:left w:val="nil"/>
          <w:bottom w:val="nil"/>
          <w:right w:val="nil"/>
          <w:between w:val="nil"/>
        </w:pBdr>
        <w:tabs>
          <w:tab w:val="left" w:pos="1254"/>
          <w:tab w:val="left" w:pos="3990"/>
        </w:tabs>
        <w:jc w:val="both"/>
        <w:rPr>
          <w:color w:val="000000"/>
        </w:rPr>
      </w:pPr>
    </w:p>
    <w:p w14:paraId="26D19772" w14:textId="77777777" w:rsidR="00ED6B0C" w:rsidRDefault="006D3BA2">
      <w:pPr>
        <w:tabs>
          <w:tab w:val="left" w:pos="567"/>
          <w:tab w:val="left" w:pos="3990"/>
          <w:tab w:val="left" w:pos="8505"/>
        </w:tabs>
        <w:ind w:firstLine="798"/>
        <w:jc w:val="center"/>
        <w:rPr>
          <w:b/>
        </w:rPr>
      </w:pPr>
      <w:r>
        <w:rPr>
          <w:b/>
        </w:rPr>
        <w:t>VI. ПРАВА ТА ОБОВ’ЯЗКИ СТОРІН</w:t>
      </w:r>
    </w:p>
    <w:p w14:paraId="51ABCB00" w14:textId="3E92A685" w:rsidR="00ED6B0C" w:rsidRDefault="007E17F3">
      <w:pPr>
        <w:numPr>
          <w:ilvl w:val="1"/>
          <w:numId w:val="4"/>
        </w:numPr>
        <w:pBdr>
          <w:top w:val="nil"/>
          <w:left w:val="nil"/>
          <w:bottom w:val="nil"/>
          <w:right w:val="nil"/>
          <w:between w:val="nil"/>
        </w:pBdr>
        <w:tabs>
          <w:tab w:val="left" w:pos="1254"/>
          <w:tab w:val="left" w:pos="3990"/>
        </w:tabs>
        <w:ind w:left="57" w:firstLine="798"/>
        <w:jc w:val="both"/>
        <w:rPr>
          <w:color w:val="000000"/>
        </w:rPr>
      </w:pPr>
      <w:r>
        <w:rPr>
          <w:color w:val="000000"/>
        </w:rPr>
        <w:t>Замовник</w:t>
      </w:r>
      <w:r w:rsidR="00C10C3B">
        <w:rPr>
          <w:color w:val="000000"/>
        </w:rPr>
        <w:t xml:space="preserve"> </w:t>
      </w:r>
      <w:r w:rsidR="006D3BA2">
        <w:rPr>
          <w:color w:val="000000"/>
        </w:rPr>
        <w:t xml:space="preserve">зобов’язаний: </w:t>
      </w:r>
    </w:p>
    <w:p w14:paraId="4697AFFE" w14:textId="77777777" w:rsidR="00ED6B0C" w:rsidRDefault="006D3BA2">
      <w:pPr>
        <w:pBdr>
          <w:top w:val="nil"/>
          <w:left w:val="nil"/>
          <w:bottom w:val="nil"/>
          <w:right w:val="nil"/>
          <w:between w:val="nil"/>
        </w:pBdr>
        <w:tabs>
          <w:tab w:val="left" w:pos="0"/>
          <w:tab w:val="left" w:pos="3990"/>
        </w:tabs>
        <w:ind w:left="57" w:firstLine="798"/>
        <w:jc w:val="both"/>
        <w:rPr>
          <w:color w:val="000000"/>
        </w:rPr>
      </w:pPr>
      <w:r>
        <w:rPr>
          <w:color w:val="000000"/>
        </w:rPr>
        <w:t>6.1.1. Своєчасно та в повному обсязі сплачувати за поставлені товари.</w:t>
      </w:r>
    </w:p>
    <w:p w14:paraId="444779D1" w14:textId="77777777" w:rsidR="00ED6B0C" w:rsidRDefault="006D3BA2">
      <w:pPr>
        <w:numPr>
          <w:ilvl w:val="2"/>
          <w:numId w:val="2"/>
        </w:numPr>
        <w:pBdr>
          <w:top w:val="nil"/>
          <w:left w:val="nil"/>
          <w:bottom w:val="nil"/>
          <w:right w:val="nil"/>
          <w:between w:val="nil"/>
        </w:pBdr>
        <w:tabs>
          <w:tab w:val="left" w:pos="57"/>
          <w:tab w:val="left" w:pos="3990"/>
        </w:tabs>
        <w:jc w:val="both"/>
        <w:rPr>
          <w:color w:val="000000"/>
        </w:rPr>
      </w:pPr>
      <w:r>
        <w:rPr>
          <w:color w:val="000000"/>
        </w:rPr>
        <w:t>Приймати поставлени</w:t>
      </w:r>
      <w:r w:rsidR="007B0DD8">
        <w:rPr>
          <w:color w:val="000000"/>
        </w:rPr>
        <w:t xml:space="preserve">й Товари згідно з видатковими </w:t>
      </w:r>
      <w:r>
        <w:rPr>
          <w:color w:val="000000"/>
        </w:rPr>
        <w:t>накладними.</w:t>
      </w:r>
    </w:p>
    <w:p w14:paraId="051918E7" w14:textId="77777777" w:rsidR="00ED6B0C" w:rsidRDefault="007E17F3">
      <w:pPr>
        <w:pBdr>
          <w:top w:val="nil"/>
          <w:left w:val="nil"/>
          <w:bottom w:val="nil"/>
          <w:right w:val="nil"/>
          <w:between w:val="nil"/>
        </w:pBdr>
        <w:tabs>
          <w:tab w:val="left" w:pos="57"/>
          <w:tab w:val="left" w:pos="3990"/>
        </w:tabs>
        <w:jc w:val="both"/>
        <w:rPr>
          <w:color w:val="000000"/>
        </w:rPr>
      </w:pPr>
      <w:r>
        <w:rPr>
          <w:color w:val="000000"/>
        </w:rPr>
        <w:t>Замовник</w:t>
      </w:r>
      <w:r w:rsidR="006D3BA2">
        <w:rPr>
          <w:color w:val="000000"/>
        </w:rPr>
        <w:t xml:space="preserve"> бере на себе зобов'язання, щодо виконання умов Договору тільки в разі затвердження кошторисних призначень належним чином та в рамках фактичних надходжень коштів.</w:t>
      </w:r>
    </w:p>
    <w:p w14:paraId="2EDCFE75" w14:textId="77777777" w:rsidR="00ED6B0C" w:rsidRDefault="006D3BA2">
      <w:pPr>
        <w:pBdr>
          <w:top w:val="nil"/>
          <w:left w:val="nil"/>
          <w:bottom w:val="nil"/>
          <w:right w:val="nil"/>
          <w:between w:val="nil"/>
        </w:pBdr>
        <w:tabs>
          <w:tab w:val="left" w:pos="1254"/>
          <w:tab w:val="left" w:pos="3990"/>
        </w:tabs>
        <w:ind w:firstLine="798"/>
        <w:jc w:val="both"/>
        <w:rPr>
          <w:color w:val="000000"/>
        </w:rPr>
      </w:pPr>
      <w:r>
        <w:rPr>
          <w:color w:val="000000"/>
        </w:rPr>
        <w:t>6.2</w:t>
      </w:r>
      <w:r>
        <w:rPr>
          <w:b/>
          <w:color w:val="000000"/>
        </w:rPr>
        <w:t>.</w:t>
      </w:r>
      <w:r w:rsidR="007E17F3">
        <w:rPr>
          <w:color w:val="000000"/>
        </w:rPr>
        <w:t xml:space="preserve"> Замовник</w:t>
      </w:r>
      <w:r>
        <w:rPr>
          <w:color w:val="000000"/>
        </w:rPr>
        <w:t xml:space="preserve"> має право:</w:t>
      </w:r>
    </w:p>
    <w:p w14:paraId="6F1A8C3E" w14:textId="4227D9D2" w:rsidR="00ED6B0C" w:rsidRDefault="006D3BA2">
      <w:pPr>
        <w:pBdr>
          <w:top w:val="nil"/>
          <w:left w:val="nil"/>
          <w:bottom w:val="nil"/>
          <w:right w:val="nil"/>
          <w:between w:val="nil"/>
        </w:pBdr>
        <w:tabs>
          <w:tab w:val="left" w:pos="0"/>
          <w:tab w:val="left" w:pos="3990"/>
        </w:tabs>
        <w:ind w:firstLine="798"/>
        <w:jc w:val="both"/>
        <w:rPr>
          <w:color w:val="000000"/>
        </w:rPr>
      </w:pPr>
      <w:r>
        <w:rPr>
          <w:color w:val="000000"/>
        </w:rPr>
        <w:t>6.2.1. Достроково розірвати цей Договір у разі невиконання зобов’язань Постачальником, повідомив</w:t>
      </w:r>
      <w:r w:rsidR="00C86A38">
        <w:rPr>
          <w:color w:val="000000"/>
        </w:rPr>
        <w:t xml:space="preserve">ши про це його не менше ніж за 7 (сім) </w:t>
      </w:r>
      <w:r>
        <w:rPr>
          <w:color w:val="000000"/>
        </w:rPr>
        <w:t xml:space="preserve"> календарних днів. </w:t>
      </w:r>
    </w:p>
    <w:p w14:paraId="68831A23" w14:textId="77777777" w:rsidR="00ED6B0C" w:rsidRDefault="006D3BA2">
      <w:pPr>
        <w:pBdr>
          <w:top w:val="nil"/>
          <w:left w:val="nil"/>
          <w:bottom w:val="nil"/>
          <w:right w:val="nil"/>
          <w:between w:val="nil"/>
        </w:pBdr>
        <w:tabs>
          <w:tab w:val="left" w:pos="1254"/>
          <w:tab w:val="left" w:pos="3990"/>
        </w:tabs>
        <w:ind w:firstLine="798"/>
        <w:jc w:val="both"/>
        <w:rPr>
          <w:color w:val="000000"/>
        </w:rPr>
      </w:pPr>
      <w:r>
        <w:rPr>
          <w:color w:val="000000"/>
        </w:rPr>
        <w:t>6.2.2. Контролювати поставку Товарів у строк, встановлений цим Договором .</w:t>
      </w:r>
    </w:p>
    <w:p w14:paraId="088E950C" w14:textId="77777777" w:rsidR="00ED6B0C" w:rsidRDefault="006D3BA2">
      <w:pPr>
        <w:pBdr>
          <w:top w:val="nil"/>
          <w:left w:val="nil"/>
          <w:bottom w:val="nil"/>
          <w:right w:val="nil"/>
          <w:between w:val="nil"/>
        </w:pBdr>
        <w:tabs>
          <w:tab w:val="left" w:pos="1254"/>
          <w:tab w:val="left" w:pos="3990"/>
        </w:tabs>
        <w:ind w:firstLine="798"/>
        <w:jc w:val="both"/>
        <w:rPr>
          <w:color w:val="000000"/>
        </w:rPr>
      </w:pPr>
      <w:r>
        <w:rPr>
          <w:color w:val="000000"/>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r w:rsidR="007B0DD8">
        <w:rPr>
          <w:color w:val="000000"/>
        </w:rPr>
        <w:t xml:space="preserve"> шляхом укладання додаткової угоди</w:t>
      </w:r>
      <w:r>
        <w:rPr>
          <w:color w:val="000000"/>
        </w:rPr>
        <w:t>;</w:t>
      </w:r>
    </w:p>
    <w:p w14:paraId="60F8A927" w14:textId="77777777" w:rsidR="00ED6B0C" w:rsidRDefault="006D3BA2">
      <w:pPr>
        <w:pBdr>
          <w:top w:val="nil"/>
          <w:left w:val="nil"/>
          <w:bottom w:val="nil"/>
          <w:right w:val="nil"/>
          <w:between w:val="nil"/>
        </w:pBdr>
        <w:tabs>
          <w:tab w:val="left" w:pos="1254"/>
          <w:tab w:val="left" w:pos="3990"/>
        </w:tabs>
        <w:ind w:firstLine="798"/>
        <w:jc w:val="both"/>
        <w:rPr>
          <w:color w:val="000000"/>
        </w:rPr>
      </w:pPr>
      <w:r>
        <w:rPr>
          <w:color w:val="000000"/>
        </w:rPr>
        <w:t>6.2.4. Повернути видаткову накладну Постачальнику без здійснення оплати в разі неналежного оформлення документу (відсутність печатки, підписів тощо).</w:t>
      </w:r>
    </w:p>
    <w:p w14:paraId="3E7E150F" w14:textId="77777777" w:rsidR="00ED6B0C" w:rsidRDefault="006D3BA2">
      <w:pPr>
        <w:pBdr>
          <w:top w:val="nil"/>
          <w:left w:val="nil"/>
          <w:bottom w:val="nil"/>
          <w:right w:val="nil"/>
          <w:between w:val="nil"/>
        </w:pBdr>
        <w:tabs>
          <w:tab w:val="left" w:pos="1254"/>
          <w:tab w:val="left" w:pos="3990"/>
        </w:tabs>
        <w:ind w:firstLine="798"/>
        <w:jc w:val="both"/>
        <w:rPr>
          <w:color w:val="000000"/>
        </w:rPr>
      </w:pPr>
      <w:r>
        <w:rPr>
          <w:color w:val="000000"/>
        </w:rPr>
        <w:t xml:space="preserve">6.2.5. У разі поставки Постачальником Товару нижчої якості, ніж вимагається стандартом чи технічними умовами, </w:t>
      </w:r>
      <w:r w:rsidR="007E17F3">
        <w:rPr>
          <w:color w:val="000000"/>
        </w:rPr>
        <w:t>Замовник</w:t>
      </w:r>
      <w:r>
        <w:rPr>
          <w:color w:val="000000"/>
        </w:rPr>
        <w:t xml:space="preserve"> має право відмовитися від прийняття і оплати Товару.</w:t>
      </w:r>
    </w:p>
    <w:p w14:paraId="05FABCC4" w14:textId="77777777" w:rsidR="00ED6B0C" w:rsidRDefault="006D3BA2">
      <w:pPr>
        <w:ind w:firstLine="708"/>
        <w:jc w:val="both"/>
      </w:pPr>
      <w:r>
        <w:t xml:space="preserve">6.2.6. У разі 3 (трьох) випадків постачання Товару, що не відповідає своїм якісним характеристикам,  зафіксованих належним чином </w:t>
      </w:r>
      <w:r w:rsidR="00614C97">
        <w:t xml:space="preserve">Замовник </w:t>
      </w:r>
      <w:r>
        <w:t>має право розірвати Договір в односторонньому порядку відповідно до чинного законодавства України.</w:t>
      </w:r>
    </w:p>
    <w:p w14:paraId="7F285649" w14:textId="77777777" w:rsidR="00ED6B0C" w:rsidRDefault="006D3BA2">
      <w:pPr>
        <w:pBdr>
          <w:top w:val="nil"/>
          <w:left w:val="nil"/>
          <w:bottom w:val="nil"/>
          <w:right w:val="nil"/>
          <w:between w:val="nil"/>
        </w:pBdr>
        <w:tabs>
          <w:tab w:val="left" w:pos="798"/>
          <w:tab w:val="left" w:pos="3990"/>
        </w:tabs>
        <w:ind w:firstLine="798"/>
        <w:jc w:val="both"/>
        <w:rPr>
          <w:color w:val="000000"/>
        </w:rPr>
      </w:pPr>
      <w:r>
        <w:rPr>
          <w:color w:val="000000"/>
        </w:rPr>
        <w:t>6.3</w:t>
      </w:r>
      <w:r>
        <w:rPr>
          <w:b/>
          <w:color w:val="000000"/>
        </w:rPr>
        <w:t xml:space="preserve">. </w:t>
      </w:r>
      <w:r>
        <w:rPr>
          <w:color w:val="000000"/>
        </w:rPr>
        <w:t xml:space="preserve">Постачальник зобов’язаний: </w:t>
      </w:r>
    </w:p>
    <w:p w14:paraId="4983195E" w14:textId="77777777" w:rsidR="00ED6B0C" w:rsidRDefault="006D3BA2">
      <w:pPr>
        <w:pBdr>
          <w:top w:val="nil"/>
          <w:left w:val="nil"/>
          <w:bottom w:val="nil"/>
          <w:right w:val="nil"/>
          <w:between w:val="nil"/>
        </w:pBdr>
        <w:tabs>
          <w:tab w:val="left" w:pos="741"/>
          <w:tab w:val="left" w:pos="3990"/>
        </w:tabs>
        <w:ind w:firstLine="798"/>
        <w:jc w:val="both"/>
        <w:rPr>
          <w:color w:val="000000"/>
        </w:rPr>
      </w:pPr>
      <w:r>
        <w:rPr>
          <w:color w:val="000000"/>
        </w:rPr>
        <w:t xml:space="preserve">6.3.1. Забезпечити поставку Товару у строки, встановлені цим </w:t>
      </w:r>
      <w:r w:rsidR="007B0DD8">
        <w:rPr>
          <w:color w:val="000000"/>
        </w:rPr>
        <w:t xml:space="preserve">Договором. При поставці товару </w:t>
      </w:r>
      <w:r>
        <w:rPr>
          <w:color w:val="000000"/>
        </w:rPr>
        <w:t>надати  видаткові і товарно-транспортні накладні.</w:t>
      </w:r>
    </w:p>
    <w:p w14:paraId="457105E3" w14:textId="77777777" w:rsidR="00ED6B0C" w:rsidRDefault="006D3BA2">
      <w:pPr>
        <w:tabs>
          <w:tab w:val="left" w:pos="0"/>
          <w:tab w:val="left" w:pos="3990"/>
          <w:tab w:val="left" w:pos="8505"/>
        </w:tabs>
        <w:ind w:left="57" w:firstLine="794"/>
        <w:jc w:val="both"/>
      </w:pPr>
      <w:r>
        <w:t>6.3.2. Забезпечити поставку Товару, якість яких відповідає вимогам відповідних стандартів або технічних умов.</w:t>
      </w:r>
    </w:p>
    <w:p w14:paraId="1BFBAE08" w14:textId="77777777" w:rsidR="00ED6B0C" w:rsidRDefault="006D3BA2">
      <w:pPr>
        <w:tabs>
          <w:tab w:val="left" w:pos="0"/>
          <w:tab w:val="left" w:pos="3990"/>
          <w:tab w:val="left" w:pos="8505"/>
        </w:tabs>
        <w:ind w:left="57" w:firstLine="798"/>
        <w:jc w:val="both"/>
      </w:pPr>
      <w:r>
        <w:t xml:space="preserve">6.3.3. Постачальник зобов’язаний передати </w:t>
      </w:r>
      <w:r w:rsidR="00614C97">
        <w:t xml:space="preserve">Замовнику </w:t>
      </w:r>
      <w:r>
        <w:t>Товар, на який встановлено строк придатності, з таким розрахунком, щоб він міг бути використаний за призначенням до спливу цього строку.</w:t>
      </w:r>
    </w:p>
    <w:p w14:paraId="21503735" w14:textId="77777777" w:rsidR="00ED6B0C" w:rsidRDefault="006D3BA2">
      <w:pPr>
        <w:tabs>
          <w:tab w:val="left" w:pos="0"/>
          <w:tab w:val="left" w:pos="3990"/>
          <w:tab w:val="left" w:pos="8505"/>
        </w:tabs>
        <w:ind w:left="57" w:firstLine="798"/>
        <w:jc w:val="both"/>
      </w:pPr>
      <w:r>
        <w:t xml:space="preserve">6.4.Постачальник має право: </w:t>
      </w:r>
    </w:p>
    <w:p w14:paraId="1D62BEFA" w14:textId="77777777" w:rsidR="00ED6B0C" w:rsidRDefault="006D3BA2">
      <w:pPr>
        <w:tabs>
          <w:tab w:val="left" w:pos="0"/>
          <w:tab w:val="left" w:pos="3990"/>
          <w:tab w:val="left" w:pos="8505"/>
        </w:tabs>
        <w:ind w:left="57" w:firstLine="798"/>
        <w:jc w:val="both"/>
      </w:pPr>
      <w:r>
        <w:t>6</w:t>
      </w:r>
      <w:r>
        <w:rPr>
          <w:b/>
        </w:rPr>
        <w:t>.</w:t>
      </w:r>
      <w:r>
        <w:t>4.1. Своєчасно та в повному обсязі отримувати плату за поставлений Товар.</w:t>
      </w:r>
    </w:p>
    <w:p w14:paraId="704544AD" w14:textId="77777777" w:rsidR="00ED6B0C" w:rsidRDefault="006D3BA2">
      <w:pPr>
        <w:tabs>
          <w:tab w:val="left" w:pos="0"/>
          <w:tab w:val="left" w:pos="3990"/>
          <w:tab w:val="left" w:pos="8505"/>
        </w:tabs>
        <w:ind w:firstLine="855"/>
        <w:jc w:val="both"/>
      </w:pPr>
      <w:r>
        <w:t>6</w:t>
      </w:r>
      <w:r>
        <w:rPr>
          <w:b/>
        </w:rPr>
        <w:t>.</w:t>
      </w:r>
      <w:r>
        <w:t xml:space="preserve">4.2. На дострокову поставку товарів за письмовим погодженням </w:t>
      </w:r>
      <w:r w:rsidR="00614C97">
        <w:t>Замовника</w:t>
      </w:r>
      <w:r>
        <w:t>.</w:t>
      </w:r>
    </w:p>
    <w:p w14:paraId="2C68821B" w14:textId="77777777" w:rsidR="00ED6B0C" w:rsidRDefault="006D3BA2">
      <w:pPr>
        <w:tabs>
          <w:tab w:val="left" w:pos="0"/>
          <w:tab w:val="left" w:pos="3990"/>
          <w:tab w:val="left" w:pos="8505"/>
        </w:tabs>
        <w:ind w:firstLine="855"/>
        <w:jc w:val="both"/>
      </w:pPr>
      <w:r>
        <w:lastRenderedPageBreak/>
        <w:t xml:space="preserve">6.4.3. У разі невиконання зобов’язань </w:t>
      </w:r>
      <w:r w:rsidR="00614C97">
        <w:t>Замовником</w:t>
      </w:r>
      <w:r>
        <w:t xml:space="preserve"> Постачальник має право достроково розірвати цей Договір, повідомивши про це </w:t>
      </w:r>
      <w:r w:rsidR="00614C97">
        <w:t>замовника</w:t>
      </w:r>
      <w:r>
        <w:t xml:space="preserve"> не менше ніж за 15 календарних днів.</w:t>
      </w:r>
    </w:p>
    <w:p w14:paraId="405416F5" w14:textId="77777777" w:rsidR="00ED6B0C" w:rsidRDefault="00ED6B0C">
      <w:pPr>
        <w:pBdr>
          <w:top w:val="nil"/>
          <w:left w:val="nil"/>
          <w:bottom w:val="nil"/>
          <w:right w:val="nil"/>
          <w:between w:val="nil"/>
        </w:pBdr>
        <w:tabs>
          <w:tab w:val="left" w:pos="1254"/>
          <w:tab w:val="left" w:pos="3990"/>
        </w:tabs>
        <w:jc w:val="both"/>
        <w:rPr>
          <w:color w:val="000000"/>
        </w:rPr>
      </w:pPr>
    </w:p>
    <w:p w14:paraId="750183FA" w14:textId="77777777" w:rsidR="00ED6B0C" w:rsidRDefault="006D3BA2">
      <w:pPr>
        <w:numPr>
          <w:ilvl w:val="0"/>
          <w:numId w:val="1"/>
        </w:numPr>
        <w:tabs>
          <w:tab w:val="left" w:pos="567"/>
          <w:tab w:val="left" w:pos="3990"/>
          <w:tab w:val="left" w:pos="8505"/>
        </w:tabs>
        <w:jc w:val="center"/>
        <w:rPr>
          <w:b/>
        </w:rPr>
      </w:pPr>
      <w:r>
        <w:rPr>
          <w:b/>
        </w:rPr>
        <w:t>ВІДПОВІДАЛЬНІСТЬ СТОРІН</w:t>
      </w:r>
    </w:p>
    <w:p w14:paraId="5630F8E4" w14:textId="77777777" w:rsidR="00ED6B0C" w:rsidRDefault="006D3BA2">
      <w:pPr>
        <w:pBdr>
          <w:top w:val="nil"/>
          <w:left w:val="nil"/>
          <w:bottom w:val="nil"/>
          <w:right w:val="nil"/>
          <w:between w:val="nil"/>
        </w:pBdr>
        <w:tabs>
          <w:tab w:val="left" w:pos="567"/>
          <w:tab w:val="left" w:pos="3990"/>
          <w:tab w:val="left" w:pos="8505"/>
        </w:tabs>
        <w:ind w:firstLine="709"/>
        <w:jc w:val="both"/>
        <w:rPr>
          <w:color w:val="000000"/>
        </w:rPr>
      </w:pPr>
      <w:r>
        <w:rPr>
          <w:color w:val="000000"/>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2FC93266" w14:textId="77777777" w:rsidR="00ED6B0C" w:rsidRDefault="006D3BA2">
      <w:pPr>
        <w:pBdr>
          <w:top w:val="nil"/>
          <w:left w:val="nil"/>
          <w:bottom w:val="nil"/>
          <w:right w:val="nil"/>
          <w:between w:val="nil"/>
        </w:pBdr>
        <w:tabs>
          <w:tab w:val="left" w:pos="567"/>
          <w:tab w:val="left" w:pos="3990"/>
          <w:tab w:val="left" w:pos="8505"/>
        </w:tabs>
        <w:ind w:firstLine="709"/>
        <w:jc w:val="both"/>
        <w:rPr>
          <w:color w:val="000000"/>
        </w:rPr>
      </w:pPr>
      <w:r>
        <w:rPr>
          <w:color w:val="000000"/>
        </w:rPr>
        <w:t>7.2. У разі невиконання або несвоєчасного виконання зобов'язань за даним Договором Постачальник несе відповідальність:</w:t>
      </w:r>
    </w:p>
    <w:p w14:paraId="549F384A" w14:textId="77777777" w:rsidR="00ED6B0C" w:rsidRDefault="006D3BA2">
      <w:pPr>
        <w:pBdr>
          <w:top w:val="nil"/>
          <w:left w:val="nil"/>
          <w:bottom w:val="nil"/>
          <w:right w:val="nil"/>
          <w:between w:val="nil"/>
        </w:pBdr>
        <w:tabs>
          <w:tab w:val="left" w:pos="567"/>
          <w:tab w:val="left" w:pos="3990"/>
          <w:tab w:val="left" w:pos="8505"/>
        </w:tabs>
        <w:ind w:firstLine="709"/>
        <w:jc w:val="both"/>
        <w:rPr>
          <w:color w:val="000000"/>
        </w:rPr>
      </w:pPr>
      <w:r>
        <w:rPr>
          <w:color w:val="000000"/>
        </w:rPr>
        <w:t xml:space="preserve">- за поставку Товару неналежної якості  - Постачальник сплачує </w:t>
      </w:r>
      <w:r w:rsidR="00614C97">
        <w:rPr>
          <w:color w:val="000000"/>
        </w:rPr>
        <w:t>Замовнику</w:t>
      </w:r>
      <w:r>
        <w:rPr>
          <w:color w:val="000000"/>
        </w:rPr>
        <w:t xml:space="preserve"> штраф у розмірі 20% від вартості неякісного Товару, при цьому проводить заміну неякісного Товару</w:t>
      </w:r>
      <w:r w:rsidR="00614C97">
        <w:rPr>
          <w:color w:val="000000"/>
        </w:rPr>
        <w:t xml:space="preserve"> </w:t>
      </w:r>
      <w:r w:rsidR="002E736C">
        <w:rPr>
          <w:lang w:eastAsia="ar-SA"/>
        </w:rPr>
        <w:t xml:space="preserve">протягом двох </w:t>
      </w:r>
      <w:r w:rsidR="002E736C" w:rsidRPr="00467EFA">
        <w:rPr>
          <w:lang w:eastAsia="ar-SA"/>
        </w:rPr>
        <w:t>діб з моменту їх виявлення</w:t>
      </w:r>
      <w:r>
        <w:rPr>
          <w:color w:val="000000"/>
        </w:rPr>
        <w:t>;</w:t>
      </w:r>
    </w:p>
    <w:p w14:paraId="7B3F426D" w14:textId="77777777" w:rsidR="002E736C" w:rsidRDefault="006D3BA2">
      <w:pPr>
        <w:pBdr>
          <w:top w:val="nil"/>
          <w:left w:val="nil"/>
          <w:bottom w:val="nil"/>
          <w:right w:val="nil"/>
          <w:between w:val="nil"/>
        </w:pBdr>
        <w:tabs>
          <w:tab w:val="left" w:pos="567"/>
          <w:tab w:val="left" w:pos="3990"/>
          <w:tab w:val="left" w:pos="8505"/>
        </w:tabs>
        <w:ind w:firstLine="709"/>
        <w:jc w:val="both"/>
        <w:rPr>
          <w:color w:val="000000"/>
        </w:rPr>
      </w:pPr>
      <w:r>
        <w:rPr>
          <w:color w:val="000000"/>
        </w:rPr>
        <w:t xml:space="preserve">- </w:t>
      </w:r>
      <w:r w:rsidR="002E736C">
        <w:rPr>
          <w:lang w:eastAsia="ar-SA"/>
        </w:rPr>
        <w:t>у</w:t>
      </w:r>
      <w:r w:rsidR="002E736C" w:rsidRPr="00467EFA">
        <w:rPr>
          <w:lang w:eastAsia="ar-SA"/>
        </w:rPr>
        <w:t xml:space="preserve">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суми вартості непоставленого Товару</w:t>
      </w:r>
    </w:p>
    <w:p w14:paraId="44E43DBE" w14:textId="77777777" w:rsidR="00ED6B0C" w:rsidRDefault="006D3BA2">
      <w:pPr>
        <w:pBdr>
          <w:top w:val="nil"/>
          <w:left w:val="nil"/>
          <w:bottom w:val="nil"/>
          <w:right w:val="nil"/>
          <w:between w:val="nil"/>
        </w:pBdr>
        <w:tabs>
          <w:tab w:val="left" w:pos="567"/>
          <w:tab w:val="left" w:pos="3990"/>
          <w:tab w:val="left" w:pos="8505"/>
        </w:tabs>
        <w:ind w:firstLine="709"/>
        <w:jc w:val="both"/>
        <w:rPr>
          <w:color w:val="000000"/>
        </w:rPr>
      </w:pPr>
      <w:r>
        <w:rPr>
          <w:color w:val="000000"/>
        </w:rPr>
        <w:t>- у разі невиконання Постачальником умов Договору, що призвело до дострокового його розірвання, Постачальник сплачує неустойку в розмірі 15% від суми недопоставленого по Договору Товару.</w:t>
      </w:r>
    </w:p>
    <w:p w14:paraId="03217C77" w14:textId="77777777" w:rsidR="00ED6B0C" w:rsidRDefault="006D3BA2">
      <w:pPr>
        <w:pBdr>
          <w:top w:val="nil"/>
          <w:left w:val="nil"/>
          <w:bottom w:val="nil"/>
          <w:right w:val="nil"/>
          <w:between w:val="nil"/>
        </w:pBdr>
        <w:ind w:firstLine="709"/>
        <w:jc w:val="both"/>
        <w:rPr>
          <w:color w:val="000000"/>
        </w:rPr>
      </w:pPr>
      <w:r>
        <w:rPr>
          <w:color w:val="000000"/>
        </w:rPr>
        <w:t>7.3. Постачальник несе відповідальність за додержання вимог та термінів зберігання Товару.</w:t>
      </w:r>
    </w:p>
    <w:p w14:paraId="36B09DEC" w14:textId="77777777" w:rsidR="00ED6B0C" w:rsidRDefault="00614C97">
      <w:pPr>
        <w:pBdr>
          <w:top w:val="nil"/>
          <w:left w:val="nil"/>
          <w:bottom w:val="nil"/>
          <w:right w:val="nil"/>
          <w:between w:val="nil"/>
        </w:pBdr>
        <w:tabs>
          <w:tab w:val="left" w:pos="-57"/>
          <w:tab w:val="left" w:pos="3990"/>
          <w:tab w:val="left" w:pos="8505"/>
        </w:tabs>
        <w:ind w:firstLine="709"/>
        <w:jc w:val="both"/>
        <w:rPr>
          <w:color w:val="000000"/>
        </w:rPr>
      </w:pPr>
      <w:r>
        <w:rPr>
          <w:color w:val="000000"/>
        </w:rPr>
        <w:t>Замовник</w:t>
      </w:r>
      <w:r w:rsidR="006D3BA2">
        <w:rPr>
          <w:color w:val="000000"/>
        </w:rPr>
        <w:t xml:space="preserve"> несе відповідальність за додержання вимог та термінів зберігання Товару з моменту його отримання.</w:t>
      </w:r>
    </w:p>
    <w:p w14:paraId="30A74586" w14:textId="77777777" w:rsidR="00614C97" w:rsidRDefault="00614C97">
      <w:pPr>
        <w:pBdr>
          <w:top w:val="nil"/>
          <w:left w:val="nil"/>
          <w:bottom w:val="nil"/>
          <w:right w:val="nil"/>
          <w:between w:val="nil"/>
        </w:pBdr>
        <w:tabs>
          <w:tab w:val="left" w:pos="-57"/>
          <w:tab w:val="left" w:pos="3990"/>
          <w:tab w:val="left" w:pos="8505"/>
        </w:tabs>
        <w:ind w:firstLine="709"/>
        <w:jc w:val="both"/>
        <w:rPr>
          <w:color w:val="000000"/>
        </w:rPr>
      </w:pPr>
    </w:p>
    <w:p w14:paraId="1C22E78B" w14:textId="77777777" w:rsidR="00ED6B0C" w:rsidRDefault="006D3BA2">
      <w:pPr>
        <w:tabs>
          <w:tab w:val="left" w:pos="567"/>
          <w:tab w:val="left" w:pos="3990"/>
          <w:tab w:val="left" w:pos="8505"/>
        </w:tabs>
        <w:ind w:left="1080"/>
        <w:jc w:val="center"/>
        <w:rPr>
          <w:b/>
        </w:rPr>
      </w:pPr>
      <w:r>
        <w:rPr>
          <w:b/>
        </w:rPr>
        <w:t>VIII. ОБСТАВИНИ НЕПЕРЕБОРНОЇ СИЛИ</w:t>
      </w:r>
    </w:p>
    <w:p w14:paraId="02198C60" w14:textId="77777777" w:rsidR="00ED6B0C" w:rsidRDefault="006D3BA2">
      <w:pPr>
        <w:pBdr>
          <w:top w:val="nil"/>
          <w:left w:val="nil"/>
          <w:bottom w:val="nil"/>
          <w:right w:val="nil"/>
          <w:between w:val="nil"/>
        </w:pBdr>
        <w:tabs>
          <w:tab w:val="left" w:pos="513"/>
          <w:tab w:val="left" w:pos="567"/>
          <w:tab w:val="left" w:pos="3990"/>
          <w:tab w:val="left" w:pos="8505"/>
        </w:tabs>
        <w:ind w:firstLine="709"/>
        <w:jc w:val="both"/>
        <w:rPr>
          <w:color w:val="000000"/>
        </w:rPr>
      </w:pPr>
      <w:r>
        <w:rPr>
          <w:color w:val="00000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92B004A" w14:textId="77777777" w:rsidR="00ED6B0C" w:rsidRDefault="006D3BA2">
      <w:pPr>
        <w:pBdr>
          <w:top w:val="nil"/>
          <w:left w:val="nil"/>
          <w:bottom w:val="nil"/>
          <w:right w:val="nil"/>
          <w:between w:val="nil"/>
        </w:pBdr>
        <w:tabs>
          <w:tab w:val="left" w:pos="567"/>
          <w:tab w:val="left" w:pos="3990"/>
          <w:tab w:val="left" w:pos="8505"/>
        </w:tabs>
        <w:ind w:firstLine="709"/>
        <w:jc w:val="both"/>
        <w:rPr>
          <w:color w:val="000000"/>
        </w:rPr>
      </w:pPr>
      <w:r>
        <w:rPr>
          <w:color w:val="000000"/>
        </w:rPr>
        <w:t>8.2. Сторона, що не може виконувати зобов’язання за цим Договором унаслідок дії обставин непереборної сили, повинна не пізніше ніж протягом 1 дня з моменту їх виникнення повідомити про це іншу Сторону у письмові формі.</w:t>
      </w:r>
    </w:p>
    <w:p w14:paraId="71B6E050" w14:textId="77777777" w:rsidR="00ED6B0C" w:rsidRDefault="006D3BA2">
      <w:pPr>
        <w:pBdr>
          <w:top w:val="nil"/>
          <w:left w:val="nil"/>
          <w:bottom w:val="nil"/>
          <w:right w:val="nil"/>
          <w:between w:val="nil"/>
        </w:pBdr>
        <w:tabs>
          <w:tab w:val="left" w:pos="567"/>
          <w:tab w:val="left" w:pos="3990"/>
          <w:tab w:val="left" w:pos="8505"/>
        </w:tabs>
        <w:ind w:firstLine="709"/>
        <w:jc w:val="both"/>
        <w:rPr>
          <w:color w:val="000000"/>
        </w:rPr>
      </w:pPr>
      <w:r>
        <w:rPr>
          <w:color w:val="000000"/>
        </w:rPr>
        <w:t>8.3. Доказом виникнення обставин непереборної сили та строку їх дії є відповідні документи, які видаються уповноваженим державним органом відповідно до діючого законодавства.</w:t>
      </w:r>
    </w:p>
    <w:p w14:paraId="0FC84E35" w14:textId="77777777" w:rsidR="00ED6B0C" w:rsidRDefault="006D3BA2" w:rsidP="00AF7875">
      <w:pPr>
        <w:tabs>
          <w:tab w:val="left" w:pos="567"/>
          <w:tab w:val="left" w:pos="3990"/>
          <w:tab w:val="left" w:pos="8505"/>
        </w:tabs>
        <w:ind w:firstLine="798"/>
        <w:jc w:val="both"/>
      </w:pPr>
      <w:r>
        <w:t>8.4. У разі коли строк дії обставин непереборної сили продовжується більше ніж 7 календарних днів, кожна зі Сторін в установленому порядку має право розірвати цей Договір.</w:t>
      </w:r>
    </w:p>
    <w:p w14:paraId="126D0586" w14:textId="77777777" w:rsidR="00ED6B0C" w:rsidRDefault="006D3BA2">
      <w:pPr>
        <w:numPr>
          <w:ilvl w:val="0"/>
          <w:numId w:val="3"/>
        </w:numPr>
        <w:pBdr>
          <w:top w:val="nil"/>
          <w:left w:val="nil"/>
          <w:bottom w:val="nil"/>
          <w:right w:val="nil"/>
          <w:between w:val="nil"/>
        </w:pBdr>
        <w:tabs>
          <w:tab w:val="left" w:pos="567"/>
          <w:tab w:val="left" w:pos="3990"/>
          <w:tab w:val="left" w:pos="8505"/>
        </w:tabs>
        <w:jc w:val="center"/>
        <w:rPr>
          <w:b/>
          <w:color w:val="000000"/>
        </w:rPr>
      </w:pPr>
      <w:r>
        <w:rPr>
          <w:b/>
          <w:color w:val="000000"/>
        </w:rPr>
        <w:t>ВИРІШЕННЯ СПОРІВ</w:t>
      </w:r>
    </w:p>
    <w:p w14:paraId="7B7996FB" w14:textId="77777777" w:rsidR="00ED6B0C" w:rsidRDefault="006D3BA2">
      <w:pPr>
        <w:tabs>
          <w:tab w:val="left" w:pos="0"/>
          <w:tab w:val="left" w:pos="3990"/>
          <w:tab w:val="left" w:pos="8505"/>
        </w:tabs>
        <w:ind w:firstLine="709"/>
        <w:jc w:val="both"/>
      </w:pPr>
      <w:r>
        <w:t>9.1. У випадку виникнення спорів або розбіжностей Сторони зобов’язуються вирішувати їх шляхом взаємних переговорів та консультацій.</w:t>
      </w:r>
    </w:p>
    <w:p w14:paraId="02A208F5" w14:textId="77777777" w:rsidR="00ED6B0C" w:rsidRDefault="006D3BA2">
      <w:pPr>
        <w:ind w:firstLine="708"/>
        <w:jc w:val="both"/>
      </w:pPr>
      <w:r>
        <w:t xml:space="preserve">9.2. Договір може бути розірваний будь-якою із Сторін в односторонньому порядку у разі невиконання або неналежного виконання іншою Стороною своїх зобов’язань за Договором з повідомленням іншої Сторони, яке має бути отримано нею не менше ніж за 15 календарних днів до дня розірвання Договору. </w:t>
      </w:r>
    </w:p>
    <w:p w14:paraId="1D3E5687" w14:textId="77777777" w:rsidR="00AF7875" w:rsidRDefault="006D3BA2" w:rsidP="00AF7875">
      <w:pPr>
        <w:tabs>
          <w:tab w:val="left" w:pos="0"/>
          <w:tab w:val="left" w:pos="3990"/>
          <w:tab w:val="left" w:pos="8505"/>
        </w:tabs>
        <w:ind w:firstLine="855"/>
        <w:jc w:val="both"/>
      </w:pPr>
      <w:r>
        <w:t>9.3. У разі недосягнення Сторонами згоди спори вирішуються у судовому порядку за встановленою чинним законодавством України підвідомчістю та підсудністю такого спору.</w:t>
      </w:r>
    </w:p>
    <w:p w14:paraId="7B8A435F" w14:textId="77777777" w:rsidR="00ED6B0C" w:rsidRDefault="006D3BA2">
      <w:pPr>
        <w:tabs>
          <w:tab w:val="left" w:pos="567"/>
          <w:tab w:val="left" w:pos="3990"/>
          <w:tab w:val="left" w:pos="8505"/>
        </w:tabs>
        <w:ind w:firstLine="798"/>
        <w:jc w:val="center"/>
        <w:rPr>
          <w:b/>
        </w:rPr>
      </w:pPr>
      <w:r>
        <w:rPr>
          <w:b/>
        </w:rPr>
        <w:t>Х. СТРОК ДІЇ ДОГОВОРУ</w:t>
      </w:r>
    </w:p>
    <w:p w14:paraId="02478B8D" w14:textId="44672BE4" w:rsidR="00ED6B0C" w:rsidRDefault="006D3BA2">
      <w:pPr>
        <w:tabs>
          <w:tab w:val="left" w:pos="567"/>
          <w:tab w:val="left" w:pos="3990"/>
          <w:tab w:val="left" w:pos="8505"/>
        </w:tabs>
        <w:ind w:firstLine="798"/>
        <w:jc w:val="both"/>
      </w:pPr>
      <w:r>
        <w:lastRenderedPageBreak/>
        <w:t>10.1. Цей Договір набирає чинності з моменту його підписання і діє до 31.12.20</w:t>
      </w:r>
      <w:r w:rsidR="008A17F9">
        <w:t>2</w:t>
      </w:r>
      <w:r w:rsidR="002E2BCA">
        <w:rPr>
          <w:lang w:val="ru-RU"/>
        </w:rPr>
        <w:t>4</w:t>
      </w:r>
      <w:r w:rsidR="002E736C">
        <w:t> </w:t>
      </w:r>
      <w:r>
        <w:t>року включно, а в частині здійснення розрахунків – до повного виконання Сторонами своїх зобов’язань.</w:t>
      </w:r>
    </w:p>
    <w:p w14:paraId="0DC15367" w14:textId="77777777" w:rsidR="00ED6B0C" w:rsidRDefault="006D3BA2">
      <w:pPr>
        <w:tabs>
          <w:tab w:val="left" w:pos="567"/>
          <w:tab w:val="left" w:pos="3990"/>
          <w:tab w:val="left" w:pos="8505"/>
        </w:tabs>
        <w:ind w:firstLine="798"/>
        <w:jc w:val="both"/>
        <w:rPr>
          <w:color w:val="000000"/>
        </w:rPr>
      </w:pPr>
      <w:r>
        <w:t xml:space="preserve">10.2. </w:t>
      </w:r>
      <w:r>
        <w:rPr>
          <w:color w:val="000000"/>
        </w:rPr>
        <w:t xml:space="preserve">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w:t>
      </w:r>
      <w:r w:rsidR="00614C97">
        <w:rPr>
          <w:color w:val="000000"/>
        </w:rPr>
        <w:t>Замовника</w:t>
      </w:r>
      <w:r>
        <w:rPr>
          <w:color w:val="000000"/>
        </w:rPr>
        <w:t>.</w:t>
      </w:r>
    </w:p>
    <w:p w14:paraId="4CA94C38" w14:textId="77777777" w:rsidR="00ED6B0C" w:rsidRDefault="006D3BA2">
      <w:pPr>
        <w:tabs>
          <w:tab w:val="left" w:pos="567"/>
          <w:tab w:val="left" w:pos="3990"/>
          <w:tab w:val="left" w:pos="8505"/>
        </w:tabs>
        <w:ind w:firstLine="798"/>
        <w:jc w:val="both"/>
      </w:pPr>
      <w:r>
        <w:rPr>
          <w:color w:val="000000"/>
        </w:rPr>
        <w:t xml:space="preserve">10.3. </w:t>
      </w:r>
      <w:r>
        <w:t xml:space="preserve">Відповідно до частини </w:t>
      </w:r>
      <w:r w:rsidR="00A95CDA">
        <w:t>шостої статті 41</w:t>
      </w:r>
      <w:r>
        <w:t xml:space="preserve"> Закону України «Про публічні закупівлі» дія цього Договору може </w:t>
      </w:r>
      <w:r w:rsidR="00A95CDA">
        <w:t xml:space="preserve">бути </w:t>
      </w:r>
      <w:r>
        <w:t>продовж</w:t>
      </w:r>
      <w:r w:rsidR="00A95CDA">
        <w:t>ена</w:t>
      </w:r>
      <w:r>
        <w:t xml:space="preserve">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w:t>
      </w:r>
      <w:r w:rsidR="00A95CDA">
        <w:t>досягнення цієї цілі</w:t>
      </w:r>
      <w:r>
        <w:t xml:space="preserve"> затверджено в установленому порядку.</w:t>
      </w:r>
    </w:p>
    <w:p w14:paraId="15DDDADC" w14:textId="77777777" w:rsidR="00614C97" w:rsidRDefault="00614C97">
      <w:pPr>
        <w:tabs>
          <w:tab w:val="left" w:pos="567"/>
          <w:tab w:val="left" w:pos="3990"/>
          <w:tab w:val="left" w:pos="8505"/>
        </w:tabs>
        <w:ind w:firstLine="798"/>
        <w:jc w:val="both"/>
      </w:pPr>
    </w:p>
    <w:p w14:paraId="7B21ED94" w14:textId="77777777" w:rsidR="00614C97" w:rsidRDefault="006D3BA2">
      <w:pPr>
        <w:tabs>
          <w:tab w:val="left" w:pos="567"/>
          <w:tab w:val="left" w:pos="3990"/>
          <w:tab w:val="left" w:pos="8505"/>
        </w:tabs>
        <w:ind w:firstLine="798"/>
        <w:jc w:val="center"/>
        <w:rPr>
          <w:b/>
        </w:rPr>
      </w:pPr>
      <w:r>
        <w:rPr>
          <w:b/>
        </w:rPr>
        <w:t xml:space="preserve">ХI. </w:t>
      </w:r>
      <w:r w:rsidR="00614C97">
        <w:rPr>
          <w:b/>
        </w:rPr>
        <w:t>ПОРЯДОК ЗМІНИ УМОВ ДОГОВОРУ ПРО ЗАКУПІВЛЮ</w:t>
      </w:r>
    </w:p>
    <w:p w14:paraId="5FA447CA" w14:textId="77777777" w:rsidR="00614C97" w:rsidRPr="007E714B" w:rsidRDefault="00614C97" w:rsidP="00614C97">
      <w:pPr>
        <w:ind w:firstLine="709"/>
        <w:contextualSpacing/>
      </w:pPr>
      <w:r>
        <w:rPr>
          <w:color w:val="000000"/>
        </w:rPr>
        <w:t>11.1.</w:t>
      </w:r>
      <w:r w:rsidRPr="007E714B">
        <w:rPr>
          <w:color w:val="000000"/>
          <w:sz w:val="22"/>
          <w:szCs w:val="22"/>
        </w:rPr>
        <w:t xml:space="preserve"> </w:t>
      </w:r>
      <w:proofErr w:type="spellStart"/>
      <w:r w:rsidRPr="007E714B">
        <w:rPr>
          <w:lang w:val="ru-RU"/>
        </w:rPr>
        <w:t>Зміни</w:t>
      </w:r>
      <w:proofErr w:type="spellEnd"/>
      <w:r w:rsidRPr="007E714B">
        <w:rPr>
          <w:lang w:val="ru-RU"/>
        </w:rPr>
        <w:t xml:space="preserve"> та </w:t>
      </w:r>
      <w:proofErr w:type="spellStart"/>
      <w:r w:rsidRPr="007E714B">
        <w:rPr>
          <w:lang w:val="ru-RU"/>
        </w:rPr>
        <w:t>доповнення</w:t>
      </w:r>
      <w:proofErr w:type="spellEnd"/>
      <w:r w:rsidRPr="007E714B">
        <w:rPr>
          <w:lang w:val="ru-RU"/>
        </w:rPr>
        <w:t xml:space="preserve"> до </w:t>
      </w:r>
      <w:proofErr w:type="spellStart"/>
      <w:r w:rsidRPr="007E714B">
        <w:rPr>
          <w:lang w:val="ru-RU"/>
        </w:rPr>
        <w:t>цього</w:t>
      </w:r>
      <w:proofErr w:type="spellEnd"/>
      <w:r w:rsidRPr="007E714B">
        <w:rPr>
          <w:lang w:val="ru-RU"/>
        </w:rPr>
        <w:t xml:space="preserve"> Договору </w:t>
      </w:r>
      <w:proofErr w:type="spellStart"/>
      <w:r w:rsidRPr="007E714B">
        <w:rPr>
          <w:lang w:val="ru-RU"/>
        </w:rPr>
        <w:t>можуть</w:t>
      </w:r>
      <w:proofErr w:type="spellEnd"/>
      <w:r w:rsidRPr="007E714B">
        <w:rPr>
          <w:lang w:val="ru-RU"/>
        </w:rPr>
        <w:t xml:space="preserve"> бути </w:t>
      </w:r>
      <w:proofErr w:type="spellStart"/>
      <w:r w:rsidRPr="007E714B">
        <w:rPr>
          <w:lang w:val="ru-RU"/>
        </w:rPr>
        <w:t>внесені</w:t>
      </w:r>
      <w:proofErr w:type="spellEnd"/>
      <w:r w:rsidRPr="007E714B">
        <w:rPr>
          <w:lang w:val="ru-RU"/>
        </w:rPr>
        <w:t xml:space="preserve"> </w:t>
      </w:r>
      <w:proofErr w:type="spellStart"/>
      <w:r w:rsidRPr="007E714B">
        <w:rPr>
          <w:lang w:val="ru-RU"/>
        </w:rPr>
        <w:t>тільки</w:t>
      </w:r>
      <w:proofErr w:type="spellEnd"/>
      <w:r w:rsidRPr="007E714B">
        <w:rPr>
          <w:lang w:val="ru-RU"/>
        </w:rPr>
        <w:t xml:space="preserve"> за </w:t>
      </w:r>
      <w:proofErr w:type="spellStart"/>
      <w:r w:rsidRPr="007E714B">
        <w:rPr>
          <w:lang w:val="ru-RU"/>
        </w:rPr>
        <w:t>взаємною</w:t>
      </w:r>
      <w:proofErr w:type="spellEnd"/>
      <w:r w:rsidRPr="007E714B">
        <w:rPr>
          <w:lang w:val="ru-RU"/>
        </w:rPr>
        <w:t xml:space="preserve"> </w:t>
      </w:r>
      <w:proofErr w:type="spellStart"/>
      <w:r w:rsidRPr="007E714B">
        <w:rPr>
          <w:lang w:val="ru-RU"/>
        </w:rPr>
        <w:t>згодою</w:t>
      </w:r>
      <w:proofErr w:type="spellEnd"/>
      <w:r w:rsidRPr="007E714B">
        <w:rPr>
          <w:lang w:val="ru-RU"/>
        </w:rPr>
        <w:t xml:space="preserve"> </w:t>
      </w:r>
      <w:proofErr w:type="spellStart"/>
      <w:r w:rsidRPr="007E714B">
        <w:rPr>
          <w:lang w:val="ru-RU"/>
        </w:rPr>
        <w:t>Сторін</w:t>
      </w:r>
      <w:proofErr w:type="spellEnd"/>
      <w:r w:rsidRPr="007E714B">
        <w:rPr>
          <w:lang w:val="ru-RU"/>
        </w:rPr>
        <w:t xml:space="preserve">, </w:t>
      </w:r>
      <w:r w:rsidRPr="007E714B">
        <w:t>та</w:t>
      </w:r>
      <w:r w:rsidRPr="007E714B">
        <w:rPr>
          <w:lang w:val="ru-RU"/>
        </w:rPr>
        <w:t xml:space="preserve"> </w:t>
      </w:r>
      <w:proofErr w:type="spellStart"/>
      <w:r w:rsidRPr="007E714B">
        <w:rPr>
          <w:lang w:val="ru-RU"/>
        </w:rPr>
        <w:t>оформляються</w:t>
      </w:r>
      <w:proofErr w:type="spellEnd"/>
      <w:r w:rsidRPr="007E714B">
        <w:rPr>
          <w:lang w:val="ru-RU"/>
        </w:rPr>
        <w:t xml:space="preserve"> у </w:t>
      </w:r>
      <w:proofErr w:type="spellStart"/>
      <w:r w:rsidRPr="007E714B">
        <w:rPr>
          <w:lang w:val="ru-RU"/>
        </w:rPr>
        <w:t>формі</w:t>
      </w:r>
      <w:proofErr w:type="spellEnd"/>
      <w:r w:rsidRPr="007E714B">
        <w:rPr>
          <w:lang w:val="ru-RU"/>
        </w:rPr>
        <w:t xml:space="preserve"> </w:t>
      </w:r>
      <w:proofErr w:type="spellStart"/>
      <w:r w:rsidRPr="007E714B">
        <w:rPr>
          <w:lang w:val="ru-RU"/>
        </w:rPr>
        <w:t>додаткової</w:t>
      </w:r>
      <w:proofErr w:type="spellEnd"/>
      <w:r w:rsidRPr="007E714B">
        <w:rPr>
          <w:lang w:val="ru-RU"/>
        </w:rPr>
        <w:t xml:space="preserve"> угоди до </w:t>
      </w:r>
      <w:proofErr w:type="spellStart"/>
      <w:r w:rsidRPr="007E714B">
        <w:rPr>
          <w:lang w:val="ru-RU"/>
        </w:rPr>
        <w:t>цього</w:t>
      </w:r>
      <w:proofErr w:type="spellEnd"/>
      <w:r w:rsidRPr="007E714B">
        <w:rPr>
          <w:lang w:val="ru-RU"/>
        </w:rPr>
        <w:t xml:space="preserve"> Договору, яка </w:t>
      </w:r>
      <w:proofErr w:type="spellStart"/>
      <w:r w:rsidRPr="007E714B">
        <w:rPr>
          <w:lang w:val="ru-RU"/>
        </w:rPr>
        <w:t>стає</w:t>
      </w:r>
      <w:proofErr w:type="spellEnd"/>
      <w:r w:rsidRPr="007E714B">
        <w:rPr>
          <w:lang w:val="ru-RU"/>
        </w:rPr>
        <w:t xml:space="preserve"> </w:t>
      </w:r>
      <w:proofErr w:type="spellStart"/>
      <w:r w:rsidRPr="007E714B">
        <w:rPr>
          <w:lang w:val="ru-RU"/>
        </w:rPr>
        <w:t>його</w:t>
      </w:r>
      <w:proofErr w:type="spellEnd"/>
      <w:r w:rsidRPr="007E714B">
        <w:rPr>
          <w:lang w:val="ru-RU"/>
        </w:rPr>
        <w:t xml:space="preserve"> </w:t>
      </w:r>
      <w:proofErr w:type="spellStart"/>
      <w:r w:rsidRPr="007E714B">
        <w:rPr>
          <w:lang w:val="ru-RU"/>
        </w:rPr>
        <w:t>невід’ємною</w:t>
      </w:r>
      <w:proofErr w:type="spellEnd"/>
      <w:r w:rsidRPr="007E714B">
        <w:rPr>
          <w:lang w:val="ru-RU"/>
        </w:rPr>
        <w:t xml:space="preserve"> </w:t>
      </w:r>
      <w:proofErr w:type="spellStart"/>
      <w:r w:rsidRPr="007E714B">
        <w:rPr>
          <w:lang w:val="ru-RU"/>
        </w:rPr>
        <w:t>частиною</w:t>
      </w:r>
      <w:proofErr w:type="spellEnd"/>
      <w:r w:rsidRPr="007E714B">
        <w:rPr>
          <w:lang w:val="ru-RU"/>
        </w:rPr>
        <w:t xml:space="preserve"> з моменту </w:t>
      </w:r>
      <w:proofErr w:type="spellStart"/>
      <w:r w:rsidRPr="007E714B">
        <w:rPr>
          <w:lang w:val="ru-RU"/>
        </w:rPr>
        <w:t>підписання</w:t>
      </w:r>
      <w:proofErr w:type="spellEnd"/>
      <w:r w:rsidRPr="007E714B">
        <w:rPr>
          <w:lang w:val="ru-RU"/>
        </w:rPr>
        <w:t xml:space="preserve"> </w:t>
      </w:r>
      <w:proofErr w:type="spellStart"/>
      <w:r w:rsidRPr="007E714B">
        <w:rPr>
          <w:lang w:val="ru-RU"/>
        </w:rPr>
        <w:t>її</w:t>
      </w:r>
      <w:proofErr w:type="spellEnd"/>
      <w:r w:rsidRPr="007E714B">
        <w:rPr>
          <w:lang w:val="ru-RU"/>
        </w:rPr>
        <w:t xml:space="preserve"> </w:t>
      </w:r>
      <w:proofErr w:type="spellStart"/>
      <w:r w:rsidRPr="007E714B">
        <w:rPr>
          <w:lang w:val="ru-RU"/>
        </w:rPr>
        <w:t>Cторонами</w:t>
      </w:r>
      <w:proofErr w:type="spellEnd"/>
      <w:r w:rsidRPr="007E714B">
        <w:t>.</w:t>
      </w:r>
    </w:p>
    <w:p w14:paraId="3C63087E" w14:textId="77777777" w:rsidR="00614C97" w:rsidRPr="007E714B" w:rsidRDefault="00614C97" w:rsidP="00614C97">
      <w:pPr>
        <w:widowControl w:val="0"/>
        <w:autoSpaceDE w:val="0"/>
        <w:ind w:firstLine="709"/>
        <w:jc w:val="both"/>
        <w:rPr>
          <w:color w:val="000000"/>
        </w:rPr>
      </w:pPr>
      <w:r w:rsidRPr="007E714B">
        <w:t>1</w:t>
      </w:r>
      <w:r>
        <w:t>1</w:t>
      </w:r>
      <w:r w:rsidRPr="007E714B">
        <w:t xml:space="preserve">.2. </w:t>
      </w:r>
      <w:r w:rsidRPr="007E714B">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49AA22" w14:textId="77777777" w:rsidR="00614C97" w:rsidRPr="007E714B" w:rsidRDefault="00614C97" w:rsidP="00614C97">
      <w:pPr>
        <w:widowControl w:val="0"/>
        <w:autoSpaceDE w:val="0"/>
        <w:ind w:firstLine="709"/>
        <w:jc w:val="both"/>
        <w:rPr>
          <w:lang w:val="ru-RU"/>
        </w:rPr>
      </w:pPr>
      <w:r w:rsidRPr="007E714B">
        <w:rPr>
          <w:lang w:val="ru-RU"/>
        </w:rPr>
        <w:t xml:space="preserve">1) </w:t>
      </w:r>
      <w:proofErr w:type="spellStart"/>
      <w:r w:rsidRPr="007E714B">
        <w:rPr>
          <w:lang w:val="ru-RU"/>
        </w:rPr>
        <w:t>зменшення</w:t>
      </w:r>
      <w:proofErr w:type="spellEnd"/>
      <w:r w:rsidRPr="007E714B">
        <w:rPr>
          <w:lang w:val="ru-RU"/>
        </w:rPr>
        <w:t xml:space="preserve"> </w:t>
      </w:r>
      <w:proofErr w:type="spellStart"/>
      <w:r w:rsidRPr="007E714B">
        <w:rPr>
          <w:lang w:val="ru-RU"/>
        </w:rPr>
        <w:t>обсягів</w:t>
      </w:r>
      <w:proofErr w:type="spellEnd"/>
      <w:r w:rsidRPr="007E714B">
        <w:rPr>
          <w:lang w:val="ru-RU"/>
        </w:rPr>
        <w:t xml:space="preserve"> </w:t>
      </w:r>
      <w:proofErr w:type="spellStart"/>
      <w:r w:rsidRPr="007E714B">
        <w:rPr>
          <w:lang w:val="ru-RU"/>
        </w:rPr>
        <w:t>закупівлі</w:t>
      </w:r>
      <w:proofErr w:type="spellEnd"/>
      <w:r w:rsidRPr="007E714B">
        <w:rPr>
          <w:lang w:val="ru-RU"/>
        </w:rPr>
        <w:t xml:space="preserve">, </w:t>
      </w:r>
      <w:proofErr w:type="spellStart"/>
      <w:r w:rsidRPr="007E714B">
        <w:rPr>
          <w:lang w:val="ru-RU"/>
        </w:rPr>
        <w:t>зокрема</w:t>
      </w:r>
      <w:proofErr w:type="spellEnd"/>
      <w:r w:rsidRPr="007E714B">
        <w:rPr>
          <w:lang w:val="ru-RU"/>
        </w:rPr>
        <w:t xml:space="preserve"> з </w:t>
      </w:r>
      <w:proofErr w:type="spellStart"/>
      <w:r w:rsidRPr="007E714B">
        <w:rPr>
          <w:lang w:val="ru-RU"/>
        </w:rPr>
        <w:t>урахуванням</w:t>
      </w:r>
      <w:proofErr w:type="spellEnd"/>
      <w:r w:rsidRPr="007E714B">
        <w:rPr>
          <w:lang w:val="ru-RU"/>
        </w:rPr>
        <w:t xml:space="preserve"> фактичного </w:t>
      </w:r>
      <w:proofErr w:type="spellStart"/>
      <w:r w:rsidRPr="007E714B">
        <w:rPr>
          <w:lang w:val="ru-RU"/>
        </w:rPr>
        <w:t>обсягу</w:t>
      </w:r>
      <w:proofErr w:type="spellEnd"/>
      <w:r w:rsidRPr="007E714B">
        <w:rPr>
          <w:lang w:val="ru-RU"/>
        </w:rPr>
        <w:t xml:space="preserve"> </w:t>
      </w:r>
      <w:proofErr w:type="spellStart"/>
      <w:r w:rsidRPr="007E714B">
        <w:rPr>
          <w:lang w:val="ru-RU"/>
        </w:rPr>
        <w:t>видатків</w:t>
      </w:r>
      <w:proofErr w:type="spellEnd"/>
      <w:r w:rsidRPr="007E714B">
        <w:rPr>
          <w:lang w:val="ru-RU"/>
        </w:rPr>
        <w:t xml:space="preserve"> </w:t>
      </w:r>
      <w:proofErr w:type="spellStart"/>
      <w:r w:rsidRPr="007E714B">
        <w:rPr>
          <w:lang w:val="ru-RU"/>
        </w:rPr>
        <w:t>замовника</w:t>
      </w:r>
      <w:proofErr w:type="spellEnd"/>
      <w:r w:rsidRPr="007E714B">
        <w:rPr>
          <w:lang w:val="ru-RU"/>
        </w:rPr>
        <w:t>;</w:t>
      </w:r>
    </w:p>
    <w:p w14:paraId="2B10A475" w14:textId="77777777" w:rsidR="00614C97" w:rsidRDefault="00614C97" w:rsidP="00614C97">
      <w:pPr>
        <w:widowControl w:val="0"/>
        <w:autoSpaceDE w:val="0"/>
        <w:ind w:firstLine="709"/>
        <w:jc w:val="both"/>
        <w:rPr>
          <w:lang w:val="ru-RU"/>
        </w:rPr>
      </w:pPr>
      <w:r w:rsidRPr="007E714B">
        <w:rPr>
          <w:lang w:val="ru-RU"/>
        </w:rPr>
        <w:t xml:space="preserve">2) </w:t>
      </w:r>
      <w:proofErr w:type="spellStart"/>
      <w:r w:rsidRPr="007E714B">
        <w:rPr>
          <w:lang w:val="ru-RU"/>
        </w:rPr>
        <w:t>збільшення</w:t>
      </w:r>
      <w:proofErr w:type="spellEnd"/>
      <w:r w:rsidRPr="007E714B">
        <w:rPr>
          <w:lang w:val="ru-RU"/>
        </w:rPr>
        <w:t xml:space="preserve"> </w:t>
      </w:r>
      <w:proofErr w:type="spellStart"/>
      <w:r w:rsidRPr="007E714B">
        <w:rPr>
          <w:lang w:val="ru-RU"/>
        </w:rPr>
        <w:t>ціни</w:t>
      </w:r>
      <w:proofErr w:type="spellEnd"/>
      <w:r w:rsidRPr="007E714B">
        <w:rPr>
          <w:lang w:val="ru-RU"/>
        </w:rPr>
        <w:t xml:space="preserve"> за </w:t>
      </w:r>
      <w:proofErr w:type="spellStart"/>
      <w:r w:rsidRPr="007E714B">
        <w:rPr>
          <w:lang w:val="ru-RU"/>
        </w:rPr>
        <w:t>одиницю</w:t>
      </w:r>
      <w:proofErr w:type="spellEnd"/>
      <w:r w:rsidRPr="007E714B">
        <w:rPr>
          <w:lang w:val="ru-RU"/>
        </w:rPr>
        <w:t xml:space="preserve"> товару до 10 </w:t>
      </w:r>
      <w:proofErr w:type="spellStart"/>
      <w:r w:rsidRPr="007E714B">
        <w:rPr>
          <w:lang w:val="ru-RU"/>
        </w:rPr>
        <w:t>відсотків</w:t>
      </w:r>
      <w:proofErr w:type="spellEnd"/>
      <w:r w:rsidRPr="007E714B">
        <w:rPr>
          <w:lang w:val="ru-RU"/>
        </w:rPr>
        <w:t xml:space="preserve"> </w:t>
      </w:r>
      <w:proofErr w:type="spellStart"/>
      <w:r w:rsidRPr="007E714B">
        <w:rPr>
          <w:lang w:val="ru-RU"/>
        </w:rPr>
        <w:t>пропорційно</w:t>
      </w:r>
      <w:proofErr w:type="spellEnd"/>
      <w:r w:rsidRPr="007E714B">
        <w:rPr>
          <w:lang w:val="ru-RU"/>
        </w:rPr>
        <w:t xml:space="preserve"> </w:t>
      </w:r>
      <w:proofErr w:type="spellStart"/>
      <w:r w:rsidRPr="007E714B">
        <w:rPr>
          <w:lang w:val="ru-RU"/>
        </w:rPr>
        <w:t>збільшенню</w:t>
      </w:r>
      <w:proofErr w:type="spellEnd"/>
      <w:r w:rsidRPr="007E714B">
        <w:rPr>
          <w:lang w:val="ru-RU"/>
        </w:rPr>
        <w:t xml:space="preserve"> </w:t>
      </w:r>
      <w:proofErr w:type="spellStart"/>
      <w:r w:rsidRPr="007E714B">
        <w:rPr>
          <w:lang w:val="ru-RU"/>
        </w:rPr>
        <w:t>ціни</w:t>
      </w:r>
      <w:proofErr w:type="spellEnd"/>
      <w:r w:rsidRPr="007E714B">
        <w:rPr>
          <w:lang w:val="ru-RU"/>
        </w:rPr>
        <w:t xml:space="preserve"> такого товару на ринку у </w:t>
      </w:r>
      <w:proofErr w:type="spellStart"/>
      <w:r w:rsidRPr="007E714B">
        <w:rPr>
          <w:lang w:val="ru-RU"/>
        </w:rPr>
        <w:t>разі</w:t>
      </w:r>
      <w:proofErr w:type="spellEnd"/>
      <w:r w:rsidRPr="007E714B">
        <w:rPr>
          <w:lang w:val="ru-RU"/>
        </w:rPr>
        <w:t xml:space="preserve"> </w:t>
      </w:r>
      <w:proofErr w:type="spellStart"/>
      <w:r w:rsidRPr="007E714B">
        <w:rPr>
          <w:lang w:val="ru-RU"/>
        </w:rPr>
        <w:t>коливання</w:t>
      </w:r>
      <w:proofErr w:type="spellEnd"/>
      <w:r w:rsidRPr="007E714B">
        <w:rPr>
          <w:lang w:val="ru-RU"/>
        </w:rPr>
        <w:t xml:space="preserve"> </w:t>
      </w:r>
      <w:proofErr w:type="spellStart"/>
      <w:r w:rsidRPr="007E714B">
        <w:rPr>
          <w:lang w:val="ru-RU"/>
        </w:rPr>
        <w:t>ціни</w:t>
      </w:r>
      <w:proofErr w:type="spellEnd"/>
      <w:r w:rsidRPr="007E714B">
        <w:rPr>
          <w:lang w:val="ru-RU"/>
        </w:rPr>
        <w:t xml:space="preserve"> такого товару на ринку за </w:t>
      </w:r>
      <w:proofErr w:type="spellStart"/>
      <w:r w:rsidRPr="007E714B">
        <w:rPr>
          <w:lang w:val="ru-RU"/>
        </w:rPr>
        <w:t>умови</w:t>
      </w:r>
      <w:proofErr w:type="spellEnd"/>
      <w:r w:rsidRPr="007E714B">
        <w:rPr>
          <w:lang w:val="ru-RU"/>
        </w:rPr>
        <w:t xml:space="preserve">, </w:t>
      </w:r>
      <w:proofErr w:type="spellStart"/>
      <w:r w:rsidRPr="007E714B">
        <w:rPr>
          <w:lang w:val="ru-RU"/>
        </w:rPr>
        <w:t>що</w:t>
      </w:r>
      <w:proofErr w:type="spellEnd"/>
      <w:r w:rsidRPr="007E714B">
        <w:rPr>
          <w:lang w:val="ru-RU"/>
        </w:rPr>
        <w:t xml:space="preserve"> </w:t>
      </w:r>
      <w:proofErr w:type="spellStart"/>
      <w:r w:rsidRPr="007E714B">
        <w:rPr>
          <w:lang w:val="ru-RU"/>
        </w:rPr>
        <w:t>така</w:t>
      </w:r>
      <w:proofErr w:type="spellEnd"/>
      <w:r w:rsidRPr="007E714B">
        <w:rPr>
          <w:lang w:val="ru-RU"/>
        </w:rPr>
        <w:t xml:space="preserve"> </w:t>
      </w:r>
      <w:proofErr w:type="spellStart"/>
      <w:r w:rsidRPr="007E714B">
        <w:rPr>
          <w:lang w:val="ru-RU"/>
        </w:rPr>
        <w:t>зміна</w:t>
      </w:r>
      <w:proofErr w:type="spellEnd"/>
      <w:r w:rsidRPr="007E714B">
        <w:rPr>
          <w:lang w:val="ru-RU"/>
        </w:rPr>
        <w:t xml:space="preserve"> не </w:t>
      </w:r>
      <w:proofErr w:type="spellStart"/>
      <w:r w:rsidRPr="007E714B">
        <w:rPr>
          <w:lang w:val="ru-RU"/>
        </w:rPr>
        <w:t>призведе</w:t>
      </w:r>
      <w:proofErr w:type="spellEnd"/>
      <w:r w:rsidRPr="007E714B">
        <w:rPr>
          <w:lang w:val="ru-RU"/>
        </w:rPr>
        <w:t xml:space="preserve"> до </w:t>
      </w:r>
      <w:proofErr w:type="spellStart"/>
      <w:r w:rsidRPr="007E714B">
        <w:rPr>
          <w:lang w:val="ru-RU"/>
        </w:rPr>
        <w:t>збільшення</w:t>
      </w:r>
      <w:proofErr w:type="spellEnd"/>
      <w:r w:rsidRPr="007E714B">
        <w:rPr>
          <w:lang w:val="ru-RU"/>
        </w:rPr>
        <w:t xml:space="preserve"> </w:t>
      </w:r>
      <w:proofErr w:type="spellStart"/>
      <w:r w:rsidRPr="007E714B">
        <w:rPr>
          <w:lang w:val="ru-RU"/>
        </w:rPr>
        <w:t>суми</w:t>
      </w:r>
      <w:proofErr w:type="spellEnd"/>
      <w:r w:rsidRPr="007E714B">
        <w:rPr>
          <w:lang w:val="ru-RU"/>
        </w:rPr>
        <w:t xml:space="preserve">, </w:t>
      </w:r>
      <w:proofErr w:type="spellStart"/>
      <w:r w:rsidRPr="007E714B">
        <w:rPr>
          <w:lang w:val="ru-RU"/>
        </w:rPr>
        <w:t>визначеної</w:t>
      </w:r>
      <w:proofErr w:type="spellEnd"/>
      <w:r w:rsidRPr="007E714B">
        <w:rPr>
          <w:lang w:val="ru-RU"/>
        </w:rPr>
        <w:t xml:space="preserve"> в </w:t>
      </w:r>
      <w:proofErr w:type="spellStart"/>
      <w:r w:rsidRPr="007E714B">
        <w:rPr>
          <w:lang w:val="ru-RU"/>
        </w:rPr>
        <w:t>договорі</w:t>
      </w:r>
      <w:proofErr w:type="spellEnd"/>
      <w:r w:rsidRPr="007E714B">
        <w:rPr>
          <w:lang w:val="ru-RU"/>
        </w:rPr>
        <w:t xml:space="preserve"> про </w:t>
      </w:r>
      <w:proofErr w:type="spellStart"/>
      <w:r w:rsidRPr="007E714B">
        <w:rPr>
          <w:lang w:val="ru-RU"/>
        </w:rPr>
        <w:t>закупівлю</w:t>
      </w:r>
      <w:proofErr w:type="spellEnd"/>
      <w:r w:rsidRPr="007E714B">
        <w:rPr>
          <w:lang w:val="ru-RU"/>
        </w:rPr>
        <w:t xml:space="preserve">, - не </w:t>
      </w:r>
      <w:proofErr w:type="spellStart"/>
      <w:r w:rsidRPr="007E714B">
        <w:rPr>
          <w:lang w:val="ru-RU"/>
        </w:rPr>
        <w:t>частіше</w:t>
      </w:r>
      <w:proofErr w:type="spellEnd"/>
      <w:r w:rsidRPr="007E714B">
        <w:rPr>
          <w:lang w:val="ru-RU"/>
        </w:rPr>
        <w:t xml:space="preserve"> </w:t>
      </w:r>
      <w:proofErr w:type="spellStart"/>
      <w:r w:rsidRPr="007E714B">
        <w:rPr>
          <w:lang w:val="ru-RU"/>
        </w:rPr>
        <w:t>ніж</w:t>
      </w:r>
      <w:proofErr w:type="spellEnd"/>
      <w:r w:rsidRPr="007E714B">
        <w:rPr>
          <w:lang w:val="ru-RU"/>
        </w:rPr>
        <w:t xml:space="preserve"> один раз на 90 </w:t>
      </w:r>
      <w:proofErr w:type="spellStart"/>
      <w:r w:rsidRPr="007E714B">
        <w:rPr>
          <w:lang w:val="ru-RU"/>
        </w:rPr>
        <w:t>днів</w:t>
      </w:r>
      <w:proofErr w:type="spellEnd"/>
      <w:r w:rsidRPr="007E714B">
        <w:rPr>
          <w:lang w:val="ru-RU"/>
        </w:rPr>
        <w:t xml:space="preserve"> з моменту </w:t>
      </w:r>
      <w:proofErr w:type="spellStart"/>
      <w:r w:rsidRPr="007E714B">
        <w:rPr>
          <w:lang w:val="ru-RU"/>
        </w:rPr>
        <w:t>підписання</w:t>
      </w:r>
      <w:proofErr w:type="spellEnd"/>
      <w:r w:rsidRPr="007E714B">
        <w:rPr>
          <w:lang w:val="ru-RU"/>
        </w:rPr>
        <w:t xml:space="preserve"> договору про </w:t>
      </w:r>
      <w:proofErr w:type="spellStart"/>
      <w:r w:rsidRPr="007E714B">
        <w:rPr>
          <w:lang w:val="ru-RU"/>
        </w:rPr>
        <w:t>закупівлю</w:t>
      </w:r>
      <w:proofErr w:type="spellEnd"/>
      <w:r w:rsidRPr="007E714B">
        <w:rPr>
          <w:lang w:val="ru-RU"/>
        </w:rPr>
        <w:t>/</w:t>
      </w:r>
      <w:proofErr w:type="spellStart"/>
      <w:r w:rsidRPr="007E714B">
        <w:rPr>
          <w:lang w:val="ru-RU"/>
        </w:rPr>
        <w:t>внесення</w:t>
      </w:r>
      <w:proofErr w:type="spellEnd"/>
      <w:r w:rsidRPr="007E714B">
        <w:rPr>
          <w:lang w:val="ru-RU"/>
        </w:rPr>
        <w:t xml:space="preserve"> </w:t>
      </w:r>
      <w:proofErr w:type="spellStart"/>
      <w:r w:rsidRPr="007E714B">
        <w:rPr>
          <w:lang w:val="ru-RU"/>
        </w:rPr>
        <w:t>змін</w:t>
      </w:r>
      <w:proofErr w:type="spellEnd"/>
      <w:r w:rsidRPr="007E714B">
        <w:rPr>
          <w:lang w:val="ru-RU"/>
        </w:rPr>
        <w:t xml:space="preserve"> до такого договору </w:t>
      </w:r>
      <w:proofErr w:type="spellStart"/>
      <w:r w:rsidRPr="007E714B">
        <w:rPr>
          <w:lang w:val="ru-RU"/>
        </w:rPr>
        <w:t>щодо</w:t>
      </w:r>
      <w:proofErr w:type="spellEnd"/>
      <w:r w:rsidRPr="007E714B">
        <w:rPr>
          <w:lang w:val="ru-RU"/>
        </w:rPr>
        <w:t xml:space="preserve"> </w:t>
      </w:r>
      <w:proofErr w:type="spellStart"/>
      <w:r w:rsidRPr="007E714B">
        <w:rPr>
          <w:lang w:val="ru-RU"/>
        </w:rPr>
        <w:t>зб</w:t>
      </w:r>
      <w:r>
        <w:rPr>
          <w:lang w:val="ru-RU"/>
        </w:rPr>
        <w:t>ільшення</w:t>
      </w:r>
      <w:proofErr w:type="spellEnd"/>
      <w:r>
        <w:rPr>
          <w:lang w:val="ru-RU"/>
        </w:rPr>
        <w:t xml:space="preserve"> </w:t>
      </w:r>
      <w:proofErr w:type="spellStart"/>
      <w:r>
        <w:rPr>
          <w:lang w:val="ru-RU"/>
        </w:rPr>
        <w:t>ціни</w:t>
      </w:r>
      <w:proofErr w:type="spellEnd"/>
      <w:r>
        <w:rPr>
          <w:lang w:val="ru-RU"/>
        </w:rPr>
        <w:t xml:space="preserve"> за </w:t>
      </w:r>
      <w:proofErr w:type="spellStart"/>
      <w:r>
        <w:rPr>
          <w:lang w:val="ru-RU"/>
        </w:rPr>
        <w:t>одиницю</w:t>
      </w:r>
      <w:proofErr w:type="spellEnd"/>
      <w:r>
        <w:rPr>
          <w:lang w:val="ru-RU"/>
        </w:rPr>
        <w:t xml:space="preserve"> товару</w:t>
      </w:r>
      <w:r w:rsidRPr="007E714B">
        <w:rPr>
          <w:lang w:val="ru-RU"/>
        </w:rPr>
        <w:t>;</w:t>
      </w:r>
    </w:p>
    <w:p w14:paraId="3881E8A2" w14:textId="77777777" w:rsidR="00614C97" w:rsidRDefault="00614C97" w:rsidP="00614C97">
      <w:pPr>
        <w:widowControl w:val="0"/>
        <w:autoSpaceDE w:val="0"/>
        <w:ind w:firstLine="709"/>
        <w:jc w:val="both"/>
      </w:pPr>
      <w:r>
        <w:t>Внесення змін до Договору згідно цієї підстави повинно бути обґрунтованим та документально підтвердженим.</w:t>
      </w:r>
    </w:p>
    <w:p w14:paraId="6AC6574E" w14:textId="77777777" w:rsidR="00614C97" w:rsidRDefault="00614C97" w:rsidP="00614C97">
      <w:pPr>
        <w:tabs>
          <w:tab w:val="left" w:pos="567"/>
          <w:tab w:val="left" w:pos="3990"/>
          <w:tab w:val="left" w:pos="8505"/>
        </w:tabs>
        <w:ind w:firstLine="798"/>
        <w:jc w:val="both"/>
      </w:pPr>
      <w:r>
        <w:t>Сторона-ініціатор внесення змін не пізніше ніж за 5 робочих днів до дати внесення таких змін звертається до Замовником з офіційним листом (зверненням), в якому зазначає ціну за одиницю товару на дату підписання договору (чи дату попередньої додаткової угоди про збільшення) та ціну за одиницю товару на момент перегляду ціни.</w:t>
      </w:r>
    </w:p>
    <w:p w14:paraId="56103DFA" w14:textId="77777777" w:rsidR="00614C97" w:rsidRPr="00223C8D" w:rsidRDefault="00614C97" w:rsidP="00614C97">
      <w:pPr>
        <w:tabs>
          <w:tab w:val="left" w:pos="567"/>
          <w:tab w:val="left" w:pos="3990"/>
          <w:tab w:val="left" w:pos="8505"/>
        </w:tabs>
        <w:ind w:firstLine="798"/>
        <w:jc w:val="both"/>
      </w:pPr>
      <w:r>
        <w:t>До листа (звернення) додаються документи, що підтверджують коливання ціни на товар на ринку, що є предметом закупівлі, а саме: довідка головного управління статистики у Київській області станом на дату укладання договору про закупівлю (чи дату укладання попередньої додаткової угоди про збільшення ціни за одиницю товару) або довідка (експертний висновок) Торгово-промислової палати України про зміну ціни такого товару по Київській області</w:t>
      </w:r>
      <w:r w:rsidR="00345B59">
        <w:t xml:space="preserve"> у період з дати укладання договору про закупівлю (чи дати укладання попередньої додаткової угоди про збільшення ціни за одиницю товару) по дату на момент направлення звернення щодо збільшення ціни за одиницю товару</w:t>
      </w:r>
      <w:r>
        <w:t>.</w:t>
      </w:r>
    </w:p>
    <w:p w14:paraId="4826765D" w14:textId="77777777" w:rsidR="00614C97" w:rsidRDefault="00614C97" w:rsidP="00614C97">
      <w:pPr>
        <w:tabs>
          <w:tab w:val="left" w:pos="567"/>
          <w:tab w:val="left" w:pos="3990"/>
          <w:tab w:val="left" w:pos="8505"/>
        </w:tabs>
        <w:ind w:firstLine="798"/>
        <w:jc w:val="both"/>
      </w:pPr>
      <w:r>
        <w:t>Рівень коливання ціни за одиницю товару визначається як відсоткове співвідношення ціни на момент підписання договору (чи попередньої додаткової угоди про збільшення) та ціни на момент її перегляду.</w:t>
      </w:r>
    </w:p>
    <w:p w14:paraId="06979FC3" w14:textId="77777777" w:rsidR="00614C97" w:rsidRPr="00614C97" w:rsidRDefault="00345B59" w:rsidP="00614C97">
      <w:pPr>
        <w:widowControl w:val="0"/>
        <w:autoSpaceDE w:val="0"/>
        <w:ind w:firstLine="709"/>
        <w:jc w:val="both"/>
      </w:pPr>
      <w:r w:rsidRPr="00345B59">
        <w:t xml:space="preserve">Крім того, збільшення ціни можливе виключно за умови виконання всіх попередніх заявок, наданих </w:t>
      </w:r>
      <w:r>
        <w:t>Замовником</w:t>
      </w:r>
      <w:r w:rsidRPr="00345B59">
        <w:t xml:space="preserve"> в повному обсязі за відповідний період: з початку дії Договору  до дати звернення Постачальника щодо зміни ціни.</w:t>
      </w:r>
    </w:p>
    <w:p w14:paraId="01D8A461" w14:textId="77777777" w:rsidR="00614C97" w:rsidRPr="00345B59" w:rsidRDefault="00345B59" w:rsidP="00614C97">
      <w:pPr>
        <w:widowControl w:val="0"/>
        <w:autoSpaceDE w:val="0"/>
        <w:ind w:firstLine="709"/>
        <w:jc w:val="both"/>
      </w:pPr>
      <w:r w:rsidRPr="00345B59">
        <w:t>Наступні звернен</w:t>
      </w:r>
      <w:r>
        <w:t>ня Сторони-</w:t>
      </w:r>
      <w:r w:rsidRPr="00345B59">
        <w:t>ініціатора про з</w:t>
      </w:r>
      <w:r>
        <w:t>більшення</w:t>
      </w:r>
      <w:r w:rsidRPr="00345B59">
        <w:t xml:space="preserve"> ціни за одиницю товару, можливі у випадку і при умовах, </w:t>
      </w:r>
      <w:r>
        <w:t>цим пунктом</w:t>
      </w:r>
      <w:r w:rsidRPr="00345B59">
        <w:t>. Звернення можуть бути подані не раніше ніж через 90 календарних днів з дати попереднього звернення Сторони-ініціатора.</w:t>
      </w:r>
    </w:p>
    <w:p w14:paraId="6F26DAFA" w14:textId="77777777" w:rsidR="00614C97" w:rsidRPr="007E714B" w:rsidRDefault="00614C97" w:rsidP="00614C97">
      <w:pPr>
        <w:widowControl w:val="0"/>
        <w:autoSpaceDE w:val="0"/>
        <w:ind w:firstLine="709"/>
        <w:jc w:val="both"/>
        <w:rPr>
          <w:lang w:val="ru-RU"/>
        </w:rPr>
      </w:pPr>
      <w:r w:rsidRPr="007E714B">
        <w:rPr>
          <w:lang w:val="ru-RU"/>
        </w:rPr>
        <w:t xml:space="preserve">3) </w:t>
      </w:r>
      <w:proofErr w:type="spellStart"/>
      <w:r w:rsidRPr="007E714B">
        <w:rPr>
          <w:lang w:val="ru-RU"/>
        </w:rPr>
        <w:t>покращення</w:t>
      </w:r>
      <w:proofErr w:type="spellEnd"/>
      <w:r w:rsidRPr="007E714B">
        <w:rPr>
          <w:lang w:val="ru-RU"/>
        </w:rPr>
        <w:t xml:space="preserve"> </w:t>
      </w:r>
      <w:proofErr w:type="spellStart"/>
      <w:r w:rsidRPr="007E714B">
        <w:rPr>
          <w:lang w:val="ru-RU"/>
        </w:rPr>
        <w:t>якості</w:t>
      </w:r>
      <w:proofErr w:type="spellEnd"/>
      <w:r w:rsidRPr="007E714B">
        <w:rPr>
          <w:lang w:val="ru-RU"/>
        </w:rPr>
        <w:t xml:space="preserve"> предмета </w:t>
      </w:r>
      <w:proofErr w:type="spellStart"/>
      <w:r w:rsidRPr="007E714B">
        <w:rPr>
          <w:lang w:val="ru-RU"/>
        </w:rPr>
        <w:t>закупівлі</w:t>
      </w:r>
      <w:proofErr w:type="spellEnd"/>
      <w:r w:rsidRPr="007E714B">
        <w:rPr>
          <w:lang w:val="ru-RU"/>
        </w:rPr>
        <w:t xml:space="preserve">, за </w:t>
      </w:r>
      <w:proofErr w:type="spellStart"/>
      <w:r w:rsidRPr="007E714B">
        <w:rPr>
          <w:lang w:val="ru-RU"/>
        </w:rPr>
        <w:t>умови</w:t>
      </w:r>
      <w:proofErr w:type="spellEnd"/>
      <w:r w:rsidRPr="007E714B">
        <w:rPr>
          <w:lang w:val="ru-RU"/>
        </w:rPr>
        <w:t xml:space="preserve"> </w:t>
      </w:r>
      <w:proofErr w:type="spellStart"/>
      <w:r w:rsidRPr="007E714B">
        <w:rPr>
          <w:lang w:val="ru-RU"/>
        </w:rPr>
        <w:t>що</w:t>
      </w:r>
      <w:proofErr w:type="spellEnd"/>
      <w:r w:rsidRPr="007E714B">
        <w:rPr>
          <w:lang w:val="ru-RU"/>
        </w:rPr>
        <w:t xml:space="preserve"> </w:t>
      </w:r>
      <w:proofErr w:type="spellStart"/>
      <w:r w:rsidRPr="007E714B">
        <w:rPr>
          <w:lang w:val="ru-RU"/>
        </w:rPr>
        <w:t>таке</w:t>
      </w:r>
      <w:proofErr w:type="spellEnd"/>
      <w:r w:rsidRPr="007E714B">
        <w:rPr>
          <w:lang w:val="ru-RU"/>
        </w:rPr>
        <w:t xml:space="preserve"> </w:t>
      </w:r>
      <w:proofErr w:type="spellStart"/>
      <w:r w:rsidRPr="007E714B">
        <w:rPr>
          <w:lang w:val="ru-RU"/>
        </w:rPr>
        <w:t>покращення</w:t>
      </w:r>
      <w:proofErr w:type="spellEnd"/>
      <w:r w:rsidRPr="007E714B">
        <w:rPr>
          <w:lang w:val="ru-RU"/>
        </w:rPr>
        <w:t xml:space="preserve"> не </w:t>
      </w:r>
      <w:proofErr w:type="spellStart"/>
      <w:r w:rsidRPr="007E714B">
        <w:rPr>
          <w:lang w:val="ru-RU"/>
        </w:rPr>
        <w:t>призведе</w:t>
      </w:r>
      <w:proofErr w:type="spellEnd"/>
      <w:r w:rsidRPr="007E714B">
        <w:rPr>
          <w:lang w:val="ru-RU"/>
        </w:rPr>
        <w:t xml:space="preserve"> до </w:t>
      </w:r>
      <w:proofErr w:type="spellStart"/>
      <w:r w:rsidRPr="007E714B">
        <w:rPr>
          <w:lang w:val="ru-RU"/>
        </w:rPr>
        <w:t>збільшення</w:t>
      </w:r>
      <w:proofErr w:type="spellEnd"/>
      <w:r w:rsidRPr="007E714B">
        <w:rPr>
          <w:lang w:val="ru-RU"/>
        </w:rPr>
        <w:t xml:space="preserve"> </w:t>
      </w:r>
      <w:proofErr w:type="spellStart"/>
      <w:r w:rsidRPr="007E714B">
        <w:rPr>
          <w:lang w:val="ru-RU"/>
        </w:rPr>
        <w:t>суми</w:t>
      </w:r>
      <w:proofErr w:type="spellEnd"/>
      <w:r w:rsidRPr="007E714B">
        <w:rPr>
          <w:lang w:val="ru-RU"/>
        </w:rPr>
        <w:t xml:space="preserve">, </w:t>
      </w:r>
      <w:proofErr w:type="spellStart"/>
      <w:r w:rsidRPr="007E714B">
        <w:rPr>
          <w:lang w:val="ru-RU"/>
        </w:rPr>
        <w:t>визначеної</w:t>
      </w:r>
      <w:proofErr w:type="spellEnd"/>
      <w:r w:rsidRPr="007E714B">
        <w:rPr>
          <w:lang w:val="ru-RU"/>
        </w:rPr>
        <w:t xml:space="preserve"> в </w:t>
      </w:r>
      <w:proofErr w:type="spellStart"/>
      <w:r w:rsidRPr="007E714B">
        <w:rPr>
          <w:lang w:val="ru-RU"/>
        </w:rPr>
        <w:t>договорі</w:t>
      </w:r>
      <w:proofErr w:type="spellEnd"/>
      <w:r w:rsidRPr="007E714B">
        <w:rPr>
          <w:lang w:val="ru-RU"/>
        </w:rPr>
        <w:t xml:space="preserve"> про </w:t>
      </w:r>
      <w:proofErr w:type="spellStart"/>
      <w:r w:rsidRPr="007E714B">
        <w:rPr>
          <w:lang w:val="ru-RU"/>
        </w:rPr>
        <w:t>закупівлю</w:t>
      </w:r>
      <w:proofErr w:type="spellEnd"/>
      <w:r w:rsidRPr="007E714B">
        <w:rPr>
          <w:lang w:val="ru-RU"/>
        </w:rPr>
        <w:t>;</w:t>
      </w:r>
    </w:p>
    <w:p w14:paraId="40AB9C70" w14:textId="77777777" w:rsidR="00614C97" w:rsidRPr="007E714B" w:rsidRDefault="00614C97" w:rsidP="00614C97">
      <w:pPr>
        <w:widowControl w:val="0"/>
        <w:autoSpaceDE w:val="0"/>
        <w:ind w:firstLine="709"/>
        <w:jc w:val="both"/>
        <w:rPr>
          <w:lang w:val="ru-RU"/>
        </w:rPr>
      </w:pPr>
      <w:r w:rsidRPr="007E714B">
        <w:rPr>
          <w:lang w:val="ru-RU"/>
        </w:rPr>
        <w:t xml:space="preserve">4) </w:t>
      </w:r>
      <w:proofErr w:type="spellStart"/>
      <w:r w:rsidRPr="007E714B">
        <w:rPr>
          <w:lang w:val="ru-RU"/>
        </w:rPr>
        <w:t>продовження</w:t>
      </w:r>
      <w:proofErr w:type="spellEnd"/>
      <w:r w:rsidRPr="007E714B">
        <w:rPr>
          <w:lang w:val="ru-RU"/>
        </w:rPr>
        <w:t xml:space="preserve"> строку </w:t>
      </w:r>
      <w:proofErr w:type="spellStart"/>
      <w:r w:rsidRPr="007E714B">
        <w:rPr>
          <w:lang w:val="ru-RU"/>
        </w:rPr>
        <w:t>дії</w:t>
      </w:r>
      <w:proofErr w:type="spellEnd"/>
      <w:r w:rsidRPr="007E714B">
        <w:rPr>
          <w:lang w:val="ru-RU"/>
        </w:rPr>
        <w:t xml:space="preserve"> договору про </w:t>
      </w:r>
      <w:proofErr w:type="spellStart"/>
      <w:r w:rsidRPr="007E714B">
        <w:rPr>
          <w:lang w:val="ru-RU"/>
        </w:rPr>
        <w:t>закупівлю</w:t>
      </w:r>
      <w:proofErr w:type="spellEnd"/>
      <w:r w:rsidRPr="007E714B">
        <w:rPr>
          <w:lang w:val="ru-RU"/>
        </w:rPr>
        <w:t xml:space="preserve"> та строку </w:t>
      </w:r>
      <w:proofErr w:type="spellStart"/>
      <w:r w:rsidRPr="007E714B">
        <w:rPr>
          <w:lang w:val="ru-RU"/>
        </w:rPr>
        <w:t>виконання</w:t>
      </w:r>
      <w:proofErr w:type="spellEnd"/>
      <w:r w:rsidRPr="007E714B">
        <w:rPr>
          <w:lang w:val="ru-RU"/>
        </w:rPr>
        <w:t xml:space="preserve"> </w:t>
      </w:r>
      <w:proofErr w:type="spellStart"/>
      <w:r w:rsidRPr="007E714B">
        <w:rPr>
          <w:lang w:val="ru-RU"/>
        </w:rPr>
        <w:t>зобов’язань</w:t>
      </w:r>
      <w:proofErr w:type="spellEnd"/>
      <w:r w:rsidRPr="007E714B">
        <w:rPr>
          <w:lang w:val="ru-RU"/>
        </w:rPr>
        <w:t xml:space="preserve"> </w:t>
      </w:r>
      <w:proofErr w:type="spellStart"/>
      <w:r w:rsidRPr="007E714B">
        <w:rPr>
          <w:lang w:val="ru-RU"/>
        </w:rPr>
        <w:t>щодо</w:t>
      </w:r>
      <w:proofErr w:type="spellEnd"/>
      <w:r w:rsidRPr="007E714B">
        <w:rPr>
          <w:lang w:val="ru-RU"/>
        </w:rPr>
        <w:t xml:space="preserve"> </w:t>
      </w:r>
      <w:proofErr w:type="spellStart"/>
      <w:r w:rsidRPr="007E714B">
        <w:rPr>
          <w:lang w:val="ru-RU"/>
        </w:rPr>
        <w:t>передачі</w:t>
      </w:r>
      <w:proofErr w:type="spellEnd"/>
      <w:r w:rsidRPr="007E714B">
        <w:rPr>
          <w:lang w:val="ru-RU"/>
        </w:rPr>
        <w:t xml:space="preserve"> товару, </w:t>
      </w:r>
      <w:proofErr w:type="spellStart"/>
      <w:r w:rsidRPr="007E714B">
        <w:rPr>
          <w:lang w:val="ru-RU"/>
        </w:rPr>
        <w:t>виконання</w:t>
      </w:r>
      <w:proofErr w:type="spellEnd"/>
      <w:r w:rsidRPr="007E714B">
        <w:rPr>
          <w:lang w:val="ru-RU"/>
        </w:rPr>
        <w:t xml:space="preserve"> </w:t>
      </w:r>
      <w:proofErr w:type="spellStart"/>
      <w:r w:rsidRPr="007E714B">
        <w:rPr>
          <w:lang w:val="ru-RU"/>
        </w:rPr>
        <w:t>робіт</w:t>
      </w:r>
      <w:proofErr w:type="spellEnd"/>
      <w:r w:rsidRPr="007E714B">
        <w:rPr>
          <w:lang w:val="ru-RU"/>
        </w:rPr>
        <w:t xml:space="preserve">, </w:t>
      </w:r>
      <w:proofErr w:type="spellStart"/>
      <w:r w:rsidRPr="007E714B">
        <w:rPr>
          <w:lang w:val="ru-RU"/>
        </w:rPr>
        <w:t>надання</w:t>
      </w:r>
      <w:proofErr w:type="spellEnd"/>
      <w:r w:rsidRPr="007E714B">
        <w:rPr>
          <w:lang w:val="ru-RU"/>
        </w:rPr>
        <w:t xml:space="preserve"> </w:t>
      </w:r>
      <w:proofErr w:type="spellStart"/>
      <w:r w:rsidRPr="007E714B">
        <w:rPr>
          <w:lang w:val="ru-RU"/>
        </w:rPr>
        <w:t>послуг</w:t>
      </w:r>
      <w:proofErr w:type="spellEnd"/>
      <w:r w:rsidRPr="007E714B">
        <w:rPr>
          <w:lang w:val="ru-RU"/>
        </w:rPr>
        <w:t xml:space="preserve"> у </w:t>
      </w:r>
      <w:proofErr w:type="spellStart"/>
      <w:r w:rsidRPr="007E714B">
        <w:rPr>
          <w:lang w:val="ru-RU"/>
        </w:rPr>
        <w:t>разі</w:t>
      </w:r>
      <w:proofErr w:type="spellEnd"/>
      <w:r w:rsidRPr="007E714B">
        <w:rPr>
          <w:lang w:val="ru-RU"/>
        </w:rPr>
        <w:t xml:space="preserve"> </w:t>
      </w:r>
      <w:proofErr w:type="spellStart"/>
      <w:r w:rsidRPr="007E714B">
        <w:rPr>
          <w:lang w:val="ru-RU"/>
        </w:rPr>
        <w:t>виникнення</w:t>
      </w:r>
      <w:proofErr w:type="spellEnd"/>
      <w:r w:rsidRPr="007E714B">
        <w:rPr>
          <w:lang w:val="ru-RU"/>
        </w:rPr>
        <w:t xml:space="preserve"> документально </w:t>
      </w:r>
      <w:proofErr w:type="spellStart"/>
      <w:r w:rsidRPr="007E714B">
        <w:rPr>
          <w:lang w:val="ru-RU"/>
        </w:rPr>
        <w:lastRenderedPageBreak/>
        <w:t>підтверджених</w:t>
      </w:r>
      <w:proofErr w:type="spellEnd"/>
      <w:r w:rsidRPr="007E714B">
        <w:rPr>
          <w:lang w:val="ru-RU"/>
        </w:rPr>
        <w:t xml:space="preserve"> </w:t>
      </w:r>
      <w:proofErr w:type="spellStart"/>
      <w:r w:rsidRPr="007E714B">
        <w:rPr>
          <w:lang w:val="ru-RU"/>
        </w:rPr>
        <w:t>об’єктивних</w:t>
      </w:r>
      <w:proofErr w:type="spellEnd"/>
      <w:r w:rsidRPr="007E714B">
        <w:rPr>
          <w:lang w:val="ru-RU"/>
        </w:rPr>
        <w:t xml:space="preserve"> </w:t>
      </w:r>
      <w:proofErr w:type="spellStart"/>
      <w:r w:rsidRPr="007E714B">
        <w:rPr>
          <w:lang w:val="ru-RU"/>
        </w:rPr>
        <w:t>обставин</w:t>
      </w:r>
      <w:proofErr w:type="spellEnd"/>
      <w:r w:rsidRPr="007E714B">
        <w:rPr>
          <w:lang w:val="ru-RU"/>
        </w:rPr>
        <w:t xml:space="preserve">, </w:t>
      </w:r>
      <w:proofErr w:type="spellStart"/>
      <w:r w:rsidRPr="007E714B">
        <w:rPr>
          <w:lang w:val="ru-RU"/>
        </w:rPr>
        <w:t>що</w:t>
      </w:r>
      <w:proofErr w:type="spellEnd"/>
      <w:r w:rsidRPr="007E714B">
        <w:rPr>
          <w:lang w:val="ru-RU"/>
        </w:rPr>
        <w:t xml:space="preserve"> </w:t>
      </w:r>
      <w:proofErr w:type="spellStart"/>
      <w:r w:rsidRPr="007E714B">
        <w:rPr>
          <w:lang w:val="ru-RU"/>
        </w:rPr>
        <w:t>спричинили</w:t>
      </w:r>
      <w:proofErr w:type="spellEnd"/>
      <w:r w:rsidRPr="007E714B">
        <w:rPr>
          <w:lang w:val="ru-RU"/>
        </w:rPr>
        <w:t xml:space="preserve"> </w:t>
      </w:r>
      <w:proofErr w:type="spellStart"/>
      <w:r w:rsidRPr="007E714B">
        <w:rPr>
          <w:lang w:val="ru-RU"/>
        </w:rPr>
        <w:t>таке</w:t>
      </w:r>
      <w:proofErr w:type="spellEnd"/>
      <w:r w:rsidRPr="007E714B">
        <w:rPr>
          <w:lang w:val="ru-RU"/>
        </w:rPr>
        <w:t xml:space="preserve"> </w:t>
      </w:r>
      <w:proofErr w:type="spellStart"/>
      <w:r w:rsidRPr="007E714B">
        <w:rPr>
          <w:lang w:val="ru-RU"/>
        </w:rPr>
        <w:t>продовження</w:t>
      </w:r>
      <w:proofErr w:type="spellEnd"/>
      <w:r w:rsidRPr="007E714B">
        <w:rPr>
          <w:lang w:val="ru-RU"/>
        </w:rPr>
        <w:t xml:space="preserve">, у тому </w:t>
      </w:r>
      <w:proofErr w:type="spellStart"/>
      <w:r w:rsidRPr="007E714B">
        <w:rPr>
          <w:lang w:val="ru-RU"/>
        </w:rPr>
        <w:t>числі</w:t>
      </w:r>
      <w:proofErr w:type="spellEnd"/>
      <w:r w:rsidRPr="007E714B">
        <w:rPr>
          <w:lang w:val="ru-RU"/>
        </w:rPr>
        <w:t xml:space="preserve"> </w:t>
      </w:r>
      <w:proofErr w:type="spellStart"/>
      <w:r w:rsidRPr="007E714B">
        <w:rPr>
          <w:lang w:val="ru-RU"/>
        </w:rPr>
        <w:t>обставин</w:t>
      </w:r>
      <w:proofErr w:type="spellEnd"/>
      <w:r w:rsidRPr="007E714B">
        <w:rPr>
          <w:lang w:val="ru-RU"/>
        </w:rPr>
        <w:t xml:space="preserve"> </w:t>
      </w:r>
      <w:proofErr w:type="spellStart"/>
      <w:r w:rsidRPr="007E714B">
        <w:rPr>
          <w:lang w:val="ru-RU"/>
        </w:rPr>
        <w:t>непереборної</w:t>
      </w:r>
      <w:proofErr w:type="spellEnd"/>
      <w:r w:rsidRPr="007E714B">
        <w:rPr>
          <w:lang w:val="ru-RU"/>
        </w:rPr>
        <w:t xml:space="preserve"> </w:t>
      </w:r>
      <w:proofErr w:type="spellStart"/>
      <w:r w:rsidRPr="007E714B">
        <w:rPr>
          <w:lang w:val="ru-RU"/>
        </w:rPr>
        <w:t>сили</w:t>
      </w:r>
      <w:proofErr w:type="spellEnd"/>
      <w:r w:rsidRPr="007E714B">
        <w:rPr>
          <w:lang w:val="ru-RU"/>
        </w:rPr>
        <w:t xml:space="preserve">, </w:t>
      </w:r>
      <w:proofErr w:type="spellStart"/>
      <w:r w:rsidRPr="007E714B">
        <w:rPr>
          <w:lang w:val="ru-RU"/>
        </w:rPr>
        <w:t>затримки</w:t>
      </w:r>
      <w:proofErr w:type="spellEnd"/>
      <w:r w:rsidRPr="007E714B">
        <w:rPr>
          <w:lang w:val="ru-RU"/>
        </w:rPr>
        <w:t xml:space="preserve"> </w:t>
      </w:r>
      <w:proofErr w:type="spellStart"/>
      <w:r w:rsidRPr="007E714B">
        <w:rPr>
          <w:lang w:val="ru-RU"/>
        </w:rPr>
        <w:t>фінансування</w:t>
      </w:r>
      <w:proofErr w:type="spellEnd"/>
      <w:r w:rsidRPr="007E714B">
        <w:rPr>
          <w:lang w:val="ru-RU"/>
        </w:rPr>
        <w:t xml:space="preserve"> </w:t>
      </w:r>
      <w:proofErr w:type="spellStart"/>
      <w:r w:rsidRPr="007E714B">
        <w:rPr>
          <w:lang w:val="ru-RU"/>
        </w:rPr>
        <w:t>витрат</w:t>
      </w:r>
      <w:proofErr w:type="spellEnd"/>
      <w:r w:rsidRPr="007E714B">
        <w:rPr>
          <w:lang w:val="ru-RU"/>
        </w:rPr>
        <w:t xml:space="preserve"> </w:t>
      </w:r>
      <w:proofErr w:type="spellStart"/>
      <w:r w:rsidRPr="007E714B">
        <w:rPr>
          <w:lang w:val="ru-RU"/>
        </w:rPr>
        <w:t>замовника</w:t>
      </w:r>
      <w:proofErr w:type="spellEnd"/>
      <w:r w:rsidRPr="007E714B">
        <w:rPr>
          <w:lang w:val="ru-RU"/>
        </w:rPr>
        <w:t xml:space="preserve">, за </w:t>
      </w:r>
      <w:proofErr w:type="spellStart"/>
      <w:r w:rsidRPr="007E714B">
        <w:rPr>
          <w:lang w:val="ru-RU"/>
        </w:rPr>
        <w:t>умови</w:t>
      </w:r>
      <w:proofErr w:type="spellEnd"/>
      <w:r w:rsidRPr="007E714B">
        <w:rPr>
          <w:lang w:val="ru-RU"/>
        </w:rPr>
        <w:t xml:space="preserve"> </w:t>
      </w:r>
      <w:proofErr w:type="spellStart"/>
      <w:r w:rsidRPr="007E714B">
        <w:rPr>
          <w:lang w:val="ru-RU"/>
        </w:rPr>
        <w:t>що</w:t>
      </w:r>
      <w:proofErr w:type="spellEnd"/>
      <w:r w:rsidRPr="007E714B">
        <w:rPr>
          <w:lang w:val="ru-RU"/>
        </w:rPr>
        <w:t xml:space="preserve"> </w:t>
      </w:r>
      <w:proofErr w:type="spellStart"/>
      <w:r w:rsidRPr="007E714B">
        <w:rPr>
          <w:lang w:val="ru-RU"/>
        </w:rPr>
        <w:t>такі</w:t>
      </w:r>
      <w:proofErr w:type="spellEnd"/>
      <w:r w:rsidRPr="007E714B">
        <w:rPr>
          <w:lang w:val="ru-RU"/>
        </w:rPr>
        <w:t xml:space="preserve"> </w:t>
      </w:r>
      <w:proofErr w:type="spellStart"/>
      <w:r w:rsidRPr="007E714B">
        <w:rPr>
          <w:lang w:val="ru-RU"/>
        </w:rPr>
        <w:t>зміни</w:t>
      </w:r>
      <w:proofErr w:type="spellEnd"/>
      <w:r w:rsidRPr="007E714B">
        <w:rPr>
          <w:lang w:val="ru-RU"/>
        </w:rPr>
        <w:t xml:space="preserve"> не </w:t>
      </w:r>
      <w:proofErr w:type="spellStart"/>
      <w:r w:rsidRPr="007E714B">
        <w:rPr>
          <w:lang w:val="ru-RU"/>
        </w:rPr>
        <w:t>призведуть</w:t>
      </w:r>
      <w:proofErr w:type="spellEnd"/>
      <w:r w:rsidRPr="007E714B">
        <w:rPr>
          <w:lang w:val="ru-RU"/>
        </w:rPr>
        <w:t xml:space="preserve"> до </w:t>
      </w:r>
      <w:proofErr w:type="spellStart"/>
      <w:r w:rsidRPr="007E714B">
        <w:rPr>
          <w:lang w:val="ru-RU"/>
        </w:rPr>
        <w:t>збільшення</w:t>
      </w:r>
      <w:proofErr w:type="spellEnd"/>
      <w:r w:rsidRPr="007E714B">
        <w:rPr>
          <w:lang w:val="ru-RU"/>
        </w:rPr>
        <w:t xml:space="preserve"> </w:t>
      </w:r>
      <w:proofErr w:type="spellStart"/>
      <w:r w:rsidRPr="007E714B">
        <w:rPr>
          <w:lang w:val="ru-RU"/>
        </w:rPr>
        <w:t>суми</w:t>
      </w:r>
      <w:proofErr w:type="spellEnd"/>
      <w:r w:rsidRPr="007E714B">
        <w:rPr>
          <w:lang w:val="ru-RU"/>
        </w:rPr>
        <w:t xml:space="preserve">, </w:t>
      </w:r>
      <w:proofErr w:type="spellStart"/>
      <w:r w:rsidRPr="007E714B">
        <w:rPr>
          <w:lang w:val="ru-RU"/>
        </w:rPr>
        <w:t>визначеної</w:t>
      </w:r>
      <w:proofErr w:type="spellEnd"/>
      <w:r w:rsidRPr="007E714B">
        <w:rPr>
          <w:lang w:val="ru-RU"/>
        </w:rPr>
        <w:t xml:space="preserve"> в </w:t>
      </w:r>
      <w:proofErr w:type="spellStart"/>
      <w:r w:rsidRPr="007E714B">
        <w:rPr>
          <w:lang w:val="ru-RU"/>
        </w:rPr>
        <w:t>договорі</w:t>
      </w:r>
      <w:proofErr w:type="spellEnd"/>
      <w:r w:rsidRPr="007E714B">
        <w:rPr>
          <w:lang w:val="ru-RU"/>
        </w:rPr>
        <w:t xml:space="preserve"> про </w:t>
      </w:r>
      <w:proofErr w:type="spellStart"/>
      <w:r w:rsidRPr="007E714B">
        <w:rPr>
          <w:lang w:val="ru-RU"/>
        </w:rPr>
        <w:t>закупівлю</w:t>
      </w:r>
      <w:proofErr w:type="spellEnd"/>
      <w:r w:rsidRPr="007E714B">
        <w:rPr>
          <w:lang w:val="ru-RU"/>
        </w:rPr>
        <w:t>;</w:t>
      </w:r>
    </w:p>
    <w:p w14:paraId="129D4996" w14:textId="77777777" w:rsidR="00614C97" w:rsidRPr="007E714B" w:rsidRDefault="00614C97" w:rsidP="00614C97">
      <w:pPr>
        <w:widowControl w:val="0"/>
        <w:autoSpaceDE w:val="0"/>
        <w:ind w:firstLine="709"/>
        <w:jc w:val="both"/>
        <w:rPr>
          <w:lang w:val="ru-RU"/>
        </w:rPr>
      </w:pPr>
      <w:r w:rsidRPr="007E714B">
        <w:rPr>
          <w:lang w:val="ru-RU"/>
        </w:rPr>
        <w:t xml:space="preserve">5) </w:t>
      </w:r>
      <w:proofErr w:type="spellStart"/>
      <w:r w:rsidRPr="007E714B">
        <w:rPr>
          <w:lang w:val="ru-RU"/>
        </w:rPr>
        <w:t>погодження</w:t>
      </w:r>
      <w:proofErr w:type="spellEnd"/>
      <w:r w:rsidRPr="007E714B">
        <w:rPr>
          <w:lang w:val="ru-RU"/>
        </w:rPr>
        <w:t xml:space="preserve"> </w:t>
      </w:r>
      <w:proofErr w:type="spellStart"/>
      <w:r w:rsidRPr="007E714B">
        <w:rPr>
          <w:lang w:val="ru-RU"/>
        </w:rPr>
        <w:t>зміни</w:t>
      </w:r>
      <w:proofErr w:type="spellEnd"/>
      <w:r w:rsidRPr="007E714B">
        <w:rPr>
          <w:lang w:val="ru-RU"/>
        </w:rPr>
        <w:t xml:space="preserve"> </w:t>
      </w:r>
      <w:proofErr w:type="spellStart"/>
      <w:r w:rsidRPr="007E714B">
        <w:rPr>
          <w:lang w:val="ru-RU"/>
        </w:rPr>
        <w:t>ціни</w:t>
      </w:r>
      <w:proofErr w:type="spellEnd"/>
      <w:r w:rsidRPr="007E714B">
        <w:rPr>
          <w:lang w:val="ru-RU"/>
        </w:rPr>
        <w:t xml:space="preserve"> в </w:t>
      </w:r>
      <w:proofErr w:type="spellStart"/>
      <w:r w:rsidRPr="007E714B">
        <w:rPr>
          <w:lang w:val="ru-RU"/>
        </w:rPr>
        <w:t>договорі</w:t>
      </w:r>
      <w:proofErr w:type="spellEnd"/>
      <w:r w:rsidRPr="007E714B">
        <w:rPr>
          <w:lang w:val="ru-RU"/>
        </w:rPr>
        <w:t xml:space="preserve"> про </w:t>
      </w:r>
      <w:proofErr w:type="spellStart"/>
      <w:r w:rsidRPr="007E714B">
        <w:rPr>
          <w:lang w:val="ru-RU"/>
        </w:rPr>
        <w:t>закупівлю</w:t>
      </w:r>
      <w:proofErr w:type="spellEnd"/>
      <w:r w:rsidRPr="007E714B">
        <w:rPr>
          <w:lang w:val="ru-RU"/>
        </w:rPr>
        <w:t xml:space="preserve"> в </w:t>
      </w:r>
      <w:proofErr w:type="spellStart"/>
      <w:r w:rsidRPr="007E714B">
        <w:rPr>
          <w:lang w:val="ru-RU"/>
        </w:rPr>
        <w:t>бік</w:t>
      </w:r>
      <w:proofErr w:type="spellEnd"/>
      <w:r w:rsidRPr="007E714B">
        <w:rPr>
          <w:lang w:val="ru-RU"/>
        </w:rPr>
        <w:t xml:space="preserve"> </w:t>
      </w:r>
      <w:proofErr w:type="spellStart"/>
      <w:r w:rsidRPr="007E714B">
        <w:rPr>
          <w:lang w:val="ru-RU"/>
        </w:rPr>
        <w:t>зменшення</w:t>
      </w:r>
      <w:proofErr w:type="spellEnd"/>
      <w:r w:rsidRPr="007E714B">
        <w:rPr>
          <w:lang w:val="ru-RU"/>
        </w:rPr>
        <w:t xml:space="preserve"> (без </w:t>
      </w:r>
      <w:proofErr w:type="spellStart"/>
      <w:r w:rsidRPr="007E714B">
        <w:rPr>
          <w:lang w:val="ru-RU"/>
        </w:rPr>
        <w:t>зміни</w:t>
      </w:r>
      <w:proofErr w:type="spellEnd"/>
      <w:r w:rsidRPr="007E714B">
        <w:rPr>
          <w:lang w:val="ru-RU"/>
        </w:rPr>
        <w:t xml:space="preserve"> </w:t>
      </w:r>
      <w:proofErr w:type="spellStart"/>
      <w:r w:rsidRPr="007E714B">
        <w:rPr>
          <w:lang w:val="ru-RU"/>
        </w:rPr>
        <w:t>кількості</w:t>
      </w:r>
      <w:proofErr w:type="spellEnd"/>
      <w:r w:rsidRPr="007E714B">
        <w:rPr>
          <w:lang w:val="ru-RU"/>
        </w:rPr>
        <w:t xml:space="preserve"> (</w:t>
      </w:r>
      <w:proofErr w:type="spellStart"/>
      <w:r w:rsidRPr="007E714B">
        <w:rPr>
          <w:lang w:val="ru-RU"/>
        </w:rPr>
        <w:t>обсягу</w:t>
      </w:r>
      <w:proofErr w:type="spellEnd"/>
      <w:r w:rsidRPr="007E714B">
        <w:rPr>
          <w:lang w:val="ru-RU"/>
        </w:rPr>
        <w:t xml:space="preserve">) та </w:t>
      </w:r>
      <w:proofErr w:type="spellStart"/>
      <w:r w:rsidRPr="007E714B">
        <w:rPr>
          <w:lang w:val="ru-RU"/>
        </w:rPr>
        <w:t>якості</w:t>
      </w:r>
      <w:proofErr w:type="spellEnd"/>
      <w:r w:rsidRPr="007E714B">
        <w:rPr>
          <w:lang w:val="ru-RU"/>
        </w:rPr>
        <w:t xml:space="preserve"> </w:t>
      </w:r>
      <w:proofErr w:type="spellStart"/>
      <w:r w:rsidRPr="007E714B">
        <w:rPr>
          <w:lang w:val="ru-RU"/>
        </w:rPr>
        <w:t>товарів</w:t>
      </w:r>
      <w:proofErr w:type="spellEnd"/>
      <w:r w:rsidRPr="007E714B">
        <w:rPr>
          <w:lang w:val="ru-RU"/>
        </w:rPr>
        <w:t xml:space="preserve">, </w:t>
      </w:r>
      <w:proofErr w:type="spellStart"/>
      <w:r w:rsidRPr="007E714B">
        <w:rPr>
          <w:lang w:val="ru-RU"/>
        </w:rPr>
        <w:t>робіт</w:t>
      </w:r>
      <w:proofErr w:type="spellEnd"/>
      <w:r w:rsidRPr="007E714B">
        <w:rPr>
          <w:lang w:val="ru-RU"/>
        </w:rPr>
        <w:t xml:space="preserve"> і </w:t>
      </w:r>
      <w:proofErr w:type="spellStart"/>
      <w:r w:rsidRPr="007E714B">
        <w:rPr>
          <w:lang w:val="ru-RU"/>
        </w:rPr>
        <w:t>послуг</w:t>
      </w:r>
      <w:proofErr w:type="spellEnd"/>
      <w:r w:rsidRPr="007E714B">
        <w:rPr>
          <w:lang w:val="ru-RU"/>
        </w:rPr>
        <w:t xml:space="preserve">), у тому </w:t>
      </w:r>
      <w:proofErr w:type="spellStart"/>
      <w:r w:rsidRPr="007E714B">
        <w:rPr>
          <w:lang w:val="ru-RU"/>
        </w:rPr>
        <w:t>числі</w:t>
      </w:r>
      <w:proofErr w:type="spellEnd"/>
      <w:r w:rsidRPr="007E714B">
        <w:rPr>
          <w:lang w:val="ru-RU"/>
        </w:rPr>
        <w:t xml:space="preserve"> у </w:t>
      </w:r>
      <w:proofErr w:type="spellStart"/>
      <w:r w:rsidRPr="007E714B">
        <w:rPr>
          <w:lang w:val="ru-RU"/>
        </w:rPr>
        <w:t>разі</w:t>
      </w:r>
      <w:proofErr w:type="spellEnd"/>
      <w:r w:rsidRPr="007E714B">
        <w:rPr>
          <w:lang w:val="ru-RU"/>
        </w:rPr>
        <w:t xml:space="preserve"> </w:t>
      </w:r>
      <w:proofErr w:type="spellStart"/>
      <w:r w:rsidRPr="007E714B">
        <w:rPr>
          <w:lang w:val="ru-RU"/>
        </w:rPr>
        <w:t>коливання</w:t>
      </w:r>
      <w:proofErr w:type="spellEnd"/>
      <w:r w:rsidRPr="007E714B">
        <w:rPr>
          <w:lang w:val="ru-RU"/>
        </w:rPr>
        <w:t xml:space="preserve"> </w:t>
      </w:r>
      <w:proofErr w:type="spellStart"/>
      <w:r w:rsidRPr="007E714B">
        <w:rPr>
          <w:lang w:val="ru-RU"/>
        </w:rPr>
        <w:t>ціни</w:t>
      </w:r>
      <w:proofErr w:type="spellEnd"/>
      <w:r w:rsidRPr="007E714B">
        <w:rPr>
          <w:lang w:val="ru-RU"/>
        </w:rPr>
        <w:t xml:space="preserve"> товару </w:t>
      </w:r>
      <w:proofErr w:type="gramStart"/>
      <w:r w:rsidRPr="007E714B">
        <w:rPr>
          <w:lang w:val="ru-RU"/>
        </w:rPr>
        <w:t>на ринку</w:t>
      </w:r>
      <w:proofErr w:type="gramEnd"/>
      <w:r w:rsidRPr="007E714B">
        <w:rPr>
          <w:lang w:val="ru-RU"/>
        </w:rPr>
        <w:t>;</w:t>
      </w:r>
    </w:p>
    <w:p w14:paraId="371CAB40" w14:textId="77777777" w:rsidR="00614C97" w:rsidRPr="007E714B" w:rsidRDefault="00614C97" w:rsidP="00614C97">
      <w:pPr>
        <w:widowControl w:val="0"/>
        <w:autoSpaceDE w:val="0"/>
        <w:ind w:firstLine="709"/>
        <w:jc w:val="both"/>
        <w:rPr>
          <w:lang w:val="ru-RU"/>
        </w:rPr>
      </w:pPr>
      <w:r w:rsidRPr="007E714B">
        <w:rPr>
          <w:lang w:val="ru-RU"/>
        </w:rPr>
        <w:t xml:space="preserve">6) </w:t>
      </w:r>
      <w:proofErr w:type="spellStart"/>
      <w:r w:rsidRPr="007E714B">
        <w:rPr>
          <w:lang w:val="ru-RU"/>
        </w:rPr>
        <w:t>зміни</w:t>
      </w:r>
      <w:proofErr w:type="spellEnd"/>
      <w:r w:rsidRPr="007E714B">
        <w:rPr>
          <w:lang w:val="ru-RU"/>
        </w:rPr>
        <w:t xml:space="preserve"> </w:t>
      </w:r>
      <w:proofErr w:type="spellStart"/>
      <w:r w:rsidRPr="007E714B">
        <w:rPr>
          <w:lang w:val="ru-RU"/>
        </w:rPr>
        <w:t>ціни</w:t>
      </w:r>
      <w:proofErr w:type="spellEnd"/>
      <w:r w:rsidRPr="007E714B">
        <w:rPr>
          <w:lang w:val="ru-RU"/>
        </w:rPr>
        <w:t xml:space="preserve"> в </w:t>
      </w:r>
      <w:proofErr w:type="spellStart"/>
      <w:r w:rsidRPr="007E714B">
        <w:rPr>
          <w:lang w:val="ru-RU"/>
        </w:rPr>
        <w:t>договорі</w:t>
      </w:r>
      <w:proofErr w:type="spellEnd"/>
      <w:r w:rsidRPr="007E714B">
        <w:rPr>
          <w:lang w:val="ru-RU"/>
        </w:rPr>
        <w:t xml:space="preserve"> про </w:t>
      </w:r>
      <w:proofErr w:type="spellStart"/>
      <w:r w:rsidRPr="007E714B">
        <w:rPr>
          <w:lang w:val="ru-RU"/>
        </w:rPr>
        <w:t>закупівлю</w:t>
      </w:r>
      <w:proofErr w:type="spellEnd"/>
      <w:r w:rsidRPr="007E714B">
        <w:rPr>
          <w:lang w:val="ru-RU"/>
        </w:rPr>
        <w:t xml:space="preserve"> у </w:t>
      </w:r>
      <w:proofErr w:type="spellStart"/>
      <w:r w:rsidRPr="007E714B">
        <w:rPr>
          <w:lang w:val="ru-RU"/>
        </w:rPr>
        <w:t>зв’язку</w:t>
      </w:r>
      <w:proofErr w:type="spellEnd"/>
      <w:r w:rsidRPr="007E714B">
        <w:rPr>
          <w:lang w:val="ru-RU"/>
        </w:rPr>
        <w:t xml:space="preserve"> </w:t>
      </w:r>
      <w:proofErr w:type="spellStart"/>
      <w:r w:rsidRPr="007E714B">
        <w:rPr>
          <w:lang w:val="ru-RU"/>
        </w:rPr>
        <w:t>зі</w:t>
      </w:r>
      <w:proofErr w:type="spellEnd"/>
      <w:r w:rsidRPr="007E714B">
        <w:rPr>
          <w:lang w:val="ru-RU"/>
        </w:rPr>
        <w:t xml:space="preserve"> </w:t>
      </w:r>
      <w:proofErr w:type="spellStart"/>
      <w:r w:rsidRPr="007E714B">
        <w:rPr>
          <w:lang w:val="ru-RU"/>
        </w:rPr>
        <w:t>зміною</w:t>
      </w:r>
      <w:proofErr w:type="spellEnd"/>
      <w:r w:rsidRPr="007E714B">
        <w:rPr>
          <w:lang w:val="ru-RU"/>
        </w:rPr>
        <w:t xml:space="preserve"> ставок </w:t>
      </w:r>
      <w:proofErr w:type="spellStart"/>
      <w:r w:rsidRPr="007E714B">
        <w:rPr>
          <w:lang w:val="ru-RU"/>
        </w:rPr>
        <w:t>податків</w:t>
      </w:r>
      <w:proofErr w:type="spellEnd"/>
      <w:r w:rsidRPr="007E714B">
        <w:rPr>
          <w:lang w:val="ru-RU"/>
        </w:rPr>
        <w:t xml:space="preserve"> і </w:t>
      </w:r>
      <w:proofErr w:type="spellStart"/>
      <w:r w:rsidRPr="007E714B">
        <w:rPr>
          <w:lang w:val="ru-RU"/>
        </w:rPr>
        <w:t>зборів</w:t>
      </w:r>
      <w:proofErr w:type="spellEnd"/>
      <w:r w:rsidRPr="007E714B">
        <w:rPr>
          <w:lang w:val="ru-RU"/>
        </w:rPr>
        <w:t xml:space="preserve"> та/</w:t>
      </w:r>
      <w:proofErr w:type="spellStart"/>
      <w:r w:rsidRPr="007E714B">
        <w:rPr>
          <w:lang w:val="ru-RU"/>
        </w:rPr>
        <w:t>або</w:t>
      </w:r>
      <w:proofErr w:type="spellEnd"/>
      <w:r w:rsidRPr="007E714B">
        <w:rPr>
          <w:lang w:val="ru-RU"/>
        </w:rPr>
        <w:t xml:space="preserve"> </w:t>
      </w:r>
      <w:proofErr w:type="spellStart"/>
      <w:r w:rsidRPr="007E714B">
        <w:rPr>
          <w:lang w:val="ru-RU"/>
        </w:rPr>
        <w:t>зміною</w:t>
      </w:r>
      <w:proofErr w:type="spellEnd"/>
      <w:r w:rsidRPr="007E714B">
        <w:rPr>
          <w:lang w:val="ru-RU"/>
        </w:rPr>
        <w:t xml:space="preserve"> умов </w:t>
      </w:r>
      <w:proofErr w:type="spellStart"/>
      <w:r w:rsidRPr="007E714B">
        <w:rPr>
          <w:lang w:val="ru-RU"/>
        </w:rPr>
        <w:t>щодо</w:t>
      </w:r>
      <w:proofErr w:type="spellEnd"/>
      <w:r w:rsidRPr="007E714B">
        <w:rPr>
          <w:lang w:val="ru-RU"/>
        </w:rPr>
        <w:t xml:space="preserve"> </w:t>
      </w:r>
      <w:proofErr w:type="spellStart"/>
      <w:r w:rsidRPr="007E714B">
        <w:rPr>
          <w:lang w:val="ru-RU"/>
        </w:rPr>
        <w:t>надання</w:t>
      </w:r>
      <w:proofErr w:type="spellEnd"/>
      <w:r w:rsidRPr="007E714B">
        <w:rPr>
          <w:lang w:val="ru-RU"/>
        </w:rPr>
        <w:t xml:space="preserve"> </w:t>
      </w:r>
      <w:proofErr w:type="spellStart"/>
      <w:r w:rsidRPr="007E714B">
        <w:rPr>
          <w:lang w:val="ru-RU"/>
        </w:rPr>
        <w:t>пільг</w:t>
      </w:r>
      <w:proofErr w:type="spellEnd"/>
      <w:r w:rsidRPr="007E714B">
        <w:rPr>
          <w:lang w:val="ru-RU"/>
        </w:rPr>
        <w:t xml:space="preserve"> з </w:t>
      </w:r>
      <w:proofErr w:type="spellStart"/>
      <w:r w:rsidRPr="007E714B">
        <w:rPr>
          <w:lang w:val="ru-RU"/>
        </w:rPr>
        <w:t>оподаткування</w:t>
      </w:r>
      <w:proofErr w:type="spellEnd"/>
      <w:r w:rsidRPr="007E714B">
        <w:rPr>
          <w:lang w:val="ru-RU"/>
        </w:rPr>
        <w:t xml:space="preserve"> - </w:t>
      </w:r>
      <w:proofErr w:type="spellStart"/>
      <w:r w:rsidRPr="007E714B">
        <w:rPr>
          <w:lang w:val="ru-RU"/>
        </w:rPr>
        <w:t>пропорційно</w:t>
      </w:r>
      <w:proofErr w:type="spellEnd"/>
      <w:r w:rsidRPr="007E714B">
        <w:rPr>
          <w:lang w:val="ru-RU"/>
        </w:rPr>
        <w:t xml:space="preserve"> до </w:t>
      </w:r>
      <w:proofErr w:type="spellStart"/>
      <w:r w:rsidRPr="007E714B">
        <w:rPr>
          <w:lang w:val="ru-RU"/>
        </w:rPr>
        <w:t>зміни</w:t>
      </w:r>
      <w:proofErr w:type="spellEnd"/>
      <w:r w:rsidRPr="007E714B">
        <w:rPr>
          <w:lang w:val="ru-RU"/>
        </w:rPr>
        <w:t xml:space="preserve"> таких ставок та/</w:t>
      </w:r>
      <w:proofErr w:type="spellStart"/>
      <w:r w:rsidRPr="007E714B">
        <w:rPr>
          <w:lang w:val="ru-RU"/>
        </w:rPr>
        <w:t>або</w:t>
      </w:r>
      <w:proofErr w:type="spellEnd"/>
      <w:r w:rsidRPr="007E714B">
        <w:rPr>
          <w:lang w:val="ru-RU"/>
        </w:rPr>
        <w:t xml:space="preserve"> </w:t>
      </w:r>
      <w:proofErr w:type="spellStart"/>
      <w:r w:rsidRPr="007E714B">
        <w:rPr>
          <w:lang w:val="ru-RU"/>
        </w:rPr>
        <w:t>пільг</w:t>
      </w:r>
      <w:proofErr w:type="spellEnd"/>
      <w:r w:rsidRPr="007E714B">
        <w:rPr>
          <w:lang w:val="ru-RU"/>
        </w:rPr>
        <w:t xml:space="preserve"> з </w:t>
      </w:r>
      <w:proofErr w:type="spellStart"/>
      <w:r w:rsidRPr="007E714B">
        <w:rPr>
          <w:lang w:val="ru-RU"/>
        </w:rPr>
        <w:t>оподаткування</w:t>
      </w:r>
      <w:proofErr w:type="spellEnd"/>
      <w:r w:rsidRPr="007E714B">
        <w:rPr>
          <w:lang w:val="ru-RU"/>
        </w:rPr>
        <w:t>;</w:t>
      </w:r>
    </w:p>
    <w:p w14:paraId="61E29316" w14:textId="77777777" w:rsidR="00614C97" w:rsidRPr="007E714B" w:rsidRDefault="00614C97" w:rsidP="00614C97">
      <w:pPr>
        <w:widowControl w:val="0"/>
        <w:autoSpaceDE w:val="0"/>
        <w:ind w:firstLine="709"/>
        <w:jc w:val="both"/>
        <w:rPr>
          <w:lang w:val="ru-RU"/>
        </w:rPr>
      </w:pPr>
      <w:r w:rsidRPr="007E714B">
        <w:rPr>
          <w:lang w:val="ru-RU"/>
        </w:rPr>
        <w:t xml:space="preserve">7) </w:t>
      </w:r>
      <w:proofErr w:type="spellStart"/>
      <w:r w:rsidRPr="007E714B">
        <w:rPr>
          <w:lang w:val="ru-RU"/>
        </w:rPr>
        <w:t>зміни</w:t>
      </w:r>
      <w:proofErr w:type="spellEnd"/>
      <w:r w:rsidRPr="007E714B">
        <w:rPr>
          <w:lang w:val="ru-RU"/>
        </w:rPr>
        <w:t xml:space="preserve"> умов у </w:t>
      </w:r>
      <w:proofErr w:type="spellStart"/>
      <w:r w:rsidRPr="007E714B">
        <w:rPr>
          <w:lang w:val="ru-RU"/>
        </w:rPr>
        <w:t>зв’язку</w:t>
      </w:r>
      <w:proofErr w:type="spellEnd"/>
      <w:r w:rsidRPr="007E714B">
        <w:rPr>
          <w:lang w:val="ru-RU"/>
        </w:rPr>
        <w:t xml:space="preserve"> </w:t>
      </w:r>
      <w:proofErr w:type="spellStart"/>
      <w:r w:rsidRPr="007E714B">
        <w:rPr>
          <w:lang w:val="ru-RU"/>
        </w:rPr>
        <w:t>із</w:t>
      </w:r>
      <w:proofErr w:type="spellEnd"/>
      <w:r w:rsidRPr="007E714B">
        <w:rPr>
          <w:lang w:val="ru-RU"/>
        </w:rPr>
        <w:t xml:space="preserve"> </w:t>
      </w:r>
      <w:proofErr w:type="spellStart"/>
      <w:r w:rsidRPr="007E714B">
        <w:rPr>
          <w:lang w:val="ru-RU"/>
        </w:rPr>
        <w:t>застосуванням</w:t>
      </w:r>
      <w:proofErr w:type="spellEnd"/>
      <w:r w:rsidRPr="007E714B">
        <w:rPr>
          <w:lang w:val="ru-RU"/>
        </w:rPr>
        <w:t xml:space="preserve"> </w:t>
      </w:r>
      <w:proofErr w:type="spellStart"/>
      <w:r w:rsidRPr="007E714B">
        <w:rPr>
          <w:lang w:val="ru-RU"/>
        </w:rPr>
        <w:t>положень</w:t>
      </w:r>
      <w:proofErr w:type="spellEnd"/>
      <w:r w:rsidRPr="007E714B">
        <w:rPr>
          <w:lang w:val="ru-RU"/>
        </w:rPr>
        <w:t xml:space="preserve"> </w:t>
      </w:r>
      <w:proofErr w:type="spellStart"/>
      <w:r w:rsidRPr="007E714B">
        <w:rPr>
          <w:lang w:val="ru-RU"/>
        </w:rPr>
        <w:t>частини</w:t>
      </w:r>
      <w:proofErr w:type="spellEnd"/>
      <w:r w:rsidRPr="007E714B">
        <w:rPr>
          <w:lang w:val="ru-RU"/>
        </w:rPr>
        <w:t xml:space="preserve"> </w:t>
      </w:r>
      <w:proofErr w:type="spellStart"/>
      <w:r w:rsidRPr="007E714B">
        <w:rPr>
          <w:lang w:val="ru-RU"/>
        </w:rPr>
        <w:t>шостої</w:t>
      </w:r>
      <w:proofErr w:type="spellEnd"/>
      <w:r w:rsidRPr="007E714B">
        <w:rPr>
          <w:lang w:val="ru-RU"/>
        </w:rPr>
        <w:t xml:space="preserve"> </w:t>
      </w:r>
      <w:proofErr w:type="spellStart"/>
      <w:r w:rsidRPr="007E714B">
        <w:rPr>
          <w:lang w:val="ru-RU"/>
        </w:rPr>
        <w:t>статті</w:t>
      </w:r>
      <w:proofErr w:type="spellEnd"/>
      <w:r w:rsidRPr="007E714B">
        <w:rPr>
          <w:lang w:val="ru-RU"/>
        </w:rPr>
        <w:t xml:space="preserve"> 41 Закону, а </w:t>
      </w:r>
      <w:proofErr w:type="spellStart"/>
      <w:r w:rsidRPr="007E714B">
        <w:rPr>
          <w:lang w:val="ru-RU"/>
        </w:rPr>
        <w:t>саме</w:t>
      </w:r>
      <w:proofErr w:type="spellEnd"/>
      <w:r w:rsidRPr="007E714B">
        <w:rPr>
          <w:lang w:val="ru-RU"/>
        </w:rPr>
        <w:t xml:space="preserve">: </w:t>
      </w:r>
      <w:proofErr w:type="spellStart"/>
      <w:r w:rsidRPr="007E714B">
        <w:rPr>
          <w:lang w:val="ru-RU"/>
        </w:rPr>
        <w:t>дія</w:t>
      </w:r>
      <w:proofErr w:type="spellEnd"/>
      <w:r w:rsidRPr="007E714B">
        <w:rPr>
          <w:lang w:val="ru-RU"/>
        </w:rPr>
        <w:t xml:space="preserve"> договору про </w:t>
      </w:r>
      <w:proofErr w:type="spellStart"/>
      <w:r w:rsidRPr="007E714B">
        <w:rPr>
          <w:lang w:val="ru-RU"/>
        </w:rPr>
        <w:t>закупівлю</w:t>
      </w:r>
      <w:proofErr w:type="spellEnd"/>
      <w:r w:rsidRPr="007E714B">
        <w:rPr>
          <w:lang w:val="ru-RU"/>
        </w:rPr>
        <w:t xml:space="preserve"> </w:t>
      </w:r>
      <w:proofErr w:type="spellStart"/>
      <w:r w:rsidRPr="007E714B">
        <w:rPr>
          <w:lang w:val="ru-RU"/>
        </w:rPr>
        <w:t>може</w:t>
      </w:r>
      <w:proofErr w:type="spellEnd"/>
      <w:r w:rsidRPr="007E714B">
        <w:rPr>
          <w:lang w:val="ru-RU"/>
        </w:rPr>
        <w:t xml:space="preserve"> бути </w:t>
      </w:r>
      <w:proofErr w:type="spellStart"/>
      <w:r w:rsidRPr="007E714B">
        <w:rPr>
          <w:lang w:val="ru-RU"/>
        </w:rPr>
        <w:t>продовжена</w:t>
      </w:r>
      <w:proofErr w:type="spellEnd"/>
      <w:r w:rsidRPr="007E714B">
        <w:rPr>
          <w:lang w:val="ru-RU"/>
        </w:rPr>
        <w:t xml:space="preserve"> </w:t>
      </w:r>
      <w:proofErr w:type="gramStart"/>
      <w:r w:rsidRPr="007E714B">
        <w:rPr>
          <w:lang w:val="ru-RU"/>
        </w:rPr>
        <w:t>на строк</w:t>
      </w:r>
      <w:proofErr w:type="gramEnd"/>
      <w:r w:rsidRPr="007E714B">
        <w:rPr>
          <w:lang w:val="ru-RU"/>
        </w:rPr>
        <w:t xml:space="preserve">, </w:t>
      </w:r>
      <w:proofErr w:type="spellStart"/>
      <w:r w:rsidRPr="007E714B">
        <w:rPr>
          <w:lang w:val="ru-RU"/>
        </w:rPr>
        <w:t>достатній</w:t>
      </w:r>
      <w:proofErr w:type="spellEnd"/>
      <w:r w:rsidRPr="007E714B">
        <w:rPr>
          <w:lang w:val="ru-RU"/>
        </w:rPr>
        <w:t xml:space="preserve"> для </w:t>
      </w:r>
      <w:proofErr w:type="spellStart"/>
      <w:r w:rsidRPr="007E714B">
        <w:rPr>
          <w:lang w:val="ru-RU"/>
        </w:rPr>
        <w:t>проведення</w:t>
      </w:r>
      <w:proofErr w:type="spellEnd"/>
      <w:r w:rsidRPr="007E714B">
        <w:rPr>
          <w:lang w:val="ru-RU"/>
        </w:rPr>
        <w:t xml:space="preserve"> </w:t>
      </w:r>
      <w:proofErr w:type="spellStart"/>
      <w:r w:rsidRPr="007E714B">
        <w:rPr>
          <w:lang w:val="ru-RU"/>
        </w:rPr>
        <w:t>процедури</w:t>
      </w:r>
      <w:proofErr w:type="spellEnd"/>
      <w:r w:rsidRPr="007E714B">
        <w:rPr>
          <w:lang w:val="ru-RU"/>
        </w:rPr>
        <w:t xml:space="preserve"> </w:t>
      </w:r>
      <w:proofErr w:type="spellStart"/>
      <w:r w:rsidRPr="007E714B">
        <w:rPr>
          <w:lang w:val="ru-RU"/>
        </w:rPr>
        <w:t>закупівлі</w:t>
      </w:r>
      <w:proofErr w:type="spellEnd"/>
      <w:r w:rsidRPr="007E714B">
        <w:rPr>
          <w:lang w:val="ru-RU"/>
        </w:rPr>
        <w:t>/</w:t>
      </w:r>
      <w:proofErr w:type="spellStart"/>
      <w:r w:rsidRPr="007E714B">
        <w:rPr>
          <w:lang w:val="ru-RU"/>
        </w:rPr>
        <w:t>спрощеної</w:t>
      </w:r>
      <w:proofErr w:type="spellEnd"/>
      <w:r w:rsidRPr="007E714B">
        <w:rPr>
          <w:lang w:val="ru-RU"/>
        </w:rPr>
        <w:t xml:space="preserve"> </w:t>
      </w:r>
      <w:proofErr w:type="spellStart"/>
      <w:r w:rsidRPr="007E714B">
        <w:rPr>
          <w:lang w:val="ru-RU"/>
        </w:rPr>
        <w:t>закупівлі</w:t>
      </w:r>
      <w:proofErr w:type="spellEnd"/>
      <w:r w:rsidRPr="007E714B">
        <w:rPr>
          <w:lang w:val="ru-RU"/>
        </w:rPr>
        <w:t xml:space="preserve"> на початку </w:t>
      </w:r>
      <w:proofErr w:type="spellStart"/>
      <w:r w:rsidRPr="007E714B">
        <w:rPr>
          <w:lang w:val="ru-RU"/>
        </w:rPr>
        <w:t>наступного</w:t>
      </w:r>
      <w:proofErr w:type="spellEnd"/>
      <w:r w:rsidRPr="007E714B">
        <w:rPr>
          <w:lang w:val="ru-RU"/>
        </w:rPr>
        <w:t xml:space="preserve"> року в </w:t>
      </w:r>
      <w:proofErr w:type="spellStart"/>
      <w:r w:rsidRPr="007E714B">
        <w:rPr>
          <w:lang w:val="ru-RU"/>
        </w:rPr>
        <w:t>обсязі</w:t>
      </w:r>
      <w:proofErr w:type="spellEnd"/>
      <w:r w:rsidRPr="007E714B">
        <w:rPr>
          <w:lang w:val="ru-RU"/>
        </w:rPr>
        <w:t xml:space="preserve">, </w:t>
      </w:r>
      <w:proofErr w:type="spellStart"/>
      <w:r w:rsidRPr="007E714B">
        <w:rPr>
          <w:lang w:val="ru-RU"/>
        </w:rPr>
        <w:t>що</w:t>
      </w:r>
      <w:proofErr w:type="spellEnd"/>
      <w:r w:rsidRPr="007E714B">
        <w:rPr>
          <w:lang w:val="ru-RU"/>
        </w:rPr>
        <w:t xml:space="preserve"> не </w:t>
      </w:r>
      <w:proofErr w:type="spellStart"/>
      <w:r w:rsidRPr="007E714B">
        <w:rPr>
          <w:lang w:val="ru-RU"/>
        </w:rPr>
        <w:t>перевищує</w:t>
      </w:r>
      <w:proofErr w:type="spellEnd"/>
      <w:r w:rsidRPr="007E714B">
        <w:rPr>
          <w:lang w:val="ru-RU"/>
        </w:rPr>
        <w:t xml:space="preserve"> 20 </w:t>
      </w:r>
      <w:proofErr w:type="spellStart"/>
      <w:r w:rsidRPr="007E714B">
        <w:rPr>
          <w:lang w:val="ru-RU"/>
        </w:rPr>
        <w:t>відсотків</w:t>
      </w:r>
      <w:proofErr w:type="spellEnd"/>
      <w:r w:rsidRPr="007E714B">
        <w:rPr>
          <w:lang w:val="ru-RU"/>
        </w:rPr>
        <w:t xml:space="preserve"> </w:t>
      </w:r>
      <w:proofErr w:type="spellStart"/>
      <w:r w:rsidRPr="007E714B">
        <w:rPr>
          <w:lang w:val="ru-RU"/>
        </w:rPr>
        <w:t>суми</w:t>
      </w:r>
      <w:proofErr w:type="spellEnd"/>
      <w:r w:rsidRPr="007E714B">
        <w:rPr>
          <w:lang w:val="ru-RU"/>
        </w:rPr>
        <w:t xml:space="preserve">, </w:t>
      </w:r>
      <w:proofErr w:type="spellStart"/>
      <w:r w:rsidRPr="007E714B">
        <w:rPr>
          <w:lang w:val="ru-RU"/>
        </w:rPr>
        <w:t>визначеної</w:t>
      </w:r>
      <w:proofErr w:type="spellEnd"/>
      <w:r w:rsidRPr="007E714B">
        <w:rPr>
          <w:lang w:val="ru-RU"/>
        </w:rPr>
        <w:t xml:space="preserve"> в початковому </w:t>
      </w:r>
      <w:proofErr w:type="spellStart"/>
      <w:r w:rsidRPr="007E714B">
        <w:rPr>
          <w:lang w:val="ru-RU"/>
        </w:rPr>
        <w:t>договорі</w:t>
      </w:r>
      <w:proofErr w:type="spellEnd"/>
      <w:r w:rsidRPr="007E714B">
        <w:rPr>
          <w:lang w:val="ru-RU"/>
        </w:rPr>
        <w:t xml:space="preserve"> про </w:t>
      </w:r>
      <w:proofErr w:type="spellStart"/>
      <w:r w:rsidRPr="007E714B">
        <w:rPr>
          <w:lang w:val="ru-RU"/>
        </w:rPr>
        <w:t>закупівлю</w:t>
      </w:r>
      <w:proofErr w:type="spellEnd"/>
      <w:r w:rsidRPr="007E714B">
        <w:rPr>
          <w:lang w:val="ru-RU"/>
        </w:rPr>
        <w:t xml:space="preserve">, </w:t>
      </w:r>
      <w:proofErr w:type="spellStart"/>
      <w:r w:rsidRPr="007E714B">
        <w:rPr>
          <w:lang w:val="ru-RU"/>
        </w:rPr>
        <w:t>укладеному</w:t>
      </w:r>
      <w:proofErr w:type="spellEnd"/>
      <w:r w:rsidRPr="007E714B">
        <w:rPr>
          <w:lang w:val="ru-RU"/>
        </w:rPr>
        <w:t xml:space="preserve"> в </w:t>
      </w:r>
      <w:proofErr w:type="spellStart"/>
      <w:r w:rsidRPr="007E714B">
        <w:rPr>
          <w:lang w:val="ru-RU"/>
        </w:rPr>
        <w:t>попередньому</w:t>
      </w:r>
      <w:proofErr w:type="spellEnd"/>
      <w:r w:rsidRPr="007E714B">
        <w:rPr>
          <w:lang w:val="ru-RU"/>
        </w:rPr>
        <w:t xml:space="preserve"> </w:t>
      </w:r>
      <w:proofErr w:type="spellStart"/>
      <w:r w:rsidRPr="007E714B">
        <w:rPr>
          <w:lang w:val="ru-RU"/>
        </w:rPr>
        <w:t>році</w:t>
      </w:r>
      <w:proofErr w:type="spellEnd"/>
      <w:r w:rsidRPr="007E714B">
        <w:rPr>
          <w:lang w:val="ru-RU"/>
        </w:rPr>
        <w:t xml:space="preserve">, </w:t>
      </w:r>
      <w:proofErr w:type="spellStart"/>
      <w:r w:rsidRPr="007E714B">
        <w:rPr>
          <w:lang w:val="ru-RU"/>
        </w:rPr>
        <w:t>якщо</w:t>
      </w:r>
      <w:proofErr w:type="spellEnd"/>
      <w:r w:rsidRPr="007E714B">
        <w:rPr>
          <w:lang w:val="ru-RU"/>
        </w:rPr>
        <w:t xml:space="preserve"> </w:t>
      </w:r>
      <w:proofErr w:type="spellStart"/>
      <w:r w:rsidRPr="007E714B">
        <w:rPr>
          <w:lang w:val="ru-RU"/>
        </w:rPr>
        <w:t>видатки</w:t>
      </w:r>
      <w:proofErr w:type="spellEnd"/>
      <w:r w:rsidRPr="007E714B">
        <w:rPr>
          <w:lang w:val="ru-RU"/>
        </w:rPr>
        <w:t xml:space="preserve"> на </w:t>
      </w:r>
      <w:proofErr w:type="spellStart"/>
      <w:r w:rsidRPr="007E714B">
        <w:rPr>
          <w:lang w:val="ru-RU"/>
        </w:rPr>
        <w:t>досягнення</w:t>
      </w:r>
      <w:proofErr w:type="spellEnd"/>
      <w:r w:rsidRPr="007E714B">
        <w:rPr>
          <w:lang w:val="ru-RU"/>
        </w:rPr>
        <w:t xml:space="preserve"> </w:t>
      </w:r>
      <w:proofErr w:type="spellStart"/>
      <w:r w:rsidRPr="007E714B">
        <w:rPr>
          <w:lang w:val="ru-RU"/>
        </w:rPr>
        <w:t>цієї</w:t>
      </w:r>
      <w:proofErr w:type="spellEnd"/>
      <w:r w:rsidRPr="007E714B">
        <w:rPr>
          <w:lang w:val="ru-RU"/>
        </w:rPr>
        <w:t xml:space="preserve"> </w:t>
      </w:r>
      <w:proofErr w:type="spellStart"/>
      <w:r w:rsidRPr="007E714B">
        <w:rPr>
          <w:lang w:val="ru-RU"/>
        </w:rPr>
        <w:t>цілі</w:t>
      </w:r>
      <w:proofErr w:type="spellEnd"/>
      <w:r w:rsidRPr="007E714B">
        <w:rPr>
          <w:lang w:val="ru-RU"/>
        </w:rPr>
        <w:t xml:space="preserve"> </w:t>
      </w:r>
      <w:proofErr w:type="spellStart"/>
      <w:r w:rsidRPr="007E714B">
        <w:rPr>
          <w:lang w:val="ru-RU"/>
        </w:rPr>
        <w:t>затверджено</w:t>
      </w:r>
      <w:proofErr w:type="spellEnd"/>
      <w:r w:rsidRPr="007E714B">
        <w:rPr>
          <w:lang w:val="ru-RU"/>
        </w:rPr>
        <w:t xml:space="preserve"> в </w:t>
      </w:r>
      <w:proofErr w:type="spellStart"/>
      <w:r w:rsidRPr="007E714B">
        <w:rPr>
          <w:lang w:val="ru-RU"/>
        </w:rPr>
        <w:t>установленому</w:t>
      </w:r>
      <w:proofErr w:type="spellEnd"/>
      <w:r w:rsidRPr="007E714B">
        <w:rPr>
          <w:lang w:val="ru-RU"/>
        </w:rPr>
        <w:t xml:space="preserve"> порядку.</w:t>
      </w:r>
    </w:p>
    <w:p w14:paraId="4C318EDB" w14:textId="77777777" w:rsidR="00614C97" w:rsidRPr="007E714B" w:rsidRDefault="00614C97" w:rsidP="00614C97">
      <w:pPr>
        <w:widowControl w:val="0"/>
        <w:autoSpaceDE w:val="0"/>
        <w:jc w:val="both"/>
        <w:rPr>
          <w:lang w:val="ru-RU"/>
        </w:rPr>
      </w:pPr>
      <w:r w:rsidRPr="007E714B">
        <w:rPr>
          <w:color w:val="000000"/>
        </w:rPr>
        <w:t xml:space="preserve">Істотними умовами договору є: </w:t>
      </w:r>
      <w:r w:rsidRPr="007E714B">
        <w:rPr>
          <w:lang w:val="ru-RU"/>
        </w:rPr>
        <w:t xml:space="preserve">- предмет договору; </w:t>
      </w:r>
      <w:proofErr w:type="spellStart"/>
      <w:r w:rsidRPr="007E714B">
        <w:rPr>
          <w:lang w:val="ru-RU"/>
        </w:rPr>
        <w:t>обсяг</w:t>
      </w:r>
      <w:proofErr w:type="spellEnd"/>
      <w:r w:rsidRPr="007E714B">
        <w:rPr>
          <w:lang w:val="ru-RU"/>
        </w:rPr>
        <w:t xml:space="preserve"> (</w:t>
      </w:r>
      <w:proofErr w:type="spellStart"/>
      <w:r w:rsidRPr="007E714B">
        <w:rPr>
          <w:lang w:val="ru-RU"/>
        </w:rPr>
        <w:t>кількість</w:t>
      </w:r>
      <w:proofErr w:type="spellEnd"/>
      <w:r w:rsidRPr="007E714B">
        <w:rPr>
          <w:lang w:val="ru-RU"/>
        </w:rPr>
        <w:t xml:space="preserve">) товару; </w:t>
      </w:r>
      <w:proofErr w:type="spellStart"/>
      <w:r w:rsidRPr="007E714B">
        <w:rPr>
          <w:lang w:val="ru-RU"/>
        </w:rPr>
        <w:t>якість</w:t>
      </w:r>
      <w:proofErr w:type="spellEnd"/>
      <w:r w:rsidRPr="007E714B">
        <w:rPr>
          <w:lang w:val="ru-RU"/>
        </w:rPr>
        <w:t xml:space="preserve"> предмета </w:t>
      </w:r>
      <w:proofErr w:type="spellStart"/>
      <w:r w:rsidRPr="007E714B">
        <w:rPr>
          <w:lang w:val="ru-RU"/>
        </w:rPr>
        <w:t>закупівлі</w:t>
      </w:r>
      <w:proofErr w:type="spellEnd"/>
      <w:r w:rsidRPr="007E714B">
        <w:rPr>
          <w:lang w:val="ru-RU"/>
        </w:rPr>
        <w:t xml:space="preserve"> (товару);</w:t>
      </w:r>
      <w:r w:rsidRPr="007E714B">
        <w:t xml:space="preserve"> </w:t>
      </w:r>
      <w:r w:rsidRPr="007E714B">
        <w:rPr>
          <w:lang w:val="ru-RU"/>
        </w:rPr>
        <w:t xml:space="preserve"> </w:t>
      </w:r>
      <w:proofErr w:type="spellStart"/>
      <w:r w:rsidRPr="007E714B">
        <w:rPr>
          <w:lang w:val="ru-RU"/>
        </w:rPr>
        <w:t>ціна</w:t>
      </w:r>
      <w:proofErr w:type="spellEnd"/>
      <w:r w:rsidRPr="007E714B">
        <w:rPr>
          <w:lang w:val="ru-RU"/>
        </w:rPr>
        <w:t xml:space="preserve"> договору; строк </w:t>
      </w:r>
      <w:proofErr w:type="spellStart"/>
      <w:r w:rsidRPr="007E714B">
        <w:rPr>
          <w:lang w:val="ru-RU"/>
        </w:rPr>
        <w:t>дії</w:t>
      </w:r>
      <w:proofErr w:type="spellEnd"/>
      <w:r w:rsidRPr="007E714B">
        <w:rPr>
          <w:lang w:val="ru-RU"/>
        </w:rPr>
        <w:t xml:space="preserve"> договору про </w:t>
      </w:r>
      <w:proofErr w:type="spellStart"/>
      <w:r w:rsidRPr="007E714B">
        <w:rPr>
          <w:lang w:val="ru-RU"/>
        </w:rPr>
        <w:t>закупівлю</w:t>
      </w:r>
      <w:proofErr w:type="spellEnd"/>
      <w:r w:rsidRPr="007E714B">
        <w:rPr>
          <w:lang w:val="ru-RU"/>
        </w:rPr>
        <w:t>.</w:t>
      </w:r>
    </w:p>
    <w:p w14:paraId="24423590" w14:textId="77777777" w:rsidR="00614C97" w:rsidRPr="007E714B" w:rsidRDefault="00614C97" w:rsidP="00614C97">
      <w:pPr>
        <w:widowControl w:val="0"/>
        <w:autoSpaceDE w:val="0"/>
        <w:ind w:firstLine="709"/>
        <w:jc w:val="both"/>
        <w:rPr>
          <w:color w:val="000000"/>
        </w:rPr>
      </w:pPr>
      <w:proofErr w:type="spellStart"/>
      <w:r w:rsidRPr="007E714B">
        <w:rPr>
          <w:lang w:val="ru-RU"/>
        </w:rPr>
        <w:t>Інші</w:t>
      </w:r>
      <w:proofErr w:type="spellEnd"/>
      <w:r w:rsidRPr="007E714B">
        <w:rPr>
          <w:lang w:val="ru-RU"/>
        </w:rPr>
        <w:t xml:space="preserve"> </w:t>
      </w:r>
      <w:proofErr w:type="spellStart"/>
      <w:r w:rsidRPr="007E714B">
        <w:rPr>
          <w:lang w:val="ru-RU"/>
        </w:rPr>
        <w:t>умови</w:t>
      </w:r>
      <w:proofErr w:type="spellEnd"/>
      <w:r w:rsidRPr="007E714B">
        <w:rPr>
          <w:lang w:val="ru-RU"/>
        </w:rPr>
        <w:t xml:space="preserve"> договору про </w:t>
      </w:r>
      <w:proofErr w:type="spellStart"/>
      <w:r w:rsidRPr="007E714B">
        <w:rPr>
          <w:lang w:val="ru-RU"/>
        </w:rPr>
        <w:t>закупівлю</w:t>
      </w:r>
      <w:proofErr w:type="spellEnd"/>
      <w:r w:rsidRPr="007E714B">
        <w:rPr>
          <w:lang w:val="ru-RU"/>
        </w:rPr>
        <w:t xml:space="preserve"> </w:t>
      </w:r>
      <w:proofErr w:type="spellStart"/>
      <w:r w:rsidRPr="007E714B">
        <w:rPr>
          <w:lang w:val="ru-RU"/>
        </w:rPr>
        <w:t>істотними</w:t>
      </w:r>
      <w:proofErr w:type="spellEnd"/>
      <w:r w:rsidRPr="007E714B">
        <w:rPr>
          <w:lang w:val="ru-RU"/>
        </w:rPr>
        <w:t xml:space="preserve"> не є та </w:t>
      </w:r>
      <w:proofErr w:type="spellStart"/>
      <w:r w:rsidRPr="007E714B">
        <w:rPr>
          <w:lang w:val="ru-RU"/>
        </w:rPr>
        <w:t>можуть</w:t>
      </w:r>
      <w:proofErr w:type="spellEnd"/>
      <w:r w:rsidRPr="007E714B">
        <w:rPr>
          <w:lang w:val="ru-RU"/>
        </w:rPr>
        <w:t xml:space="preserve"> </w:t>
      </w:r>
      <w:proofErr w:type="spellStart"/>
      <w:r w:rsidRPr="007E714B">
        <w:rPr>
          <w:lang w:val="ru-RU"/>
        </w:rPr>
        <w:t>змінюватися</w:t>
      </w:r>
      <w:proofErr w:type="spellEnd"/>
      <w:r w:rsidRPr="007E714B">
        <w:rPr>
          <w:lang w:val="ru-RU"/>
        </w:rPr>
        <w:t xml:space="preserve"> </w:t>
      </w:r>
      <w:proofErr w:type="spellStart"/>
      <w:r w:rsidRPr="007E714B">
        <w:rPr>
          <w:lang w:val="ru-RU"/>
        </w:rPr>
        <w:t>відповідно</w:t>
      </w:r>
      <w:proofErr w:type="spellEnd"/>
      <w:r w:rsidRPr="007E714B">
        <w:rPr>
          <w:lang w:val="ru-RU"/>
        </w:rPr>
        <w:t xml:space="preserve"> до норм </w:t>
      </w:r>
      <w:proofErr w:type="spellStart"/>
      <w:r w:rsidRPr="007E714B">
        <w:rPr>
          <w:lang w:val="ru-RU"/>
        </w:rPr>
        <w:t>Господарського</w:t>
      </w:r>
      <w:proofErr w:type="spellEnd"/>
      <w:r w:rsidRPr="007E714B">
        <w:rPr>
          <w:lang w:val="ru-RU"/>
        </w:rPr>
        <w:t xml:space="preserve"> та </w:t>
      </w:r>
      <w:proofErr w:type="spellStart"/>
      <w:r w:rsidRPr="007E714B">
        <w:rPr>
          <w:lang w:val="ru-RU"/>
        </w:rPr>
        <w:t>Цивільного</w:t>
      </w:r>
      <w:proofErr w:type="spellEnd"/>
      <w:r w:rsidRPr="007E714B">
        <w:rPr>
          <w:lang w:val="ru-RU"/>
        </w:rPr>
        <w:t xml:space="preserve"> </w:t>
      </w:r>
      <w:proofErr w:type="spellStart"/>
      <w:r w:rsidRPr="007E714B">
        <w:rPr>
          <w:lang w:val="ru-RU"/>
        </w:rPr>
        <w:t>кодексів</w:t>
      </w:r>
      <w:proofErr w:type="spellEnd"/>
      <w:r w:rsidRPr="007E714B">
        <w:rPr>
          <w:lang w:val="ru-RU"/>
        </w:rPr>
        <w:t xml:space="preserve"> </w:t>
      </w:r>
      <w:proofErr w:type="spellStart"/>
      <w:r w:rsidRPr="007E714B">
        <w:rPr>
          <w:lang w:val="ru-RU"/>
        </w:rPr>
        <w:t>України</w:t>
      </w:r>
      <w:proofErr w:type="spellEnd"/>
      <w:r w:rsidRPr="007E714B">
        <w:rPr>
          <w:lang w:val="ru-RU"/>
        </w:rPr>
        <w:t>.</w:t>
      </w:r>
    </w:p>
    <w:p w14:paraId="1B0D8C2A" w14:textId="77777777" w:rsidR="00614C97" w:rsidRPr="007E714B" w:rsidRDefault="00614C97" w:rsidP="00614C97">
      <w:pPr>
        <w:widowControl w:val="0"/>
        <w:autoSpaceDE w:val="0"/>
        <w:ind w:firstLine="709"/>
        <w:jc w:val="both"/>
        <w:rPr>
          <w:color w:val="000000"/>
        </w:rPr>
      </w:pPr>
      <w:r w:rsidRPr="007E714B">
        <w:rPr>
          <w:color w:val="000000"/>
        </w:rPr>
        <w:t>1</w:t>
      </w:r>
      <w:r w:rsidR="00345B59">
        <w:rPr>
          <w:color w:val="000000"/>
        </w:rPr>
        <w:t>1.2</w:t>
      </w:r>
      <w:r w:rsidRPr="007E714B">
        <w:rPr>
          <w:color w:val="000000"/>
        </w:rPr>
        <w:t xml:space="preserve">. </w:t>
      </w:r>
      <w:proofErr w:type="spellStart"/>
      <w:r w:rsidRPr="007E714B">
        <w:rPr>
          <w:color w:val="000000"/>
          <w:lang w:val="ru-RU"/>
        </w:rPr>
        <w:t>Сторони</w:t>
      </w:r>
      <w:proofErr w:type="spellEnd"/>
      <w:r w:rsidRPr="007E714B">
        <w:rPr>
          <w:color w:val="000000"/>
          <w:lang w:val="ru-RU"/>
        </w:rPr>
        <w:t xml:space="preserve"> </w:t>
      </w:r>
      <w:proofErr w:type="spellStart"/>
      <w:r w:rsidRPr="007E714B">
        <w:rPr>
          <w:color w:val="000000"/>
          <w:lang w:val="ru-RU"/>
        </w:rPr>
        <w:t>можуть</w:t>
      </w:r>
      <w:proofErr w:type="spellEnd"/>
      <w:r w:rsidRPr="007E714B">
        <w:rPr>
          <w:color w:val="000000"/>
          <w:lang w:val="ru-RU"/>
        </w:rPr>
        <w:t xml:space="preserve"> </w:t>
      </w:r>
      <w:proofErr w:type="spellStart"/>
      <w:r w:rsidRPr="007E714B">
        <w:rPr>
          <w:color w:val="000000"/>
          <w:lang w:val="ru-RU"/>
        </w:rPr>
        <w:t>вносити</w:t>
      </w:r>
      <w:proofErr w:type="spellEnd"/>
      <w:r w:rsidRPr="007E714B">
        <w:rPr>
          <w:color w:val="000000"/>
          <w:lang w:val="ru-RU"/>
        </w:rPr>
        <w:t xml:space="preserve"> </w:t>
      </w:r>
      <w:proofErr w:type="spellStart"/>
      <w:r w:rsidRPr="007E714B">
        <w:rPr>
          <w:color w:val="000000"/>
          <w:lang w:val="ru-RU"/>
        </w:rPr>
        <w:t>зміни</w:t>
      </w:r>
      <w:proofErr w:type="spellEnd"/>
      <w:r w:rsidRPr="007E714B">
        <w:rPr>
          <w:color w:val="000000"/>
          <w:lang w:val="ru-RU"/>
        </w:rPr>
        <w:t xml:space="preserve"> до Договору у </w:t>
      </w:r>
      <w:proofErr w:type="spellStart"/>
      <w:r w:rsidRPr="007E714B">
        <w:rPr>
          <w:color w:val="000000"/>
          <w:lang w:val="ru-RU"/>
        </w:rPr>
        <w:t>випадку</w:t>
      </w:r>
      <w:proofErr w:type="spellEnd"/>
      <w:r w:rsidRPr="007E714B">
        <w:rPr>
          <w:color w:val="000000"/>
          <w:lang w:val="ru-RU"/>
        </w:rPr>
        <w:t xml:space="preserve"> </w:t>
      </w:r>
      <w:proofErr w:type="spellStart"/>
      <w:r w:rsidRPr="007E714B">
        <w:rPr>
          <w:color w:val="000000"/>
          <w:lang w:val="ru-RU"/>
        </w:rPr>
        <w:t>відповідних</w:t>
      </w:r>
      <w:proofErr w:type="spellEnd"/>
      <w:r w:rsidRPr="007E714B">
        <w:rPr>
          <w:color w:val="000000"/>
          <w:lang w:val="ru-RU"/>
        </w:rPr>
        <w:t xml:space="preserve"> </w:t>
      </w:r>
      <w:proofErr w:type="spellStart"/>
      <w:r w:rsidRPr="007E714B">
        <w:rPr>
          <w:color w:val="000000"/>
          <w:lang w:val="ru-RU"/>
        </w:rPr>
        <w:t>змін</w:t>
      </w:r>
      <w:proofErr w:type="spellEnd"/>
      <w:r w:rsidRPr="007E714B">
        <w:rPr>
          <w:color w:val="000000"/>
          <w:lang w:val="ru-RU"/>
        </w:rPr>
        <w:t xml:space="preserve"> </w:t>
      </w:r>
      <w:proofErr w:type="spellStart"/>
      <w:r w:rsidRPr="007E714B">
        <w:rPr>
          <w:color w:val="000000"/>
          <w:lang w:val="ru-RU"/>
        </w:rPr>
        <w:t>законодавства</w:t>
      </w:r>
      <w:proofErr w:type="spellEnd"/>
      <w:r w:rsidRPr="007E714B">
        <w:rPr>
          <w:color w:val="000000"/>
          <w:lang w:val="ru-RU"/>
        </w:rPr>
        <w:t>.</w:t>
      </w:r>
    </w:p>
    <w:p w14:paraId="71C6D93B" w14:textId="77777777" w:rsidR="00614C97" w:rsidRDefault="00614C97">
      <w:pPr>
        <w:tabs>
          <w:tab w:val="left" w:pos="567"/>
          <w:tab w:val="left" w:pos="3990"/>
          <w:tab w:val="left" w:pos="8505"/>
        </w:tabs>
        <w:ind w:firstLine="798"/>
        <w:jc w:val="center"/>
        <w:rPr>
          <w:b/>
        </w:rPr>
      </w:pPr>
    </w:p>
    <w:p w14:paraId="7488B28D" w14:textId="77777777" w:rsidR="00ED6B0C" w:rsidRDefault="00345B59">
      <w:pPr>
        <w:tabs>
          <w:tab w:val="left" w:pos="567"/>
          <w:tab w:val="left" w:pos="3990"/>
          <w:tab w:val="left" w:pos="8505"/>
        </w:tabs>
        <w:ind w:firstLine="798"/>
        <w:jc w:val="center"/>
        <w:rPr>
          <w:b/>
        </w:rPr>
      </w:pPr>
      <w:r>
        <w:rPr>
          <w:b/>
        </w:rPr>
        <w:t xml:space="preserve">ХІІ. </w:t>
      </w:r>
      <w:r w:rsidR="006D3BA2">
        <w:rPr>
          <w:b/>
        </w:rPr>
        <w:t>ІНШІ УМОВИ</w:t>
      </w:r>
    </w:p>
    <w:p w14:paraId="3B36D0D2" w14:textId="77777777" w:rsidR="00345B59" w:rsidRPr="00345B59" w:rsidRDefault="00345B59" w:rsidP="00345B59">
      <w:pPr>
        <w:ind w:firstLine="709"/>
        <w:jc w:val="both"/>
      </w:pPr>
      <w:r>
        <w:t xml:space="preserve">12.1. </w:t>
      </w:r>
      <w:r w:rsidRPr="00345B59">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40F5DD09" w14:textId="77777777" w:rsidR="00345B59" w:rsidRPr="00345B59" w:rsidRDefault="00345B59" w:rsidP="00345B59">
      <w:pPr>
        <w:ind w:firstLine="709"/>
        <w:jc w:val="both"/>
      </w:pPr>
      <w:r w:rsidRPr="00345B59">
        <w:t>1</w:t>
      </w:r>
      <w:r>
        <w:t>2</w:t>
      </w:r>
      <w:r w:rsidRPr="00345B59">
        <w:t>.2.</w:t>
      </w:r>
      <w:r>
        <w:t xml:space="preserve"> </w:t>
      </w:r>
      <w:r w:rsidRPr="00345B59">
        <w:t>Відступлення права вимоги та (або) переведення боргу за цим Договором однією із Сторін до третіх осіб не допускається.</w:t>
      </w:r>
    </w:p>
    <w:p w14:paraId="332D6675" w14:textId="77777777" w:rsidR="00345B59" w:rsidRPr="00345B59" w:rsidRDefault="00345B59" w:rsidP="00345B59">
      <w:pPr>
        <w:ind w:firstLine="709"/>
        <w:jc w:val="both"/>
      </w:pPr>
      <w:r w:rsidRPr="00345B59">
        <w:t>1</w:t>
      </w:r>
      <w:r>
        <w:t>2</w:t>
      </w:r>
      <w:r w:rsidRPr="00345B59">
        <w:t>.3.</w:t>
      </w:r>
      <w:r>
        <w:t xml:space="preserve"> </w:t>
      </w:r>
      <w:r w:rsidRPr="00345B59">
        <w:t>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14:paraId="6FC05537" w14:textId="77777777" w:rsidR="00345B59" w:rsidRPr="00345B59" w:rsidRDefault="00345B59" w:rsidP="00345B59">
      <w:pPr>
        <w:ind w:firstLine="709"/>
        <w:jc w:val="both"/>
      </w:pPr>
      <w:r w:rsidRPr="00345B59">
        <w:t>1</w:t>
      </w:r>
      <w:r>
        <w:t>2</w:t>
      </w:r>
      <w:r w:rsidRPr="00345B59">
        <w:t>.4.</w:t>
      </w:r>
      <w:r>
        <w:t xml:space="preserve"> </w:t>
      </w:r>
      <w:r w:rsidRPr="00345B59">
        <w:t xml:space="preserve">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40922075" w14:textId="77777777" w:rsidR="00FE7444" w:rsidRDefault="00345B59" w:rsidP="00345B59">
      <w:pPr>
        <w:tabs>
          <w:tab w:val="left" w:pos="567"/>
          <w:tab w:val="left" w:pos="3990"/>
          <w:tab w:val="left" w:pos="8505"/>
        </w:tabs>
        <w:ind w:firstLine="709"/>
        <w:jc w:val="both"/>
        <w:rPr>
          <w:lang w:eastAsia="hi-IN" w:bidi="hi-IN"/>
        </w:rPr>
      </w:pPr>
      <w:r>
        <w:rPr>
          <w:lang w:eastAsia="hi-IN" w:bidi="hi-IN"/>
        </w:rPr>
        <w:t xml:space="preserve">12.5. </w:t>
      </w:r>
      <w:proofErr w:type="spellStart"/>
      <w:r w:rsidRPr="007E714B">
        <w:rPr>
          <w:lang w:val="ru-RU"/>
        </w:rPr>
        <w:t>Застереження</w:t>
      </w:r>
      <w:proofErr w:type="spellEnd"/>
      <w:r w:rsidRPr="007E714B">
        <w:rPr>
          <w:lang w:val="ru-RU"/>
        </w:rPr>
        <w:t xml:space="preserve"> про </w:t>
      </w:r>
      <w:proofErr w:type="spellStart"/>
      <w:r w:rsidRPr="007E714B">
        <w:rPr>
          <w:lang w:val="ru-RU"/>
        </w:rPr>
        <w:t>конфіденційність</w:t>
      </w:r>
      <w:proofErr w:type="spellEnd"/>
      <w:r w:rsidRPr="007E714B">
        <w:rPr>
          <w:lang w:val="ru-RU"/>
        </w:rPr>
        <w:t>:</w:t>
      </w:r>
      <w:r>
        <w:rPr>
          <w:lang w:val="ru-RU"/>
        </w:rPr>
        <w:t xml:space="preserve"> </w:t>
      </w:r>
      <w:r w:rsidR="00FE7444" w:rsidRPr="00821BB2">
        <w:rPr>
          <w:lang w:eastAsia="hi-IN" w:bidi="hi-IN"/>
        </w:rPr>
        <w:t>текст цього договору, будь-які матеріали, що стосуються договору, є конфіденційними і не можуть передаватися третім особам без письмового дозволу іншої сторони, крім випадків: коли така передача пов'язана з отриманням офіційних дозволів; документів для виконання договору, розрахунків за договором; сплати податків та інших обов'язкових платежів; пред’явлення документів органам, що перевіряють діяльність сторін, а також у інших випадках передбачених чинним законодавством.</w:t>
      </w:r>
    </w:p>
    <w:p w14:paraId="40F3FD8C" w14:textId="1DD67659" w:rsidR="00FE7444" w:rsidRPr="007B5F32" w:rsidRDefault="00487E14" w:rsidP="00345B59">
      <w:pPr>
        <w:tabs>
          <w:tab w:val="left" w:pos="567"/>
          <w:tab w:val="left" w:pos="3990"/>
          <w:tab w:val="left" w:pos="8505"/>
        </w:tabs>
        <w:ind w:firstLine="709"/>
        <w:jc w:val="both"/>
      </w:pPr>
      <w:r>
        <w:rPr>
          <w:lang w:eastAsia="hi-IN" w:bidi="hi-IN"/>
        </w:rPr>
        <w:t>1</w:t>
      </w:r>
      <w:r w:rsidR="00345B59">
        <w:rPr>
          <w:lang w:eastAsia="hi-IN" w:bidi="hi-IN"/>
        </w:rPr>
        <w:t>2.6</w:t>
      </w:r>
      <w:r w:rsidR="00FE7444">
        <w:rPr>
          <w:lang w:eastAsia="hi-IN" w:bidi="hi-IN"/>
        </w:rPr>
        <w:t xml:space="preserve">. </w:t>
      </w:r>
      <w:r w:rsidR="00FE7444" w:rsidRPr="00DF6AA0">
        <w:rPr>
          <w:color w:val="000000"/>
          <w:lang w:eastAsia="uk-UA"/>
        </w:rPr>
        <w:t>Шляхом підписання</w:t>
      </w:r>
      <w:r w:rsidR="003D043A">
        <w:rPr>
          <w:color w:val="000000"/>
          <w:lang w:eastAsia="uk-UA"/>
        </w:rPr>
        <w:t xml:space="preserve"> </w:t>
      </w:r>
      <w:r w:rsidR="00FE7444" w:rsidRPr="00DF6AA0">
        <w:rPr>
          <w:color w:val="000000"/>
          <w:lang w:eastAsia="uk-UA"/>
        </w:rPr>
        <w:t>цього Договору, Сторони</w:t>
      </w:r>
      <w:r w:rsidR="00A3128D">
        <w:rPr>
          <w:color w:val="000000"/>
          <w:lang w:eastAsia="uk-UA"/>
        </w:rPr>
        <w:t xml:space="preserve"> </w:t>
      </w:r>
      <w:r w:rsidR="00FE7444" w:rsidRPr="00DF6AA0">
        <w:rPr>
          <w:color w:val="000000"/>
          <w:lang w:eastAsia="uk-UA"/>
        </w:rPr>
        <w:t>надають один одному право, безстроково, відповідно до Закону України «Про захист</w:t>
      </w:r>
      <w:r w:rsidR="00A3128D">
        <w:rPr>
          <w:color w:val="000000"/>
          <w:lang w:eastAsia="uk-UA"/>
        </w:rPr>
        <w:t xml:space="preserve"> </w:t>
      </w:r>
      <w:r w:rsidR="00FE7444" w:rsidRPr="00DF6AA0">
        <w:rPr>
          <w:color w:val="000000"/>
          <w:lang w:eastAsia="uk-UA"/>
        </w:rPr>
        <w:t>персональних</w:t>
      </w:r>
      <w:r w:rsidR="00A3128D">
        <w:rPr>
          <w:color w:val="000000"/>
          <w:lang w:eastAsia="uk-UA"/>
        </w:rPr>
        <w:t xml:space="preserve"> </w:t>
      </w:r>
      <w:r w:rsidR="00FE7444" w:rsidRPr="00DF6AA0">
        <w:rPr>
          <w:color w:val="000000"/>
          <w:lang w:eastAsia="uk-UA"/>
        </w:rPr>
        <w:t>даних», отримувати, збирати, обробляти, реєструвати, накопичувати, зберігати, змінювати. Поновлювати, використовувати та поширювати (розповсюджувати, передавати) інформацію, яка, відповідно до вимог</w:t>
      </w:r>
      <w:r w:rsidR="00A3128D">
        <w:rPr>
          <w:color w:val="000000"/>
          <w:lang w:eastAsia="uk-UA"/>
        </w:rPr>
        <w:t xml:space="preserve"> </w:t>
      </w:r>
      <w:r w:rsidR="00FE7444" w:rsidRPr="00DF6AA0">
        <w:rPr>
          <w:color w:val="000000"/>
          <w:lang w:eastAsia="uk-UA"/>
        </w:rPr>
        <w:t>законодавства с</w:t>
      </w:r>
      <w:r w:rsidR="00FE7444">
        <w:rPr>
          <w:color w:val="000000"/>
          <w:lang w:eastAsia="uk-UA"/>
        </w:rPr>
        <w:t xml:space="preserve">тановить персональні дані; </w:t>
      </w:r>
      <w:r w:rsidR="00FE7444" w:rsidRPr="00DF6AA0">
        <w:rPr>
          <w:color w:val="000000"/>
          <w:lang w:eastAsia="uk-UA"/>
        </w:rPr>
        <w:t>заносити</w:t>
      </w:r>
      <w:r w:rsidR="00A3128D">
        <w:rPr>
          <w:color w:val="000000"/>
          <w:lang w:eastAsia="uk-UA"/>
        </w:rPr>
        <w:t xml:space="preserve"> </w:t>
      </w:r>
      <w:r w:rsidR="00FE7444" w:rsidRPr="00DF6AA0">
        <w:rPr>
          <w:color w:val="000000"/>
          <w:lang w:eastAsia="uk-UA"/>
        </w:rPr>
        <w:t>таку</w:t>
      </w:r>
      <w:r w:rsidR="00A3128D">
        <w:rPr>
          <w:color w:val="000000"/>
          <w:lang w:eastAsia="uk-UA"/>
        </w:rPr>
        <w:t xml:space="preserve"> </w:t>
      </w:r>
      <w:r w:rsidR="00FE7444" w:rsidRPr="00DF6AA0">
        <w:rPr>
          <w:color w:val="000000"/>
          <w:lang w:eastAsia="uk-UA"/>
        </w:rPr>
        <w:t>інформацію до баз персональних</w:t>
      </w:r>
      <w:r w:rsidR="00A3128D">
        <w:rPr>
          <w:color w:val="000000"/>
          <w:lang w:eastAsia="uk-UA"/>
        </w:rPr>
        <w:t xml:space="preserve"> </w:t>
      </w:r>
      <w:r w:rsidR="00FE7444" w:rsidRPr="00DF6AA0">
        <w:rPr>
          <w:color w:val="000000"/>
          <w:lang w:eastAsia="uk-UA"/>
        </w:rPr>
        <w:t>даних з подальшим</w:t>
      </w:r>
      <w:r w:rsidR="00A3128D">
        <w:rPr>
          <w:color w:val="000000"/>
          <w:lang w:eastAsia="uk-UA"/>
        </w:rPr>
        <w:t xml:space="preserve"> </w:t>
      </w:r>
      <w:r w:rsidR="00FE7444" w:rsidRPr="00DF6AA0">
        <w:rPr>
          <w:color w:val="000000"/>
          <w:lang w:eastAsia="uk-UA"/>
        </w:rPr>
        <w:t>внесенням до Державного реєстру баз персональних</w:t>
      </w:r>
      <w:r w:rsidR="00A3128D">
        <w:rPr>
          <w:color w:val="000000"/>
          <w:lang w:eastAsia="uk-UA"/>
        </w:rPr>
        <w:t xml:space="preserve"> </w:t>
      </w:r>
      <w:r w:rsidR="00FE7444" w:rsidRPr="00DF6AA0">
        <w:rPr>
          <w:color w:val="000000"/>
          <w:lang w:eastAsia="uk-UA"/>
        </w:rPr>
        <w:t>даних. Використання</w:t>
      </w:r>
      <w:r w:rsidR="00A3128D">
        <w:rPr>
          <w:color w:val="000000"/>
          <w:lang w:eastAsia="uk-UA"/>
        </w:rPr>
        <w:t xml:space="preserve"> </w:t>
      </w:r>
      <w:r w:rsidR="00FE7444" w:rsidRPr="00DF6AA0">
        <w:rPr>
          <w:color w:val="000000"/>
          <w:lang w:eastAsia="uk-UA"/>
        </w:rPr>
        <w:t>і</w:t>
      </w:r>
      <w:r w:rsidR="00A3128D">
        <w:rPr>
          <w:color w:val="000000"/>
          <w:lang w:eastAsia="uk-UA"/>
        </w:rPr>
        <w:t xml:space="preserve"> </w:t>
      </w:r>
      <w:r w:rsidR="00FE7444" w:rsidRPr="00DF6AA0">
        <w:rPr>
          <w:color w:val="000000"/>
          <w:lang w:eastAsia="uk-UA"/>
        </w:rPr>
        <w:t>поширення</w:t>
      </w:r>
      <w:r w:rsidR="00A3128D">
        <w:rPr>
          <w:color w:val="000000"/>
          <w:lang w:eastAsia="uk-UA"/>
        </w:rPr>
        <w:t xml:space="preserve"> </w:t>
      </w:r>
      <w:r w:rsidR="00FE7444" w:rsidRPr="00DF6AA0">
        <w:rPr>
          <w:color w:val="000000"/>
          <w:lang w:eastAsia="uk-UA"/>
        </w:rPr>
        <w:t>інформації, що становить персональні</w:t>
      </w:r>
      <w:r w:rsidR="00A3128D">
        <w:rPr>
          <w:color w:val="000000"/>
          <w:lang w:eastAsia="uk-UA"/>
        </w:rPr>
        <w:t xml:space="preserve"> </w:t>
      </w:r>
      <w:r w:rsidR="00FE7444" w:rsidRPr="00DF6AA0">
        <w:rPr>
          <w:color w:val="000000"/>
          <w:lang w:eastAsia="uk-UA"/>
        </w:rPr>
        <w:t>дані</w:t>
      </w:r>
      <w:r w:rsidR="00A3128D">
        <w:rPr>
          <w:color w:val="000000"/>
          <w:lang w:eastAsia="uk-UA"/>
        </w:rPr>
        <w:t xml:space="preserve"> </w:t>
      </w:r>
      <w:r w:rsidR="00FE7444" w:rsidRPr="00DF6AA0">
        <w:rPr>
          <w:color w:val="000000"/>
          <w:lang w:eastAsia="uk-UA"/>
        </w:rPr>
        <w:lastRenderedPageBreak/>
        <w:t>Сторін</w:t>
      </w:r>
      <w:r w:rsidR="00A3128D">
        <w:rPr>
          <w:color w:val="000000"/>
          <w:lang w:eastAsia="uk-UA"/>
        </w:rPr>
        <w:t xml:space="preserve"> </w:t>
      </w:r>
      <w:r w:rsidR="00FE7444" w:rsidRPr="00DF6AA0">
        <w:rPr>
          <w:color w:val="000000"/>
          <w:lang w:eastAsia="uk-UA"/>
        </w:rPr>
        <w:t>здійснюється</w:t>
      </w:r>
      <w:r w:rsidR="00A3128D">
        <w:rPr>
          <w:color w:val="000000"/>
          <w:lang w:eastAsia="uk-UA"/>
        </w:rPr>
        <w:t xml:space="preserve"> </w:t>
      </w:r>
      <w:r w:rsidR="00FE7444" w:rsidRPr="00DF6AA0">
        <w:rPr>
          <w:color w:val="000000"/>
          <w:lang w:eastAsia="uk-UA"/>
        </w:rPr>
        <w:t>виключно в межах необхідних для забезпечення</w:t>
      </w:r>
      <w:r w:rsidR="00FE7444">
        <w:rPr>
          <w:color w:val="000000"/>
          <w:lang w:eastAsia="uk-UA"/>
        </w:rPr>
        <w:t xml:space="preserve"> діяльності та/</w:t>
      </w:r>
      <w:r w:rsidR="00FE7444" w:rsidRPr="00DF6AA0">
        <w:rPr>
          <w:color w:val="000000"/>
          <w:lang w:eastAsia="uk-UA"/>
        </w:rPr>
        <w:t>або</w:t>
      </w:r>
      <w:r w:rsidR="00A3128D">
        <w:rPr>
          <w:color w:val="000000"/>
          <w:lang w:eastAsia="uk-UA"/>
        </w:rPr>
        <w:t xml:space="preserve"> </w:t>
      </w:r>
      <w:r w:rsidR="00FE7444" w:rsidRPr="00DF6AA0">
        <w:rPr>
          <w:color w:val="000000"/>
          <w:lang w:eastAsia="uk-UA"/>
        </w:rPr>
        <w:t>захисту</w:t>
      </w:r>
      <w:r w:rsidR="00A3128D">
        <w:rPr>
          <w:color w:val="000000"/>
          <w:lang w:eastAsia="uk-UA"/>
        </w:rPr>
        <w:t xml:space="preserve"> </w:t>
      </w:r>
      <w:r w:rsidR="00FE7444" w:rsidRPr="00DF6AA0">
        <w:rPr>
          <w:color w:val="000000"/>
          <w:lang w:eastAsia="uk-UA"/>
        </w:rPr>
        <w:t>їх</w:t>
      </w:r>
      <w:r w:rsidR="00A3128D">
        <w:rPr>
          <w:color w:val="000000"/>
          <w:lang w:eastAsia="uk-UA"/>
        </w:rPr>
        <w:t xml:space="preserve"> </w:t>
      </w:r>
      <w:r w:rsidR="00FE7444" w:rsidRPr="00DF6AA0">
        <w:rPr>
          <w:color w:val="000000"/>
          <w:lang w:eastAsia="uk-UA"/>
        </w:rPr>
        <w:t>інтересів. Підписання</w:t>
      </w:r>
      <w:r w:rsidR="00FE7444">
        <w:rPr>
          <w:color w:val="000000"/>
          <w:lang w:eastAsia="uk-UA"/>
        </w:rPr>
        <w:t xml:space="preserve">м </w:t>
      </w:r>
      <w:r w:rsidR="00FE7444" w:rsidRPr="00DF6AA0">
        <w:rPr>
          <w:color w:val="000000"/>
          <w:lang w:eastAsia="uk-UA"/>
        </w:rPr>
        <w:t>цього Договору Сторони</w:t>
      </w:r>
      <w:r w:rsidR="00A3128D">
        <w:rPr>
          <w:color w:val="000000"/>
          <w:lang w:eastAsia="uk-UA"/>
        </w:rPr>
        <w:t xml:space="preserve"> </w:t>
      </w:r>
      <w:r w:rsidR="00FE7444" w:rsidRPr="00DF6AA0">
        <w:rPr>
          <w:color w:val="000000"/>
          <w:lang w:eastAsia="uk-UA"/>
        </w:rPr>
        <w:t>стверджують, що вся надана</w:t>
      </w:r>
      <w:r w:rsidR="00A3128D">
        <w:rPr>
          <w:color w:val="000000"/>
          <w:lang w:eastAsia="uk-UA"/>
        </w:rPr>
        <w:t xml:space="preserve"> </w:t>
      </w:r>
      <w:r w:rsidR="00FE7444" w:rsidRPr="00DF6AA0">
        <w:rPr>
          <w:color w:val="000000"/>
          <w:lang w:eastAsia="uk-UA"/>
        </w:rPr>
        <w:t>інформація, що</w:t>
      </w:r>
      <w:r w:rsidR="00A3128D">
        <w:rPr>
          <w:color w:val="000000"/>
          <w:lang w:eastAsia="uk-UA"/>
        </w:rPr>
        <w:t xml:space="preserve"> </w:t>
      </w:r>
      <w:r w:rsidR="00FE7444" w:rsidRPr="00DF6AA0">
        <w:rPr>
          <w:color w:val="000000"/>
          <w:lang w:eastAsia="uk-UA"/>
        </w:rPr>
        <w:t>станов</w:t>
      </w:r>
      <w:r w:rsidR="00FE7444">
        <w:rPr>
          <w:color w:val="000000"/>
          <w:lang w:eastAsia="uk-UA"/>
        </w:rPr>
        <w:t>и</w:t>
      </w:r>
      <w:r w:rsidR="00FE7444" w:rsidRPr="00DF6AA0">
        <w:rPr>
          <w:color w:val="000000"/>
          <w:lang w:eastAsia="uk-UA"/>
        </w:rPr>
        <w:t>ть</w:t>
      </w:r>
      <w:r w:rsidR="00A3128D">
        <w:rPr>
          <w:color w:val="000000"/>
          <w:lang w:eastAsia="uk-UA"/>
        </w:rPr>
        <w:t xml:space="preserve"> </w:t>
      </w:r>
      <w:r w:rsidR="00FE7444" w:rsidRPr="00DF6AA0">
        <w:rPr>
          <w:color w:val="000000"/>
          <w:lang w:eastAsia="uk-UA"/>
        </w:rPr>
        <w:t>персональні</w:t>
      </w:r>
      <w:r w:rsidR="00A3128D">
        <w:rPr>
          <w:color w:val="000000"/>
          <w:lang w:eastAsia="uk-UA"/>
        </w:rPr>
        <w:t xml:space="preserve"> </w:t>
      </w:r>
      <w:r w:rsidR="00FE7444" w:rsidRPr="00DF6AA0">
        <w:rPr>
          <w:color w:val="000000"/>
          <w:lang w:eastAsia="uk-UA"/>
        </w:rPr>
        <w:t>дані, надана Сторонами на законних</w:t>
      </w:r>
      <w:r w:rsidR="00A3128D">
        <w:rPr>
          <w:color w:val="000000"/>
          <w:lang w:eastAsia="uk-UA"/>
        </w:rPr>
        <w:t xml:space="preserve"> </w:t>
      </w:r>
      <w:r w:rsidR="00FE7444" w:rsidRPr="00DF6AA0">
        <w:rPr>
          <w:color w:val="000000"/>
          <w:lang w:eastAsia="uk-UA"/>
        </w:rPr>
        <w:t>підставах і вони мають право її</w:t>
      </w:r>
      <w:r w:rsidR="00A3128D">
        <w:rPr>
          <w:color w:val="000000"/>
          <w:lang w:eastAsia="uk-UA"/>
        </w:rPr>
        <w:t xml:space="preserve"> </w:t>
      </w:r>
      <w:r w:rsidR="00FE7444" w:rsidRPr="00DF6AA0">
        <w:rPr>
          <w:color w:val="000000"/>
          <w:lang w:eastAsia="uk-UA"/>
        </w:rPr>
        <w:t>використовувати та розпоряджатися нею.</w:t>
      </w:r>
    </w:p>
    <w:p w14:paraId="6B52C3EA" w14:textId="77777777" w:rsidR="00ED6B0C" w:rsidRDefault="00ED6B0C">
      <w:pPr>
        <w:tabs>
          <w:tab w:val="left" w:pos="567"/>
          <w:tab w:val="left" w:pos="3990"/>
          <w:tab w:val="left" w:pos="8505"/>
        </w:tabs>
        <w:ind w:firstLine="798"/>
        <w:jc w:val="both"/>
      </w:pPr>
    </w:p>
    <w:p w14:paraId="6132E2F7" w14:textId="77777777" w:rsidR="00ED6B0C" w:rsidRDefault="00487E14">
      <w:pPr>
        <w:tabs>
          <w:tab w:val="left" w:pos="567"/>
          <w:tab w:val="left" w:pos="3990"/>
          <w:tab w:val="left" w:pos="8505"/>
        </w:tabs>
        <w:jc w:val="center"/>
        <w:rPr>
          <w:b/>
        </w:rPr>
      </w:pPr>
      <w:r>
        <w:rPr>
          <w:b/>
        </w:rPr>
        <w:t>XII</w:t>
      </w:r>
      <w:r w:rsidR="006D3BA2">
        <w:rPr>
          <w:b/>
        </w:rPr>
        <w:t>. ДОДАТКИ ДО ДОГОВОРУ</w:t>
      </w:r>
    </w:p>
    <w:p w14:paraId="7839FA6A" w14:textId="77777777" w:rsidR="00ED6B0C" w:rsidRDefault="00ED6B0C">
      <w:pPr>
        <w:tabs>
          <w:tab w:val="left" w:pos="567"/>
          <w:tab w:val="left" w:pos="3990"/>
          <w:tab w:val="left" w:pos="8505"/>
        </w:tabs>
        <w:jc w:val="both"/>
      </w:pPr>
    </w:p>
    <w:p w14:paraId="6348A8CB" w14:textId="77777777" w:rsidR="00ED6B0C" w:rsidRDefault="006D3BA2">
      <w:pPr>
        <w:tabs>
          <w:tab w:val="left" w:pos="567"/>
          <w:tab w:val="left" w:pos="3990"/>
          <w:tab w:val="left" w:pos="8505"/>
        </w:tabs>
        <w:jc w:val="both"/>
      </w:pPr>
      <w:r>
        <w:t>Невід’ємною частиною цього Договору є:</w:t>
      </w:r>
    </w:p>
    <w:p w14:paraId="75807059" w14:textId="77777777" w:rsidR="00ED6B0C" w:rsidRDefault="006D3BA2">
      <w:pPr>
        <w:tabs>
          <w:tab w:val="left" w:pos="567"/>
          <w:tab w:val="left" w:pos="3990"/>
          <w:tab w:val="left" w:pos="8505"/>
        </w:tabs>
        <w:jc w:val="both"/>
      </w:pPr>
      <w:r>
        <w:t>Додаток № 1 (Специфікація)</w:t>
      </w:r>
    </w:p>
    <w:p w14:paraId="5B630928" w14:textId="77777777" w:rsidR="00ED6B0C" w:rsidRDefault="00ED6B0C">
      <w:pPr>
        <w:tabs>
          <w:tab w:val="left" w:pos="567"/>
          <w:tab w:val="left" w:pos="3990"/>
          <w:tab w:val="left" w:pos="8505"/>
        </w:tabs>
        <w:jc w:val="both"/>
      </w:pPr>
    </w:p>
    <w:p w14:paraId="01632312" w14:textId="77777777" w:rsidR="00ED6B0C" w:rsidRPr="00B1208A" w:rsidRDefault="00487E14">
      <w:pPr>
        <w:tabs>
          <w:tab w:val="left" w:pos="567"/>
          <w:tab w:val="left" w:pos="3990"/>
          <w:tab w:val="left" w:pos="8505"/>
        </w:tabs>
        <w:jc w:val="center"/>
        <w:rPr>
          <w:b/>
        </w:rPr>
      </w:pPr>
      <w:r>
        <w:rPr>
          <w:b/>
        </w:rPr>
        <w:t>XIІІ</w:t>
      </w:r>
      <w:r w:rsidR="006D3BA2" w:rsidRPr="00B1208A">
        <w:rPr>
          <w:b/>
        </w:rPr>
        <w:t>. МІСЦЕЗНАХОДЖЕННЯ ТА БАНКІВСЬКІ РЕКВІЗИТИ СТОРІН</w:t>
      </w:r>
    </w:p>
    <w:p w14:paraId="53450D5B" w14:textId="77777777" w:rsidR="00ED6B0C" w:rsidRPr="00B1208A" w:rsidRDefault="00ED6B0C">
      <w:pPr>
        <w:tabs>
          <w:tab w:val="left" w:pos="567"/>
          <w:tab w:val="left" w:pos="3990"/>
          <w:tab w:val="left" w:pos="8505"/>
        </w:tabs>
        <w:jc w:val="center"/>
        <w:rPr>
          <w:b/>
        </w:rPr>
      </w:pPr>
    </w:p>
    <w:tbl>
      <w:tblPr>
        <w:tblStyle w:val="32"/>
        <w:tblW w:w="949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20"/>
        <w:gridCol w:w="4672"/>
      </w:tblGrid>
      <w:tr w:rsidR="00ED6B0C" w14:paraId="3FDC43C0" w14:textId="77777777" w:rsidTr="00B1208A">
        <w:tc>
          <w:tcPr>
            <w:tcW w:w="4820" w:type="dxa"/>
          </w:tcPr>
          <w:p w14:paraId="1B1E2F28" w14:textId="77777777" w:rsidR="00ED6B0C" w:rsidRPr="00B1208A" w:rsidRDefault="00345B59">
            <w:pPr>
              <w:tabs>
                <w:tab w:val="left" w:pos="567"/>
                <w:tab w:val="left" w:pos="3990"/>
                <w:tab w:val="left" w:pos="8505"/>
              </w:tabs>
              <w:jc w:val="center"/>
              <w:rPr>
                <w:b/>
              </w:rPr>
            </w:pPr>
            <w:r>
              <w:rPr>
                <w:b/>
              </w:rPr>
              <w:t>ЗАМОВНИК</w:t>
            </w:r>
          </w:p>
          <w:tbl>
            <w:tblPr>
              <w:tblW w:w="9540" w:type="dxa"/>
              <w:tblInd w:w="108" w:type="dxa"/>
              <w:tblLayout w:type="fixed"/>
              <w:tblLook w:val="01E0" w:firstRow="1" w:lastRow="1" w:firstColumn="1" w:lastColumn="1" w:noHBand="0" w:noVBand="0"/>
            </w:tblPr>
            <w:tblGrid>
              <w:gridCol w:w="9540"/>
            </w:tblGrid>
            <w:tr w:rsidR="004B734B" w:rsidRPr="006B356D" w14:paraId="53F28425" w14:textId="77777777" w:rsidTr="00F62D88">
              <w:trPr>
                <w:trHeight w:val="65"/>
              </w:trPr>
              <w:tc>
                <w:tcPr>
                  <w:tcW w:w="9540" w:type="dxa"/>
                </w:tcPr>
                <w:tbl>
                  <w:tblPr>
                    <w:tblW w:w="10315" w:type="dxa"/>
                    <w:tblLayout w:type="fixed"/>
                    <w:tblLook w:val="04A0" w:firstRow="1" w:lastRow="0" w:firstColumn="1" w:lastColumn="0" w:noHBand="0" w:noVBand="1"/>
                  </w:tblPr>
                  <w:tblGrid>
                    <w:gridCol w:w="5328"/>
                    <w:gridCol w:w="4987"/>
                  </w:tblGrid>
                  <w:tr w:rsidR="004B734B" w:rsidRPr="006B356D" w14:paraId="7382F33A" w14:textId="77777777" w:rsidTr="00F62D88">
                    <w:trPr>
                      <w:trHeight w:val="4909"/>
                    </w:trPr>
                    <w:tc>
                      <w:tcPr>
                        <w:tcW w:w="5328" w:type="dxa"/>
                      </w:tcPr>
                      <w:p w14:paraId="7003E154" w14:textId="77777777" w:rsidR="004B734B" w:rsidRPr="00F77BF8" w:rsidRDefault="004B734B" w:rsidP="004B734B">
                        <w:pPr>
                          <w:rPr>
                            <w:color w:val="000000"/>
                          </w:rPr>
                        </w:pPr>
                      </w:p>
                      <w:p w14:paraId="10F77D80" w14:textId="501DE9F0" w:rsidR="004B734B" w:rsidRPr="00F77BF8" w:rsidRDefault="004B734B" w:rsidP="004B734B">
                        <w:pPr>
                          <w:rPr>
                            <w:color w:val="000000"/>
                          </w:rPr>
                        </w:pPr>
                      </w:p>
                    </w:tc>
                    <w:tc>
                      <w:tcPr>
                        <w:tcW w:w="4987" w:type="dxa"/>
                      </w:tcPr>
                      <w:p w14:paraId="01963FE4" w14:textId="77777777" w:rsidR="004B734B" w:rsidRPr="00F77BF8" w:rsidRDefault="004B734B" w:rsidP="004B734B">
                        <w:pPr>
                          <w:rPr>
                            <w:color w:val="000000"/>
                          </w:rPr>
                        </w:pPr>
                        <w:r w:rsidRPr="00F77BF8">
                          <w:rPr>
                            <w:color w:val="000000"/>
                          </w:rPr>
                          <w:t>Учасник</w:t>
                        </w:r>
                      </w:p>
                      <w:p w14:paraId="7C1DBDA1" w14:textId="77777777" w:rsidR="004B734B" w:rsidRPr="00F77BF8" w:rsidRDefault="004B734B" w:rsidP="004B734B">
                        <w:pPr>
                          <w:rPr>
                            <w:color w:val="000000"/>
                          </w:rPr>
                        </w:pPr>
                      </w:p>
                      <w:p w14:paraId="1C00C559" w14:textId="77777777" w:rsidR="004B734B" w:rsidRPr="00F77BF8" w:rsidRDefault="004B734B" w:rsidP="004B734B">
                        <w:pPr>
                          <w:rPr>
                            <w:color w:val="000000"/>
                          </w:rPr>
                        </w:pPr>
                      </w:p>
                      <w:p w14:paraId="649FB016" w14:textId="77777777" w:rsidR="004B734B" w:rsidRPr="00F77BF8" w:rsidRDefault="004B734B" w:rsidP="004B734B">
                        <w:pPr>
                          <w:rPr>
                            <w:color w:val="000000"/>
                          </w:rPr>
                        </w:pPr>
                      </w:p>
                      <w:p w14:paraId="5D332424" w14:textId="77777777" w:rsidR="004B734B" w:rsidRPr="00F77BF8" w:rsidRDefault="004B734B" w:rsidP="004B734B">
                        <w:pPr>
                          <w:rPr>
                            <w:color w:val="000000"/>
                          </w:rPr>
                        </w:pPr>
                      </w:p>
                      <w:p w14:paraId="0DFE655A" w14:textId="77777777" w:rsidR="004B734B" w:rsidRPr="00F77BF8" w:rsidRDefault="004B734B" w:rsidP="004B734B">
                        <w:pPr>
                          <w:rPr>
                            <w:color w:val="000000"/>
                          </w:rPr>
                        </w:pPr>
                        <w:r w:rsidRPr="00F77BF8">
                          <w:rPr>
                            <w:color w:val="000000"/>
                          </w:rPr>
                          <w:t xml:space="preserve">____________________ </w:t>
                        </w:r>
                        <w:proofErr w:type="spellStart"/>
                        <w:r w:rsidRPr="00F77BF8">
                          <w:rPr>
                            <w:color w:val="000000"/>
                          </w:rPr>
                          <w:t>м.п</w:t>
                        </w:r>
                        <w:proofErr w:type="spellEnd"/>
                        <w:r w:rsidRPr="00F77BF8">
                          <w:rPr>
                            <w:color w:val="000000"/>
                          </w:rPr>
                          <w:t>.</w:t>
                        </w:r>
                      </w:p>
                    </w:tc>
                  </w:tr>
                </w:tbl>
                <w:p w14:paraId="01B9E77E" w14:textId="77777777" w:rsidR="004B734B" w:rsidRPr="006B356D" w:rsidRDefault="004B734B" w:rsidP="004B734B">
                  <w:pPr>
                    <w:rPr>
                      <w:color w:val="000000"/>
                    </w:rPr>
                  </w:pPr>
                </w:p>
              </w:tc>
            </w:tr>
          </w:tbl>
          <w:p w14:paraId="19C46234" w14:textId="77777777" w:rsidR="007E1C1F" w:rsidRPr="00EC7300" w:rsidRDefault="007E1C1F" w:rsidP="007E1C1F">
            <w:pPr>
              <w:jc w:val="center"/>
              <w:rPr>
                <w:b/>
              </w:rPr>
            </w:pPr>
          </w:p>
          <w:p w14:paraId="1DF81872" w14:textId="77777777" w:rsidR="00ED6B0C" w:rsidRPr="00B1208A" w:rsidRDefault="00ED6B0C">
            <w:pPr>
              <w:tabs>
                <w:tab w:val="left" w:pos="567"/>
                <w:tab w:val="left" w:pos="3990"/>
                <w:tab w:val="left" w:pos="8505"/>
              </w:tabs>
              <w:rPr>
                <w:b/>
              </w:rPr>
            </w:pPr>
          </w:p>
        </w:tc>
        <w:tc>
          <w:tcPr>
            <w:tcW w:w="4672" w:type="dxa"/>
          </w:tcPr>
          <w:p w14:paraId="51CE7FB1" w14:textId="77777777" w:rsidR="00ED6B0C" w:rsidRPr="00B1208A" w:rsidRDefault="006D3BA2">
            <w:pPr>
              <w:tabs>
                <w:tab w:val="left" w:pos="567"/>
                <w:tab w:val="left" w:pos="3990"/>
                <w:tab w:val="left" w:pos="8505"/>
              </w:tabs>
              <w:jc w:val="center"/>
              <w:rPr>
                <w:b/>
              </w:rPr>
            </w:pPr>
            <w:r w:rsidRPr="00B1208A">
              <w:rPr>
                <w:b/>
              </w:rPr>
              <w:t>ПОСТАЧАЛЬНИК</w:t>
            </w:r>
          </w:p>
          <w:p w14:paraId="7A057E91" w14:textId="77777777" w:rsidR="00ED6B0C" w:rsidRPr="00B1208A" w:rsidRDefault="00ED6B0C">
            <w:pPr>
              <w:tabs>
                <w:tab w:val="left" w:pos="567"/>
                <w:tab w:val="left" w:pos="3990"/>
                <w:tab w:val="left" w:pos="8505"/>
              </w:tabs>
              <w:jc w:val="center"/>
              <w:rPr>
                <w:b/>
              </w:rPr>
            </w:pPr>
          </w:p>
          <w:p w14:paraId="3FD575A4" w14:textId="77777777" w:rsidR="00ED6B0C" w:rsidRPr="00B1208A" w:rsidRDefault="00ED6B0C">
            <w:pPr>
              <w:tabs>
                <w:tab w:val="left" w:pos="567"/>
                <w:tab w:val="left" w:pos="3990"/>
                <w:tab w:val="left" w:pos="8505"/>
              </w:tabs>
              <w:jc w:val="center"/>
              <w:rPr>
                <w:b/>
              </w:rPr>
            </w:pPr>
          </w:p>
          <w:p w14:paraId="7B0EDCE1" w14:textId="77777777" w:rsidR="00ED6B0C" w:rsidRPr="00B1208A" w:rsidRDefault="00ED6B0C">
            <w:pPr>
              <w:tabs>
                <w:tab w:val="left" w:pos="567"/>
                <w:tab w:val="left" w:pos="3990"/>
                <w:tab w:val="left" w:pos="8505"/>
              </w:tabs>
              <w:rPr>
                <w:b/>
              </w:rPr>
            </w:pPr>
          </w:p>
          <w:p w14:paraId="043CAECF" w14:textId="77777777" w:rsidR="00ED6B0C" w:rsidRPr="00B1208A" w:rsidRDefault="00ED6B0C">
            <w:pPr>
              <w:tabs>
                <w:tab w:val="left" w:pos="567"/>
                <w:tab w:val="left" w:pos="3990"/>
                <w:tab w:val="left" w:pos="8505"/>
              </w:tabs>
              <w:jc w:val="both"/>
            </w:pPr>
          </w:p>
          <w:p w14:paraId="270AF379" w14:textId="77777777" w:rsidR="00ED6B0C" w:rsidRPr="00B1208A" w:rsidRDefault="00ED6B0C">
            <w:pPr>
              <w:tabs>
                <w:tab w:val="left" w:pos="567"/>
                <w:tab w:val="left" w:pos="3990"/>
                <w:tab w:val="left" w:pos="8505"/>
              </w:tabs>
              <w:jc w:val="both"/>
            </w:pPr>
          </w:p>
          <w:p w14:paraId="6A2B2C3E" w14:textId="77777777" w:rsidR="00ED6B0C" w:rsidRPr="00B1208A" w:rsidRDefault="00ED6B0C">
            <w:pPr>
              <w:tabs>
                <w:tab w:val="left" w:pos="567"/>
                <w:tab w:val="left" w:pos="3990"/>
                <w:tab w:val="left" w:pos="8505"/>
              </w:tabs>
              <w:jc w:val="both"/>
            </w:pPr>
          </w:p>
          <w:p w14:paraId="154D24B6" w14:textId="77777777" w:rsidR="00ED6B0C" w:rsidRPr="00B1208A" w:rsidRDefault="00ED6B0C">
            <w:pPr>
              <w:tabs>
                <w:tab w:val="left" w:pos="567"/>
                <w:tab w:val="left" w:pos="3990"/>
                <w:tab w:val="left" w:pos="8505"/>
              </w:tabs>
              <w:jc w:val="both"/>
            </w:pPr>
          </w:p>
          <w:p w14:paraId="4B8619F5" w14:textId="77777777" w:rsidR="00ED6B0C" w:rsidRPr="00B1208A" w:rsidRDefault="00ED6B0C">
            <w:pPr>
              <w:tabs>
                <w:tab w:val="left" w:pos="567"/>
                <w:tab w:val="left" w:pos="3990"/>
                <w:tab w:val="left" w:pos="8505"/>
              </w:tabs>
              <w:jc w:val="both"/>
            </w:pPr>
          </w:p>
          <w:p w14:paraId="729E9C8D" w14:textId="77777777" w:rsidR="00ED6B0C" w:rsidRPr="00B1208A" w:rsidRDefault="00ED6B0C">
            <w:pPr>
              <w:tabs>
                <w:tab w:val="left" w:pos="567"/>
                <w:tab w:val="left" w:pos="3990"/>
                <w:tab w:val="left" w:pos="8505"/>
              </w:tabs>
              <w:jc w:val="both"/>
            </w:pPr>
          </w:p>
          <w:p w14:paraId="49E8B12D" w14:textId="77777777" w:rsidR="00ED6B0C" w:rsidRPr="00B1208A" w:rsidRDefault="00ED6B0C">
            <w:pPr>
              <w:tabs>
                <w:tab w:val="left" w:pos="567"/>
                <w:tab w:val="left" w:pos="3990"/>
                <w:tab w:val="left" w:pos="8505"/>
              </w:tabs>
              <w:jc w:val="both"/>
            </w:pPr>
          </w:p>
          <w:p w14:paraId="7EE1F12C" w14:textId="77777777" w:rsidR="00ED6B0C" w:rsidRPr="00B1208A" w:rsidRDefault="00ED6B0C">
            <w:pPr>
              <w:tabs>
                <w:tab w:val="left" w:pos="567"/>
                <w:tab w:val="left" w:pos="3990"/>
                <w:tab w:val="left" w:pos="8505"/>
              </w:tabs>
              <w:jc w:val="both"/>
            </w:pPr>
          </w:p>
          <w:p w14:paraId="3CEE1F6B" w14:textId="77777777" w:rsidR="00B1208A" w:rsidRDefault="00B1208A" w:rsidP="00B1208A"/>
          <w:p w14:paraId="16381E38" w14:textId="77777777" w:rsidR="00AB28FE" w:rsidRDefault="00AB28FE" w:rsidP="00B1208A"/>
          <w:p w14:paraId="01EC15BA" w14:textId="77777777" w:rsidR="00AB28FE" w:rsidRDefault="00AB28FE" w:rsidP="00B1208A"/>
          <w:p w14:paraId="590A29B4" w14:textId="77777777" w:rsidR="00AB28FE" w:rsidRPr="00B1208A" w:rsidRDefault="00AB28FE" w:rsidP="00B1208A"/>
          <w:p w14:paraId="75EED3E1" w14:textId="77777777" w:rsidR="00B1208A" w:rsidRPr="00345B59" w:rsidRDefault="004B734B" w:rsidP="004B734B">
            <w:pPr>
              <w:tabs>
                <w:tab w:val="left" w:pos="567"/>
                <w:tab w:val="left" w:pos="3990"/>
                <w:tab w:val="left" w:pos="8505"/>
              </w:tabs>
              <w:jc w:val="both"/>
            </w:pPr>
            <w:r>
              <w:rPr>
                <w:b/>
              </w:rPr>
              <w:t xml:space="preserve">                   </w:t>
            </w:r>
          </w:p>
          <w:p w14:paraId="66434863" w14:textId="77777777" w:rsidR="00B1208A" w:rsidRDefault="00B1208A" w:rsidP="00B1208A">
            <w:pPr>
              <w:ind w:firstLine="720"/>
            </w:pPr>
          </w:p>
          <w:p w14:paraId="3E3CDC4D" w14:textId="77777777" w:rsidR="00ED6B0C" w:rsidRPr="00B1208A" w:rsidRDefault="00ED6B0C" w:rsidP="00B1208A">
            <w:pPr>
              <w:tabs>
                <w:tab w:val="left" w:pos="567"/>
                <w:tab w:val="left" w:pos="3990"/>
                <w:tab w:val="left" w:pos="8505"/>
              </w:tabs>
              <w:jc w:val="both"/>
            </w:pPr>
          </w:p>
        </w:tc>
      </w:tr>
      <w:tr w:rsidR="00ED6B0C" w14:paraId="2946DA05" w14:textId="77777777" w:rsidTr="00B1208A">
        <w:tc>
          <w:tcPr>
            <w:tcW w:w="4820" w:type="dxa"/>
          </w:tcPr>
          <w:p w14:paraId="001FE50F" w14:textId="77777777" w:rsidR="00ED6B0C" w:rsidRDefault="00ED6B0C">
            <w:pPr>
              <w:tabs>
                <w:tab w:val="left" w:pos="567"/>
                <w:tab w:val="left" w:pos="3990"/>
                <w:tab w:val="left" w:pos="8505"/>
              </w:tabs>
              <w:jc w:val="center"/>
              <w:rPr>
                <w:b/>
              </w:rPr>
            </w:pPr>
          </w:p>
        </w:tc>
        <w:tc>
          <w:tcPr>
            <w:tcW w:w="4672" w:type="dxa"/>
          </w:tcPr>
          <w:p w14:paraId="62A32ECA" w14:textId="77777777" w:rsidR="00ED6B0C" w:rsidRDefault="00ED6B0C">
            <w:pPr>
              <w:tabs>
                <w:tab w:val="left" w:pos="567"/>
                <w:tab w:val="left" w:pos="3990"/>
                <w:tab w:val="left" w:pos="8505"/>
              </w:tabs>
              <w:jc w:val="center"/>
              <w:rPr>
                <w:b/>
              </w:rPr>
            </w:pPr>
          </w:p>
        </w:tc>
      </w:tr>
    </w:tbl>
    <w:p w14:paraId="1E26C37E" w14:textId="77777777" w:rsidR="00AB28FE" w:rsidRDefault="00AB28FE" w:rsidP="00144208">
      <w:pPr>
        <w:spacing w:after="200" w:line="276" w:lineRule="auto"/>
        <w:rPr>
          <w:b/>
        </w:rPr>
      </w:pPr>
    </w:p>
    <w:p w14:paraId="50266BCD" w14:textId="77777777" w:rsidR="00AB28FE" w:rsidRDefault="00AB28FE">
      <w:pPr>
        <w:rPr>
          <w:b/>
        </w:rPr>
      </w:pPr>
      <w:r>
        <w:rPr>
          <w:b/>
        </w:rPr>
        <w:br w:type="page"/>
      </w:r>
    </w:p>
    <w:p w14:paraId="6D0265B2" w14:textId="77777777" w:rsidR="00ED6B0C" w:rsidRDefault="00ED6B0C" w:rsidP="00144208">
      <w:pPr>
        <w:spacing w:after="200" w:line="276" w:lineRule="auto"/>
        <w:rPr>
          <w:b/>
        </w:rPr>
      </w:pPr>
    </w:p>
    <w:p w14:paraId="10044FC8" w14:textId="77777777" w:rsidR="00ED6B0C" w:rsidRDefault="006D3BA2" w:rsidP="00FE7444">
      <w:pPr>
        <w:jc w:val="right"/>
        <w:rPr>
          <w:b/>
        </w:rPr>
      </w:pPr>
      <w:r>
        <w:rPr>
          <w:b/>
        </w:rPr>
        <w:t>ДОДАТОК № 1</w:t>
      </w:r>
    </w:p>
    <w:p w14:paraId="107577B6" w14:textId="77777777" w:rsidR="00ED6B0C" w:rsidRDefault="006D3BA2" w:rsidP="00FE7444">
      <w:pPr>
        <w:pBdr>
          <w:top w:val="nil"/>
          <w:left w:val="nil"/>
          <w:bottom w:val="nil"/>
          <w:right w:val="nil"/>
          <w:between w:val="nil"/>
        </w:pBdr>
        <w:jc w:val="right"/>
        <w:rPr>
          <w:b/>
          <w:color w:val="000000"/>
        </w:rPr>
      </w:pPr>
      <w:r>
        <w:rPr>
          <w:b/>
          <w:color w:val="000000"/>
        </w:rPr>
        <w:t>До Договору № _______</w:t>
      </w:r>
    </w:p>
    <w:p w14:paraId="057E429C" w14:textId="4DB61DB4" w:rsidR="00ED6B0C" w:rsidRDefault="00487E14" w:rsidP="00FE7444">
      <w:pPr>
        <w:pBdr>
          <w:top w:val="nil"/>
          <w:left w:val="nil"/>
          <w:bottom w:val="nil"/>
          <w:right w:val="nil"/>
          <w:between w:val="nil"/>
        </w:pBdr>
        <w:jc w:val="right"/>
        <w:rPr>
          <w:b/>
          <w:color w:val="000000"/>
        </w:rPr>
      </w:pPr>
      <w:r>
        <w:rPr>
          <w:b/>
          <w:color w:val="000000"/>
        </w:rPr>
        <w:t>від «___» ______________ 202</w:t>
      </w:r>
      <w:r w:rsidR="00EF6219">
        <w:rPr>
          <w:b/>
          <w:color w:val="000000"/>
          <w:lang w:val="ru-RU"/>
        </w:rPr>
        <w:t>4</w:t>
      </w:r>
      <w:r w:rsidR="006D3BA2">
        <w:rPr>
          <w:b/>
          <w:color w:val="000000"/>
        </w:rPr>
        <w:t xml:space="preserve"> року</w:t>
      </w:r>
    </w:p>
    <w:p w14:paraId="57CE04B5" w14:textId="77777777" w:rsidR="00ED6B0C" w:rsidRDefault="00ED6B0C">
      <w:pPr>
        <w:pBdr>
          <w:top w:val="nil"/>
          <w:left w:val="nil"/>
          <w:bottom w:val="nil"/>
          <w:right w:val="nil"/>
          <w:between w:val="nil"/>
        </w:pBdr>
        <w:jc w:val="center"/>
        <w:rPr>
          <w:b/>
          <w:color w:val="000000"/>
        </w:rPr>
      </w:pPr>
    </w:p>
    <w:p w14:paraId="159769C6" w14:textId="77777777" w:rsidR="00ED6B0C" w:rsidRDefault="006D3BA2">
      <w:pPr>
        <w:pBdr>
          <w:top w:val="nil"/>
          <w:left w:val="nil"/>
          <w:bottom w:val="nil"/>
          <w:right w:val="nil"/>
          <w:between w:val="nil"/>
        </w:pBdr>
        <w:jc w:val="center"/>
        <w:rPr>
          <w:b/>
          <w:color w:val="000000"/>
        </w:rPr>
      </w:pPr>
      <w:r>
        <w:rPr>
          <w:b/>
          <w:color w:val="000000"/>
        </w:rPr>
        <w:t>СПЕЦИФІКАЦІЯ</w:t>
      </w:r>
    </w:p>
    <w:p w14:paraId="6CC1987C" w14:textId="77777777" w:rsidR="00ED6B0C" w:rsidRDefault="00ED6B0C">
      <w:pPr>
        <w:pBdr>
          <w:top w:val="nil"/>
          <w:left w:val="nil"/>
          <w:bottom w:val="nil"/>
          <w:right w:val="nil"/>
          <w:between w:val="nil"/>
        </w:pBdr>
        <w:jc w:val="center"/>
        <w:rPr>
          <w:b/>
          <w:color w:val="000000"/>
        </w:rPr>
      </w:pPr>
    </w:p>
    <w:tbl>
      <w:tblPr>
        <w:tblStyle w:val="20"/>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3"/>
        <w:gridCol w:w="2199"/>
        <w:gridCol w:w="1208"/>
        <w:gridCol w:w="1939"/>
        <w:gridCol w:w="1843"/>
        <w:gridCol w:w="1701"/>
      </w:tblGrid>
      <w:tr w:rsidR="00487E14" w14:paraId="7EE1AF23" w14:textId="77777777" w:rsidTr="00487E14">
        <w:tc>
          <w:tcPr>
            <w:tcW w:w="603" w:type="dxa"/>
            <w:vAlign w:val="center"/>
          </w:tcPr>
          <w:p w14:paraId="5A03B8CB" w14:textId="77777777" w:rsidR="00487E14" w:rsidRDefault="00487E14" w:rsidP="00A5609B">
            <w:pPr>
              <w:pBdr>
                <w:top w:val="nil"/>
                <w:left w:val="nil"/>
                <w:bottom w:val="nil"/>
                <w:right w:val="nil"/>
                <w:between w:val="nil"/>
              </w:pBdr>
              <w:jc w:val="center"/>
              <w:rPr>
                <w:b/>
                <w:color w:val="000000"/>
              </w:rPr>
            </w:pPr>
            <w:r>
              <w:rPr>
                <w:b/>
                <w:color w:val="000000"/>
              </w:rPr>
              <w:t>№ з/п</w:t>
            </w:r>
          </w:p>
        </w:tc>
        <w:tc>
          <w:tcPr>
            <w:tcW w:w="2199" w:type="dxa"/>
            <w:vAlign w:val="center"/>
          </w:tcPr>
          <w:p w14:paraId="5BD52560" w14:textId="77777777" w:rsidR="00487E14" w:rsidRDefault="00487E14" w:rsidP="00A5609B">
            <w:pPr>
              <w:pBdr>
                <w:top w:val="nil"/>
                <w:left w:val="nil"/>
                <w:bottom w:val="nil"/>
                <w:right w:val="nil"/>
                <w:between w:val="nil"/>
              </w:pBdr>
              <w:jc w:val="center"/>
              <w:rPr>
                <w:b/>
                <w:color w:val="000000"/>
              </w:rPr>
            </w:pPr>
            <w:r>
              <w:rPr>
                <w:b/>
                <w:color w:val="000000"/>
              </w:rPr>
              <w:t>Найменування товару</w:t>
            </w:r>
          </w:p>
        </w:tc>
        <w:tc>
          <w:tcPr>
            <w:tcW w:w="1208" w:type="dxa"/>
            <w:vAlign w:val="center"/>
          </w:tcPr>
          <w:p w14:paraId="1B07C7B7" w14:textId="77777777" w:rsidR="00487E14" w:rsidRDefault="00487E14" w:rsidP="00A5609B">
            <w:pPr>
              <w:pBdr>
                <w:top w:val="nil"/>
                <w:left w:val="nil"/>
                <w:bottom w:val="nil"/>
                <w:right w:val="nil"/>
                <w:between w:val="nil"/>
              </w:pBdr>
              <w:jc w:val="center"/>
              <w:rPr>
                <w:b/>
                <w:color w:val="000000"/>
              </w:rPr>
            </w:pPr>
            <w:r>
              <w:rPr>
                <w:b/>
                <w:color w:val="000000"/>
              </w:rPr>
              <w:t>Одиниця виміру</w:t>
            </w:r>
          </w:p>
        </w:tc>
        <w:tc>
          <w:tcPr>
            <w:tcW w:w="1939" w:type="dxa"/>
            <w:vAlign w:val="center"/>
          </w:tcPr>
          <w:p w14:paraId="14858A47" w14:textId="77777777" w:rsidR="00487E14" w:rsidRDefault="00487E14" w:rsidP="00A5609B">
            <w:pPr>
              <w:pBdr>
                <w:top w:val="nil"/>
                <w:left w:val="nil"/>
                <w:bottom w:val="nil"/>
                <w:right w:val="nil"/>
                <w:between w:val="nil"/>
              </w:pBdr>
              <w:jc w:val="center"/>
              <w:rPr>
                <w:b/>
                <w:color w:val="000000"/>
              </w:rPr>
            </w:pPr>
            <w:r>
              <w:rPr>
                <w:b/>
                <w:color w:val="000000"/>
              </w:rPr>
              <w:t>Кількість</w:t>
            </w:r>
          </w:p>
        </w:tc>
        <w:tc>
          <w:tcPr>
            <w:tcW w:w="1843" w:type="dxa"/>
            <w:tcBorders>
              <w:right w:val="single" w:sz="4" w:space="0" w:color="000000"/>
            </w:tcBorders>
            <w:vAlign w:val="center"/>
          </w:tcPr>
          <w:p w14:paraId="6216949E" w14:textId="77777777" w:rsidR="00487E14" w:rsidRDefault="00487E14" w:rsidP="00A5609B">
            <w:pPr>
              <w:pBdr>
                <w:top w:val="nil"/>
                <w:left w:val="nil"/>
                <w:bottom w:val="nil"/>
                <w:right w:val="nil"/>
                <w:between w:val="nil"/>
              </w:pBdr>
              <w:jc w:val="center"/>
              <w:rPr>
                <w:b/>
                <w:color w:val="000000"/>
              </w:rPr>
            </w:pPr>
            <w:r>
              <w:rPr>
                <w:b/>
                <w:color w:val="000000"/>
              </w:rPr>
              <w:t>Ціна за одиницю, грн. (</w:t>
            </w:r>
            <w:r>
              <w:rPr>
                <w:b/>
                <w:i/>
                <w:color w:val="000000"/>
              </w:rPr>
              <w:t>з/без ПДВ</w:t>
            </w:r>
            <w:r>
              <w:rPr>
                <w:b/>
                <w:color w:val="000000"/>
              </w:rPr>
              <w:t>)</w:t>
            </w:r>
          </w:p>
        </w:tc>
        <w:tc>
          <w:tcPr>
            <w:tcW w:w="1701" w:type="dxa"/>
            <w:tcBorders>
              <w:left w:val="single" w:sz="4" w:space="0" w:color="000000"/>
            </w:tcBorders>
            <w:vAlign w:val="center"/>
          </w:tcPr>
          <w:p w14:paraId="17504E8A" w14:textId="77777777" w:rsidR="00487E14" w:rsidRDefault="00487E14" w:rsidP="00A5609B">
            <w:pPr>
              <w:pBdr>
                <w:top w:val="nil"/>
                <w:left w:val="nil"/>
                <w:bottom w:val="nil"/>
                <w:right w:val="nil"/>
                <w:between w:val="nil"/>
              </w:pBdr>
              <w:jc w:val="center"/>
              <w:rPr>
                <w:b/>
                <w:color w:val="000000"/>
              </w:rPr>
            </w:pPr>
            <w:r>
              <w:rPr>
                <w:b/>
                <w:color w:val="000000"/>
              </w:rPr>
              <w:t>Загальна вартість, грн. (</w:t>
            </w:r>
            <w:r>
              <w:rPr>
                <w:b/>
                <w:i/>
                <w:color w:val="000000"/>
              </w:rPr>
              <w:t>з/без ПДВ</w:t>
            </w:r>
            <w:r>
              <w:rPr>
                <w:b/>
                <w:color w:val="000000"/>
              </w:rPr>
              <w:t>)</w:t>
            </w:r>
          </w:p>
        </w:tc>
      </w:tr>
      <w:tr w:rsidR="00487E14" w14:paraId="5A984FCC" w14:textId="77777777" w:rsidTr="00487E14">
        <w:tc>
          <w:tcPr>
            <w:tcW w:w="603" w:type="dxa"/>
          </w:tcPr>
          <w:p w14:paraId="3308DBF5" w14:textId="77777777" w:rsidR="00487E14" w:rsidRDefault="00487E14">
            <w:pPr>
              <w:pBdr>
                <w:top w:val="nil"/>
                <w:left w:val="nil"/>
                <w:bottom w:val="nil"/>
                <w:right w:val="nil"/>
                <w:between w:val="nil"/>
              </w:pBdr>
              <w:jc w:val="center"/>
              <w:rPr>
                <w:b/>
                <w:color w:val="000000"/>
              </w:rPr>
            </w:pPr>
            <w:r>
              <w:rPr>
                <w:b/>
                <w:color w:val="000000"/>
              </w:rPr>
              <w:t>1</w:t>
            </w:r>
          </w:p>
        </w:tc>
        <w:tc>
          <w:tcPr>
            <w:tcW w:w="2199" w:type="dxa"/>
          </w:tcPr>
          <w:p w14:paraId="75EB24C9" w14:textId="6FD3830F" w:rsidR="00487E14" w:rsidRPr="00627323" w:rsidRDefault="00524AD1" w:rsidP="00524AD1">
            <w:pPr>
              <w:pStyle w:val="1"/>
              <w:jc w:val="left"/>
              <w:rPr>
                <w:highlight w:val="yellow"/>
              </w:rPr>
            </w:pPr>
            <w:r w:rsidRPr="00524AD1">
              <w:rPr>
                <w:sz w:val="24"/>
                <w:szCs w:val="24"/>
              </w:rPr>
              <w:t>Сир</w:t>
            </w:r>
            <w:r w:rsidRPr="00524AD1">
              <w:t xml:space="preserve"> </w:t>
            </w:r>
            <w:r>
              <w:rPr>
                <w:sz w:val="24"/>
                <w:szCs w:val="24"/>
              </w:rPr>
              <w:t>твердий з масовою часткою жиру</w:t>
            </w:r>
            <w:r w:rsidRPr="00524AD1">
              <w:rPr>
                <w:sz w:val="24"/>
                <w:szCs w:val="24"/>
              </w:rPr>
              <w:t xml:space="preserve"> не менше 50%</w:t>
            </w:r>
            <w:r>
              <w:t xml:space="preserve"> </w:t>
            </w:r>
          </w:p>
        </w:tc>
        <w:tc>
          <w:tcPr>
            <w:tcW w:w="1208" w:type="dxa"/>
            <w:vAlign w:val="center"/>
          </w:tcPr>
          <w:p w14:paraId="58EF2A9B" w14:textId="2057D574" w:rsidR="00487E14" w:rsidRPr="00047E71" w:rsidRDefault="00524AD1" w:rsidP="003E035F">
            <w:pPr>
              <w:pBdr>
                <w:top w:val="nil"/>
                <w:left w:val="nil"/>
                <w:bottom w:val="nil"/>
                <w:right w:val="nil"/>
                <w:between w:val="nil"/>
              </w:pBdr>
              <w:jc w:val="center"/>
              <w:rPr>
                <w:color w:val="000000"/>
                <w:highlight w:val="yellow"/>
              </w:rPr>
            </w:pPr>
            <w:r w:rsidRPr="00047E71">
              <w:rPr>
                <w:color w:val="000000"/>
              </w:rPr>
              <w:t>кг</w:t>
            </w:r>
          </w:p>
        </w:tc>
        <w:tc>
          <w:tcPr>
            <w:tcW w:w="1939" w:type="dxa"/>
            <w:vAlign w:val="center"/>
          </w:tcPr>
          <w:p w14:paraId="6A425240" w14:textId="77777777" w:rsidR="00487E14" w:rsidRPr="00627323" w:rsidRDefault="00487E14">
            <w:pPr>
              <w:pBdr>
                <w:top w:val="nil"/>
                <w:left w:val="nil"/>
                <w:bottom w:val="nil"/>
                <w:right w:val="nil"/>
                <w:between w:val="nil"/>
              </w:pBdr>
              <w:jc w:val="center"/>
              <w:rPr>
                <w:b/>
                <w:color w:val="000000"/>
                <w:highlight w:val="yellow"/>
              </w:rPr>
            </w:pPr>
          </w:p>
        </w:tc>
        <w:tc>
          <w:tcPr>
            <w:tcW w:w="1843" w:type="dxa"/>
            <w:tcBorders>
              <w:right w:val="single" w:sz="4" w:space="0" w:color="000000"/>
            </w:tcBorders>
            <w:vAlign w:val="center"/>
          </w:tcPr>
          <w:p w14:paraId="0D5A4834" w14:textId="77777777" w:rsidR="00487E14" w:rsidRDefault="00487E14">
            <w:pPr>
              <w:pBdr>
                <w:top w:val="nil"/>
                <w:left w:val="nil"/>
                <w:bottom w:val="nil"/>
                <w:right w:val="nil"/>
                <w:between w:val="nil"/>
              </w:pBdr>
              <w:jc w:val="center"/>
              <w:rPr>
                <w:b/>
                <w:color w:val="000000"/>
              </w:rPr>
            </w:pPr>
          </w:p>
        </w:tc>
        <w:tc>
          <w:tcPr>
            <w:tcW w:w="1701" w:type="dxa"/>
            <w:tcBorders>
              <w:left w:val="single" w:sz="4" w:space="0" w:color="000000"/>
            </w:tcBorders>
            <w:vAlign w:val="center"/>
          </w:tcPr>
          <w:p w14:paraId="5B90BC65" w14:textId="77777777" w:rsidR="00487E14" w:rsidRDefault="00487E14">
            <w:pPr>
              <w:pBdr>
                <w:top w:val="nil"/>
                <w:left w:val="nil"/>
                <w:bottom w:val="nil"/>
                <w:right w:val="nil"/>
                <w:between w:val="nil"/>
              </w:pBdr>
              <w:jc w:val="center"/>
              <w:rPr>
                <w:b/>
                <w:color w:val="000000"/>
              </w:rPr>
            </w:pPr>
          </w:p>
        </w:tc>
      </w:tr>
      <w:tr w:rsidR="00627323" w14:paraId="35563811" w14:textId="77777777" w:rsidTr="00487E14">
        <w:tc>
          <w:tcPr>
            <w:tcW w:w="603" w:type="dxa"/>
          </w:tcPr>
          <w:p w14:paraId="203A2E89" w14:textId="77777777" w:rsidR="00627323" w:rsidRDefault="00627323">
            <w:pPr>
              <w:pBdr>
                <w:top w:val="nil"/>
                <w:left w:val="nil"/>
                <w:bottom w:val="nil"/>
                <w:right w:val="nil"/>
                <w:between w:val="nil"/>
              </w:pBdr>
              <w:jc w:val="center"/>
              <w:rPr>
                <w:b/>
                <w:color w:val="000000"/>
              </w:rPr>
            </w:pPr>
            <w:r>
              <w:rPr>
                <w:b/>
                <w:color w:val="000000"/>
              </w:rPr>
              <w:t>2</w:t>
            </w:r>
          </w:p>
        </w:tc>
        <w:tc>
          <w:tcPr>
            <w:tcW w:w="2199" w:type="dxa"/>
          </w:tcPr>
          <w:p w14:paraId="7318070C" w14:textId="62ABEEFD" w:rsidR="00627323" w:rsidRPr="00524AD1" w:rsidRDefault="00524AD1">
            <w:pPr>
              <w:pBdr>
                <w:top w:val="nil"/>
                <w:left w:val="nil"/>
                <w:bottom w:val="nil"/>
                <w:right w:val="nil"/>
                <w:between w:val="nil"/>
              </w:pBdr>
            </w:pPr>
            <w:r w:rsidRPr="00524AD1">
              <w:t>Бринза</w:t>
            </w:r>
          </w:p>
        </w:tc>
        <w:tc>
          <w:tcPr>
            <w:tcW w:w="1208" w:type="dxa"/>
            <w:vAlign w:val="center"/>
          </w:tcPr>
          <w:p w14:paraId="7BD349EC" w14:textId="54B2F108" w:rsidR="00627323" w:rsidRPr="00047E71" w:rsidRDefault="00047E71" w:rsidP="003E035F">
            <w:pPr>
              <w:pBdr>
                <w:top w:val="nil"/>
                <w:left w:val="nil"/>
                <w:bottom w:val="nil"/>
                <w:right w:val="nil"/>
                <w:between w:val="nil"/>
              </w:pBdr>
              <w:jc w:val="center"/>
              <w:rPr>
                <w:color w:val="000000"/>
              </w:rPr>
            </w:pPr>
            <w:r w:rsidRPr="00047E71">
              <w:rPr>
                <w:color w:val="000000"/>
              </w:rPr>
              <w:t>кг</w:t>
            </w:r>
          </w:p>
        </w:tc>
        <w:tc>
          <w:tcPr>
            <w:tcW w:w="1939" w:type="dxa"/>
            <w:vAlign w:val="center"/>
          </w:tcPr>
          <w:p w14:paraId="73C7D898" w14:textId="77777777" w:rsidR="00627323" w:rsidRPr="00627323" w:rsidRDefault="00627323">
            <w:pPr>
              <w:pBdr>
                <w:top w:val="nil"/>
                <w:left w:val="nil"/>
                <w:bottom w:val="nil"/>
                <w:right w:val="nil"/>
                <w:between w:val="nil"/>
              </w:pBdr>
              <w:jc w:val="center"/>
              <w:rPr>
                <w:b/>
                <w:color w:val="000000"/>
                <w:highlight w:val="yellow"/>
              </w:rPr>
            </w:pPr>
          </w:p>
        </w:tc>
        <w:tc>
          <w:tcPr>
            <w:tcW w:w="1843" w:type="dxa"/>
            <w:tcBorders>
              <w:right w:val="single" w:sz="4" w:space="0" w:color="000000"/>
            </w:tcBorders>
            <w:vAlign w:val="center"/>
          </w:tcPr>
          <w:p w14:paraId="54CD34C8" w14:textId="77777777" w:rsidR="00627323" w:rsidRDefault="00627323">
            <w:pPr>
              <w:pBdr>
                <w:top w:val="nil"/>
                <w:left w:val="nil"/>
                <w:bottom w:val="nil"/>
                <w:right w:val="nil"/>
                <w:between w:val="nil"/>
              </w:pBdr>
              <w:jc w:val="center"/>
              <w:rPr>
                <w:b/>
                <w:color w:val="000000"/>
              </w:rPr>
            </w:pPr>
          </w:p>
        </w:tc>
        <w:tc>
          <w:tcPr>
            <w:tcW w:w="1701" w:type="dxa"/>
            <w:tcBorders>
              <w:left w:val="single" w:sz="4" w:space="0" w:color="000000"/>
            </w:tcBorders>
            <w:vAlign w:val="center"/>
          </w:tcPr>
          <w:p w14:paraId="5F6EB658" w14:textId="77777777" w:rsidR="00627323" w:rsidRDefault="00627323">
            <w:pPr>
              <w:pBdr>
                <w:top w:val="nil"/>
                <w:left w:val="nil"/>
                <w:bottom w:val="nil"/>
                <w:right w:val="nil"/>
                <w:between w:val="nil"/>
              </w:pBdr>
              <w:jc w:val="center"/>
              <w:rPr>
                <w:b/>
                <w:color w:val="000000"/>
              </w:rPr>
            </w:pPr>
          </w:p>
        </w:tc>
      </w:tr>
      <w:tr w:rsidR="00524AD1" w14:paraId="31287A1A" w14:textId="77777777" w:rsidTr="00487E14">
        <w:tc>
          <w:tcPr>
            <w:tcW w:w="603" w:type="dxa"/>
          </w:tcPr>
          <w:p w14:paraId="55F07633" w14:textId="260EEA29" w:rsidR="00524AD1" w:rsidRDefault="00524AD1">
            <w:pPr>
              <w:pBdr>
                <w:top w:val="nil"/>
                <w:left w:val="nil"/>
                <w:bottom w:val="nil"/>
                <w:right w:val="nil"/>
                <w:between w:val="nil"/>
              </w:pBdr>
              <w:jc w:val="center"/>
              <w:rPr>
                <w:b/>
                <w:color w:val="000000"/>
              </w:rPr>
            </w:pPr>
            <w:r>
              <w:rPr>
                <w:b/>
                <w:color w:val="000000"/>
              </w:rPr>
              <w:t>3</w:t>
            </w:r>
          </w:p>
        </w:tc>
        <w:tc>
          <w:tcPr>
            <w:tcW w:w="2199" w:type="dxa"/>
          </w:tcPr>
          <w:p w14:paraId="04F35F84" w14:textId="00B5FB9D" w:rsidR="00524AD1" w:rsidRPr="00524AD1" w:rsidRDefault="00524AD1">
            <w:pPr>
              <w:pBdr>
                <w:top w:val="nil"/>
                <w:left w:val="nil"/>
                <w:bottom w:val="nil"/>
                <w:right w:val="nil"/>
                <w:between w:val="nil"/>
              </w:pBdr>
              <w:rPr>
                <w:highlight w:val="yellow"/>
              </w:rPr>
            </w:pPr>
            <w:proofErr w:type="spellStart"/>
            <w:r w:rsidRPr="00524AD1">
              <w:t>Сулугуні</w:t>
            </w:r>
            <w:bookmarkStart w:id="0" w:name="_GoBack"/>
            <w:bookmarkEnd w:id="0"/>
            <w:proofErr w:type="spellEnd"/>
          </w:p>
        </w:tc>
        <w:tc>
          <w:tcPr>
            <w:tcW w:w="1208" w:type="dxa"/>
            <w:vAlign w:val="center"/>
          </w:tcPr>
          <w:p w14:paraId="07A40E64" w14:textId="6FD5A1AF" w:rsidR="00524AD1" w:rsidRPr="00047E71" w:rsidRDefault="00047E71" w:rsidP="003E035F">
            <w:pPr>
              <w:pBdr>
                <w:top w:val="nil"/>
                <w:left w:val="nil"/>
                <w:bottom w:val="nil"/>
                <w:right w:val="nil"/>
                <w:between w:val="nil"/>
              </w:pBdr>
              <w:jc w:val="center"/>
              <w:rPr>
                <w:color w:val="000000"/>
              </w:rPr>
            </w:pPr>
            <w:r w:rsidRPr="00047E71">
              <w:rPr>
                <w:color w:val="000000"/>
              </w:rPr>
              <w:t>кг</w:t>
            </w:r>
          </w:p>
        </w:tc>
        <w:tc>
          <w:tcPr>
            <w:tcW w:w="1939" w:type="dxa"/>
            <w:vAlign w:val="center"/>
          </w:tcPr>
          <w:p w14:paraId="3BC8D816" w14:textId="77777777" w:rsidR="00524AD1" w:rsidRPr="00627323" w:rsidRDefault="00524AD1">
            <w:pPr>
              <w:pBdr>
                <w:top w:val="nil"/>
                <w:left w:val="nil"/>
                <w:bottom w:val="nil"/>
                <w:right w:val="nil"/>
                <w:between w:val="nil"/>
              </w:pBdr>
              <w:jc w:val="center"/>
              <w:rPr>
                <w:b/>
                <w:color w:val="000000"/>
                <w:highlight w:val="yellow"/>
              </w:rPr>
            </w:pPr>
          </w:p>
        </w:tc>
        <w:tc>
          <w:tcPr>
            <w:tcW w:w="1843" w:type="dxa"/>
            <w:tcBorders>
              <w:right w:val="single" w:sz="4" w:space="0" w:color="000000"/>
            </w:tcBorders>
            <w:vAlign w:val="center"/>
          </w:tcPr>
          <w:p w14:paraId="2316A1F4" w14:textId="77777777" w:rsidR="00524AD1" w:rsidRDefault="00524AD1">
            <w:pPr>
              <w:pBdr>
                <w:top w:val="nil"/>
                <w:left w:val="nil"/>
                <w:bottom w:val="nil"/>
                <w:right w:val="nil"/>
                <w:between w:val="nil"/>
              </w:pBdr>
              <w:jc w:val="center"/>
              <w:rPr>
                <w:b/>
                <w:color w:val="000000"/>
              </w:rPr>
            </w:pPr>
          </w:p>
        </w:tc>
        <w:tc>
          <w:tcPr>
            <w:tcW w:w="1701" w:type="dxa"/>
            <w:tcBorders>
              <w:left w:val="single" w:sz="4" w:space="0" w:color="000000"/>
            </w:tcBorders>
            <w:vAlign w:val="center"/>
          </w:tcPr>
          <w:p w14:paraId="364FDEF0" w14:textId="77777777" w:rsidR="00524AD1" w:rsidRDefault="00524AD1">
            <w:pPr>
              <w:pBdr>
                <w:top w:val="nil"/>
                <w:left w:val="nil"/>
                <w:bottom w:val="nil"/>
                <w:right w:val="nil"/>
                <w:between w:val="nil"/>
              </w:pBdr>
              <w:jc w:val="center"/>
              <w:rPr>
                <w:b/>
                <w:color w:val="000000"/>
              </w:rPr>
            </w:pPr>
          </w:p>
        </w:tc>
      </w:tr>
      <w:tr w:rsidR="00524AD1" w14:paraId="05764A59" w14:textId="77777777" w:rsidTr="00487E14">
        <w:tc>
          <w:tcPr>
            <w:tcW w:w="603" w:type="dxa"/>
          </w:tcPr>
          <w:p w14:paraId="14417A91" w14:textId="2539F8B8" w:rsidR="00524AD1" w:rsidRDefault="00524AD1">
            <w:pPr>
              <w:pBdr>
                <w:top w:val="nil"/>
                <w:left w:val="nil"/>
                <w:bottom w:val="nil"/>
                <w:right w:val="nil"/>
                <w:between w:val="nil"/>
              </w:pBdr>
              <w:jc w:val="center"/>
              <w:rPr>
                <w:b/>
                <w:color w:val="000000"/>
              </w:rPr>
            </w:pPr>
            <w:r>
              <w:rPr>
                <w:b/>
                <w:color w:val="000000"/>
              </w:rPr>
              <w:t>4</w:t>
            </w:r>
          </w:p>
        </w:tc>
        <w:tc>
          <w:tcPr>
            <w:tcW w:w="2199" w:type="dxa"/>
          </w:tcPr>
          <w:p w14:paraId="2F07DB5A" w14:textId="5B43D799" w:rsidR="00524AD1" w:rsidRPr="00047E71" w:rsidRDefault="00047E71">
            <w:pPr>
              <w:pBdr>
                <w:top w:val="nil"/>
                <w:left w:val="nil"/>
                <w:bottom w:val="nil"/>
                <w:right w:val="nil"/>
                <w:between w:val="nil"/>
              </w:pBdr>
              <w:rPr>
                <w:highlight w:val="yellow"/>
              </w:rPr>
            </w:pPr>
            <w:r w:rsidRPr="00047E71">
              <w:rPr>
                <w:bCs/>
              </w:rPr>
              <w:t>С</w:t>
            </w:r>
            <w:r w:rsidR="00524AD1" w:rsidRPr="00047E71">
              <w:rPr>
                <w:bCs/>
              </w:rPr>
              <w:t>ир кисломолочний з масовою часткою жиру не менше 9%</w:t>
            </w:r>
          </w:p>
        </w:tc>
        <w:tc>
          <w:tcPr>
            <w:tcW w:w="1208" w:type="dxa"/>
            <w:vAlign w:val="center"/>
          </w:tcPr>
          <w:p w14:paraId="5B76E665" w14:textId="71A8B859" w:rsidR="00524AD1" w:rsidRPr="00047E71" w:rsidRDefault="00047E71" w:rsidP="003E035F">
            <w:pPr>
              <w:pBdr>
                <w:top w:val="nil"/>
                <w:left w:val="nil"/>
                <w:bottom w:val="nil"/>
                <w:right w:val="nil"/>
                <w:between w:val="nil"/>
              </w:pBdr>
              <w:jc w:val="center"/>
              <w:rPr>
                <w:color w:val="000000"/>
              </w:rPr>
            </w:pPr>
            <w:r w:rsidRPr="00047E71">
              <w:rPr>
                <w:color w:val="000000"/>
              </w:rPr>
              <w:t>кг</w:t>
            </w:r>
          </w:p>
        </w:tc>
        <w:tc>
          <w:tcPr>
            <w:tcW w:w="1939" w:type="dxa"/>
            <w:vAlign w:val="center"/>
          </w:tcPr>
          <w:p w14:paraId="7B7198F3" w14:textId="77777777" w:rsidR="00524AD1" w:rsidRPr="00627323" w:rsidRDefault="00524AD1">
            <w:pPr>
              <w:pBdr>
                <w:top w:val="nil"/>
                <w:left w:val="nil"/>
                <w:bottom w:val="nil"/>
                <w:right w:val="nil"/>
                <w:between w:val="nil"/>
              </w:pBdr>
              <w:jc w:val="center"/>
              <w:rPr>
                <w:b/>
                <w:color w:val="000000"/>
                <w:highlight w:val="yellow"/>
              </w:rPr>
            </w:pPr>
          </w:p>
        </w:tc>
        <w:tc>
          <w:tcPr>
            <w:tcW w:w="1843" w:type="dxa"/>
            <w:tcBorders>
              <w:right w:val="single" w:sz="4" w:space="0" w:color="000000"/>
            </w:tcBorders>
            <w:vAlign w:val="center"/>
          </w:tcPr>
          <w:p w14:paraId="5005AC25" w14:textId="77777777" w:rsidR="00524AD1" w:rsidRDefault="00524AD1">
            <w:pPr>
              <w:pBdr>
                <w:top w:val="nil"/>
                <w:left w:val="nil"/>
                <w:bottom w:val="nil"/>
                <w:right w:val="nil"/>
                <w:between w:val="nil"/>
              </w:pBdr>
              <w:jc w:val="center"/>
              <w:rPr>
                <w:b/>
                <w:color w:val="000000"/>
              </w:rPr>
            </w:pPr>
          </w:p>
        </w:tc>
        <w:tc>
          <w:tcPr>
            <w:tcW w:w="1701" w:type="dxa"/>
            <w:tcBorders>
              <w:left w:val="single" w:sz="4" w:space="0" w:color="000000"/>
            </w:tcBorders>
            <w:vAlign w:val="center"/>
          </w:tcPr>
          <w:p w14:paraId="04A9E9AD" w14:textId="77777777" w:rsidR="00524AD1" w:rsidRDefault="00524AD1">
            <w:pPr>
              <w:pBdr>
                <w:top w:val="nil"/>
                <w:left w:val="nil"/>
                <w:bottom w:val="nil"/>
                <w:right w:val="nil"/>
                <w:between w:val="nil"/>
              </w:pBdr>
              <w:jc w:val="center"/>
              <w:rPr>
                <w:b/>
                <w:color w:val="000000"/>
              </w:rPr>
            </w:pPr>
          </w:p>
        </w:tc>
      </w:tr>
      <w:tr w:rsidR="00487E14" w14:paraId="09FE63AE" w14:textId="77777777" w:rsidTr="00FD02DB">
        <w:tc>
          <w:tcPr>
            <w:tcW w:w="9493" w:type="dxa"/>
            <w:gridSpan w:val="6"/>
          </w:tcPr>
          <w:p w14:paraId="47B1C5CF" w14:textId="77777777" w:rsidR="00487E14" w:rsidRDefault="00487E14" w:rsidP="00487E14">
            <w:pPr>
              <w:pBdr>
                <w:top w:val="nil"/>
                <w:left w:val="nil"/>
                <w:bottom w:val="nil"/>
                <w:right w:val="nil"/>
                <w:between w:val="nil"/>
              </w:pBdr>
              <w:jc w:val="both"/>
              <w:rPr>
                <w:b/>
                <w:color w:val="000000"/>
              </w:rPr>
            </w:pPr>
            <w:r w:rsidRPr="00487E14">
              <w:rPr>
                <w:b/>
                <w:color w:val="000000"/>
              </w:rPr>
              <w:t>Загальна вартість: ___________ грн.</w:t>
            </w:r>
            <w:r>
              <w:rPr>
                <w:color w:val="000000"/>
              </w:rPr>
              <w:t xml:space="preserve"> (сума прописом), </w:t>
            </w:r>
            <w:r w:rsidRPr="00487E14">
              <w:rPr>
                <w:i/>
                <w:color w:val="000000"/>
              </w:rPr>
              <w:t>в тому числі ПДВ ________ грн./або без ПДВ</w:t>
            </w:r>
          </w:p>
        </w:tc>
      </w:tr>
    </w:tbl>
    <w:p w14:paraId="7F42B6A4" w14:textId="77777777" w:rsidR="00ED6B0C" w:rsidRDefault="00ED6B0C">
      <w:pPr>
        <w:pBdr>
          <w:top w:val="nil"/>
          <w:left w:val="nil"/>
          <w:bottom w:val="nil"/>
          <w:right w:val="nil"/>
          <w:between w:val="nil"/>
        </w:pBdr>
        <w:jc w:val="center"/>
        <w:rPr>
          <w:b/>
          <w:color w:val="000000"/>
        </w:rPr>
      </w:pPr>
    </w:p>
    <w:p w14:paraId="3D65A6C4" w14:textId="77777777" w:rsidR="00ED6B0C" w:rsidRDefault="00ED6B0C">
      <w:pPr>
        <w:pBdr>
          <w:top w:val="nil"/>
          <w:left w:val="nil"/>
          <w:bottom w:val="nil"/>
          <w:right w:val="nil"/>
          <w:between w:val="nil"/>
        </w:pBdr>
        <w:jc w:val="center"/>
        <w:rPr>
          <w:b/>
          <w:color w:val="000000"/>
        </w:rPr>
      </w:pPr>
    </w:p>
    <w:tbl>
      <w:tblPr>
        <w:tblStyle w:val="32"/>
        <w:tblW w:w="949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20"/>
        <w:gridCol w:w="4672"/>
      </w:tblGrid>
      <w:tr w:rsidR="004F4C13" w:rsidRPr="00B1208A" w14:paraId="317C3EA2" w14:textId="77777777" w:rsidTr="007607B5">
        <w:tc>
          <w:tcPr>
            <w:tcW w:w="4820" w:type="dxa"/>
          </w:tcPr>
          <w:p w14:paraId="673E81B3" w14:textId="77777777" w:rsidR="004F4C13" w:rsidRPr="00B1208A" w:rsidRDefault="004F4C13" w:rsidP="007607B5">
            <w:pPr>
              <w:tabs>
                <w:tab w:val="left" w:pos="567"/>
                <w:tab w:val="left" w:pos="3990"/>
                <w:tab w:val="left" w:pos="8505"/>
              </w:tabs>
              <w:jc w:val="center"/>
              <w:rPr>
                <w:b/>
              </w:rPr>
            </w:pPr>
            <w:r>
              <w:rPr>
                <w:b/>
              </w:rPr>
              <w:t>ЗАМОВНИК</w:t>
            </w:r>
          </w:p>
          <w:tbl>
            <w:tblPr>
              <w:tblW w:w="9540" w:type="dxa"/>
              <w:tblInd w:w="108" w:type="dxa"/>
              <w:tblLayout w:type="fixed"/>
              <w:tblLook w:val="01E0" w:firstRow="1" w:lastRow="1" w:firstColumn="1" w:lastColumn="1" w:noHBand="0" w:noVBand="0"/>
            </w:tblPr>
            <w:tblGrid>
              <w:gridCol w:w="9540"/>
            </w:tblGrid>
            <w:tr w:rsidR="004F4C13" w:rsidRPr="006B356D" w14:paraId="6FFE25DF" w14:textId="77777777" w:rsidTr="007607B5">
              <w:trPr>
                <w:trHeight w:val="65"/>
              </w:trPr>
              <w:tc>
                <w:tcPr>
                  <w:tcW w:w="9540" w:type="dxa"/>
                </w:tcPr>
                <w:tbl>
                  <w:tblPr>
                    <w:tblW w:w="10315" w:type="dxa"/>
                    <w:tblLayout w:type="fixed"/>
                    <w:tblLook w:val="04A0" w:firstRow="1" w:lastRow="0" w:firstColumn="1" w:lastColumn="0" w:noHBand="0" w:noVBand="1"/>
                  </w:tblPr>
                  <w:tblGrid>
                    <w:gridCol w:w="5328"/>
                    <w:gridCol w:w="4987"/>
                  </w:tblGrid>
                  <w:tr w:rsidR="004F4C13" w:rsidRPr="006B356D" w14:paraId="167C42DE" w14:textId="77777777" w:rsidTr="007607B5">
                    <w:trPr>
                      <w:trHeight w:val="4909"/>
                    </w:trPr>
                    <w:tc>
                      <w:tcPr>
                        <w:tcW w:w="5328" w:type="dxa"/>
                      </w:tcPr>
                      <w:p w14:paraId="640293C1" w14:textId="77777777" w:rsidR="004F4C13" w:rsidRPr="00F77BF8" w:rsidRDefault="004F4C13" w:rsidP="007607B5">
                        <w:pPr>
                          <w:rPr>
                            <w:color w:val="000000"/>
                          </w:rPr>
                        </w:pPr>
                      </w:p>
                      <w:p w14:paraId="51EB4A40" w14:textId="77777777" w:rsidR="004F4C13" w:rsidRPr="00F77BF8" w:rsidRDefault="004F4C13" w:rsidP="007607B5">
                        <w:pPr>
                          <w:rPr>
                            <w:color w:val="000000"/>
                          </w:rPr>
                        </w:pPr>
                      </w:p>
                    </w:tc>
                    <w:tc>
                      <w:tcPr>
                        <w:tcW w:w="4987" w:type="dxa"/>
                      </w:tcPr>
                      <w:p w14:paraId="4A8C4BBF" w14:textId="77777777" w:rsidR="004F4C13" w:rsidRPr="00F77BF8" w:rsidRDefault="004F4C13" w:rsidP="007607B5">
                        <w:pPr>
                          <w:rPr>
                            <w:color w:val="000000"/>
                          </w:rPr>
                        </w:pPr>
                        <w:r w:rsidRPr="00F77BF8">
                          <w:rPr>
                            <w:color w:val="000000"/>
                          </w:rPr>
                          <w:t>Учасник</w:t>
                        </w:r>
                      </w:p>
                      <w:p w14:paraId="0342B7B5" w14:textId="77777777" w:rsidR="004F4C13" w:rsidRPr="00F77BF8" w:rsidRDefault="004F4C13" w:rsidP="007607B5">
                        <w:pPr>
                          <w:rPr>
                            <w:color w:val="000000"/>
                          </w:rPr>
                        </w:pPr>
                      </w:p>
                      <w:p w14:paraId="318E3BA6" w14:textId="77777777" w:rsidR="004F4C13" w:rsidRPr="00F77BF8" w:rsidRDefault="004F4C13" w:rsidP="007607B5">
                        <w:pPr>
                          <w:rPr>
                            <w:color w:val="000000"/>
                          </w:rPr>
                        </w:pPr>
                      </w:p>
                      <w:p w14:paraId="38931F2E" w14:textId="77777777" w:rsidR="004F4C13" w:rsidRPr="00F77BF8" w:rsidRDefault="004F4C13" w:rsidP="007607B5">
                        <w:pPr>
                          <w:rPr>
                            <w:color w:val="000000"/>
                          </w:rPr>
                        </w:pPr>
                      </w:p>
                      <w:p w14:paraId="7F200A50" w14:textId="77777777" w:rsidR="004F4C13" w:rsidRPr="00F77BF8" w:rsidRDefault="004F4C13" w:rsidP="007607B5">
                        <w:pPr>
                          <w:rPr>
                            <w:color w:val="000000"/>
                          </w:rPr>
                        </w:pPr>
                      </w:p>
                      <w:p w14:paraId="0B38A0C4" w14:textId="77777777" w:rsidR="004F4C13" w:rsidRPr="00F77BF8" w:rsidRDefault="004F4C13" w:rsidP="007607B5">
                        <w:pPr>
                          <w:rPr>
                            <w:color w:val="000000"/>
                          </w:rPr>
                        </w:pPr>
                        <w:r w:rsidRPr="00F77BF8">
                          <w:rPr>
                            <w:color w:val="000000"/>
                          </w:rPr>
                          <w:t xml:space="preserve">____________________ </w:t>
                        </w:r>
                        <w:proofErr w:type="spellStart"/>
                        <w:r w:rsidRPr="00F77BF8">
                          <w:rPr>
                            <w:color w:val="000000"/>
                          </w:rPr>
                          <w:t>м.п</w:t>
                        </w:r>
                        <w:proofErr w:type="spellEnd"/>
                        <w:r w:rsidRPr="00F77BF8">
                          <w:rPr>
                            <w:color w:val="000000"/>
                          </w:rPr>
                          <w:t>.</w:t>
                        </w:r>
                      </w:p>
                    </w:tc>
                  </w:tr>
                </w:tbl>
                <w:p w14:paraId="381DF2F3" w14:textId="77777777" w:rsidR="004F4C13" w:rsidRPr="006B356D" w:rsidRDefault="004F4C13" w:rsidP="007607B5">
                  <w:pPr>
                    <w:rPr>
                      <w:color w:val="000000"/>
                    </w:rPr>
                  </w:pPr>
                </w:p>
              </w:tc>
            </w:tr>
          </w:tbl>
          <w:p w14:paraId="03FFD4CD" w14:textId="77777777" w:rsidR="004F4C13" w:rsidRPr="00EC7300" w:rsidRDefault="004F4C13" w:rsidP="007607B5">
            <w:pPr>
              <w:jc w:val="center"/>
              <w:rPr>
                <w:b/>
              </w:rPr>
            </w:pPr>
          </w:p>
          <w:p w14:paraId="08936876" w14:textId="77777777" w:rsidR="004F4C13" w:rsidRPr="00B1208A" w:rsidRDefault="004F4C13" w:rsidP="007607B5">
            <w:pPr>
              <w:tabs>
                <w:tab w:val="left" w:pos="567"/>
                <w:tab w:val="left" w:pos="3990"/>
                <w:tab w:val="left" w:pos="8505"/>
              </w:tabs>
              <w:rPr>
                <w:b/>
              </w:rPr>
            </w:pPr>
          </w:p>
        </w:tc>
        <w:tc>
          <w:tcPr>
            <w:tcW w:w="4672" w:type="dxa"/>
          </w:tcPr>
          <w:p w14:paraId="1A1B1BE2" w14:textId="77777777" w:rsidR="004F4C13" w:rsidRPr="00B1208A" w:rsidRDefault="004F4C13" w:rsidP="007607B5">
            <w:pPr>
              <w:tabs>
                <w:tab w:val="left" w:pos="567"/>
                <w:tab w:val="left" w:pos="3990"/>
                <w:tab w:val="left" w:pos="8505"/>
              </w:tabs>
              <w:jc w:val="center"/>
              <w:rPr>
                <w:b/>
              </w:rPr>
            </w:pPr>
            <w:r w:rsidRPr="00B1208A">
              <w:rPr>
                <w:b/>
              </w:rPr>
              <w:t>ПОСТАЧАЛЬНИК</w:t>
            </w:r>
          </w:p>
          <w:p w14:paraId="1D097C9A" w14:textId="77777777" w:rsidR="004F4C13" w:rsidRPr="00B1208A" w:rsidRDefault="004F4C13" w:rsidP="007607B5">
            <w:pPr>
              <w:tabs>
                <w:tab w:val="left" w:pos="567"/>
                <w:tab w:val="left" w:pos="3990"/>
                <w:tab w:val="left" w:pos="8505"/>
              </w:tabs>
              <w:jc w:val="center"/>
              <w:rPr>
                <w:b/>
              </w:rPr>
            </w:pPr>
          </w:p>
          <w:p w14:paraId="0FFDEF13" w14:textId="77777777" w:rsidR="004F4C13" w:rsidRPr="00B1208A" w:rsidRDefault="004F4C13" w:rsidP="007607B5">
            <w:pPr>
              <w:tabs>
                <w:tab w:val="left" w:pos="567"/>
                <w:tab w:val="left" w:pos="3990"/>
                <w:tab w:val="left" w:pos="8505"/>
              </w:tabs>
              <w:jc w:val="center"/>
              <w:rPr>
                <w:b/>
              </w:rPr>
            </w:pPr>
          </w:p>
          <w:p w14:paraId="1BC95830" w14:textId="77777777" w:rsidR="004F4C13" w:rsidRPr="00B1208A" w:rsidRDefault="004F4C13" w:rsidP="007607B5">
            <w:pPr>
              <w:tabs>
                <w:tab w:val="left" w:pos="567"/>
                <w:tab w:val="left" w:pos="3990"/>
                <w:tab w:val="left" w:pos="8505"/>
              </w:tabs>
              <w:rPr>
                <w:b/>
              </w:rPr>
            </w:pPr>
          </w:p>
          <w:p w14:paraId="1648EA54" w14:textId="77777777" w:rsidR="004F4C13" w:rsidRPr="00B1208A" w:rsidRDefault="004F4C13" w:rsidP="007607B5">
            <w:pPr>
              <w:tabs>
                <w:tab w:val="left" w:pos="567"/>
                <w:tab w:val="left" w:pos="3990"/>
                <w:tab w:val="left" w:pos="8505"/>
              </w:tabs>
              <w:jc w:val="both"/>
            </w:pPr>
          </w:p>
          <w:p w14:paraId="06525789" w14:textId="77777777" w:rsidR="004F4C13" w:rsidRPr="00B1208A" w:rsidRDefault="004F4C13" w:rsidP="007607B5">
            <w:pPr>
              <w:tabs>
                <w:tab w:val="left" w:pos="567"/>
                <w:tab w:val="left" w:pos="3990"/>
                <w:tab w:val="left" w:pos="8505"/>
              </w:tabs>
              <w:jc w:val="both"/>
            </w:pPr>
          </w:p>
          <w:p w14:paraId="1FF4CD08" w14:textId="77777777" w:rsidR="004F4C13" w:rsidRPr="00B1208A" w:rsidRDefault="004F4C13" w:rsidP="007607B5">
            <w:pPr>
              <w:tabs>
                <w:tab w:val="left" w:pos="567"/>
                <w:tab w:val="left" w:pos="3990"/>
                <w:tab w:val="left" w:pos="8505"/>
              </w:tabs>
              <w:jc w:val="both"/>
            </w:pPr>
          </w:p>
          <w:p w14:paraId="0D6A7078" w14:textId="77777777" w:rsidR="004F4C13" w:rsidRPr="00B1208A" w:rsidRDefault="004F4C13" w:rsidP="007607B5">
            <w:pPr>
              <w:tabs>
                <w:tab w:val="left" w:pos="567"/>
                <w:tab w:val="left" w:pos="3990"/>
                <w:tab w:val="left" w:pos="8505"/>
              </w:tabs>
              <w:jc w:val="both"/>
            </w:pPr>
          </w:p>
          <w:p w14:paraId="476966C9" w14:textId="77777777" w:rsidR="004F4C13" w:rsidRPr="00B1208A" w:rsidRDefault="004F4C13" w:rsidP="007607B5">
            <w:pPr>
              <w:tabs>
                <w:tab w:val="left" w:pos="567"/>
                <w:tab w:val="left" w:pos="3990"/>
                <w:tab w:val="left" w:pos="8505"/>
              </w:tabs>
              <w:jc w:val="both"/>
            </w:pPr>
          </w:p>
          <w:p w14:paraId="319919E4" w14:textId="77777777" w:rsidR="004F4C13" w:rsidRPr="00B1208A" w:rsidRDefault="004F4C13" w:rsidP="007607B5">
            <w:pPr>
              <w:tabs>
                <w:tab w:val="left" w:pos="567"/>
                <w:tab w:val="left" w:pos="3990"/>
                <w:tab w:val="left" w:pos="8505"/>
              </w:tabs>
              <w:jc w:val="both"/>
            </w:pPr>
          </w:p>
          <w:p w14:paraId="598316BE" w14:textId="77777777" w:rsidR="004F4C13" w:rsidRPr="00B1208A" w:rsidRDefault="004F4C13" w:rsidP="007607B5">
            <w:pPr>
              <w:tabs>
                <w:tab w:val="left" w:pos="567"/>
                <w:tab w:val="left" w:pos="3990"/>
                <w:tab w:val="left" w:pos="8505"/>
              </w:tabs>
              <w:jc w:val="both"/>
            </w:pPr>
          </w:p>
          <w:p w14:paraId="150C6BD7" w14:textId="77777777" w:rsidR="004F4C13" w:rsidRPr="00B1208A" w:rsidRDefault="004F4C13" w:rsidP="007607B5">
            <w:pPr>
              <w:tabs>
                <w:tab w:val="left" w:pos="567"/>
                <w:tab w:val="left" w:pos="3990"/>
                <w:tab w:val="left" w:pos="8505"/>
              </w:tabs>
              <w:jc w:val="both"/>
            </w:pPr>
          </w:p>
          <w:p w14:paraId="1891D167" w14:textId="77777777" w:rsidR="004F4C13" w:rsidRDefault="004F4C13" w:rsidP="007607B5"/>
          <w:p w14:paraId="2D1B1C09" w14:textId="77777777" w:rsidR="004F4C13" w:rsidRDefault="004F4C13" w:rsidP="007607B5"/>
          <w:p w14:paraId="040F40EB" w14:textId="77777777" w:rsidR="004F4C13" w:rsidRDefault="004F4C13" w:rsidP="007607B5"/>
          <w:p w14:paraId="583A1AF6" w14:textId="77777777" w:rsidR="004F4C13" w:rsidRPr="00B1208A" w:rsidRDefault="004F4C13" w:rsidP="007607B5"/>
          <w:p w14:paraId="482933EC" w14:textId="77777777" w:rsidR="004F4C13" w:rsidRPr="00345B59" w:rsidRDefault="004F4C13" w:rsidP="007607B5">
            <w:pPr>
              <w:tabs>
                <w:tab w:val="left" w:pos="567"/>
                <w:tab w:val="left" w:pos="3990"/>
                <w:tab w:val="left" w:pos="8505"/>
              </w:tabs>
              <w:jc w:val="both"/>
            </w:pPr>
            <w:r>
              <w:rPr>
                <w:b/>
              </w:rPr>
              <w:t xml:space="preserve">                   </w:t>
            </w:r>
          </w:p>
          <w:p w14:paraId="6FB9B56E" w14:textId="77777777" w:rsidR="004F4C13" w:rsidRDefault="004F4C13" w:rsidP="007607B5">
            <w:pPr>
              <w:ind w:firstLine="720"/>
            </w:pPr>
          </w:p>
          <w:p w14:paraId="42722EDA" w14:textId="77777777" w:rsidR="004F4C13" w:rsidRPr="00B1208A" w:rsidRDefault="004F4C13" w:rsidP="007607B5">
            <w:pPr>
              <w:tabs>
                <w:tab w:val="left" w:pos="567"/>
                <w:tab w:val="left" w:pos="3990"/>
                <w:tab w:val="left" w:pos="8505"/>
              </w:tabs>
              <w:jc w:val="both"/>
            </w:pPr>
          </w:p>
        </w:tc>
      </w:tr>
    </w:tbl>
    <w:tbl>
      <w:tblPr>
        <w:tblStyle w:val="12"/>
        <w:tblW w:w="9503"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4902"/>
        <w:gridCol w:w="4601"/>
      </w:tblGrid>
      <w:tr w:rsidR="00ED6B0C" w14:paraId="159F4395" w14:textId="77777777" w:rsidTr="00487E14">
        <w:tc>
          <w:tcPr>
            <w:tcW w:w="4902" w:type="dxa"/>
          </w:tcPr>
          <w:p w14:paraId="2241CAF8" w14:textId="77777777" w:rsidR="00ED6B0C" w:rsidRDefault="00ED6B0C">
            <w:pPr>
              <w:pBdr>
                <w:top w:val="nil"/>
                <w:left w:val="nil"/>
                <w:bottom w:val="nil"/>
                <w:right w:val="nil"/>
                <w:between w:val="nil"/>
              </w:pBdr>
              <w:jc w:val="right"/>
              <w:rPr>
                <w:color w:val="000000"/>
              </w:rPr>
            </w:pPr>
          </w:p>
        </w:tc>
        <w:tc>
          <w:tcPr>
            <w:tcW w:w="4601" w:type="dxa"/>
          </w:tcPr>
          <w:p w14:paraId="7FC076EC" w14:textId="77777777" w:rsidR="00ED6B0C" w:rsidRDefault="00ED6B0C">
            <w:pPr>
              <w:pBdr>
                <w:top w:val="nil"/>
                <w:left w:val="nil"/>
                <w:bottom w:val="nil"/>
                <w:right w:val="nil"/>
                <w:between w:val="nil"/>
              </w:pBdr>
              <w:jc w:val="center"/>
              <w:rPr>
                <w:b/>
                <w:color w:val="000000"/>
              </w:rPr>
            </w:pPr>
          </w:p>
        </w:tc>
      </w:tr>
    </w:tbl>
    <w:p w14:paraId="19F06ABF" w14:textId="77777777" w:rsidR="00ED6B0C" w:rsidRDefault="00ED6B0C">
      <w:pPr>
        <w:pBdr>
          <w:top w:val="nil"/>
          <w:left w:val="nil"/>
          <w:bottom w:val="nil"/>
          <w:right w:val="nil"/>
          <w:between w:val="nil"/>
        </w:pBdr>
        <w:jc w:val="right"/>
        <w:rPr>
          <w:color w:val="000000"/>
        </w:rPr>
      </w:pPr>
    </w:p>
    <w:p w14:paraId="373BDD08" w14:textId="77777777" w:rsidR="00ED6B0C" w:rsidRDefault="00ED6B0C">
      <w:pPr>
        <w:pBdr>
          <w:top w:val="nil"/>
          <w:left w:val="nil"/>
          <w:bottom w:val="nil"/>
          <w:right w:val="nil"/>
          <w:between w:val="nil"/>
        </w:pBdr>
        <w:rPr>
          <w:color w:val="000000"/>
        </w:rPr>
      </w:pPr>
    </w:p>
    <w:p w14:paraId="0E9B45DD" w14:textId="77777777" w:rsidR="00AB28FE" w:rsidRDefault="00AB28FE">
      <w:pPr>
        <w:pBdr>
          <w:top w:val="nil"/>
          <w:left w:val="nil"/>
          <w:bottom w:val="nil"/>
          <w:right w:val="nil"/>
          <w:between w:val="nil"/>
        </w:pBdr>
        <w:rPr>
          <w:color w:val="000000"/>
        </w:rPr>
      </w:pPr>
    </w:p>
    <w:p w14:paraId="75D3ED79" w14:textId="77777777" w:rsidR="00AB28FE" w:rsidRDefault="00AB28FE">
      <w:pPr>
        <w:rPr>
          <w:color w:val="000000"/>
        </w:rPr>
      </w:pPr>
    </w:p>
    <w:sectPr w:rsidR="00AB28FE" w:rsidSect="001A616E">
      <w:pgSz w:w="11906" w:h="16838"/>
      <w:pgMar w:top="1134" w:right="851" w:bottom="1134" w:left="1701" w:header="709" w:footer="709"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01EE8"/>
    <w:multiLevelType w:val="multilevel"/>
    <w:tmpl w:val="BA7EE2FA"/>
    <w:lvl w:ilvl="0">
      <w:start w:val="6"/>
      <w:numFmt w:val="decimal"/>
      <w:lvlText w:val="%1."/>
      <w:lvlJc w:val="left"/>
      <w:pPr>
        <w:ind w:left="360" w:hanging="360"/>
      </w:pPr>
    </w:lvl>
    <w:lvl w:ilvl="1">
      <w:start w:val="1"/>
      <w:numFmt w:val="decimal"/>
      <w:lvlText w:val="%1.%2."/>
      <w:lvlJc w:val="left"/>
      <w:pPr>
        <w:ind w:left="1080" w:hanging="360"/>
      </w:pPr>
      <w:rPr>
        <w:b w:val="0"/>
      </w:rPr>
    </w:lvl>
    <w:lvl w:ilvl="2">
      <w:start w:val="1"/>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1" w15:restartNumberingAfterBreak="0">
    <w:nsid w:val="3FCA5B5B"/>
    <w:multiLevelType w:val="multilevel"/>
    <w:tmpl w:val="F90CDFBC"/>
    <w:lvl w:ilvl="0">
      <w:start w:val="6"/>
      <w:numFmt w:val="decimal"/>
      <w:lvlText w:val="%1."/>
      <w:lvlJc w:val="left"/>
      <w:pPr>
        <w:ind w:left="540" w:hanging="540"/>
      </w:pPr>
    </w:lvl>
    <w:lvl w:ilvl="1">
      <w:start w:val="1"/>
      <w:numFmt w:val="decimal"/>
      <w:lvlText w:val="%1.%2."/>
      <w:lvlJc w:val="left"/>
      <w:pPr>
        <w:ind w:left="967" w:hanging="540"/>
      </w:pPr>
    </w:lvl>
    <w:lvl w:ilvl="2">
      <w:start w:val="2"/>
      <w:numFmt w:val="decimal"/>
      <w:lvlText w:val="%1.%2.%3."/>
      <w:lvlJc w:val="left"/>
      <w:pPr>
        <w:ind w:left="1574" w:hanging="720"/>
      </w:pPr>
    </w:lvl>
    <w:lvl w:ilvl="3">
      <w:start w:val="1"/>
      <w:numFmt w:val="decimal"/>
      <w:lvlText w:val="%1.%2.%3.%4."/>
      <w:lvlJc w:val="left"/>
      <w:pPr>
        <w:ind w:left="2001" w:hanging="720"/>
      </w:pPr>
    </w:lvl>
    <w:lvl w:ilvl="4">
      <w:start w:val="1"/>
      <w:numFmt w:val="decimal"/>
      <w:lvlText w:val="%1.%2.%3.%4.%5."/>
      <w:lvlJc w:val="left"/>
      <w:pPr>
        <w:ind w:left="2788" w:hanging="1080"/>
      </w:pPr>
    </w:lvl>
    <w:lvl w:ilvl="5">
      <w:start w:val="1"/>
      <w:numFmt w:val="decimal"/>
      <w:lvlText w:val="%1.%2.%3.%4.%5.%6."/>
      <w:lvlJc w:val="left"/>
      <w:pPr>
        <w:ind w:left="3215" w:hanging="1080"/>
      </w:pPr>
    </w:lvl>
    <w:lvl w:ilvl="6">
      <w:start w:val="1"/>
      <w:numFmt w:val="decimal"/>
      <w:lvlText w:val="%1.%2.%3.%4.%5.%6.%7."/>
      <w:lvlJc w:val="left"/>
      <w:pPr>
        <w:ind w:left="4002" w:hanging="1440"/>
      </w:pPr>
    </w:lvl>
    <w:lvl w:ilvl="7">
      <w:start w:val="1"/>
      <w:numFmt w:val="decimal"/>
      <w:lvlText w:val="%1.%2.%3.%4.%5.%6.%7.%8."/>
      <w:lvlJc w:val="left"/>
      <w:pPr>
        <w:ind w:left="4429" w:hanging="1440"/>
      </w:pPr>
    </w:lvl>
    <w:lvl w:ilvl="8">
      <w:start w:val="1"/>
      <w:numFmt w:val="decimal"/>
      <w:lvlText w:val="%1.%2.%3.%4.%5.%6.%7.%8.%9."/>
      <w:lvlJc w:val="left"/>
      <w:pPr>
        <w:ind w:left="5216" w:hanging="1800"/>
      </w:pPr>
    </w:lvl>
  </w:abstractNum>
  <w:abstractNum w:abstractNumId="2" w15:restartNumberingAfterBreak="0">
    <w:nsid w:val="51852154"/>
    <w:multiLevelType w:val="multilevel"/>
    <w:tmpl w:val="7B9A36E0"/>
    <w:lvl w:ilvl="0">
      <w:start w:val="7"/>
      <w:numFmt w:val="upperRoman"/>
      <w:lvlText w:val="%1."/>
      <w:lvlJc w:val="left"/>
      <w:pPr>
        <w:ind w:left="1800" w:hanging="72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E454E88"/>
    <w:multiLevelType w:val="multilevel"/>
    <w:tmpl w:val="EAF8A8EE"/>
    <w:lvl w:ilvl="0">
      <w:start w:val="9"/>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0C"/>
    <w:rsid w:val="00027417"/>
    <w:rsid w:val="00037074"/>
    <w:rsid w:val="00047E71"/>
    <w:rsid w:val="0005569B"/>
    <w:rsid w:val="000C06E0"/>
    <w:rsid w:val="000E6BD4"/>
    <w:rsid w:val="00117288"/>
    <w:rsid w:val="00144208"/>
    <w:rsid w:val="00157380"/>
    <w:rsid w:val="001726F7"/>
    <w:rsid w:val="001A616E"/>
    <w:rsid w:val="00267463"/>
    <w:rsid w:val="002E2BCA"/>
    <w:rsid w:val="002E736C"/>
    <w:rsid w:val="00345B59"/>
    <w:rsid w:val="0038059C"/>
    <w:rsid w:val="003D043A"/>
    <w:rsid w:val="003E035F"/>
    <w:rsid w:val="00416DFB"/>
    <w:rsid w:val="004706C3"/>
    <w:rsid w:val="00487E14"/>
    <w:rsid w:val="00496453"/>
    <w:rsid w:val="004B734B"/>
    <w:rsid w:val="004F275D"/>
    <w:rsid w:val="004F4C13"/>
    <w:rsid w:val="00524AD1"/>
    <w:rsid w:val="00540D8C"/>
    <w:rsid w:val="005915A9"/>
    <w:rsid w:val="0060478A"/>
    <w:rsid w:val="00614C97"/>
    <w:rsid w:val="00627323"/>
    <w:rsid w:val="006347E5"/>
    <w:rsid w:val="00647CE1"/>
    <w:rsid w:val="006513B0"/>
    <w:rsid w:val="006D3BA2"/>
    <w:rsid w:val="00797C5F"/>
    <w:rsid w:val="007B0DD8"/>
    <w:rsid w:val="007E17F3"/>
    <w:rsid w:val="007E1C1F"/>
    <w:rsid w:val="00806117"/>
    <w:rsid w:val="00835878"/>
    <w:rsid w:val="0086367E"/>
    <w:rsid w:val="00874C41"/>
    <w:rsid w:val="008A17F9"/>
    <w:rsid w:val="008B6E80"/>
    <w:rsid w:val="008D22F3"/>
    <w:rsid w:val="0094513A"/>
    <w:rsid w:val="009514F1"/>
    <w:rsid w:val="00A3128D"/>
    <w:rsid w:val="00A41CEE"/>
    <w:rsid w:val="00A5609B"/>
    <w:rsid w:val="00A817BE"/>
    <w:rsid w:val="00A95CDA"/>
    <w:rsid w:val="00AB28FE"/>
    <w:rsid w:val="00AF2722"/>
    <w:rsid w:val="00AF7875"/>
    <w:rsid w:val="00B1208A"/>
    <w:rsid w:val="00C10C3B"/>
    <w:rsid w:val="00C458AF"/>
    <w:rsid w:val="00C86A38"/>
    <w:rsid w:val="00CE2DD9"/>
    <w:rsid w:val="00D15E57"/>
    <w:rsid w:val="00D4501F"/>
    <w:rsid w:val="00E31FC6"/>
    <w:rsid w:val="00E60C37"/>
    <w:rsid w:val="00E93C6D"/>
    <w:rsid w:val="00E963A6"/>
    <w:rsid w:val="00EB7B23"/>
    <w:rsid w:val="00EC4BEE"/>
    <w:rsid w:val="00ED6B0C"/>
    <w:rsid w:val="00EF6219"/>
    <w:rsid w:val="00F06CEA"/>
    <w:rsid w:val="00F63BEF"/>
    <w:rsid w:val="00FB1E56"/>
    <w:rsid w:val="00FC2E95"/>
    <w:rsid w:val="00FE2A96"/>
    <w:rsid w:val="00FE74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CF50"/>
  <w15:docId w15:val="{C7F76301-13DB-423C-9D45-9D433C03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C41"/>
  </w:style>
  <w:style w:type="paragraph" w:styleId="1">
    <w:name w:val="heading 1"/>
    <w:basedOn w:val="a"/>
    <w:next w:val="a"/>
    <w:link w:val="10"/>
    <w:qFormat/>
    <w:rsid w:val="00552932"/>
    <w:pPr>
      <w:keepNext/>
      <w:jc w:val="center"/>
      <w:outlineLvl w:val="0"/>
    </w:pPr>
    <w:rPr>
      <w:sz w:val="28"/>
      <w:szCs w:val="20"/>
      <w:lang w:eastAsia="uk-UA"/>
    </w:rPr>
  </w:style>
  <w:style w:type="paragraph" w:styleId="2">
    <w:name w:val="heading 2"/>
    <w:basedOn w:val="a"/>
    <w:next w:val="a"/>
    <w:rsid w:val="001A616E"/>
    <w:pPr>
      <w:keepNext/>
      <w:keepLines/>
      <w:spacing w:before="360" w:after="80"/>
      <w:outlineLvl w:val="1"/>
    </w:pPr>
    <w:rPr>
      <w:b/>
      <w:sz w:val="36"/>
      <w:szCs w:val="36"/>
    </w:rPr>
  </w:style>
  <w:style w:type="paragraph" w:styleId="3">
    <w:name w:val="heading 3"/>
    <w:basedOn w:val="a"/>
    <w:next w:val="a"/>
    <w:rsid w:val="001A616E"/>
    <w:pPr>
      <w:keepNext/>
      <w:keepLines/>
      <w:spacing w:before="280" w:after="80"/>
      <w:outlineLvl w:val="2"/>
    </w:pPr>
    <w:rPr>
      <w:b/>
      <w:sz w:val="28"/>
      <w:szCs w:val="28"/>
    </w:rPr>
  </w:style>
  <w:style w:type="paragraph" w:styleId="4">
    <w:name w:val="heading 4"/>
    <w:basedOn w:val="a"/>
    <w:next w:val="a"/>
    <w:rsid w:val="001A616E"/>
    <w:pPr>
      <w:keepNext/>
      <w:keepLines/>
      <w:spacing w:before="240" w:after="40"/>
      <w:outlineLvl w:val="3"/>
    </w:pPr>
    <w:rPr>
      <w:b/>
    </w:rPr>
  </w:style>
  <w:style w:type="paragraph" w:styleId="5">
    <w:name w:val="heading 5"/>
    <w:basedOn w:val="a"/>
    <w:next w:val="a"/>
    <w:rsid w:val="001A616E"/>
    <w:pPr>
      <w:keepNext/>
      <w:keepLines/>
      <w:spacing w:before="220" w:after="40"/>
      <w:outlineLvl w:val="4"/>
    </w:pPr>
    <w:rPr>
      <w:b/>
      <w:sz w:val="22"/>
      <w:szCs w:val="22"/>
    </w:rPr>
  </w:style>
  <w:style w:type="paragraph" w:styleId="6">
    <w:name w:val="heading 6"/>
    <w:basedOn w:val="a"/>
    <w:next w:val="a"/>
    <w:rsid w:val="001A616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A616E"/>
    <w:tblPr>
      <w:tblCellMar>
        <w:top w:w="0" w:type="dxa"/>
        <w:left w:w="0" w:type="dxa"/>
        <w:bottom w:w="0" w:type="dxa"/>
        <w:right w:w="0" w:type="dxa"/>
      </w:tblCellMar>
    </w:tblPr>
  </w:style>
  <w:style w:type="paragraph" w:styleId="a3">
    <w:name w:val="Title"/>
    <w:basedOn w:val="a"/>
    <w:next w:val="a"/>
    <w:rsid w:val="001A616E"/>
    <w:pPr>
      <w:keepNext/>
      <w:keepLines/>
      <w:spacing w:before="480" w:after="120"/>
    </w:pPr>
    <w:rPr>
      <w:b/>
      <w:sz w:val="72"/>
      <w:szCs w:val="72"/>
    </w:rPr>
  </w:style>
  <w:style w:type="character" w:customStyle="1" w:styleId="10">
    <w:name w:val="Заголовок 1 Знак"/>
    <w:basedOn w:val="a0"/>
    <w:link w:val="1"/>
    <w:rsid w:val="00552932"/>
    <w:rPr>
      <w:rFonts w:ascii="Times New Roman" w:eastAsia="Times New Roman" w:hAnsi="Times New Roman" w:cs="Times New Roman"/>
      <w:sz w:val="28"/>
      <w:szCs w:val="20"/>
      <w:lang w:val="uk-UA" w:eastAsia="uk-UA"/>
    </w:rPr>
  </w:style>
  <w:style w:type="paragraph" w:styleId="a4">
    <w:name w:val="Body Text"/>
    <w:basedOn w:val="a"/>
    <w:link w:val="11"/>
    <w:unhideWhenUsed/>
    <w:rsid w:val="00552932"/>
    <w:rPr>
      <w:szCs w:val="20"/>
    </w:rPr>
  </w:style>
  <w:style w:type="character" w:customStyle="1" w:styleId="a5">
    <w:name w:val="Основной текст Знак"/>
    <w:basedOn w:val="a0"/>
    <w:uiPriority w:val="99"/>
    <w:semiHidden/>
    <w:rsid w:val="00552932"/>
    <w:rPr>
      <w:rFonts w:ascii="Times New Roman" w:eastAsia="Times New Roman" w:hAnsi="Times New Roman" w:cs="Times New Roman"/>
      <w:sz w:val="24"/>
      <w:szCs w:val="24"/>
      <w:lang w:eastAsia="ru-RU"/>
    </w:rPr>
  </w:style>
  <w:style w:type="paragraph" w:styleId="30">
    <w:name w:val="Body Text 3"/>
    <w:basedOn w:val="a"/>
    <w:link w:val="31"/>
    <w:unhideWhenUsed/>
    <w:rsid w:val="00552932"/>
    <w:pPr>
      <w:tabs>
        <w:tab w:val="left" w:pos="567"/>
        <w:tab w:val="left" w:pos="8505"/>
      </w:tabs>
      <w:jc w:val="both"/>
    </w:pPr>
    <w:rPr>
      <w:noProof/>
    </w:rPr>
  </w:style>
  <w:style w:type="character" w:customStyle="1" w:styleId="31">
    <w:name w:val="Основной текст 3 Знак"/>
    <w:basedOn w:val="a0"/>
    <w:link w:val="30"/>
    <w:rsid w:val="00552932"/>
    <w:rPr>
      <w:rFonts w:ascii="Times New Roman" w:eastAsia="Times New Roman" w:hAnsi="Times New Roman" w:cs="Times New Roman"/>
      <w:noProof/>
      <w:sz w:val="24"/>
      <w:szCs w:val="24"/>
      <w:lang w:val="uk-UA" w:eastAsia="ru-RU"/>
    </w:rPr>
  </w:style>
  <w:style w:type="character" w:customStyle="1" w:styleId="11">
    <w:name w:val="Основной текст Знак1"/>
    <w:basedOn w:val="a0"/>
    <w:link w:val="a4"/>
    <w:locked/>
    <w:rsid w:val="00552932"/>
    <w:rPr>
      <w:rFonts w:ascii="Times New Roman" w:eastAsia="Times New Roman" w:hAnsi="Times New Roman" w:cs="Times New Roman"/>
      <w:sz w:val="24"/>
      <w:szCs w:val="20"/>
      <w:lang w:val="uk-UA" w:eastAsia="ru-RU"/>
    </w:rPr>
  </w:style>
  <w:style w:type="paragraph" w:styleId="a6">
    <w:name w:val="List Paragraph"/>
    <w:basedOn w:val="a"/>
    <w:qFormat/>
    <w:rsid w:val="00D9599C"/>
    <w:pPr>
      <w:spacing w:after="200" w:line="276" w:lineRule="auto"/>
      <w:ind w:left="720"/>
      <w:contextualSpacing/>
    </w:pPr>
    <w:rPr>
      <w:rFonts w:ascii="Calibri" w:eastAsia="Calibri" w:hAnsi="Calibri"/>
      <w:sz w:val="22"/>
      <w:szCs w:val="22"/>
      <w:lang w:eastAsia="en-US"/>
    </w:rPr>
  </w:style>
  <w:style w:type="table" w:styleId="a7">
    <w:name w:val="Table Grid"/>
    <w:basedOn w:val="a1"/>
    <w:rsid w:val="0091154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vts0">
    <w:name w:val="rvts0"/>
    <w:basedOn w:val="a0"/>
    <w:rsid w:val="00B3458C"/>
  </w:style>
  <w:style w:type="paragraph" w:styleId="a8">
    <w:name w:val="Normal (Web)"/>
    <w:aliases w:val="Знак2 Знак"/>
    <w:basedOn w:val="a"/>
    <w:link w:val="a9"/>
    <w:uiPriority w:val="99"/>
    <w:unhideWhenUsed/>
    <w:rsid w:val="00B3458C"/>
    <w:pPr>
      <w:spacing w:before="100" w:beforeAutospacing="1" w:after="100" w:afterAutospacing="1"/>
    </w:pPr>
  </w:style>
  <w:style w:type="character" w:customStyle="1" w:styleId="a9">
    <w:name w:val="Обычный (веб) Знак"/>
    <w:aliases w:val="Знак2 Знак Знак"/>
    <w:link w:val="a8"/>
    <w:uiPriority w:val="99"/>
    <w:locked/>
    <w:rsid w:val="00B3458C"/>
    <w:rPr>
      <w:rFonts w:ascii="Times New Roman" w:eastAsia="Times New Roman" w:hAnsi="Times New Roman" w:cs="Times New Roman"/>
      <w:sz w:val="24"/>
      <w:szCs w:val="24"/>
      <w:lang w:val="uk-UA" w:eastAsia="ru-RU"/>
    </w:rPr>
  </w:style>
  <w:style w:type="paragraph" w:styleId="aa">
    <w:name w:val="Balloon Text"/>
    <w:basedOn w:val="a"/>
    <w:link w:val="ab"/>
    <w:uiPriority w:val="99"/>
    <w:semiHidden/>
    <w:unhideWhenUsed/>
    <w:rsid w:val="007B4D92"/>
    <w:rPr>
      <w:rFonts w:ascii="Segoe UI" w:hAnsi="Segoe UI" w:cs="Segoe UI"/>
      <w:sz w:val="18"/>
      <w:szCs w:val="18"/>
    </w:rPr>
  </w:style>
  <w:style w:type="character" w:customStyle="1" w:styleId="ab">
    <w:name w:val="Текст выноски Знак"/>
    <w:basedOn w:val="a0"/>
    <w:link w:val="aa"/>
    <w:uiPriority w:val="99"/>
    <w:semiHidden/>
    <w:rsid w:val="007B4D92"/>
    <w:rPr>
      <w:rFonts w:ascii="Segoe UI" w:eastAsia="Times New Roman" w:hAnsi="Segoe UI" w:cs="Segoe UI"/>
      <w:sz w:val="18"/>
      <w:szCs w:val="18"/>
      <w:lang w:eastAsia="ru-RU"/>
    </w:rPr>
  </w:style>
  <w:style w:type="paragraph" w:customStyle="1" w:styleId="ac">
    <w:name w:val="Базовый"/>
    <w:rsid w:val="00CE4EA6"/>
    <w:pPr>
      <w:tabs>
        <w:tab w:val="left" w:pos="708"/>
      </w:tabs>
      <w:suppressAutoHyphens/>
    </w:pPr>
  </w:style>
  <w:style w:type="paragraph" w:customStyle="1" w:styleId="rvps14">
    <w:name w:val="rvps14"/>
    <w:basedOn w:val="a"/>
    <w:rsid w:val="00BB2F63"/>
    <w:pPr>
      <w:spacing w:before="100" w:beforeAutospacing="1" w:after="100" w:afterAutospacing="1"/>
    </w:pPr>
  </w:style>
  <w:style w:type="paragraph" w:styleId="ad">
    <w:name w:val="header"/>
    <w:basedOn w:val="a"/>
    <w:link w:val="ae"/>
    <w:uiPriority w:val="99"/>
    <w:unhideWhenUsed/>
    <w:rsid w:val="007A6A3D"/>
    <w:pPr>
      <w:tabs>
        <w:tab w:val="center" w:pos="4819"/>
        <w:tab w:val="right" w:pos="9639"/>
      </w:tabs>
    </w:pPr>
  </w:style>
  <w:style w:type="character" w:customStyle="1" w:styleId="ae">
    <w:name w:val="Верхний колонтитул Знак"/>
    <w:basedOn w:val="a0"/>
    <w:link w:val="ad"/>
    <w:uiPriority w:val="99"/>
    <w:rsid w:val="007A6A3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7A6A3D"/>
    <w:pPr>
      <w:tabs>
        <w:tab w:val="center" w:pos="4819"/>
        <w:tab w:val="right" w:pos="9639"/>
      </w:tabs>
    </w:pPr>
  </w:style>
  <w:style w:type="character" w:customStyle="1" w:styleId="af0">
    <w:name w:val="Нижний колонтитул Знак"/>
    <w:basedOn w:val="a0"/>
    <w:link w:val="af"/>
    <w:uiPriority w:val="99"/>
    <w:rsid w:val="007A6A3D"/>
    <w:rPr>
      <w:rFonts w:ascii="Times New Roman" w:eastAsia="Times New Roman" w:hAnsi="Times New Roman" w:cs="Times New Roman"/>
      <w:sz w:val="24"/>
      <w:szCs w:val="24"/>
      <w:lang w:eastAsia="ru-RU"/>
    </w:rPr>
  </w:style>
  <w:style w:type="paragraph" w:styleId="af1">
    <w:name w:val="No Spacing"/>
    <w:uiPriority w:val="1"/>
    <w:qFormat/>
    <w:rsid w:val="007A6A3D"/>
    <w:pPr>
      <w:jc w:val="both"/>
    </w:pPr>
    <w:rPr>
      <w:sz w:val="28"/>
    </w:rPr>
  </w:style>
  <w:style w:type="paragraph" w:styleId="af2">
    <w:name w:val="Subtitle"/>
    <w:basedOn w:val="a"/>
    <w:next w:val="a"/>
    <w:rsid w:val="001A616E"/>
    <w:pPr>
      <w:keepNext/>
      <w:keepLines/>
      <w:spacing w:before="360" w:after="80"/>
    </w:pPr>
    <w:rPr>
      <w:rFonts w:ascii="Georgia" w:eastAsia="Georgia" w:hAnsi="Georgia" w:cs="Georgia"/>
      <w:i/>
      <w:color w:val="666666"/>
      <w:sz w:val="48"/>
      <w:szCs w:val="48"/>
    </w:rPr>
  </w:style>
  <w:style w:type="table" w:customStyle="1" w:styleId="32">
    <w:name w:val="3"/>
    <w:basedOn w:val="TableNormal"/>
    <w:rsid w:val="001A616E"/>
    <w:tblPr>
      <w:tblStyleRowBandSize w:val="1"/>
      <w:tblStyleColBandSize w:val="1"/>
      <w:tblCellMar>
        <w:left w:w="108" w:type="dxa"/>
        <w:right w:w="108" w:type="dxa"/>
      </w:tblCellMar>
    </w:tblPr>
  </w:style>
  <w:style w:type="table" w:customStyle="1" w:styleId="20">
    <w:name w:val="2"/>
    <w:basedOn w:val="TableNormal"/>
    <w:rsid w:val="001A616E"/>
    <w:tblPr>
      <w:tblStyleRowBandSize w:val="1"/>
      <w:tblStyleColBandSize w:val="1"/>
      <w:tblCellMar>
        <w:left w:w="108" w:type="dxa"/>
        <w:right w:w="108" w:type="dxa"/>
      </w:tblCellMar>
    </w:tblPr>
  </w:style>
  <w:style w:type="table" w:customStyle="1" w:styleId="12">
    <w:name w:val="1"/>
    <w:basedOn w:val="TableNormal"/>
    <w:rsid w:val="001A616E"/>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3668</Words>
  <Characters>20912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dc:creator>
  <cp:lastModifiedBy>Олена Сидорук</cp:lastModifiedBy>
  <cp:revision>21</cp:revision>
  <dcterms:created xsi:type="dcterms:W3CDTF">2021-11-30T16:28:00Z</dcterms:created>
  <dcterms:modified xsi:type="dcterms:W3CDTF">2024-01-08T14:07:00Z</dcterms:modified>
</cp:coreProperties>
</file>