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B421" w14:textId="1F0F7177" w:rsidR="00701231" w:rsidRPr="008500EB" w:rsidRDefault="00701231" w:rsidP="00701231">
      <w:pPr>
        <w:widowControl w:val="0"/>
        <w:spacing w:after="0" w:line="240" w:lineRule="auto"/>
        <w:jc w:val="right"/>
        <w:rPr>
          <w:rFonts w:ascii="Times New Roman" w:hAnsi="Times New Roman"/>
          <w:i/>
          <w:sz w:val="24"/>
          <w:szCs w:val="24"/>
        </w:rPr>
      </w:pPr>
      <w:r w:rsidRPr="00DB02F5">
        <w:rPr>
          <w:rFonts w:ascii="Times New Roman" w:hAnsi="Times New Roman"/>
          <w:b/>
          <w:bCs/>
          <w:sz w:val="24"/>
          <w:szCs w:val="24"/>
        </w:rPr>
        <w:t xml:space="preserve">Додаток № </w:t>
      </w:r>
      <w:r w:rsidR="009342F3">
        <w:rPr>
          <w:rFonts w:ascii="Times New Roman" w:hAnsi="Times New Roman"/>
          <w:b/>
          <w:bCs/>
          <w:sz w:val="24"/>
          <w:szCs w:val="24"/>
        </w:rPr>
        <w:t>2</w:t>
      </w:r>
      <w:r w:rsidRPr="00DB02F5">
        <w:rPr>
          <w:rFonts w:ascii="Times New Roman" w:hAnsi="Times New Roman"/>
          <w:b/>
          <w:bCs/>
          <w:sz w:val="24"/>
          <w:szCs w:val="24"/>
        </w:rPr>
        <w:t xml:space="preserve"> </w:t>
      </w:r>
      <w:r w:rsidRPr="00DB02F5">
        <w:rPr>
          <w:rFonts w:ascii="Times New Roman" w:hAnsi="Times New Roman"/>
          <w:b/>
        </w:rPr>
        <w:t>до Тендерної документації</w:t>
      </w:r>
    </w:p>
    <w:p w14:paraId="0DEE1066" w14:textId="77777777" w:rsidR="00701231" w:rsidRPr="00DB02F5" w:rsidRDefault="00701231" w:rsidP="00701231">
      <w:pPr>
        <w:spacing w:after="0" w:line="240" w:lineRule="auto"/>
        <w:jc w:val="center"/>
        <w:rPr>
          <w:rFonts w:ascii="Times New Roman" w:hAnsi="Times New Roman"/>
          <w:b/>
          <w:sz w:val="28"/>
          <w:szCs w:val="28"/>
        </w:rPr>
      </w:pPr>
      <w:r w:rsidRPr="00DB02F5">
        <w:rPr>
          <w:rFonts w:ascii="Times New Roman" w:hAnsi="Times New Roman"/>
          <w:b/>
          <w:sz w:val="28"/>
          <w:szCs w:val="28"/>
        </w:rPr>
        <w:t>ТЕХНІЧНІ ВИМОГИ</w:t>
      </w:r>
    </w:p>
    <w:p w14:paraId="00F7CFF2" w14:textId="77777777" w:rsidR="00701231" w:rsidRDefault="00701231" w:rsidP="00701231">
      <w:pPr>
        <w:spacing w:after="0" w:line="240" w:lineRule="auto"/>
        <w:jc w:val="center"/>
        <w:rPr>
          <w:rFonts w:ascii="Times New Roman" w:hAnsi="Times New Roman"/>
          <w:b/>
          <w:sz w:val="28"/>
          <w:szCs w:val="28"/>
        </w:rPr>
      </w:pPr>
      <w:r w:rsidRPr="00DB02F5">
        <w:rPr>
          <w:rFonts w:ascii="Times New Roman" w:hAnsi="Times New Roman"/>
          <w:b/>
          <w:sz w:val="28"/>
          <w:szCs w:val="28"/>
        </w:rPr>
        <w:t>Технічні, якісні та кількісні характеристики предмета закупівлі</w:t>
      </w:r>
    </w:p>
    <w:p w14:paraId="3DF11932" w14:textId="12850187" w:rsidR="00701231" w:rsidRDefault="00701231" w:rsidP="00701231">
      <w:pPr>
        <w:widowControl w:val="0"/>
        <w:autoSpaceDE w:val="0"/>
        <w:autoSpaceDN w:val="0"/>
        <w:adjustRightInd w:val="0"/>
        <w:spacing w:after="0" w:line="240" w:lineRule="auto"/>
        <w:ind w:firstLine="708"/>
        <w:jc w:val="center"/>
        <w:rPr>
          <w:rFonts w:ascii="Times New Roman" w:hAnsi="Times New Roman"/>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19"/>
        <w:gridCol w:w="709"/>
        <w:gridCol w:w="583"/>
        <w:gridCol w:w="6714"/>
      </w:tblGrid>
      <w:tr w:rsidR="00701231" w:rsidRPr="00813C1A" w14:paraId="031C4BB5" w14:textId="77777777" w:rsidTr="00A33F21">
        <w:trPr>
          <w:trHeight w:val="616"/>
          <w:jc w:val="center"/>
        </w:trPr>
        <w:tc>
          <w:tcPr>
            <w:tcW w:w="420" w:type="dxa"/>
            <w:tcBorders>
              <w:top w:val="single" w:sz="4" w:space="0" w:color="auto"/>
              <w:left w:val="single" w:sz="4" w:space="0" w:color="auto"/>
              <w:bottom w:val="single" w:sz="4" w:space="0" w:color="auto"/>
              <w:right w:val="single" w:sz="4" w:space="0" w:color="auto"/>
            </w:tcBorders>
            <w:shd w:val="clear" w:color="auto" w:fill="FFF2CC"/>
            <w:vAlign w:val="center"/>
          </w:tcPr>
          <w:p w14:paraId="65605DAE" w14:textId="77777777" w:rsidR="00701231" w:rsidRPr="00813C1A" w:rsidRDefault="00701231" w:rsidP="00A33F21">
            <w:pPr>
              <w:spacing w:after="120" w:line="240" w:lineRule="auto"/>
              <w:ind w:left="-57" w:right="-57"/>
              <w:jc w:val="center"/>
              <w:rPr>
                <w:rFonts w:ascii="Times New Roman" w:hAnsi="Times New Roman"/>
                <w:sz w:val="20"/>
                <w:szCs w:val="20"/>
              </w:rPr>
            </w:pPr>
            <w:r w:rsidRPr="00813C1A">
              <w:rPr>
                <w:rFonts w:ascii="Times New Roman" w:hAnsi="Times New Roman"/>
                <w:sz w:val="20"/>
                <w:szCs w:val="20"/>
              </w:rPr>
              <w:t>№ п/п</w:t>
            </w:r>
          </w:p>
        </w:tc>
        <w:tc>
          <w:tcPr>
            <w:tcW w:w="1319" w:type="dxa"/>
            <w:tcBorders>
              <w:top w:val="single" w:sz="4" w:space="0" w:color="auto"/>
              <w:left w:val="single" w:sz="4" w:space="0" w:color="auto"/>
              <w:bottom w:val="single" w:sz="4" w:space="0" w:color="auto"/>
              <w:right w:val="single" w:sz="4" w:space="0" w:color="auto"/>
            </w:tcBorders>
            <w:shd w:val="clear" w:color="auto" w:fill="FFF2CC"/>
            <w:vAlign w:val="center"/>
          </w:tcPr>
          <w:p w14:paraId="3CF6C6FC" w14:textId="77777777" w:rsidR="00701231" w:rsidRPr="00813C1A" w:rsidRDefault="00701231" w:rsidP="00A33F21">
            <w:pPr>
              <w:spacing w:after="120" w:line="240" w:lineRule="auto"/>
              <w:jc w:val="center"/>
              <w:rPr>
                <w:rFonts w:ascii="Times New Roman" w:hAnsi="Times New Roman"/>
                <w:b/>
                <w:sz w:val="20"/>
                <w:szCs w:val="20"/>
              </w:rPr>
            </w:pPr>
            <w:r w:rsidRPr="00813C1A">
              <w:rPr>
                <w:rFonts w:ascii="Times New Roman" w:hAnsi="Times New Roman"/>
                <w:b/>
                <w:sz w:val="20"/>
                <w:szCs w:val="20"/>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tcPr>
          <w:p w14:paraId="623C852A" w14:textId="77777777" w:rsidR="00701231" w:rsidRPr="00813C1A" w:rsidRDefault="00701231" w:rsidP="00A33F21">
            <w:pPr>
              <w:spacing w:after="120" w:line="240" w:lineRule="auto"/>
              <w:jc w:val="center"/>
              <w:rPr>
                <w:rFonts w:ascii="Times New Roman" w:hAnsi="Times New Roman"/>
                <w:b/>
                <w:sz w:val="20"/>
                <w:szCs w:val="20"/>
              </w:rPr>
            </w:pPr>
            <w:r w:rsidRPr="00813C1A">
              <w:rPr>
                <w:rFonts w:ascii="Times New Roman" w:hAnsi="Times New Roman"/>
                <w:b/>
                <w:sz w:val="20"/>
                <w:szCs w:val="20"/>
              </w:rPr>
              <w:t xml:space="preserve">Од. </w:t>
            </w:r>
            <w:proofErr w:type="spellStart"/>
            <w:r w:rsidRPr="00813C1A">
              <w:rPr>
                <w:rFonts w:ascii="Times New Roman" w:hAnsi="Times New Roman"/>
                <w:b/>
                <w:sz w:val="20"/>
                <w:szCs w:val="20"/>
              </w:rPr>
              <w:t>вим</w:t>
            </w:r>
            <w:proofErr w:type="spellEnd"/>
            <w:r w:rsidRPr="00813C1A">
              <w:rPr>
                <w:rFonts w:ascii="Times New Roman" w:hAnsi="Times New Roman"/>
                <w:b/>
                <w:sz w:val="20"/>
                <w:szCs w:val="20"/>
              </w:rPr>
              <w:t>.</w:t>
            </w:r>
          </w:p>
        </w:tc>
        <w:tc>
          <w:tcPr>
            <w:tcW w:w="583" w:type="dxa"/>
            <w:tcBorders>
              <w:top w:val="single" w:sz="4" w:space="0" w:color="auto"/>
              <w:left w:val="single" w:sz="4" w:space="0" w:color="auto"/>
              <w:bottom w:val="single" w:sz="4" w:space="0" w:color="auto"/>
              <w:right w:val="single" w:sz="4" w:space="0" w:color="auto"/>
            </w:tcBorders>
            <w:shd w:val="clear" w:color="auto" w:fill="FFF2CC"/>
            <w:vAlign w:val="center"/>
          </w:tcPr>
          <w:p w14:paraId="46CD915F" w14:textId="77777777" w:rsidR="00701231" w:rsidRPr="00813C1A" w:rsidRDefault="00701231" w:rsidP="00A33F21">
            <w:pPr>
              <w:spacing w:after="120" w:line="240" w:lineRule="auto"/>
              <w:ind w:left="-57" w:right="-57"/>
              <w:jc w:val="center"/>
              <w:rPr>
                <w:rFonts w:ascii="Times New Roman" w:hAnsi="Times New Roman"/>
                <w:b/>
                <w:sz w:val="20"/>
                <w:szCs w:val="20"/>
              </w:rPr>
            </w:pPr>
            <w:r w:rsidRPr="00813C1A">
              <w:rPr>
                <w:rFonts w:ascii="Times New Roman" w:hAnsi="Times New Roman"/>
                <w:b/>
                <w:sz w:val="20"/>
                <w:szCs w:val="20"/>
              </w:rPr>
              <w:t>Кіл-</w:t>
            </w:r>
            <w:proofErr w:type="spellStart"/>
            <w:r w:rsidRPr="00813C1A">
              <w:rPr>
                <w:rFonts w:ascii="Times New Roman" w:hAnsi="Times New Roman"/>
                <w:b/>
                <w:sz w:val="20"/>
                <w:szCs w:val="20"/>
              </w:rPr>
              <w:t>ть</w:t>
            </w:r>
            <w:proofErr w:type="spellEnd"/>
          </w:p>
        </w:tc>
        <w:tc>
          <w:tcPr>
            <w:tcW w:w="6714" w:type="dxa"/>
            <w:tcBorders>
              <w:top w:val="single" w:sz="4" w:space="0" w:color="auto"/>
              <w:left w:val="single" w:sz="4" w:space="0" w:color="auto"/>
              <w:bottom w:val="single" w:sz="4" w:space="0" w:color="auto"/>
              <w:right w:val="single" w:sz="4" w:space="0" w:color="auto"/>
            </w:tcBorders>
            <w:shd w:val="clear" w:color="auto" w:fill="FFF2CC"/>
            <w:vAlign w:val="center"/>
          </w:tcPr>
          <w:p w14:paraId="574EBFAE" w14:textId="77777777" w:rsidR="00701231" w:rsidRPr="00813C1A" w:rsidRDefault="00701231" w:rsidP="00A33F21">
            <w:pPr>
              <w:spacing w:after="120" w:line="240" w:lineRule="auto"/>
              <w:jc w:val="center"/>
              <w:rPr>
                <w:rFonts w:ascii="Times New Roman" w:hAnsi="Times New Roman"/>
                <w:b/>
                <w:sz w:val="20"/>
                <w:szCs w:val="20"/>
              </w:rPr>
            </w:pPr>
            <w:r w:rsidRPr="00813C1A">
              <w:rPr>
                <w:rFonts w:ascii="Times New Roman" w:hAnsi="Times New Roman"/>
                <w:b/>
                <w:sz w:val="20"/>
                <w:szCs w:val="20"/>
              </w:rPr>
              <w:t>Вимоги до предмета закупівлі</w:t>
            </w:r>
          </w:p>
        </w:tc>
      </w:tr>
      <w:tr w:rsidR="00701231" w:rsidRPr="00813C1A" w14:paraId="66651618" w14:textId="77777777" w:rsidTr="00A33F21">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6F911BE5" w14:textId="77777777" w:rsidR="00701231" w:rsidRPr="00813C1A" w:rsidRDefault="00701231" w:rsidP="00A33F21">
            <w:pPr>
              <w:spacing w:after="120" w:line="240" w:lineRule="auto"/>
              <w:jc w:val="both"/>
              <w:rPr>
                <w:rFonts w:ascii="Times New Roman" w:hAnsi="Times New Roman"/>
                <w:sz w:val="20"/>
                <w:szCs w:val="20"/>
              </w:rPr>
            </w:pPr>
            <w:r w:rsidRPr="00813C1A">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vAlign w:val="center"/>
          </w:tcPr>
          <w:p w14:paraId="2CE8026D" w14:textId="77777777" w:rsidR="00701231" w:rsidRPr="00F909D5" w:rsidRDefault="00701231" w:rsidP="00A33F21">
            <w:pPr>
              <w:spacing w:after="120" w:line="240" w:lineRule="auto"/>
              <w:rPr>
                <w:rFonts w:ascii="Times New Roman" w:hAnsi="Times New Roman"/>
                <w:sz w:val="20"/>
                <w:szCs w:val="20"/>
              </w:rPr>
            </w:pPr>
            <w:r>
              <w:rPr>
                <w:rFonts w:ascii="Times New Roman" w:hAnsi="Times New Roman"/>
                <w:sz w:val="20"/>
                <w:szCs w:val="20"/>
              </w:rPr>
              <w:t>Філе куряче</w:t>
            </w:r>
          </w:p>
        </w:tc>
        <w:tc>
          <w:tcPr>
            <w:tcW w:w="709" w:type="dxa"/>
            <w:tcBorders>
              <w:top w:val="single" w:sz="4" w:space="0" w:color="auto"/>
              <w:left w:val="single" w:sz="4" w:space="0" w:color="auto"/>
              <w:bottom w:val="single" w:sz="4" w:space="0" w:color="auto"/>
              <w:right w:val="single" w:sz="4" w:space="0" w:color="auto"/>
            </w:tcBorders>
            <w:vAlign w:val="center"/>
          </w:tcPr>
          <w:p w14:paraId="5BB1DF18" w14:textId="77777777" w:rsidR="00701231" w:rsidRPr="00813C1A" w:rsidRDefault="00701231" w:rsidP="00A33F21">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51C89135" w14:textId="77777777" w:rsidR="00701231" w:rsidRPr="00813C1A" w:rsidRDefault="00701231" w:rsidP="00A33F21">
            <w:pPr>
              <w:spacing w:after="120" w:line="240" w:lineRule="auto"/>
              <w:ind w:left="-57" w:right="-57"/>
              <w:jc w:val="center"/>
              <w:rPr>
                <w:rFonts w:ascii="Times New Roman" w:hAnsi="Times New Roman"/>
                <w:sz w:val="20"/>
                <w:szCs w:val="20"/>
              </w:rPr>
            </w:pPr>
            <w:r>
              <w:rPr>
                <w:rFonts w:ascii="Times New Roman" w:hAnsi="Times New Roman"/>
                <w:sz w:val="20"/>
                <w:szCs w:val="20"/>
              </w:rPr>
              <w:t>2000</w:t>
            </w:r>
          </w:p>
        </w:tc>
        <w:tc>
          <w:tcPr>
            <w:tcW w:w="6714" w:type="dxa"/>
            <w:tcBorders>
              <w:top w:val="single" w:sz="4" w:space="0" w:color="auto"/>
              <w:left w:val="single" w:sz="4" w:space="0" w:color="auto"/>
              <w:bottom w:val="single" w:sz="4" w:space="0" w:color="auto"/>
              <w:right w:val="single" w:sz="4" w:space="0" w:color="auto"/>
            </w:tcBorders>
          </w:tcPr>
          <w:p w14:paraId="167770E7" w14:textId="77777777" w:rsidR="00701231" w:rsidRPr="00D20659" w:rsidRDefault="00701231" w:rsidP="00A33F21">
            <w:pPr>
              <w:pStyle w:val="af5"/>
              <w:spacing w:before="0" w:beforeAutospacing="0" w:after="60" w:afterAutospacing="0"/>
              <w:jc w:val="both"/>
              <w:rPr>
                <w:sz w:val="20"/>
                <w:szCs w:val="20"/>
              </w:rPr>
            </w:pPr>
            <w:r w:rsidRPr="00D20659">
              <w:rPr>
                <w:sz w:val="20"/>
                <w:szCs w:val="20"/>
              </w:rPr>
              <w:t>Філе куряче має відповідати ДСТУ 3143-2013 та/або іншим ГОСТам, ДСТУ, ТУ і підтверджуватися сертифікатами якості або декларацією виробника.</w:t>
            </w:r>
          </w:p>
          <w:p w14:paraId="7F330ECD" w14:textId="77777777" w:rsidR="00701231" w:rsidRPr="00D20659" w:rsidRDefault="00701231" w:rsidP="00A33F21">
            <w:pPr>
              <w:pStyle w:val="af5"/>
              <w:spacing w:before="0" w:beforeAutospacing="0" w:after="60" w:afterAutospacing="0"/>
              <w:jc w:val="both"/>
              <w:rPr>
                <w:sz w:val="20"/>
                <w:szCs w:val="20"/>
              </w:rPr>
            </w:pPr>
            <w:r w:rsidRPr="00D20659">
              <w:rPr>
                <w:sz w:val="20"/>
                <w:szCs w:val="20"/>
              </w:rPr>
              <w:t>Охолоджене з температурою в товщині м’якоті не більше 4°С не менше 0°С.</w:t>
            </w:r>
          </w:p>
          <w:p w14:paraId="64CBDA36" w14:textId="77777777" w:rsidR="00701231" w:rsidRPr="00D20659" w:rsidRDefault="00701231" w:rsidP="00A33F21">
            <w:pPr>
              <w:pStyle w:val="af5"/>
              <w:spacing w:before="0" w:beforeAutospacing="0" w:after="60" w:afterAutospacing="0"/>
              <w:jc w:val="both"/>
              <w:rPr>
                <w:sz w:val="20"/>
                <w:szCs w:val="20"/>
              </w:rPr>
            </w:pPr>
            <w:r w:rsidRPr="00D20659">
              <w:rPr>
                <w:sz w:val="20"/>
                <w:szCs w:val="20"/>
              </w:rPr>
              <w:t xml:space="preserve">Поверхня має бути без колодочок і волосків, без слизу, суха. Колір блідо-рожевий. М’язова тканина щільна, пружна, при надавлюванні пальцем ямка, що утворюється, швидко вирівнюється. Запах специфічний, властивий свіжому м’ясу відповідного виду птиці. Допускаються незначні опіки. Тушки не повинні мати згустків крові і ділянок, в які просочилася жовч. Філе натуральне без шкіри і поверхневої плівки, сухожилки перерізані в двох-трьох місцях. </w:t>
            </w:r>
          </w:p>
          <w:p w14:paraId="7B7F40AD" w14:textId="77777777" w:rsidR="00701231" w:rsidRPr="00D20659" w:rsidRDefault="00701231" w:rsidP="00A33F21">
            <w:pPr>
              <w:pStyle w:val="af5"/>
              <w:spacing w:before="0" w:beforeAutospacing="0" w:after="60" w:afterAutospacing="0"/>
              <w:jc w:val="both"/>
              <w:rPr>
                <w:sz w:val="20"/>
                <w:szCs w:val="20"/>
              </w:rPr>
            </w:pPr>
            <w:r w:rsidRPr="00D20659">
              <w:rPr>
                <w:sz w:val="20"/>
                <w:szCs w:val="20"/>
              </w:rPr>
              <w:t xml:space="preserve">Тара має бути чиста, суха, без плісняви і стороннього запаху, щоб забезпечити філе від пошкоджень і забруднення. Ящики мають бути з середини вистелені пергаментом, згідно з ГОСТ 1341, </w:t>
            </w:r>
            <w:proofErr w:type="spellStart"/>
            <w:r w:rsidRPr="00D20659">
              <w:rPr>
                <w:sz w:val="20"/>
                <w:szCs w:val="20"/>
              </w:rPr>
              <w:t>підпергаментом</w:t>
            </w:r>
            <w:proofErr w:type="spellEnd"/>
            <w:r w:rsidRPr="00D20659">
              <w:rPr>
                <w:sz w:val="20"/>
                <w:szCs w:val="20"/>
              </w:rPr>
              <w:t xml:space="preserve"> – згідно з ГОСТ 1760, або целюлозною плівкою – згідно з ГОСТ 7730.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14:paraId="5BE11EBD" w14:textId="77777777" w:rsidR="00701231" w:rsidRPr="002A1653" w:rsidRDefault="00701231" w:rsidP="00A33F21">
            <w:pPr>
              <w:pStyle w:val="af5"/>
              <w:jc w:val="both"/>
              <w:rPr>
                <w:sz w:val="20"/>
              </w:rPr>
            </w:pPr>
            <w:r w:rsidRPr="00D20659">
              <w:rPr>
                <w:sz w:val="20"/>
                <w:szCs w:val="20"/>
              </w:rPr>
              <w:t>Українського виробництва.</w:t>
            </w:r>
          </w:p>
        </w:tc>
      </w:tr>
      <w:tr w:rsidR="00701231" w:rsidRPr="00813C1A" w14:paraId="224811A2" w14:textId="77777777" w:rsidTr="00A33F21">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4F0D83F7" w14:textId="77777777" w:rsidR="00701231" w:rsidRPr="00E55CD8" w:rsidRDefault="00701231" w:rsidP="00A33F21">
            <w:pPr>
              <w:spacing w:after="120" w:line="240" w:lineRule="auto"/>
              <w:jc w:val="both"/>
              <w:rPr>
                <w:rFonts w:ascii="Times New Roman" w:hAnsi="Times New Roman"/>
                <w:sz w:val="20"/>
                <w:szCs w:val="20"/>
              </w:rPr>
            </w:pPr>
            <w:r>
              <w:rPr>
                <w:rFonts w:ascii="Times New Roman" w:hAnsi="Times New Roman"/>
                <w:sz w:val="20"/>
                <w:szCs w:val="20"/>
              </w:rPr>
              <w:t>2</w:t>
            </w:r>
          </w:p>
        </w:tc>
        <w:tc>
          <w:tcPr>
            <w:tcW w:w="1319" w:type="dxa"/>
            <w:tcBorders>
              <w:top w:val="single" w:sz="4" w:space="0" w:color="auto"/>
              <w:left w:val="single" w:sz="4" w:space="0" w:color="auto"/>
              <w:bottom w:val="single" w:sz="4" w:space="0" w:color="auto"/>
              <w:right w:val="single" w:sz="4" w:space="0" w:color="auto"/>
            </w:tcBorders>
            <w:vAlign w:val="center"/>
          </w:tcPr>
          <w:p w14:paraId="548C6E20" w14:textId="77777777" w:rsidR="00701231" w:rsidRDefault="00701231" w:rsidP="00A33F21">
            <w:pPr>
              <w:spacing w:after="120" w:line="240" w:lineRule="auto"/>
              <w:rPr>
                <w:rFonts w:ascii="Times New Roman" w:hAnsi="Times New Roman"/>
                <w:sz w:val="20"/>
                <w:szCs w:val="20"/>
              </w:rPr>
            </w:pPr>
            <w:r>
              <w:rPr>
                <w:rFonts w:ascii="Times New Roman" w:hAnsi="Times New Roman"/>
                <w:sz w:val="20"/>
                <w:szCs w:val="20"/>
              </w:rPr>
              <w:t xml:space="preserve">Свинина </w:t>
            </w:r>
          </w:p>
        </w:tc>
        <w:tc>
          <w:tcPr>
            <w:tcW w:w="709" w:type="dxa"/>
            <w:tcBorders>
              <w:top w:val="single" w:sz="4" w:space="0" w:color="auto"/>
              <w:left w:val="single" w:sz="4" w:space="0" w:color="auto"/>
              <w:bottom w:val="single" w:sz="4" w:space="0" w:color="auto"/>
              <w:right w:val="single" w:sz="4" w:space="0" w:color="auto"/>
            </w:tcBorders>
            <w:vAlign w:val="center"/>
          </w:tcPr>
          <w:p w14:paraId="2A69A1D6" w14:textId="77777777" w:rsidR="00701231" w:rsidRPr="00E55CD8" w:rsidRDefault="00701231" w:rsidP="00A33F21">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31724AE9" w14:textId="77777777" w:rsidR="00701231" w:rsidRPr="009E0897" w:rsidRDefault="00701231" w:rsidP="00A33F21">
            <w:pPr>
              <w:spacing w:after="120" w:line="240" w:lineRule="auto"/>
              <w:ind w:left="-57" w:right="-57"/>
              <w:jc w:val="center"/>
              <w:rPr>
                <w:rFonts w:ascii="Times New Roman" w:hAnsi="Times New Roman"/>
                <w:sz w:val="20"/>
                <w:szCs w:val="20"/>
              </w:rPr>
            </w:pPr>
            <w:r>
              <w:rPr>
                <w:rFonts w:ascii="Times New Roman" w:hAnsi="Times New Roman"/>
                <w:sz w:val="20"/>
                <w:szCs w:val="20"/>
              </w:rPr>
              <w:t>2000</w:t>
            </w:r>
          </w:p>
        </w:tc>
        <w:tc>
          <w:tcPr>
            <w:tcW w:w="6714" w:type="dxa"/>
            <w:tcBorders>
              <w:top w:val="single" w:sz="4" w:space="0" w:color="auto"/>
              <w:left w:val="single" w:sz="4" w:space="0" w:color="auto"/>
              <w:bottom w:val="single" w:sz="4" w:space="0" w:color="auto"/>
              <w:right w:val="single" w:sz="4" w:space="0" w:color="auto"/>
            </w:tcBorders>
          </w:tcPr>
          <w:p w14:paraId="08B0A104" w14:textId="2B76494D" w:rsidR="00701231" w:rsidRPr="00573E6B" w:rsidRDefault="00701231" w:rsidP="00A33F21">
            <w:pPr>
              <w:pStyle w:val="af5"/>
              <w:jc w:val="both"/>
              <w:rPr>
                <w:b/>
                <w:sz w:val="20"/>
              </w:rPr>
            </w:pPr>
            <w:r w:rsidRPr="002A1653">
              <w:rPr>
                <w:sz w:val="20"/>
                <w:lang w:val="ru-RU"/>
              </w:rPr>
              <w:t xml:space="preserve">Мясо </w:t>
            </w:r>
            <w:proofErr w:type="spellStart"/>
            <w:r w:rsidRPr="002A1653">
              <w:rPr>
                <w:sz w:val="20"/>
                <w:lang w:val="ru-RU"/>
              </w:rPr>
              <w:t>свинини</w:t>
            </w:r>
            <w:proofErr w:type="spellEnd"/>
            <w:r w:rsidRPr="002A1653">
              <w:rPr>
                <w:sz w:val="20"/>
                <w:lang w:val="ru-RU"/>
              </w:rPr>
              <w:t xml:space="preserve"> – </w:t>
            </w:r>
            <w:r w:rsidRPr="00701231">
              <w:rPr>
                <w:sz w:val="20"/>
              </w:rPr>
              <w:t>нежирне,</w:t>
            </w:r>
            <w:r w:rsidRPr="00701231">
              <w:rPr>
                <w:sz w:val="20"/>
                <w:lang w:val="ru-RU"/>
              </w:rPr>
              <w:t xml:space="preserve"> без </w:t>
            </w:r>
            <w:proofErr w:type="spellStart"/>
            <w:r w:rsidRPr="00701231">
              <w:rPr>
                <w:sz w:val="20"/>
                <w:lang w:val="ru-RU"/>
              </w:rPr>
              <w:t>кістки</w:t>
            </w:r>
            <w:proofErr w:type="spellEnd"/>
            <w:r w:rsidRPr="00701231">
              <w:rPr>
                <w:sz w:val="20"/>
                <w:lang w:val="ru-RU"/>
              </w:rPr>
              <w:t xml:space="preserve"> і сала</w:t>
            </w:r>
            <w:r>
              <w:rPr>
                <w:b/>
                <w:sz w:val="20"/>
                <w:lang w:val="ru-RU"/>
              </w:rPr>
              <w:t>,</w:t>
            </w:r>
            <w:r w:rsidRPr="002A1653">
              <w:rPr>
                <w:b/>
                <w:sz w:val="20"/>
              </w:rPr>
              <w:t xml:space="preserve"> </w:t>
            </w:r>
            <w:r w:rsidRPr="002A1653">
              <w:rPr>
                <w:sz w:val="20"/>
                <w:shd w:val="clear" w:color="auto" w:fill="FFFFFF"/>
              </w:rPr>
              <w:t xml:space="preserve">охолоджене </w:t>
            </w:r>
            <w:r>
              <w:rPr>
                <w:sz w:val="20"/>
                <w:shd w:val="clear" w:color="auto" w:fill="FFFFFF"/>
              </w:rPr>
              <w:t xml:space="preserve">відповідне до діючих </w:t>
            </w:r>
            <w:proofErr w:type="gramStart"/>
            <w:r>
              <w:rPr>
                <w:sz w:val="20"/>
                <w:shd w:val="clear" w:color="auto" w:fill="FFFFFF"/>
              </w:rPr>
              <w:t>ДСТУ,ТУ</w:t>
            </w:r>
            <w:proofErr w:type="gramEnd"/>
          </w:p>
          <w:p w14:paraId="7B1DDE28" w14:textId="77777777" w:rsidR="00701231" w:rsidRPr="002A1653" w:rsidRDefault="00701231" w:rsidP="00A33F21">
            <w:pPr>
              <w:pStyle w:val="af5"/>
              <w:jc w:val="both"/>
              <w:rPr>
                <w:sz w:val="20"/>
              </w:rPr>
            </w:pPr>
            <w:r w:rsidRPr="002A1653">
              <w:rPr>
                <w:sz w:val="20"/>
              </w:rPr>
              <w:t>повинне бути від свині м’ясної породи без кісток (м’якоть), охолоджене з  температурою в товщині м’якоті не більше 5 °С не менше 0</w:t>
            </w:r>
            <w:r w:rsidRPr="002A1653">
              <w:rPr>
                <w:sz w:val="20"/>
                <w:vertAlign w:val="superscript"/>
              </w:rPr>
              <w:t>0</w:t>
            </w:r>
            <w:r w:rsidRPr="002A1653">
              <w:rPr>
                <w:sz w:val="20"/>
              </w:rPr>
              <w:t>С, та бути одержано від забою здорової тварини.</w:t>
            </w:r>
          </w:p>
          <w:p w14:paraId="43E09E37" w14:textId="77777777" w:rsidR="00701231" w:rsidRPr="002A1653" w:rsidRDefault="00701231" w:rsidP="00A33F21">
            <w:pPr>
              <w:pStyle w:val="af5"/>
              <w:jc w:val="both"/>
              <w:rPr>
                <w:sz w:val="20"/>
              </w:rPr>
            </w:pPr>
            <w:r w:rsidRPr="002A1653">
              <w:rPr>
                <w:sz w:val="20"/>
              </w:rPr>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p w14:paraId="1B227D39" w14:textId="77777777" w:rsidR="00701231" w:rsidRPr="002A1653" w:rsidRDefault="00701231" w:rsidP="00A33F21">
            <w:pPr>
              <w:pStyle w:val="af5"/>
              <w:jc w:val="both"/>
              <w:rPr>
                <w:sz w:val="20"/>
              </w:rPr>
            </w:pPr>
            <w:r w:rsidRPr="002A1653">
              <w:rPr>
                <w:sz w:val="20"/>
              </w:rPr>
              <w:t xml:space="preserve">М’язова тканина розвинена добре, особливо на спинній та </w:t>
            </w:r>
            <w:proofErr w:type="spellStart"/>
            <w:r w:rsidRPr="002A1653">
              <w:rPr>
                <w:sz w:val="20"/>
              </w:rPr>
              <w:t>тазо</w:t>
            </w:r>
            <w:proofErr w:type="spellEnd"/>
            <w:r w:rsidRPr="002A1653">
              <w:rPr>
                <w:sz w:val="20"/>
              </w:rPr>
              <w:softHyphen/>
              <w:t xml:space="preserve"> стегновій частинах. Термічний стан свинини: парна; остигла; охолоджена;  М'ясо свиней має бути свіжим за органолептичними, хімічними, мікроскопічними та гістологічними показниками, без </w:t>
            </w:r>
            <w:proofErr w:type="spellStart"/>
            <w:r w:rsidRPr="002A1653">
              <w:rPr>
                <w:sz w:val="20"/>
              </w:rPr>
              <w:t>ослизнювання</w:t>
            </w:r>
            <w:proofErr w:type="spellEnd"/>
            <w:r w:rsidRPr="002A1653">
              <w:rPr>
                <w:sz w:val="20"/>
              </w:rPr>
              <w:t xml:space="preserve"> та стороннього запаху. М'язова тканина в місцях розділення — від світл</w:t>
            </w:r>
            <w:r>
              <w:rPr>
                <w:sz w:val="20"/>
              </w:rPr>
              <w:t>о-рожевого до червоного кольору</w:t>
            </w:r>
            <w:r w:rsidRPr="002A1653">
              <w:rPr>
                <w:sz w:val="20"/>
              </w:rPr>
              <w:t>. Упаковка м'яса повинна мати маркування, нанесене типографським способом або іншим способом незмивною фарбою, що не пахне і не змивається, безпосередньо на пакувальний матеріал, на етикетку, з зазначенням: — назви та адреси виробника, його товарного знаку (за наявності), телефону, адреси потуж</w:t>
            </w:r>
            <w:r w:rsidRPr="002A1653">
              <w:rPr>
                <w:sz w:val="20"/>
              </w:rPr>
              <w:softHyphen/>
              <w:t xml:space="preserve">ності  виробництва; — виду м'яса, категорії та його термічного стану; — маси </w:t>
            </w:r>
            <w:proofErr w:type="spellStart"/>
            <w:r w:rsidRPr="002A1653">
              <w:rPr>
                <w:sz w:val="20"/>
              </w:rPr>
              <w:t>нетто</w:t>
            </w:r>
            <w:proofErr w:type="spellEnd"/>
            <w:r w:rsidRPr="002A1653">
              <w:rPr>
                <w:sz w:val="20"/>
              </w:rPr>
              <w:t>, брутто, кг; — дати виробництва (число, місяць,</w:t>
            </w:r>
            <w:r>
              <w:rPr>
                <w:sz w:val="20"/>
              </w:rPr>
              <w:t xml:space="preserve"> рік); — умов зберігання;</w:t>
            </w:r>
            <w:r w:rsidRPr="002A1653">
              <w:rPr>
                <w:sz w:val="20"/>
              </w:rPr>
              <w:t xml:space="preserve"> — строку придатності; — номера партії; — позначення номера ДСТУ. Тара має бути чиста, суха, без плісняви і стороннього запаху, щоб забезпечити свинину від пошкоджень і забруднення. Ящики мають бути з середини вистелені пергаментом, згідно з ГОСТ 1341, </w:t>
            </w:r>
            <w:proofErr w:type="spellStart"/>
            <w:r w:rsidRPr="002A1653">
              <w:rPr>
                <w:sz w:val="20"/>
              </w:rPr>
              <w:t>підпергаментом</w:t>
            </w:r>
            <w:proofErr w:type="spellEnd"/>
            <w:r w:rsidRPr="002A1653">
              <w:rPr>
                <w:sz w:val="20"/>
              </w:rPr>
              <w:t xml:space="preserve"> — згідно з ГОСТ 1760, або целюлозною плівкою— згідно з ГОСТ 7730. Свинину постачається  партіями, з  оформленням посвідченням про якість і безпечність Та ветеринарним документом установленої форми, наданим до одночасного здавання-приймання. Аналіз на наявність патогенних мікроорганізмів у по</w:t>
            </w:r>
            <w:r w:rsidRPr="002A1653">
              <w:rPr>
                <w:sz w:val="20"/>
              </w:rPr>
              <w:softHyphen/>
              <w:t>рядку державного санітарного нагляду.</w:t>
            </w:r>
          </w:p>
          <w:p w14:paraId="152AB400" w14:textId="77777777" w:rsidR="00701231" w:rsidRPr="0093009F" w:rsidRDefault="00701231" w:rsidP="00A33F21">
            <w:pPr>
              <w:pStyle w:val="af5"/>
              <w:spacing w:before="0" w:beforeAutospacing="0" w:after="60" w:afterAutospacing="0"/>
              <w:jc w:val="both"/>
            </w:pPr>
            <w:r w:rsidRPr="002A1653">
              <w:rPr>
                <w:sz w:val="20"/>
              </w:rPr>
              <w:t>Українського виробництва</w:t>
            </w:r>
          </w:p>
        </w:tc>
      </w:tr>
    </w:tbl>
    <w:p w14:paraId="41D93F14" w14:textId="77777777" w:rsidR="00701231" w:rsidRPr="003B11C1" w:rsidRDefault="00701231" w:rsidP="00701231">
      <w:pPr>
        <w:widowControl w:val="0"/>
        <w:autoSpaceDE w:val="0"/>
        <w:autoSpaceDN w:val="0"/>
        <w:adjustRightInd w:val="0"/>
        <w:spacing w:after="0" w:line="240" w:lineRule="auto"/>
        <w:ind w:firstLine="708"/>
        <w:jc w:val="center"/>
        <w:rPr>
          <w:rFonts w:ascii="Times New Roman" w:hAnsi="Times New Roman"/>
          <w:bCs/>
          <w:sz w:val="24"/>
          <w:szCs w:val="24"/>
        </w:rPr>
      </w:pPr>
    </w:p>
    <w:p w14:paraId="35DFF085" w14:textId="77777777" w:rsidR="00701231" w:rsidRPr="003B11C1" w:rsidRDefault="00701231" w:rsidP="00701231">
      <w:pPr>
        <w:pStyle w:val="af8"/>
        <w:jc w:val="both"/>
        <w:rPr>
          <w:rFonts w:ascii="Times New Roman" w:hAnsi="Times New Roman"/>
          <w:bCs/>
          <w:color w:val="auto"/>
          <w:sz w:val="24"/>
          <w:szCs w:val="24"/>
          <w:lang w:val="ru-RU"/>
        </w:rPr>
      </w:pPr>
    </w:p>
    <w:p w14:paraId="6B1AE63F" w14:textId="77777777" w:rsidR="00701231" w:rsidRPr="003B11C1" w:rsidRDefault="00701231" w:rsidP="00701231">
      <w:pPr>
        <w:pStyle w:val="af8"/>
        <w:ind w:firstLine="567"/>
        <w:jc w:val="both"/>
        <w:rPr>
          <w:rFonts w:ascii="Times New Roman" w:hAnsi="Times New Roman"/>
          <w:bCs/>
          <w:color w:val="auto"/>
          <w:sz w:val="24"/>
          <w:szCs w:val="24"/>
        </w:rPr>
      </w:pPr>
      <w:r w:rsidRPr="003B11C1">
        <w:rPr>
          <w:rFonts w:ascii="Times New Roman" w:hAnsi="Times New Roman"/>
          <w:bCs/>
          <w:color w:val="auto"/>
          <w:sz w:val="24"/>
          <w:szCs w:val="24"/>
        </w:rPr>
        <w:lastRenderedPageBreak/>
        <w:t>1.1.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14:paraId="01FFE71E" w14:textId="77777777" w:rsidR="00701231" w:rsidRPr="003B11C1" w:rsidRDefault="00701231" w:rsidP="00701231">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1.2. Товар не повинен містити генетично модифіковані організми (ГМО), що обов’язково відображається на етикетці маркуванням «без ГМО».</w:t>
      </w:r>
    </w:p>
    <w:p w14:paraId="5152107C" w14:textId="77777777" w:rsidR="00701231" w:rsidRPr="003B11C1" w:rsidRDefault="00701231" w:rsidP="00701231">
      <w:pPr>
        <w:suppressAutoHyphens/>
        <w:spacing w:after="0" w:line="240" w:lineRule="auto"/>
        <w:ind w:firstLine="567"/>
        <w:jc w:val="both"/>
        <w:rPr>
          <w:rFonts w:ascii="Times New Roman" w:hAnsi="Times New Roman"/>
          <w:bCs/>
          <w:sz w:val="24"/>
          <w:szCs w:val="24"/>
          <w:lang w:eastAsia="ar-SA"/>
        </w:rPr>
      </w:pPr>
      <w:r w:rsidRPr="003B11C1">
        <w:rPr>
          <w:rFonts w:ascii="Times New Roman" w:hAnsi="Times New Roman"/>
          <w:bCs/>
          <w:sz w:val="24"/>
          <w:szCs w:val="24"/>
          <w:lang w:eastAsia="ar-SA"/>
        </w:rPr>
        <w:t xml:space="preserve">1.3. В заклад забороняється завозити недоброякісний товар або товар з терміном придатності, що минув. На недоброякісний товар складається акт і він повертається. </w:t>
      </w:r>
    </w:p>
    <w:p w14:paraId="544F53CB" w14:textId="77777777" w:rsidR="00701231" w:rsidRPr="003B11C1" w:rsidRDefault="00701231" w:rsidP="00701231">
      <w:pPr>
        <w:shd w:val="clear" w:color="auto" w:fill="FFFFFF"/>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1.4. </w:t>
      </w:r>
      <w:r w:rsidRPr="003B11C1">
        <w:rPr>
          <w:rFonts w:ascii="Times New Roman" w:hAnsi="Times New Roman"/>
          <w:bCs/>
          <w:kern w:val="1"/>
          <w:sz w:val="24"/>
          <w:szCs w:val="24"/>
        </w:rPr>
        <w:t xml:space="preserve">Строк </w:t>
      </w:r>
      <w:r w:rsidRPr="003B11C1">
        <w:rPr>
          <w:rFonts w:ascii="Times New Roman" w:hAnsi="Times New Roman"/>
          <w:bCs/>
          <w:sz w:val="24"/>
          <w:szCs w:val="24"/>
        </w:rPr>
        <w:t>придатності до споживання товару повинен складати не менше, ніж 85 % до загального терміну придатності до споживання.</w:t>
      </w:r>
    </w:p>
    <w:p w14:paraId="024E6F10" w14:textId="77777777" w:rsidR="00701231" w:rsidRPr="003B11C1" w:rsidRDefault="00701231" w:rsidP="00701231">
      <w:pPr>
        <w:pStyle w:val="af9"/>
        <w:tabs>
          <w:tab w:val="left" w:pos="13500"/>
        </w:tabs>
        <w:ind w:firstLine="567"/>
        <w:jc w:val="both"/>
        <w:rPr>
          <w:rFonts w:ascii="Times New Roman" w:hAnsi="Times New Roman"/>
          <w:bCs/>
          <w:color w:val="auto"/>
          <w:sz w:val="24"/>
          <w:szCs w:val="24"/>
          <w:shd w:val="clear" w:color="auto" w:fill="FFFFFF"/>
        </w:rPr>
      </w:pPr>
      <w:r w:rsidRPr="003B11C1">
        <w:rPr>
          <w:rFonts w:ascii="Times New Roman" w:hAnsi="Times New Roman"/>
          <w:bCs/>
          <w:color w:val="auto"/>
          <w:sz w:val="24"/>
          <w:szCs w:val="24"/>
          <w:shd w:val="clear" w:color="auto" w:fill="FFFFFF"/>
        </w:rPr>
        <w:t xml:space="preserve">2. Доставка і розвантаження товару здійснюється транспортом, силами Учасника по заявці Замовника. </w:t>
      </w:r>
    </w:p>
    <w:p w14:paraId="160763E6" w14:textId="73E6C837" w:rsidR="00701231" w:rsidRPr="00D20659" w:rsidRDefault="00701231" w:rsidP="00701231">
      <w:pPr>
        <w:pStyle w:val="af6"/>
        <w:ind w:firstLine="567"/>
        <w:jc w:val="both"/>
        <w:rPr>
          <w:rFonts w:ascii="Times New Roman" w:hAnsi="Times New Roman"/>
          <w:bCs/>
          <w:sz w:val="24"/>
          <w:szCs w:val="24"/>
        </w:rPr>
      </w:pPr>
      <w:r w:rsidRPr="003B11C1">
        <w:rPr>
          <w:rFonts w:ascii="Times New Roman" w:hAnsi="Times New Roman"/>
          <w:bCs/>
          <w:sz w:val="24"/>
          <w:szCs w:val="24"/>
          <w:shd w:val="clear" w:color="auto" w:fill="FFFFFF"/>
        </w:rPr>
        <w:t xml:space="preserve">2.1. </w:t>
      </w:r>
      <w:r w:rsidRPr="003B11C1">
        <w:rPr>
          <w:rFonts w:ascii="Times New Roman" w:hAnsi="Times New Roman"/>
          <w:bCs/>
          <w:sz w:val="24"/>
          <w:szCs w:val="24"/>
        </w:rPr>
        <w:t xml:space="preserve">Поставка (передача) товару здійснюється дрібними партіями, транспортом учасника-переможця (спеціалізованим транспортом учасника-переможця з дотриманням санітарно-гігієнічних умов зберігання та перевезення товару, температурного режиму тощо), згідно наданих заявок замовником, які можуть </w:t>
      </w:r>
      <w:r w:rsidRPr="00D20659">
        <w:rPr>
          <w:rFonts w:ascii="Times New Roman" w:hAnsi="Times New Roman"/>
          <w:bCs/>
          <w:sz w:val="24"/>
          <w:szCs w:val="24"/>
        </w:rPr>
        <w:t>бути подані електронною поштою, факсом або телефоном.</w:t>
      </w:r>
      <w:r w:rsidRPr="00D20659">
        <w:rPr>
          <w:rFonts w:ascii="Times New Roman" w:hAnsi="Times New Roman"/>
          <w:bCs/>
          <w:sz w:val="24"/>
          <w:szCs w:val="24"/>
          <w:lang w:eastAsia="ru-RU"/>
        </w:rPr>
        <w:t xml:space="preserve"> </w:t>
      </w:r>
      <w:r w:rsidRPr="00D20659">
        <w:rPr>
          <w:rFonts w:ascii="Times New Roman" w:hAnsi="Times New Roman"/>
          <w:bCs/>
          <w:sz w:val="24"/>
          <w:szCs w:val="24"/>
        </w:rPr>
        <w:t xml:space="preserve">Учасник надає гарантійний лист з посиланням на номер оголошення про проведення даної закупівлі в якому учасник гарантує замовнику своєчасно постачати товар у  встановленні строки замовником. </w:t>
      </w:r>
    </w:p>
    <w:p w14:paraId="3490330B" w14:textId="0858DF69" w:rsidR="00701231" w:rsidRPr="00D20659" w:rsidRDefault="00701231" w:rsidP="00701231">
      <w:pPr>
        <w:pStyle w:val="af9"/>
        <w:tabs>
          <w:tab w:val="left" w:pos="13500"/>
        </w:tabs>
        <w:ind w:firstLine="567"/>
        <w:jc w:val="both"/>
        <w:rPr>
          <w:rFonts w:ascii="Times New Roman" w:hAnsi="Times New Roman"/>
          <w:bCs/>
          <w:i/>
          <w:iCs/>
          <w:color w:val="auto"/>
          <w:sz w:val="24"/>
          <w:szCs w:val="24"/>
          <w:u w:val="single"/>
          <w:lang w:eastAsia="ar-SA"/>
        </w:rPr>
      </w:pPr>
      <w:r w:rsidRPr="00D20659">
        <w:rPr>
          <w:rFonts w:ascii="Times New Roman" w:hAnsi="Times New Roman"/>
          <w:bCs/>
          <w:color w:val="auto"/>
          <w:sz w:val="24"/>
          <w:szCs w:val="24"/>
          <w:shd w:val="clear" w:color="auto" w:fill="FFFFFF"/>
        </w:rPr>
        <w:t xml:space="preserve">2.2. </w:t>
      </w:r>
      <w:r w:rsidRPr="00D20659">
        <w:rPr>
          <w:rFonts w:ascii="Times New Roman" w:hAnsi="Times New Roman"/>
          <w:bCs/>
          <w:color w:val="auto"/>
          <w:sz w:val="24"/>
          <w:szCs w:val="24"/>
          <w:lang w:eastAsia="ar-SA"/>
        </w:rPr>
        <w:t xml:space="preserve">Транспортування товару у заклади здійснюється автотранспортом учасника відповідно до Правил перевезення вантажів автомобільним транспортом в Україні. </w:t>
      </w:r>
      <w:r w:rsidRPr="00D20659">
        <w:rPr>
          <w:rFonts w:ascii="Times New Roman" w:hAnsi="Times New Roman"/>
          <w:bCs/>
          <w:iCs/>
          <w:color w:val="auto"/>
          <w:sz w:val="24"/>
          <w:szCs w:val="24"/>
          <w:lang w:eastAsia="ar-SA"/>
        </w:rPr>
        <w:t>Постачання продукції повинно здійснюватися спеціальним автотранспортом .</w:t>
      </w:r>
      <w:r w:rsidRPr="00D20659">
        <w:rPr>
          <w:rFonts w:ascii="Times New Roman" w:hAnsi="Times New Roman"/>
          <w:bCs/>
          <w:i/>
          <w:iCs/>
          <w:color w:val="auto"/>
          <w:sz w:val="24"/>
          <w:szCs w:val="24"/>
          <w:u w:val="single"/>
          <w:lang w:eastAsia="ar-SA"/>
        </w:rPr>
        <w:t xml:space="preserve"> </w:t>
      </w:r>
    </w:p>
    <w:p w14:paraId="5BF98AA2" w14:textId="72A73E81" w:rsidR="00701231" w:rsidRPr="00D20659" w:rsidRDefault="00701231" w:rsidP="00701231">
      <w:pPr>
        <w:spacing w:after="0" w:line="240" w:lineRule="auto"/>
        <w:ind w:firstLine="567"/>
        <w:jc w:val="both"/>
        <w:rPr>
          <w:rFonts w:ascii="Times New Roman" w:hAnsi="Times New Roman"/>
          <w:bCs/>
          <w:sz w:val="24"/>
          <w:szCs w:val="24"/>
        </w:rPr>
      </w:pPr>
      <w:r w:rsidRPr="00D20659">
        <w:rPr>
          <w:rFonts w:ascii="Times New Roman" w:hAnsi="Times New Roman"/>
          <w:bCs/>
          <w:sz w:val="24"/>
          <w:szCs w:val="24"/>
        </w:rPr>
        <w:t>2.3. Товар повинен мати відповідне пакування, яке забезпечує цілісність товару та збереження його якості під час транспортування.</w:t>
      </w:r>
    </w:p>
    <w:p w14:paraId="0F484039" w14:textId="031A45FF" w:rsidR="00701231" w:rsidRPr="00D20659" w:rsidRDefault="00701231" w:rsidP="00701231">
      <w:pPr>
        <w:pStyle w:val="af9"/>
        <w:tabs>
          <w:tab w:val="left" w:pos="13500"/>
        </w:tabs>
        <w:ind w:firstLine="708"/>
        <w:jc w:val="both"/>
        <w:rPr>
          <w:rFonts w:ascii="Times New Roman" w:hAnsi="Times New Roman"/>
          <w:bCs/>
          <w:color w:val="auto"/>
          <w:sz w:val="24"/>
          <w:szCs w:val="24"/>
          <w:shd w:val="clear" w:color="auto" w:fill="FFFFFF"/>
        </w:rPr>
      </w:pPr>
      <w:r w:rsidRPr="00D20659">
        <w:rPr>
          <w:rFonts w:ascii="Times New Roman" w:hAnsi="Times New Roman"/>
          <w:bCs/>
          <w:color w:val="auto"/>
          <w:sz w:val="24"/>
          <w:szCs w:val="24"/>
          <w:shd w:val="clear" w:color="auto" w:fill="FFFFFF"/>
        </w:rPr>
        <w:t>2.</w:t>
      </w:r>
      <w:r w:rsidRPr="00D20659">
        <w:rPr>
          <w:rFonts w:ascii="Times New Roman" w:hAnsi="Times New Roman"/>
          <w:bCs/>
          <w:color w:val="auto"/>
          <w:sz w:val="24"/>
          <w:szCs w:val="24"/>
          <w:shd w:val="clear" w:color="auto" w:fill="FFFFFF"/>
          <w:lang w:val="ru-RU"/>
        </w:rPr>
        <w:t>4</w:t>
      </w:r>
      <w:r w:rsidRPr="00D20659">
        <w:rPr>
          <w:rFonts w:ascii="Times New Roman" w:hAnsi="Times New Roman"/>
          <w:bCs/>
          <w:color w:val="auto"/>
          <w:sz w:val="24"/>
          <w:szCs w:val="24"/>
          <w:shd w:val="clear" w:color="auto" w:fill="FFFFFF"/>
        </w:rPr>
        <w:t>.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61D4763D" w14:textId="5C8F65AE" w:rsidR="00701231" w:rsidRPr="00D20659" w:rsidRDefault="00701231" w:rsidP="00701231">
      <w:pPr>
        <w:suppressAutoHyphens/>
        <w:spacing w:after="0" w:line="240" w:lineRule="auto"/>
        <w:ind w:firstLine="708"/>
        <w:jc w:val="both"/>
        <w:rPr>
          <w:rFonts w:ascii="Times New Roman" w:hAnsi="Times New Roman"/>
          <w:bCs/>
          <w:sz w:val="24"/>
          <w:szCs w:val="24"/>
          <w:lang w:eastAsia="ar-SA"/>
        </w:rPr>
      </w:pPr>
      <w:r w:rsidRPr="00D20659">
        <w:rPr>
          <w:rFonts w:ascii="Times New Roman" w:hAnsi="Times New Roman"/>
          <w:bCs/>
          <w:sz w:val="24"/>
          <w:szCs w:val="24"/>
          <w:lang w:eastAsia="ar-SA"/>
        </w:rPr>
        <w:t>2.5.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 (надати гарантійний лист).</w:t>
      </w:r>
    </w:p>
    <w:p w14:paraId="2EC8F075" w14:textId="26A49215" w:rsidR="00701231" w:rsidRPr="00D20659" w:rsidRDefault="00701231" w:rsidP="00701231">
      <w:pPr>
        <w:pStyle w:val="af6"/>
        <w:ind w:firstLine="567"/>
        <w:jc w:val="both"/>
        <w:rPr>
          <w:rFonts w:ascii="Times New Roman" w:hAnsi="Times New Roman"/>
          <w:bCs/>
          <w:sz w:val="24"/>
          <w:szCs w:val="24"/>
        </w:rPr>
      </w:pPr>
      <w:r w:rsidRPr="00D20659">
        <w:rPr>
          <w:rFonts w:ascii="Times New Roman" w:hAnsi="Times New Roman"/>
          <w:bCs/>
          <w:sz w:val="24"/>
          <w:szCs w:val="24"/>
        </w:rPr>
        <w:t>2.</w:t>
      </w:r>
      <w:r w:rsidRPr="00D20659">
        <w:rPr>
          <w:rFonts w:ascii="Times New Roman" w:hAnsi="Times New Roman"/>
          <w:bCs/>
          <w:sz w:val="24"/>
          <w:szCs w:val="24"/>
          <w:lang w:val="ru-RU"/>
        </w:rPr>
        <w:t>6</w:t>
      </w:r>
      <w:r w:rsidRPr="00D20659">
        <w:rPr>
          <w:rFonts w:ascii="Times New Roman" w:hAnsi="Times New Roman"/>
          <w:bCs/>
          <w:sz w:val="24"/>
          <w:szCs w:val="24"/>
        </w:rPr>
        <w:t xml:space="preserve">. </w:t>
      </w:r>
      <w:r w:rsidRPr="00D20659">
        <w:rPr>
          <w:rStyle w:val="translation-chunk"/>
          <w:rFonts w:ascii="Times New Roman" w:hAnsi="Times New Roman"/>
          <w:bCs/>
          <w:sz w:val="24"/>
          <w:szCs w:val="24"/>
        </w:rPr>
        <w:t>Не допускається транспортування сирих продуктів разом з готовими продуктами харчування,</w:t>
      </w:r>
      <w:r w:rsidRPr="00D20659">
        <w:rPr>
          <w:rFonts w:ascii="Times New Roman" w:hAnsi="Times New Roman"/>
          <w:bCs/>
          <w:sz w:val="24"/>
          <w:szCs w:val="24"/>
        </w:rPr>
        <w:t xml:space="preserve"> не допускається постачання недоброякісних товарів або сумнівної якості, термін придатності яких  на межі закінчення, про що учасником надається гарантійні листи.</w:t>
      </w:r>
    </w:p>
    <w:p w14:paraId="6DBD7A5D" w14:textId="77777777" w:rsidR="00701231" w:rsidRPr="00D20659" w:rsidRDefault="00701231" w:rsidP="0070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D20659">
        <w:rPr>
          <w:rFonts w:ascii="Times New Roman" w:hAnsi="Times New Roman"/>
          <w:bCs/>
          <w:sz w:val="24"/>
          <w:szCs w:val="24"/>
        </w:rPr>
        <w:t>3. Замовник залишає за собою право у буд-який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14:paraId="190C3507" w14:textId="77777777" w:rsidR="00701231" w:rsidRPr="00D20659" w:rsidRDefault="00701231" w:rsidP="00701231">
      <w:pPr>
        <w:shd w:val="clear" w:color="auto" w:fill="FFFFFF"/>
        <w:spacing w:after="0" w:line="240" w:lineRule="auto"/>
        <w:ind w:firstLine="567"/>
        <w:jc w:val="both"/>
        <w:rPr>
          <w:rFonts w:ascii="Times New Roman" w:hAnsi="Times New Roman"/>
          <w:bCs/>
          <w:sz w:val="24"/>
          <w:szCs w:val="24"/>
        </w:rPr>
      </w:pPr>
      <w:r w:rsidRPr="00D20659">
        <w:rPr>
          <w:rFonts w:ascii="Times New Roman" w:hAnsi="Times New Roman"/>
          <w:bCs/>
          <w:sz w:val="24"/>
          <w:szCs w:val="24"/>
        </w:rPr>
        <w:t>4. Оплата здійснюється відповідно до вимог діючого законодавства в Україні, таким чином Замовник</w:t>
      </w:r>
      <w:r w:rsidRPr="00D20659">
        <w:rPr>
          <w:rFonts w:ascii="Times New Roman" w:hAnsi="Times New Roman"/>
          <w:bCs/>
          <w:sz w:val="24"/>
          <w:szCs w:val="24"/>
          <w:shd w:val="clear" w:color="auto" w:fill="FFFFFF"/>
        </w:rPr>
        <w:t xml:space="preserve">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w:t>
      </w:r>
      <w:hyperlink r:id="rId6" w:anchor="n166" w:history="1">
        <w:r w:rsidRPr="00D20659">
          <w:rPr>
            <w:rStyle w:val="a6"/>
            <w:rFonts w:ascii="Times New Roman" w:hAnsi="Times New Roman"/>
            <w:bCs/>
            <w:color w:val="auto"/>
            <w:sz w:val="24"/>
            <w:szCs w:val="24"/>
            <w:shd w:val="clear" w:color="auto" w:fill="FFFFFF"/>
          </w:rPr>
          <w:t>п. 5 ч.1 ст. 4</w:t>
        </w:r>
      </w:hyperlink>
      <w:r w:rsidRPr="00D20659">
        <w:rPr>
          <w:rStyle w:val="a6"/>
          <w:rFonts w:ascii="Times New Roman" w:hAnsi="Times New Roman"/>
          <w:bCs/>
          <w:color w:val="auto"/>
          <w:sz w:val="24"/>
          <w:szCs w:val="24"/>
          <w:shd w:val="clear" w:color="auto" w:fill="FFFFFF"/>
        </w:rPr>
        <w:t>9</w:t>
      </w:r>
      <w:r w:rsidRPr="00D20659">
        <w:rPr>
          <w:rFonts w:ascii="Times New Roman" w:hAnsi="Times New Roman"/>
          <w:bCs/>
          <w:sz w:val="24"/>
          <w:szCs w:val="24"/>
          <w:shd w:val="clear" w:color="auto" w:fill="FFFFFF"/>
        </w:rPr>
        <w:t> Бюджетного Кодексу України.</w:t>
      </w:r>
    </w:p>
    <w:p w14:paraId="045B0F1C" w14:textId="77777777" w:rsidR="00701231" w:rsidRPr="003B11C1" w:rsidRDefault="00701231" w:rsidP="00701231">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5.1. На підставі викладеного здійснення передплати непередбачено. </w:t>
      </w:r>
    </w:p>
    <w:p w14:paraId="345F562D" w14:textId="77777777" w:rsidR="00701231" w:rsidRPr="003B11C1" w:rsidRDefault="00701231" w:rsidP="00701231">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5.2.Обсяги закупівлі товару можуть бути зменшені залежно від реального фінансування видатків Покупця.</w:t>
      </w:r>
    </w:p>
    <w:p w14:paraId="4879CE3E" w14:textId="77777777" w:rsidR="00701231" w:rsidRPr="003B11C1" w:rsidRDefault="00701231" w:rsidP="00701231">
      <w:pPr>
        <w:spacing w:after="0" w:line="240" w:lineRule="auto"/>
        <w:ind w:firstLine="851"/>
        <w:jc w:val="both"/>
        <w:rPr>
          <w:rFonts w:ascii="Times New Roman" w:hAnsi="Times New Roman"/>
          <w:bCs/>
          <w:sz w:val="24"/>
          <w:szCs w:val="24"/>
        </w:rPr>
      </w:pPr>
      <w:r w:rsidRPr="003B11C1">
        <w:rPr>
          <w:rFonts w:ascii="Times New Roman" w:hAnsi="Times New Roman"/>
          <w:bCs/>
          <w:sz w:val="24"/>
          <w:szCs w:val="24"/>
        </w:rPr>
        <w:t>Адреса поставки:</w:t>
      </w:r>
    </w:p>
    <w:p w14:paraId="03EA0ED2" w14:textId="77777777" w:rsidR="00701231" w:rsidRDefault="00701231" w:rsidP="00701231">
      <w:pPr>
        <w:spacing w:after="0" w:line="240" w:lineRule="auto"/>
        <w:ind w:firstLine="708"/>
        <w:jc w:val="both"/>
        <w:rPr>
          <w:rFonts w:ascii="Times New Roman" w:hAnsi="Times New Roman"/>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701231" w:rsidRPr="000927DB" w14:paraId="39BACB5C" w14:textId="77777777" w:rsidTr="00A33F21">
        <w:trPr>
          <w:trHeight w:val="180"/>
        </w:trPr>
        <w:tc>
          <w:tcPr>
            <w:tcW w:w="560" w:type="dxa"/>
          </w:tcPr>
          <w:p w14:paraId="45475027" w14:textId="77777777" w:rsidR="00701231" w:rsidRPr="000927DB" w:rsidRDefault="00701231" w:rsidP="00A33F21">
            <w:pPr>
              <w:jc w:val="center"/>
              <w:rPr>
                <w:rFonts w:ascii="Times New Roman" w:hAnsi="Times New Roman" w:cs="Times New Roman"/>
                <w:b/>
                <w:bCs/>
                <w:sz w:val="24"/>
                <w:szCs w:val="24"/>
              </w:rPr>
            </w:pPr>
            <w:r w:rsidRPr="000927DB">
              <w:rPr>
                <w:rFonts w:ascii="Times New Roman" w:hAnsi="Times New Roman" w:cs="Times New Roman"/>
                <w:b/>
                <w:bCs/>
                <w:sz w:val="24"/>
                <w:szCs w:val="24"/>
              </w:rPr>
              <w:t>№ п\п</w:t>
            </w:r>
          </w:p>
        </w:tc>
        <w:tc>
          <w:tcPr>
            <w:tcW w:w="3659" w:type="dxa"/>
          </w:tcPr>
          <w:p w14:paraId="5BDAB50B" w14:textId="77777777" w:rsidR="00701231" w:rsidRPr="000927DB" w:rsidRDefault="00701231" w:rsidP="00A33F21">
            <w:pPr>
              <w:jc w:val="center"/>
              <w:rPr>
                <w:rFonts w:ascii="Times New Roman" w:hAnsi="Times New Roman" w:cs="Times New Roman"/>
                <w:b/>
                <w:bCs/>
                <w:sz w:val="24"/>
                <w:szCs w:val="24"/>
              </w:rPr>
            </w:pPr>
            <w:r w:rsidRPr="000927DB">
              <w:rPr>
                <w:rFonts w:ascii="Times New Roman" w:hAnsi="Times New Roman" w:cs="Times New Roman"/>
                <w:b/>
                <w:bCs/>
                <w:sz w:val="24"/>
                <w:szCs w:val="24"/>
              </w:rPr>
              <w:t xml:space="preserve">Найменування </w:t>
            </w:r>
          </w:p>
        </w:tc>
        <w:tc>
          <w:tcPr>
            <w:tcW w:w="5351" w:type="dxa"/>
          </w:tcPr>
          <w:p w14:paraId="70604EC5" w14:textId="77777777" w:rsidR="00701231" w:rsidRPr="000927DB" w:rsidRDefault="00701231" w:rsidP="00A33F21">
            <w:pPr>
              <w:jc w:val="center"/>
              <w:rPr>
                <w:rFonts w:ascii="Times New Roman" w:hAnsi="Times New Roman" w:cs="Times New Roman"/>
                <w:b/>
                <w:bCs/>
                <w:sz w:val="24"/>
                <w:szCs w:val="24"/>
              </w:rPr>
            </w:pPr>
            <w:r w:rsidRPr="000927DB">
              <w:rPr>
                <w:rFonts w:ascii="Times New Roman" w:hAnsi="Times New Roman" w:cs="Times New Roman"/>
                <w:b/>
                <w:bCs/>
                <w:sz w:val="24"/>
                <w:szCs w:val="24"/>
              </w:rPr>
              <w:t>Адреса</w:t>
            </w:r>
          </w:p>
        </w:tc>
      </w:tr>
      <w:tr w:rsidR="00701231" w:rsidRPr="000927DB" w14:paraId="17D5BFB9" w14:textId="77777777" w:rsidTr="00A33F21">
        <w:trPr>
          <w:trHeight w:val="180"/>
        </w:trPr>
        <w:tc>
          <w:tcPr>
            <w:tcW w:w="560" w:type="dxa"/>
          </w:tcPr>
          <w:p w14:paraId="4E18628F"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1</w:t>
            </w:r>
          </w:p>
        </w:tc>
        <w:tc>
          <w:tcPr>
            <w:tcW w:w="3659" w:type="dxa"/>
          </w:tcPr>
          <w:p w14:paraId="1889F57F" w14:textId="77777777" w:rsidR="00701231" w:rsidRPr="000927DB" w:rsidRDefault="00701231" w:rsidP="00A33F21">
            <w:pPr>
              <w:rPr>
                <w:rFonts w:ascii="Times New Roman" w:hAnsi="Times New Roman" w:cs="Times New Roman"/>
                <w:sz w:val="24"/>
                <w:szCs w:val="24"/>
              </w:rPr>
            </w:pPr>
            <w:proofErr w:type="spellStart"/>
            <w:r w:rsidRPr="000927DB">
              <w:rPr>
                <w:rFonts w:ascii="Times New Roman" w:hAnsi="Times New Roman" w:cs="Times New Roman"/>
                <w:sz w:val="24"/>
                <w:szCs w:val="24"/>
              </w:rPr>
              <w:t>Кам’янський</w:t>
            </w:r>
            <w:proofErr w:type="spellEnd"/>
            <w:r w:rsidRPr="000927DB">
              <w:rPr>
                <w:rFonts w:ascii="Times New Roman" w:hAnsi="Times New Roman" w:cs="Times New Roman"/>
                <w:sz w:val="24"/>
                <w:szCs w:val="24"/>
              </w:rPr>
              <w:t xml:space="preserve"> ЗДО «Сонечко»</w:t>
            </w:r>
          </w:p>
        </w:tc>
        <w:tc>
          <w:tcPr>
            <w:tcW w:w="5351" w:type="dxa"/>
          </w:tcPr>
          <w:p w14:paraId="7F9BD20A"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вул. Молодіжна, 30, с. Кам’яна, Чернівецький район, Чернівецька область</w:t>
            </w:r>
          </w:p>
        </w:tc>
      </w:tr>
      <w:tr w:rsidR="00701231" w:rsidRPr="000927DB" w14:paraId="51075D56" w14:textId="77777777" w:rsidTr="00A33F21">
        <w:trPr>
          <w:trHeight w:val="180"/>
        </w:trPr>
        <w:tc>
          <w:tcPr>
            <w:tcW w:w="560" w:type="dxa"/>
          </w:tcPr>
          <w:p w14:paraId="7E28D9DF"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lastRenderedPageBreak/>
              <w:t>2</w:t>
            </w:r>
          </w:p>
        </w:tc>
        <w:tc>
          <w:tcPr>
            <w:tcW w:w="3659" w:type="dxa"/>
          </w:tcPr>
          <w:p w14:paraId="003B2CA9" w14:textId="77777777" w:rsidR="00701231" w:rsidRPr="000927DB" w:rsidRDefault="00701231" w:rsidP="00A33F21">
            <w:pPr>
              <w:rPr>
                <w:rFonts w:ascii="Times New Roman" w:hAnsi="Times New Roman" w:cs="Times New Roman"/>
                <w:sz w:val="24"/>
                <w:szCs w:val="24"/>
              </w:rPr>
            </w:pPr>
            <w:proofErr w:type="spellStart"/>
            <w:r w:rsidRPr="000927DB">
              <w:rPr>
                <w:rFonts w:ascii="Times New Roman" w:hAnsi="Times New Roman" w:cs="Times New Roman"/>
                <w:sz w:val="24"/>
                <w:szCs w:val="24"/>
              </w:rPr>
              <w:t>Михальчанський</w:t>
            </w:r>
            <w:proofErr w:type="spellEnd"/>
            <w:r w:rsidRPr="000927DB">
              <w:rPr>
                <w:rFonts w:ascii="Times New Roman" w:hAnsi="Times New Roman" w:cs="Times New Roman"/>
                <w:sz w:val="24"/>
                <w:szCs w:val="24"/>
              </w:rPr>
              <w:t xml:space="preserve"> ЗДО «Пролісок»</w:t>
            </w:r>
          </w:p>
        </w:tc>
        <w:tc>
          <w:tcPr>
            <w:tcW w:w="5351" w:type="dxa"/>
          </w:tcPr>
          <w:p w14:paraId="792D118E"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 xml:space="preserve">вул. Українська, 27А, </w:t>
            </w:r>
            <w:proofErr w:type="spellStart"/>
            <w:r w:rsidRPr="000927DB">
              <w:rPr>
                <w:rFonts w:ascii="Times New Roman" w:hAnsi="Times New Roman" w:cs="Times New Roman"/>
                <w:bCs/>
                <w:sz w:val="24"/>
                <w:szCs w:val="24"/>
              </w:rPr>
              <w:t>с.Михальча</w:t>
            </w:r>
            <w:proofErr w:type="spellEnd"/>
            <w:r w:rsidRPr="000927DB">
              <w:rPr>
                <w:rFonts w:ascii="Times New Roman" w:hAnsi="Times New Roman" w:cs="Times New Roman"/>
                <w:bCs/>
                <w:sz w:val="24"/>
                <w:szCs w:val="24"/>
              </w:rPr>
              <w:t>, Чернівецький  район, Чернівецька область</w:t>
            </w:r>
          </w:p>
        </w:tc>
      </w:tr>
      <w:tr w:rsidR="00701231" w:rsidRPr="000927DB" w14:paraId="143CC20D" w14:textId="77777777" w:rsidTr="00A33F21">
        <w:trPr>
          <w:trHeight w:val="90"/>
        </w:trPr>
        <w:tc>
          <w:tcPr>
            <w:tcW w:w="560" w:type="dxa"/>
          </w:tcPr>
          <w:p w14:paraId="229491EC" w14:textId="77777777" w:rsidR="00701231" w:rsidRPr="000927DB" w:rsidRDefault="00701231" w:rsidP="00A33F21">
            <w:pPr>
              <w:pStyle w:val="af5"/>
              <w:spacing w:before="0" w:after="0"/>
              <w:jc w:val="both"/>
            </w:pPr>
            <w:r w:rsidRPr="000927DB">
              <w:t>3</w:t>
            </w:r>
          </w:p>
        </w:tc>
        <w:tc>
          <w:tcPr>
            <w:tcW w:w="3659" w:type="dxa"/>
          </w:tcPr>
          <w:p w14:paraId="38AED0DE" w14:textId="77777777" w:rsidR="00701231" w:rsidRPr="000927DB" w:rsidRDefault="00701231" w:rsidP="00A33F21">
            <w:pPr>
              <w:rPr>
                <w:rFonts w:ascii="Times New Roman" w:hAnsi="Times New Roman" w:cs="Times New Roman"/>
                <w:sz w:val="24"/>
                <w:szCs w:val="24"/>
              </w:rPr>
            </w:pPr>
            <w:r w:rsidRPr="000927DB">
              <w:rPr>
                <w:rFonts w:ascii="Times New Roman" w:hAnsi="Times New Roman" w:cs="Times New Roman"/>
                <w:sz w:val="24"/>
                <w:szCs w:val="24"/>
              </w:rPr>
              <w:t xml:space="preserve">Опорний заклад </w:t>
            </w:r>
            <w:proofErr w:type="spellStart"/>
            <w:r w:rsidRPr="000927DB">
              <w:rPr>
                <w:rFonts w:ascii="Times New Roman" w:hAnsi="Times New Roman" w:cs="Times New Roman"/>
                <w:sz w:val="24"/>
                <w:szCs w:val="24"/>
              </w:rPr>
              <w:t>Михальчанського</w:t>
            </w:r>
            <w:proofErr w:type="spellEnd"/>
            <w:r w:rsidRPr="000927DB">
              <w:rPr>
                <w:rFonts w:ascii="Times New Roman" w:hAnsi="Times New Roman" w:cs="Times New Roman"/>
                <w:sz w:val="24"/>
                <w:szCs w:val="24"/>
              </w:rPr>
              <w:t xml:space="preserve"> ліцею </w:t>
            </w:r>
          </w:p>
        </w:tc>
        <w:tc>
          <w:tcPr>
            <w:tcW w:w="5351" w:type="dxa"/>
          </w:tcPr>
          <w:p w14:paraId="258FAF17"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 xml:space="preserve">вул. Головна, 22, с. </w:t>
            </w:r>
            <w:proofErr w:type="spellStart"/>
            <w:r w:rsidRPr="000927DB">
              <w:rPr>
                <w:rFonts w:ascii="Times New Roman" w:hAnsi="Times New Roman" w:cs="Times New Roman"/>
                <w:bCs/>
                <w:sz w:val="24"/>
                <w:szCs w:val="24"/>
              </w:rPr>
              <w:t>Михальча</w:t>
            </w:r>
            <w:proofErr w:type="spellEnd"/>
            <w:r w:rsidRPr="000927DB">
              <w:rPr>
                <w:rFonts w:ascii="Times New Roman" w:hAnsi="Times New Roman" w:cs="Times New Roman"/>
                <w:bCs/>
                <w:sz w:val="24"/>
                <w:szCs w:val="24"/>
              </w:rPr>
              <w:t>, Чернівецький  район, Чернівецька область</w:t>
            </w:r>
          </w:p>
        </w:tc>
      </w:tr>
      <w:tr w:rsidR="00701231" w:rsidRPr="000927DB" w14:paraId="40AC61FB" w14:textId="77777777" w:rsidTr="00A33F21">
        <w:trPr>
          <w:trHeight w:val="90"/>
        </w:trPr>
        <w:tc>
          <w:tcPr>
            <w:tcW w:w="560" w:type="dxa"/>
          </w:tcPr>
          <w:p w14:paraId="79ED2524" w14:textId="77777777" w:rsidR="00701231" w:rsidRPr="000927DB" w:rsidRDefault="00701231" w:rsidP="00A33F21">
            <w:pPr>
              <w:pStyle w:val="af5"/>
              <w:spacing w:before="0" w:after="0"/>
              <w:jc w:val="both"/>
            </w:pPr>
            <w:r w:rsidRPr="000927DB">
              <w:t>4</w:t>
            </w:r>
          </w:p>
        </w:tc>
        <w:tc>
          <w:tcPr>
            <w:tcW w:w="3659" w:type="dxa"/>
          </w:tcPr>
          <w:p w14:paraId="19B6CDAB" w14:textId="77777777" w:rsidR="00701231" w:rsidRPr="000927DB" w:rsidRDefault="00701231" w:rsidP="00A33F21">
            <w:pPr>
              <w:rPr>
                <w:rFonts w:ascii="Times New Roman" w:hAnsi="Times New Roman" w:cs="Times New Roman"/>
                <w:sz w:val="24"/>
                <w:szCs w:val="24"/>
              </w:rPr>
            </w:pPr>
            <w:proofErr w:type="spellStart"/>
            <w:r w:rsidRPr="000927DB">
              <w:rPr>
                <w:rFonts w:ascii="Times New Roman" w:hAnsi="Times New Roman" w:cs="Times New Roman"/>
                <w:sz w:val="24"/>
                <w:szCs w:val="24"/>
              </w:rPr>
              <w:t>Глибочківська</w:t>
            </w:r>
            <w:proofErr w:type="spellEnd"/>
            <w:r w:rsidRPr="000927DB">
              <w:rPr>
                <w:rFonts w:ascii="Times New Roman" w:hAnsi="Times New Roman" w:cs="Times New Roman"/>
                <w:sz w:val="24"/>
                <w:szCs w:val="24"/>
              </w:rPr>
              <w:t xml:space="preserve"> гімназія</w:t>
            </w:r>
          </w:p>
        </w:tc>
        <w:tc>
          <w:tcPr>
            <w:tcW w:w="5351" w:type="dxa"/>
          </w:tcPr>
          <w:p w14:paraId="14FCC8B4"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вул. Івасюка, 3, с. Глибочок, Чернівецький  район, Чернівецька область</w:t>
            </w:r>
          </w:p>
        </w:tc>
      </w:tr>
      <w:tr w:rsidR="00701231" w:rsidRPr="000927DB" w14:paraId="25DE2384" w14:textId="77777777" w:rsidTr="00A33F21">
        <w:trPr>
          <w:trHeight w:val="90"/>
        </w:trPr>
        <w:tc>
          <w:tcPr>
            <w:tcW w:w="560" w:type="dxa"/>
          </w:tcPr>
          <w:p w14:paraId="3037A3B1" w14:textId="77777777" w:rsidR="00701231" w:rsidRPr="000927DB" w:rsidRDefault="00701231" w:rsidP="00A33F21">
            <w:pPr>
              <w:pStyle w:val="af5"/>
              <w:spacing w:before="0" w:after="0"/>
              <w:jc w:val="both"/>
            </w:pPr>
            <w:r w:rsidRPr="000927DB">
              <w:t>5</w:t>
            </w:r>
          </w:p>
        </w:tc>
        <w:tc>
          <w:tcPr>
            <w:tcW w:w="3659" w:type="dxa"/>
          </w:tcPr>
          <w:p w14:paraId="618F780B" w14:textId="77777777" w:rsidR="00701231" w:rsidRPr="000927DB" w:rsidRDefault="00701231" w:rsidP="00A33F21">
            <w:pPr>
              <w:rPr>
                <w:rFonts w:ascii="Times New Roman" w:hAnsi="Times New Roman" w:cs="Times New Roman"/>
                <w:sz w:val="24"/>
                <w:szCs w:val="24"/>
              </w:rPr>
            </w:pPr>
            <w:r w:rsidRPr="000927DB">
              <w:rPr>
                <w:rFonts w:ascii="Times New Roman" w:hAnsi="Times New Roman" w:cs="Times New Roman"/>
                <w:sz w:val="24"/>
                <w:szCs w:val="24"/>
              </w:rPr>
              <w:t xml:space="preserve">Спаська філія опорного закладу </w:t>
            </w:r>
            <w:proofErr w:type="spellStart"/>
            <w:r w:rsidRPr="000927DB">
              <w:rPr>
                <w:rFonts w:ascii="Times New Roman" w:hAnsi="Times New Roman" w:cs="Times New Roman"/>
                <w:sz w:val="24"/>
                <w:szCs w:val="24"/>
              </w:rPr>
              <w:t>Михальчанського</w:t>
            </w:r>
            <w:proofErr w:type="spellEnd"/>
            <w:r w:rsidRPr="000927DB">
              <w:rPr>
                <w:rFonts w:ascii="Times New Roman" w:hAnsi="Times New Roman" w:cs="Times New Roman"/>
                <w:sz w:val="24"/>
                <w:szCs w:val="24"/>
              </w:rPr>
              <w:t xml:space="preserve"> ліцею</w:t>
            </w:r>
          </w:p>
        </w:tc>
        <w:tc>
          <w:tcPr>
            <w:tcW w:w="5351" w:type="dxa"/>
          </w:tcPr>
          <w:p w14:paraId="57FD276B"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вул. Головна,23б, с. Спаська, Чернівецький  район, Чернівецька область</w:t>
            </w:r>
          </w:p>
        </w:tc>
      </w:tr>
      <w:tr w:rsidR="00701231" w:rsidRPr="000927DB" w14:paraId="0CB68AAA" w14:textId="77777777" w:rsidTr="00A33F21">
        <w:trPr>
          <w:trHeight w:val="90"/>
        </w:trPr>
        <w:tc>
          <w:tcPr>
            <w:tcW w:w="560" w:type="dxa"/>
            <w:tcBorders>
              <w:bottom w:val="single" w:sz="4" w:space="0" w:color="auto"/>
            </w:tcBorders>
          </w:tcPr>
          <w:p w14:paraId="56054B27" w14:textId="77777777" w:rsidR="00701231" w:rsidRPr="000927DB" w:rsidRDefault="00701231" w:rsidP="00A33F21">
            <w:pPr>
              <w:pStyle w:val="af5"/>
              <w:spacing w:before="0" w:after="0"/>
              <w:jc w:val="both"/>
            </w:pPr>
            <w:r w:rsidRPr="000927DB">
              <w:t>6</w:t>
            </w:r>
          </w:p>
        </w:tc>
        <w:tc>
          <w:tcPr>
            <w:tcW w:w="3659" w:type="dxa"/>
            <w:tcBorders>
              <w:bottom w:val="single" w:sz="4" w:space="0" w:color="auto"/>
            </w:tcBorders>
          </w:tcPr>
          <w:p w14:paraId="24210CF5" w14:textId="77777777" w:rsidR="00701231" w:rsidRPr="000927DB" w:rsidRDefault="00701231" w:rsidP="00A33F21">
            <w:pPr>
              <w:rPr>
                <w:rFonts w:ascii="Times New Roman" w:hAnsi="Times New Roman" w:cs="Times New Roman"/>
                <w:sz w:val="24"/>
                <w:szCs w:val="24"/>
              </w:rPr>
            </w:pPr>
            <w:r w:rsidRPr="000927DB">
              <w:rPr>
                <w:rFonts w:ascii="Times New Roman" w:hAnsi="Times New Roman" w:cs="Times New Roman"/>
                <w:sz w:val="24"/>
                <w:szCs w:val="24"/>
              </w:rPr>
              <w:t>Дубівський ЗДО «Віночок»</w:t>
            </w:r>
          </w:p>
        </w:tc>
        <w:tc>
          <w:tcPr>
            <w:tcW w:w="5351" w:type="dxa"/>
            <w:tcBorders>
              <w:bottom w:val="single" w:sz="4" w:space="0" w:color="auto"/>
            </w:tcBorders>
          </w:tcPr>
          <w:p w14:paraId="22FADB29"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вул. Головна, 44, с. Дубове, Чернівецький район, Чернівецька область</w:t>
            </w:r>
          </w:p>
        </w:tc>
      </w:tr>
      <w:tr w:rsidR="00701231" w:rsidRPr="000927DB" w14:paraId="1A222B0E" w14:textId="77777777" w:rsidTr="00A33F21">
        <w:trPr>
          <w:trHeight w:val="90"/>
        </w:trPr>
        <w:tc>
          <w:tcPr>
            <w:tcW w:w="560" w:type="dxa"/>
            <w:tcBorders>
              <w:top w:val="single" w:sz="4" w:space="0" w:color="auto"/>
              <w:left w:val="single" w:sz="4" w:space="0" w:color="auto"/>
              <w:bottom w:val="single" w:sz="4" w:space="0" w:color="auto"/>
              <w:right w:val="single" w:sz="4" w:space="0" w:color="auto"/>
            </w:tcBorders>
          </w:tcPr>
          <w:p w14:paraId="51F25C45" w14:textId="77777777" w:rsidR="00701231" w:rsidRPr="000927DB" w:rsidRDefault="00701231" w:rsidP="00A33F21">
            <w:pPr>
              <w:pStyle w:val="af5"/>
              <w:spacing w:before="0" w:after="0"/>
              <w:jc w:val="both"/>
            </w:pPr>
            <w:r w:rsidRPr="000927DB">
              <w:t>7</w:t>
            </w:r>
          </w:p>
        </w:tc>
        <w:tc>
          <w:tcPr>
            <w:tcW w:w="3659" w:type="dxa"/>
            <w:tcBorders>
              <w:top w:val="single" w:sz="4" w:space="0" w:color="auto"/>
              <w:left w:val="single" w:sz="4" w:space="0" w:color="auto"/>
              <w:bottom w:val="single" w:sz="4" w:space="0" w:color="auto"/>
              <w:right w:val="single" w:sz="4" w:space="0" w:color="auto"/>
            </w:tcBorders>
          </w:tcPr>
          <w:p w14:paraId="59CAABF7" w14:textId="77777777" w:rsidR="00701231" w:rsidRPr="000927DB" w:rsidRDefault="00701231" w:rsidP="00A33F21">
            <w:pPr>
              <w:rPr>
                <w:rFonts w:ascii="Times New Roman" w:hAnsi="Times New Roman" w:cs="Times New Roman"/>
                <w:sz w:val="24"/>
                <w:szCs w:val="24"/>
              </w:rPr>
            </w:pPr>
            <w:proofErr w:type="spellStart"/>
            <w:r w:rsidRPr="000927DB">
              <w:rPr>
                <w:rFonts w:ascii="Times New Roman" w:hAnsi="Times New Roman" w:cs="Times New Roman"/>
                <w:sz w:val="24"/>
                <w:szCs w:val="24"/>
              </w:rPr>
              <w:t>Кам’янський</w:t>
            </w:r>
            <w:proofErr w:type="spellEnd"/>
            <w:r w:rsidRPr="000927DB">
              <w:rPr>
                <w:rFonts w:ascii="Times New Roman" w:hAnsi="Times New Roman" w:cs="Times New Roman"/>
                <w:sz w:val="24"/>
                <w:szCs w:val="24"/>
              </w:rPr>
              <w:t xml:space="preserve"> ліцей</w:t>
            </w:r>
          </w:p>
        </w:tc>
        <w:tc>
          <w:tcPr>
            <w:tcW w:w="5351" w:type="dxa"/>
            <w:tcBorders>
              <w:top w:val="single" w:sz="4" w:space="0" w:color="auto"/>
              <w:left w:val="single" w:sz="4" w:space="0" w:color="auto"/>
              <w:bottom w:val="single" w:sz="4" w:space="0" w:color="auto"/>
              <w:right w:val="single" w:sz="4" w:space="0" w:color="auto"/>
            </w:tcBorders>
          </w:tcPr>
          <w:p w14:paraId="4F3407F5"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вул. Шкільна, 1, с. Кам’яна, Чернівецький  район, Чернівецька область</w:t>
            </w:r>
          </w:p>
        </w:tc>
      </w:tr>
      <w:tr w:rsidR="00701231" w:rsidRPr="000927DB" w14:paraId="17EBBA06" w14:textId="77777777" w:rsidTr="00A33F21">
        <w:trPr>
          <w:trHeight w:val="90"/>
        </w:trPr>
        <w:tc>
          <w:tcPr>
            <w:tcW w:w="560" w:type="dxa"/>
            <w:tcBorders>
              <w:top w:val="single" w:sz="4" w:space="0" w:color="auto"/>
              <w:left w:val="single" w:sz="4" w:space="0" w:color="auto"/>
              <w:bottom w:val="single" w:sz="4" w:space="0" w:color="auto"/>
              <w:right w:val="single" w:sz="4" w:space="0" w:color="auto"/>
            </w:tcBorders>
          </w:tcPr>
          <w:p w14:paraId="2BDA84E4" w14:textId="77777777" w:rsidR="00701231" w:rsidRPr="000927DB" w:rsidRDefault="00701231" w:rsidP="00A33F21">
            <w:pPr>
              <w:pStyle w:val="af5"/>
              <w:spacing w:before="0" w:after="0"/>
              <w:jc w:val="both"/>
            </w:pPr>
            <w:r w:rsidRPr="000927DB">
              <w:t>8</w:t>
            </w:r>
          </w:p>
        </w:tc>
        <w:tc>
          <w:tcPr>
            <w:tcW w:w="3659" w:type="dxa"/>
            <w:tcBorders>
              <w:top w:val="single" w:sz="4" w:space="0" w:color="auto"/>
              <w:left w:val="single" w:sz="4" w:space="0" w:color="auto"/>
              <w:bottom w:val="single" w:sz="4" w:space="0" w:color="auto"/>
              <w:right w:val="single" w:sz="4" w:space="0" w:color="auto"/>
            </w:tcBorders>
          </w:tcPr>
          <w:p w14:paraId="7928D945" w14:textId="77777777" w:rsidR="00701231" w:rsidRPr="000927DB" w:rsidRDefault="00701231" w:rsidP="00A33F21">
            <w:pPr>
              <w:rPr>
                <w:rFonts w:ascii="Times New Roman" w:hAnsi="Times New Roman" w:cs="Times New Roman"/>
                <w:sz w:val="24"/>
                <w:szCs w:val="24"/>
              </w:rPr>
            </w:pPr>
            <w:proofErr w:type="spellStart"/>
            <w:r w:rsidRPr="000927DB">
              <w:rPr>
                <w:rFonts w:ascii="Times New Roman" w:hAnsi="Times New Roman" w:cs="Times New Roman"/>
                <w:sz w:val="24"/>
                <w:szCs w:val="24"/>
              </w:rPr>
              <w:t>Старобросківецький</w:t>
            </w:r>
            <w:proofErr w:type="spellEnd"/>
            <w:r w:rsidRPr="000927DB">
              <w:rPr>
                <w:rFonts w:ascii="Times New Roman" w:hAnsi="Times New Roman" w:cs="Times New Roman"/>
                <w:sz w:val="24"/>
                <w:szCs w:val="24"/>
              </w:rPr>
              <w:t xml:space="preserve"> ЗЗСО І-ІІІ ст.</w:t>
            </w:r>
          </w:p>
        </w:tc>
        <w:tc>
          <w:tcPr>
            <w:tcW w:w="5351" w:type="dxa"/>
            <w:tcBorders>
              <w:top w:val="single" w:sz="4" w:space="0" w:color="auto"/>
              <w:left w:val="single" w:sz="4" w:space="0" w:color="auto"/>
              <w:bottom w:val="single" w:sz="4" w:space="0" w:color="auto"/>
              <w:right w:val="single" w:sz="4" w:space="0" w:color="auto"/>
            </w:tcBorders>
          </w:tcPr>
          <w:p w14:paraId="2F241FFB" w14:textId="77777777" w:rsidR="00701231" w:rsidRPr="000927DB" w:rsidRDefault="00701231" w:rsidP="00A33F21">
            <w:pPr>
              <w:rPr>
                <w:rFonts w:ascii="Times New Roman" w:hAnsi="Times New Roman" w:cs="Times New Roman"/>
                <w:bCs/>
                <w:sz w:val="24"/>
                <w:szCs w:val="24"/>
              </w:rPr>
            </w:pPr>
            <w:r w:rsidRPr="000927DB">
              <w:rPr>
                <w:rFonts w:ascii="Times New Roman" w:hAnsi="Times New Roman" w:cs="Times New Roman"/>
                <w:bCs/>
                <w:sz w:val="24"/>
                <w:szCs w:val="24"/>
              </w:rPr>
              <w:t xml:space="preserve">вул. Українська, 2, с. Ст. </w:t>
            </w:r>
            <w:proofErr w:type="spellStart"/>
            <w:r w:rsidRPr="000927DB">
              <w:rPr>
                <w:rFonts w:ascii="Times New Roman" w:hAnsi="Times New Roman" w:cs="Times New Roman"/>
                <w:bCs/>
                <w:sz w:val="24"/>
                <w:szCs w:val="24"/>
              </w:rPr>
              <w:t>Бросківці</w:t>
            </w:r>
            <w:proofErr w:type="spellEnd"/>
            <w:r w:rsidRPr="000927DB">
              <w:rPr>
                <w:rFonts w:ascii="Times New Roman" w:hAnsi="Times New Roman" w:cs="Times New Roman"/>
                <w:bCs/>
                <w:sz w:val="24"/>
                <w:szCs w:val="24"/>
              </w:rPr>
              <w:t>, Чернівецький район, Чернівецька область</w:t>
            </w:r>
          </w:p>
        </w:tc>
      </w:tr>
    </w:tbl>
    <w:p w14:paraId="494C49DA" w14:textId="77777777" w:rsidR="00701231" w:rsidRDefault="00701231" w:rsidP="00701231">
      <w:pPr>
        <w:spacing w:after="0" w:line="240" w:lineRule="auto"/>
        <w:ind w:firstLine="708"/>
        <w:jc w:val="both"/>
        <w:rPr>
          <w:rFonts w:ascii="Times New Roman" w:hAnsi="Times New Roman"/>
        </w:rPr>
      </w:pPr>
    </w:p>
    <w:p w14:paraId="0EBA0997" w14:textId="77777777" w:rsidR="00701231" w:rsidRDefault="00701231" w:rsidP="00701231">
      <w:pPr>
        <w:spacing w:after="0" w:line="240" w:lineRule="auto"/>
        <w:ind w:firstLine="708"/>
        <w:jc w:val="both"/>
        <w:rPr>
          <w:rFonts w:ascii="Times New Roman" w:hAnsi="Times New Roman"/>
        </w:rPr>
      </w:pPr>
    </w:p>
    <w:p w14:paraId="120E8DB8" w14:textId="77777777" w:rsidR="00701231" w:rsidRDefault="00701231" w:rsidP="00701231">
      <w:pPr>
        <w:spacing w:after="0" w:line="240" w:lineRule="auto"/>
        <w:ind w:firstLine="708"/>
        <w:jc w:val="both"/>
        <w:rPr>
          <w:rFonts w:ascii="Times New Roman" w:hAnsi="Times New Roman"/>
        </w:rPr>
      </w:pPr>
    </w:p>
    <w:p w14:paraId="535F9798" w14:textId="77777777" w:rsidR="00701231" w:rsidRDefault="00701231" w:rsidP="00701231">
      <w:pPr>
        <w:spacing w:after="0" w:line="240" w:lineRule="auto"/>
        <w:ind w:firstLine="708"/>
        <w:jc w:val="both"/>
        <w:rPr>
          <w:rFonts w:ascii="Times New Roman" w:hAnsi="Times New Roman"/>
        </w:rPr>
      </w:pPr>
    </w:p>
    <w:p w14:paraId="15479490" w14:textId="77777777" w:rsidR="00701231" w:rsidRPr="00D20659" w:rsidRDefault="00701231" w:rsidP="00701231">
      <w:pPr>
        <w:spacing w:after="0" w:line="240" w:lineRule="auto"/>
        <w:ind w:firstLine="708"/>
        <w:jc w:val="both"/>
        <w:rPr>
          <w:rFonts w:ascii="Times New Roman" w:hAnsi="Times New Roman"/>
          <w:sz w:val="20"/>
          <w:szCs w:val="20"/>
        </w:rPr>
      </w:pPr>
      <w:r w:rsidRPr="00D20659">
        <w:rPr>
          <w:rFonts w:ascii="Times New Roman" w:hAnsi="Times New Roman"/>
          <w:sz w:val="20"/>
          <w:szCs w:val="20"/>
        </w:rPr>
        <w:t>Примітка***</w:t>
      </w:r>
    </w:p>
    <w:p w14:paraId="761B12D4" w14:textId="77777777" w:rsidR="00701231" w:rsidRPr="00D20659" w:rsidRDefault="00701231" w:rsidP="00701231">
      <w:pPr>
        <w:spacing w:after="0" w:line="240" w:lineRule="auto"/>
        <w:ind w:firstLine="708"/>
        <w:jc w:val="both"/>
        <w:rPr>
          <w:rFonts w:ascii="Times New Roman" w:hAnsi="Times New Roman"/>
          <w:sz w:val="20"/>
          <w:szCs w:val="20"/>
        </w:rPr>
      </w:pPr>
      <w:r w:rsidRPr="00D20659">
        <w:rPr>
          <w:rFonts w:ascii="Times New Roman" w:hAnsi="Times New Roman"/>
          <w:sz w:val="20"/>
          <w:szCs w:val="20"/>
        </w:rPr>
        <w:t xml:space="preserve">Учасник забезпечує поставку товару за адреса Замовника. Вартість товару включає всі витрати Учасника, пов’язані з його доставкою за </w:t>
      </w:r>
      <w:proofErr w:type="spellStart"/>
      <w:r w:rsidRPr="00D20659">
        <w:rPr>
          <w:rFonts w:ascii="Times New Roman" w:hAnsi="Times New Roman"/>
          <w:sz w:val="20"/>
          <w:szCs w:val="20"/>
        </w:rPr>
        <w:t>адресою</w:t>
      </w:r>
      <w:proofErr w:type="spellEnd"/>
      <w:r w:rsidRPr="00D20659">
        <w:rPr>
          <w:rFonts w:ascii="Times New Roman" w:hAnsi="Times New Roman"/>
          <w:sz w:val="20"/>
          <w:szCs w:val="20"/>
        </w:rPr>
        <w:t xml:space="preserve"> Замовника. Затрати на транспортування до місця поставки, навантаження, розвантаження та страхування товару несе Учасник.</w:t>
      </w:r>
    </w:p>
    <w:p w14:paraId="07AE49E7" w14:textId="77777777" w:rsidR="00701231" w:rsidRPr="00D20659" w:rsidRDefault="00701231" w:rsidP="00701231">
      <w:pPr>
        <w:suppressAutoHyphens/>
        <w:spacing w:after="0" w:line="240" w:lineRule="auto"/>
        <w:ind w:firstLine="709"/>
        <w:jc w:val="both"/>
        <w:rPr>
          <w:rFonts w:ascii="Times New Roman" w:hAnsi="Times New Roman"/>
          <w:bCs/>
          <w:iCs/>
          <w:sz w:val="20"/>
          <w:szCs w:val="20"/>
          <w:lang w:eastAsia="ar-SA"/>
        </w:rPr>
      </w:pPr>
      <w:r w:rsidRPr="00D20659">
        <w:rPr>
          <w:rFonts w:ascii="Times New Roman" w:hAnsi="Times New Roman"/>
          <w:bCs/>
          <w:iCs/>
          <w:sz w:val="20"/>
          <w:szCs w:val="20"/>
          <w:lang w:eastAsia="ar-SA"/>
        </w:rPr>
        <w:t>Невиконання вимог цього додатку тендерної документації у пропозиції Учасника призводить до її відхилення</w:t>
      </w:r>
    </w:p>
    <w:p w14:paraId="7BCC92EE" w14:textId="77777777" w:rsidR="0024523C" w:rsidRPr="00701231" w:rsidRDefault="0024523C" w:rsidP="00701231"/>
    <w:sectPr w:rsidR="0024523C" w:rsidRPr="0070123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666"/>
    <w:multiLevelType w:val="multilevel"/>
    <w:tmpl w:val="66428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3C"/>
    <w:rsid w:val="0024523C"/>
    <w:rsid w:val="005F0537"/>
    <w:rsid w:val="00697AA0"/>
    <w:rsid w:val="00701231"/>
    <w:rsid w:val="009342F3"/>
    <w:rsid w:val="00D2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65F4"/>
  <w15:docId w15:val="{6FB10CE4-A57E-427A-B285-0B3EC295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aliases w:val="Знак18 Знак,Знак17 Знак1,Обычный (веб) Знак Знак1,Обычный (веб) Знак Знак Знак,Обычный (веб) Знак2 Знак Знак,Обычный (веб) Знак Знак1 Знак Знак,Знак2, Знак17,Знак17,Обычный (веб) Знак1,Обычный (веб) Знак Знак,З"/>
    <w:basedOn w:val="a"/>
    <w:qFormat/>
    <w:rsid w:val="007012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6">
    <w:name w:val="No Spacing"/>
    <w:link w:val="af7"/>
    <w:uiPriority w:val="1"/>
    <w:qFormat/>
    <w:rsid w:val="00701231"/>
    <w:pPr>
      <w:spacing w:after="0" w:line="240" w:lineRule="auto"/>
    </w:pPr>
    <w:rPr>
      <w:rFonts w:cs="Times New Roman"/>
      <w:lang w:eastAsia="en-US"/>
    </w:rPr>
  </w:style>
  <w:style w:type="character" w:customStyle="1" w:styleId="af7">
    <w:name w:val="Без інтервалів Знак"/>
    <w:link w:val="af6"/>
    <w:uiPriority w:val="1"/>
    <w:locked/>
    <w:rsid w:val="00701231"/>
    <w:rPr>
      <w:rFonts w:cs="Times New Roman"/>
      <w:lang w:eastAsia="en-US"/>
    </w:rPr>
  </w:style>
  <w:style w:type="paragraph" w:customStyle="1" w:styleId="af8">
    <w:name w:val="обычный"/>
    <w:basedOn w:val="a"/>
    <w:uiPriority w:val="99"/>
    <w:rsid w:val="00701231"/>
    <w:pPr>
      <w:spacing w:after="0" w:line="240" w:lineRule="auto"/>
    </w:pPr>
    <w:rPr>
      <w:rFonts w:eastAsia="Times New Roman" w:cs="Times New Roman"/>
      <w:color w:val="000000"/>
      <w:sz w:val="20"/>
      <w:szCs w:val="20"/>
    </w:rPr>
  </w:style>
  <w:style w:type="paragraph" w:customStyle="1" w:styleId="af9">
    <w:name w:val="Базовый"/>
    <w:uiPriority w:val="99"/>
    <w:rsid w:val="00701231"/>
    <w:pPr>
      <w:suppressAutoHyphens/>
      <w:spacing w:after="0" w:line="240" w:lineRule="auto"/>
    </w:pPr>
    <w:rPr>
      <w:rFonts w:eastAsia="Times New Roman" w:cs="Times New Roman"/>
      <w:color w:val="00000A"/>
      <w:kern w:val="1"/>
      <w:sz w:val="20"/>
      <w:szCs w:val="20"/>
      <w:lang w:eastAsia="zh-CN"/>
    </w:rPr>
  </w:style>
  <w:style w:type="character" w:customStyle="1" w:styleId="translation-chunk">
    <w:name w:val="translation-chunk"/>
    <w:rsid w:val="0070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456-17/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6</cp:revision>
  <dcterms:created xsi:type="dcterms:W3CDTF">2023-01-27T09:35:00Z</dcterms:created>
  <dcterms:modified xsi:type="dcterms:W3CDTF">2023-01-30T12:38:00Z</dcterms:modified>
</cp:coreProperties>
</file>