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D6" w:rsidRDefault="00F101D6" w:rsidP="00F101D6">
      <w:pPr>
        <w:pStyle w:val="30"/>
        <w:shd w:val="clear" w:color="auto" w:fill="auto"/>
        <w:spacing w:after="0"/>
        <w:ind w:left="3360" w:right="141" w:firstLine="420"/>
        <w:jc w:val="right"/>
      </w:pPr>
      <w:r>
        <w:t xml:space="preserve">ДОДАТОК 5 </w:t>
      </w:r>
    </w:p>
    <w:p w:rsidR="00F101D6" w:rsidRDefault="00F101D6" w:rsidP="00F101D6">
      <w:pPr>
        <w:pStyle w:val="30"/>
        <w:shd w:val="clear" w:color="auto" w:fill="auto"/>
        <w:spacing w:after="0"/>
        <w:ind w:left="3360" w:right="141" w:firstLine="420"/>
        <w:jc w:val="right"/>
      </w:pPr>
      <w:r>
        <w:t>До тендерної документації</w:t>
      </w:r>
    </w:p>
    <w:p w:rsidR="00F101D6" w:rsidRDefault="00F101D6" w:rsidP="001E305F">
      <w:pPr>
        <w:pStyle w:val="30"/>
        <w:shd w:val="clear" w:color="auto" w:fill="auto"/>
        <w:spacing w:after="0"/>
        <w:ind w:left="3360" w:right="3400" w:firstLine="420"/>
      </w:pPr>
    </w:p>
    <w:p w:rsidR="001E305F" w:rsidRDefault="001E305F" w:rsidP="001E305F">
      <w:pPr>
        <w:pStyle w:val="30"/>
        <w:shd w:val="clear" w:color="auto" w:fill="auto"/>
        <w:spacing w:after="0"/>
        <w:ind w:left="3360" w:right="3400" w:firstLine="420"/>
      </w:pPr>
      <w:r>
        <w:t xml:space="preserve">ДОГОВІР № </w:t>
      </w:r>
    </w:p>
    <w:p w:rsidR="001E305F" w:rsidRDefault="001E305F" w:rsidP="001E305F">
      <w:pPr>
        <w:pStyle w:val="30"/>
        <w:shd w:val="clear" w:color="auto" w:fill="auto"/>
        <w:spacing w:after="0"/>
        <w:ind w:right="3400" w:firstLine="420"/>
        <w:jc w:val="center"/>
      </w:pPr>
      <w:r w:rsidRPr="00F101D6">
        <w:t xml:space="preserve">                                    </w:t>
      </w:r>
      <w:r>
        <w:t>про закупівлю бензину А-95</w:t>
      </w:r>
    </w:p>
    <w:p w:rsidR="00086938" w:rsidRDefault="00086938"/>
    <w:p w:rsidR="001E305F" w:rsidRDefault="001E305F" w:rsidP="001E305F">
      <w:pPr>
        <w:pStyle w:val="30"/>
        <w:shd w:val="clear" w:color="auto" w:fill="auto"/>
        <w:tabs>
          <w:tab w:val="left" w:pos="7034"/>
        </w:tabs>
        <w:spacing w:after="0" w:line="277" w:lineRule="exact"/>
        <w:ind w:left="320"/>
        <w:jc w:val="both"/>
      </w:pPr>
      <w:r>
        <w:t xml:space="preserve">м. </w:t>
      </w:r>
      <w:r w:rsidR="000D17C1">
        <w:t>Ужгород</w:t>
      </w:r>
      <w:r>
        <w:tab/>
        <w:t>___________ 2022 року</w:t>
      </w:r>
    </w:p>
    <w:p w:rsidR="001E305F" w:rsidRPr="000E720D" w:rsidRDefault="001E305F" w:rsidP="001E305F">
      <w:pPr>
        <w:ind w:right="80"/>
        <w:jc w:val="both"/>
        <w:rPr>
          <w:rFonts w:ascii="Times New Roman" w:hAnsi="Times New Roman" w:cs="Times New Roman"/>
        </w:rPr>
      </w:pPr>
      <w:r w:rsidRPr="000E720D">
        <w:rPr>
          <w:rFonts w:ascii="Times New Roman" w:hAnsi="Times New Roman" w:cs="Times New Roman"/>
          <w:b/>
        </w:rPr>
        <w:t xml:space="preserve">Західний офіс Держаудитслужби </w:t>
      </w:r>
      <w:r w:rsidRPr="000E720D">
        <w:rPr>
          <w:rFonts w:ascii="Times New Roman" w:hAnsi="Times New Roman" w:cs="Times New Roman"/>
        </w:rPr>
        <w:t xml:space="preserve">(ідентифікаційний код – 40479801), (далі - </w:t>
      </w:r>
      <w:r>
        <w:rPr>
          <w:rFonts w:ascii="Times New Roman" w:hAnsi="Times New Roman" w:cs="Times New Roman"/>
        </w:rPr>
        <w:t>Покупець</w:t>
      </w:r>
      <w:r w:rsidRPr="000E720D">
        <w:rPr>
          <w:rFonts w:ascii="Times New Roman" w:hAnsi="Times New Roman" w:cs="Times New Roman"/>
        </w:rPr>
        <w:t>), в особі ____________________________________________________, який діє на підставі Положення, з однієї сторони, і ________________________________________________</w:t>
      </w:r>
      <w:r w:rsidRPr="000E720D">
        <w:rPr>
          <w:rFonts w:ascii="Times New Roman" w:hAnsi="Times New Roman" w:cs="Times New Roman"/>
          <w:spacing w:val="3"/>
        </w:rPr>
        <w:t xml:space="preserve"> </w:t>
      </w:r>
      <w:r w:rsidRPr="000E720D">
        <w:rPr>
          <w:rFonts w:ascii="Times New Roman" w:hAnsi="Times New Roman" w:cs="Times New Roman"/>
        </w:rPr>
        <w:t xml:space="preserve"> (надалі іменується  </w:t>
      </w:r>
      <w:r>
        <w:rPr>
          <w:rFonts w:ascii="Times New Roman" w:hAnsi="Times New Roman" w:cs="Times New Roman"/>
        </w:rPr>
        <w:t>Продавець</w:t>
      </w:r>
      <w:r w:rsidRPr="000E720D">
        <w:rPr>
          <w:rFonts w:ascii="Times New Roman" w:hAnsi="Times New Roman" w:cs="Times New Roman"/>
        </w:rPr>
        <w:t xml:space="preserve">), в особі </w:t>
      </w:r>
      <w:r w:rsidRPr="000E720D">
        <w:rPr>
          <w:rFonts w:ascii="Times New Roman" w:hAnsi="Times New Roman" w:cs="Times New Roman"/>
          <w:spacing w:val="3"/>
        </w:rPr>
        <w:t>__________________________,</w:t>
      </w:r>
      <w:r w:rsidRPr="000E720D">
        <w:rPr>
          <w:rFonts w:ascii="Times New Roman" w:hAnsi="Times New Roman" w:cs="Times New Roman"/>
        </w:rPr>
        <w:t xml:space="preserve"> який діє на підставі __________________, з іншої сторони (далі разом іменуються Сторони, а кожна окремо – Сторона), уклали цей Договір про наступне</w:t>
      </w:r>
    </w:p>
    <w:p w:rsidR="001E305F" w:rsidRDefault="001E305F" w:rsidP="001E305F">
      <w:pPr>
        <w:pStyle w:val="30"/>
        <w:numPr>
          <w:ilvl w:val="0"/>
          <w:numId w:val="1"/>
        </w:numPr>
        <w:shd w:val="clear" w:color="auto" w:fill="auto"/>
        <w:tabs>
          <w:tab w:val="left" w:pos="4071"/>
        </w:tabs>
        <w:spacing w:after="0" w:line="240" w:lineRule="exact"/>
        <w:ind w:left="3780"/>
        <w:jc w:val="both"/>
      </w:pPr>
      <w:r>
        <w:t>ПРЕДМЕТ ДОГОВОРУ</w:t>
      </w:r>
    </w:p>
    <w:p w:rsidR="001E305F" w:rsidRDefault="001E305F" w:rsidP="001E305F">
      <w:pPr>
        <w:pStyle w:val="20"/>
        <w:numPr>
          <w:ilvl w:val="1"/>
          <w:numId w:val="1"/>
        </w:numPr>
        <w:shd w:val="clear" w:color="auto" w:fill="auto"/>
        <w:tabs>
          <w:tab w:val="left" w:pos="1022"/>
        </w:tabs>
        <w:spacing w:line="274" w:lineRule="exact"/>
        <w:ind w:firstLine="620"/>
      </w:pPr>
      <w:r>
        <w:t>В порядку і на умовах, визначених цим Договором, Продавець зобов'язується у 2022 році передати у власність Покупця продукти нафтоперероблення рідкі (бензин А-95) (з використанням бланків-дозволів / скретч-карток внутрішнього обігу), а саме: бензин марки А-95 у кількості (обсязі), асортименті та за цінами, які зазначені у Специфікації (додаток 1 до цього Договору) (далі - Паливо), шляхом постачання талонів (бланків-дозволів / скретч- карток) (далі - Талон), які надають право здійснювати заправку автомобіл</w:t>
      </w:r>
      <w:r w:rsidR="000D17C1">
        <w:t>я</w:t>
      </w:r>
      <w:r>
        <w:t xml:space="preserve"> Покупця на АЗС Паливом, безпосередньо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а Покупець в порядку і на умовах визначених цим Договором зобов'язується прийняти та оплатити Продавцю вартість фактично отриманого Палива.</w:t>
      </w:r>
    </w:p>
    <w:p w:rsidR="001E305F" w:rsidRDefault="001E305F" w:rsidP="001E305F">
      <w:pPr>
        <w:pStyle w:val="20"/>
        <w:numPr>
          <w:ilvl w:val="1"/>
          <w:numId w:val="1"/>
        </w:numPr>
        <w:shd w:val="clear" w:color="auto" w:fill="auto"/>
        <w:tabs>
          <w:tab w:val="left" w:pos="1029"/>
        </w:tabs>
        <w:spacing w:line="302" w:lineRule="exact"/>
        <w:ind w:firstLine="620"/>
      </w:pPr>
      <w:r>
        <w:t>Ціна (вартість), асортимент, кількість (обсяг), гарантійний термін Палива визначено Сторонами у Специфікації (додаток 1 до цього Договору), що є невід’ємною частиною цього Договору.</w:t>
      </w:r>
    </w:p>
    <w:p w:rsidR="001E305F" w:rsidRDefault="001E305F" w:rsidP="001E305F">
      <w:pPr>
        <w:pStyle w:val="20"/>
        <w:numPr>
          <w:ilvl w:val="1"/>
          <w:numId w:val="1"/>
        </w:numPr>
        <w:shd w:val="clear" w:color="auto" w:fill="auto"/>
        <w:tabs>
          <w:tab w:val="left" w:pos="1026"/>
        </w:tabs>
        <w:spacing w:line="302" w:lineRule="exact"/>
        <w:ind w:firstLine="620"/>
      </w:pPr>
      <w:r>
        <w:t>Обсяги закупівлі Палива можуть бути зменшені/змінені залежно від реальної суми виділених Покупцю бюджетних асигнувань.</w:t>
      </w:r>
    </w:p>
    <w:p w:rsidR="001E305F" w:rsidRDefault="001E305F" w:rsidP="001E305F">
      <w:pPr>
        <w:pStyle w:val="20"/>
        <w:numPr>
          <w:ilvl w:val="1"/>
          <w:numId w:val="1"/>
        </w:numPr>
        <w:shd w:val="clear" w:color="auto" w:fill="auto"/>
        <w:tabs>
          <w:tab w:val="left" w:pos="1141"/>
        </w:tabs>
        <w:spacing w:line="302" w:lineRule="exact"/>
        <w:ind w:firstLine="620"/>
      </w:pPr>
      <w:r>
        <w:t>Код Палива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та відповідає коду 09130000-9 Нафта і дистиляти.</w:t>
      </w:r>
    </w:p>
    <w:p w:rsidR="001E305F" w:rsidRDefault="001E305F" w:rsidP="001E305F">
      <w:pPr>
        <w:pStyle w:val="20"/>
        <w:shd w:val="clear" w:color="auto" w:fill="auto"/>
        <w:tabs>
          <w:tab w:val="left" w:pos="1141"/>
        </w:tabs>
        <w:spacing w:line="302" w:lineRule="exact"/>
        <w:ind w:left="620" w:firstLine="0"/>
      </w:pPr>
    </w:p>
    <w:p w:rsidR="001E305F" w:rsidRDefault="001E305F" w:rsidP="001E305F">
      <w:pPr>
        <w:pStyle w:val="30"/>
        <w:numPr>
          <w:ilvl w:val="0"/>
          <w:numId w:val="1"/>
        </w:numPr>
        <w:shd w:val="clear" w:color="auto" w:fill="auto"/>
        <w:tabs>
          <w:tab w:val="left" w:pos="4089"/>
        </w:tabs>
        <w:spacing w:after="0" w:line="240" w:lineRule="exact"/>
        <w:ind w:left="3780"/>
        <w:jc w:val="both"/>
      </w:pPr>
      <w:r>
        <w:t>ПОСТАВКА ПАЛИВА</w:t>
      </w:r>
    </w:p>
    <w:p w:rsidR="001E305F" w:rsidRDefault="001E305F" w:rsidP="006C3972">
      <w:pPr>
        <w:pStyle w:val="20"/>
        <w:numPr>
          <w:ilvl w:val="1"/>
          <w:numId w:val="1"/>
        </w:numPr>
        <w:shd w:val="clear" w:color="auto" w:fill="auto"/>
        <w:tabs>
          <w:tab w:val="left" w:pos="1036"/>
        </w:tabs>
        <w:spacing w:line="274" w:lineRule="exact"/>
        <w:ind w:firstLine="620"/>
      </w:pPr>
      <w:r>
        <w:t>Поставка Палива (Талонів) здійснюється партіями, згідно з заявками Покупця</w:t>
      </w:r>
      <w:r>
        <w:br/>
        <w:t>протягом 3 (трьох) робочих днів з моменту отримання заявки. Весь обсяг Палива (Талонів)</w:t>
      </w:r>
      <w:r>
        <w:br/>
        <w:t xml:space="preserve">має бути поставлений Продавцем не пізніше </w:t>
      </w:r>
      <w:r w:rsidR="0023422E">
        <w:t>2</w:t>
      </w:r>
      <w:r w:rsidR="002910E5">
        <w:t>3</w:t>
      </w:r>
      <w:r>
        <w:t xml:space="preserve"> грудня 2022 року. Передача Палива</w:t>
      </w:r>
      <w:r>
        <w:br/>
        <w:t>здійснюється на АЗС Продавця. Передача Палива здійснюється по факту пред'явлення Покупцем</w:t>
      </w:r>
      <w:r>
        <w:br/>
        <w:t>(Користувачем)Талону, емітованого Продавцем. Талон є документом встановленого зразка</w:t>
      </w:r>
      <w:r>
        <w:br/>
        <w:t>та форми, одноразового використання, що посвідчує право власності Покупця та/або</w:t>
      </w:r>
      <w:r>
        <w:br/>
        <w:t>Користувача на одержання певної кількості (обсягу) та певної марки Палива на АЗС.</w:t>
      </w:r>
    </w:p>
    <w:p w:rsidR="001E305F" w:rsidRDefault="001E305F" w:rsidP="006C3972">
      <w:pPr>
        <w:pStyle w:val="20"/>
        <w:shd w:val="clear" w:color="auto" w:fill="auto"/>
        <w:spacing w:line="274" w:lineRule="exact"/>
        <w:ind w:firstLine="620"/>
      </w:pPr>
      <w:r>
        <w:t>Талон на пальне виготовляється на паперовому носії; глянцевому паперовому носії,</w:t>
      </w:r>
      <w:r>
        <w:br/>
        <w:t xml:space="preserve">заламінованого плівкою; </w:t>
      </w:r>
      <w:r>
        <w:rPr>
          <w:lang w:val="ru-RU" w:eastAsia="ru-RU" w:bidi="ru-RU"/>
        </w:rPr>
        <w:t xml:space="preserve">пластиковому </w:t>
      </w:r>
      <w:r>
        <w:t>носії. Містить емблему торгової марки, вказівку на</w:t>
      </w:r>
      <w:r>
        <w:br/>
        <w:t>вид (марку) Палив</w:t>
      </w:r>
      <w:r w:rsidR="006C3972">
        <w:t>а та номі</w:t>
      </w:r>
      <w:r>
        <w:t xml:space="preserve">нал. На Талон нанесено </w:t>
      </w:r>
      <w:r>
        <w:rPr>
          <w:lang w:val="ru-RU" w:eastAsia="ru-RU" w:bidi="ru-RU"/>
        </w:rPr>
        <w:t xml:space="preserve">штрих-код, </w:t>
      </w:r>
      <w:r>
        <w:t>голографічне зображення та</w:t>
      </w:r>
      <w:r w:rsidR="006C3972">
        <w:t xml:space="preserve"> інші ступені захисту. Картки на пальне </w:t>
      </w:r>
      <w:r>
        <w:t>є товарно-розпорядчим документом на Паливо, на</w:t>
      </w:r>
      <w:r w:rsidR="006C3972">
        <w:t xml:space="preserve"> підставі якого здійснюється відпуск </w:t>
      </w:r>
      <w:r>
        <w:t>Палива на АЗС. Талон на пальне не є розрахунковим чи</w:t>
      </w:r>
      <w:r w:rsidR="006C3972">
        <w:t xml:space="preserve"> платіжним засобом.</w:t>
      </w:r>
    </w:p>
    <w:p w:rsidR="006C3972" w:rsidRDefault="006C3972" w:rsidP="006C3972">
      <w:pPr>
        <w:pStyle w:val="20"/>
        <w:numPr>
          <w:ilvl w:val="1"/>
          <w:numId w:val="1"/>
        </w:numPr>
        <w:shd w:val="clear" w:color="auto" w:fill="auto"/>
        <w:spacing w:line="274" w:lineRule="exact"/>
        <w:ind w:firstLine="709"/>
      </w:pPr>
      <w:r>
        <w:t xml:space="preserve">Право власності на Паливо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передати визначену (зазначену) на Талоні кількість (обсяг) та асортимент Палива за першою вимогою Покупця по факту пред'явлення ним Талону на відповідній </w:t>
      </w:r>
      <w:r>
        <w:lastRenderedPageBreak/>
        <w:t>АЗС згідно з умовами цього Договору.</w:t>
      </w:r>
    </w:p>
    <w:p w:rsidR="006C3972" w:rsidRDefault="006C3972" w:rsidP="006C3972">
      <w:pPr>
        <w:pStyle w:val="20"/>
        <w:numPr>
          <w:ilvl w:val="1"/>
          <w:numId w:val="1"/>
        </w:numPr>
        <w:shd w:val="clear" w:color="auto" w:fill="auto"/>
        <w:tabs>
          <w:tab w:val="left" w:pos="1029"/>
        </w:tabs>
        <w:spacing w:line="274" w:lineRule="exact"/>
        <w:ind w:firstLine="580"/>
      </w:pPr>
      <w:r>
        <w:t>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Палива Покупцю (Користувачу) зобов'язаний видати касовий чек, в якому зазначаються дата, місце, час обслуговування, марка та кількість (обсяг) відпущеного Палива.</w:t>
      </w:r>
    </w:p>
    <w:p w:rsidR="006C3972" w:rsidRDefault="006C3972" w:rsidP="006C3972">
      <w:pPr>
        <w:pStyle w:val="20"/>
        <w:numPr>
          <w:ilvl w:val="1"/>
          <w:numId w:val="1"/>
        </w:numPr>
        <w:shd w:val="clear" w:color="auto" w:fill="auto"/>
        <w:tabs>
          <w:tab w:val="left" w:pos="1029"/>
        </w:tabs>
        <w:spacing w:line="274" w:lineRule="exact"/>
        <w:ind w:firstLine="580"/>
      </w:pPr>
      <w:r>
        <w:t>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Продавця.</w:t>
      </w:r>
    </w:p>
    <w:p w:rsidR="006C3972" w:rsidRDefault="006C3972" w:rsidP="006C3972">
      <w:pPr>
        <w:pStyle w:val="20"/>
        <w:numPr>
          <w:ilvl w:val="1"/>
          <w:numId w:val="1"/>
        </w:numPr>
        <w:shd w:val="clear" w:color="auto" w:fill="auto"/>
        <w:tabs>
          <w:tab w:val="left" w:pos="1029"/>
        </w:tabs>
        <w:spacing w:line="274" w:lineRule="exact"/>
        <w:ind w:firstLine="580"/>
      </w:pPr>
      <w:r>
        <w:t>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№762/14029.</w:t>
      </w:r>
    </w:p>
    <w:p w:rsidR="006C3972" w:rsidRDefault="006C3972" w:rsidP="006C3972">
      <w:pPr>
        <w:pStyle w:val="20"/>
        <w:numPr>
          <w:ilvl w:val="1"/>
          <w:numId w:val="1"/>
        </w:numPr>
        <w:shd w:val="clear" w:color="auto" w:fill="auto"/>
        <w:tabs>
          <w:tab w:val="left" w:pos="1029"/>
        </w:tabs>
        <w:spacing w:line="274" w:lineRule="exact"/>
        <w:ind w:firstLine="580"/>
      </w:pPr>
      <w:r>
        <w:t>Продавець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Продавця, положенням його установчих документів чи інших локальних актів.</w:t>
      </w:r>
    </w:p>
    <w:p w:rsidR="006C3972" w:rsidRDefault="006C3972" w:rsidP="006C3972">
      <w:pPr>
        <w:pStyle w:val="20"/>
        <w:numPr>
          <w:ilvl w:val="1"/>
          <w:numId w:val="1"/>
        </w:numPr>
        <w:shd w:val="clear" w:color="auto" w:fill="auto"/>
        <w:tabs>
          <w:tab w:val="left" w:pos="1029"/>
        </w:tabs>
        <w:spacing w:line="274" w:lineRule="exact"/>
        <w:ind w:firstLine="580"/>
      </w:pPr>
      <w:r>
        <w:t xml:space="preserve">Строк дії Талонів на видачу бензину має становити не менше </w:t>
      </w:r>
      <w:r w:rsidR="009B2E6B">
        <w:t>6</w:t>
      </w:r>
      <w:r>
        <w:t xml:space="preserve"> місяців з дня їх видачі. У разі закінчення строку дії Талонів на видачу бензину, Продавець повинен мати можливість провести їх обмін на інші. У разі, якщо Продавець здійснює перехід на Талони нового зразку, він повинен здійснити рівноцінний обмін Талонів старого зразку, що залишилися у Покупця та не були реалізовані, на Талони нового зразку, в тому числі стосовно Талонів, що залишились у Покупця після закінчення строку їх дії.</w:t>
      </w:r>
    </w:p>
    <w:p w:rsidR="004B5A4C" w:rsidRDefault="004B5A4C" w:rsidP="006C3972">
      <w:pPr>
        <w:pStyle w:val="20"/>
        <w:numPr>
          <w:ilvl w:val="1"/>
          <w:numId w:val="1"/>
        </w:numPr>
        <w:shd w:val="clear" w:color="auto" w:fill="auto"/>
        <w:tabs>
          <w:tab w:val="left" w:pos="1029"/>
        </w:tabs>
        <w:spacing w:line="274" w:lineRule="exact"/>
        <w:ind w:firstLine="580"/>
      </w:pPr>
      <w:r>
        <w:t>Місце поставки Палива(Талонів): 88008, пл.Народна,4, м.Ужгород, Закарпатська область.</w:t>
      </w:r>
    </w:p>
    <w:p w:rsidR="00010A0C" w:rsidRDefault="00010A0C" w:rsidP="00010A0C">
      <w:pPr>
        <w:pStyle w:val="22"/>
        <w:numPr>
          <w:ilvl w:val="0"/>
          <w:numId w:val="1"/>
        </w:numPr>
        <w:shd w:val="clear" w:color="auto" w:fill="auto"/>
        <w:tabs>
          <w:tab w:val="left" w:pos="4326"/>
        </w:tabs>
        <w:spacing w:before="0" w:after="0" w:line="240" w:lineRule="exact"/>
        <w:ind w:left="4020" w:right="7"/>
      </w:pPr>
      <w:bookmarkStart w:id="0" w:name="bookmark0"/>
      <w:r>
        <w:t>ЯКІСТЬ ПАЛИВА</w:t>
      </w:r>
      <w:bookmarkEnd w:id="0"/>
    </w:p>
    <w:p w:rsidR="00010A0C" w:rsidRDefault="00010A0C" w:rsidP="00010A0C">
      <w:pPr>
        <w:pStyle w:val="20"/>
        <w:numPr>
          <w:ilvl w:val="1"/>
          <w:numId w:val="1"/>
        </w:numPr>
        <w:shd w:val="clear" w:color="auto" w:fill="auto"/>
        <w:tabs>
          <w:tab w:val="left" w:pos="1062"/>
        </w:tabs>
        <w:spacing w:line="274" w:lineRule="exact"/>
        <w:ind w:left="33" w:right="7" w:firstLine="580"/>
      </w:pPr>
      <w:r>
        <w:t>Якість Палива повинна відповідати технічним вимогам заводів-виробників,</w:t>
      </w:r>
      <w:r>
        <w:br/>
        <w:t>державним стандартам, діючим нормам законодавства України та посвідчуватися</w:t>
      </w:r>
      <w:r>
        <w:br/>
        <w:t>сертифікатами відповідності (якості), що підлягають пред'явленню на вимогу Покупця</w:t>
      </w:r>
      <w:r>
        <w:br/>
        <w:t>(користувача Талону) уповноваженого Покупцем (далі - Користувач) безпосередньо на АЗС.</w:t>
      </w:r>
    </w:p>
    <w:p w:rsidR="006C3972" w:rsidRDefault="00010A0C" w:rsidP="00010A0C">
      <w:pPr>
        <w:pStyle w:val="20"/>
        <w:numPr>
          <w:ilvl w:val="1"/>
          <w:numId w:val="1"/>
        </w:numPr>
        <w:shd w:val="clear" w:color="auto" w:fill="auto"/>
        <w:tabs>
          <w:tab w:val="left" w:pos="1062"/>
        </w:tabs>
        <w:spacing w:line="274" w:lineRule="exact"/>
        <w:ind w:left="33" w:right="7" w:firstLine="580"/>
      </w:pPr>
      <w:r>
        <w:t>Покупець (Користувач)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Продавця та / або суб'єкта господарювання, який здійснює роздрібну торгівлю пальним на АЗС.</w:t>
      </w:r>
    </w:p>
    <w:p w:rsidR="00010A0C" w:rsidRDefault="00010A0C" w:rsidP="00010A0C">
      <w:pPr>
        <w:pStyle w:val="20"/>
        <w:numPr>
          <w:ilvl w:val="1"/>
          <w:numId w:val="1"/>
        </w:numPr>
        <w:shd w:val="clear" w:color="auto" w:fill="auto"/>
        <w:tabs>
          <w:tab w:val="left" w:pos="1062"/>
        </w:tabs>
        <w:spacing w:line="274" w:lineRule="exact"/>
        <w:ind w:left="33" w:right="7" w:firstLine="580"/>
      </w:pPr>
      <w:r>
        <w:t>Претензії Покупця (Користувача) щодо якості Палива приймаються при наявності Експертного висновку</w:t>
      </w:r>
      <w:r w:rsidR="0059717E">
        <w:t xml:space="preserve">, що був наданий сертифікованим дослідним закладом та містить дані про невідповідність якості переданого (відпущеного) Покупцю (Користувачу) Палива </w:t>
      </w:r>
      <w:r w:rsidR="00D24148">
        <w:t xml:space="preserve">вимогам законодавства. </w:t>
      </w:r>
      <w:r w:rsidR="00377871">
        <w:t>Вищезазначений висновок повинен містити дані про ідентичність зразків палива, наданих для дослідження Покупцем (Користувачем) та уповноваженим представником АЗС, де фактично була здійснена передача Палива.</w:t>
      </w:r>
      <w:r w:rsidR="00D24148">
        <w:t xml:space="preserve"> </w:t>
      </w:r>
    </w:p>
    <w:p w:rsidR="00A54C26" w:rsidRDefault="00A54C26" w:rsidP="00A54C26">
      <w:pPr>
        <w:pStyle w:val="20"/>
        <w:shd w:val="clear" w:color="auto" w:fill="auto"/>
        <w:tabs>
          <w:tab w:val="left" w:pos="1062"/>
        </w:tabs>
        <w:spacing w:line="274" w:lineRule="exact"/>
        <w:ind w:left="613" w:right="7" w:firstLine="0"/>
      </w:pPr>
    </w:p>
    <w:p w:rsidR="00623AAB" w:rsidRDefault="00623AAB" w:rsidP="00623AAB">
      <w:pPr>
        <w:pStyle w:val="22"/>
        <w:numPr>
          <w:ilvl w:val="0"/>
          <w:numId w:val="1"/>
        </w:numPr>
        <w:shd w:val="clear" w:color="auto" w:fill="auto"/>
        <w:tabs>
          <w:tab w:val="left" w:pos="4743"/>
        </w:tabs>
        <w:spacing w:before="0" w:after="0" w:line="240" w:lineRule="exact"/>
        <w:ind w:left="4440"/>
      </w:pPr>
      <w:bookmarkStart w:id="1" w:name="bookmark1"/>
      <w:r>
        <w:t>ЦІНА ПАЛИВА</w:t>
      </w:r>
      <w:bookmarkEnd w:id="1"/>
    </w:p>
    <w:p w:rsidR="00623AAB" w:rsidRDefault="00623AAB" w:rsidP="00623AAB">
      <w:pPr>
        <w:pStyle w:val="20"/>
        <w:numPr>
          <w:ilvl w:val="1"/>
          <w:numId w:val="1"/>
        </w:numPr>
        <w:shd w:val="clear" w:color="auto" w:fill="auto"/>
        <w:tabs>
          <w:tab w:val="left" w:pos="1055"/>
        </w:tabs>
        <w:spacing w:line="274" w:lineRule="exact"/>
        <w:ind w:firstLine="600"/>
      </w:pPr>
      <w:r>
        <w:t>Загальна ціна (вартість) Палива за цим Договором відповідно до розрахунків, визначених Сторонами у Специфікації (додаток 1 до цього Договору) становить: _____________ (__________________ гривень _______ копійок) гривень, в т.ч. ПДВ _________ (_______________ гривень ________копійка) гривень.</w:t>
      </w:r>
    </w:p>
    <w:p w:rsidR="00623AAB" w:rsidRDefault="00623AAB" w:rsidP="00623AAB">
      <w:pPr>
        <w:pStyle w:val="20"/>
        <w:shd w:val="clear" w:color="auto" w:fill="auto"/>
        <w:spacing w:line="274" w:lineRule="exact"/>
        <w:ind w:firstLine="600"/>
      </w:pPr>
      <w:r>
        <w:lastRenderedPageBreak/>
        <w:t>Загальна ціна (вартість) Палива включає податки, збори та інші обов'язкові платежі до бюджетів, передбачені законодавством України. До ціни Палива входить також вартість зберігання Палива Продавцем в резервуарах АЗС протягом 1 календарного року.</w:t>
      </w:r>
    </w:p>
    <w:p w:rsidR="00623AAB" w:rsidRDefault="00623AAB" w:rsidP="00623AAB">
      <w:pPr>
        <w:pStyle w:val="20"/>
        <w:numPr>
          <w:ilvl w:val="1"/>
          <w:numId w:val="1"/>
        </w:numPr>
        <w:shd w:val="clear" w:color="auto" w:fill="auto"/>
        <w:tabs>
          <w:tab w:val="left" w:pos="1055"/>
        </w:tabs>
        <w:spacing w:line="302" w:lineRule="exact"/>
        <w:ind w:firstLine="600"/>
      </w:pPr>
      <w:r>
        <w:t>Оплата Покупцем здійснюється за фактично поставлене Продавцем Паливо відповідно до розрахунків, визначених Сторонами у Специфікації (додаток до цього Договору) протягом 10 (десяти) банківських днів з моменту підписання Сторонами видаткової накладної на Паливо.</w:t>
      </w:r>
    </w:p>
    <w:p w:rsidR="00623AAB" w:rsidRDefault="00623AAB" w:rsidP="00623AAB">
      <w:pPr>
        <w:pStyle w:val="20"/>
        <w:numPr>
          <w:ilvl w:val="1"/>
          <w:numId w:val="1"/>
        </w:numPr>
        <w:shd w:val="clear" w:color="auto" w:fill="auto"/>
        <w:tabs>
          <w:tab w:val="left" w:pos="1055"/>
        </w:tabs>
        <w:spacing w:line="302" w:lineRule="exact"/>
        <w:ind w:firstLine="600"/>
      </w:pPr>
      <w:r>
        <w:t>Розрахунки між Сторонами здійснюються шляхом безготівкового перерахування коштів на рахунок Продавця.</w:t>
      </w:r>
    </w:p>
    <w:p w:rsidR="00623AAB" w:rsidRDefault="00623AAB" w:rsidP="00623AAB">
      <w:pPr>
        <w:pStyle w:val="20"/>
        <w:numPr>
          <w:ilvl w:val="1"/>
          <w:numId w:val="1"/>
        </w:numPr>
        <w:shd w:val="clear" w:color="auto" w:fill="auto"/>
        <w:tabs>
          <w:tab w:val="left" w:pos="1055"/>
        </w:tabs>
        <w:spacing w:line="302" w:lineRule="exact"/>
        <w:ind w:firstLine="600"/>
      </w:pPr>
      <w:r>
        <w:t>У разі поставки (передачі) Палива окремими партіями розрахунки між Сторонами здійснюються за фактично поставлене Продавцем Паливо відповідно до Специфікації (додаток 1 до цього Договору) протягом 10 (десяти) банківських днів з моменту підписання Сторонами видаткової накладної на Паливо.</w:t>
      </w:r>
    </w:p>
    <w:p w:rsidR="00623AAB" w:rsidRDefault="00623AAB" w:rsidP="00623AAB">
      <w:pPr>
        <w:pStyle w:val="20"/>
        <w:numPr>
          <w:ilvl w:val="1"/>
          <w:numId w:val="1"/>
        </w:numPr>
        <w:shd w:val="clear" w:color="auto" w:fill="auto"/>
        <w:tabs>
          <w:tab w:val="left" w:pos="1055"/>
        </w:tabs>
        <w:spacing w:line="302" w:lineRule="exact"/>
        <w:ind w:firstLine="600"/>
      </w:pPr>
      <w:r>
        <w:t>У випадку мотивованої відмови Покупця від підписання видаткової накладної на Паливо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Паливо протягом 10 (десяти) банківських днів з моменту підписання Сторонами зазначеної накладної.</w:t>
      </w:r>
    </w:p>
    <w:p w:rsidR="00623AAB" w:rsidRDefault="00623AAB" w:rsidP="00623AAB">
      <w:pPr>
        <w:pStyle w:val="20"/>
        <w:numPr>
          <w:ilvl w:val="1"/>
          <w:numId w:val="1"/>
        </w:numPr>
        <w:shd w:val="clear" w:color="auto" w:fill="auto"/>
        <w:tabs>
          <w:tab w:val="left" w:pos="1055"/>
        </w:tabs>
        <w:spacing w:line="302" w:lineRule="exact"/>
        <w:ind w:firstLine="600"/>
      </w:pPr>
      <w:r>
        <w:t>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w:t>
      </w:r>
    </w:p>
    <w:p w:rsidR="00623AAB" w:rsidRDefault="00623AAB" w:rsidP="00623AAB">
      <w:pPr>
        <w:pStyle w:val="20"/>
        <w:numPr>
          <w:ilvl w:val="1"/>
          <w:numId w:val="1"/>
        </w:numPr>
        <w:shd w:val="clear" w:color="auto" w:fill="auto"/>
        <w:tabs>
          <w:tab w:val="left" w:pos="1055"/>
        </w:tabs>
        <w:spacing w:line="302" w:lineRule="exact"/>
        <w:ind w:firstLine="600"/>
      </w:pPr>
      <w:r>
        <w:t>Зобов’язання Покупця щодо оплати Палива за цим Договором вважається виконаним належно і у належний строк, у момент проставляння на видатковій накладній на Паливо відмітки Державної казначейської служби України або її відділення (далі - Казначейство) про «Зареєстровано та взято на облік» та подання Покупцем до Казначейства платіжного доручення на оплату таких зобов'язань, або у день надсилання такої інформації через електронний документообіг.</w:t>
      </w:r>
    </w:p>
    <w:p w:rsidR="00377871" w:rsidRDefault="00377871" w:rsidP="00377871">
      <w:pPr>
        <w:pStyle w:val="20"/>
        <w:shd w:val="clear" w:color="auto" w:fill="auto"/>
        <w:tabs>
          <w:tab w:val="left" w:pos="1062"/>
        </w:tabs>
        <w:spacing w:line="274" w:lineRule="exact"/>
        <w:ind w:left="613" w:right="7" w:firstLine="0"/>
      </w:pPr>
    </w:p>
    <w:p w:rsidR="00A54C26" w:rsidRPr="00A54C26" w:rsidRDefault="00A54C26" w:rsidP="00A54C26">
      <w:pPr>
        <w:pStyle w:val="a3"/>
        <w:widowControl w:val="0"/>
        <w:numPr>
          <w:ilvl w:val="0"/>
          <w:numId w:val="1"/>
        </w:numPr>
        <w:spacing w:after="0" w:line="240" w:lineRule="exact"/>
        <w:jc w:val="center"/>
        <w:outlineLvl w:val="1"/>
        <w:rPr>
          <w:rFonts w:ascii="Times New Roman" w:eastAsia="Times New Roman" w:hAnsi="Times New Roman" w:cs="Times New Roman"/>
          <w:b/>
          <w:bCs/>
          <w:color w:val="000000"/>
          <w:sz w:val="24"/>
          <w:szCs w:val="24"/>
          <w:lang w:eastAsia="uk-UA" w:bidi="uk-UA"/>
        </w:rPr>
      </w:pPr>
      <w:bookmarkStart w:id="2" w:name="bookmark2"/>
      <w:r w:rsidRPr="00A54C26">
        <w:rPr>
          <w:rFonts w:ascii="Times New Roman" w:eastAsia="Times New Roman" w:hAnsi="Times New Roman" w:cs="Times New Roman"/>
          <w:b/>
          <w:bCs/>
          <w:color w:val="000000"/>
          <w:sz w:val="24"/>
          <w:szCs w:val="24"/>
          <w:lang w:eastAsia="uk-UA" w:bidi="uk-UA"/>
        </w:rPr>
        <w:t>ПРАВА ТА ОБОВ’ЯЗКИ СТОРІН</w:t>
      </w:r>
      <w:bookmarkEnd w:id="2"/>
    </w:p>
    <w:p w:rsidR="00A54C26" w:rsidRPr="00A54C26" w:rsidRDefault="00A54C26" w:rsidP="00A54C26">
      <w:pPr>
        <w:widowControl w:val="0"/>
        <w:numPr>
          <w:ilvl w:val="1"/>
          <w:numId w:val="1"/>
        </w:numPr>
        <w:tabs>
          <w:tab w:val="left" w:pos="1075"/>
        </w:tabs>
        <w:spacing w:after="0" w:line="274" w:lineRule="exact"/>
        <w:ind w:firstLine="600"/>
        <w:jc w:val="both"/>
        <w:rPr>
          <w:rFonts w:ascii="Times New Roman" w:eastAsia="Times New Roman" w:hAnsi="Times New Roman" w:cs="Times New Roman"/>
          <w:color w:val="000000"/>
          <w:sz w:val="24"/>
          <w:szCs w:val="24"/>
          <w:lang w:eastAsia="uk-UA" w:bidi="uk-UA"/>
        </w:rPr>
      </w:pPr>
      <w:r w:rsidRPr="00A54C26">
        <w:rPr>
          <w:rFonts w:ascii="Times New Roman" w:eastAsia="Times New Roman" w:hAnsi="Times New Roman" w:cs="Times New Roman"/>
          <w:color w:val="000000"/>
          <w:sz w:val="24"/>
          <w:szCs w:val="24"/>
          <w:lang w:eastAsia="uk-UA" w:bidi="uk-UA"/>
        </w:rPr>
        <w:t>Продавець має право:</w:t>
      </w:r>
    </w:p>
    <w:p w:rsidR="00A54C26" w:rsidRPr="00A54C26" w:rsidRDefault="00A54C26" w:rsidP="00A54C26">
      <w:pPr>
        <w:widowControl w:val="0"/>
        <w:numPr>
          <w:ilvl w:val="2"/>
          <w:numId w:val="1"/>
        </w:numPr>
        <w:tabs>
          <w:tab w:val="left" w:pos="1203"/>
        </w:tabs>
        <w:spacing w:after="0" w:line="274" w:lineRule="exact"/>
        <w:ind w:firstLine="600"/>
        <w:jc w:val="both"/>
        <w:rPr>
          <w:rFonts w:ascii="Times New Roman" w:eastAsia="Times New Roman" w:hAnsi="Times New Roman" w:cs="Times New Roman"/>
          <w:color w:val="000000"/>
          <w:sz w:val="24"/>
          <w:szCs w:val="24"/>
          <w:lang w:eastAsia="uk-UA" w:bidi="uk-UA"/>
        </w:rPr>
      </w:pPr>
      <w:r w:rsidRPr="00A54C26">
        <w:rPr>
          <w:rFonts w:ascii="Times New Roman" w:eastAsia="Times New Roman" w:hAnsi="Times New Roman" w:cs="Times New Roman"/>
          <w:color w:val="000000"/>
          <w:sz w:val="24"/>
          <w:szCs w:val="24"/>
          <w:lang w:eastAsia="uk-UA" w:bidi="uk-UA"/>
        </w:rPr>
        <w:t>Здійснювати перевірку (на АЗС) достовірності Талонів, що надаються Продавцем</w:t>
      </w:r>
      <w:r w:rsidRPr="00A54C26">
        <w:rPr>
          <w:rFonts w:ascii="Times New Roman" w:eastAsia="Times New Roman" w:hAnsi="Times New Roman" w:cs="Times New Roman"/>
          <w:color w:val="000000"/>
          <w:sz w:val="24"/>
          <w:szCs w:val="24"/>
          <w:lang w:eastAsia="uk-UA" w:bidi="uk-UA"/>
        </w:rPr>
        <w:br/>
        <w:t>(Користувачем) для отримання Палива на АЗС</w:t>
      </w:r>
      <w:r w:rsidR="00E674A1">
        <w:rPr>
          <w:rFonts w:ascii="Times New Roman" w:eastAsia="Times New Roman" w:hAnsi="Times New Roman" w:cs="Times New Roman"/>
          <w:color w:val="000000"/>
          <w:sz w:val="24"/>
          <w:szCs w:val="24"/>
          <w:lang w:eastAsia="uk-UA" w:bidi="uk-UA"/>
        </w:rPr>
        <w:t>.</w:t>
      </w:r>
    </w:p>
    <w:p w:rsidR="00A54C26" w:rsidRDefault="00A54C26" w:rsidP="00A54C26">
      <w:pPr>
        <w:widowControl w:val="0"/>
        <w:numPr>
          <w:ilvl w:val="2"/>
          <w:numId w:val="1"/>
        </w:numPr>
        <w:tabs>
          <w:tab w:val="left" w:pos="1271"/>
        </w:tabs>
        <w:spacing w:after="0" w:line="274" w:lineRule="exact"/>
        <w:ind w:firstLine="600"/>
        <w:jc w:val="both"/>
        <w:rPr>
          <w:rFonts w:ascii="Times New Roman" w:eastAsia="Times New Roman" w:hAnsi="Times New Roman" w:cs="Times New Roman"/>
          <w:color w:val="000000"/>
          <w:sz w:val="24"/>
          <w:szCs w:val="24"/>
          <w:lang w:eastAsia="uk-UA" w:bidi="uk-UA"/>
        </w:rPr>
      </w:pPr>
      <w:r w:rsidRPr="00A54C26">
        <w:rPr>
          <w:rFonts w:ascii="Times New Roman" w:eastAsia="Times New Roman" w:hAnsi="Times New Roman" w:cs="Times New Roman"/>
          <w:color w:val="000000"/>
          <w:sz w:val="24"/>
          <w:szCs w:val="24"/>
          <w:lang w:eastAsia="uk-UA" w:bidi="uk-UA"/>
        </w:rPr>
        <w:t xml:space="preserve">Здійснювати введення в обіг Талонів нового зразка, але не частіше ніж 2 (два)рази на календарний рік, з письмовим повідомленням Покупця (на адресу зазначену у розділі 12 цього Договору - «Покупець») про строк перебування в обігу Талонів старого зразку, та про порядок обміну старих Талонів. Заміна Продавцем старих Талонів здійснюється безкоштовно на такий же строк, </w:t>
      </w:r>
      <w:r>
        <w:rPr>
          <w:rFonts w:ascii="Times New Roman" w:eastAsia="Times New Roman" w:hAnsi="Times New Roman" w:cs="Times New Roman"/>
          <w:color w:val="000000"/>
          <w:sz w:val="24"/>
          <w:szCs w:val="24"/>
          <w:lang w:eastAsia="uk-UA" w:bidi="uk-UA"/>
        </w:rPr>
        <w:t xml:space="preserve">кількість </w:t>
      </w:r>
      <w:r w:rsidRPr="00A54C26">
        <w:rPr>
          <w:rFonts w:ascii="Times New Roman" w:eastAsia="Times New Roman" w:hAnsi="Times New Roman" w:cs="Times New Roman"/>
          <w:color w:val="000000"/>
          <w:sz w:val="24"/>
          <w:szCs w:val="24"/>
          <w:lang w:eastAsia="uk-UA" w:bidi="uk-UA"/>
        </w:rPr>
        <w:t>(обсяг) та асортимент Палива</w:t>
      </w:r>
      <w:r w:rsidR="00E674A1">
        <w:rPr>
          <w:rFonts w:ascii="Times New Roman" w:eastAsia="Times New Roman" w:hAnsi="Times New Roman" w:cs="Times New Roman"/>
          <w:color w:val="000000"/>
          <w:sz w:val="24"/>
          <w:szCs w:val="24"/>
          <w:lang w:eastAsia="uk-UA" w:bidi="uk-UA"/>
        </w:rPr>
        <w:t>.</w:t>
      </w:r>
    </w:p>
    <w:p w:rsidR="00F84550" w:rsidRDefault="00F84550" w:rsidP="00A54C26">
      <w:pPr>
        <w:widowControl w:val="0"/>
        <w:numPr>
          <w:ilvl w:val="2"/>
          <w:numId w:val="1"/>
        </w:numPr>
        <w:tabs>
          <w:tab w:val="left" w:pos="1271"/>
        </w:tabs>
        <w:spacing w:after="0" w:line="274" w:lineRule="exact"/>
        <w:ind w:firstLine="60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Своєчасно та в повному обсязі отримувати плату за поставлене Паливо відповідно до умов цього Договору</w:t>
      </w:r>
      <w:r w:rsidR="00E674A1">
        <w:rPr>
          <w:rFonts w:ascii="Times New Roman" w:eastAsia="Times New Roman" w:hAnsi="Times New Roman" w:cs="Times New Roman"/>
          <w:color w:val="000000"/>
          <w:sz w:val="24"/>
          <w:szCs w:val="24"/>
          <w:lang w:eastAsia="uk-UA" w:bidi="uk-UA"/>
        </w:rPr>
        <w:t>.</w:t>
      </w:r>
    </w:p>
    <w:p w:rsidR="00D830ED" w:rsidRDefault="00D830ED" w:rsidP="00D830ED">
      <w:pPr>
        <w:pStyle w:val="20"/>
        <w:numPr>
          <w:ilvl w:val="2"/>
          <w:numId w:val="1"/>
        </w:numPr>
        <w:shd w:val="clear" w:color="auto" w:fill="auto"/>
        <w:tabs>
          <w:tab w:val="left" w:pos="1245"/>
        </w:tabs>
        <w:spacing w:line="274" w:lineRule="exact"/>
        <w:ind w:firstLine="600"/>
      </w:pPr>
      <w:r>
        <w:t>У разі невиконання зобов'язань Покупцем Продавець має право достроково розірвати цей Договір, повідомивши про це Покупця за 10 календарних днів до запланованої дати розірвання.</w:t>
      </w:r>
    </w:p>
    <w:p w:rsidR="00D830ED" w:rsidRDefault="00D830ED" w:rsidP="00D830ED">
      <w:pPr>
        <w:pStyle w:val="20"/>
        <w:numPr>
          <w:ilvl w:val="1"/>
          <w:numId w:val="1"/>
        </w:numPr>
        <w:shd w:val="clear" w:color="auto" w:fill="auto"/>
        <w:tabs>
          <w:tab w:val="left" w:pos="1115"/>
        </w:tabs>
        <w:spacing w:line="274" w:lineRule="exact"/>
        <w:ind w:firstLine="600"/>
      </w:pPr>
      <w:r>
        <w:t>Продавець зобов'язаний:</w:t>
      </w:r>
    </w:p>
    <w:p w:rsidR="00D830ED" w:rsidRDefault="00D830ED" w:rsidP="00D830ED">
      <w:pPr>
        <w:pStyle w:val="20"/>
        <w:numPr>
          <w:ilvl w:val="2"/>
          <w:numId w:val="1"/>
        </w:numPr>
        <w:shd w:val="clear" w:color="auto" w:fill="auto"/>
        <w:tabs>
          <w:tab w:val="left" w:pos="1249"/>
        </w:tabs>
        <w:spacing w:line="274" w:lineRule="exact"/>
        <w:ind w:firstLine="600"/>
      </w:pPr>
      <w:r>
        <w:t>Забезпечити Покупцеві поставку Палива (Талонів) у строки, встановлені цим Договором.</w:t>
      </w:r>
    </w:p>
    <w:p w:rsidR="00D830ED" w:rsidRDefault="00D830ED" w:rsidP="00D830ED">
      <w:pPr>
        <w:pStyle w:val="20"/>
        <w:shd w:val="clear" w:color="auto" w:fill="auto"/>
        <w:spacing w:line="274" w:lineRule="exact"/>
        <w:ind w:firstLine="600"/>
      </w:pPr>
      <w:r>
        <w:t>5.2.2 Забезпечити поставку Палива (Талонів), якість якого відповідає умовам, установленим розділом 3 цього Договору.</w:t>
      </w:r>
    </w:p>
    <w:p w:rsidR="00D830ED" w:rsidRDefault="00D830ED" w:rsidP="00D830ED">
      <w:pPr>
        <w:pStyle w:val="20"/>
        <w:numPr>
          <w:ilvl w:val="0"/>
          <w:numId w:val="7"/>
        </w:numPr>
        <w:shd w:val="clear" w:color="auto" w:fill="auto"/>
        <w:tabs>
          <w:tab w:val="left" w:pos="1242"/>
        </w:tabs>
        <w:spacing w:line="274" w:lineRule="exact"/>
        <w:ind w:firstLine="600"/>
      </w:pPr>
      <w:r>
        <w:t>У разі технічної аварії на АЗС забезпечити передачу (відпуск) Палива Покупцеві через найближчу розташовану АЗС</w:t>
      </w:r>
      <w:r w:rsidR="00E674A1">
        <w:t>.</w:t>
      </w:r>
    </w:p>
    <w:p w:rsidR="00D830ED" w:rsidRDefault="00D830ED" w:rsidP="00D830ED">
      <w:pPr>
        <w:pStyle w:val="20"/>
        <w:numPr>
          <w:ilvl w:val="0"/>
          <w:numId w:val="7"/>
        </w:numPr>
        <w:shd w:val="clear" w:color="auto" w:fill="auto"/>
        <w:tabs>
          <w:tab w:val="left" w:pos="1245"/>
        </w:tabs>
        <w:spacing w:line="274" w:lineRule="exact"/>
        <w:ind w:firstLine="600"/>
      </w:pPr>
      <w:r>
        <w:t>Здійснювати облік операцій з видачі (повернення) та використання Покупцем Талонів</w:t>
      </w:r>
      <w:r w:rsidR="00E674A1">
        <w:t>.</w:t>
      </w:r>
    </w:p>
    <w:p w:rsidR="00D830ED" w:rsidRDefault="00D830ED" w:rsidP="00D830ED">
      <w:pPr>
        <w:pStyle w:val="20"/>
        <w:numPr>
          <w:ilvl w:val="0"/>
          <w:numId w:val="7"/>
        </w:numPr>
        <w:shd w:val="clear" w:color="auto" w:fill="auto"/>
        <w:tabs>
          <w:tab w:val="left" w:pos="1249"/>
        </w:tabs>
        <w:spacing w:line="274" w:lineRule="exact"/>
        <w:ind w:firstLine="600"/>
      </w:pPr>
      <w:r>
        <w:t>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r w:rsidR="00E674A1">
        <w:t>.</w:t>
      </w:r>
    </w:p>
    <w:p w:rsidR="00D830ED" w:rsidRDefault="00D830ED" w:rsidP="00D830ED">
      <w:pPr>
        <w:pStyle w:val="20"/>
        <w:numPr>
          <w:ilvl w:val="0"/>
          <w:numId w:val="7"/>
        </w:numPr>
        <w:shd w:val="clear" w:color="auto" w:fill="auto"/>
        <w:tabs>
          <w:tab w:val="left" w:pos="1298"/>
        </w:tabs>
        <w:spacing w:line="274" w:lineRule="exact"/>
        <w:ind w:firstLine="600"/>
      </w:pPr>
      <w:r>
        <w:t>На вимогу Покупця здійснювати звірку взаємних розрахунків між Сторонами</w:t>
      </w:r>
      <w:r w:rsidR="00E674A1">
        <w:t>.</w:t>
      </w:r>
    </w:p>
    <w:p w:rsidR="00D830ED" w:rsidRDefault="00D830ED" w:rsidP="00D830ED">
      <w:pPr>
        <w:pStyle w:val="20"/>
        <w:numPr>
          <w:ilvl w:val="0"/>
          <w:numId w:val="7"/>
        </w:numPr>
        <w:shd w:val="clear" w:color="auto" w:fill="auto"/>
        <w:tabs>
          <w:tab w:val="left" w:pos="1298"/>
        </w:tabs>
        <w:spacing w:line="274" w:lineRule="exact"/>
        <w:ind w:firstLine="600"/>
      </w:pPr>
      <w:r>
        <w:t>Надати Покупцю належним чином оформлену та підписану видаткову накладну</w:t>
      </w:r>
      <w:r w:rsidR="00E674A1">
        <w:t>.</w:t>
      </w:r>
    </w:p>
    <w:p w:rsidR="00D830ED" w:rsidRDefault="00D830ED" w:rsidP="00D830ED">
      <w:pPr>
        <w:pStyle w:val="20"/>
        <w:numPr>
          <w:ilvl w:val="0"/>
          <w:numId w:val="7"/>
        </w:numPr>
        <w:shd w:val="clear" w:color="auto" w:fill="auto"/>
        <w:tabs>
          <w:tab w:val="left" w:pos="1253"/>
        </w:tabs>
        <w:spacing w:line="274" w:lineRule="exact"/>
        <w:ind w:firstLine="600"/>
      </w:pPr>
      <w:r>
        <w:lastRenderedPageBreak/>
        <w:t>Здійснювати з Покупцем остаточні розрахунки за цим Договором у випадку його дострокового припинення.</w:t>
      </w:r>
    </w:p>
    <w:p w:rsidR="00D830ED" w:rsidRDefault="00D830ED" w:rsidP="00D830ED">
      <w:pPr>
        <w:pStyle w:val="20"/>
        <w:numPr>
          <w:ilvl w:val="1"/>
          <w:numId w:val="1"/>
        </w:numPr>
        <w:shd w:val="clear" w:color="auto" w:fill="auto"/>
        <w:tabs>
          <w:tab w:val="left" w:pos="1115"/>
        </w:tabs>
        <w:spacing w:line="274" w:lineRule="exact"/>
        <w:ind w:firstLine="600"/>
      </w:pPr>
      <w:r>
        <w:t>Покупець має право:</w:t>
      </w:r>
    </w:p>
    <w:p w:rsidR="00D830ED" w:rsidRDefault="00D830ED" w:rsidP="00D830ED">
      <w:pPr>
        <w:pStyle w:val="20"/>
        <w:numPr>
          <w:ilvl w:val="2"/>
          <w:numId w:val="1"/>
        </w:numPr>
        <w:shd w:val="clear" w:color="auto" w:fill="auto"/>
        <w:tabs>
          <w:tab w:val="left" w:pos="1245"/>
        </w:tabs>
        <w:spacing w:line="274" w:lineRule="exact"/>
        <w:ind w:firstLine="600"/>
      </w:pPr>
      <w:r>
        <w:t>Отримувати якісне Паливо на АЗС, що входять у систему безготівкових розрахунків за Талонів Продавця, у відповідності до пред'явлених Талонів.</w:t>
      </w:r>
    </w:p>
    <w:p w:rsidR="00D830ED" w:rsidRDefault="00D830ED" w:rsidP="00D830ED">
      <w:pPr>
        <w:pStyle w:val="20"/>
        <w:numPr>
          <w:ilvl w:val="2"/>
          <w:numId w:val="1"/>
        </w:numPr>
        <w:shd w:val="clear" w:color="auto" w:fill="auto"/>
        <w:tabs>
          <w:tab w:val="left" w:pos="1298"/>
        </w:tabs>
        <w:spacing w:line="274" w:lineRule="exact"/>
        <w:ind w:firstLine="600"/>
      </w:pPr>
      <w:r>
        <w:t>Передавати Талони Користувачам для одержання ними Пального на АЗС;</w:t>
      </w:r>
    </w:p>
    <w:p w:rsidR="00D830ED" w:rsidRDefault="00D830ED" w:rsidP="00D830ED">
      <w:pPr>
        <w:pStyle w:val="20"/>
        <w:numPr>
          <w:ilvl w:val="2"/>
          <w:numId w:val="1"/>
        </w:numPr>
        <w:shd w:val="clear" w:color="auto" w:fill="auto"/>
        <w:tabs>
          <w:tab w:val="left" w:pos="1245"/>
        </w:tabs>
        <w:spacing w:line="274" w:lineRule="exact"/>
        <w:ind w:firstLine="600"/>
      </w:pPr>
      <w:r>
        <w:t>На відшкодування в повному обсязі шкоди понесеної за невиконання чи неналежне виконання Продавцем умов цього Договору.</w:t>
      </w:r>
    </w:p>
    <w:p w:rsidR="00D830ED" w:rsidRDefault="00D830ED" w:rsidP="00D830ED">
      <w:pPr>
        <w:pStyle w:val="20"/>
        <w:numPr>
          <w:ilvl w:val="2"/>
          <w:numId w:val="1"/>
        </w:numPr>
        <w:shd w:val="clear" w:color="auto" w:fill="auto"/>
        <w:tabs>
          <w:tab w:val="left" w:pos="1245"/>
        </w:tabs>
        <w:spacing w:line="274" w:lineRule="exact"/>
        <w:ind w:firstLine="600"/>
      </w:pPr>
      <w:r>
        <w:t>Достроково розірвати цей Договір, письмово повідомивши про це Продавця за 10 календарних днів до запланованої дати розірвання.</w:t>
      </w:r>
    </w:p>
    <w:p w:rsidR="00D830ED" w:rsidRDefault="00D830ED" w:rsidP="00D830ED">
      <w:pPr>
        <w:pStyle w:val="20"/>
        <w:numPr>
          <w:ilvl w:val="2"/>
          <w:numId w:val="1"/>
        </w:numPr>
        <w:shd w:val="clear" w:color="auto" w:fill="auto"/>
        <w:tabs>
          <w:tab w:val="left" w:pos="1298"/>
        </w:tabs>
        <w:spacing w:line="274" w:lineRule="exact"/>
        <w:ind w:firstLine="600"/>
      </w:pPr>
      <w:r>
        <w:t>Контролювати поставку Палива у строки, встановлені цим Договором.</w:t>
      </w:r>
    </w:p>
    <w:p w:rsidR="00D830ED" w:rsidRDefault="00D830ED" w:rsidP="00D830ED">
      <w:pPr>
        <w:pStyle w:val="20"/>
        <w:numPr>
          <w:ilvl w:val="2"/>
          <w:numId w:val="1"/>
        </w:numPr>
        <w:shd w:val="clear" w:color="auto" w:fill="auto"/>
        <w:tabs>
          <w:tab w:val="left" w:pos="1245"/>
        </w:tabs>
        <w:spacing w:line="274" w:lineRule="exact"/>
        <w:ind w:firstLine="600"/>
      </w:pPr>
      <w:r>
        <w:t>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674A1">
        <w:t>.</w:t>
      </w:r>
    </w:p>
    <w:p w:rsidR="00D830ED" w:rsidRDefault="00D830ED" w:rsidP="00D830ED">
      <w:pPr>
        <w:pStyle w:val="20"/>
        <w:numPr>
          <w:ilvl w:val="2"/>
          <w:numId w:val="1"/>
        </w:numPr>
        <w:shd w:val="clear" w:color="auto" w:fill="auto"/>
        <w:tabs>
          <w:tab w:val="left" w:pos="1245"/>
        </w:tabs>
        <w:spacing w:line="274" w:lineRule="exact"/>
        <w:ind w:firstLine="600"/>
      </w:pPr>
      <w:r>
        <w:t>Повернути видаткову накладну та інші документи Продавцю без здійснення оплати в разі неналежного їх оформлення (відсутність підписів, реквізитів тощо).</w:t>
      </w:r>
    </w:p>
    <w:p w:rsidR="00D830ED" w:rsidRDefault="00D830ED" w:rsidP="00D830ED">
      <w:pPr>
        <w:pStyle w:val="20"/>
        <w:numPr>
          <w:ilvl w:val="1"/>
          <w:numId w:val="1"/>
        </w:numPr>
        <w:shd w:val="clear" w:color="auto" w:fill="auto"/>
        <w:tabs>
          <w:tab w:val="left" w:pos="1118"/>
        </w:tabs>
        <w:spacing w:line="274" w:lineRule="exact"/>
        <w:ind w:firstLine="600"/>
      </w:pPr>
      <w:r>
        <w:t>Покупець зобов'язаний:</w:t>
      </w:r>
    </w:p>
    <w:p w:rsidR="00D830ED" w:rsidRDefault="00D830ED" w:rsidP="00D830ED">
      <w:pPr>
        <w:pStyle w:val="20"/>
        <w:numPr>
          <w:ilvl w:val="2"/>
          <w:numId w:val="1"/>
        </w:numPr>
        <w:shd w:val="clear" w:color="auto" w:fill="auto"/>
        <w:tabs>
          <w:tab w:val="left" w:pos="1298"/>
        </w:tabs>
        <w:spacing w:line="274" w:lineRule="exact"/>
        <w:ind w:firstLine="600"/>
      </w:pPr>
      <w:r>
        <w:t>Додержуватись письмових інструкцій Продавця щодо використання Талонів</w:t>
      </w:r>
      <w:r w:rsidR="00E674A1">
        <w:t>.</w:t>
      </w:r>
    </w:p>
    <w:p w:rsidR="00D830ED" w:rsidRDefault="00D830ED" w:rsidP="00D830ED">
      <w:pPr>
        <w:pStyle w:val="20"/>
        <w:numPr>
          <w:ilvl w:val="2"/>
          <w:numId w:val="1"/>
        </w:numPr>
        <w:shd w:val="clear" w:color="auto" w:fill="auto"/>
        <w:tabs>
          <w:tab w:val="left" w:pos="1298"/>
        </w:tabs>
        <w:spacing w:line="274" w:lineRule="exact"/>
        <w:ind w:firstLine="600"/>
      </w:pPr>
      <w:r>
        <w:t>Приймати поставлене Паливо (Талони) на основі видаткової накладної.</w:t>
      </w:r>
    </w:p>
    <w:p w:rsidR="00D830ED" w:rsidRDefault="00D830ED" w:rsidP="00D830ED">
      <w:pPr>
        <w:pStyle w:val="20"/>
        <w:numPr>
          <w:ilvl w:val="2"/>
          <w:numId w:val="1"/>
        </w:numPr>
        <w:shd w:val="clear" w:color="auto" w:fill="auto"/>
        <w:tabs>
          <w:tab w:val="left" w:pos="1245"/>
        </w:tabs>
        <w:spacing w:line="274" w:lineRule="exact"/>
        <w:ind w:firstLine="600"/>
      </w:pPr>
      <w:r>
        <w:t>З моменту передачі Талонів Продавцем забезпечити їх цілісність, належне зберігання та правомірне використання Талонів Покупцем.</w:t>
      </w:r>
    </w:p>
    <w:p w:rsidR="00D830ED" w:rsidRDefault="00D830ED" w:rsidP="00D830ED">
      <w:pPr>
        <w:pStyle w:val="20"/>
        <w:numPr>
          <w:ilvl w:val="2"/>
          <w:numId w:val="1"/>
        </w:numPr>
        <w:shd w:val="clear" w:color="auto" w:fill="auto"/>
        <w:tabs>
          <w:tab w:val="left" w:pos="1249"/>
        </w:tabs>
        <w:spacing w:line="274" w:lineRule="exact"/>
        <w:ind w:firstLine="600"/>
      </w:pPr>
      <w:r>
        <w:t>Здійснювати з Продавцем остаточні розрахунки за цим Договором у випадку його дострокового припинення;</w:t>
      </w:r>
    </w:p>
    <w:p w:rsidR="00D830ED" w:rsidRDefault="00D830ED" w:rsidP="00D830ED">
      <w:pPr>
        <w:pStyle w:val="20"/>
        <w:numPr>
          <w:ilvl w:val="2"/>
          <w:numId w:val="1"/>
        </w:numPr>
        <w:shd w:val="clear" w:color="auto" w:fill="auto"/>
        <w:tabs>
          <w:tab w:val="left" w:pos="1298"/>
        </w:tabs>
        <w:spacing w:line="274" w:lineRule="exact"/>
        <w:ind w:firstLine="600"/>
      </w:pPr>
      <w:r>
        <w:t>На вимогу Продавця здійснювати звірку розрахунків між Сторонами.</w:t>
      </w:r>
    </w:p>
    <w:p w:rsidR="006254DF" w:rsidRDefault="006254DF" w:rsidP="006254DF">
      <w:pPr>
        <w:pStyle w:val="22"/>
        <w:numPr>
          <w:ilvl w:val="0"/>
          <w:numId w:val="1"/>
        </w:numPr>
        <w:shd w:val="clear" w:color="auto" w:fill="auto"/>
        <w:tabs>
          <w:tab w:val="left" w:pos="1469"/>
        </w:tabs>
        <w:spacing w:before="0" w:after="0" w:line="302" w:lineRule="exact"/>
        <w:ind w:left="1120"/>
      </w:pPr>
      <w:bookmarkStart w:id="3" w:name="bookmark4"/>
      <w:r>
        <w:t>ВІДПОВІДАЛЬНІСТЬ СТОРІН ЗА ПОРУШЕННЯ УМОВ ДОГОВОРУ</w:t>
      </w:r>
      <w:bookmarkEnd w:id="3"/>
    </w:p>
    <w:p w:rsidR="006254DF" w:rsidRDefault="006254DF" w:rsidP="006254DF">
      <w:pPr>
        <w:pStyle w:val="20"/>
        <w:numPr>
          <w:ilvl w:val="1"/>
          <w:numId w:val="1"/>
        </w:numPr>
        <w:shd w:val="clear" w:color="auto" w:fill="auto"/>
        <w:spacing w:line="302" w:lineRule="exact"/>
        <w:ind w:firstLine="600"/>
      </w:pPr>
      <w:r>
        <w:t>За невиконання або неналежне виконання умов цього Договору Сторони несуть</w:t>
      </w:r>
      <w:r>
        <w:br/>
        <w:t>відповідальність, передбачену цим Договором та законодавством України.</w:t>
      </w:r>
    </w:p>
    <w:p w:rsidR="006254DF" w:rsidRDefault="006254DF" w:rsidP="006254DF">
      <w:pPr>
        <w:pStyle w:val="20"/>
        <w:numPr>
          <w:ilvl w:val="1"/>
          <w:numId w:val="1"/>
        </w:numPr>
        <w:shd w:val="clear" w:color="auto" w:fill="auto"/>
        <w:spacing w:line="302" w:lineRule="exact"/>
        <w:ind w:firstLine="600"/>
      </w:pPr>
      <w:r>
        <w:t>За порушення Продавцем умов зобов'язання щодо якості Палива, з останнього</w:t>
      </w:r>
      <w:r>
        <w:br/>
        <w:t>стягується штраф у розмірі двадцяти відсотків вартості неякісного Палива та</w:t>
      </w:r>
      <w:r>
        <w:br/>
        <w:t>відшкодовуються в повному обсязі завдана цим шкода Покупцю.</w:t>
      </w:r>
    </w:p>
    <w:p w:rsidR="006254DF" w:rsidRDefault="006254DF" w:rsidP="006254DF">
      <w:pPr>
        <w:pStyle w:val="20"/>
        <w:numPr>
          <w:ilvl w:val="1"/>
          <w:numId w:val="1"/>
        </w:numPr>
        <w:shd w:val="clear" w:color="auto" w:fill="auto"/>
        <w:spacing w:line="270" w:lineRule="exact"/>
        <w:ind w:left="7" w:right="7" w:firstLine="560"/>
      </w:pPr>
      <w:r>
        <w:t>У разі порушення Продавцем строків передачі (відпуску) Палива (Талонів) згідно з</w:t>
      </w:r>
      <w:r>
        <w:br/>
        <w:t xml:space="preserve">умовами цього Договору Продавець може сплатити Покупцю пеню у розмірі 0,1 відсотка вартості Палива (Талонів), з якого допущено прострочення виконання, за кожний день прострочення, а за прострочення, а за прострочення понад 30(тридцяти) календарних днів додатково стягується штраф у розмірі 7 (семи) відсотків вказаної вартості. </w:t>
      </w:r>
    </w:p>
    <w:p w:rsidR="006254DF" w:rsidRDefault="006254DF" w:rsidP="006254DF">
      <w:pPr>
        <w:pStyle w:val="20"/>
        <w:numPr>
          <w:ilvl w:val="1"/>
          <w:numId w:val="1"/>
        </w:numPr>
        <w:shd w:val="clear" w:color="auto" w:fill="auto"/>
        <w:tabs>
          <w:tab w:val="left" w:pos="1031"/>
        </w:tabs>
        <w:spacing w:line="302" w:lineRule="exact"/>
        <w:ind w:firstLine="600"/>
      </w:pPr>
      <w:r>
        <w:t>У разі односторонньої відмови Продавця від виконання умов цього Договору Продавець може сплатити Покупцю неустойку (штраф) у розмірі 10 (десяти) відсотків ціни (вартості) Палива за цим Договором.</w:t>
      </w:r>
    </w:p>
    <w:p w:rsidR="006254DF" w:rsidRDefault="006254DF" w:rsidP="006254DF">
      <w:pPr>
        <w:pStyle w:val="20"/>
        <w:numPr>
          <w:ilvl w:val="1"/>
          <w:numId w:val="1"/>
        </w:numPr>
        <w:shd w:val="clear" w:color="auto" w:fill="auto"/>
        <w:tabs>
          <w:tab w:val="left" w:pos="1031"/>
        </w:tabs>
        <w:spacing w:after="240" w:line="302" w:lineRule="exact"/>
        <w:ind w:firstLine="600"/>
      </w:pPr>
      <w:r>
        <w:t>Сплата штрафу та / або пені чи застосування інших санкцій за цим Договором не звільняє Сторони від взятих на себе зобов'язань за цим Договором.</w:t>
      </w:r>
    </w:p>
    <w:p w:rsidR="0078756F" w:rsidRDefault="0078756F" w:rsidP="0078756F">
      <w:pPr>
        <w:pStyle w:val="22"/>
        <w:numPr>
          <w:ilvl w:val="0"/>
          <w:numId w:val="1"/>
        </w:numPr>
        <w:shd w:val="clear" w:color="auto" w:fill="auto"/>
        <w:tabs>
          <w:tab w:val="left" w:pos="3158"/>
        </w:tabs>
        <w:spacing w:before="0" w:after="0" w:line="302" w:lineRule="exact"/>
        <w:ind w:left="2860"/>
      </w:pPr>
      <w:bookmarkStart w:id="4" w:name="bookmark5"/>
      <w:r>
        <w:t>ОБСТАВИНИ НЕПЕРЕБОРНОЇ СИЛИ</w:t>
      </w:r>
      <w:bookmarkEnd w:id="4"/>
    </w:p>
    <w:p w:rsidR="0078756F" w:rsidRDefault="0078756F" w:rsidP="0078756F">
      <w:pPr>
        <w:pStyle w:val="20"/>
        <w:numPr>
          <w:ilvl w:val="1"/>
          <w:numId w:val="1"/>
        </w:numPr>
        <w:shd w:val="clear" w:color="auto" w:fill="auto"/>
        <w:tabs>
          <w:tab w:val="left" w:pos="1031"/>
        </w:tabs>
        <w:spacing w:line="302" w:lineRule="exact"/>
        <w:ind w:firstLine="600"/>
      </w:pPr>
      <w:r>
        <w:t>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обставин непереборної сили (форс-мажорних обставин).</w:t>
      </w:r>
    </w:p>
    <w:p w:rsidR="0078756F" w:rsidRDefault="0078756F" w:rsidP="0078756F">
      <w:pPr>
        <w:pStyle w:val="20"/>
        <w:numPr>
          <w:ilvl w:val="1"/>
          <w:numId w:val="1"/>
        </w:numPr>
        <w:shd w:val="clear" w:color="auto" w:fill="auto"/>
        <w:tabs>
          <w:tab w:val="left" w:pos="1031"/>
        </w:tabs>
        <w:spacing w:line="302" w:lineRule="exact"/>
        <w:ind w:firstLine="600"/>
      </w:pPr>
      <w:r>
        <w:t xml:space="preserve">Сторони погодили, що під час укладання цього Договору діють обставини непереборної сили (форс-мажорні обставини), що підтверджено листом Торгово- промислової палати України від 28 лютого 2022 року № 2024/02.0-7.1, а саме військової агресії російської федерації проти України, що стала підставою введення воєнного стану із 05 годин </w:t>
      </w:r>
      <w:r w:rsidR="00341EA8">
        <w:t>30</w:t>
      </w:r>
      <w:r>
        <w:t xml:space="preserve"> хвилин 24 лютого 2022 року, відповідно до Указу Президента України від 24 лютого 2022 року № 64/2022 «Про введення воєнного стану в </w:t>
      </w:r>
      <w:r>
        <w:lastRenderedPageBreak/>
        <w:t>Україні», через які можуть бути наявні проблеми своєчасного постачання палива, через що Продавець звільняється від визначеної цим Договором та (або) законодавством України відповідальності за повне чи часткове порушення умов цього Договору.</w:t>
      </w:r>
    </w:p>
    <w:p w:rsidR="0078756F" w:rsidRDefault="0078756F" w:rsidP="0078756F">
      <w:pPr>
        <w:pStyle w:val="20"/>
        <w:numPr>
          <w:ilvl w:val="1"/>
          <w:numId w:val="1"/>
        </w:numPr>
        <w:shd w:val="clear" w:color="auto" w:fill="auto"/>
        <w:tabs>
          <w:tab w:val="left" w:pos="1033"/>
        </w:tabs>
        <w:spacing w:line="302" w:lineRule="exact"/>
        <w:ind w:firstLine="600"/>
      </w:pPr>
      <w:r>
        <w:t>Під обставинами непереборної сили (форс-мажорними обставинами) у цьому Договорі розуміються непереборна сила та випадок, в тому числі військова агресія російської федерації проти України, що стала підставою введення воєнного стану із 05 годин 30 хвилин 24 лютого 2022 року, відповідно до Указу Президента України від 24 лютого 2022 року № 64/2022 «Про введення воєнного стану в Україні».</w:t>
      </w:r>
    </w:p>
    <w:p w:rsidR="0078756F" w:rsidRDefault="0078756F" w:rsidP="0078756F">
      <w:pPr>
        <w:pStyle w:val="20"/>
        <w:numPr>
          <w:ilvl w:val="1"/>
          <w:numId w:val="1"/>
        </w:numPr>
        <w:shd w:val="clear" w:color="auto" w:fill="auto"/>
        <w:tabs>
          <w:tab w:val="left" w:pos="1031"/>
        </w:tabs>
        <w:spacing w:line="302" w:lineRule="exact"/>
        <w:ind w:firstLine="600"/>
      </w:pPr>
      <w:r>
        <w:t>Настання непереборної сили засвідчено компетентним органом, що визначений законодавством України, а саме листом Торгово-промислової палати України від 28 лютого 2022 року № 2024/02.0-7.1.</w:t>
      </w:r>
    </w:p>
    <w:p w:rsidR="0078756F" w:rsidRDefault="0078756F" w:rsidP="0078756F">
      <w:pPr>
        <w:pStyle w:val="20"/>
        <w:numPr>
          <w:ilvl w:val="1"/>
          <w:numId w:val="1"/>
        </w:numPr>
        <w:shd w:val="clear" w:color="auto" w:fill="auto"/>
        <w:tabs>
          <w:tab w:val="left" w:pos="1033"/>
        </w:tabs>
        <w:spacing w:after="243" w:line="302" w:lineRule="exact"/>
        <w:ind w:firstLine="600"/>
      </w:pPr>
      <w:r>
        <w:t>Якщо обставинами непереборної сили (форс-мажорні обставини) та (або) їх наслідки тимчасово перешкоджають виконанню умов цього Договору, то виконання цього Договору зупиняється на строк, протягом якого таке невиконання є неможливим.</w:t>
      </w:r>
    </w:p>
    <w:p w:rsidR="0078756F" w:rsidRDefault="0078756F" w:rsidP="0078756F">
      <w:pPr>
        <w:pStyle w:val="22"/>
        <w:numPr>
          <w:ilvl w:val="0"/>
          <w:numId w:val="1"/>
        </w:numPr>
        <w:shd w:val="clear" w:color="auto" w:fill="auto"/>
        <w:tabs>
          <w:tab w:val="left" w:pos="4062"/>
        </w:tabs>
        <w:spacing w:before="0" w:after="0" w:line="299" w:lineRule="exact"/>
        <w:ind w:left="3760"/>
      </w:pPr>
      <w:bookmarkStart w:id="5" w:name="bookmark6"/>
      <w:r>
        <w:t>ВИРІШЕННЯ СПОРІВ</w:t>
      </w:r>
      <w:bookmarkEnd w:id="5"/>
    </w:p>
    <w:p w:rsidR="0078756F" w:rsidRDefault="0078756F" w:rsidP="0078756F">
      <w:pPr>
        <w:pStyle w:val="20"/>
        <w:numPr>
          <w:ilvl w:val="1"/>
          <w:numId w:val="1"/>
        </w:numPr>
        <w:shd w:val="clear" w:color="auto" w:fill="auto"/>
        <w:tabs>
          <w:tab w:val="left" w:pos="1031"/>
        </w:tabs>
        <w:spacing w:line="299" w:lineRule="exact"/>
        <w:ind w:firstLine="600"/>
      </w:pPr>
      <w:r>
        <w:t>Усі спори, що виникають з цього Договору або пов'язані із ним, вирішуються шляхом переговорів між Сторонами.</w:t>
      </w:r>
    </w:p>
    <w:p w:rsidR="0078756F" w:rsidRDefault="0078756F" w:rsidP="0078756F">
      <w:pPr>
        <w:pStyle w:val="20"/>
        <w:numPr>
          <w:ilvl w:val="1"/>
          <w:numId w:val="1"/>
        </w:numPr>
        <w:shd w:val="clear" w:color="auto" w:fill="auto"/>
        <w:tabs>
          <w:tab w:val="left" w:pos="1031"/>
        </w:tabs>
        <w:spacing w:line="299" w:lineRule="exact"/>
        <w:ind w:firstLine="600"/>
      </w:pPr>
      <w: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62576E" w:rsidRDefault="0062576E" w:rsidP="0062576E">
      <w:pPr>
        <w:pStyle w:val="22"/>
        <w:numPr>
          <w:ilvl w:val="0"/>
          <w:numId w:val="1"/>
        </w:numPr>
        <w:shd w:val="clear" w:color="auto" w:fill="auto"/>
        <w:tabs>
          <w:tab w:val="left" w:pos="4062"/>
        </w:tabs>
        <w:spacing w:before="0" w:after="0" w:line="302" w:lineRule="exact"/>
        <w:ind w:left="3760" w:right="7"/>
      </w:pPr>
      <w:bookmarkStart w:id="6" w:name="bookmark7"/>
      <w:r>
        <w:t>СТРОК ДІЇ ДОГОВОРУ</w:t>
      </w:r>
      <w:bookmarkEnd w:id="6"/>
    </w:p>
    <w:p w:rsidR="0062576E" w:rsidRDefault="0062576E" w:rsidP="0062576E">
      <w:pPr>
        <w:pStyle w:val="20"/>
        <w:numPr>
          <w:ilvl w:val="1"/>
          <w:numId w:val="1"/>
        </w:numPr>
        <w:shd w:val="clear" w:color="auto" w:fill="auto"/>
        <w:tabs>
          <w:tab w:val="left" w:pos="1033"/>
        </w:tabs>
        <w:spacing w:line="302" w:lineRule="exact"/>
        <w:ind w:right="7" w:firstLine="600"/>
      </w:pPr>
      <w:r>
        <w:t>Цей Договір є укладеним і набирає чинності з моменту його підписання Сторонами</w:t>
      </w:r>
      <w:r>
        <w:br/>
        <w:t>та діє до 31 грудня 2022 року, але в будь-якому випадку до повного виконання Продавцем</w:t>
      </w:r>
      <w:r>
        <w:br/>
        <w:t>своїх обов'язків за цим Договором.</w:t>
      </w:r>
    </w:p>
    <w:p w:rsidR="0062576E" w:rsidRDefault="0062576E" w:rsidP="0062576E">
      <w:pPr>
        <w:pStyle w:val="20"/>
        <w:numPr>
          <w:ilvl w:val="1"/>
          <w:numId w:val="1"/>
        </w:numPr>
        <w:shd w:val="clear" w:color="auto" w:fill="auto"/>
        <w:tabs>
          <w:tab w:val="left" w:pos="1031"/>
        </w:tabs>
        <w:spacing w:line="302" w:lineRule="exact"/>
        <w:ind w:right="7" w:firstLine="600"/>
      </w:pPr>
      <w:r>
        <w:t>Сплив строку дії цього Договору не звільняє Сторони від відповідальності за його</w:t>
      </w:r>
      <w:r>
        <w:br/>
        <w:t>порушення, яке сталося під час дії Договору.</w:t>
      </w:r>
    </w:p>
    <w:p w:rsidR="0062576E" w:rsidRDefault="005D47F2" w:rsidP="0062576E">
      <w:pPr>
        <w:pStyle w:val="20"/>
        <w:numPr>
          <w:ilvl w:val="1"/>
          <w:numId w:val="1"/>
        </w:numPr>
        <w:shd w:val="clear" w:color="auto" w:fill="auto"/>
        <w:tabs>
          <w:tab w:val="left" w:pos="1031"/>
        </w:tabs>
        <w:spacing w:line="302" w:lineRule="exact"/>
        <w:ind w:right="7" w:firstLine="600"/>
      </w:pPr>
      <w:r>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DA51FB" w:rsidRDefault="00DA51FB" w:rsidP="00DA51FB">
      <w:pPr>
        <w:pStyle w:val="20"/>
        <w:numPr>
          <w:ilvl w:val="1"/>
          <w:numId w:val="1"/>
        </w:numPr>
        <w:shd w:val="clear" w:color="auto" w:fill="auto"/>
        <w:tabs>
          <w:tab w:val="left" w:pos="1011"/>
        </w:tabs>
        <w:spacing w:line="302" w:lineRule="exact"/>
        <w:ind w:firstLine="620"/>
      </w:pPr>
      <w:r>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A47AAA" w:rsidRDefault="00A47AAA" w:rsidP="00A47AAA">
      <w:pPr>
        <w:pStyle w:val="22"/>
        <w:numPr>
          <w:ilvl w:val="0"/>
          <w:numId w:val="1"/>
        </w:numPr>
        <w:shd w:val="clear" w:color="auto" w:fill="auto"/>
        <w:tabs>
          <w:tab w:val="left" w:pos="3130"/>
        </w:tabs>
        <w:spacing w:before="0" w:after="0" w:line="302" w:lineRule="exact"/>
        <w:ind w:left="2720"/>
      </w:pPr>
      <w:r>
        <w:t>АНТИКОРУПЦІЙНЕ ЗАСТЕРЕЖЕННЯ</w:t>
      </w:r>
    </w:p>
    <w:p w:rsidR="00A47AAA" w:rsidRDefault="00A47AAA" w:rsidP="00E62203">
      <w:pPr>
        <w:pStyle w:val="20"/>
        <w:framePr w:w="9806" w:h="3993" w:hRule="exact" w:wrap="none" w:vAnchor="page" w:hAnchor="page" w:x="1641" w:y="2730"/>
        <w:shd w:val="clear" w:color="auto" w:fill="auto"/>
        <w:tabs>
          <w:tab w:val="left" w:pos="1143"/>
        </w:tabs>
        <w:spacing w:line="302" w:lineRule="exact"/>
        <w:ind w:firstLine="0"/>
      </w:pPr>
      <w:bookmarkStart w:id="7" w:name="_GoBack"/>
      <w:bookmarkEnd w:id="7"/>
    </w:p>
    <w:p w:rsidR="00A47AAA" w:rsidRDefault="00A47AAA" w:rsidP="00A47AAA">
      <w:pPr>
        <w:pStyle w:val="20"/>
        <w:shd w:val="clear" w:color="auto" w:fill="auto"/>
        <w:tabs>
          <w:tab w:val="left" w:pos="1253"/>
        </w:tabs>
        <w:spacing w:line="274" w:lineRule="exact"/>
        <w:ind w:left="600" w:firstLine="0"/>
      </w:pPr>
    </w:p>
    <w:p w:rsidR="00A47AAA" w:rsidRDefault="00A47AAA" w:rsidP="00A47AAA">
      <w:pPr>
        <w:pStyle w:val="20"/>
        <w:numPr>
          <w:ilvl w:val="1"/>
          <w:numId w:val="15"/>
        </w:numPr>
        <w:shd w:val="clear" w:color="auto" w:fill="auto"/>
        <w:tabs>
          <w:tab w:val="left" w:pos="1143"/>
        </w:tabs>
        <w:spacing w:line="302" w:lineRule="exact"/>
        <w:ind w:left="0" w:firstLine="709"/>
      </w:pPr>
      <w:r>
        <w:t xml:space="preserve"> Сторони зобов’язуються дотримуватися вимог антикорупційного законодавства України.</w:t>
      </w:r>
    </w:p>
    <w:p w:rsidR="00A47AAA" w:rsidRDefault="00A47AAA" w:rsidP="00A47AAA">
      <w:pPr>
        <w:pStyle w:val="20"/>
        <w:numPr>
          <w:ilvl w:val="1"/>
          <w:numId w:val="15"/>
        </w:numPr>
        <w:shd w:val="clear" w:color="auto" w:fill="auto"/>
        <w:tabs>
          <w:tab w:val="left" w:pos="1143"/>
        </w:tabs>
        <w:spacing w:line="274" w:lineRule="exact"/>
        <w:ind w:left="0" w:firstLine="709"/>
      </w:pPr>
      <w:r>
        <w:t>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D830ED" w:rsidRDefault="00A47AAA" w:rsidP="00A47AAA">
      <w:pPr>
        <w:pStyle w:val="20"/>
        <w:numPr>
          <w:ilvl w:val="1"/>
          <w:numId w:val="15"/>
        </w:numPr>
        <w:shd w:val="clear" w:color="auto" w:fill="auto"/>
        <w:tabs>
          <w:tab w:val="left" w:pos="1143"/>
        </w:tabs>
        <w:spacing w:line="274" w:lineRule="exact"/>
        <w:ind w:left="0" w:firstLine="709"/>
      </w:pPr>
      <w:r>
        <w:t xml:space="preserve">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 </w:t>
      </w:r>
    </w:p>
    <w:p w:rsidR="00A47AAA" w:rsidRDefault="00A47AAA" w:rsidP="00A47AAA">
      <w:pPr>
        <w:pStyle w:val="20"/>
        <w:shd w:val="clear" w:color="auto" w:fill="auto"/>
        <w:tabs>
          <w:tab w:val="left" w:pos="1143"/>
        </w:tabs>
        <w:spacing w:line="274" w:lineRule="exact"/>
        <w:ind w:left="709" w:firstLine="0"/>
      </w:pPr>
    </w:p>
    <w:p w:rsidR="001E305F" w:rsidRDefault="001E5329" w:rsidP="001E5329">
      <w:pPr>
        <w:pStyle w:val="20"/>
        <w:numPr>
          <w:ilvl w:val="0"/>
          <w:numId w:val="15"/>
        </w:numPr>
        <w:shd w:val="clear" w:color="auto" w:fill="auto"/>
        <w:tabs>
          <w:tab w:val="left" w:pos="1141"/>
        </w:tabs>
        <w:spacing w:line="302" w:lineRule="exact"/>
        <w:jc w:val="center"/>
        <w:rPr>
          <w:b/>
        </w:rPr>
      </w:pPr>
      <w:r w:rsidRPr="001E5329">
        <w:rPr>
          <w:b/>
        </w:rPr>
        <w:t>ПРИКІНЦЕВІ ПОЛОЖЕННЯ</w:t>
      </w:r>
    </w:p>
    <w:p w:rsidR="00456FDA" w:rsidRDefault="00456FDA" w:rsidP="00456FDA">
      <w:pPr>
        <w:pStyle w:val="20"/>
        <w:numPr>
          <w:ilvl w:val="1"/>
          <w:numId w:val="15"/>
        </w:numPr>
        <w:shd w:val="clear" w:color="auto" w:fill="auto"/>
        <w:tabs>
          <w:tab w:val="left" w:pos="620"/>
        </w:tabs>
        <w:spacing w:line="302" w:lineRule="exact"/>
        <w:ind w:left="0" w:firstLine="709"/>
      </w:pPr>
      <w: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lastRenderedPageBreak/>
        <w:t>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6FDA" w:rsidRDefault="00456FDA" w:rsidP="00456FDA">
      <w:pPr>
        <w:pStyle w:val="20"/>
        <w:numPr>
          <w:ilvl w:val="1"/>
          <w:numId w:val="15"/>
        </w:numPr>
        <w:shd w:val="clear" w:color="auto" w:fill="auto"/>
        <w:tabs>
          <w:tab w:val="left" w:pos="620"/>
        </w:tabs>
        <w:ind w:left="0" w:firstLine="709"/>
      </w:pPr>
      <w:r>
        <w:t>На момент укладення цього Договору Продавець є платником податку на прибуток н на загальних підставах. Покупець є органом державної влади, що фінансується з державного бюджету та є неприбутковою організацією.</w:t>
      </w:r>
    </w:p>
    <w:p w:rsidR="00456FDA" w:rsidRDefault="00456FDA" w:rsidP="00456FDA">
      <w:pPr>
        <w:pStyle w:val="20"/>
        <w:numPr>
          <w:ilvl w:val="1"/>
          <w:numId w:val="15"/>
        </w:numPr>
        <w:shd w:val="clear" w:color="auto" w:fill="auto"/>
        <w:tabs>
          <w:tab w:val="left" w:pos="620"/>
        </w:tabs>
        <w:spacing w:line="302" w:lineRule="exact"/>
        <w:ind w:left="0" w:firstLine="709"/>
      </w:pPr>
      <w: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456FDA" w:rsidRDefault="00456FDA" w:rsidP="00456FDA">
      <w:pPr>
        <w:pStyle w:val="20"/>
        <w:numPr>
          <w:ilvl w:val="1"/>
          <w:numId w:val="15"/>
        </w:numPr>
        <w:shd w:val="clear" w:color="auto" w:fill="auto"/>
        <w:tabs>
          <w:tab w:val="left" w:pos="620"/>
        </w:tabs>
        <w:spacing w:line="302" w:lineRule="exact"/>
        <w:ind w:left="0" w:firstLine="709"/>
      </w:pPr>
      <w:r>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56FDA" w:rsidRDefault="00456FDA" w:rsidP="00456FDA">
      <w:pPr>
        <w:pStyle w:val="20"/>
        <w:numPr>
          <w:ilvl w:val="1"/>
          <w:numId w:val="15"/>
        </w:numPr>
        <w:shd w:val="clear" w:color="auto" w:fill="auto"/>
        <w:tabs>
          <w:tab w:val="left" w:pos="620"/>
        </w:tabs>
        <w:spacing w:line="302" w:lineRule="exact"/>
        <w:ind w:left="0" w:firstLine="709"/>
      </w:pPr>
      <w:r>
        <w:t>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іншою Стороною.</w:t>
      </w:r>
    </w:p>
    <w:p w:rsidR="00456FDA" w:rsidRDefault="00456FDA" w:rsidP="00456FDA">
      <w:pPr>
        <w:pStyle w:val="20"/>
        <w:numPr>
          <w:ilvl w:val="1"/>
          <w:numId w:val="15"/>
        </w:numPr>
        <w:shd w:val="clear" w:color="auto" w:fill="auto"/>
        <w:tabs>
          <w:tab w:val="left" w:pos="620"/>
        </w:tabs>
        <w:spacing w:line="302" w:lineRule="exact"/>
        <w:ind w:left="0" w:firstLine="709"/>
      </w:pPr>
      <w: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E15E01" w:rsidRDefault="00E15E01" w:rsidP="00E15E01">
      <w:pPr>
        <w:pStyle w:val="20"/>
        <w:numPr>
          <w:ilvl w:val="1"/>
          <w:numId w:val="15"/>
        </w:numPr>
        <w:shd w:val="clear" w:color="auto" w:fill="auto"/>
        <w:tabs>
          <w:tab w:val="left" w:pos="620"/>
        </w:tabs>
        <w:spacing w:line="302" w:lineRule="exact"/>
        <w:ind w:left="0" w:firstLine="620"/>
      </w:pPr>
      <w: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C30AB" w:rsidRDefault="00E15E01" w:rsidP="003C30AB">
      <w:pPr>
        <w:pStyle w:val="20"/>
        <w:numPr>
          <w:ilvl w:val="1"/>
          <w:numId w:val="15"/>
        </w:numPr>
        <w:shd w:val="clear" w:color="auto" w:fill="auto"/>
        <w:spacing w:line="299" w:lineRule="exact"/>
        <w:ind w:left="0" w:firstLine="709"/>
      </w:pPr>
      <w:r>
        <w:t xml:space="preserve">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 </w:t>
      </w:r>
      <w:r w:rsidR="003C30AB">
        <w:t>договірні зобов'язання діють у будь-якому випадку до повного та належного (якісного) їх виконання.</w:t>
      </w:r>
    </w:p>
    <w:p w:rsidR="003C30AB" w:rsidRDefault="003C30AB" w:rsidP="003C30AB">
      <w:pPr>
        <w:pStyle w:val="20"/>
        <w:numPr>
          <w:ilvl w:val="0"/>
          <w:numId w:val="16"/>
        </w:numPr>
        <w:shd w:val="clear" w:color="auto" w:fill="auto"/>
        <w:tabs>
          <w:tab w:val="left" w:pos="1170"/>
        </w:tabs>
        <w:spacing w:line="299" w:lineRule="exact"/>
        <w:ind w:right="340" w:firstLine="600"/>
      </w:pPr>
      <w:r>
        <w:t>Сторони встановлюють, що умови цього Договору разом із додатками до нього, усі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3C30AB" w:rsidRDefault="003C30AB" w:rsidP="003C30AB">
      <w:pPr>
        <w:pStyle w:val="20"/>
        <w:numPr>
          <w:ilvl w:val="0"/>
          <w:numId w:val="16"/>
        </w:numPr>
        <w:shd w:val="clear" w:color="auto" w:fill="auto"/>
        <w:tabs>
          <w:tab w:val="left" w:pos="1294"/>
        </w:tabs>
        <w:spacing w:line="299" w:lineRule="exact"/>
        <w:ind w:firstLine="600"/>
      </w:pPr>
      <w:r>
        <w:t>До цього Договору дода</w:t>
      </w:r>
      <w:r w:rsidR="005375DF">
        <w:t>є</w:t>
      </w:r>
      <w:r>
        <w:t>ться додат</w:t>
      </w:r>
      <w:r w:rsidR="00C507A7">
        <w:t>о</w:t>
      </w:r>
      <w:r>
        <w:t>к:</w:t>
      </w:r>
    </w:p>
    <w:p w:rsidR="003C30AB" w:rsidRDefault="003C30AB" w:rsidP="003C30AB">
      <w:pPr>
        <w:pStyle w:val="20"/>
        <w:numPr>
          <w:ilvl w:val="0"/>
          <w:numId w:val="17"/>
        </w:numPr>
        <w:shd w:val="clear" w:color="auto" w:fill="auto"/>
        <w:tabs>
          <w:tab w:val="left" w:pos="1447"/>
        </w:tabs>
        <w:spacing w:line="299" w:lineRule="exact"/>
        <w:ind w:right="340" w:firstLine="600"/>
      </w:pPr>
      <w:r>
        <w:t>Специфікація (додаток 1 до цього Договору), що становить його невід’ємну частину на 1 аркуші.</w:t>
      </w:r>
    </w:p>
    <w:p w:rsidR="00201444" w:rsidRDefault="00201444" w:rsidP="00201444">
      <w:pPr>
        <w:pStyle w:val="22"/>
        <w:numPr>
          <w:ilvl w:val="0"/>
          <w:numId w:val="15"/>
        </w:numPr>
        <w:shd w:val="clear" w:color="auto" w:fill="auto"/>
        <w:tabs>
          <w:tab w:val="left" w:pos="2574"/>
        </w:tabs>
        <w:spacing w:before="0" w:after="0" w:line="274" w:lineRule="exact"/>
        <w:jc w:val="center"/>
      </w:pPr>
      <w:bookmarkStart w:id="8" w:name="bookmark10"/>
      <w:r>
        <w:t>МІСЦЕЗНАХОДЖЕННЯ ТА РЕКВІЗИТИ СТОРІН</w:t>
      </w:r>
      <w:bookmarkEnd w:id="8"/>
    </w:p>
    <w:tbl>
      <w:tblPr>
        <w:tblStyle w:val="a4"/>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4667"/>
      </w:tblGrid>
      <w:tr w:rsidR="00C10772" w:rsidTr="00E55E51">
        <w:tc>
          <w:tcPr>
            <w:tcW w:w="4482" w:type="dxa"/>
          </w:tcPr>
          <w:p w:rsidR="00C10772" w:rsidRPr="00C10772" w:rsidRDefault="00C10772" w:rsidP="00C10772">
            <w:pPr>
              <w:pStyle w:val="20"/>
              <w:shd w:val="clear" w:color="auto" w:fill="auto"/>
              <w:tabs>
                <w:tab w:val="left" w:pos="1141"/>
              </w:tabs>
              <w:spacing w:line="302" w:lineRule="exact"/>
              <w:ind w:firstLine="0"/>
              <w:rPr>
                <w:b/>
              </w:rPr>
            </w:pPr>
            <w:r>
              <w:rPr>
                <w:b/>
              </w:rPr>
              <w:t>ПРОДАВЕЦЬ</w:t>
            </w:r>
          </w:p>
        </w:tc>
        <w:tc>
          <w:tcPr>
            <w:tcW w:w="4667" w:type="dxa"/>
          </w:tcPr>
          <w:p w:rsidR="00C10772" w:rsidRDefault="00C10772" w:rsidP="00C10772">
            <w:pPr>
              <w:shd w:val="clear" w:color="auto" w:fill="FFFFFF"/>
              <w:spacing w:line="288" w:lineRule="atLeast"/>
              <w:ind w:hanging="74"/>
              <w:rPr>
                <w:rFonts w:ascii="Times New Roman" w:hAnsi="Times New Roman" w:cs="Times New Roman"/>
                <w:b/>
                <w:color w:val="000000"/>
              </w:rPr>
            </w:pPr>
            <w:r w:rsidRPr="00C10772">
              <w:rPr>
                <w:rFonts w:ascii="Times New Roman" w:hAnsi="Times New Roman" w:cs="Times New Roman"/>
                <w:b/>
                <w:color w:val="000000"/>
              </w:rPr>
              <w:t>ПОКУПЕЦЬ</w:t>
            </w:r>
          </w:p>
          <w:p w:rsidR="007E4932" w:rsidRPr="00C10772" w:rsidRDefault="007E4932" w:rsidP="00C10772">
            <w:pPr>
              <w:shd w:val="clear" w:color="auto" w:fill="FFFFFF"/>
              <w:spacing w:line="288" w:lineRule="atLeast"/>
              <w:ind w:hanging="74"/>
              <w:rPr>
                <w:rFonts w:ascii="Times New Roman" w:hAnsi="Times New Roman" w:cs="Times New Roman"/>
                <w:b/>
                <w:color w:val="000000"/>
              </w:rPr>
            </w:pPr>
            <w:r>
              <w:rPr>
                <w:rFonts w:ascii="Times New Roman" w:hAnsi="Times New Roman" w:cs="Times New Roman"/>
                <w:b/>
                <w:color w:val="000000"/>
              </w:rPr>
              <w:t xml:space="preserve">Західний офіс Держаудитслужби </w:t>
            </w:r>
          </w:p>
        </w:tc>
      </w:tr>
      <w:tr w:rsidR="00C10772" w:rsidTr="00E55E51">
        <w:tc>
          <w:tcPr>
            <w:tcW w:w="4482" w:type="dxa"/>
          </w:tcPr>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C10772" w:rsidRDefault="00C10772" w:rsidP="00C10772">
            <w:pPr>
              <w:pStyle w:val="20"/>
              <w:shd w:val="clear" w:color="auto" w:fill="auto"/>
              <w:tabs>
                <w:tab w:val="left" w:pos="1141"/>
              </w:tabs>
              <w:spacing w:line="302" w:lineRule="exact"/>
              <w:ind w:firstLine="0"/>
              <w:rPr>
                <w:b/>
              </w:rPr>
            </w:pPr>
          </w:p>
          <w:p w:rsidR="007E4932" w:rsidRDefault="00C10772" w:rsidP="00C10772">
            <w:pPr>
              <w:pStyle w:val="20"/>
              <w:shd w:val="clear" w:color="auto" w:fill="auto"/>
              <w:tabs>
                <w:tab w:val="left" w:pos="1141"/>
              </w:tabs>
              <w:spacing w:line="302" w:lineRule="exact"/>
              <w:ind w:firstLine="0"/>
              <w:rPr>
                <w:b/>
              </w:rPr>
            </w:pPr>
            <w:r>
              <w:rPr>
                <w:b/>
              </w:rPr>
              <w:t>Директор _______________</w:t>
            </w:r>
          </w:p>
          <w:p w:rsidR="00C10772" w:rsidRPr="007E4932" w:rsidRDefault="007E4932" w:rsidP="007E4932">
            <w:pPr>
              <w:tabs>
                <w:tab w:val="left" w:pos="1141"/>
              </w:tabs>
            </w:pPr>
            <w:r>
              <w:tab/>
            </w:r>
          </w:p>
        </w:tc>
        <w:tc>
          <w:tcPr>
            <w:tcW w:w="4667" w:type="dxa"/>
          </w:tcPr>
          <w:p w:rsidR="00C10772" w:rsidRPr="00C10772" w:rsidRDefault="00C10772" w:rsidP="00C10772">
            <w:pPr>
              <w:shd w:val="clear" w:color="auto" w:fill="FFFFFF"/>
              <w:spacing w:line="288" w:lineRule="atLeast"/>
              <w:ind w:hanging="74"/>
              <w:rPr>
                <w:rFonts w:ascii="Times New Roman" w:hAnsi="Times New Roman" w:cs="Times New Roman"/>
                <w:color w:val="000000"/>
              </w:rPr>
            </w:pPr>
            <w:r w:rsidRPr="00C10772">
              <w:rPr>
                <w:rFonts w:ascii="Times New Roman" w:hAnsi="Times New Roman" w:cs="Times New Roman"/>
                <w:color w:val="000000"/>
              </w:rPr>
              <w:t xml:space="preserve">Юридична адреса: </w:t>
            </w:r>
          </w:p>
          <w:p w:rsidR="00C10772" w:rsidRPr="00C10772" w:rsidRDefault="00C10772" w:rsidP="00C10772">
            <w:pPr>
              <w:shd w:val="clear" w:color="auto" w:fill="FFFFFF"/>
              <w:spacing w:line="288" w:lineRule="atLeast"/>
              <w:ind w:hanging="74"/>
              <w:rPr>
                <w:rFonts w:ascii="Times New Roman" w:hAnsi="Times New Roman" w:cs="Times New Roman"/>
                <w:color w:val="000000"/>
              </w:rPr>
            </w:pPr>
            <w:r w:rsidRPr="00C10772">
              <w:rPr>
                <w:rFonts w:ascii="Times New Roman" w:hAnsi="Times New Roman" w:cs="Times New Roman"/>
                <w:color w:val="000000"/>
              </w:rPr>
              <w:t xml:space="preserve">79000, </w:t>
            </w:r>
            <w:r w:rsidRPr="00C10772">
              <w:rPr>
                <w:rFonts w:ascii="Times New Roman" w:hAnsi="Times New Roman" w:cs="Times New Roman"/>
              </w:rPr>
              <w:t>м. Львів, вул. Костюшка, 8</w:t>
            </w:r>
          </w:p>
          <w:p w:rsidR="00C10772" w:rsidRPr="00C10772" w:rsidRDefault="00C10772" w:rsidP="00C10772">
            <w:pPr>
              <w:ind w:hanging="74"/>
              <w:rPr>
                <w:rFonts w:ascii="Times New Roman" w:hAnsi="Times New Roman" w:cs="Times New Roman"/>
                <w:color w:val="000000"/>
              </w:rPr>
            </w:pPr>
            <w:r w:rsidRPr="00C10772">
              <w:rPr>
                <w:rFonts w:ascii="Times New Roman" w:hAnsi="Times New Roman" w:cs="Times New Roman"/>
                <w:color w:val="000000"/>
              </w:rPr>
              <w:t xml:space="preserve">Адреса для кореспонденції: </w:t>
            </w:r>
          </w:p>
          <w:p w:rsidR="00C10772" w:rsidRPr="00C10772" w:rsidRDefault="00E674A1" w:rsidP="00C10772">
            <w:pPr>
              <w:ind w:hanging="74"/>
              <w:rPr>
                <w:rFonts w:ascii="Times New Roman" w:hAnsi="Times New Roman" w:cs="Times New Roman"/>
              </w:rPr>
            </w:pPr>
            <w:r>
              <w:rPr>
                <w:rFonts w:ascii="Times New Roman" w:hAnsi="Times New Roman" w:cs="Times New Roman"/>
              </w:rPr>
              <w:t>88008</w:t>
            </w:r>
            <w:r w:rsidR="00C10772" w:rsidRPr="00C10772">
              <w:rPr>
                <w:rFonts w:ascii="Times New Roman" w:hAnsi="Times New Roman" w:cs="Times New Roman"/>
              </w:rPr>
              <w:t>, м.</w:t>
            </w:r>
            <w:r>
              <w:rPr>
                <w:rFonts w:ascii="Times New Roman" w:hAnsi="Times New Roman" w:cs="Times New Roman"/>
              </w:rPr>
              <w:t>Ужгород</w:t>
            </w:r>
            <w:r w:rsidR="00C10772" w:rsidRPr="00C10772">
              <w:rPr>
                <w:rFonts w:ascii="Times New Roman" w:hAnsi="Times New Roman" w:cs="Times New Roman"/>
              </w:rPr>
              <w:t xml:space="preserve">, </w:t>
            </w:r>
          </w:p>
          <w:p w:rsidR="00C10772" w:rsidRPr="00C10772" w:rsidRDefault="00E674A1" w:rsidP="00C10772">
            <w:pPr>
              <w:ind w:hanging="74"/>
              <w:rPr>
                <w:rFonts w:ascii="Times New Roman" w:hAnsi="Times New Roman" w:cs="Times New Roman"/>
              </w:rPr>
            </w:pPr>
            <w:r>
              <w:rPr>
                <w:rFonts w:ascii="Times New Roman" w:hAnsi="Times New Roman" w:cs="Times New Roman"/>
              </w:rPr>
              <w:t>п</w:t>
            </w:r>
            <w:r w:rsidR="00C10772" w:rsidRPr="00C10772">
              <w:rPr>
                <w:rFonts w:ascii="Times New Roman" w:hAnsi="Times New Roman" w:cs="Times New Roman"/>
              </w:rPr>
              <w:t xml:space="preserve">л. </w:t>
            </w:r>
            <w:r>
              <w:rPr>
                <w:rFonts w:ascii="Times New Roman" w:hAnsi="Times New Roman" w:cs="Times New Roman"/>
              </w:rPr>
              <w:t>Народна,4</w:t>
            </w:r>
          </w:p>
          <w:p w:rsidR="00C10772" w:rsidRPr="00C10772" w:rsidRDefault="00C10772" w:rsidP="00C10772">
            <w:pPr>
              <w:tabs>
                <w:tab w:val="left" w:pos="459"/>
              </w:tabs>
              <w:ind w:hanging="74"/>
              <w:rPr>
                <w:rFonts w:ascii="Times New Roman" w:hAnsi="Times New Roman" w:cs="Times New Roman"/>
                <w:color w:val="000000"/>
              </w:rPr>
            </w:pPr>
            <w:r w:rsidRPr="00C10772">
              <w:rPr>
                <w:rFonts w:ascii="Times New Roman" w:hAnsi="Times New Roman" w:cs="Times New Roman"/>
                <w:color w:val="000000"/>
              </w:rPr>
              <w:t xml:space="preserve">Код ЄДРПОУ </w:t>
            </w:r>
            <w:r w:rsidRPr="00C10772">
              <w:rPr>
                <w:rFonts w:ascii="Times New Roman" w:hAnsi="Times New Roman" w:cs="Times New Roman"/>
              </w:rPr>
              <w:t>40479801</w:t>
            </w:r>
          </w:p>
          <w:p w:rsidR="00C10772" w:rsidRPr="00C10772" w:rsidRDefault="00C10772" w:rsidP="00C10772">
            <w:pPr>
              <w:spacing w:after="80"/>
              <w:ind w:hanging="74"/>
              <w:rPr>
                <w:rFonts w:ascii="Times New Roman" w:hAnsi="Times New Roman" w:cs="Times New Roman"/>
              </w:rPr>
            </w:pPr>
            <w:r w:rsidRPr="00C10772">
              <w:rPr>
                <w:rFonts w:ascii="Times New Roman" w:hAnsi="Times New Roman" w:cs="Times New Roman"/>
                <w:color w:val="000000"/>
              </w:rPr>
              <w:t>р/р UA308201720343120003000096654</w:t>
            </w:r>
            <w:r w:rsidRPr="00C10772">
              <w:rPr>
                <w:rFonts w:ascii="Times New Roman" w:hAnsi="Times New Roman" w:cs="Times New Roman"/>
              </w:rPr>
              <w:t xml:space="preserve">  </w:t>
            </w:r>
          </w:p>
          <w:p w:rsidR="00C10772" w:rsidRPr="00C10772" w:rsidRDefault="00C10772" w:rsidP="00C10772">
            <w:pPr>
              <w:spacing w:after="80"/>
              <w:ind w:hanging="74"/>
              <w:rPr>
                <w:rFonts w:ascii="Times New Roman" w:hAnsi="Times New Roman" w:cs="Times New Roman"/>
                <w:color w:val="000000"/>
              </w:rPr>
            </w:pPr>
            <w:r w:rsidRPr="00C10772">
              <w:rPr>
                <w:rFonts w:ascii="Times New Roman" w:hAnsi="Times New Roman" w:cs="Times New Roman"/>
              </w:rPr>
              <w:t>в ДКС України</w:t>
            </w:r>
          </w:p>
          <w:p w:rsidR="00C10772" w:rsidRPr="00C10772" w:rsidRDefault="00C10772" w:rsidP="00C10772">
            <w:pPr>
              <w:spacing w:after="80"/>
              <w:ind w:hanging="74"/>
              <w:rPr>
                <w:rFonts w:ascii="Times New Roman" w:hAnsi="Times New Roman" w:cs="Times New Roman"/>
                <w:color w:val="000000"/>
              </w:rPr>
            </w:pPr>
            <w:r w:rsidRPr="00C10772">
              <w:rPr>
                <w:rFonts w:ascii="Times New Roman" w:hAnsi="Times New Roman" w:cs="Times New Roman"/>
                <w:color w:val="000000"/>
              </w:rPr>
              <w:t xml:space="preserve">МФО </w:t>
            </w:r>
            <w:r w:rsidRPr="00C10772">
              <w:rPr>
                <w:rFonts w:ascii="Times New Roman" w:hAnsi="Times New Roman" w:cs="Times New Roman"/>
              </w:rPr>
              <w:t>820172</w:t>
            </w:r>
          </w:p>
          <w:p w:rsidR="00C10772" w:rsidRPr="00C10772" w:rsidRDefault="00C10772" w:rsidP="00C10772">
            <w:pPr>
              <w:spacing w:after="80"/>
              <w:ind w:hanging="74"/>
              <w:rPr>
                <w:rFonts w:ascii="Times New Roman" w:hAnsi="Times New Roman" w:cs="Times New Roman"/>
                <w:color w:val="000000"/>
              </w:rPr>
            </w:pPr>
            <w:r w:rsidRPr="00C10772">
              <w:rPr>
                <w:rFonts w:ascii="Times New Roman" w:hAnsi="Times New Roman" w:cs="Times New Roman"/>
                <w:color w:val="000000"/>
              </w:rPr>
              <w:t>Тел. (03</w:t>
            </w:r>
            <w:r w:rsidR="00E674A1">
              <w:rPr>
                <w:rFonts w:ascii="Times New Roman" w:hAnsi="Times New Roman" w:cs="Times New Roman"/>
                <w:color w:val="000000"/>
              </w:rPr>
              <w:t>1</w:t>
            </w:r>
            <w:r w:rsidRPr="00C10772">
              <w:rPr>
                <w:rFonts w:ascii="Times New Roman" w:hAnsi="Times New Roman" w:cs="Times New Roman"/>
                <w:color w:val="000000"/>
              </w:rPr>
              <w:t xml:space="preserve">2) </w:t>
            </w:r>
            <w:r w:rsidR="00E674A1">
              <w:rPr>
                <w:rFonts w:ascii="Times New Roman" w:hAnsi="Times New Roman" w:cs="Times New Roman"/>
                <w:color w:val="000000"/>
              </w:rPr>
              <w:t>63</w:t>
            </w:r>
            <w:r w:rsidRPr="00C10772">
              <w:rPr>
                <w:rFonts w:ascii="Times New Roman" w:hAnsi="Times New Roman" w:cs="Times New Roman"/>
                <w:color w:val="000000"/>
              </w:rPr>
              <w:t>-</w:t>
            </w:r>
            <w:r w:rsidR="007E4932">
              <w:rPr>
                <w:rFonts w:ascii="Times New Roman" w:hAnsi="Times New Roman" w:cs="Times New Roman"/>
                <w:color w:val="000000"/>
              </w:rPr>
              <w:t>0</w:t>
            </w:r>
            <w:r w:rsidR="00E674A1">
              <w:rPr>
                <w:rFonts w:ascii="Times New Roman" w:hAnsi="Times New Roman" w:cs="Times New Roman"/>
                <w:color w:val="000000"/>
              </w:rPr>
              <w:t>3</w:t>
            </w:r>
            <w:r w:rsidRPr="00C10772">
              <w:rPr>
                <w:rFonts w:ascii="Times New Roman" w:hAnsi="Times New Roman" w:cs="Times New Roman"/>
                <w:color w:val="000000"/>
              </w:rPr>
              <w:t>-</w:t>
            </w:r>
            <w:r w:rsidR="00E674A1">
              <w:rPr>
                <w:rFonts w:ascii="Times New Roman" w:hAnsi="Times New Roman" w:cs="Times New Roman"/>
                <w:color w:val="000000"/>
              </w:rPr>
              <w:t>60</w:t>
            </w:r>
          </w:p>
          <w:p w:rsidR="00C10772" w:rsidRPr="00C10772" w:rsidRDefault="00C10772" w:rsidP="00C10772">
            <w:pPr>
              <w:tabs>
                <w:tab w:val="left" w:pos="2040"/>
              </w:tabs>
              <w:ind w:hanging="74"/>
              <w:jc w:val="both"/>
              <w:rPr>
                <w:rFonts w:ascii="Times New Roman" w:hAnsi="Times New Roman" w:cs="Times New Roman"/>
                <w:color w:val="000000"/>
              </w:rPr>
            </w:pPr>
            <w:r w:rsidRPr="00C10772">
              <w:rPr>
                <w:rFonts w:ascii="Times New Roman" w:hAnsi="Times New Roman" w:cs="Times New Roman"/>
                <w:color w:val="000000"/>
              </w:rPr>
              <w:tab/>
            </w:r>
          </w:p>
          <w:p w:rsidR="00C10772" w:rsidRPr="00C10772" w:rsidRDefault="00C10772" w:rsidP="00E674A1">
            <w:pPr>
              <w:ind w:right="45" w:firstLine="68"/>
              <w:rPr>
                <w:b/>
              </w:rPr>
            </w:pPr>
            <w:r w:rsidRPr="00C10772">
              <w:rPr>
                <w:rFonts w:ascii="Times New Roman" w:hAnsi="Times New Roman" w:cs="Times New Roman"/>
                <w:color w:val="000000"/>
              </w:rPr>
              <w:t>Начальник</w:t>
            </w:r>
            <w:r w:rsidRPr="00C10772">
              <w:rPr>
                <w:rFonts w:ascii="Times New Roman" w:hAnsi="Times New Roman" w:cs="Times New Roman"/>
                <w:noProof/>
                <w:snapToGrid w:val="0"/>
                <w:color w:val="000000"/>
              </w:rPr>
              <w:t xml:space="preserve"> Управління Західного офісу Держаудитслужби в </w:t>
            </w:r>
            <w:r w:rsidR="00E674A1">
              <w:rPr>
                <w:rFonts w:ascii="Times New Roman" w:hAnsi="Times New Roman" w:cs="Times New Roman"/>
                <w:noProof/>
                <w:snapToGrid w:val="0"/>
                <w:color w:val="000000"/>
              </w:rPr>
              <w:t xml:space="preserve">Закарпатській </w:t>
            </w:r>
            <w:r w:rsidRPr="00C10772">
              <w:rPr>
                <w:rFonts w:ascii="Times New Roman" w:hAnsi="Times New Roman" w:cs="Times New Roman"/>
                <w:noProof/>
                <w:snapToGrid w:val="0"/>
                <w:color w:val="000000"/>
              </w:rPr>
              <w:t>області</w:t>
            </w:r>
            <w:r w:rsidRPr="00C10772">
              <w:rPr>
                <w:color w:val="000000"/>
              </w:rPr>
              <w:t xml:space="preserve"> </w:t>
            </w:r>
          </w:p>
        </w:tc>
      </w:tr>
    </w:tbl>
    <w:p w:rsidR="00193B01" w:rsidRDefault="00193B01" w:rsidP="00193B01">
      <w:pPr>
        <w:pStyle w:val="20"/>
        <w:shd w:val="clear" w:color="auto" w:fill="auto"/>
        <w:spacing w:line="274" w:lineRule="exact"/>
        <w:ind w:left="5620" w:firstLine="0"/>
        <w:jc w:val="left"/>
      </w:pPr>
      <w:r>
        <w:lastRenderedPageBreak/>
        <w:t>Додаток 1</w:t>
      </w:r>
    </w:p>
    <w:p w:rsidR="00193B01" w:rsidRDefault="00193B01" w:rsidP="00193B01">
      <w:pPr>
        <w:pStyle w:val="20"/>
        <w:shd w:val="clear" w:color="auto" w:fill="auto"/>
        <w:spacing w:line="274" w:lineRule="exact"/>
        <w:ind w:left="5620" w:right="660" w:firstLine="0"/>
        <w:jc w:val="left"/>
      </w:pPr>
      <w:r>
        <w:t>до Договору від _________ року №____________</w:t>
      </w:r>
    </w:p>
    <w:p w:rsidR="00C10772" w:rsidRDefault="00C10772" w:rsidP="001E5329">
      <w:pPr>
        <w:pStyle w:val="20"/>
        <w:shd w:val="clear" w:color="auto" w:fill="auto"/>
        <w:tabs>
          <w:tab w:val="left" w:pos="1141"/>
        </w:tabs>
        <w:spacing w:line="302" w:lineRule="exact"/>
        <w:ind w:left="480" w:firstLine="0"/>
        <w:jc w:val="center"/>
        <w:rPr>
          <w:b/>
        </w:rPr>
      </w:pPr>
    </w:p>
    <w:p w:rsidR="00193B01" w:rsidRDefault="00193B01" w:rsidP="001E5329">
      <w:pPr>
        <w:pStyle w:val="20"/>
        <w:shd w:val="clear" w:color="auto" w:fill="auto"/>
        <w:tabs>
          <w:tab w:val="left" w:pos="1141"/>
        </w:tabs>
        <w:spacing w:line="302" w:lineRule="exact"/>
        <w:ind w:left="480" w:firstLine="0"/>
        <w:jc w:val="center"/>
        <w:rPr>
          <w:b/>
        </w:rPr>
      </w:pPr>
    </w:p>
    <w:p w:rsidR="00193B01" w:rsidRDefault="00193B01" w:rsidP="00193B01">
      <w:pPr>
        <w:pStyle w:val="ac"/>
        <w:framePr w:wrap="none" w:vAnchor="page" w:hAnchor="page" w:x="5610" w:y="2304"/>
        <w:shd w:val="clear" w:color="auto" w:fill="auto"/>
        <w:spacing w:line="240" w:lineRule="exact"/>
      </w:pPr>
      <w:r>
        <w:t>СПЕЦИФІКАЦІЯ</w:t>
      </w:r>
    </w:p>
    <w:tbl>
      <w:tblPr>
        <w:tblOverlap w:val="never"/>
        <w:tblW w:w="0" w:type="auto"/>
        <w:tblInd w:w="10" w:type="dxa"/>
        <w:tblLayout w:type="fixed"/>
        <w:tblCellMar>
          <w:left w:w="10" w:type="dxa"/>
          <w:right w:w="10" w:type="dxa"/>
        </w:tblCellMar>
        <w:tblLook w:val="04A0"/>
      </w:tblPr>
      <w:tblGrid>
        <w:gridCol w:w="655"/>
        <w:gridCol w:w="2308"/>
        <w:gridCol w:w="1559"/>
        <w:gridCol w:w="1282"/>
        <w:gridCol w:w="1350"/>
        <w:gridCol w:w="2160"/>
      </w:tblGrid>
      <w:tr w:rsidR="00193B01" w:rsidTr="00332D8E">
        <w:trPr>
          <w:trHeight w:hRule="exact" w:val="850"/>
        </w:trPr>
        <w:tc>
          <w:tcPr>
            <w:tcW w:w="655"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after="60" w:line="240" w:lineRule="exact"/>
              <w:ind w:left="200" w:firstLine="0"/>
              <w:jc w:val="left"/>
            </w:pPr>
            <w:r>
              <w:t>№</w:t>
            </w:r>
          </w:p>
          <w:p w:rsidR="00193B01" w:rsidRDefault="00193B01" w:rsidP="00332D8E">
            <w:pPr>
              <w:pStyle w:val="20"/>
              <w:framePr w:w="9313" w:h="2099" w:wrap="none" w:vAnchor="page" w:hAnchor="page" w:x="1967" w:y="2755"/>
              <w:shd w:val="clear" w:color="auto" w:fill="auto"/>
              <w:spacing w:before="60" w:line="240" w:lineRule="exact"/>
              <w:ind w:left="200" w:firstLine="0"/>
              <w:jc w:val="left"/>
            </w:pPr>
            <w:r>
              <w:t>з/п</w:t>
            </w:r>
          </w:p>
        </w:tc>
        <w:tc>
          <w:tcPr>
            <w:tcW w:w="2308"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ind w:left="360" w:firstLine="0"/>
              <w:jc w:val="left"/>
            </w:pPr>
            <w:r>
              <w:t>Найменування Палива / товару</w:t>
            </w:r>
          </w:p>
        </w:tc>
        <w:tc>
          <w:tcPr>
            <w:tcW w:w="1559" w:type="dxa"/>
            <w:tcBorders>
              <w:top w:val="single" w:sz="4" w:space="0" w:color="auto"/>
              <w:left w:val="single" w:sz="4" w:space="0" w:color="auto"/>
            </w:tcBorders>
            <w:shd w:val="clear" w:color="auto" w:fill="FFFFFF"/>
          </w:tcPr>
          <w:p w:rsidR="00193B01" w:rsidRDefault="00193B01" w:rsidP="00332D8E">
            <w:pPr>
              <w:pStyle w:val="20"/>
              <w:framePr w:w="9313" w:h="2099" w:wrap="none" w:vAnchor="page" w:hAnchor="page" w:x="1967" w:y="2755"/>
              <w:shd w:val="clear" w:color="auto" w:fill="auto"/>
              <w:spacing w:line="274" w:lineRule="exact"/>
              <w:ind w:left="140" w:firstLine="0"/>
              <w:jc w:val="left"/>
            </w:pPr>
            <w:r>
              <w:t>Гарантійний</w:t>
            </w:r>
          </w:p>
          <w:p w:rsidR="00193B01" w:rsidRDefault="00193B01" w:rsidP="00332D8E">
            <w:pPr>
              <w:pStyle w:val="20"/>
              <w:framePr w:w="9313" w:h="2099" w:wrap="none" w:vAnchor="page" w:hAnchor="page" w:x="1967" w:y="2755"/>
              <w:shd w:val="clear" w:color="auto" w:fill="auto"/>
              <w:spacing w:line="274" w:lineRule="exact"/>
              <w:ind w:firstLine="0"/>
              <w:jc w:val="center"/>
            </w:pPr>
            <w:r>
              <w:t>строк,</w:t>
            </w:r>
          </w:p>
          <w:p w:rsidR="00193B01" w:rsidRDefault="00193B01" w:rsidP="00332D8E">
            <w:pPr>
              <w:pStyle w:val="20"/>
              <w:framePr w:w="9313" w:h="2099" w:wrap="none" w:vAnchor="page" w:hAnchor="page" w:x="1967" w:y="2755"/>
              <w:shd w:val="clear" w:color="auto" w:fill="auto"/>
              <w:spacing w:line="274" w:lineRule="exact"/>
              <w:ind w:firstLine="0"/>
              <w:jc w:val="center"/>
            </w:pPr>
            <w:r>
              <w:t>місяців</w:t>
            </w:r>
          </w:p>
        </w:tc>
        <w:tc>
          <w:tcPr>
            <w:tcW w:w="1282"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after="60" w:line="240" w:lineRule="exact"/>
              <w:ind w:firstLine="0"/>
              <w:jc w:val="left"/>
            </w:pPr>
            <w:r>
              <w:t>Кількість,</w:t>
            </w:r>
          </w:p>
          <w:p w:rsidR="00193B01" w:rsidRDefault="00193B01" w:rsidP="00332D8E">
            <w:pPr>
              <w:pStyle w:val="20"/>
              <w:framePr w:w="9313" w:h="2099" w:wrap="none" w:vAnchor="page" w:hAnchor="page" w:x="1967" w:y="2755"/>
              <w:shd w:val="clear" w:color="auto" w:fill="auto"/>
              <w:spacing w:before="60" w:line="240" w:lineRule="exact"/>
              <w:ind w:left="380" w:firstLine="0"/>
              <w:jc w:val="left"/>
            </w:pPr>
            <w:r>
              <w:t>літрів</w:t>
            </w:r>
          </w:p>
        </w:tc>
        <w:tc>
          <w:tcPr>
            <w:tcW w:w="1350"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74" w:lineRule="exact"/>
              <w:ind w:firstLine="0"/>
              <w:jc w:val="center"/>
            </w:pPr>
            <w:r>
              <w:t>Ціна з ПДВ, грн</w:t>
            </w:r>
          </w:p>
        </w:tc>
        <w:tc>
          <w:tcPr>
            <w:tcW w:w="2160" w:type="dxa"/>
            <w:tcBorders>
              <w:top w:val="single" w:sz="4" w:space="0" w:color="auto"/>
              <w:left w:val="single" w:sz="4" w:space="0" w:color="auto"/>
              <w:righ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70" w:lineRule="exact"/>
              <w:ind w:firstLine="0"/>
              <w:jc w:val="center"/>
            </w:pPr>
            <w:r>
              <w:t>Вартість з ПДВ, грн</w:t>
            </w:r>
          </w:p>
        </w:tc>
      </w:tr>
      <w:tr w:rsidR="00193B01" w:rsidTr="00332D8E">
        <w:trPr>
          <w:trHeight w:hRule="exact" w:val="662"/>
        </w:trPr>
        <w:tc>
          <w:tcPr>
            <w:tcW w:w="655"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40" w:lineRule="exact"/>
              <w:ind w:left="300" w:firstLine="0"/>
              <w:jc w:val="left"/>
            </w:pPr>
            <w:r>
              <w:t>1</w:t>
            </w:r>
          </w:p>
        </w:tc>
        <w:tc>
          <w:tcPr>
            <w:tcW w:w="2308" w:type="dxa"/>
            <w:tcBorders>
              <w:top w:val="single" w:sz="4" w:space="0" w:color="auto"/>
              <w:left w:val="single" w:sz="4" w:space="0" w:color="auto"/>
            </w:tcBorders>
            <w:shd w:val="clear" w:color="auto" w:fill="FFFFFF"/>
            <w:vAlign w:val="center"/>
          </w:tcPr>
          <w:p w:rsidR="00193B01" w:rsidRDefault="00193B01" w:rsidP="00E674A1">
            <w:pPr>
              <w:pStyle w:val="20"/>
              <w:framePr w:w="9313" w:h="2099" w:wrap="none" w:vAnchor="page" w:hAnchor="page" w:x="1967" w:y="2755"/>
              <w:shd w:val="clear" w:color="auto" w:fill="auto"/>
              <w:spacing w:line="240" w:lineRule="exact"/>
              <w:ind w:firstLine="0"/>
              <w:jc w:val="left"/>
            </w:pPr>
            <w:r>
              <w:t>Бензин А-95</w:t>
            </w:r>
            <w:r w:rsidR="00B07F3C">
              <w:t>(талони)</w:t>
            </w:r>
          </w:p>
        </w:tc>
        <w:tc>
          <w:tcPr>
            <w:tcW w:w="1559"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40" w:lineRule="exact"/>
              <w:ind w:firstLine="0"/>
              <w:jc w:val="center"/>
            </w:pPr>
          </w:p>
        </w:tc>
        <w:tc>
          <w:tcPr>
            <w:tcW w:w="1282"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40" w:lineRule="exact"/>
              <w:ind w:firstLine="0"/>
              <w:jc w:val="center"/>
            </w:pPr>
          </w:p>
        </w:tc>
        <w:tc>
          <w:tcPr>
            <w:tcW w:w="1350" w:type="dxa"/>
            <w:tcBorders>
              <w:top w:val="single" w:sz="4" w:space="0" w:color="auto"/>
              <w:lef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40" w:lineRule="exact"/>
              <w:ind w:firstLine="0"/>
              <w:jc w:val="center"/>
            </w:pPr>
          </w:p>
        </w:tc>
        <w:tc>
          <w:tcPr>
            <w:tcW w:w="2160" w:type="dxa"/>
            <w:tcBorders>
              <w:top w:val="single" w:sz="4" w:space="0" w:color="auto"/>
              <w:left w:val="single" w:sz="4" w:space="0" w:color="auto"/>
              <w:right w:val="single" w:sz="4" w:space="0" w:color="auto"/>
            </w:tcBorders>
            <w:shd w:val="clear" w:color="auto" w:fill="FFFFFF"/>
            <w:vAlign w:val="center"/>
          </w:tcPr>
          <w:p w:rsidR="00193B01" w:rsidRDefault="00193B01" w:rsidP="00332D8E">
            <w:pPr>
              <w:pStyle w:val="20"/>
              <w:framePr w:w="9313" w:h="2099" w:wrap="none" w:vAnchor="page" w:hAnchor="page" w:x="1967" w:y="2755"/>
              <w:shd w:val="clear" w:color="auto" w:fill="auto"/>
              <w:spacing w:line="240" w:lineRule="exact"/>
              <w:ind w:firstLine="0"/>
              <w:jc w:val="center"/>
            </w:pPr>
          </w:p>
        </w:tc>
      </w:tr>
      <w:tr w:rsidR="00193B01" w:rsidTr="00332D8E">
        <w:trPr>
          <w:trHeight w:hRule="exact" w:val="288"/>
        </w:trPr>
        <w:tc>
          <w:tcPr>
            <w:tcW w:w="7154" w:type="dxa"/>
            <w:gridSpan w:val="5"/>
            <w:tcBorders>
              <w:top w:val="single" w:sz="4" w:space="0" w:color="auto"/>
              <w:left w:val="single" w:sz="4" w:space="0" w:color="auto"/>
            </w:tcBorders>
            <w:shd w:val="clear" w:color="auto" w:fill="FFFFFF"/>
            <w:vAlign w:val="bottom"/>
          </w:tcPr>
          <w:p w:rsidR="00193B01" w:rsidRDefault="00193B01" w:rsidP="00332D8E">
            <w:pPr>
              <w:pStyle w:val="20"/>
              <w:framePr w:w="9313" w:h="2099" w:wrap="none" w:vAnchor="page" w:hAnchor="page" w:x="1967" w:y="2755"/>
              <w:shd w:val="clear" w:color="auto" w:fill="auto"/>
              <w:spacing w:line="240" w:lineRule="exact"/>
              <w:ind w:firstLine="0"/>
              <w:jc w:val="right"/>
            </w:pPr>
            <w:r>
              <w:t>ПДВ:</w:t>
            </w:r>
          </w:p>
        </w:tc>
        <w:tc>
          <w:tcPr>
            <w:tcW w:w="2160" w:type="dxa"/>
            <w:tcBorders>
              <w:top w:val="single" w:sz="4" w:space="0" w:color="auto"/>
              <w:left w:val="single" w:sz="4" w:space="0" w:color="auto"/>
              <w:right w:val="single" w:sz="4" w:space="0" w:color="auto"/>
            </w:tcBorders>
            <w:shd w:val="clear" w:color="auto" w:fill="FFFFFF"/>
            <w:vAlign w:val="bottom"/>
          </w:tcPr>
          <w:p w:rsidR="00193B01" w:rsidRDefault="00193B01" w:rsidP="00332D8E">
            <w:pPr>
              <w:pStyle w:val="20"/>
              <w:framePr w:w="9313" w:h="2099" w:wrap="none" w:vAnchor="page" w:hAnchor="page" w:x="1967" w:y="2755"/>
              <w:shd w:val="clear" w:color="auto" w:fill="auto"/>
              <w:spacing w:line="240" w:lineRule="exact"/>
              <w:ind w:firstLine="0"/>
              <w:jc w:val="center"/>
            </w:pPr>
            <w:r>
              <w:t xml:space="preserve"> </w:t>
            </w:r>
          </w:p>
        </w:tc>
      </w:tr>
      <w:tr w:rsidR="00193B01" w:rsidTr="00332D8E">
        <w:trPr>
          <w:trHeight w:hRule="exact" w:val="299"/>
        </w:trPr>
        <w:tc>
          <w:tcPr>
            <w:tcW w:w="7154" w:type="dxa"/>
            <w:gridSpan w:val="5"/>
            <w:tcBorders>
              <w:top w:val="single" w:sz="4" w:space="0" w:color="auto"/>
              <w:left w:val="single" w:sz="4" w:space="0" w:color="auto"/>
              <w:bottom w:val="single" w:sz="4" w:space="0" w:color="auto"/>
            </w:tcBorders>
            <w:shd w:val="clear" w:color="auto" w:fill="FFFFFF"/>
            <w:vAlign w:val="bottom"/>
          </w:tcPr>
          <w:p w:rsidR="00193B01" w:rsidRDefault="00193B01" w:rsidP="00332D8E">
            <w:pPr>
              <w:pStyle w:val="20"/>
              <w:framePr w:w="9313" w:h="2099" w:wrap="none" w:vAnchor="page" w:hAnchor="page" w:x="1967" w:y="2755"/>
              <w:shd w:val="clear" w:color="auto" w:fill="auto"/>
              <w:spacing w:line="240" w:lineRule="exact"/>
              <w:ind w:firstLine="0"/>
              <w:jc w:val="right"/>
            </w:pPr>
            <w:r>
              <w:t>Усього з ПДВ:</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193B01" w:rsidRDefault="00193B01" w:rsidP="00332D8E">
            <w:pPr>
              <w:pStyle w:val="20"/>
              <w:framePr w:w="9313" w:h="2099" w:wrap="none" w:vAnchor="page" w:hAnchor="page" w:x="1967" w:y="2755"/>
              <w:shd w:val="clear" w:color="auto" w:fill="auto"/>
              <w:spacing w:line="240" w:lineRule="exact"/>
              <w:ind w:firstLine="0"/>
              <w:jc w:val="center"/>
            </w:pPr>
            <w:r>
              <w:t xml:space="preserve"> </w:t>
            </w:r>
          </w:p>
        </w:tc>
      </w:tr>
    </w:tbl>
    <w:p w:rsidR="00193B01" w:rsidRDefault="00193B01" w:rsidP="001E5329">
      <w:pPr>
        <w:pStyle w:val="20"/>
        <w:shd w:val="clear" w:color="auto" w:fill="auto"/>
        <w:tabs>
          <w:tab w:val="left" w:pos="1141"/>
        </w:tabs>
        <w:spacing w:line="302" w:lineRule="exact"/>
        <w:ind w:left="480" w:firstLine="0"/>
        <w:jc w:val="center"/>
        <w:rPr>
          <w:b/>
        </w:rPr>
      </w:pPr>
    </w:p>
    <w:tbl>
      <w:tblPr>
        <w:tblStyle w:val="a4"/>
        <w:tblpPr w:leftFromText="180" w:rightFromText="180" w:vertAnchor="page" w:horzAnchor="margin" w:tblpXSpec="right" w:tblpY="63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2"/>
        <w:gridCol w:w="4667"/>
      </w:tblGrid>
      <w:tr w:rsidR="00193B01" w:rsidRPr="00C10772" w:rsidTr="00193B01">
        <w:tc>
          <w:tcPr>
            <w:tcW w:w="4482" w:type="dxa"/>
          </w:tcPr>
          <w:p w:rsidR="00193B01" w:rsidRPr="00C10772" w:rsidRDefault="00193B01" w:rsidP="00193B01">
            <w:pPr>
              <w:pStyle w:val="20"/>
              <w:shd w:val="clear" w:color="auto" w:fill="auto"/>
              <w:tabs>
                <w:tab w:val="left" w:pos="1141"/>
              </w:tabs>
              <w:spacing w:line="302" w:lineRule="exact"/>
              <w:ind w:firstLine="0"/>
              <w:rPr>
                <w:b/>
              </w:rPr>
            </w:pPr>
            <w:r>
              <w:rPr>
                <w:b/>
              </w:rPr>
              <w:t>ПРОДАВЕЦЬ</w:t>
            </w:r>
          </w:p>
        </w:tc>
        <w:tc>
          <w:tcPr>
            <w:tcW w:w="4667" w:type="dxa"/>
          </w:tcPr>
          <w:p w:rsidR="00193B01" w:rsidRDefault="00193B01" w:rsidP="00193B01">
            <w:pPr>
              <w:shd w:val="clear" w:color="auto" w:fill="FFFFFF"/>
              <w:spacing w:line="288" w:lineRule="atLeast"/>
              <w:ind w:hanging="74"/>
              <w:rPr>
                <w:rFonts w:ascii="Times New Roman" w:hAnsi="Times New Roman" w:cs="Times New Roman"/>
                <w:b/>
                <w:color w:val="000000"/>
              </w:rPr>
            </w:pPr>
            <w:r w:rsidRPr="00C10772">
              <w:rPr>
                <w:rFonts w:ascii="Times New Roman" w:hAnsi="Times New Roman" w:cs="Times New Roman"/>
                <w:b/>
                <w:color w:val="000000"/>
              </w:rPr>
              <w:t>ПОКУПЕЦЬ</w:t>
            </w:r>
          </w:p>
          <w:p w:rsidR="00193B01" w:rsidRPr="00C10772" w:rsidRDefault="00193B01" w:rsidP="00193B01">
            <w:pPr>
              <w:shd w:val="clear" w:color="auto" w:fill="FFFFFF"/>
              <w:spacing w:line="288" w:lineRule="atLeast"/>
              <w:ind w:hanging="74"/>
              <w:rPr>
                <w:rFonts w:ascii="Times New Roman" w:hAnsi="Times New Roman" w:cs="Times New Roman"/>
                <w:b/>
                <w:color w:val="000000"/>
              </w:rPr>
            </w:pPr>
            <w:r>
              <w:rPr>
                <w:rFonts w:ascii="Times New Roman" w:hAnsi="Times New Roman" w:cs="Times New Roman"/>
                <w:b/>
                <w:color w:val="000000"/>
              </w:rPr>
              <w:t xml:space="preserve">Західний офіс Держаудитслужби </w:t>
            </w:r>
          </w:p>
        </w:tc>
      </w:tr>
      <w:tr w:rsidR="00193B01" w:rsidRPr="00C10772" w:rsidTr="00193B01">
        <w:tc>
          <w:tcPr>
            <w:tcW w:w="4482" w:type="dxa"/>
          </w:tcPr>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p>
          <w:p w:rsidR="00193B01" w:rsidRDefault="00193B01" w:rsidP="00193B01">
            <w:pPr>
              <w:pStyle w:val="20"/>
              <w:shd w:val="clear" w:color="auto" w:fill="auto"/>
              <w:tabs>
                <w:tab w:val="left" w:pos="1141"/>
              </w:tabs>
              <w:spacing w:line="302" w:lineRule="exact"/>
              <w:ind w:firstLine="0"/>
              <w:rPr>
                <w:b/>
              </w:rPr>
            </w:pPr>
            <w:r>
              <w:rPr>
                <w:b/>
              </w:rPr>
              <w:t>Директор _______________</w:t>
            </w:r>
          </w:p>
          <w:p w:rsidR="00193B01" w:rsidRPr="007E4932" w:rsidRDefault="00193B01" w:rsidP="00193B01">
            <w:pPr>
              <w:tabs>
                <w:tab w:val="left" w:pos="1141"/>
              </w:tabs>
            </w:pPr>
            <w:r>
              <w:tab/>
            </w:r>
          </w:p>
        </w:tc>
        <w:tc>
          <w:tcPr>
            <w:tcW w:w="4667" w:type="dxa"/>
          </w:tcPr>
          <w:p w:rsidR="00193B01" w:rsidRPr="00C10772" w:rsidRDefault="00193B01" w:rsidP="00193B01">
            <w:pPr>
              <w:shd w:val="clear" w:color="auto" w:fill="FFFFFF"/>
              <w:spacing w:line="288" w:lineRule="atLeast"/>
              <w:ind w:hanging="74"/>
              <w:rPr>
                <w:rFonts w:ascii="Times New Roman" w:hAnsi="Times New Roman" w:cs="Times New Roman"/>
                <w:color w:val="000000"/>
              </w:rPr>
            </w:pPr>
            <w:r w:rsidRPr="00C10772">
              <w:rPr>
                <w:rFonts w:ascii="Times New Roman" w:hAnsi="Times New Roman" w:cs="Times New Roman"/>
                <w:color w:val="000000"/>
              </w:rPr>
              <w:t xml:space="preserve">Юридична адреса: </w:t>
            </w:r>
          </w:p>
          <w:p w:rsidR="00193B01" w:rsidRPr="00C10772" w:rsidRDefault="00193B01" w:rsidP="00193B01">
            <w:pPr>
              <w:shd w:val="clear" w:color="auto" w:fill="FFFFFF"/>
              <w:spacing w:line="288" w:lineRule="atLeast"/>
              <w:ind w:hanging="74"/>
              <w:rPr>
                <w:rFonts w:ascii="Times New Roman" w:hAnsi="Times New Roman" w:cs="Times New Roman"/>
                <w:color w:val="000000"/>
              </w:rPr>
            </w:pPr>
            <w:r w:rsidRPr="00C10772">
              <w:rPr>
                <w:rFonts w:ascii="Times New Roman" w:hAnsi="Times New Roman" w:cs="Times New Roman"/>
                <w:color w:val="000000"/>
              </w:rPr>
              <w:t xml:space="preserve">79000, </w:t>
            </w:r>
            <w:r w:rsidRPr="00C10772">
              <w:rPr>
                <w:rFonts w:ascii="Times New Roman" w:hAnsi="Times New Roman" w:cs="Times New Roman"/>
              </w:rPr>
              <w:t>м. Львів, вул. Костюшка, 8</w:t>
            </w:r>
          </w:p>
          <w:p w:rsidR="00193B01" w:rsidRPr="00C10772" w:rsidRDefault="00193B01" w:rsidP="00193B01">
            <w:pPr>
              <w:ind w:hanging="74"/>
              <w:rPr>
                <w:rFonts w:ascii="Times New Roman" w:hAnsi="Times New Roman" w:cs="Times New Roman"/>
                <w:color w:val="000000"/>
              </w:rPr>
            </w:pPr>
            <w:r w:rsidRPr="00C10772">
              <w:rPr>
                <w:rFonts w:ascii="Times New Roman" w:hAnsi="Times New Roman" w:cs="Times New Roman"/>
                <w:color w:val="000000"/>
              </w:rPr>
              <w:t xml:space="preserve">Адреса для кореспонденції: </w:t>
            </w:r>
          </w:p>
          <w:p w:rsidR="00193B01" w:rsidRPr="00C10772" w:rsidRDefault="00732BD7" w:rsidP="00193B01">
            <w:pPr>
              <w:ind w:hanging="74"/>
              <w:rPr>
                <w:rFonts w:ascii="Times New Roman" w:hAnsi="Times New Roman" w:cs="Times New Roman"/>
              </w:rPr>
            </w:pPr>
            <w:r>
              <w:rPr>
                <w:rFonts w:ascii="Times New Roman" w:hAnsi="Times New Roman" w:cs="Times New Roman"/>
              </w:rPr>
              <w:t>88008</w:t>
            </w:r>
            <w:r w:rsidR="00193B01" w:rsidRPr="00C10772">
              <w:rPr>
                <w:rFonts w:ascii="Times New Roman" w:hAnsi="Times New Roman" w:cs="Times New Roman"/>
              </w:rPr>
              <w:t>, м.</w:t>
            </w:r>
            <w:r>
              <w:rPr>
                <w:rFonts w:ascii="Times New Roman" w:hAnsi="Times New Roman" w:cs="Times New Roman"/>
              </w:rPr>
              <w:t>Ужгород</w:t>
            </w:r>
            <w:r w:rsidR="00193B01" w:rsidRPr="00C10772">
              <w:rPr>
                <w:rFonts w:ascii="Times New Roman" w:hAnsi="Times New Roman" w:cs="Times New Roman"/>
              </w:rPr>
              <w:t xml:space="preserve">, </w:t>
            </w:r>
          </w:p>
          <w:p w:rsidR="00193B01" w:rsidRPr="00C10772" w:rsidRDefault="00732BD7" w:rsidP="00193B01">
            <w:pPr>
              <w:ind w:hanging="74"/>
              <w:rPr>
                <w:rFonts w:ascii="Times New Roman" w:hAnsi="Times New Roman" w:cs="Times New Roman"/>
              </w:rPr>
            </w:pPr>
            <w:r>
              <w:rPr>
                <w:rFonts w:ascii="Times New Roman" w:hAnsi="Times New Roman" w:cs="Times New Roman"/>
              </w:rPr>
              <w:t>п</w:t>
            </w:r>
            <w:r w:rsidR="00193B01" w:rsidRPr="00C10772">
              <w:rPr>
                <w:rFonts w:ascii="Times New Roman" w:hAnsi="Times New Roman" w:cs="Times New Roman"/>
              </w:rPr>
              <w:t>л.</w:t>
            </w:r>
            <w:r>
              <w:rPr>
                <w:rFonts w:ascii="Times New Roman" w:hAnsi="Times New Roman" w:cs="Times New Roman"/>
              </w:rPr>
              <w:t>Народна,4</w:t>
            </w:r>
          </w:p>
          <w:p w:rsidR="00193B01" w:rsidRPr="00C10772" w:rsidRDefault="00193B01" w:rsidP="00193B01">
            <w:pPr>
              <w:tabs>
                <w:tab w:val="left" w:pos="459"/>
              </w:tabs>
              <w:ind w:hanging="74"/>
              <w:rPr>
                <w:rFonts w:ascii="Times New Roman" w:hAnsi="Times New Roman" w:cs="Times New Roman"/>
                <w:color w:val="000000"/>
              </w:rPr>
            </w:pPr>
            <w:r w:rsidRPr="00C10772">
              <w:rPr>
                <w:rFonts w:ascii="Times New Roman" w:hAnsi="Times New Roman" w:cs="Times New Roman"/>
                <w:color w:val="000000"/>
              </w:rPr>
              <w:t xml:space="preserve">Код ЄДРПОУ </w:t>
            </w:r>
            <w:r w:rsidRPr="00C10772">
              <w:rPr>
                <w:rFonts w:ascii="Times New Roman" w:hAnsi="Times New Roman" w:cs="Times New Roman"/>
              </w:rPr>
              <w:t>40479801</w:t>
            </w:r>
          </w:p>
          <w:p w:rsidR="00193B01" w:rsidRPr="00C10772" w:rsidRDefault="00193B01" w:rsidP="00193B01">
            <w:pPr>
              <w:spacing w:after="80"/>
              <w:ind w:hanging="74"/>
              <w:rPr>
                <w:rFonts w:ascii="Times New Roman" w:hAnsi="Times New Roman" w:cs="Times New Roman"/>
              </w:rPr>
            </w:pPr>
            <w:r w:rsidRPr="00C10772">
              <w:rPr>
                <w:rFonts w:ascii="Times New Roman" w:hAnsi="Times New Roman" w:cs="Times New Roman"/>
                <w:color w:val="000000"/>
              </w:rPr>
              <w:t>р/р UA308201720343120003000096654</w:t>
            </w:r>
            <w:r w:rsidRPr="00C10772">
              <w:rPr>
                <w:rFonts w:ascii="Times New Roman" w:hAnsi="Times New Roman" w:cs="Times New Roman"/>
              </w:rPr>
              <w:t xml:space="preserve">  </w:t>
            </w:r>
          </w:p>
          <w:p w:rsidR="00193B01" w:rsidRPr="00C10772" w:rsidRDefault="00193B01" w:rsidP="00193B01">
            <w:pPr>
              <w:spacing w:after="80"/>
              <w:ind w:hanging="74"/>
              <w:rPr>
                <w:rFonts w:ascii="Times New Roman" w:hAnsi="Times New Roman" w:cs="Times New Roman"/>
                <w:color w:val="000000"/>
              </w:rPr>
            </w:pPr>
            <w:r w:rsidRPr="00C10772">
              <w:rPr>
                <w:rFonts w:ascii="Times New Roman" w:hAnsi="Times New Roman" w:cs="Times New Roman"/>
              </w:rPr>
              <w:t>в ДКС України</w:t>
            </w:r>
          </w:p>
          <w:p w:rsidR="00193B01" w:rsidRPr="00C10772" w:rsidRDefault="00193B01" w:rsidP="00193B01">
            <w:pPr>
              <w:spacing w:after="80"/>
              <w:ind w:hanging="74"/>
              <w:rPr>
                <w:rFonts w:ascii="Times New Roman" w:hAnsi="Times New Roman" w:cs="Times New Roman"/>
                <w:color w:val="000000"/>
              </w:rPr>
            </w:pPr>
            <w:r w:rsidRPr="00C10772">
              <w:rPr>
                <w:rFonts w:ascii="Times New Roman" w:hAnsi="Times New Roman" w:cs="Times New Roman"/>
                <w:color w:val="000000"/>
              </w:rPr>
              <w:t xml:space="preserve">МФО </w:t>
            </w:r>
            <w:r w:rsidRPr="00C10772">
              <w:rPr>
                <w:rFonts w:ascii="Times New Roman" w:hAnsi="Times New Roman" w:cs="Times New Roman"/>
              </w:rPr>
              <w:t>820172</w:t>
            </w:r>
          </w:p>
          <w:p w:rsidR="00193B01" w:rsidRPr="00C10772" w:rsidRDefault="00193B01" w:rsidP="00193B01">
            <w:pPr>
              <w:spacing w:after="80"/>
              <w:ind w:hanging="74"/>
              <w:rPr>
                <w:rFonts w:ascii="Times New Roman" w:hAnsi="Times New Roman" w:cs="Times New Roman"/>
                <w:color w:val="000000"/>
              </w:rPr>
            </w:pPr>
            <w:r w:rsidRPr="00C10772">
              <w:rPr>
                <w:rFonts w:ascii="Times New Roman" w:hAnsi="Times New Roman" w:cs="Times New Roman"/>
                <w:color w:val="000000"/>
              </w:rPr>
              <w:t>Тел. (03</w:t>
            </w:r>
            <w:r w:rsidR="00732BD7">
              <w:rPr>
                <w:rFonts w:ascii="Times New Roman" w:hAnsi="Times New Roman" w:cs="Times New Roman"/>
                <w:color w:val="000000"/>
              </w:rPr>
              <w:t>1</w:t>
            </w:r>
            <w:r w:rsidRPr="00C10772">
              <w:rPr>
                <w:rFonts w:ascii="Times New Roman" w:hAnsi="Times New Roman" w:cs="Times New Roman"/>
                <w:color w:val="000000"/>
              </w:rPr>
              <w:t>2)</w:t>
            </w:r>
            <w:r w:rsidR="00732BD7">
              <w:rPr>
                <w:rFonts w:ascii="Times New Roman" w:hAnsi="Times New Roman" w:cs="Times New Roman"/>
                <w:color w:val="000000"/>
              </w:rPr>
              <w:t>63-03-60</w:t>
            </w:r>
          </w:p>
          <w:p w:rsidR="00193B01" w:rsidRPr="00C10772" w:rsidRDefault="00193B01" w:rsidP="00193B01">
            <w:pPr>
              <w:tabs>
                <w:tab w:val="left" w:pos="2040"/>
              </w:tabs>
              <w:ind w:hanging="74"/>
              <w:jc w:val="both"/>
              <w:rPr>
                <w:rFonts w:ascii="Times New Roman" w:hAnsi="Times New Roman" w:cs="Times New Roman"/>
                <w:color w:val="000000"/>
              </w:rPr>
            </w:pPr>
            <w:r w:rsidRPr="00C10772">
              <w:rPr>
                <w:rFonts w:ascii="Times New Roman" w:hAnsi="Times New Roman" w:cs="Times New Roman"/>
                <w:color w:val="000000"/>
              </w:rPr>
              <w:tab/>
            </w:r>
          </w:p>
          <w:p w:rsidR="00193B01" w:rsidRPr="00C10772" w:rsidRDefault="00193B01" w:rsidP="00193B01">
            <w:pPr>
              <w:ind w:right="45" w:firstLine="68"/>
              <w:rPr>
                <w:rFonts w:ascii="Times New Roman" w:hAnsi="Times New Roman" w:cs="Times New Roman"/>
                <w:color w:val="000000"/>
              </w:rPr>
            </w:pPr>
            <w:r w:rsidRPr="00C10772">
              <w:rPr>
                <w:rFonts w:ascii="Times New Roman" w:hAnsi="Times New Roman" w:cs="Times New Roman"/>
                <w:color w:val="000000"/>
              </w:rPr>
              <w:t>Начальник</w:t>
            </w:r>
            <w:r w:rsidRPr="00C10772">
              <w:rPr>
                <w:rFonts w:ascii="Times New Roman" w:hAnsi="Times New Roman" w:cs="Times New Roman"/>
                <w:noProof/>
                <w:snapToGrid w:val="0"/>
                <w:color w:val="000000"/>
              </w:rPr>
              <w:t xml:space="preserve"> Управління Західного офісу Держаудитслужби в </w:t>
            </w:r>
            <w:r w:rsidR="00732BD7">
              <w:rPr>
                <w:rFonts w:ascii="Times New Roman" w:hAnsi="Times New Roman" w:cs="Times New Roman"/>
                <w:noProof/>
                <w:snapToGrid w:val="0"/>
                <w:color w:val="000000"/>
              </w:rPr>
              <w:t xml:space="preserve">Закарпатській </w:t>
            </w:r>
            <w:r w:rsidRPr="00C10772">
              <w:rPr>
                <w:rFonts w:ascii="Times New Roman" w:hAnsi="Times New Roman" w:cs="Times New Roman"/>
                <w:noProof/>
                <w:snapToGrid w:val="0"/>
                <w:color w:val="000000"/>
              </w:rPr>
              <w:t xml:space="preserve"> області</w:t>
            </w:r>
          </w:p>
          <w:p w:rsidR="00193B01" w:rsidRPr="00C10772" w:rsidRDefault="00193B01" w:rsidP="00193B01">
            <w:pPr>
              <w:ind w:firstLine="567"/>
              <w:jc w:val="both"/>
              <w:rPr>
                <w:rFonts w:ascii="Times New Roman" w:hAnsi="Times New Roman" w:cs="Times New Roman"/>
                <w:color w:val="000000"/>
              </w:rPr>
            </w:pPr>
          </w:p>
          <w:p w:rsidR="00193B01" w:rsidRPr="00C10772" w:rsidRDefault="00193B01" w:rsidP="00732BD7">
            <w:pPr>
              <w:pStyle w:val="20"/>
              <w:shd w:val="clear" w:color="auto" w:fill="auto"/>
              <w:tabs>
                <w:tab w:val="left" w:pos="1141"/>
              </w:tabs>
              <w:spacing w:line="302" w:lineRule="exact"/>
              <w:ind w:firstLine="0"/>
              <w:rPr>
                <w:b/>
              </w:rPr>
            </w:pPr>
            <w:r w:rsidRPr="00C10772">
              <w:rPr>
                <w:color w:val="000000"/>
              </w:rPr>
              <w:t>___________________</w:t>
            </w:r>
          </w:p>
        </w:tc>
      </w:tr>
    </w:tbl>
    <w:p w:rsidR="00C10772" w:rsidRPr="001E5329" w:rsidRDefault="00C10772" w:rsidP="001E5329">
      <w:pPr>
        <w:pStyle w:val="20"/>
        <w:shd w:val="clear" w:color="auto" w:fill="auto"/>
        <w:tabs>
          <w:tab w:val="left" w:pos="1141"/>
        </w:tabs>
        <w:spacing w:line="302" w:lineRule="exact"/>
        <w:ind w:left="480" w:firstLine="0"/>
        <w:jc w:val="center"/>
        <w:rPr>
          <w:b/>
        </w:rPr>
      </w:pPr>
    </w:p>
    <w:sectPr w:rsidR="00C10772" w:rsidRPr="001E5329" w:rsidSect="007E4932">
      <w:footerReference w:type="default" r:id="rId7"/>
      <w:pgSz w:w="11906" w:h="16838"/>
      <w:pgMar w:top="850" w:right="850" w:bottom="709" w:left="1417" w:header="708"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C6" w:rsidRDefault="00D12AC6" w:rsidP="003A1AF2">
      <w:pPr>
        <w:spacing w:after="0" w:line="240" w:lineRule="auto"/>
      </w:pPr>
      <w:r>
        <w:separator/>
      </w:r>
    </w:p>
  </w:endnote>
  <w:endnote w:type="continuationSeparator" w:id="0">
    <w:p w:rsidR="00D12AC6" w:rsidRDefault="00D12AC6" w:rsidP="003A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459">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32" w:rsidRDefault="007E4932">
    <w:pPr>
      <w:pStyle w:val="a9"/>
      <w:rPr>
        <w:rFonts w:ascii="Times New Roman" w:hAnsi="Times New Roman" w:cs="Times New Roman"/>
      </w:rPr>
    </w:pPr>
  </w:p>
  <w:p w:rsidR="003A1AF2" w:rsidRDefault="00E55E51">
    <w:pPr>
      <w:pStyle w:val="a9"/>
    </w:pPr>
    <w:r>
      <w:rPr>
        <w:rFonts w:ascii="Times New Roman" w:hAnsi="Times New Roman" w:cs="Times New Roman"/>
      </w:rPr>
      <w:t>Від п</w:t>
    </w:r>
    <w:r w:rsidR="007E4932" w:rsidRPr="003A1AF2">
      <w:rPr>
        <w:rFonts w:ascii="Times New Roman" w:hAnsi="Times New Roman" w:cs="Times New Roman"/>
      </w:rPr>
      <w:t>родав</w:t>
    </w:r>
    <w:r>
      <w:rPr>
        <w:rFonts w:ascii="Times New Roman" w:hAnsi="Times New Roman" w:cs="Times New Roman"/>
      </w:rPr>
      <w:t>ця</w:t>
    </w:r>
    <w:r w:rsidR="007E4932" w:rsidRPr="003A1AF2">
      <w:rPr>
        <w:rFonts w:ascii="Times New Roman" w:hAnsi="Times New Roman" w:cs="Times New Roman"/>
      </w:rPr>
      <w:t xml:space="preserve">___________                         </w:t>
    </w:r>
    <w:r w:rsidR="007E4932">
      <w:rPr>
        <w:rFonts w:ascii="Times New Roman" w:hAnsi="Times New Roman" w:cs="Times New Roman"/>
      </w:rPr>
      <w:t xml:space="preserve">                 </w:t>
    </w:r>
    <w:r w:rsidR="007E4932" w:rsidRPr="003A1AF2">
      <w:rPr>
        <w:rFonts w:ascii="Times New Roman" w:hAnsi="Times New Roman" w:cs="Times New Roman"/>
      </w:rPr>
      <w:t xml:space="preserve">           </w:t>
    </w:r>
    <w:r w:rsidR="007E4932">
      <w:rPr>
        <w:rFonts w:ascii="Times New Roman" w:hAnsi="Times New Roman" w:cs="Times New Roman"/>
      </w:rPr>
      <w:t xml:space="preserve">     </w:t>
    </w:r>
    <w:r>
      <w:rPr>
        <w:rFonts w:ascii="Times New Roman" w:hAnsi="Times New Roman" w:cs="Times New Roman"/>
      </w:rPr>
      <w:t>Від п</w:t>
    </w:r>
    <w:r w:rsidR="007E4932" w:rsidRPr="003A1AF2">
      <w:rPr>
        <w:rFonts w:ascii="Times New Roman" w:hAnsi="Times New Roman" w:cs="Times New Roman"/>
      </w:rPr>
      <w:t>окупц</w:t>
    </w:r>
    <w:r>
      <w:rPr>
        <w:rFonts w:ascii="Times New Roman" w:hAnsi="Times New Roman" w:cs="Times New Roman"/>
      </w:rPr>
      <w:t>я</w:t>
    </w:r>
    <w:r w:rsidR="007E4932" w:rsidRPr="003A1AF2">
      <w:rPr>
        <w:rFonts w:ascii="Times New Roman" w:hAnsi="Times New Roman" w:cs="Times New Roman"/>
      </w:rPr>
      <w:t>___________________</w:t>
    </w:r>
  </w:p>
  <w:p w:rsidR="003A1AF2" w:rsidRPr="003A1AF2" w:rsidRDefault="003A1AF2" w:rsidP="007E4932">
    <w:pPr>
      <w:pStyle w:val="a9"/>
      <w:tabs>
        <w:tab w:val="clear" w:pos="4819"/>
        <w:tab w:val="clear" w:pos="9639"/>
      </w:tabs>
      <w:rPr>
        <w:rFonts w:ascii="Times New Roman" w:hAnsi="Times New Roman" w:cs="Times New Roman"/>
      </w:rPr>
    </w:pPr>
    <w:r w:rsidRPr="003A1AF2">
      <w:rPr>
        <w:rFonts w:ascii="Times New Roman" w:hAnsi="Times New Roman" w:cs="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C6" w:rsidRDefault="00D12AC6" w:rsidP="003A1AF2">
      <w:pPr>
        <w:spacing w:after="0" w:line="240" w:lineRule="auto"/>
      </w:pPr>
      <w:r>
        <w:separator/>
      </w:r>
    </w:p>
  </w:footnote>
  <w:footnote w:type="continuationSeparator" w:id="0">
    <w:p w:rsidR="00D12AC6" w:rsidRDefault="00D12AC6" w:rsidP="003A1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D9D"/>
    <w:multiLevelType w:val="multilevel"/>
    <w:tmpl w:val="9CA01348"/>
    <w:lvl w:ilvl="0">
      <w:start w:val="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00176"/>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E3AEE"/>
    <w:multiLevelType w:val="multilevel"/>
    <w:tmpl w:val="F780AEAC"/>
    <w:lvl w:ilvl="0">
      <w:start w:val="9"/>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44FD2"/>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12A0A"/>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C7704"/>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F1577E"/>
    <w:multiLevelType w:val="multilevel"/>
    <w:tmpl w:val="74009F2C"/>
    <w:lvl w:ilvl="0">
      <w:start w:val="1"/>
      <w:numFmt w:val="decimal"/>
      <w:lvlText w:val="1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A31419"/>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FF5FD8"/>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B42F70"/>
    <w:multiLevelType w:val="multilevel"/>
    <w:tmpl w:val="2F1821A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3B54E1"/>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269F1"/>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FC3E65"/>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243305"/>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C355C8"/>
    <w:multiLevelType w:val="multilevel"/>
    <w:tmpl w:val="3DD0B1F0"/>
    <w:lvl w:ilvl="0">
      <w:start w:val="10"/>
      <w:numFmt w:val="decimal"/>
      <w:lvlText w:val="%1."/>
      <w:lvlJc w:val="left"/>
      <w:pPr>
        <w:ind w:left="480" w:hanging="480"/>
      </w:pPr>
      <w:rPr>
        <w:rFonts w:hint="default"/>
      </w:rPr>
    </w:lvl>
    <w:lvl w:ilvl="1">
      <w:start w:val="1"/>
      <w:numFmt w:val="decimal"/>
      <w:lvlText w:val="%1.%2."/>
      <w:lvlJc w:val="left"/>
      <w:pPr>
        <w:ind w:left="1100" w:hanging="48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5">
    <w:nsid w:val="7DE03C87"/>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E31D43"/>
    <w:multiLevelType w:val="multilevel"/>
    <w:tmpl w:val="AD90F7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9"/>
  </w:num>
  <w:num w:numId="4">
    <w:abstractNumId w:val="10"/>
  </w:num>
  <w:num w:numId="5">
    <w:abstractNumId w:val="16"/>
  </w:num>
  <w:num w:numId="6">
    <w:abstractNumId w:val="11"/>
  </w:num>
  <w:num w:numId="7">
    <w:abstractNumId w:val="0"/>
  </w:num>
  <w:num w:numId="8">
    <w:abstractNumId w:val="12"/>
  </w:num>
  <w:num w:numId="9">
    <w:abstractNumId w:val="7"/>
  </w:num>
  <w:num w:numId="10">
    <w:abstractNumId w:val="5"/>
  </w:num>
  <w:num w:numId="11">
    <w:abstractNumId w:val="8"/>
  </w:num>
  <w:num w:numId="12">
    <w:abstractNumId w:val="1"/>
  </w:num>
  <w:num w:numId="13">
    <w:abstractNumId w:val="13"/>
  </w:num>
  <w:num w:numId="14">
    <w:abstractNumId w:val="3"/>
  </w:num>
  <w:num w:numId="15">
    <w:abstractNumId w:val="14"/>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BE05AF"/>
    <w:rsid w:val="00010A0C"/>
    <w:rsid w:val="00047384"/>
    <w:rsid w:val="00086938"/>
    <w:rsid w:val="0009167E"/>
    <w:rsid w:val="000D17C1"/>
    <w:rsid w:val="000D4A4D"/>
    <w:rsid w:val="00193B01"/>
    <w:rsid w:val="001E305F"/>
    <w:rsid w:val="001E5329"/>
    <w:rsid w:val="00201444"/>
    <w:rsid w:val="0023422E"/>
    <w:rsid w:val="002910E5"/>
    <w:rsid w:val="002A1207"/>
    <w:rsid w:val="002D2A81"/>
    <w:rsid w:val="00341EA8"/>
    <w:rsid w:val="00377871"/>
    <w:rsid w:val="003A1AF2"/>
    <w:rsid w:val="003C30AB"/>
    <w:rsid w:val="00432F9A"/>
    <w:rsid w:val="00445F6D"/>
    <w:rsid w:val="00456FDA"/>
    <w:rsid w:val="004B5A4C"/>
    <w:rsid w:val="004D32B9"/>
    <w:rsid w:val="00533D18"/>
    <w:rsid w:val="005375DF"/>
    <w:rsid w:val="0059717E"/>
    <w:rsid w:val="005D47F2"/>
    <w:rsid w:val="005E0B01"/>
    <w:rsid w:val="00623AAB"/>
    <w:rsid w:val="006254DF"/>
    <w:rsid w:val="0062576E"/>
    <w:rsid w:val="006827E4"/>
    <w:rsid w:val="006C3972"/>
    <w:rsid w:val="0071182F"/>
    <w:rsid w:val="00732BD7"/>
    <w:rsid w:val="0078756F"/>
    <w:rsid w:val="007E4932"/>
    <w:rsid w:val="00842EE5"/>
    <w:rsid w:val="0095265D"/>
    <w:rsid w:val="009B2E6B"/>
    <w:rsid w:val="00A47AAA"/>
    <w:rsid w:val="00A54C26"/>
    <w:rsid w:val="00AB1CEC"/>
    <w:rsid w:val="00B07F3C"/>
    <w:rsid w:val="00BE05AF"/>
    <w:rsid w:val="00C10772"/>
    <w:rsid w:val="00C507A7"/>
    <w:rsid w:val="00D12AC6"/>
    <w:rsid w:val="00D24148"/>
    <w:rsid w:val="00D830ED"/>
    <w:rsid w:val="00DA51FB"/>
    <w:rsid w:val="00E15E01"/>
    <w:rsid w:val="00E55E51"/>
    <w:rsid w:val="00E60B86"/>
    <w:rsid w:val="00E62203"/>
    <w:rsid w:val="00E674A1"/>
    <w:rsid w:val="00EE7A65"/>
    <w:rsid w:val="00EF6EE2"/>
    <w:rsid w:val="00F101D6"/>
    <w:rsid w:val="00F84550"/>
    <w:rsid w:val="00F8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305F"/>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E305F"/>
    <w:pPr>
      <w:widowControl w:val="0"/>
      <w:shd w:val="clear" w:color="auto" w:fill="FFFFFF"/>
      <w:spacing w:after="240" w:line="266" w:lineRule="exact"/>
    </w:pPr>
    <w:rPr>
      <w:rFonts w:ascii="Times New Roman" w:eastAsia="Times New Roman" w:hAnsi="Times New Roman" w:cs="Times New Roman"/>
      <w:b/>
      <w:bCs/>
    </w:rPr>
  </w:style>
  <w:style w:type="character" w:customStyle="1" w:styleId="2">
    <w:name w:val="Основной текст (2)_"/>
    <w:basedOn w:val="a0"/>
    <w:link w:val="20"/>
    <w:rsid w:val="001E305F"/>
    <w:rPr>
      <w:rFonts w:ascii="Times New Roman" w:eastAsia="Times New Roman" w:hAnsi="Times New Roman" w:cs="Times New Roman"/>
      <w:shd w:val="clear" w:color="auto" w:fill="FFFFFF"/>
    </w:rPr>
  </w:style>
  <w:style w:type="paragraph" w:customStyle="1" w:styleId="20">
    <w:name w:val="Основной текст (2)"/>
    <w:basedOn w:val="a"/>
    <w:link w:val="2"/>
    <w:rsid w:val="001E305F"/>
    <w:pPr>
      <w:widowControl w:val="0"/>
      <w:shd w:val="clear" w:color="auto" w:fill="FFFFFF"/>
      <w:spacing w:after="0" w:line="277" w:lineRule="exact"/>
      <w:ind w:hanging="160"/>
      <w:jc w:val="both"/>
    </w:pPr>
    <w:rPr>
      <w:rFonts w:ascii="Times New Roman" w:eastAsia="Times New Roman" w:hAnsi="Times New Roman" w:cs="Times New Roman"/>
    </w:rPr>
  </w:style>
  <w:style w:type="character" w:customStyle="1" w:styleId="21">
    <w:name w:val="Заголовок №2_"/>
    <w:basedOn w:val="a0"/>
    <w:link w:val="22"/>
    <w:rsid w:val="004D32B9"/>
    <w:rPr>
      <w:rFonts w:ascii="Times New Roman" w:eastAsia="Times New Roman" w:hAnsi="Times New Roman" w:cs="Times New Roman"/>
      <w:b/>
      <w:bCs/>
      <w:shd w:val="clear" w:color="auto" w:fill="FFFFFF"/>
    </w:rPr>
  </w:style>
  <w:style w:type="paragraph" w:customStyle="1" w:styleId="22">
    <w:name w:val="Заголовок №2"/>
    <w:basedOn w:val="a"/>
    <w:link w:val="21"/>
    <w:rsid w:val="004D32B9"/>
    <w:pPr>
      <w:widowControl w:val="0"/>
      <w:shd w:val="clear" w:color="auto" w:fill="FFFFFF"/>
      <w:spacing w:before="240" w:after="60" w:line="0" w:lineRule="atLeast"/>
      <w:jc w:val="both"/>
      <w:outlineLvl w:val="1"/>
    </w:pPr>
    <w:rPr>
      <w:rFonts w:ascii="Times New Roman" w:eastAsia="Times New Roman" w:hAnsi="Times New Roman" w:cs="Times New Roman"/>
      <w:b/>
      <w:bCs/>
    </w:rPr>
  </w:style>
  <w:style w:type="paragraph" w:styleId="a3">
    <w:name w:val="List Paragraph"/>
    <w:basedOn w:val="a"/>
    <w:uiPriority w:val="34"/>
    <w:qFormat/>
    <w:rsid w:val="00A54C26"/>
    <w:pPr>
      <w:ind w:left="720"/>
      <w:contextualSpacing/>
    </w:pPr>
  </w:style>
  <w:style w:type="table" w:styleId="a4">
    <w:name w:val="Table Grid"/>
    <w:basedOn w:val="a1"/>
    <w:uiPriority w:val="39"/>
    <w:rsid w:val="00C1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C10772"/>
    <w:pPr>
      <w:suppressAutoHyphens/>
      <w:spacing w:after="120" w:line="276" w:lineRule="auto"/>
    </w:pPr>
    <w:rPr>
      <w:rFonts w:ascii="Calibri" w:eastAsia="Lucida Sans Unicode" w:hAnsi="Calibri" w:cs="font459"/>
      <w:kern w:val="1"/>
      <w:lang w:val="ru-RU" w:eastAsia="ar-SA"/>
    </w:rPr>
  </w:style>
  <w:style w:type="character" w:customStyle="1" w:styleId="a6">
    <w:name w:val="Основной текст Знак"/>
    <w:basedOn w:val="a0"/>
    <w:link w:val="a5"/>
    <w:rsid w:val="00C10772"/>
    <w:rPr>
      <w:rFonts w:ascii="Calibri" w:eastAsia="Lucida Sans Unicode" w:hAnsi="Calibri" w:cs="font459"/>
      <w:kern w:val="1"/>
      <w:lang w:val="ru-RU" w:eastAsia="ar-SA"/>
    </w:rPr>
  </w:style>
  <w:style w:type="paragraph" w:styleId="a7">
    <w:name w:val="header"/>
    <w:basedOn w:val="a"/>
    <w:link w:val="a8"/>
    <w:uiPriority w:val="99"/>
    <w:unhideWhenUsed/>
    <w:rsid w:val="003A1AF2"/>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A1AF2"/>
  </w:style>
  <w:style w:type="paragraph" w:styleId="a9">
    <w:name w:val="footer"/>
    <w:basedOn w:val="a"/>
    <w:link w:val="aa"/>
    <w:uiPriority w:val="99"/>
    <w:unhideWhenUsed/>
    <w:rsid w:val="003A1AF2"/>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A1AF2"/>
  </w:style>
  <w:style w:type="character" w:customStyle="1" w:styleId="ab">
    <w:name w:val="Подпись к таблице_"/>
    <w:basedOn w:val="a0"/>
    <w:link w:val="ac"/>
    <w:rsid w:val="00193B01"/>
    <w:rPr>
      <w:rFonts w:ascii="Times New Roman" w:eastAsia="Times New Roman" w:hAnsi="Times New Roman" w:cs="Times New Roman"/>
      <w:b/>
      <w:bCs/>
      <w:shd w:val="clear" w:color="auto" w:fill="FFFFFF"/>
    </w:rPr>
  </w:style>
  <w:style w:type="paragraph" w:customStyle="1" w:styleId="ac">
    <w:name w:val="Подпись к таблице"/>
    <w:basedOn w:val="a"/>
    <w:link w:val="ab"/>
    <w:rsid w:val="00193B01"/>
    <w:pPr>
      <w:widowControl w:val="0"/>
      <w:shd w:val="clear" w:color="auto" w:fill="FFFFFF"/>
      <w:spacing w:after="0" w:line="0" w:lineRule="atLeas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3200</Words>
  <Characters>18244</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user_dasu</dc:creator>
  <cp:lastModifiedBy>Пользователь Windows</cp:lastModifiedBy>
  <cp:revision>15</cp:revision>
  <dcterms:created xsi:type="dcterms:W3CDTF">2022-12-08T07:38:00Z</dcterms:created>
  <dcterms:modified xsi:type="dcterms:W3CDTF">2022-12-08T11:10:00Z</dcterms:modified>
</cp:coreProperties>
</file>