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0E76" w14:textId="77777777" w:rsidR="0070064B" w:rsidRPr="00B72245" w:rsidRDefault="0070064B">
      <w:pPr>
        <w:shd w:val="clear" w:color="auto" w:fill="FFFFFF"/>
        <w:spacing w:after="0"/>
        <w:jc w:val="center"/>
        <w:rPr>
          <w:b/>
          <w:sz w:val="24"/>
          <w:szCs w:val="24"/>
          <w:highlight w:val="yellow"/>
          <w:lang w:val="en-US"/>
        </w:rPr>
      </w:pPr>
    </w:p>
    <w:tbl>
      <w:tblPr>
        <w:tblStyle w:val="a6"/>
        <w:tblW w:w="0" w:type="auto"/>
        <w:tblInd w:w="5" w:type="dxa"/>
        <w:tblLook w:val="04A0" w:firstRow="1" w:lastRow="0" w:firstColumn="1" w:lastColumn="0" w:noHBand="0" w:noVBand="1"/>
      </w:tblPr>
      <w:tblGrid>
        <w:gridCol w:w="1116"/>
        <w:gridCol w:w="2562"/>
        <w:gridCol w:w="3228"/>
        <w:gridCol w:w="2727"/>
      </w:tblGrid>
      <w:tr w:rsidR="00F36070" w14:paraId="2BEE805A" w14:textId="77777777" w:rsidTr="008470AA">
        <w:tc>
          <w:tcPr>
            <w:tcW w:w="9633" w:type="dxa"/>
            <w:gridSpan w:val="4"/>
            <w:tcBorders>
              <w:top w:val="nil"/>
              <w:left w:val="nil"/>
              <w:right w:val="nil"/>
            </w:tcBorders>
          </w:tcPr>
          <w:p w14:paraId="2FBADC6F" w14:textId="16575EF7" w:rsidR="00490DCD" w:rsidRDefault="00490DCD" w:rsidP="007F4959">
            <w:pPr>
              <w:jc w:val="center"/>
              <w:rPr>
                <w:rFonts w:cs="Times New Roman"/>
                <w:b/>
                <w:bCs/>
                <w:sz w:val="28"/>
                <w:szCs w:val="28"/>
              </w:rPr>
            </w:pPr>
            <w:r>
              <w:rPr>
                <w:rFonts w:cs="Times New Roman"/>
                <w:b/>
                <w:bCs/>
                <w:sz w:val="28"/>
                <w:szCs w:val="28"/>
              </w:rPr>
              <w:t xml:space="preserve">ПЕРЕЛІК ЗМІН </w:t>
            </w:r>
          </w:p>
          <w:p w14:paraId="64882521" w14:textId="77777777" w:rsidR="00490DCD" w:rsidRDefault="00490DCD" w:rsidP="007F4959">
            <w:pPr>
              <w:jc w:val="center"/>
              <w:rPr>
                <w:rFonts w:cs="Times New Roman"/>
                <w:b/>
                <w:bCs/>
                <w:sz w:val="28"/>
                <w:szCs w:val="28"/>
              </w:rPr>
            </w:pPr>
          </w:p>
          <w:p w14:paraId="1592630C" w14:textId="2EA75582" w:rsidR="00F36070" w:rsidRPr="002C4F61" w:rsidRDefault="00C9597E" w:rsidP="007F4959">
            <w:pPr>
              <w:jc w:val="center"/>
              <w:rPr>
                <w:rFonts w:cs="Times New Roman"/>
                <w:b/>
                <w:sz w:val="24"/>
                <w:szCs w:val="24"/>
              </w:rPr>
            </w:pPr>
            <w:r w:rsidRPr="00D04499">
              <w:rPr>
                <w:rFonts w:cs="Times New Roman"/>
                <w:b/>
                <w:bCs/>
                <w:sz w:val="28"/>
                <w:szCs w:val="28"/>
              </w:rPr>
              <w:t xml:space="preserve">Поточний ремонт підвальних приміщень будівлі виконкому Металургійної районної у місті ради за </w:t>
            </w:r>
            <w:proofErr w:type="spellStart"/>
            <w:r w:rsidRPr="00D04499">
              <w:rPr>
                <w:rFonts w:cs="Times New Roman"/>
                <w:b/>
                <w:bCs/>
                <w:sz w:val="28"/>
                <w:szCs w:val="28"/>
              </w:rPr>
              <w:t>адресою</w:t>
            </w:r>
            <w:proofErr w:type="spellEnd"/>
            <w:r w:rsidRPr="00D04499">
              <w:rPr>
                <w:rFonts w:cs="Times New Roman"/>
                <w:b/>
                <w:bCs/>
                <w:sz w:val="28"/>
                <w:szCs w:val="28"/>
              </w:rPr>
              <w:t>: 50069, пр. Миру, 42, м. Кривий Ріг, Дніпропетровської області, які плануються до використання для укриття населення (ремонт вентиляції, освітлення та санітарно-технічні роботи)</w:t>
            </w:r>
          </w:p>
        </w:tc>
      </w:tr>
      <w:tr w:rsidR="00526253" w14:paraId="796A40A6" w14:textId="77777777" w:rsidTr="00526253">
        <w:tc>
          <w:tcPr>
            <w:tcW w:w="1116" w:type="dxa"/>
          </w:tcPr>
          <w:p w14:paraId="77BED0FD" w14:textId="77777777" w:rsidR="00F36070" w:rsidRPr="00146929" w:rsidRDefault="00F36070" w:rsidP="00146929">
            <w:pPr>
              <w:jc w:val="center"/>
              <w:rPr>
                <w:rFonts w:cs="Times New Roman"/>
                <w:sz w:val="24"/>
                <w:szCs w:val="24"/>
              </w:rPr>
            </w:pPr>
            <w:r w:rsidRPr="00146929">
              <w:rPr>
                <w:rFonts w:cs="Times New Roman"/>
                <w:sz w:val="24"/>
                <w:szCs w:val="24"/>
              </w:rPr>
              <w:t>№ з/п</w:t>
            </w:r>
          </w:p>
          <w:p w14:paraId="6E646102" w14:textId="0AD1D688" w:rsidR="00F36070" w:rsidRPr="007E79FF" w:rsidRDefault="007E79FF" w:rsidP="00146929">
            <w:pPr>
              <w:jc w:val="center"/>
              <w:rPr>
                <w:rFonts w:cs="Times New Roman"/>
                <w:sz w:val="16"/>
                <w:szCs w:val="16"/>
              </w:rPr>
            </w:pPr>
            <w:r>
              <w:rPr>
                <w:rFonts w:cs="Times New Roman"/>
                <w:sz w:val="16"/>
                <w:szCs w:val="16"/>
              </w:rPr>
              <w:t>в</w:t>
            </w:r>
            <w:r w:rsidRPr="007E79FF">
              <w:rPr>
                <w:rFonts w:cs="Times New Roman"/>
                <w:sz w:val="16"/>
                <w:szCs w:val="16"/>
              </w:rPr>
              <w:t xml:space="preserve">ідображений в </w:t>
            </w:r>
            <w:proofErr w:type="spellStart"/>
            <w:r w:rsidRPr="007E79FF">
              <w:rPr>
                <w:rFonts w:cs="Times New Roman"/>
                <w:sz w:val="16"/>
                <w:szCs w:val="16"/>
              </w:rPr>
              <w:t>тд</w:t>
            </w:r>
            <w:proofErr w:type="spellEnd"/>
          </w:p>
        </w:tc>
        <w:tc>
          <w:tcPr>
            <w:tcW w:w="2562" w:type="dxa"/>
          </w:tcPr>
          <w:p w14:paraId="697FC5FF" w14:textId="161B803C" w:rsidR="00F36070" w:rsidRDefault="00F36070" w:rsidP="00146929">
            <w:pPr>
              <w:jc w:val="center"/>
              <w:rPr>
                <w:rFonts w:cs="Times New Roman"/>
                <w:sz w:val="24"/>
                <w:szCs w:val="24"/>
              </w:rPr>
            </w:pPr>
            <w:r w:rsidRPr="00146929">
              <w:rPr>
                <w:rFonts w:cs="Times New Roman"/>
                <w:sz w:val="24"/>
                <w:szCs w:val="24"/>
              </w:rPr>
              <w:t>Назва розділів</w:t>
            </w:r>
            <w:r w:rsidR="003637F5">
              <w:rPr>
                <w:rFonts w:cs="Times New Roman"/>
                <w:sz w:val="24"/>
                <w:szCs w:val="24"/>
              </w:rPr>
              <w:t xml:space="preserve"> (пунктів)</w:t>
            </w:r>
          </w:p>
          <w:p w14:paraId="1A33AE8A" w14:textId="77777777" w:rsidR="008470AA" w:rsidRDefault="008470AA" w:rsidP="00146929">
            <w:pPr>
              <w:jc w:val="center"/>
              <w:rPr>
                <w:rFonts w:cs="Times New Roman"/>
                <w:sz w:val="24"/>
                <w:szCs w:val="24"/>
              </w:rPr>
            </w:pPr>
          </w:p>
          <w:p w14:paraId="1BEA8789" w14:textId="5E191456" w:rsidR="008470AA" w:rsidRPr="00146929" w:rsidRDefault="008470AA" w:rsidP="00146929">
            <w:pPr>
              <w:jc w:val="center"/>
              <w:rPr>
                <w:rFonts w:cs="Times New Roman"/>
                <w:sz w:val="24"/>
                <w:szCs w:val="24"/>
              </w:rPr>
            </w:pPr>
            <w:r>
              <w:rPr>
                <w:rFonts w:cs="Times New Roman"/>
                <w:sz w:val="24"/>
                <w:szCs w:val="24"/>
              </w:rPr>
              <w:t>було/стало</w:t>
            </w:r>
          </w:p>
        </w:tc>
        <w:tc>
          <w:tcPr>
            <w:tcW w:w="3228" w:type="dxa"/>
          </w:tcPr>
          <w:p w14:paraId="0F5E4559" w14:textId="77777777" w:rsidR="00F36070" w:rsidRPr="00146929" w:rsidRDefault="00F36070" w:rsidP="00146929">
            <w:pPr>
              <w:jc w:val="center"/>
              <w:rPr>
                <w:rFonts w:cs="Times New Roman"/>
                <w:sz w:val="24"/>
                <w:szCs w:val="24"/>
              </w:rPr>
            </w:pPr>
            <w:r w:rsidRPr="00146929">
              <w:rPr>
                <w:rFonts w:cs="Times New Roman"/>
                <w:sz w:val="24"/>
                <w:szCs w:val="24"/>
              </w:rPr>
              <w:t>Стара редакція тендерної документації</w:t>
            </w:r>
          </w:p>
        </w:tc>
        <w:tc>
          <w:tcPr>
            <w:tcW w:w="2727" w:type="dxa"/>
          </w:tcPr>
          <w:p w14:paraId="2E97321D" w14:textId="77777777" w:rsidR="00F36070" w:rsidRPr="00146929" w:rsidRDefault="00F36070" w:rsidP="00146929">
            <w:pPr>
              <w:jc w:val="center"/>
              <w:rPr>
                <w:rFonts w:cs="Times New Roman"/>
                <w:sz w:val="24"/>
                <w:szCs w:val="24"/>
              </w:rPr>
            </w:pPr>
            <w:r w:rsidRPr="00146929">
              <w:rPr>
                <w:rFonts w:cs="Times New Roman"/>
                <w:sz w:val="24"/>
                <w:szCs w:val="24"/>
              </w:rPr>
              <w:t>Нова редакція тендерної документації</w:t>
            </w:r>
          </w:p>
        </w:tc>
      </w:tr>
      <w:tr w:rsidR="00F36070" w14:paraId="1A64E8B5" w14:textId="77777777" w:rsidTr="008470AA">
        <w:tc>
          <w:tcPr>
            <w:tcW w:w="9633" w:type="dxa"/>
            <w:gridSpan w:val="4"/>
          </w:tcPr>
          <w:p w14:paraId="7C3F1065" w14:textId="12F075BC" w:rsidR="00F36070" w:rsidRPr="00C07FC5" w:rsidRDefault="00C07FC5" w:rsidP="00C07FC5">
            <w:pPr>
              <w:jc w:val="both"/>
              <w:rPr>
                <w:b/>
              </w:rPr>
            </w:pPr>
            <w:r>
              <w:rPr>
                <w:b/>
              </w:rPr>
              <w:t xml:space="preserve">   </w:t>
            </w:r>
            <w:r w:rsidR="00E649B7">
              <w:rPr>
                <w:b/>
              </w:rPr>
              <w:t xml:space="preserve">  </w:t>
            </w:r>
            <w:r>
              <w:rPr>
                <w:b/>
              </w:rPr>
              <w:t xml:space="preserve"> </w:t>
            </w:r>
            <w:r w:rsidR="00E649B7">
              <w:rPr>
                <w:rFonts w:eastAsia="Times New Roman" w:cs="Times New Roman"/>
                <w:b/>
                <w:color w:val="000000"/>
                <w:sz w:val="24"/>
                <w:szCs w:val="24"/>
              </w:rPr>
              <w:t xml:space="preserve">Розділ 2. Порядок </w:t>
            </w:r>
            <w:r w:rsidR="00E649B7">
              <w:rPr>
                <w:rFonts w:eastAsia="Times New Roman" w:cs="Times New Roman"/>
                <w:b/>
                <w:sz w:val="24"/>
                <w:szCs w:val="24"/>
              </w:rPr>
              <w:t>в</w:t>
            </w:r>
            <w:r w:rsidR="00E649B7">
              <w:rPr>
                <w:rFonts w:eastAsia="Times New Roman" w:cs="Times New Roman"/>
                <w:b/>
                <w:color w:val="000000"/>
                <w:sz w:val="24"/>
                <w:szCs w:val="24"/>
              </w:rPr>
              <w:t>несення змін та надання роз’яснень до тендерної документації</w:t>
            </w:r>
            <w:r w:rsidR="00E649B7" w:rsidRPr="00C07FC5">
              <w:rPr>
                <w:b/>
              </w:rPr>
              <w:t xml:space="preserve"> </w:t>
            </w:r>
          </w:p>
        </w:tc>
      </w:tr>
      <w:tr w:rsidR="00526253" w14:paraId="656DA7CD" w14:textId="77777777" w:rsidTr="00526253">
        <w:tc>
          <w:tcPr>
            <w:tcW w:w="1116" w:type="dxa"/>
          </w:tcPr>
          <w:p w14:paraId="2C401E87" w14:textId="31DA3662" w:rsidR="00F36070" w:rsidRPr="00A61A79" w:rsidRDefault="008470AA" w:rsidP="007F4959">
            <w:pPr>
              <w:rPr>
                <w:rFonts w:cs="Times New Roman"/>
                <w:b/>
              </w:rPr>
            </w:pPr>
            <w:r>
              <w:rPr>
                <w:rFonts w:cs="Times New Roman"/>
                <w:b/>
              </w:rPr>
              <w:t>1</w:t>
            </w:r>
          </w:p>
        </w:tc>
        <w:tc>
          <w:tcPr>
            <w:tcW w:w="2562" w:type="dxa"/>
          </w:tcPr>
          <w:p w14:paraId="23DEF6AF" w14:textId="4AE134F0" w:rsidR="008470AA" w:rsidRDefault="008470AA" w:rsidP="007F4959">
            <w:pPr>
              <w:rPr>
                <w:rFonts w:eastAsia="Times New Roman" w:cs="Times New Roman"/>
                <w:b/>
                <w:sz w:val="24"/>
                <w:szCs w:val="24"/>
              </w:rPr>
            </w:pPr>
            <w:r>
              <w:rPr>
                <w:rFonts w:eastAsia="Times New Roman" w:cs="Times New Roman"/>
                <w:b/>
                <w:sz w:val="24"/>
                <w:szCs w:val="24"/>
              </w:rPr>
              <w:t>Процедура надання роз’яснень щодо тендерної документації</w:t>
            </w:r>
            <w:r>
              <w:rPr>
                <w:rFonts w:eastAsia="Times New Roman" w:cs="Times New Roman"/>
                <w:b/>
                <w:sz w:val="24"/>
                <w:szCs w:val="24"/>
              </w:rPr>
              <w:t>/</w:t>
            </w:r>
          </w:p>
          <w:p w14:paraId="144C7563" w14:textId="77777777" w:rsidR="008470AA" w:rsidRDefault="008470AA" w:rsidP="007F4959">
            <w:pPr>
              <w:rPr>
                <w:rFonts w:eastAsia="Times New Roman" w:cs="Times New Roman"/>
                <w:b/>
                <w:sz w:val="24"/>
                <w:szCs w:val="24"/>
              </w:rPr>
            </w:pPr>
          </w:p>
          <w:p w14:paraId="32DFF26B" w14:textId="00504E78" w:rsidR="00F36070" w:rsidRDefault="008470AA" w:rsidP="007F4959">
            <w:pPr>
              <w:rPr>
                <w:rFonts w:eastAsia="Times New Roman" w:cs="Times New Roman"/>
                <w:sz w:val="24"/>
                <w:szCs w:val="24"/>
              </w:rPr>
            </w:pPr>
            <w:r>
              <w:rPr>
                <w:rFonts w:eastAsia="Times New Roman" w:cs="Times New Roman"/>
                <w:b/>
                <w:sz w:val="24"/>
                <w:szCs w:val="24"/>
              </w:rPr>
              <w:t xml:space="preserve"> Процедура надання роз’яснень щодо тендерної документації </w:t>
            </w:r>
            <w:r>
              <w:rPr>
                <w:rFonts w:eastAsia="Times New Roman" w:cs="Times New Roman"/>
                <w:color w:val="00B050"/>
                <w:sz w:val="24"/>
                <w:szCs w:val="24"/>
              </w:rPr>
              <w:t>та/або оголошення про проведення відкритих торгів</w:t>
            </w:r>
          </w:p>
        </w:tc>
        <w:tc>
          <w:tcPr>
            <w:tcW w:w="3228" w:type="dxa"/>
          </w:tcPr>
          <w:p w14:paraId="3B2B01D4" w14:textId="77777777" w:rsidR="008470AA" w:rsidRPr="00141403" w:rsidRDefault="008470AA" w:rsidP="008470AA">
            <w:pPr>
              <w:widowControl w:val="0"/>
              <w:ind w:firstLine="316"/>
              <w:jc w:val="both"/>
              <w:rPr>
                <w:rFonts w:eastAsia="Times New Roman" w:cs="Times New Roman"/>
                <w:sz w:val="24"/>
                <w:szCs w:val="24"/>
                <w:highlight w:val="white"/>
              </w:rPr>
            </w:pPr>
            <w:r w:rsidRPr="00141403">
              <w:rPr>
                <w:rFonts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1403">
              <w:rPr>
                <w:rFonts w:eastAsia="Times New Roman" w:cs="Times New Roman"/>
                <w:sz w:val="24"/>
                <w:szCs w:val="24"/>
                <w:highlight w:val="white"/>
              </w:rPr>
              <w:t>закупівель</w:t>
            </w:r>
            <w:proofErr w:type="spellEnd"/>
            <w:r w:rsidRPr="00141403">
              <w:rPr>
                <w:rFonts w:eastAsia="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BF1F2DC" w14:textId="77777777" w:rsidR="008470AA" w:rsidRPr="00141403" w:rsidRDefault="008470AA" w:rsidP="008470AA">
            <w:pPr>
              <w:widowControl w:val="0"/>
              <w:ind w:firstLine="316"/>
              <w:jc w:val="both"/>
              <w:rPr>
                <w:rFonts w:eastAsia="Times New Roman" w:cs="Times New Roman"/>
                <w:sz w:val="24"/>
                <w:szCs w:val="24"/>
                <w:highlight w:val="white"/>
              </w:rPr>
            </w:pPr>
            <w:r w:rsidRPr="00141403">
              <w:rPr>
                <w:rFonts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41403">
              <w:rPr>
                <w:rFonts w:eastAsia="Times New Roman" w:cs="Times New Roman"/>
                <w:sz w:val="24"/>
                <w:szCs w:val="24"/>
                <w:highlight w:val="white"/>
              </w:rPr>
              <w:t>закупівель</w:t>
            </w:r>
            <w:proofErr w:type="spellEnd"/>
            <w:r w:rsidRPr="00141403">
              <w:rPr>
                <w:rFonts w:eastAsia="Times New Roman" w:cs="Times New Roman"/>
                <w:sz w:val="24"/>
                <w:szCs w:val="24"/>
                <w:highlight w:val="white"/>
              </w:rPr>
              <w:t xml:space="preserve"> без ідентифікації особи, яка звернулася до замовника. </w:t>
            </w:r>
          </w:p>
          <w:p w14:paraId="0BFEE1C1" w14:textId="77777777" w:rsidR="008470AA" w:rsidRPr="00141403" w:rsidRDefault="008470AA" w:rsidP="008470AA">
            <w:pPr>
              <w:widowControl w:val="0"/>
              <w:ind w:firstLine="316"/>
              <w:jc w:val="both"/>
              <w:rPr>
                <w:rFonts w:eastAsia="Times New Roman" w:cs="Times New Roman"/>
                <w:sz w:val="24"/>
                <w:szCs w:val="24"/>
                <w:highlight w:val="white"/>
              </w:rPr>
            </w:pPr>
            <w:r w:rsidRPr="00141403">
              <w:rPr>
                <w:rFonts w:eastAsia="Times New Roman" w:cs="Times New Roman"/>
                <w:sz w:val="24"/>
                <w:szCs w:val="24"/>
                <w:highlight w:val="white"/>
              </w:rPr>
              <w:t xml:space="preserve">Замовник повинен </w:t>
            </w:r>
            <w:r w:rsidRPr="00141403">
              <w:rPr>
                <w:rFonts w:eastAsia="Times New Roman" w:cs="Times New Roman"/>
                <w:b/>
                <w:sz w:val="24"/>
                <w:szCs w:val="24"/>
                <w:highlight w:val="white"/>
              </w:rPr>
              <w:t>протягом трьох днів</w:t>
            </w:r>
            <w:r w:rsidRPr="00141403">
              <w:rPr>
                <w:rFonts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41403">
              <w:rPr>
                <w:rFonts w:eastAsia="Times New Roman" w:cs="Times New Roman"/>
                <w:sz w:val="24"/>
                <w:szCs w:val="24"/>
                <w:highlight w:val="white"/>
              </w:rPr>
              <w:t>закупівель</w:t>
            </w:r>
            <w:proofErr w:type="spellEnd"/>
            <w:r w:rsidRPr="00141403">
              <w:rPr>
                <w:rFonts w:eastAsia="Times New Roman" w:cs="Times New Roman"/>
                <w:sz w:val="24"/>
                <w:szCs w:val="24"/>
                <w:highlight w:val="white"/>
              </w:rPr>
              <w:t>.</w:t>
            </w:r>
          </w:p>
          <w:p w14:paraId="4C275818" w14:textId="77777777" w:rsidR="008470AA" w:rsidRPr="00141403" w:rsidRDefault="008470AA" w:rsidP="008470AA">
            <w:pPr>
              <w:widowControl w:val="0"/>
              <w:ind w:firstLine="316"/>
              <w:jc w:val="both"/>
              <w:rPr>
                <w:rFonts w:eastAsia="Times New Roman" w:cs="Times New Roman"/>
                <w:sz w:val="24"/>
                <w:szCs w:val="24"/>
                <w:highlight w:val="white"/>
              </w:rPr>
            </w:pPr>
            <w:r w:rsidRPr="00141403">
              <w:rPr>
                <w:rFonts w:eastAsia="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41403">
              <w:rPr>
                <w:rFonts w:eastAsia="Times New Roman" w:cs="Times New Roman"/>
                <w:sz w:val="24"/>
                <w:szCs w:val="24"/>
                <w:highlight w:val="white"/>
              </w:rPr>
              <w:t>закупівель</w:t>
            </w:r>
            <w:proofErr w:type="spellEnd"/>
            <w:r w:rsidRPr="00141403">
              <w:rPr>
                <w:rFonts w:eastAsia="Times New Roman" w:cs="Times New Roman"/>
                <w:sz w:val="24"/>
                <w:szCs w:val="24"/>
                <w:highlight w:val="white"/>
              </w:rPr>
              <w:t xml:space="preserve"> автоматично зупиняє перебіг відкритих торгів.</w:t>
            </w:r>
          </w:p>
          <w:p w14:paraId="0F72A4AD" w14:textId="1C6B664A" w:rsidR="00F36070" w:rsidRPr="000E7A56" w:rsidRDefault="008470AA" w:rsidP="008470AA">
            <w:pPr>
              <w:rPr>
                <w:rFonts w:cs="Times New Roman"/>
              </w:rPr>
            </w:pPr>
            <w:r w:rsidRPr="00141403">
              <w:rPr>
                <w:rFonts w:eastAsia="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1403">
              <w:rPr>
                <w:rFonts w:eastAsia="Times New Roman" w:cs="Times New Roman"/>
                <w:sz w:val="24"/>
                <w:szCs w:val="24"/>
                <w:highlight w:val="white"/>
              </w:rPr>
              <w:t>закупівель</w:t>
            </w:r>
            <w:proofErr w:type="spellEnd"/>
            <w:r w:rsidRPr="00141403">
              <w:rPr>
                <w:rFonts w:eastAsia="Times New Roman" w:cs="Times New Roman"/>
                <w:sz w:val="24"/>
                <w:szCs w:val="24"/>
                <w:highlight w:val="white"/>
              </w:rPr>
              <w:t xml:space="preserve"> з одночасним продовженням строку подання тендерних пропозицій </w:t>
            </w:r>
            <w:r w:rsidRPr="00141403">
              <w:rPr>
                <w:rFonts w:eastAsia="Times New Roman" w:cs="Times New Roman"/>
                <w:b/>
                <w:sz w:val="24"/>
                <w:szCs w:val="24"/>
                <w:highlight w:val="white"/>
              </w:rPr>
              <w:t>не менш як на чотири дні.</w:t>
            </w:r>
          </w:p>
        </w:tc>
        <w:tc>
          <w:tcPr>
            <w:tcW w:w="2727" w:type="dxa"/>
          </w:tcPr>
          <w:p w14:paraId="648431B6" w14:textId="77777777" w:rsidR="008470AA" w:rsidRDefault="008470AA" w:rsidP="008470AA">
            <w:pPr>
              <w:widowControl w:val="0"/>
              <w:jc w:val="both"/>
              <w:rPr>
                <w:rFonts w:eastAsia="Times New Roman" w:cs="Times New Roman"/>
                <w:color w:val="323232"/>
                <w:sz w:val="24"/>
                <w:szCs w:val="24"/>
              </w:rPr>
            </w:pPr>
            <w:r>
              <w:rPr>
                <w:rFonts w:eastAsia="Times New Roman" w:cs="Times New Roman"/>
                <w:color w:val="00B050"/>
                <w:sz w:val="24"/>
                <w:szCs w:val="24"/>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eastAsia="Times New Roman" w:cs="Times New Roman"/>
                <w:color w:val="00B050"/>
                <w:sz w:val="24"/>
                <w:szCs w:val="24"/>
              </w:rPr>
              <w:t>закупівель</w:t>
            </w:r>
            <w:proofErr w:type="spellEnd"/>
            <w:r>
              <w:rPr>
                <w:rFonts w:eastAsia="Times New Roman" w:cs="Times New Roman"/>
                <w:color w:val="00B050"/>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E73F101" w14:textId="77777777" w:rsidR="008470AA" w:rsidRDefault="008470AA" w:rsidP="008470AA">
            <w:pPr>
              <w:widowControl w:val="0"/>
              <w:jc w:val="both"/>
              <w:rPr>
                <w:rFonts w:eastAsia="Times New Roman" w:cs="Times New Roman"/>
                <w:color w:val="323232"/>
                <w:sz w:val="24"/>
                <w:szCs w:val="24"/>
              </w:rPr>
            </w:pPr>
            <w:r>
              <w:rPr>
                <w:rFonts w:eastAsia="Times New Roman" w:cs="Times New Roman"/>
                <w:color w:val="323232"/>
                <w:sz w:val="24"/>
                <w:szCs w:val="24"/>
              </w:rPr>
              <w:t xml:space="preserve">Усі звернення автоматично оприлюднюються в електронній системі </w:t>
            </w:r>
            <w:proofErr w:type="spellStart"/>
            <w:r>
              <w:rPr>
                <w:rFonts w:eastAsia="Times New Roman" w:cs="Times New Roman"/>
                <w:color w:val="323232"/>
                <w:sz w:val="24"/>
                <w:szCs w:val="24"/>
              </w:rPr>
              <w:t>закупівель</w:t>
            </w:r>
            <w:proofErr w:type="spellEnd"/>
            <w:r>
              <w:rPr>
                <w:rFonts w:eastAsia="Times New Roman" w:cs="Times New Roman"/>
                <w:color w:val="323232"/>
                <w:sz w:val="24"/>
                <w:szCs w:val="24"/>
              </w:rPr>
              <w:t xml:space="preserve"> без ідентифікації особи, яка звернулася до замовника. </w:t>
            </w:r>
          </w:p>
          <w:p w14:paraId="00F17DB2" w14:textId="77777777" w:rsidR="008470AA" w:rsidRDefault="008470AA" w:rsidP="008470AA">
            <w:pPr>
              <w:widowControl w:val="0"/>
              <w:jc w:val="both"/>
              <w:rPr>
                <w:rFonts w:eastAsia="Times New Roman" w:cs="Times New Roman"/>
                <w:color w:val="323232"/>
                <w:sz w:val="24"/>
                <w:szCs w:val="24"/>
              </w:rPr>
            </w:pPr>
            <w:r>
              <w:rPr>
                <w:rFonts w:eastAsia="Times New Roman" w:cs="Times New Roman"/>
                <w:color w:val="323232"/>
                <w:sz w:val="24"/>
                <w:szCs w:val="24"/>
              </w:rPr>
              <w:t xml:space="preserve">Замовник повинен </w:t>
            </w:r>
            <w:r>
              <w:rPr>
                <w:rFonts w:eastAsia="Times New Roman" w:cs="Times New Roman"/>
                <w:b/>
                <w:i/>
                <w:color w:val="323232"/>
                <w:sz w:val="24"/>
                <w:szCs w:val="24"/>
              </w:rPr>
              <w:t>протягом трьох днів</w:t>
            </w:r>
            <w:r>
              <w:rPr>
                <w:rFonts w:eastAsia="Times New Roman" w:cs="Times New Roman"/>
                <w:color w:val="323232"/>
                <w:sz w:val="24"/>
                <w:szCs w:val="24"/>
              </w:rPr>
              <w:t xml:space="preserve"> з </w:t>
            </w:r>
            <w:r>
              <w:rPr>
                <w:rFonts w:eastAsia="Times New Roman" w:cs="Times New Roman"/>
                <w:b/>
                <w:i/>
                <w:color w:val="323232"/>
                <w:sz w:val="24"/>
                <w:szCs w:val="24"/>
              </w:rPr>
              <w:t>дня їх оприлюднення</w:t>
            </w:r>
            <w:r>
              <w:rPr>
                <w:rFonts w:eastAsia="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eastAsia="Times New Roman" w:cs="Times New Roman"/>
                <w:color w:val="323232"/>
                <w:sz w:val="24"/>
                <w:szCs w:val="24"/>
              </w:rPr>
              <w:t>закупівель</w:t>
            </w:r>
            <w:proofErr w:type="spellEnd"/>
            <w:r>
              <w:rPr>
                <w:rFonts w:eastAsia="Times New Roman" w:cs="Times New Roman"/>
                <w:color w:val="323232"/>
                <w:sz w:val="24"/>
                <w:szCs w:val="24"/>
              </w:rPr>
              <w:t>.</w:t>
            </w:r>
          </w:p>
          <w:p w14:paraId="5761FE82" w14:textId="4B6FD055" w:rsidR="00F36070" w:rsidRPr="000E7A56" w:rsidRDefault="008470AA" w:rsidP="008470AA">
            <w:pPr>
              <w:rPr>
                <w:rFonts w:cs="Times New Roman"/>
              </w:rPr>
            </w:pPr>
            <w:r>
              <w:rPr>
                <w:rFonts w:eastAsia="Times New Roman" w:cs="Times New Roman"/>
                <w:color w:val="00B050"/>
                <w:sz w:val="24"/>
                <w:szCs w:val="24"/>
              </w:rPr>
              <w:t xml:space="preserve">У разі несвоєчасного надання замовником відповіді на звернення </w:t>
            </w:r>
            <w:r>
              <w:rPr>
                <w:rFonts w:eastAsia="Times New Roman" w:cs="Times New Roman"/>
                <w:color w:val="00B050"/>
                <w:sz w:val="24"/>
                <w:szCs w:val="24"/>
              </w:rPr>
              <w:lastRenderedPageBreak/>
              <w:t xml:space="preserve">електронна система </w:t>
            </w:r>
            <w:proofErr w:type="spellStart"/>
            <w:r>
              <w:rPr>
                <w:rFonts w:eastAsia="Times New Roman" w:cs="Times New Roman"/>
                <w:color w:val="00B050"/>
                <w:sz w:val="24"/>
                <w:szCs w:val="24"/>
              </w:rPr>
              <w:t>закупівель</w:t>
            </w:r>
            <w:proofErr w:type="spellEnd"/>
            <w:r>
              <w:rPr>
                <w:rFonts w:eastAsia="Times New Roman" w:cs="Times New Roman"/>
                <w:color w:val="00B050"/>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Pr>
                <w:rFonts w:eastAsia="Times New Roman" w:cs="Times New Roman"/>
                <w:color w:val="00B050"/>
                <w:sz w:val="24"/>
                <w:szCs w:val="24"/>
              </w:rPr>
              <w:t>закупівель</w:t>
            </w:r>
            <w:proofErr w:type="spellEnd"/>
            <w:r>
              <w:rPr>
                <w:rFonts w:eastAsia="Times New Roman" w:cs="Times New Roman"/>
                <w:color w:val="00B050"/>
                <w:sz w:val="24"/>
                <w:szCs w:val="24"/>
              </w:rPr>
              <w:t xml:space="preserve"> з одночасним продовженням строку подання тендерних пропозицій </w:t>
            </w:r>
            <w:r>
              <w:rPr>
                <w:rFonts w:eastAsia="Times New Roman" w:cs="Times New Roman"/>
                <w:b/>
                <w:i/>
                <w:sz w:val="24"/>
                <w:szCs w:val="24"/>
                <w:highlight w:val="white"/>
              </w:rPr>
              <w:t>не менше ніж на чотири дні.</w:t>
            </w:r>
          </w:p>
        </w:tc>
      </w:tr>
      <w:tr w:rsidR="00DE707F" w14:paraId="7B3CFA0B" w14:textId="77777777" w:rsidTr="00526253">
        <w:tc>
          <w:tcPr>
            <w:tcW w:w="1116" w:type="dxa"/>
          </w:tcPr>
          <w:p w14:paraId="619C5C72" w14:textId="6D516371" w:rsidR="00DE707F" w:rsidRDefault="00DE707F" w:rsidP="00DE707F">
            <w:pPr>
              <w:rPr>
                <w:rFonts w:cs="Times New Roman"/>
                <w:b/>
              </w:rPr>
            </w:pPr>
            <w:r>
              <w:rPr>
                <w:rFonts w:cs="Times New Roman"/>
                <w:b/>
              </w:rPr>
              <w:lastRenderedPageBreak/>
              <w:t>2</w:t>
            </w:r>
          </w:p>
        </w:tc>
        <w:tc>
          <w:tcPr>
            <w:tcW w:w="2562" w:type="dxa"/>
          </w:tcPr>
          <w:p w14:paraId="291508D1" w14:textId="77777777" w:rsidR="00DE707F" w:rsidRDefault="00DE707F" w:rsidP="00DE707F">
            <w:pPr>
              <w:rPr>
                <w:rFonts w:eastAsia="Times New Roman" w:cs="Times New Roman"/>
                <w:b/>
                <w:bCs/>
                <w:color w:val="000000"/>
                <w:sz w:val="24"/>
                <w:szCs w:val="24"/>
                <w:lang w:eastAsia="ru-RU"/>
              </w:rPr>
            </w:pPr>
            <w:r w:rsidRPr="00141403">
              <w:rPr>
                <w:rFonts w:eastAsia="Times New Roman" w:cs="Times New Roman"/>
                <w:b/>
                <w:bCs/>
                <w:color w:val="000000"/>
                <w:sz w:val="24"/>
                <w:szCs w:val="24"/>
                <w:lang w:eastAsia="ru-RU"/>
              </w:rPr>
              <w:t>Внесення змін до тендерної документації</w:t>
            </w:r>
            <w:r>
              <w:rPr>
                <w:rFonts w:eastAsia="Times New Roman" w:cs="Times New Roman"/>
                <w:b/>
                <w:bCs/>
                <w:color w:val="000000"/>
                <w:sz w:val="24"/>
                <w:szCs w:val="24"/>
                <w:lang w:eastAsia="ru-RU"/>
              </w:rPr>
              <w:t>/</w:t>
            </w:r>
          </w:p>
          <w:p w14:paraId="470C0E82" w14:textId="77777777" w:rsidR="00DE707F" w:rsidRDefault="00DE707F" w:rsidP="00DE707F">
            <w:pPr>
              <w:rPr>
                <w:rFonts w:eastAsia="Times New Roman" w:cs="Times New Roman"/>
                <w:b/>
                <w:bCs/>
                <w:color w:val="000000"/>
                <w:sz w:val="24"/>
                <w:szCs w:val="24"/>
                <w:lang w:eastAsia="ru-RU"/>
              </w:rPr>
            </w:pPr>
          </w:p>
          <w:p w14:paraId="46935A94" w14:textId="31E51424" w:rsidR="00DE707F" w:rsidRDefault="00DE707F" w:rsidP="00DE707F">
            <w:pPr>
              <w:rPr>
                <w:rFonts w:eastAsia="Times New Roman" w:cs="Times New Roman"/>
                <w:b/>
                <w:sz w:val="24"/>
                <w:szCs w:val="24"/>
              </w:rPr>
            </w:pPr>
            <w:r>
              <w:rPr>
                <w:rFonts w:eastAsia="Times New Roman" w:cs="Times New Roman"/>
                <w:b/>
                <w:color w:val="000000"/>
                <w:sz w:val="24"/>
                <w:szCs w:val="24"/>
              </w:rPr>
              <w:t xml:space="preserve">Внесення змін до тендерної документації </w:t>
            </w:r>
            <w:r>
              <w:rPr>
                <w:rFonts w:eastAsia="Times New Roman" w:cs="Times New Roman"/>
                <w:color w:val="00B050"/>
                <w:sz w:val="24"/>
                <w:szCs w:val="24"/>
              </w:rPr>
              <w:t>та/або оголошення про проведення відкритих торгів</w:t>
            </w:r>
          </w:p>
        </w:tc>
        <w:tc>
          <w:tcPr>
            <w:tcW w:w="3228" w:type="dxa"/>
          </w:tcPr>
          <w:p w14:paraId="76BB40B4" w14:textId="77777777" w:rsidR="00DE707F" w:rsidRPr="00141403" w:rsidRDefault="00DE707F" w:rsidP="00DE707F">
            <w:pPr>
              <w:widowControl w:val="0"/>
              <w:ind w:firstLine="316"/>
              <w:jc w:val="both"/>
              <w:rPr>
                <w:rFonts w:cs="Times New Roman"/>
                <w:bCs/>
                <w:iCs/>
                <w:sz w:val="24"/>
                <w:szCs w:val="24"/>
              </w:rPr>
            </w:pPr>
            <w:r w:rsidRPr="00141403">
              <w:rPr>
                <w:rFonts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141403">
              <w:rPr>
                <w:rFonts w:cs="Times New Roman"/>
                <w:sz w:val="24"/>
                <w:szCs w:val="24"/>
              </w:rPr>
              <w:t>закупівель</w:t>
            </w:r>
            <w:proofErr w:type="spellEnd"/>
            <w:r w:rsidRPr="00141403">
              <w:rPr>
                <w:rFonts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141403">
              <w:rPr>
                <w:rFonts w:cs="Times New Roman"/>
                <w:sz w:val="24"/>
                <w:szCs w:val="24"/>
              </w:rPr>
              <w:t>внести</w:t>
            </w:r>
            <w:proofErr w:type="spellEnd"/>
            <w:r w:rsidRPr="00141403">
              <w:rPr>
                <w:rFonts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1403">
              <w:rPr>
                <w:rFonts w:cs="Times New Roman"/>
                <w:sz w:val="24"/>
                <w:szCs w:val="24"/>
              </w:rPr>
              <w:t>закупівель</w:t>
            </w:r>
            <w:proofErr w:type="spellEnd"/>
            <w:r w:rsidRPr="00141403">
              <w:rPr>
                <w:rFonts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41403">
              <w:rPr>
                <w:rFonts w:cs="Times New Roman"/>
                <w:bCs/>
                <w:iCs/>
                <w:sz w:val="24"/>
                <w:szCs w:val="24"/>
              </w:rPr>
              <w:t>не менше семи днів.</w:t>
            </w:r>
          </w:p>
          <w:p w14:paraId="1E06BF74" w14:textId="08AE231E" w:rsidR="00DE707F" w:rsidRPr="00141403" w:rsidRDefault="00DE707F" w:rsidP="00DE707F">
            <w:pPr>
              <w:widowControl w:val="0"/>
              <w:ind w:firstLine="316"/>
              <w:jc w:val="both"/>
              <w:rPr>
                <w:rFonts w:eastAsia="Times New Roman" w:cs="Times New Roman"/>
                <w:sz w:val="24"/>
                <w:szCs w:val="24"/>
                <w:highlight w:val="white"/>
              </w:rPr>
            </w:pPr>
            <w:r w:rsidRPr="00141403">
              <w:rPr>
                <w:rFonts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41403">
              <w:rPr>
                <w:rFonts w:eastAsia="Times New Roman" w:cs="Times New Roman"/>
                <w:sz w:val="24"/>
                <w:szCs w:val="24"/>
                <w:highlight w:val="white"/>
              </w:rPr>
              <w:t>закупівель</w:t>
            </w:r>
            <w:proofErr w:type="spellEnd"/>
            <w:r w:rsidRPr="00141403">
              <w:rPr>
                <w:rFonts w:eastAsia="Times New Roman" w:cs="Times New Roman"/>
                <w:sz w:val="24"/>
                <w:szCs w:val="24"/>
                <w:highlight w:val="white"/>
              </w:rPr>
              <w:t xml:space="preserve"> </w:t>
            </w:r>
            <w:r w:rsidRPr="00141403">
              <w:rPr>
                <w:rFonts w:eastAsia="Times New Roman" w:cs="Times New Roman"/>
                <w:b/>
                <w:i/>
                <w:iCs/>
                <w:sz w:val="24"/>
                <w:szCs w:val="24"/>
                <w:highlight w:val="white"/>
              </w:rPr>
              <w:t>у вигляді нової редакції тендерної документації додатково до початкової редакції тендерної документації.</w:t>
            </w:r>
            <w:r w:rsidRPr="00141403">
              <w:rPr>
                <w:rFonts w:eastAsia="Times New Roman" w:cs="Times New Roman"/>
                <w:i/>
                <w:iCs/>
                <w:sz w:val="24"/>
                <w:szCs w:val="24"/>
                <w:highlight w:val="white"/>
              </w:rPr>
              <w:t xml:space="preserve"> </w:t>
            </w:r>
            <w:r w:rsidRPr="00141403">
              <w:rPr>
                <w:rFonts w:eastAsia="Times New Roman" w:cs="Times New Roman"/>
                <w:b/>
                <w:i/>
                <w:iCs/>
                <w:sz w:val="24"/>
                <w:szCs w:val="24"/>
                <w:highlight w:val="white"/>
              </w:rPr>
              <w:lastRenderedPageBreak/>
              <w:t>Замовник разом із змінами до тендерної документації в окремому документі оприлюднює перелік змін</w:t>
            </w:r>
            <w:r w:rsidRPr="00234772">
              <w:rPr>
                <w:rFonts w:eastAsia="Times New Roman" w:cs="Times New Roman"/>
                <w:b/>
                <w:i/>
                <w:iCs/>
                <w:sz w:val="24"/>
                <w:szCs w:val="24"/>
                <w:highlight w:val="white"/>
              </w:rPr>
              <w:t>,</w:t>
            </w:r>
            <w:r w:rsidRPr="00141403">
              <w:rPr>
                <w:rFonts w:eastAsia="Times New Roman" w:cs="Times New Roman"/>
                <w:sz w:val="24"/>
                <w:szCs w:val="24"/>
                <w:highlight w:val="white"/>
              </w:rPr>
              <w:t xml:space="preserve"> </w:t>
            </w:r>
            <w:r w:rsidRPr="00234772">
              <w:rPr>
                <w:rFonts w:eastAsia="Times New Roman" w:cs="Times New Roman"/>
                <w:b/>
                <w:i/>
                <w:sz w:val="24"/>
                <w:szCs w:val="24"/>
                <w:highlight w:val="white"/>
              </w:rPr>
              <w:t>що вносяться</w:t>
            </w:r>
            <w:r w:rsidRPr="00141403">
              <w:rPr>
                <w:rFonts w:eastAsia="Times New Roman" w:cs="Times New Roman"/>
                <w:sz w:val="24"/>
                <w:szCs w:val="24"/>
                <w:highlight w:val="white"/>
              </w:rPr>
              <w:t xml:space="preserve">. Зміни до тендерної документації у </w:t>
            </w:r>
            <w:proofErr w:type="spellStart"/>
            <w:r w:rsidRPr="00141403">
              <w:rPr>
                <w:rFonts w:eastAsia="Times New Roman" w:cs="Times New Roman"/>
                <w:sz w:val="24"/>
                <w:szCs w:val="24"/>
                <w:highlight w:val="white"/>
              </w:rPr>
              <w:t>машинозчитувальному</w:t>
            </w:r>
            <w:proofErr w:type="spellEnd"/>
            <w:r w:rsidRPr="00141403">
              <w:rPr>
                <w:rFonts w:eastAsia="Times New Roman" w:cs="Times New Roman"/>
                <w:sz w:val="24"/>
                <w:szCs w:val="24"/>
                <w:highlight w:val="white"/>
              </w:rPr>
              <w:t xml:space="preserve"> форматі розміщуються в електронній системі </w:t>
            </w:r>
            <w:proofErr w:type="spellStart"/>
            <w:r w:rsidRPr="00141403">
              <w:rPr>
                <w:rFonts w:eastAsia="Times New Roman" w:cs="Times New Roman"/>
                <w:sz w:val="24"/>
                <w:szCs w:val="24"/>
                <w:highlight w:val="white"/>
              </w:rPr>
              <w:t>закупівель</w:t>
            </w:r>
            <w:proofErr w:type="spellEnd"/>
            <w:r w:rsidRPr="00141403">
              <w:rPr>
                <w:rFonts w:eastAsia="Times New Roman" w:cs="Times New Roman"/>
                <w:sz w:val="24"/>
                <w:szCs w:val="24"/>
                <w:highlight w:val="white"/>
              </w:rPr>
              <w:t xml:space="preserve"> протягом одного дня з дати прийняття рішення про їх внесення.</w:t>
            </w:r>
          </w:p>
        </w:tc>
        <w:tc>
          <w:tcPr>
            <w:tcW w:w="2727" w:type="dxa"/>
          </w:tcPr>
          <w:p w14:paraId="00033A4E" w14:textId="77777777" w:rsidR="00DE707F" w:rsidRPr="00DE707F" w:rsidRDefault="00DE707F" w:rsidP="00DE707F">
            <w:pPr>
              <w:widowControl w:val="0"/>
              <w:spacing w:after="160" w:line="259" w:lineRule="auto"/>
              <w:jc w:val="both"/>
              <w:rPr>
                <w:rFonts w:eastAsia="Times New Roman" w:cs="Times New Roman"/>
                <w:color w:val="00B050"/>
                <w:sz w:val="24"/>
                <w:szCs w:val="24"/>
                <w:highlight w:val="white"/>
                <w:lang w:eastAsia="ru-RU"/>
              </w:rPr>
            </w:pPr>
            <w:r w:rsidRPr="00DE707F">
              <w:rPr>
                <w:rFonts w:eastAsia="Times New Roman" w:cs="Times New Roman"/>
                <w:color w:val="00B050"/>
                <w:sz w:val="24"/>
                <w:szCs w:val="24"/>
                <w:highlight w:val="white"/>
                <w:lang w:eastAsia="ru-RU"/>
              </w:rPr>
              <w:lastRenderedPageBreak/>
              <w:t xml:space="preserve">Замовник має право з власної ініціативи або у разі усунення порушень вимог законодавства у сфері публічних </w:t>
            </w:r>
            <w:proofErr w:type="spellStart"/>
            <w:r w:rsidRPr="00DE707F">
              <w:rPr>
                <w:rFonts w:eastAsia="Times New Roman" w:cs="Times New Roman"/>
                <w:color w:val="00B050"/>
                <w:sz w:val="24"/>
                <w:szCs w:val="24"/>
                <w:highlight w:val="white"/>
                <w:lang w:eastAsia="ru-RU"/>
              </w:rPr>
              <w:t>закупівель</w:t>
            </w:r>
            <w:proofErr w:type="spellEnd"/>
            <w:r w:rsidRPr="00DE707F">
              <w:rPr>
                <w:rFonts w:eastAsia="Times New Roman" w:cs="Times New Roman"/>
                <w:color w:val="00B050"/>
                <w:sz w:val="24"/>
                <w:szCs w:val="24"/>
                <w:highlight w:val="white"/>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E707F">
              <w:rPr>
                <w:rFonts w:eastAsia="Times New Roman" w:cs="Times New Roman"/>
                <w:color w:val="00B050"/>
                <w:sz w:val="24"/>
                <w:szCs w:val="24"/>
                <w:highlight w:val="white"/>
                <w:lang w:eastAsia="ru-RU"/>
              </w:rPr>
              <w:t>внести</w:t>
            </w:r>
            <w:proofErr w:type="spellEnd"/>
            <w:r w:rsidRPr="00DE707F">
              <w:rPr>
                <w:rFonts w:eastAsia="Times New Roman" w:cs="Times New Roman"/>
                <w:color w:val="00B050"/>
                <w:sz w:val="24"/>
                <w:szCs w:val="24"/>
                <w:highlight w:val="white"/>
                <w:lang w:eastAsia="ru-RU"/>
              </w:rPr>
              <w:t xml:space="preserve"> зміни до тендерної документації та/або оголошення про проведення відкритих торгів. </w:t>
            </w:r>
          </w:p>
          <w:p w14:paraId="16E075F7" w14:textId="77777777" w:rsidR="00DE707F" w:rsidRPr="00DE707F" w:rsidRDefault="00DE707F" w:rsidP="00DE707F">
            <w:pPr>
              <w:widowControl w:val="0"/>
              <w:spacing w:after="160" w:line="259" w:lineRule="auto"/>
              <w:jc w:val="both"/>
              <w:rPr>
                <w:rFonts w:eastAsia="Times New Roman" w:cs="Times New Roman"/>
                <w:b/>
                <w:i/>
                <w:color w:val="00B050"/>
                <w:sz w:val="24"/>
                <w:szCs w:val="24"/>
                <w:highlight w:val="white"/>
                <w:lang w:eastAsia="ru-RU"/>
              </w:rPr>
            </w:pPr>
            <w:r w:rsidRPr="00DE707F">
              <w:rPr>
                <w:rFonts w:eastAsia="Times New Roman" w:cs="Times New Roman"/>
                <w:color w:val="00B050"/>
                <w:sz w:val="24"/>
                <w:szCs w:val="24"/>
                <w:highlight w:val="white"/>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DE707F">
              <w:rPr>
                <w:rFonts w:eastAsia="Times New Roman" w:cs="Times New Roman"/>
                <w:color w:val="00B050"/>
                <w:sz w:val="24"/>
                <w:szCs w:val="24"/>
                <w:highlight w:val="white"/>
                <w:lang w:eastAsia="ru-RU"/>
              </w:rPr>
              <w:t>закупівель</w:t>
            </w:r>
            <w:proofErr w:type="spellEnd"/>
            <w:r w:rsidRPr="00DE707F">
              <w:rPr>
                <w:rFonts w:eastAsia="Times New Roman" w:cs="Times New Roman"/>
                <w:color w:val="00B050"/>
                <w:sz w:val="24"/>
                <w:szCs w:val="24"/>
                <w:highlight w:val="white"/>
                <w:lang w:eastAsia="ru-RU"/>
              </w:rPr>
              <w:t xml:space="preserve">, а саме ― в оголошенні про проведення відкритих торгів таким чином, щоб з моменту внесення змін до тендерної </w:t>
            </w:r>
            <w:r w:rsidRPr="00DE707F">
              <w:rPr>
                <w:rFonts w:eastAsia="Times New Roman" w:cs="Times New Roman"/>
                <w:color w:val="00B050"/>
                <w:sz w:val="24"/>
                <w:szCs w:val="24"/>
                <w:highlight w:val="white"/>
                <w:lang w:eastAsia="ru-RU"/>
              </w:rPr>
              <w:lastRenderedPageBreak/>
              <w:t xml:space="preserve">документації та/або оголошення про проведення відкритих торгів до закінчення кінцевого строку подання тендерних пропозицій залишалося </w:t>
            </w:r>
            <w:r w:rsidRPr="00DE707F">
              <w:rPr>
                <w:rFonts w:eastAsia="Times New Roman" w:cs="Times New Roman"/>
                <w:b/>
                <w:i/>
                <w:color w:val="00B050"/>
                <w:sz w:val="24"/>
                <w:szCs w:val="24"/>
                <w:highlight w:val="white"/>
                <w:lang w:eastAsia="ru-RU"/>
              </w:rPr>
              <w:t>не менше чотирьох днів.</w:t>
            </w:r>
          </w:p>
          <w:p w14:paraId="3C1A3DFA" w14:textId="77777777" w:rsidR="00DE707F" w:rsidRPr="00DE707F" w:rsidRDefault="00DE707F" w:rsidP="00DE707F">
            <w:pPr>
              <w:widowControl w:val="0"/>
              <w:spacing w:after="160" w:line="259" w:lineRule="auto"/>
              <w:jc w:val="both"/>
              <w:rPr>
                <w:rFonts w:eastAsia="Times New Roman" w:cs="Times New Roman"/>
                <w:color w:val="00B050"/>
                <w:sz w:val="24"/>
                <w:szCs w:val="24"/>
                <w:highlight w:val="white"/>
                <w:lang w:eastAsia="ru-RU"/>
              </w:rPr>
            </w:pPr>
            <w:r w:rsidRPr="00DE707F">
              <w:rPr>
                <w:rFonts w:eastAsia="Times New Roman" w:cs="Times New Roman"/>
                <w:color w:val="00B050"/>
                <w:sz w:val="24"/>
                <w:szCs w:val="24"/>
                <w:highlight w:val="white"/>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DE707F">
              <w:rPr>
                <w:rFonts w:eastAsia="Times New Roman" w:cs="Times New Roman"/>
                <w:color w:val="00B050"/>
                <w:sz w:val="24"/>
                <w:szCs w:val="24"/>
                <w:highlight w:val="white"/>
                <w:lang w:eastAsia="ru-RU"/>
              </w:rPr>
              <w:t>закупівель</w:t>
            </w:r>
            <w:proofErr w:type="spellEnd"/>
            <w:r w:rsidRPr="00DE707F">
              <w:rPr>
                <w:rFonts w:eastAsia="Times New Roman" w:cs="Times New Roman"/>
                <w:color w:val="00B050"/>
                <w:sz w:val="24"/>
                <w:szCs w:val="24"/>
                <w:highlight w:val="white"/>
                <w:lang w:eastAsia="ru-RU"/>
              </w:rPr>
              <w:t xml:space="preserve"> у новій редакції зазначених документації та/або оголошення додатково до їх попередньої редакції.</w:t>
            </w:r>
          </w:p>
          <w:p w14:paraId="03EB76E6" w14:textId="55C87ECA" w:rsidR="00DE707F" w:rsidRDefault="00DE707F" w:rsidP="00DE707F">
            <w:pPr>
              <w:widowControl w:val="0"/>
              <w:jc w:val="both"/>
              <w:rPr>
                <w:rFonts w:eastAsia="Times New Roman" w:cs="Times New Roman"/>
                <w:color w:val="00B050"/>
                <w:sz w:val="24"/>
                <w:szCs w:val="24"/>
              </w:rPr>
            </w:pPr>
            <w:r w:rsidRPr="00DE707F">
              <w:rPr>
                <w:rFonts w:eastAsia="Times New Roman" w:cs="Times New Roman"/>
                <w:color w:val="00B050"/>
                <w:sz w:val="24"/>
                <w:szCs w:val="24"/>
                <w:highlight w:val="white"/>
                <w:lang w:eastAsia="ru-RU"/>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E707F">
              <w:rPr>
                <w:rFonts w:eastAsia="Times New Roman" w:cs="Times New Roman"/>
                <w:color w:val="00B050"/>
                <w:sz w:val="24"/>
                <w:szCs w:val="24"/>
                <w:highlight w:val="white"/>
                <w:lang w:eastAsia="ru-RU"/>
              </w:rPr>
              <w:t>машинозчитувальному</w:t>
            </w:r>
            <w:proofErr w:type="spellEnd"/>
            <w:r w:rsidRPr="00DE707F">
              <w:rPr>
                <w:rFonts w:eastAsia="Times New Roman" w:cs="Times New Roman"/>
                <w:color w:val="00B050"/>
                <w:sz w:val="24"/>
                <w:szCs w:val="24"/>
                <w:highlight w:val="white"/>
                <w:lang w:eastAsia="ru-RU"/>
              </w:rPr>
              <w:t xml:space="preserve"> форматі розміщуються в електронній системі </w:t>
            </w:r>
            <w:proofErr w:type="spellStart"/>
            <w:r w:rsidRPr="00DE707F">
              <w:rPr>
                <w:rFonts w:eastAsia="Times New Roman" w:cs="Times New Roman"/>
                <w:color w:val="00B050"/>
                <w:sz w:val="24"/>
                <w:szCs w:val="24"/>
                <w:highlight w:val="white"/>
                <w:lang w:eastAsia="ru-RU"/>
              </w:rPr>
              <w:t>закупівель</w:t>
            </w:r>
            <w:proofErr w:type="spellEnd"/>
            <w:r w:rsidRPr="00DE707F">
              <w:rPr>
                <w:rFonts w:eastAsia="Times New Roman" w:cs="Times New Roman"/>
                <w:color w:val="00B050"/>
                <w:sz w:val="24"/>
                <w:szCs w:val="24"/>
                <w:highlight w:val="white"/>
                <w:lang w:eastAsia="ru-RU"/>
              </w:rPr>
              <w:t xml:space="preserve"> протягом одного дня з дати прийняття рішення про їх внесення.</w:t>
            </w:r>
          </w:p>
        </w:tc>
      </w:tr>
      <w:tr w:rsidR="00ED6BDF" w:rsidRPr="002366EB" w14:paraId="55CD8F76" w14:textId="77777777" w:rsidTr="00D94725">
        <w:tc>
          <w:tcPr>
            <w:tcW w:w="9633" w:type="dxa"/>
            <w:gridSpan w:val="4"/>
            <w:vAlign w:val="center"/>
          </w:tcPr>
          <w:p w14:paraId="60CDE4C0" w14:textId="68A85EC5" w:rsidR="00ED6BDF" w:rsidRDefault="00ED6BDF" w:rsidP="00ED6BDF">
            <w:pPr>
              <w:widowControl w:val="0"/>
              <w:ind w:right="120"/>
              <w:jc w:val="center"/>
              <w:rPr>
                <w:rFonts w:eastAsia="Times New Roman" w:cs="Times New Roman"/>
                <w:sz w:val="24"/>
                <w:szCs w:val="24"/>
              </w:rPr>
            </w:pPr>
            <w:r w:rsidRPr="00141403">
              <w:rPr>
                <w:rFonts w:eastAsia="Times New Roman" w:cs="Times New Roman"/>
                <w:b/>
                <w:bCs/>
                <w:color w:val="000000"/>
                <w:kern w:val="36"/>
                <w:sz w:val="24"/>
                <w:szCs w:val="24"/>
                <w:lang w:eastAsia="ru-RU"/>
              </w:rPr>
              <w:lastRenderedPageBreak/>
              <w:t>Розділ 3. Інструкція з підготовки тендерної пропозиції</w:t>
            </w:r>
          </w:p>
        </w:tc>
      </w:tr>
      <w:tr w:rsidR="00ED6BDF" w:rsidRPr="002366EB" w14:paraId="4A2F750B" w14:textId="77777777" w:rsidTr="00526253">
        <w:tc>
          <w:tcPr>
            <w:tcW w:w="1116" w:type="dxa"/>
          </w:tcPr>
          <w:p w14:paraId="69817A8E" w14:textId="7A64ED70" w:rsidR="00ED6BDF" w:rsidRPr="00DF0DD9" w:rsidRDefault="00DF0DD9" w:rsidP="00ED6BDF">
            <w:pPr>
              <w:rPr>
                <w:rFonts w:cs="Times New Roman"/>
                <w:b/>
              </w:rPr>
            </w:pPr>
            <w:r w:rsidRPr="00DF0DD9">
              <w:rPr>
                <w:rFonts w:cs="Times New Roman"/>
                <w:b/>
              </w:rPr>
              <w:t>5</w:t>
            </w:r>
          </w:p>
        </w:tc>
        <w:tc>
          <w:tcPr>
            <w:tcW w:w="2562" w:type="dxa"/>
          </w:tcPr>
          <w:p w14:paraId="27479705" w14:textId="5182C728" w:rsidR="00ED6BDF" w:rsidRPr="00141403" w:rsidRDefault="00DF0DD9" w:rsidP="00ED6BDF">
            <w:pPr>
              <w:rPr>
                <w:rFonts w:eastAsia="Times New Roman" w:cs="Times New Roman"/>
                <w:b/>
                <w:bCs/>
                <w:color w:val="000000"/>
                <w:sz w:val="24"/>
                <w:szCs w:val="24"/>
                <w:lang w:eastAsia="ru-RU"/>
              </w:rPr>
            </w:pPr>
            <w:r>
              <w:rPr>
                <w:rFonts w:eastAsia="Times New Roman" w:cs="Times New Roman"/>
                <w:b/>
                <w:color w:val="000000"/>
                <w:sz w:val="24"/>
                <w:szCs w:val="24"/>
              </w:rPr>
              <w:t>Кваліфікаційні критерії до учасників та вимоги</w:t>
            </w:r>
            <w:r>
              <w:rPr>
                <w:rFonts w:eastAsia="Times New Roman" w:cs="Times New Roman"/>
                <w:b/>
                <w:sz w:val="24"/>
                <w:szCs w:val="24"/>
              </w:rPr>
              <w:t xml:space="preserve">, згідно  з пунктом 28  </w:t>
            </w:r>
            <w:r>
              <w:rPr>
                <w:rFonts w:eastAsia="Times New Roman" w:cs="Times New Roman"/>
                <w:b/>
                <w:sz w:val="24"/>
                <w:szCs w:val="24"/>
              </w:rPr>
              <w:lastRenderedPageBreak/>
              <w:t xml:space="preserve">та пунктом </w:t>
            </w:r>
            <w:r>
              <w:rPr>
                <w:rFonts w:eastAsia="Times New Roman" w:cs="Times New Roman"/>
                <w:b/>
                <w:sz w:val="24"/>
                <w:szCs w:val="24"/>
                <w:highlight w:val="white"/>
              </w:rPr>
              <w:t xml:space="preserve">47 </w:t>
            </w:r>
            <w:r>
              <w:rPr>
                <w:rFonts w:eastAsia="Times New Roman" w:cs="Times New Roman"/>
                <w:b/>
                <w:color w:val="00B050"/>
                <w:sz w:val="24"/>
                <w:szCs w:val="24"/>
              </w:rPr>
              <w:t xml:space="preserve"> </w:t>
            </w:r>
            <w:r>
              <w:rPr>
                <w:rFonts w:eastAsia="Times New Roman" w:cs="Times New Roman"/>
                <w:b/>
                <w:sz w:val="24"/>
                <w:szCs w:val="24"/>
              </w:rPr>
              <w:t>Особливостей</w:t>
            </w:r>
          </w:p>
        </w:tc>
        <w:tc>
          <w:tcPr>
            <w:tcW w:w="3228" w:type="dxa"/>
            <w:vAlign w:val="center"/>
          </w:tcPr>
          <w:p w14:paraId="119094BF" w14:textId="77777777" w:rsidR="00ED6BDF" w:rsidRPr="008B5DA7" w:rsidRDefault="00ED6BDF" w:rsidP="00ED6BDF">
            <w:pPr>
              <w:widowControl w:val="0"/>
              <w:ind w:right="120" w:firstLine="316"/>
              <w:contextualSpacing/>
              <w:jc w:val="both"/>
              <w:rPr>
                <w:rFonts w:eastAsia="Times New Roman" w:cs="Times New Roman"/>
                <w:color w:val="000000"/>
                <w:sz w:val="24"/>
                <w:szCs w:val="24"/>
                <w:lang w:eastAsia="ru-RU"/>
              </w:rPr>
            </w:pPr>
            <w:r w:rsidRPr="00141403">
              <w:rPr>
                <w:rFonts w:eastAsia="Times New Roman" w:cs="Times New Roman"/>
                <w:color w:val="000000"/>
                <w:sz w:val="24"/>
                <w:szCs w:val="24"/>
                <w:lang w:eastAsia="ru-RU"/>
              </w:rPr>
              <w:lastRenderedPageBreak/>
              <w:t>Замовник установлює один або декілька кваліфікаційних критеріїв відповідно до статті 16 Закону</w:t>
            </w:r>
            <w:r>
              <w:rPr>
                <w:rFonts w:eastAsia="Times New Roman" w:cs="Times New Roman"/>
                <w:color w:val="000000"/>
                <w:sz w:val="24"/>
                <w:szCs w:val="24"/>
                <w:lang w:eastAsia="ru-RU"/>
              </w:rPr>
              <w:t xml:space="preserve">/пункт 28 </w:t>
            </w:r>
            <w:r>
              <w:rPr>
                <w:rFonts w:eastAsia="Times New Roman" w:cs="Times New Roman"/>
                <w:color w:val="000000"/>
                <w:sz w:val="24"/>
                <w:szCs w:val="24"/>
                <w:lang w:eastAsia="ru-RU"/>
              </w:rPr>
              <w:lastRenderedPageBreak/>
              <w:t>Особливостей</w:t>
            </w:r>
            <w:r w:rsidRPr="00141403">
              <w:rPr>
                <w:rFonts w:eastAsia="Times New Roman" w:cs="Times New Roman"/>
                <w:color w:val="000000"/>
                <w:sz w:val="24"/>
                <w:szCs w:val="24"/>
                <w:lang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8B5DA7">
              <w:rPr>
                <w:rFonts w:eastAsia="Times New Roman" w:cs="Times New Roman"/>
                <w:color w:val="000000"/>
                <w:sz w:val="24"/>
                <w:szCs w:val="24"/>
                <w:lang w:eastAsia="ru-RU"/>
              </w:rPr>
              <w:t>в Додатку 2 до цієї тендерної документації.</w:t>
            </w:r>
          </w:p>
          <w:p w14:paraId="72A729E4" w14:textId="77777777" w:rsidR="00ED6BDF" w:rsidRPr="00141403" w:rsidRDefault="00ED6BDF" w:rsidP="00ED6BDF">
            <w:pPr>
              <w:widowControl w:val="0"/>
              <w:ind w:right="120" w:firstLine="316"/>
              <w:contextualSpacing/>
              <w:jc w:val="both"/>
              <w:rPr>
                <w:rFonts w:eastAsia="Times New Roman" w:cs="Times New Roman"/>
                <w:color w:val="000000"/>
                <w:sz w:val="24"/>
                <w:szCs w:val="24"/>
                <w:lang w:eastAsia="ru-RU"/>
              </w:rPr>
            </w:pPr>
            <w:r w:rsidRPr="008B5DA7">
              <w:rPr>
                <w:rFonts w:eastAsia="Times New Roman" w:cs="Times New Roman"/>
                <w:sz w:val="24"/>
                <w:szCs w:val="24"/>
                <w:lang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4.</w:t>
            </w:r>
          </w:p>
          <w:p w14:paraId="11FF0D1D" w14:textId="77777777" w:rsidR="00ED6BDF" w:rsidRPr="00613705" w:rsidRDefault="00ED6BDF" w:rsidP="00ED6BDF">
            <w:pPr>
              <w:widowControl w:val="0"/>
              <w:ind w:right="120"/>
              <w:jc w:val="both"/>
              <w:rPr>
                <w:rFonts w:eastAsia="Times New Roman" w:cs="Times New Roman"/>
                <w:b/>
                <w:sz w:val="24"/>
                <w:szCs w:val="24"/>
              </w:rPr>
            </w:pPr>
            <w:r w:rsidRPr="00613705">
              <w:rPr>
                <w:rFonts w:eastAsia="Times New Roman" w:cs="Times New Roman"/>
                <w:b/>
                <w:sz w:val="24"/>
                <w:szCs w:val="24"/>
              </w:rPr>
              <w:t xml:space="preserve">Підстави, визначені пунктом </w:t>
            </w:r>
            <w:r w:rsidRPr="00613705">
              <w:rPr>
                <w:rFonts w:eastAsia="Times New Roman" w:cs="Times New Roman"/>
                <w:b/>
                <w:sz w:val="24"/>
                <w:szCs w:val="24"/>
                <w:highlight w:val="white"/>
              </w:rPr>
              <w:t xml:space="preserve">47 </w:t>
            </w:r>
            <w:r w:rsidRPr="00613705">
              <w:rPr>
                <w:rFonts w:eastAsia="Times New Roman" w:cs="Times New Roman"/>
                <w:b/>
                <w:sz w:val="24"/>
                <w:szCs w:val="24"/>
              </w:rPr>
              <w:t>Особливостей.</w:t>
            </w:r>
          </w:p>
          <w:p w14:paraId="00A6B9A0"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Замовник приймає рішення про відмову учаснику процедур</w:t>
            </w:r>
            <w:r>
              <w:rPr>
                <w:rFonts w:eastAsia="Times New Roman" w:cs="Times New Roman"/>
                <w:sz w:val="24"/>
                <w:szCs w:val="24"/>
                <w:lang w:eastAsia="ru-RU"/>
              </w:rPr>
              <w:t>и</w:t>
            </w:r>
            <w:r w:rsidRPr="00141403">
              <w:rPr>
                <w:rFonts w:eastAsia="Times New Roman" w:cs="Times New Roman"/>
                <w:sz w:val="24"/>
                <w:szCs w:val="24"/>
                <w:lang w:eastAsia="ru-RU"/>
              </w:rPr>
              <w:t xml:space="preserve"> закупівлі </w:t>
            </w:r>
            <w:r>
              <w:rPr>
                <w:rFonts w:eastAsia="Times New Roman" w:cs="Times New Roman"/>
                <w:sz w:val="24"/>
                <w:szCs w:val="24"/>
                <w:lang w:eastAsia="ru-RU"/>
              </w:rPr>
              <w:t xml:space="preserve">в участі у відкритих торгах </w:t>
            </w:r>
            <w:r w:rsidRPr="00141403">
              <w:rPr>
                <w:rFonts w:eastAsia="Times New Roman" w:cs="Times New Roman"/>
                <w:sz w:val="24"/>
                <w:szCs w:val="24"/>
                <w:lang w:eastAsia="ru-RU"/>
              </w:rPr>
              <w:t>та зобов’язаний відхилити тендерну пропозицію учасника процедур</w:t>
            </w:r>
            <w:r>
              <w:rPr>
                <w:rFonts w:eastAsia="Times New Roman" w:cs="Times New Roman"/>
                <w:sz w:val="24"/>
                <w:szCs w:val="24"/>
                <w:lang w:eastAsia="ru-RU"/>
              </w:rPr>
              <w:t>и</w:t>
            </w:r>
            <w:r w:rsidRPr="00141403">
              <w:rPr>
                <w:rFonts w:eastAsia="Times New Roman" w:cs="Times New Roman"/>
                <w:sz w:val="24"/>
                <w:szCs w:val="24"/>
                <w:lang w:eastAsia="ru-RU"/>
              </w:rPr>
              <w:t xml:space="preserve"> закупівлі в разі, </w:t>
            </w:r>
            <w:r>
              <w:rPr>
                <w:rFonts w:eastAsia="Times New Roman" w:cs="Times New Roman"/>
                <w:sz w:val="24"/>
                <w:szCs w:val="24"/>
                <w:lang w:eastAsia="ru-RU"/>
              </w:rPr>
              <w:t>коли</w:t>
            </w:r>
            <w:r w:rsidRPr="00141403">
              <w:rPr>
                <w:rFonts w:eastAsia="Times New Roman" w:cs="Times New Roman"/>
                <w:sz w:val="24"/>
                <w:szCs w:val="24"/>
                <w:lang w:eastAsia="ru-RU"/>
              </w:rPr>
              <w:t>:</w:t>
            </w:r>
          </w:p>
          <w:p w14:paraId="172BE96C"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w:t>
            </w:r>
            <w:r>
              <w:rPr>
                <w:rFonts w:eastAsia="Times New Roman" w:cs="Times New Roman"/>
                <w:sz w:val="24"/>
                <w:szCs w:val="24"/>
                <w:lang w:eastAsia="ru-RU"/>
              </w:rPr>
              <w:t>я переможця процедури закупівлі</w:t>
            </w:r>
            <w:r w:rsidRPr="00141403">
              <w:rPr>
                <w:rFonts w:eastAsia="Times New Roman" w:cs="Times New Roman"/>
                <w:sz w:val="24"/>
                <w:szCs w:val="24"/>
                <w:lang w:eastAsia="ru-RU"/>
              </w:rPr>
              <w:t>;</w:t>
            </w:r>
          </w:p>
          <w:p w14:paraId="0AA693DA"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 xml:space="preserve">2) відомості про юридичну особу, яка є учасником процедури закупівлі, </w:t>
            </w:r>
            <w:proofErr w:type="spellStart"/>
            <w:r w:rsidRPr="00141403">
              <w:rPr>
                <w:rFonts w:eastAsia="Times New Roman" w:cs="Times New Roman"/>
                <w:sz w:val="24"/>
                <w:szCs w:val="24"/>
                <w:lang w:eastAsia="ru-RU"/>
              </w:rPr>
              <w:t>внесено</w:t>
            </w:r>
            <w:proofErr w:type="spellEnd"/>
            <w:r w:rsidRPr="00141403">
              <w:rPr>
                <w:rFonts w:eastAsia="Times New Roman" w:cs="Times New Roman"/>
                <w:sz w:val="24"/>
                <w:szCs w:val="24"/>
                <w:lang w:eastAsia="ru-RU"/>
              </w:rPr>
              <w:t xml:space="preserve"> до Єдиного державного реєстру осіб, які вчинили корупційні або пов’язані з </w:t>
            </w:r>
            <w:r w:rsidRPr="00141403">
              <w:rPr>
                <w:rFonts w:eastAsia="Times New Roman" w:cs="Times New Roman"/>
                <w:sz w:val="24"/>
                <w:szCs w:val="24"/>
                <w:lang w:eastAsia="ru-RU"/>
              </w:rPr>
              <w:lastRenderedPageBreak/>
              <w:t>корупцією правопорушення;</w:t>
            </w:r>
          </w:p>
          <w:p w14:paraId="3382D957"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 xml:space="preserve">3) </w:t>
            </w:r>
            <w:r>
              <w:rPr>
                <w:rFonts w:eastAsia="Times New Roman" w:cs="Times New Roman"/>
                <w:sz w:val="24"/>
                <w:szCs w:val="24"/>
                <w:lang w:eastAsia="ru-RU"/>
              </w:rPr>
              <w:t>керівника</w:t>
            </w:r>
            <w:r w:rsidRPr="00141403">
              <w:rPr>
                <w:rFonts w:eastAsia="Times New Roman" w:cs="Times New Roman"/>
                <w:sz w:val="24"/>
                <w:szCs w:val="24"/>
                <w:lang w:eastAsia="ru-RU"/>
              </w:rPr>
              <w:t xml:space="preserve"> учасника процедури </w:t>
            </w:r>
            <w:proofErr w:type="spellStart"/>
            <w:r w:rsidRPr="00141403">
              <w:rPr>
                <w:rFonts w:eastAsia="Times New Roman" w:cs="Times New Roman"/>
                <w:sz w:val="24"/>
                <w:szCs w:val="24"/>
                <w:lang w:eastAsia="ru-RU"/>
              </w:rPr>
              <w:t>закупівлі,</w:t>
            </w:r>
            <w:r>
              <w:rPr>
                <w:rFonts w:eastAsia="Times New Roman" w:cs="Times New Roman"/>
                <w:sz w:val="24"/>
                <w:szCs w:val="24"/>
                <w:lang w:eastAsia="ru-RU"/>
              </w:rPr>
              <w:t>фізичну</w:t>
            </w:r>
            <w:proofErr w:type="spellEnd"/>
            <w:r>
              <w:rPr>
                <w:rFonts w:eastAsia="Times New Roman" w:cs="Times New Roman"/>
                <w:sz w:val="24"/>
                <w:szCs w:val="24"/>
                <w:lang w:eastAsia="ru-RU"/>
              </w:rPr>
              <w:t xml:space="preserve"> особу,</w:t>
            </w:r>
            <w:r w:rsidRPr="00141403">
              <w:rPr>
                <w:rFonts w:eastAsia="Times New Roman" w:cs="Times New Roman"/>
                <w:sz w:val="24"/>
                <w:szCs w:val="24"/>
                <w:lang w:eastAsia="ru-RU"/>
              </w:rPr>
              <w:t xml:space="preserve"> як</w:t>
            </w:r>
            <w:r>
              <w:rPr>
                <w:rFonts w:eastAsia="Times New Roman" w:cs="Times New Roman"/>
                <w:sz w:val="24"/>
                <w:szCs w:val="24"/>
                <w:lang w:eastAsia="ru-RU"/>
              </w:rPr>
              <w:t xml:space="preserve">а є учасником процедури закупівлі, </w:t>
            </w:r>
            <w:r w:rsidRPr="00141403">
              <w:rPr>
                <w:rFonts w:eastAsia="Times New Roman" w:cs="Times New Roman"/>
                <w:sz w:val="24"/>
                <w:szCs w:val="24"/>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3DD8B735"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4) суб’єкт господарювання (учасник</w:t>
            </w:r>
            <w:r>
              <w:rPr>
                <w:rFonts w:eastAsia="Times New Roman" w:cs="Times New Roman"/>
                <w:sz w:val="24"/>
                <w:szCs w:val="24"/>
                <w:lang w:eastAsia="ru-RU"/>
              </w:rPr>
              <w:t xml:space="preserve"> процедури закупівлі</w:t>
            </w:r>
            <w:r w:rsidRPr="00141403">
              <w:rPr>
                <w:rFonts w:eastAsia="Times New Roman" w:cs="Times New Roman"/>
                <w:sz w:val="24"/>
                <w:szCs w:val="24"/>
                <w:lang w:eastAsia="ru-RU"/>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1403">
              <w:rPr>
                <w:rFonts w:eastAsia="Times New Roman" w:cs="Times New Roman"/>
                <w:sz w:val="24"/>
                <w:szCs w:val="24"/>
                <w:lang w:eastAsia="ru-RU"/>
              </w:rPr>
              <w:t>антиконкурентних</w:t>
            </w:r>
            <w:proofErr w:type="spellEnd"/>
            <w:r w:rsidRPr="00141403">
              <w:rPr>
                <w:rFonts w:eastAsia="Times New Roman" w:cs="Times New Roman"/>
                <w:sz w:val="24"/>
                <w:szCs w:val="24"/>
                <w:lang w:eastAsia="ru-RU"/>
              </w:rPr>
              <w:t xml:space="preserve"> узгоджених дій, що стосуються спотворення результатів тендерів;</w:t>
            </w:r>
          </w:p>
          <w:p w14:paraId="3DF95138"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0ADB527"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 xml:space="preserve">6) </w:t>
            </w:r>
            <w:r>
              <w:rPr>
                <w:rFonts w:eastAsia="Times New Roman" w:cs="Times New Roman"/>
                <w:sz w:val="24"/>
                <w:szCs w:val="24"/>
                <w:lang w:eastAsia="ru-RU"/>
              </w:rPr>
              <w:t>керівник</w:t>
            </w:r>
            <w:r w:rsidRPr="00141403">
              <w:rPr>
                <w:rFonts w:eastAsia="Times New Roman" w:cs="Times New Roman"/>
                <w:sz w:val="24"/>
                <w:szCs w:val="24"/>
                <w:lang w:eastAsia="ru-RU"/>
              </w:rPr>
              <w:t xml:space="preserve"> учасника процедури закупівлі</w:t>
            </w:r>
            <w:r>
              <w:rPr>
                <w:rFonts w:eastAsia="Times New Roman" w:cs="Times New Roman"/>
                <w:sz w:val="24"/>
                <w:szCs w:val="24"/>
                <w:lang w:eastAsia="ru-RU"/>
              </w:rPr>
              <w:t xml:space="preserve"> був</w:t>
            </w:r>
            <w:r w:rsidRPr="00141403">
              <w:rPr>
                <w:rFonts w:eastAsia="Times New Roman" w:cs="Times New Roman"/>
                <w:sz w:val="24"/>
                <w:szCs w:val="24"/>
                <w:lang w:eastAsia="ru-RU"/>
              </w:rPr>
              <w:t xml:space="preserve"> засуджен</w:t>
            </w:r>
            <w:r>
              <w:rPr>
                <w:rFonts w:eastAsia="Times New Roman" w:cs="Times New Roman"/>
                <w:sz w:val="24"/>
                <w:szCs w:val="24"/>
                <w:lang w:eastAsia="ru-RU"/>
              </w:rPr>
              <w:t>ий</w:t>
            </w:r>
            <w:r w:rsidRPr="00141403">
              <w:rPr>
                <w:rFonts w:eastAsia="Times New Roman" w:cs="Times New Roman"/>
                <w:sz w:val="24"/>
                <w:szCs w:val="24"/>
                <w:lang w:eastAsia="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141403">
              <w:rPr>
                <w:rFonts w:eastAsia="Times New Roman" w:cs="Times New Roman"/>
                <w:sz w:val="24"/>
                <w:szCs w:val="24"/>
                <w:lang w:eastAsia="ru-RU"/>
              </w:rPr>
              <w:lastRenderedPageBreak/>
              <w:t>або не погашено у встановленому законом порядку;</w:t>
            </w:r>
          </w:p>
          <w:p w14:paraId="430B4A8C"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337AB3D"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9B0F67D"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ECDD26"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DECB614" w14:textId="77777777" w:rsidR="00ED6BDF" w:rsidRPr="00141403"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 xml:space="preserve">11) учасник процедури закупівлі </w:t>
            </w:r>
            <w:r>
              <w:rPr>
                <w:rFonts w:eastAsia="Times New Roman" w:cs="Times New Roman"/>
                <w:sz w:val="24"/>
                <w:szCs w:val="24"/>
                <w:lang w:eastAsia="ru-RU"/>
              </w:rPr>
              <w:t xml:space="preserve">або кінцевий </w:t>
            </w:r>
            <w:proofErr w:type="spellStart"/>
            <w:r>
              <w:rPr>
                <w:rFonts w:eastAsia="Times New Roman" w:cs="Times New Roman"/>
                <w:sz w:val="24"/>
                <w:szCs w:val="24"/>
                <w:lang w:eastAsia="ru-RU"/>
              </w:rPr>
              <w:t>бенефіціарниий</w:t>
            </w:r>
            <w:proofErr w:type="spellEnd"/>
            <w:r>
              <w:rPr>
                <w:rFonts w:eastAsia="Times New Roman" w:cs="Times New Roman"/>
                <w:sz w:val="24"/>
                <w:szCs w:val="24"/>
                <w:lang w:eastAsia="ru-RU"/>
              </w:rPr>
              <w:t xml:space="preserve"> власник, член або учасник (акціонер) </w:t>
            </w:r>
            <w:r>
              <w:rPr>
                <w:rFonts w:eastAsia="Times New Roman" w:cs="Times New Roman"/>
                <w:sz w:val="24"/>
                <w:szCs w:val="24"/>
                <w:lang w:eastAsia="ru-RU"/>
              </w:rPr>
              <w:lastRenderedPageBreak/>
              <w:t xml:space="preserve">юридичної особи – учасника процедури закупівлі </w:t>
            </w:r>
            <w:r w:rsidRPr="00141403">
              <w:rPr>
                <w:rFonts w:eastAsia="Times New Roman" w:cs="Times New Roman"/>
                <w:sz w:val="24"/>
                <w:szCs w:val="24"/>
                <w:lang w:eastAsia="ru-RU"/>
              </w:rPr>
              <w:t>є особою, до якої застосовано санкцію у ви</w:t>
            </w:r>
            <w:r>
              <w:rPr>
                <w:rFonts w:eastAsia="Times New Roman" w:cs="Times New Roman"/>
                <w:sz w:val="24"/>
                <w:szCs w:val="24"/>
                <w:lang w:eastAsia="ru-RU"/>
              </w:rPr>
              <w:t>гля</w:t>
            </w:r>
            <w:r w:rsidRPr="00141403">
              <w:rPr>
                <w:rFonts w:eastAsia="Times New Roman" w:cs="Times New Roman"/>
                <w:sz w:val="24"/>
                <w:szCs w:val="24"/>
                <w:lang w:eastAsia="ru-RU"/>
              </w:rPr>
              <w:t xml:space="preserve">ді заборони на здійснення у неї публічних </w:t>
            </w:r>
            <w:proofErr w:type="spellStart"/>
            <w:r w:rsidRPr="00141403">
              <w:rPr>
                <w:rFonts w:eastAsia="Times New Roman" w:cs="Times New Roman"/>
                <w:sz w:val="24"/>
                <w:szCs w:val="24"/>
                <w:lang w:eastAsia="ru-RU"/>
              </w:rPr>
              <w:t>закупівель</w:t>
            </w:r>
            <w:proofErr w:type="spellEnd"/>
            <w:r w:rsidRPr="00141403">
              <w:rPr>
                <w:rFonts w:eastAsia="Times New Roman" w:cs="Times New Roman"/>
                <w:sz w:val="24"/>
                <w:szCs w:val="24"/>
                <w:lang w:eastAsia="ru-RU"/>
              </w:rPr>
              <w:t xml:space="preserve"> товарів, робіт і послуг згідно із Законом України "Про санкції"</w:t>
            </w:r>
            <w:r>
              <w:rPr>
                <w:rFonts w:eastAsia="Times New Roman" w:cs="Times New Roman"/>
                <w:sz w:val="24"/>
                <w:szCs w:val="24"/>
                <w:lang w:eastAsia="ru-RU"/>
              </w:rPr>
              <w:t>, крім випадку, коли активи такої особи в установленому законодавством порядку передані в управління АРМА</w:t>
            </w:r>
            <w:r w:rsidRPr="00141403">
              <w:rPr>
                <w:rFonts w:eastAsia="Times New Roman" w:cs="Times New Roman"/>
                <w:sz w:val="24"/>
                <w:szCs w:val="24"/>
                <w:lang w:eastAsia="ru-RU"/>
              </w:rPr>
              <w:t>;</w:t>
            </w:r>
          </w:p>
          <w:p w14:paraId="4D11C461" w14:textId="77777777" w:rsidR="00ED6BDF" w:rsidRPr="00141403" w:rsidRDefault="00ED6BDF" w:rsidP="00ED6BDF">
            <w:pPr>
              <w:widowControl w:val="0"/>
              <w:ind w:right="120" w:firstLine="316"/>
              <w:contextualSpacing/>
              <w:jc w:val="both"/>
              <w:rPr>
                <w:rFonts w:eastAsia="Times New Roman" w:cs="Times New Roman"/>
                <w:sz w:val="24"/>
                <w:szCs w:val="24"/>
                <w:highlight w:val="green"/>
                <w:lang w:eastAsia="ru-RU"/>
              </w:rPr>
            </w:pPr>
            <w:r w:rsidRPr="00141403">
              <w:rPr>
                <w:rFonts w:eastAsia="Times New Roman" w:cs="Times New Roman"/>
                <w:sz w:val="24"/>
                <w:szCs w:val="24"/>
                <w:lang w:eastAsia="ru-RU"/>
              </w:rPr>
              <w:t xml:space="preserve">12) </w:t>
            </w:r>
            <w:r>
              <w:rPr>
                <w:rFonts w:eastAsia="Times New Roman" w:cs="Times New Roman"/>
                <w:sz w:val="24"/>
                <w:szCs w:val="24"/>
                <w:lang w:eastAsia="ru-RU"/>
              </w:rPr>
              <w:t>керівника</w:t>
            </w:r>
            <w:r w:rsidRPr="00141403">
              <w:rPr>
                <w:rFonts w:eastAsia="Times New Roman" w:cs="Times New Roman"/>
                <w:sz w:val="24"/>
                <w:szCs w:val="24"/>
                <w:lang w:eastAsia="ru-RU"/>
              </w:rPr>
              <w:t xml:space="preserve"> учасника процедури закупівлі, </w:t>
            </w:r>
            <w:r>
              <w:rPr>
                <w:rFonts w:eastAsia="Times New Roman" w:cs="Times New Roman"/>
                <w:sz w:val="24"/>
                <w:szCs w:val="24"/>
                <w:lang w:eastAsia="ru-RU"/>
              </w:rPr>
              <w:t xml:space="preserve">фізичну особу, </w:t>
            </w:r>
            <w:r w:rsidRPr="00141403">
              <w:rPr>
                <w:rFonts w:eastAsia="Times New Roman" w:cs="Times New Roman"/>
                <w:sz w:val="24"/>
                <w:szCs w:val="24"/>
                <w:lang w:eastAsia="ru-RU"/>
              </w:rPr>
              <w:t>як</w:t>
            </w:r>
            <w:r>
              <w:rPr>
                <w:rFonts w:eastAsia="Times New Roman" w:cs="Times New Roman"/>
                <w:sz w:val="24"/>
                <w:szCs w:val="24"/>
                <w:lang w:eastAsia="ru-RU"/>
              </w:rPr>
              <w:t xml:space="preserve">а є </w:t>
            </w:r>
            <w:r w:rsidRPr="00141403">
              <w:rPr>
                <w:rFonts w:eastAsia="Times New Roman" w:cs="Times New Roman"/>
                <w:sz w:val="24"/>
                <w:szCs w:val="24"/>
                <w:lang w:eastAsia="ru-RU"/>
              </w:rPr>
              <w:t>учасником</w:t>
            </w:r>
            <w:r>
              <w:rPr>
                <w:rFonts w:eastAsia="Times New Roman" w:cs="Times New Roman"/>
                <w:sz w:val="24"/>
                <w:szCs w:val="24"/>
                <w:lang w:eastAsia="ru-RU"/>
              </w:rPr>
              <w:t xml:space="preserve"> процедури закупівлі</w:t>
            </w:r>
            <w:r w:rsidRPr="00141403">
              <w:rPr>
                <w:rFonts w:eastAsia="Times New Roman" w:cs="Times New Roman"/>
                <w:sz w:val="24"/>
                <w:szCs w:val="24"/>
                <w:lang w:eastAsia="ru-RU"/>
              </w:rP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A79009" w14:textId="77777777" w:rsidR="00ED6BDF" w:rsidRDefault="00ED6BDF" w:rsidP="00ED6BDF">
            <w:pPr>
              <w:widowControl w:val="0"/>
              <w:ind w:right="120" w:firstLine="316"/>
              <w:contextualSpacing/>
              <w:jc w:val="both"/>
              <w:rPr>
                <w:rFonts w:eastAsia="Times New Roman" w:cs="Times New Roman"/>
                <w:sz w:val="24"/>
                <w:szCs w:val="24"/>
                <w:lang w:eastAsia="ru-RU"/>
              </w:rPr>
            </w:pPr>
            <w:r w:rsidRPr="00141403">
              <w:rPr>
                <w:rFonts w:eastAsia="Times New Roman" w:cs="Times New Roman"/>
                <w:sz w:val="24"/>
                <w:szCs w:val="24"/>
                <w:lang w:eastAsia="ru-RU"/>
              </w:rPr>
              <w:t xml:space="preserve">Замовник може прийняти рішення про відмову учаснику </w:t>
            </w:r>
            <w:r>
              <w:rPr>
                <w:rFonts w:eastAsia="Times New Roman" w:cs="Times New Roman"/>
                <w:sz w:val="24"/>
                <w:szCs w:val="24"/>
                <w:lang w:eastAsia="ru-RU"/>
              </w:rPr>
              <w:t xml:space="preserve">процедури закупівлі </w:t>
            </w:r>
            <w:r w:rsidRPr="00141403">
              <w:rPr>
                <w:rFonts w:eastAsia="Times New Roman" w:cs="Times New Roman"/>
                <w:sz w:val="24"/>
                <w:szCs w:val="24"/>
                <w:lang w:eastAsia="ru-RU"/>
              </w:rPr>
              <w:t xml:space="preserve">в участі у </w:t>
            </w:r>
            <w:r>
              <w:rPr>
                <w:rFonts w:eastAsia="Times New Roman" w:cs="Times New Roman"/>
                <w:sz w:val="24"/>
                <w:szCs w:val="24"/>
                <w:lang w:eastAsia="ru-RU"/>
              </w:rPr>
              <w:t>відкритих торгах</w:t>
            </w:r>
            <w:r w:rsidRPr="00141403">
              <w:rPr>
                <w:rFonts w:eastAsia="Times New Roman" w:cs="Times New Roman"/>
                <w:sz w:val="24"/>
                <w:szCs w:val="24"/>
                <w:lang w:eastAsia="ru-RU"/>
              </w:rPr>
              <w:t xml:space="preserve"> та відхилити тендерну пропозицію учасника </w:t>
            </w:r>
            <w:r>
              <w:rPr>
                <w:rFonts w:eastAsia="Times New Roman" w:cs="Times New Roman"/>
                <w:sz w:val="24"/>
                <w:szCs w:val="24"/>
                <w:lang w:eastAsia="ru-RU"/>
              </w:rPr>
              <w:t xml:space="preserve">процедури закупівлі </w:t>
            </w:r>
            <w:r w:rsidRPr="00141403">
              <w:rPr>
                <w:rFonts w:eastAsia="Times New Roman" w:cs="Times New Roman"/>
                <w:sz w:val="24"/>
                <w:szCs w:val="24"/>
                <w:lang w:eastAsia="ru-RU"/>
              </w:rPr>
              <w:t xml:space="preserve">в разі, </w:t>
            </w:r>
            <w:r>
              <w:rPr>
                <w:rFonts w:eastAsia="Times New Roman" w:cs="Times New Roman"/>
                <w:sz w:val="24"/>
                <w:szCs w:val="24"/>
                <w:lang w:eastAsia="ru-RU"/>
              </w:rPr>
              <w:t>коли</w:t>
            </w:r>
            <w:r w:rsidRPr="00141403">
              <w:rPr>
                <w:rFonts w:eastAsia="Times New Roman" w:cs="Times New Roman"/>
                <w:sz w:val="24"/>
                <w:szCs w:val="24"/>
                <w:lang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Pr>
                <w:rFonts w:eastAsia="Times New Roman" w:cs="Times New Roman"/>
                <w:sz w:val="24"/>
                <w:szCs w:val="24"/>
                <w:lang w:eastAsia="ru-RU"/>
              </w:rPr>
              <w:t xml:space="preserve">в та/або відшкодування збитків </w:t>
            </w:r>
            <w:r w:rsidRPr="00141403">
              <w:rPr>
                <w:rFonts w:eastAsia="Times New Roman" w:cs="Times New Roman"/>
                <w:sz w:val="24"/>
                <w:szCs w:val="24"/>
                <w:lang w:eastAsia="ru-RU"/>
              </w:rPr>
              <w:t>протягом трьох років з дати дострокового розірвання такого договору.</w:t>
            </w:r>
            <w:r>
              <w:rPr>
                <w:rFonts w:eastAsia="Times New Roman" w:cs="Times New Roman"/>
                <w:sz w:val="24"/>
                <w:szCs w:val="24"/>
                <w:lang w:eastAsia="ru-RU"/>
              </w:rPr>
              <w:t xml:space="preserve"> Учасник процедури закупівлі, що перебуває в обставинах, зазначених у цьому абзаці, може надати підтвердження </w:t>
            </w:r>
            <w:r>
              <w:rPr>
                <w:rFonts w:eastAsia="Times New Roman" w:cs="Times New Roman"/>
                <w:sz w:val="24"/>
                <w:szCs w:val="24"/>
                <w:lang w:eastAsia="ru-RU"/>
              </w:rPr>
              <w:lastRenderedPageBreak/>
              <w:t xml:space="preserve">вжиття заходів для доведення своєї надійності, </w:t>
            </w:r>
            <w:proofErr w:type="spellStart"/>
            <w:r>
              <w:rPr>
                <w:rFonts w:eastAsia="Times New Roman" w:cs="Times New Roman"/>
                <w:sz w:val="24"/>
                <w:szCs w:val="24"/>
                <w:lang w:eastAsia="ru-RU"/>
              </w:rPr>
              <w:t>незважаючі</w:t>
            </w:r>
            <w:proofErr w:type="spellEnd"/>
            <w:r>
              <w:rPr>
                <w:rFonts w:eastAsia="Times New Roman" w:cs="Times New Roman"/>
                <w:sz w:val="24"/>
                <w:szCs w:val="24"/>
                <w:lang w:eastAsia="ru-RU"/>
              </w:rPr>
              <w:t xml:space="preserve"> на наявність відповідної підстави для відмови в участі у відкритих торгах. Для цього учасник (</w:t>
            </w:r>
            <w:proofErr w:type="spellStart"/>
            <w:r>
              <w:rPr>
                <w:rFonts w:eastAsia="Times New Roman" w:cs="Times New Roman"/>
                <w:sz w:val="24"/>
                <w:szCs w:val="24"/>
                <w:lang w:eastAsia="ru-RU"/>
              </w:rPr>
              <w:t>суб»єкт</w:t>
            </w:r>
            <w:proofErr w:type="spellEnd"/>
            <w:r>
              <w:rPr>
                <w:rFonts w:eastAsia="Times New Roman" w:cs="Times New Roman"/>
                <w:sz w:val="24"/>
                <w:szCs w:val="24"/>
                <w:lang w:eastAsia="ru-RU"/>
              </w:rPr>
              <w:t xml:space="preserve"> господарювання) повинен довести, що він сплатив або </w:t>
            </w:r>
            <w:proofErr w:type="spellStart"/>
            <w:r>
              <w:rPr>
                <w:rFonts w:eastAsia="Times New Roman" w:cs="Times New Roman"/>
                <w:sz w:val="24"/>
                <w:szCs w:val="24"/>
                <w:lang w:eastAsia="ru-RU"/>
              </w:rPr>
              <w:t>зобов»язався</w:t>
            </w:r>
            <w:proofErr w:type="spellEnd"/>
            <w:r>
              <w:rPr>
                <w:rFonts w:eastAsia="Times New Roman" w:cs="Times New Roman"/>
                <w:sz w:val="24"/>
                <w:szCs w:val="24"/>
                <w:lang w:eastAsia="ru-RU"/>
              </w:rPr>
              <w:t xml:space="preserve"> сплатити відповідні </w:t>
            </w:r>
            <w:proofErr w:type="spellStart"/>
            <w:r>
              <w:rPr>
                <w:rFonts w:eastAsia="Times New Roman" w:cs="Times New Roman"/>
                <w:sz w:val="24"/>
                <w:szCs w:val="24"/>
                <w:lang w:eastAsia="ru-RU"/>
              </w:rPr>
              <w:t>зобов»язання</w:t>
            </w:r>
            <w:proofErr w:type="spellEnd"/>
            <w:r>
              <w:rPr>
                <w:rFonts w:eastAsia="Times New Roman" w:cs="Times New Roman"/>
                <w:sz w:val="24"/>
                <w:szCs w:val="24"/>
                <w:lang w:eastAsia="ru-RU"/>
              </w:rPr>
              <w:t xml:space="preserve">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7950D8" w14:textId="604D7818" w:rsidR="00ED6BDF" w:rsidRPr="002366EB" w:rsidRDefault="00ED6BDF" w:rsidP="00ED6BDF">
            <w:pPr>
              <w:widowControl w:val="0"/>
              <w:ind w:left="40" w:right="120" w:firstLine="276"/>
              <w:contextualSpacing/>
              <w:jc w:val="both"/>
              <w:rPr>
                <w:rFonts w:eastAsia="Times New Roman" w:cs="Times New Roman"/>
                <w:color w:val="000000"/>
                <w:lang w:eastAsia="ru-RU"/>
              </w:rPr>
            </w:pPr>
            <w:r w:rsidRPr="001E16B6">
              <w:rPr>
                <w:rFonts w:eastAsia="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16B6">
              <w:rPr>
                <w:rFonts w:eastAsia="Times New Roman" w:cs="Times New Roman"/>
                <w:sz w:val="24"/>
                <w:szCs w:val="24"/>
                <w:highlight w:val="white"/>
              </w:rPr>
              <w:t>закупівель</w:t>
            </w:r>
            <w:proofErr w:type="spellEnd"/>
            <w:r w:rsidRPr="001E16B6">
              <w:rPr>
                <w:rFonts w:eastAsia="Times New Roman" w:cs="Times New Roman"/>
                <w:sz w:val="24"/>
                <w:szCs w:val="24"/>
                <w:highlight w:val="white"/>
              </w:rPr>
              <w:t xml:space="preserve"> шляхом обміну інформацією з іншими державними системами та реєстрами.</w:t>
            </w:r>
          </w:p>
        </w:tc>
        <w:tc>
          <w:tcPr>
            <w:tcW w:w="2727" w:type="dxa"/>
            <w:vAlign w:val="center"/>
          </w:tcPr>
          <w:p w14:paraId="097074C1" w14:textId="032C2F70" w:rsidR="00ED6BDF" w:rsidRDefault="00ED6BDF" w:rsidP="00ED6BDF">
            <w:pPr>
              <w:widowControl w:val="0"/>
              <w:ind w:right="120"/>
              <w:jc w:val="both"/>
              <w:rPr>
                <w:rFonts w:eastAsia="Times New Roman" w:cs="Times New Roman"/>
                <w:sz w:val="24"/>
                <w:szCs w:val="24"/>
              </w:rPr>
            </w:pPr>
            <w:r>
              <w:rPr>
                <w:rFonts w:eastAsia="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w:t>
            </w:r>
            <w:r>
              <w:rPr>
                <w:rFonts w:eastAsia="Times New Roman" w:cs="Times New Roman"/>
                <w:sz w:val="24"/>
                <w:szCs w:val="24"/>
              </w:rPr>
              <w:lastRenderedPageBreak/>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b/>
                <w:i/>
                <w:sz w:val="24"/>
                <w:szCs w:val="24"/>
              </w:rPr>
              <w:t xml:space="preserve">Додатку </w:t>
            </w:r>
            <w:r w:rsidR="001E1164">
              <w:rPr>
                <w:rFonts w:eastAsia="Times New Roman" w:cs="Times New Roman"/>
                <w:b/>
                <w:i/>
                <w:sz w:val="24"/>
                <w:szCs w:val="24"/>
              </w:rPr>
              <w:t>2</w:t>
            </w:r>
            <w:r>
              <w:rPr>
                <w:rFonts w:eastAsia="Times New Roman" w:cs="Times New Roman"/>
                <w:i/>
                <w:sz w:val="24"/>
                <w:szCs w:val="24"/>
              </w:rPr>
              <w:t xml:space="preserve"> </w:t>
            </w:r>
            <w:r>
              <w:rPr>
                <w:rFonts w:eastAsia="Times New Roman" w:cs="Times New Roman"/>
                <w:sz w:val="24"/>
                <w:szCs w:val="24"/>
              </w:rPr>
              <w:t xml:space="preserve">до цієї тендерної документації. </w:t>
            </w:r>
          </w:p>
          <w:p w14:paraId="3A3BBE32" w14:textId="470B527F" w:rsidR="00ED6BDF" w:rsidRDefault="00ED6BDF" w:rsidP="00ED6BDF">
            <w:pPr>
              <w:widowControl w:val="0"/>
              <w:ind w:right="120"/>
              <w:jc w:val="both"/>
              <w:rPr>
                <w:rFonts w:eastAsia="Times New Roman" w:cs="Times New Roman"/>
                <w:sz w:val="24"/>
                <w:szCs w:val="24"/>
              </w:rPr>
            </w:pPr>
            <w:r>
              <w:rPr>
                <w:rFonts w:eastAsia="Times New Roman" w:cs="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b/>
                <w:sz w:val="24"/>
                <w:szCs w:val="24"/>
              </w:rPr>
              <w:t xml:space="preserve"> </w:t>
            </w:r>
            <w:r>
              <w:rPr>
                <w:rFonts w:eastAsia="Times New Roman" w:cs="Times New Roman"/>
                <w:b/>
                <w:i/>
                <w:sz w:val="24"/>
                <w:szCs w:val="24"/>
              </w:rPr>
              <w:t xml:space="preserve">Додатку </w:t>
            </w:r>
            <w:r w:rsidR="001E1164">
              <w:rPr>
                <w:rFonts w:eastAsia="Times New Roman" w:cs="Times New Roman"/>
                <w:b/>
                <w:i/>
                <w:sz w:val="24"/>
                <w:szCs w:val="24"/>
              </w:rPr>
              <w:t xml:space="preserve">4 </w:t>
            </w:r>
            <w:bookmarkStart w:id="0" w:name="_GoBack"/>
            <w:bookmarkEnd w:id="0"/>
            <w:r>
              <w:rPr>
                <w:rFonts w:eastAsia="Times New Roman" w:cs="Times New Roman"/>
                <w:sz w:val="24"/>
                <w:szCs w:val="24"/>
              </w:rPr>
              <w:t xml:space="preserve">до цієї тендерної документації. </w:t>
            </w:r>
          </w:p>
          <w:p w14:paraId="20FC52D7" w14:textId="77777777" w:rsidR="00ED6BDF" w:rsidRDefault="00ED6BDF" w:rsidP="00ED6BDF">
            <w:pPr>
              <w:widowControl w:val="0"/>
              <w:ind w:right="120"/>
              <w:jc w:val="both"/>
              <w:rPr>
                <w:rFonts w:eastAsia="Times New Roman" w:cs="Times New Roman"/>
                <w:b/>
                <w:color w:val="00B050"/>
                <w:sz w:val="24"/>
                <w:szCs w:val="24"/>
              </w:rPr>
            </w:pPr>
            <w:r>
              <w:rPr>
                <w:rFonts w:eastAsia="Times New Roman" w:cs="Times New Roman"/>
                <w:b/>
                <w:color w:val="00B050"/>
                <w:sz w:val="24"/>
                <w:szCs w:val="24"/>
              </w:rPr>
              <w:t xml:space="preserve">Підстави, визначені пунктом </w:t>
            </w:r>
            <w:r>
              <w:rPr>
                <w:rFonts w:eastAsia="Times New Roman" w:cs="Times New Roman"/>
                <w:b/>
                <w:color w:val="00B050"/>
                <w:sz w:val="24"/>
                <w:szCs w:val="24"/>
                <w:highlight w:val="white"/>
              </w:rPr>
              <w:t xml:space="preserve">47 </w:t>
            </w:r>
            <w:r>
              <w:rPr>
                <w:rFonts w:eastAsia="Times New Roman" w:cs="Times New Roman"/>
                <w:b/>
                <w:color w:val="00B050"/>
                <w:sz w:val="24"/>
                <w:szCs w:val="24"/>
              </w:rPr>
              <w:t>Особливостей.</w:t>
            </w:r>
          </w:p>
          <w:p w14:paraId="0B02D14F" w14:textId="77777777" w:rsidR="00ED6BDF" w:rsidRDefault="00ED6BDF" w:rsidP="00ED6BDF">
            <w:pPr>
              <w:widowControl w:val="0"/>
              <w:pBdr>
                <w:top w:val="nil"/>
                <w:left w:val="nil"/>
                <w:bottom w:val="nil"/>
                <w:right w:val="nil"/>
                <w:between w:val="nil"/>
              </w:pBdr>
              <w:jc w:val="both"/>
              <w:rPr>
                <w:rFonts w:eastAsia="Times New Roman" w:cs="Times New Roman"/>
                <w:color w:val="00B050"/>
                <w:sz w:val="24"/>
                <w:szCs w:val="24"/>
              </w:rPr>
            </w:pPr>
            <w:r>
              <w:rPr>
                <w:rFonts w:eastAsia="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2476F4"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F42B68"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lastRenderedPageBreak/>
              <w:t xml:space="preserve">2) відомості про юридичну особу, яка є учасником процедури закупівлі, </w:t>
            </w:r>
            <w:proofErr w:type="spellStart"/>
            <w:r>
              <w:rPr>
                <w:rFonts w:eastAsia="Times New Roman" w:cs="Times New Roman"/>
                <w:color w:val="00B050"/>
                <w:sz w:val="24"/>
                <w:szCs w:val="24"/>
              </w:rPr>
              <w:t>внесено</w:t>
            </w:r>
            <w:proofErr w:type="spellEnd"/>
            <w:r>
              <w:rPr>
                <w:rFonts w:eastAsia="Times New Roman" w:cs="Times New Roman"/>
                <w:color w:val="00B050"/>
                <w:sz w:val="24"/>
                <w:szCs w:val="24"/>
              </w:rPr>
              <w:t xml:space="preserve"> до Єдиного державного реєстру осіб, які вчинили корупційні або пов’язані з корупцією правопорушення;</w:t>
            </w:r>
          </w:p>
          <w:p w14:paraId="15321A89"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8"/>
                <w:szCs w:val="28"/>
              </w:rPr>
              <w:t>3</w:t>
            </w:r>
            <w:r>
              <w:rPr>
                <w:rFonts w:eastAsia="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30C6DF"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Pr>
                  <w:rFonts w:eastAsia="Times New Roman" w:cs="Times New Roman"/>
                  <w:color w:val="00B050"/>
                  <w:sz w:val="24"/>
                  <w:szCs w:val="24"/>
                </w:rPr>
                <w:t>пунктом 4</w:t>
              </w:r>
            </w:hyperlink>
            <w:r>
              <w:rPr>
                <w:rFonts w:eastAsia="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cs="Times New Roman"/>
                <w:color w:val="00B050"/>
                <w:sz w:val="24"/>
                <w:szCs w:val="24"/>
              </w:rPr>
              <w:t>антиконкурентних</w:t>
            </w:r>
            <w:proofErr w:type="spellEnd"/>
            <w:r>
              <w:rPr>
                <w:rFonts w:eastAsia="Times New Roman" w:cs="Times New Roman"/>
                <w:color w:val="00B050"/>
                <w:sz w:val="24"/>
                <w:szCs w:val="24"/>
              </w:rPr>
              <w:t xml:space="preserve"> узгоджених дій, що стосуються спотворення результатів тендерів;</w:t>
            </w:r>
          </w:p>
          <w:p w14:paraId="704A2F54"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Pr>
                <w:rFonts w:eastAsia="Times New Roman" w:cs="Times New Roman"/>
                <w:color w:val="00B050"/>
                <w:sz w:val="24"/>
                <w:szCs w:val="24"/>
              </w:rPr>
              <w:lastRenderedPageBreak/>
              <w:t>судимість з якої не знято або не погашено в установленому законом порядку;</w:t>
            </w:r>
          </w:p>
          <w:p w14:paraId="69068CF1"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9FB41"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08B034"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5C683A"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eastAsia="Times New Roman" w:cs="Times New Roman"/>
                <w:color w:val="00B050"/>
                <w:sz w:val="24"/>
                <w:szCs w:val="24"/>
              </w:rPr>
              <w:lastRenderedPageBreak/>
              <w:t>громадських формувань” (крім нерезидентів);</w:t>
            </w:r>
          </w:p>
          <w:p w14:paraId="7217286C"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76AFA4" w14:textId="77777777" w:rsidR="00ED6BDF" w:rsidRDefault="00ED6BDF" w:rsidP="00ED6BDF">
            <w:pPr>
              <w:ind w:firstLine="567"/>
              <w:jc w:val="both"/>
              <w:rPr>
                <w:rFonts w:eastAsia="Times New Roman" w:cs="Times New Roman"/>
                <w:color w:val="00B050"/>
                <w:sz w:val="24"/>
                <w:szCs w:val="24"/>
              </w:rPr>
            </w:pPr>
            <w:r>
              <w:rPr>
                <w:rFonts w:eastAsia="Times New Roman" w:cs="Times New Roman"/>
                <w:color w:val="00B050"/>
                <w:sz w:val="24"/>
                <w:szCs w:val="24"/>
              </w:rPr>
              <w:t xml:space="preserve">11) учасник процедури закупівлі або кінцевий </w:t>
            </w:r>
            <w:proofErr w:type="spellStart"/>
            <w:r>
              <w:rPr>
                <w:rFonts w:eastAsia="Times New Roman" w:cs="Times New Roman"/>
                <w:color w:val="00B050"/>
                <w:sz w:val="24"/>
                <w:szCs w:val="24"/>
              </w:rPr>
              <w:t>бенефіціарний</w:t>
            </w:r>
            <w:proofErr w:type="spellEnd"/>
            <w:r>
              <w:rPr>
                <w:rFonts w:eastAsia="Times New Roman" w:cs="Times New Roman"/>
                <w:color w:val="00B05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color w:val="00B050"/>
                <w:sz w:val="24"/>
                <w:szCs w:val="24"/>
                <w:highlight w:val="white"/>
              </w:rPr>
              <w:t xml:space="preserve">публічних </w:t>
            </w:r>
            <w:proofErr w:type="spellStart"/>
            <w:r>
              <w:rPr>
                <w:rFonts w:eastAsia="Times New Roman" w:cs="Times New Roman"/>
                <w:color w:val="00B050"/>
                <w:sz w:val="24"/>
                <w:szCs w:val="24"/>
                <w:highlight w:val="white"/>
              </w:rPr>
              <w:t>закупівель</w:t>
            </w:r>
            <w:proofErr w:type="spellEnd"/>
            <w:r>
              <w:rPr>
                <w:rFonts w:eastAsia="Times New Roman" w:cs="Times New Roman"/>
                <w:color w:val="00B050"/>
                <w:sz w:val="24"/>
                <w:szCs w:val="24"/>
                <w:highlight w:val="white"/>
              </w:rPr>
              <w:t xml:space="preserve"> товарів, робіт і послуг згідно із Законом України “Про санкції”, </w:t>
            </w:r>
            <w:r>
              <w:rPr>
                <w:rFonts w:eastAsia="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4D3D22E2" w14:textId="77777777" w:rsidR="00ED6BDF" w:rsidRDefault="00ED6BDF" w:rsidP="00ED6BDF">
            <w:pPr>
              <w:ind w:firstLine="567"/>
              <w:jc w:val="both"/>
              <w:rPr>
                <w:rFonts w:eastAsia="Times New Roman" w:cs="Times New Roman"/>
                <w:color w:val="00B050"/>
                <w:sz w:val="24"/>
                <w:szCs w:val="24"/>
                <w:highlight w:val="white"/>
              </w:rPr>
            </w:pPr>
            <w:r>
              <w:rPr>
                <w:rFonts w:eastAsia="Times New Roman" w:cs="Times New Roman"/>
                <w:color w:val="00B050"/>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Pr>
                <w:rFonts w:eastAsia="Times New Roman" w:cs="Times New Roman"/>
                <w:color w:val="00B050"/>
                <w:sz w:val="24"/>
                <w:szCs w:val="24"/>
                <w:highlight w:val="white"/>
              </w:rPr>
              <w:lastRenderedPageBreak/>
              <w:t>праці чи будь-якими формами торгівлі людьми.</w:t>
            </w:r>
          </w:p>
          <w:p w14:paraId="3D701F21" w14:textId="77777777" w:rsidR="00ED6BDF" w:rsidRDefault="00ED6BDF" w:rsidP="00ED6BDF">
            <w:pPr>
              <w:ind w:firstLine="567"/>
              <w:jc w:val="both"/>
              <w:rPr>
                <w:rFonts w:eastAsia="Times New Roman" w:cs="Times New Roman"/>
                <w:sz w:val="24"/>
                <w:szCs w:val="24"/>
                <w:highlight w:val="white"/>
              </w:rPr>
            </w:pPr>
          </w:p>
          <w:p w14:paraId="491F2085" w14:textId="11670577" w:rsidR="00ED6BDF" w:rsidRPr="002366EB" w:rsidRDefault="00ED6BDF" w:rsidP="00ED6BDF">
            <w:pPr>
              <w:widowControl w:val="0"/>
              <w:ind w:left="40" w:right="120" w:firstLine="276"/>
              <w:contextualSpacing/>
              <w:jc w:val="both"/>
              <w:rPr>
                <w:rFonts w:eastAsia="Times New Roman" w:cs="Times New Roman"/>
                <w:color w:val="000000"/>
                <w:lang w:eastAsia="ru-RU"/>
              </w:rPr>
            </w:pPr>
            <w:r>
              <w:rPr>
                <w:rFonts w:eastAsia="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 xml:space="preserve"> шляхом обміну інформацією з іншими державними системами та реєстрами.</w:t>
            </w:r>
          </w:p>
        </w:tc>
      </w:tr>
      <w:tr w:rsidR="00E45A39" w:rsidRPr="002366EB" w14:paraId="69C26D66" w14:textId="77777777" w:rsidTr="00D94725">
        <w:tc>
          <w:tcPr>
            <w:tcW w:w="9633" w:type="dxa"/>
            <w:gridSpan w:val="4"/>
          </w:tcPr>
          <w:p w14:paraId="099D11D9" w14:textId="08D7591D" w:rsidR="00E45A39" w:rsidRPr="002366EB" w:rsidRDefault="00E45A39" w:rsidP="00E45A39">
            <w:pPr>
              <w:widowControl w:val="0"/>
              <w:ind w:left="40" w:right="120" w:firstLine="276"/>
              <w:contextualSpacing/>
              <w:jc w:val="center"/>
              <w:rPr>
                <w:rFonts w:eastAsia="Times New Roman" w:cs="Times New Roman"/>
                <w:color w:val="000000"/>
                <w:lang w:eastAsia="ru-RU"/>
              </w:rPr>
            </w:pPr>
            <w:r>
              <w:rPr>
                <w:rFonts w:eastAsia="Times New Roman" w:cs="Times New Roman"/>
                <w:b/>
                <w:color w:val="000000"/>
                <w:sz w:val="24"/>
                <w:szCs w:val="24"/>
              </w:rPr>
              <w:lastRenderedPageBreak/>
              <w:t>Розділ 5. Оцінка тендерної пропозиції</w:t>
            </w:r>
          </w:p>
        </w:tc>
      </w:tr>
      <w:tr w:rsidR="001A72AC" w:rsidRPr="002366EB" w14:paraId="7E8FFD09" w14:textId="77777777" w:rsidTr="00526253">
        <w:tc>
          <w:tcPr>
            <w:tcW w:w="1116" w:type="dxa"/>
          </w:tcPr>
          <w:p w14:paraId="62EBCB67" w14:textId="1F1D933F" w:rsidR="001A72AC" w:rsidRPr="001769F5" w:rsidRDefault="001A72AC" w:rsidP="001A72AC">
            <w:pPr>
              <w:rPr>
                <w:rFonts w:cs="Times New Roman"/>
                <w:b/>
              </w:rPr>
            </w:pPr>
            <w:r w:rsidRPr="001769F5">
              <w:rPr>
                <w:rFonts w:cs="Times New Roman"/>
                <w:b/>
              </w:rPr>
              <w:t>3</w:t>
            </w:r>
          </w:p>
        </w:tc>
        <w:tc>
          <w:tcPr>
            <w:tcW w:w="2562" w:type="dxa"/>
          </w:tcPr>
          <w:p w14:paraId="0AE71719" w14:textId="2F8BF30A" w:rsidR="001A72AC" w:rsidRPr="00141403" w:rsidRDefault="001A72AC" w:rsidP="001A72AC">
            <w:pPr>
              <w:rPr>
                <w:rFonts w:eastAsia="Times New Roman" w:cs="Times New Roman"/>
                <w:b/>
                <w:bCs/>
                <w:color w:val="000000"/>
                <w:sz w:val="24"/>
                <w:szCs w:val="24"/>
                <w:lang w:eastAsia="ru-RU"/>
              </w:rPr>
            </w:pPr>
            <w:r>
              <w:rPr>
                <w:rFonts w:eastAsia="Times New Roman" w:cs="Times New Roman"/>
                <w:b/>
                <w:color w:val="000000"/>
                <w:sz w:val="24"/>
                <w:szCs w:val="24"/>
              </w:rPr>
              <w:t>Відхилення тендерних пропозицій</w:t>
            </w:r>
          </w:p>
        </w:tc>
        <w:tc>
          <w:tcPr>
            <w:tcW w:w="3228" w:type="dxa"/>
            <w:vAlign w:val="center"/>
          </w:tcPr>
          <w:p w14:paraId="4897945A" w14:textId="77777777" w:rsidR="001A72AC" w:rsidRPr="00740C1A" w:rsidRDefault="001A72AC" w:rsidP="001A72AC">
            <w:pPr>
              <w:ind w:firstLine="316"/>
              <w:jc w:val="both"/>
              <w:rPr>
                <w:rFonts w:eastAsia="Times New Roman" w:cs="Times New Roman"/>
                <w:sz w:val="24"/>
                <w:szCs w:val="24"/>
                <w:highlight w:val="white"/>
              </w:rPr>
            </w:pPr>
            <w:r w:rsidRPr="00740C1A">
              <w:rPr>
                <w:rFonts w:eastAsia="Times New Roman" w:cs="Times New Roman"/>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40C1A">
              <w:rPr>
                <w:rFonts w:eastAsia="Times New Roman" w:cs="Times New Roman"/>
                <w:sz w:val="24"/>
                <w:szCs w:val="24"/>
                <w:highlight w:val="white"/>
              </w:rPr>
              <w:t>закупівель</w:t>
            </w:r>
            <w:proofErr w:type="spellEnd"/>
            <w:r w:rsidRPr="00740C1A">
              <w:rPr>
                <w:rFonts w:eastAsia="Times New Roman" w:cs="Times New Roman"/>
                <w:sz w:val="24"/>
                <w:szCs w:val="24"/>
                <w:highlight w:val="white"/>
              </w:rPr>
              <w:t xml:space="preserve"> у разі, коли:</w:t>
            </w:r>
          </w:p>
          <w:p w14:paraId="7A231343"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lastRenderedPageBreak/>
              <w:t>1) учасник процедури закупівлі:</w:t>
            </w:r>
          </w:p>
          <w:p w14:paraId="2EA6F7FD"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підпадає під підстави, встановлені пунктом 47 цих особливостей;</w:t>
            </w:r>
          </w:p>
          <w:p w14:paraId="5684681F"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9B447B"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не надав забезпечення тендерної пропозиції, якщо таке забезпечення вимагалося замовником;</w:t>
            </w:r>
          </w:p>
          <w:p w14:paraId="4F9EE6A5"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eastAsia="Times New Roman" w:cs="Times New Roman"/>
                <w:sz w:val="24"/>
                <w:szCs w:val="24"/>
                <w:highlight w:val="white"/>
              </w:rPr>
              <w:t>невідповідностей</w:t>
            </w:r>
            <w:proofErr w:type="spellEnd"/>
            <w:r>
              <w:rPr>
                <w:rFonts w:eastAsia="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 xml:space="preserve"> повідомлення з вимогою про усунення таких </w:t>
            </w:r>
            <w:proofErr w:type="spellStart"/>
            <w:r>
              <w:rPr>
                <w:rFonts w:eastAsia="Times New Roman" w:cs="Times New Roman"/>
                <w:sz w:val="24"/>
                <w:szCs w:val="24"/>
                <w:highlight w:val="white"/>
              </w:rPr>
              <w:t>невідповідностей</w:t>
            </w:r>
            <w:proofErr w:type="spellEnd"/>
            <w:r>
              <w:rPr>
                <w:rFonts w:eastAsia="Times New Roman" w:cs="Times New Roman"/>
                <w:sz w:val="24"/>
                <w:szCs w:val="24"/>
                <w:highlight w:val="white"/>
              </w:rPr>
              <w:t>;</w:t>
            </w:r>
          </w:p>
          <w:p w14:paraId="1E03181E"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C0F802"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40F75F03" w14:textId="77777777" w:rsidR="001A72AC" w:rsidRPr="005339F6" w:rsidRDefault="001A72AC" w:rsidP="001A72AC">
            <w:pPr>
              <w:shd w:val="clear" w:color="auto" w:fill="FFFFFF"/>
              <w:ind w:firstLine="316"/>
              <w:jc w:val="both"/>
              <w:rPr>
                <w:rFonts w:eastAsia="Times New Roman" w:cs="Times New Roman"/>
                <w:sz w:val="24"/>
                <w:szCs w:val="24"/>
              </w:rPr>
            </w:pPr>
            <w:r>
              <w:rPr>
                <w:rFonts w:eastAsia="Times New Roman" w:cs="Times New Roman"/>
                <w:sz w:val="24"/>
                <w:szCs w:val="24"/>
                <w:highlight w:val="white"/>
              </w:rPr>
              <w:lastRenderedPageBreak/>
              <w:t>- є громадянином Російської Федерації/Республіки Білорусь/</w:t>
            </w:r>
            <w:proofErr w:type="spellStart"/>
            <w:r>
              <w:rPr>
                <w:rFonts w:eastAsia="Times New Roman" w:cs="Times New Roman"/>
                <w:sz w:val="24"/>
                <w:szCs w:val="24"/>
                <w:highlight w:val="white"/>
              </w:rPr>
              <w:t>Ісламськоі</w:t>
            </w:r>
            <w:proofErr w:type="spellEnd"/>
            <w:r>
              <w:rPr>
                <w:rFonts w:eastAsia="Times New Roman" w:cs="Times New Roman"/>
                <w:sz w:val="24"/>
                <w:szCs w:val="24"/>
                <w:highlight w:val="white"/>
              </w:rPr>
              <w:t xml:space="preserve">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proofErr w:type="spellStart"/>
            <w:r>
              <w:rPr>
                <w:rFonts w:eastAsia="Times New Roman" w:cs="Times New Roman"/>
                <w:sz w:val="24"/>
                <w:szCs w:val="24"/>
                <w:highlight w:val="white"/>
              </w:rPr>
              <w:t>Феде</w:t>
            </w:r>
            <w:proofErr w:type="spellEnd"/>
            <w:r>
              <w:rPr>
                <w:rFonts w:eastAsia="Times New Roman" w:cs="Times New Roman"/>
                <w:sz w:val="24"/>
                <w:szCs w:val="24"/>
                <w:highlight w:val="white"/>
              </w:rPr>
              <w:t>-рації/Республіки Білорусь/</w:t>
            </w:r>
            <w:proofErr w:type="spellStart"/>
            <w:r>
              <w:rPr>
                <w:rFonts w:eastAsia="Times New Roman" w:cs="Times New Roman"/>
                <w:sz w:val="24"/>
                <w:szCs w:val="24"/>
                <w:highlight w:val="white"/>
              </w:rPr>
              <w:t>Ісламськоі</w:t>
            </w:r>
            <w:proofErr w:type="spellEnd"/>
            <w:r>
              <w:rPr>
                <w:rFonts w:eastAsia="Times New Roman" w:cs="Times New Roman"/>
                <w:sz w:val="24"/>
                <w:szCs w:val="24"/>
                <w:highlight w:val="white"/>
              </w:rPr>
              <w:t xml:space="preserve"> Республіки Іран; юридичною особою, утвореною та зареєстрованою відповідно до законодавства України, кінцевим </w:t>
            </w:r>
            <w:proofErr w:type="spellStart"/>
            <w:r>
              <w:rPr>
                <w:rFonts w:eastAsia="Times New Roman" w:cs="Times New Roman"/>
                <w:sz w:val="24"/>
                <w:szCs w:val="24"/>
                <w:highlight w:val="white"/>
              </w:rPr>
              <w:t>бенефіціарним</w:t>
            </w:r>
            <w:proofErr w:type="spellEnd"/>
            <w:r>
              <w:rPr>
                <w:rFonts w:eastAsia="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proofErr w:type="spellStart"/>
            <w:r>
              <w:rPr>
                <w:rFonts w:eastAsia="Times New Roman" w:cs="Times New Roman"/>
                <w:sz w:val="24"/>
                <w:szCs w:val="24"/>
                <w:highlight w:val="white"/>
              </w:rPr>
              <w:t>Ісламськоі</w:t>
            </w:r>
            <w:proofErr w:type="spellEnd"/>
            <w:r>
              <w:rPr>
                <w:rFonts w:eastAsia="Times New Roman" w:cs="Times New Roman"/>
                <w:sz w:val="24"/>
                <w:szCs w:val="24"/>
                <w:highlight w:val="white"/>
              </w:rPr>
              <w:t xml:space="preserve"> Республіки Іран, громадянин Російської Федерації/Республіки Білорусь / </w:t>
            </w:r>
            <w:proofErr w:type="spellStart"/>
            <w:r>
              <w:rPr>
                <w:rFonts w:eastAsia="Times New Roman" w:cs="Times New Roman"/>
                <w:sz w:val="24"/>
                <w:szCs w:val="24"/>
                <w:highlight w:val="white"/>
              </w:rPr>
              <w:t>Ісламськоі</w:t>
            </w:r>
            <w:proofErr w:type="spellEnd"/>
            <w:r>
              <w:rPr>
                <w:rFonts w:eastAsia="Times New Roman" w:cs="Times New Roman"/>
                <w:sz w:val="24"/>
                <w:szCs w:val="24"/>
                <w:highlight w:val="white"/>
              </w:rPr>
              <w:t xml:space="preserve">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proofErr w:type="spellStart"/>
            <w:r>
              <w:rPr>
                <w:rFonts w:eastAsia="Times New Roman" w:cs="Times New Roman"/>
                <w:sz w:val="24"/>
                <w:szCs w:val="24"/>
                <w:highlight w:val="white"/>
              </w:rPr>
              <w:t>Федера-ції</w:t>
            </w:r>
            <w:proofErr w:type="spellEnd"/>
            <w:r>
              <w:rPr>
                <w:rFonts w:eastAsia="Times New Roman" w:cs="Times New Roman"/>
                <w:sz w:val="24"/>
                <w:szCs w:val="24"/>
                <w:highlight w:val="white"/>
              </w:rPr>
              <w:t xml:space="preserve">/Республіки Білорусь/ </w:t>
            </w:r>
            <w:proofErr w:type="spellStart"/>
            <w:r>
              <w:rPr>
                <w:rFonts w:eastAsia="Times New Roman" w:cs="Times New Roman"/>
                <w:sz w:val="24"/>
                <w:szCs w:val="24"/>
                <w:highlight w:val="white"/>
              </w:rPr>
              <w:t>Ісламськоі</w:t>
            </w:r>
            <w:proofErr w:type="spellEnd"/>
            <w:r>
              <w:rPr>
                <w:rFonts w:eastAsia="Times New Roman" w:cs="Times New Roman"/>
                <w:sz w:val="24"/>
                <w:szCs w:val="24"/>
                <w:highlight w:val="white"/>
              </w:rPr>
              <w:t xml:space="preserve">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w:t>
            </w:r>
            <w:proofErr w:type="spellStart"/>
            <w:r>
              <w:rPr>
                <w:rFonts w:eastAsia="Times New Roman" w:cs="Times New Roman"/>
                <w:sz w:val="24"/>
                <w:szCs w:val="24"/>
                <w:highlight w:val="white"/>
              </w:rPr>
              <w:t>Ісламськоі</w:t>
            </w:r>
            <w:proofErr w:type="spellEnd"/>
            <w:r>
              <w:rPr>
                <w:rFonts w:eastAsia="Times New Roman" w:cs="Times New Roman"/>
                <w:sz w:val="24"/>
                <w:szCs w:val="24"/>
                <w:highlight w:val="white"/>
              </w:rPr>
              <w:t xml:space="preserve"> Республіки Іран </w:t>
            </w:r>
            <w:r w:rsidRPr="005339F6">
              <w:rPr>
                <w:rFonts w:eastAsia="Times New Roman" w:cs="Times New Roman"/>
                <w:sz w:val="24"/>
                <w:szCs w:val="24"/>
              </w:rPr>
              <w:t xml:space="preserve">(за винятком товарів, походженням з Російської </w:t>
            </w:r>
            <w:r w:rsidRPr="005339F6">
              <w:rPr>
                <w:rFonts w:eastAsia="Times New Roman" w:cs="Times New Roman"/>
                <w:sz w:val="24"/>
                <w:szCs w:val="24"/>
              </w:rPr>
              <w:lastRenderedPageBreak/>
              <w:t xml:space="preserve">Федерації/Республіки </w:t>
            </w:r>
            <w:proofErr w:type="spellStart"/>
            <w:r w:rsidRPr="005339F6">
              <w:rPr>
                <w:rFonts w:eastAsia="Times New Roman" w:cs="Times New Roman"/>
                <w:sz w:val="24"/>
                <w:szCs w:val="24"/>
              </w:rPr>
              <w:t>Белорусь</w:t>
            </w:r>
            <w:proofErr w:type="spellEnd"/>
            <w:r w:rsidRPr="005339F6">
              <w:rPr>
                <w:rFonts w:eastAsia="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339F6">
              <w:rPr>
                <w:rFonts w:eastAsia="Times New Roman" w:cs="Times New Roman"/>
                <w:sz w:val="24"/>
                <w:szCs w:val="24"/>
              </w:rPr>
              <w:t>закупівель</w:t>
            </w:r>
            <w:proofErr w:type="spellEnd"/>
            <w:r w:rsidRPr="005339F6">
              <w:rPr>
                <w:rFonts w:eastAsia="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04BA59"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2) тендерна пропозиція:</w:t>
            </w:r>
          </w:p>
          <w:p w14:paraId="696DD460"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Pr>
                  <w:rFonts w:eastAsia="Times New Roman" w:cs="Times New Roman"/>
                  <w:sz w:val="24"/>
                  <w:szCs w:val="24"/>
                  <w:highlight w:val="white"/>
                </w:rPr>
                <w:t>пункту 4</w:t>
              </w:r>
            </w:hyperlink>
            <w:r>
              <w:rPr>
                <w:rFonts w:eastAsia="Times New Roman" w:cs="Times New Roman"/>
                <w:sz w:val="24"/>
                <w:szCs w:val="24"/>
                <w:highlight w:val="white"/>
              </w:rPr>
              <w:t>3 цих особливостей;</w:t>
            </w:r>
          </w:p>
          <w:p w14:paraId="35796461"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є такою, строк дії якої закінчився;</w:t>
            </w:r>
          </w:p>
          <w:p w14:paraId="0D0CC099"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eastAsia="Times New Roman" w:cs="Times New Roman"/>
                <w:sz w:val="24"/>
                <w:szCs w:val="24"/>
                <w:highlight w:val="white"/>
              </w:rPr>
              <w:lastRenderedPageBreak/>
              <w:t>відсоток перевищення є більшим, ніж зазначений замовником в тендерній документації;</w:t>
            </w:r>
          </w:p>
          <w:p w14:paraId="3D455B83"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8D497B1"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3) переможець процедури закупівлі:</w:t>
            </w:r>
          </w:p>
          <w:p w14:paraId="7ECC38BD"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BA9A9E3"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6E753CA"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3863CA1" w14:textId="77777777" w:rsidR="001A72AC" w:rsidRDefault="001A72AC" w:rsidP="001A72AC">
            <w:pPr>
              <w:shd w:val="clear" w:color="auto" w:fill="FFFFFF"/>
              <w:ind w:firstLine="316"/>
              <w:jc w:val="both"/>
              <w:rPr>
                <w:rFonts w:eastAsia="Times New Roman" w:cs="Times New Roman"/>
                <w:sz w:val="24"/>
                <w:szCs w:val="24"/>
                <w:highlight w:val="white"/>
              </w:rPr>
            </w:pPr>
            <w:r>
              <w:rPr>
                <w:rFonts w:eastAsia="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D0DAEF" w14:textId="77777777" w:rsidR="001A72AC" w:rsidRPr="00740C1A" w:rsidRDefault="001A72AC" w:rsidP="001A72AC">
            <w:pPr>
              <w:shd w:val="clear" w:color="auto" w:fill="FFFFFF"/>
              <w:ind w:firstLine="316"/>
              <w:jc w:val="both"/>
              <w:rPr>
                <w:rFonts w:eastAsia="Times New Roman" w:cs="Times New Roman"/>
                <w:sz w:val="24"/>
                <w:szCs w:val="24"/>
                <w:highlight w:val="white"/>
              </w:rPr>
            </w:pPr>
            <w:r w:rsidRPr="00740C1A">
              <w:rPr>
                <w:rFonts w:eastAsia="Times New Roman" w:cs="Times New Roman"/>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40C1A">
              <w:rPr>
                <w:rFonts w:eastAsia="Times New Roman" w:cs="Times New Roman"/>
                <w:sz w:val="24"/>
                <w:szCs w:val="24"/>
                <w:highlight w:val="white"/>
              </w:rPr>
              <w:t>закупівель</w:t>
            </w:r>
            <w:proofErr w:type="spellEnd"/>
            <w:r w:rsidRPr="00740C1A">
              <w:rPr>
                <w:rFonts w:eastAsia="Times New Roman" w:cs="Times New Roman"/>
                <w:sz w:val="24"/>
                <w:szCs w:val="24"/>
                <w:highlight w:val="white"/>
              </w:rPr>
              <w:t xml:space="preserve"> у разі, коли:</w:t>
            </w:r>
          </w:p>
          <w:p w14:paraId="7A6BD29F" w14:textId="77777777" w:rsidR="001A72AC" w:rsidRDefault="001A72AC" w:rsidP="001A72AC">
            <w:pPr>
              <w:ind w:firstLine="316"/>
              <w:jc w:val="both"/>
              <w:rPr>
                <w:rFonts w:eastAsia="Times New Roman" w:cs="Times New Roman"/>
                <w:sz w:val="24"/>
                <w:szCs w:val="24"/>
                <w:highlight w:val="white"/>
              </w:rPr>
            </w:pPr>
            <w:r>
              <w:rPr>
                <w:rFonts w:eastAsia="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7C08C3" w14:textId="77777777" w:rsidR="001A72AC" w:rsidRDefault="001A72AC" w:rsidP="001A72AC">
            <w:pPr>
              <w:ind w:firstLine="316"/>
              <w:jc w:val="both"/>
              <w:rPr>
                <w:rFonts w:eastAsia="Times New Roman" w:cs="Times New Roman"/>
                <w:sz w:val="24"/>
                <w:szCs w:val="24"/>
                <w:highlight w:val="white"/>
              </w:rPr>
            </w:pPr>
            <w:r>
              <w:rPr>
                <w:rFonts w:eastAsia="Times New Roman" w:cs="Times New Roman"/>
                <w:sz w:val="24"/>
                <w:szCs w:val="24"/>
                <w:highlight w:val="white"/>
              </w:rPr>
              <w:t xml:space="preserve">2) учасник процедури закупівлі не виконав свої зобов’язання за раніше </w:t>
            </w:r>
            <w:r>
              <w:rPr>
                <w:rFonts w:eastAsia="Times New Roman" w:cs="Times New Roman"/>
                <w:sz w:val="24"/>
                <w:szCs w:val="24"/>
                <w:highlight w:val="white"/>
              </w:rPr>
              <w:lastRenderedPageBreak/>
              <w:t>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68E300" w14:textId="77777777" w:rsidR="001A72AC" w:rsidRDefault="001A72AC" w:rsidP="001A72AC">
            <w:pPr>
              <w:ind w:firstLine="316"/>
              <w:jc w:val="both"/>
              <w:rPr>
                <w:rFonts w:eastAsia="Times New Roman" w:cs="Times New Roman"/>
                <w:sz w:val="24"/>
                <w:szCs w:val="24"/>
                <w:highlight w:val="white"/>
              </w:rPr>
            </w:pPr>
            <w:r>
              <w:rPr>
                <w:rFonts w:eastAsia="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w:t>
            </w:r>
          </w:p>
          <w:p w14:paraId="5E6DC40A" w14:textId="1CD95FC1" w:rsidR="001A72AC" w:rsidRPr="002366EB" w:rsidRDefault="001A72AC" w:rsidP="001A72AC">
            <w:pPr>
              <w:widowControl w:val="0"/>
              <w:ind w:left="40" w:right="120" w:firstLine="276"/>
              <w:contextualSpacing/>
              <w:jc w:val="both"/>
              <w:rPr>
                <w:rFonts w:eastAsia="Times New Roman" w:cs="Times New Roman"/>
                <w:color w:val="000000"/>
                <w:lang w:eastAsia="ru-RU"/>
              </w:rPr>
            </w:pPr>
            <w:r>
              <w:rPr>
                <w:rFonts w:eastAsia="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Pr>
                <w:rFonts w:eastAsia="Times New Roman" w:cs="Times New Roman"/>
                <w:sz w:val="24"/>
                <w:szCs w:val="24"/>
                <w:highlight w:val="white"/>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 xml:space="preserve"> відповідно до статті 10 Закону.</w:t>
            </w:r>
          </w:p>
        </w:tc>
        <w:tc>
          <w:tcPr>
            <w:tcW w:w="2727" w:type="dxa"/>
            <w:vAlign w:val="center"/>
          </w:tcPr>
          <w:p w14:paraId="7C48C292" w14:textId="77777777" w:rsidR="001A72AC" w:rsidRDefault="001A72AC" w:rsidP="001A72AC">
            <w:pPr>
              <w:jc w:val="both"/>
              <w:rPr>
                <w:rFonts w:eastAsia="Times New Roman" w:cs="Times New Roman"/>
                <w:b/>
                <w:i/>
                <w:sz w:val="24"/>
                <w:szCs w:val="24"/>
                <w:highlight w:val="white"/>
              </w:rPr>
            </w:pPr>
            <w:r>
              <w:rPr>
                <w:rFonts w:eastAsia="Times New Roman" w:cs="Times New Roman"/>
                <w:b/>
                <w:i/>
                <w:sz w:val="24"/>
                <w:szCs w:val="24"/>
                <w:highlight w:val="white"/>
              </w:rPr>
              <w:lastRenderedPageBreak/>
              <w:t xml:space="preserve">Замовник відхиляє тендерну пропозицію із зазначенням аргументації в електронній системі </w:t>
            </w:r>
            <w:proofErr w:type="spellStart"/>
            <w:r>
              <w:rPr>
                <w:rFonts w:eastAsia="Times New Roman" w:cs="Times New Roman"/>
                <w:b/>
                <w:i/>
                <w:sz w:val="24"/>
                <w:szCs w:val="24"/>
                <w:highlight w:val="white"/>
              </w:rPr>
              <w:t>закупівель</w:t>
            </w:r>
            <w:proofErr w:type="spellEnd"/>
            <w:r>
              <w:rPr>
                <w:rFonts w:eastAsia="Times New Roman" w:cs="Times New Roman"/>
                <w:b/>
                <w:i/>
                <w:sz w:val="24"/>
                <w:szCs w:val="24"/>
                <w:highlight w:val="white"/>
              </w:rPr>
              <w:t xml:space="preserve"> у разі, коли:</w:t>
            </w:r>
          </w:p>
          <w:p w14:paraId="0E5D54A7"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lastRenderedPageBreak/>
              <w:t>1) учасник процедури закупівлі:</w:t>
            </w:r>
          </w:p>
          <w:p w14:paraId="2D8536A7"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підпадає під підстави, встановлені пунктом 47 цих особливостей;</w:t>
            </w:r>
          </w:p>
          <w:p w14:paraId="6A8E700B"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6D4BDB"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не надав забезпечення тендерної пропозиції, якщо таке забезпечення вимагалося замовником;</w:t>
            </w:r>
          </w:p>
          <w:p w14:paraId="7D04060B"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eastAsia="Times New Roman" w:cs="Times New Roman"/>
                <w:sz w:val="24"/>
                <w:szCs w:val="24"/>
                <w:highlight w:val="white"/>
              </w:rPr>
              <w:t>невідповідностей</w:t>
            </w:r>
            <w:proofErr w:type="spellEnd"/>
            <w:r>
              <w:rPr>
                <w:rFonts w:eastAsia="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 xml:space="preserve"> повідомлення з вимогою про усунення таких </w:t>
            </w:r>
            <w:proofErr w:type="spellStart"/>
            <w:r>
              <w:rPr>
                <w:rFonts w:eastAsia="Times New Roman" w:cs="Times New Roman"/>
                <w:sz w:val="24"/>
                <w:szCs w:val="24"/>
                <w:highlight w:val="white"/>
              </w:rPr>
              <w:t>невідповідностей</w:t>
            </w:r>
            <w:proofErr w:type="spellEnd"/>
            <w:r>
              <w:rPr>
                <w:rFonts w:eastAsia="Times New Roman" w:cs="Times New Roman"/>
                <w:sz w:val="24"/>
                <w:szCs w:val="24"/>
                <w:highlight w:val="white"/>
              </w:rPr>
              <w:t>;</w:t>
            </w:r>
          </w:p>
          <w:p w14:paraId="1E68CD02"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Pr>
                <w:rFonts w:eastAsia="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358D86B1"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174FA49"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eastAsia="Times New Roman" w:cs="Times New Roman"/>
                <w:sz w:val="24"/>
                <w:szCs w:val="24"/>
                <w:highlight w:val="white"/>
              </w:rPr>
              <w:t>бенефіціарним</w:t>
            </w:r>
            <w:proofErr w:type="spellEnd"/>
            <w:r>
              <w:rPr>
                <w:rFonts w:eastAsia="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w:t>
            </w:r>
            <w:r>
              <w:rPr>
                <w:rFonts w:eastAsia="Times New Roman" w:cs="Times New Roman"/>
                <w:sz w:val="24"/>
                <w:szCs w:val="24"/>
                <w:highlight w:val="white"/>
              </w:rPr>
              <w:lastRenderedPageBreak/>
              <w:t>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eastAsia="Times New Roman" w:cs="Times New Roman"/>
                <w:color w:val="00B050"/>
                <w:sz w:val="24"/>
                <w:szCs w:val="24"/>
                <w:highlight w:val="white"/>
              </w:rPr>
              <w:t xml:space="preserve"> </w:t>
            </w:r>
            <w:r>
              <w:rPr>
                <w:rFonts w:eastAsia="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B28F05"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2) тендерна пропозиція:</w:t>
            </w:r>
          </w:p>
          <w:p w14:paraId="10259E1E"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w:t>
            </w:r>
            <w:r>
              <w:rPr>
                <w:rFonts w:eastAsia="Times New Roman" w:cs="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Pr>
                  <w:rFonts w:eastAsia="Times New Roman" w:cs="Times New Roman"/>
                  <w:sz w:val="24"/>
                  <w:szCs w:val="24"/>
                  <w:highlight w:val="white"/>
                </w:rPr>
                <w:t>пункту 4</w:t>
              </w:r>
            </w:hyperlink>
            <w:r>
              <w:rPr>
                <w:rFonts w:eastAsia="Times New Roman" w:cs="Times New Roman"/>
                <w:sz w:val="24"/>
                <w:szCs w:val="24"/>
                <w:highlight w:val="white"/>
              </w:rPr>
              <w:t>3 цих особливостей;</w:t>
            </w:r>
          </w:p>
          <w:p w14:paraId="0E2F9C93"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є такою, строк дії якої закінчився;</w:t>
            </w:r>
          </w:p>
          <w:p w14:paraId="5396654E"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B93A20"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BF7C0D5"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3) переможець процедури закупівлі:</w:t>
            </w:r>
          </w:p>
          <w:p w14:paraId="0AAD71BD"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AF128A4" w14:textId="77777777" w:rsidR="001A72AC" w:rsidRDefault="001A72AC" w:rsidP="001A72AC">
            <w:pPr>
              <w:shd w:val="clear" w:color="auto" w:fill="FFFFFF"/>
              <w:ind w:firstLine="567"/>
              <w:jc w:val="both"/>
              <w:rPr>
                <w:rFonts w:eastAsia="Times New Roman" w:cs="Times New Roman"/>
                <w:color w:val="00B050"/>
                <w:sz w:val="24"/>
                <w:szCs w:val="24"/>
                <w:highlight w:val="white"/>
              </w:rPr>
            </w:pPr>
            <w:r>
              <w:rPr>
                <w:rFonts w:eastAsia="Times New Roman" w:cs="Times New Roman"/>
                <w:color w:val="00B050"/>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0B0F245"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F4B20FA" w14:textId="77777777" w:rsidR="001A72AC" w:rsidRDefault="001A72AC" w:rsidP="001A72AC">
            <w:pPr>
              <w:shd w:val="clear" w:color="auto" w:fill="FFFFFF"/>
              <w:ind w:firstLine="567"/>
              <w:jc w:val="both"/>
              <w:rPr>
                <w:rFonts w:eastAsia="Times New Roman" w:cs="Times New Roman"/>
                <w:sz w:val="24"/>
                <w:szCs w:val="24"/>
                <w:highlight w:val="white"/>
              </w:rPr>
            </w:pPr>
            <w:r>
              <w:rPr>
                <w:rFonts w:eastAsia="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CDD7A" w14:textId="77777777" w:rsidR="001A72AC" w:rsidRDefault="001A72AC" w:rsidP="001A72AC">
            <w:pPr>
              <w:shd w:val="clear" w:color="auto" w:fill="FFFFFF"/>
              <w:ind w:firstLine="567"/>
              <w:jc w:val="both"/>
              <w:rPr>
                <w:rFonts w:eastAsia="Times New Roman" w:cs="Times New Roman"/>
                <w:b/>
                <w:i/>
                <w:sz w:val="24"/>
                <w:szCs w:val="24"/>
                <w:highlight w:val="white"/>
              </w:rPr>
            </w:pPr>
            <w:r>
              <w:rPr>
                <w:rFonts w:eastAsia="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eastAsia="Times New Roman" w:cs="Times New Roman"/>
                <w:b/>
                <w:i/>
                <w:sz w:val="24"/>
                <w:szCs w:val="24"/>
                <w:highlight w:val="white"/>
              </w:rPr>
              <w:t>закупівель</w:t>
            </w:r>
            <w:proofErr w:type="spellEnd"/>
            <w:r>
              <w:rPr>
                <w:rFonts w:eastAsia="Times New Roman" w:cs="Times New Roman"/>
                <w:b/>
                <w:i/>
                <w:sz w:val="24"/>
                <w:szCs w:val="24"/>
                <w:highlight w:val="white"/>
              </w:rPr>
              <w:t xml:space="preserve"> у разі, коли:</w:t>
            </w:r>
          </w:p>
          <w:p w14:paraId="6A09762C" w14:textId="77777777" w:rsidR="001A72AC" w:rsidRDefault="001A72AC" w:rsidP="001A72AC">
            <w:pPr>
              <w:ind w:firstLine="567"/>
              <w:jc w:val="both"/>
              <w:rPr>
                <w:rFonts w:eastAsia="Times New Roman" w:cs="Times New Roman"/>
                <w:sz w:val="24"/>
                <w:szCs w:val="24"/>
                <w:highlight w:val="white"/>
              </w:rPr>
            </w:pPr>
            <w:r>
              <w:rPr>
                <w:rFonts w:eastAsia="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0762B6" w14:textId="77777777" w:rsidR="001A72AC" w:rsidRDefault="001A72AC" w:rsidP="001A72AC">
            <w:pPr>
              <w:ind w:firstLine="567"/>
              <w:jc w:val="both"/>
              <w:rPr>
                <w:rFonts w:eastAsia="Times New Roman" w:cs="Times New Roman"/>
                <w:sz w:val="24"/>
                <w:szCs w:val="24"/>
                <w:highlight w:val="white"/>
              </w:rPr>
            </w:pPr>
            <w:r>
              <w:rPr>
                <w:rFonts w:eastAsia="Times New Roman" w:cs="Times New Roman"/>
                <w:sz w:val="24"/>
                <w:szCs w:val="24"/>
                <w:highlight w:val="white"/>
              </w:rPr>
              <w:t>2)</w:t>
            </w:r>
            <w:r>
              <w:rPr>
                <w:rFonts w:eastAsia="Times New Roman" w:cs="Times New Roman"/>
                <w:color w:val="00B050"/>
                <w:sz w:val="24"/>
                <w:szCs w:val="24"/>
                <w:highlight w:val="white"/>
              </w:rPr>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w:t>
            </w:r>
            <w:r>
              <w:rPr>
                <w:rFonts w:eastAsia="Times New Roman" w:cs="Times New Roman"/>
                <w:color w:val="00B050"/>
                <w:sz w:val="24"/>
                <w:szCs w:val="24"/>
                <w:highlight w:val="white"/>
              </w:rPr>
              <w:lastRenderedPageBreak/>
              <w:t>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E6282BD" w14:textId="77777777" w:rsidR="001A72AC" w:rsidRDefault="001A72AC" w:rsidP="001A72AC">
            <w:pPr>
              <w:jc w:val="both"/>
              <w:rPr>
                <w:rFonts w:eastAsia="Times New Roman" w:cs="Times New Roman"/>
                <w:sz w:val="24"/>
                <w:szCs w:val="24"/>
                <w:highlight w:val="white"/>
              </w:rPr>
            </w:pPr>
            <w:r>
              <w:rPr>
                <w:rFonts w:eastAsia="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eastAsia="Times New Roman" w:cs="Times New Roman"/>
                <w:sz w:val="24"/>
                <w:szCs w:val="24"/>
                <w:highlight w:val="white"/>
              </w:rPr>
              <w:lastRenderedPageBreak/>
              <w:t>закупівель</w:t>
            </w:r>
            <w:proofErr w:type="spellEnd"/>
            <w:r>
              <w:rPr>
                <w:rFonts w:eastAsia="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w:t>
            </w:r>
          </w:p>
          <w:p w14:paraId="3406A90C" w14:textId="443E3CFD" w:rsidR="001A72AC" w:rsidRPr="002366EB" w:rsidRDefault="001A72AC" w:rsidP="001A72AC">
            <w:pPr>
              <w:widowControl w:val="0"/>
              <w:ind w:left="40" w:right="120" w:firstLine="276"/>
              <w:contextualSpacing/>
              <w:jc w:val="both"/>
              <w:rPr>
                <w:rFonts w:eastAsia="Times New Roman" w:cs="Times New Roman"/>
                <w:color w:val="000000"/>
                <w:lang w:eastAsia="ru-RU"/>
              </w:rPr>
            </w:pPr>
            <w:r>
              <w:rPr>
                <w:rFonts w:eastAsia="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eastAsia="Times New Roman" w:cs="Times New Roman"/>
                <w:sz w:val="24"/>
                <w:szCs w:val="24"/>
                <w:highlight w:val="white"/>
              </w:rPr>
              <w:t>закупівель</w:t>
            </w:r>
            <w:proofErr w:type="spellEnd"/>
            <w:r>
              <w:rPr>
                <w:rFonts w:eastAsia="Times New Roman" w:cs="Times New Roman"/>
                <w:sz w:val="24"/>
                <w:szCs w:val="24"/>
                <w:highlight w:val="white"/>
              </w:rPr>
              <w:t xml:space="preserve"> відповідно до статті 10 Закону.</w:t>
            </w:r>
          </w:p>
        </w:tc>
      </w:tr>
      <w:tr w:rsidR="00196ECA" w:rsidRPr="002366EB" w14:paraId="52CFCEB5" w14:textId="77777777" w:rsidTr="00D94725">
        <w:tc>
          <w:tcPr>
            <w:tcW w:w="9633" w:type="dxa"/>
            <w:gridSpan w:val="4"/>
          </w:tcPr>
          <w:p w14:paraId="6F560A23" w14:textId="0A69838B" w:rsidR="00196ECA" w:rsidRPr="002366EB" w:rsidRDefault="00196ECA" w:rsidP="00196ECA">
            <w:pPr>
              <w:widowControl w:val="0"/>
              <w:ind w:left="40" w:right="120" w:firstLine="276"/>
              <w:contextualSpacing/>
              <w:jc w:val="center"/>
              <w:rPr>
                <w:rFonts w:eastAsia="Times New Roman" w:cs="Times New Roman"/>
                <w:color w:val="000000"/>
                <w:lang w:eastAsia="ru-RU"/>
              </w:rPr>
            </w:pPr>
            <w:r>
              <w:rPr>
                <w:rFonts w:eastAsia="Times New Roman" w:cs="Times New Roman"/>
                <w:b/>
                <w:color w:val="000000"/>
                <w:sz w:val="24"/>
                <w:szCs w:val="24"/>
                <w:highlight w:val="white"/>
              </w:rPr>
              <w:lastRenderedPageBreak/>
              <w:t>Розділ 6. Результати торгів та укладання договору про закупівлю</w:t>
            </w:r>
          </w:p>
        </w:tc>
      </w:tr>
      <w:tr w:rsidR="000E0034" w:rsidRPr="002366EB" w14:paraId="02A4404D" w14:textId="77777777" w:rsidTr="00526253">
        <w:tc>
          <w:tcPr>
            <w:tcW w:w="1116" w:type="dxa"/>
          </w:tcPr>
          <w:p w14:paraId="0939E879" w14:textId="2A360F48" w:rsidR="000E0034" w:rsidRDefault="000E0034" w:rsidP="000E0034">
            <w:pPr>
              <w:rPr>
                <w:rFonts w:cs="Times New Roman"/>
              </w:rPr>
            </w:pPr>
            <w:r>
              <w:rPr>
                <w:rFonts w:cs="Times New Roman"/>
              </w:rPr>
              <w:t>4</w:t>
            </w:r>
          </w:p>
        </w:tc>
        <w:tc>
          <w:tcPr>
            <w:tcW w:w="2562" w:type="dxa"/>
          </w:tcPr>
          <w:p w14:paraId="0D9820F5" w14:textId="12CFA785" w:rsidR="000E0034" w:rsidRPr="00141403" w:rsidRDefault="000E0034" w:rsidP="000E0034">
            <w:pPr>
              <w:rPr>
                <w:rFonts w:eastAsia="Times New Roman" w:cs="Times New Roman"/>
                <w:b/>
                <w:bCs/>
                <w:color w:val="000000"/>
                <w:sz w:val="24"/>
                <w:szCs w:val="24"/>
                <w:lang w:eastAsia="ru-RU"/>
              </w:rPr>
            </w:pPr>
            <w:r>
              <w:rPr>
                <w:rFonts w:eastAsia="Times New Roman" w:cs="Times New Roman"/>
                <w:b/>
                <w:color w:val="000000"/>
                <w:sz w:val="24"/>
                <w:szCs w:val="24"/>
              </w:rPr>
              <w:t>Умови договору про закупівлю</w:t>
            </w:r>
          </w:p>
        </w:tc>
        <w:tc>
          <w:tcPr>
            <w:tcW w:w="3228" w:type="dxa"/>
          </w:tcPr>
          <w:p w14:paraId="4E4C9EC5" w14:textId="77777777" w:rsidR="008674BE" w:rsidRPr="00141403" w:rsidRDefault="008674BE" w:rsidP="008674BE">
            <w:pPr>
              <w:widowControl w:val="0"/>
              <w:ind w:firstLine="316"/>
              <w:jc w:val="both"/>
              <w:rPr>
                <w:rFonts w:eastAsia="Times New Roman" w:cs="Times New Roman"/>
                <w:sz w:val="24"/>
                <w:szCs w:val="24"/>
              </w:rPr>
            </w:pPr>
            <w:r w:rsidRPr="00141403">
              <w:rPr>
                <w:rFonts w:eastAsia="Times New Roman" w:cs="Times New Roman"/>
                <w:color w:val="323232"/>
                <w:sz w:val="24"/>
                <w:szCs w:val="24"/>
              </w:rPr>
              <w:t xml:space="preserve">Договір про закупівлю за результатами проведеної закупівлі </w:t>
            </w:r>
            <w:r>
              <w:rPr>
                <w:rFonts w:eastAsia="Times New Roman" w:cs="Times New Roman"/>
                <w:color w:val="323232"/>
                <w:sz w:val="24"/>
                <w:szCs w:val="24"/>
              </w:rPr>
              <w:t xml:space="preserve">згідно з пунктами </w:t>
            </w:r>
            <w:r>
              <w:rPr>
                <w:rFonts w:eastAsia="Times New Roman" w:cs="Times New Roman"/>
                <w:color w:val="323232"/>
                <w:sz w:val="24"/>
                <w:szCs w:val="24"/>
              </w:rPr>
              <w:lastRenderedPageBreak/>
              <w:t xml:space="preserve">10 і 13 цих особливостей </w:t>
            </w:r>
            <w:r w:rsidRPr="00141403">
              <w:rPr>
                <w:rFonts w:eastAsia="Times New Roman" w:cs="Times New Roman"/>
                <w:color w:val="323232"/>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w:t>
            </w:r>
            <w:r>
              <w:rPr>
                <w:rFonts w:eastAsia="Times New Roman" w:cs="Times New Roman"/>
                <w:color w:val="323232"/>
                <w:sz w:val="24"/>
                <w:szCs w:val="24"/>
              </w:rPr>
              <w:t>мої та восьмої статті 41 Закону</w:t>
            </w:r>
            <w:r w:rsidRPr="00141403">
              <w:rPr>
                <w:rFonts w:eastAsia="Times New Roman" w:cs="Times New Roman"/>
                <w:color w:val="323232"/>
                <w:sz w:val="24"/>
                <w:szCs w:val="24"/>
              </w:rPr>
              <w:t xml:space="preserve"> та  Особливостей.</w:t>
            </w:r>
          </w:p>
          <w:p w14:paraId="6C73D0CB" w14:textId="77777777" w:rsidR="008674BE" w:rsidRPr="00141403" w:rsidRDefault="008674BE" w:rsidP="008674BE">
            <w:pPr>
              <w:widowControl w:val="0"/>
              <w:ind w:firstLine="316"/>
              <w:jc w:val="both"/>
              <w:rPr>
                <w:rFonts w:eastAsia="Times New Roman" w:cs="Times New Roman"/>
                <w:color w:val="000000"/>
                <w:sz w:val="24"/>
                <w:szCs w:val="24"/>
              </w:rPr>
            </w:pPr>
            <w:r w:rsidRPr="00522641">
              <w:rPr>
                <w:rFonts w:eastAsia="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3516EC" w14:textId="321DE4CC" w:rsidR="000E0034" w:rsidRPr="002366EB" w:rsidRDefault="008674BE" w:rsidP="008674BE">
            <w:pPr>
              <w:widowControl w:val="0"/>
              <w:ind w:left="40" w:right="120" w:firstLine="276"/>
              <w:contextualSpacing/>
              <w:jc w:val="both"/>
              <w:rPr>
                <w:rFonts w:eastAsia="Times New Roman" w:cs="Times New Roman"/>
                <w:color w:val="000000"/>
                <w:lang w:eastAsia="ru-RU"/>
              </w:rPr>
            </w:pPr>
            <w:r w:rsidRPr="00141403">
              <w:rPr>
                <w:rFonts w:eastAsia="Times New Roman" w:cs="Times New Roman"/>
                <w:color w:val="323232"/>
                <w:sz w:val="24"/>
                <w:szCs w:val="24"/>
              </w:rPr>
              <w:t xml:space="preserve">Умови договору про закупівлю не повинні відрізнятися від змісту тендерної пропозиції </w:t>
            </w:r>
            <w:r>
              <w:rPr>
                <w:rFonts w:eastAsia="Times New Roman" w:cs="Times New Roman"/>
                <w:color w:val="323232"/>
                <w:sz w:val="24"/>
                <w:szCs w:val="24"/>
              </w:rPr>
              <w:t>переможця</w:t>
            </w:r>
            <w:r w:rsidRPr="00141403">
              <w:rPr>
                <w:rFonts w:eastAsia="Times New Roman" w:cs="Times New Roman"/>
                <w:color w:val="323232"/>
                <w:sz w:val="24"/>
                <w:szCs w:val="24"/>
              </w:rPr>
              <w:t xml:space="preserve"> процедури закупівлі.</w:t>
            </w:r>
          </w:p>
        </w:tc>
        <w:tc>
          <w:tcPr>
            <w:tcW w:w="2727" w:type="dxa"/>
            <w:vAlign w:val="center"/>
          </w:tcPr>
          <w:p w14:paraId="784FEE88" w14:textId="77777777" w:rsidR="000E0034" w:rsidRDefault="000E0034" w:rsidP="000E0034">
            <w:pPr>
              <w:widowControl w:val="0"/>
              <w:jc w:val="both"/>
              <w:rPr>
                <w:rFonts w:eastAsia="Times New Roman" w:cs="Times New Roman"/>
                <w:color w:val="00B050"/>
                <w:sz w:val="24"/>
                <w:szCs w:val="24"/>
                <w:highlight w:val="white"/>
              </w:rPr>
            </w:pPr>
            <w:r>
              <w:rPr>
                <w:rFonts w:eastAsia="Times New Roman" w:cs="Times New Roman"/>
                <w:color w:val="00B050"/>
                <w:sz w:val="24"/>
                <w:szCs w:val="24"/>
                <w:highlight w:val="white"/>
              </w:rPr>
              <w:lastRenderedPageBreak/>
              <w:t xml:space="preserve">Договір про закупівлю за результатами проведеної закупівлі </w:t>
            </w:r>
            <w:r>
              <w:rPr>
                <w:rFonts w:eastAsia="Times New Roman" w:cs="Times New Roman"/>
                <w:color w:val="00B050"/>
                <w:sz w:val="24"/>
                <w:szCs w:val="24"/>
                <w:highlight w:val="white"/>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7ECE9E" w14:textId="77777777" w:rsidR="000E0034" w:rsidRDefault="000E0034" w:rsidP="000E0034">
            <w:pPr>
              <w:widowControl w:val="0"/>
              <w:jc w:val="both"/>
              <w:rPr>
                <w:rFonts w:eastAsia="Times New Roman" w:cs="Times New Roman"/>
                <w:sz w:val="24"/>
                <w:szCs w:val="24"/>
                <w:highlight w:val="white"/>
              </w:rPr>
            </w:pPr>
            <w:r>
              <w:rPr>
                <w:rFonts w:eastAsia="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C95CEF" w14:textId="77777777" w:rsidR="000E0034" w:rsidRDefault="000E0034" w:rsidP="000E0034">
            <w:pPr>
              <w:shd w:val="clear" w:color="auto" w:fill="FFFFFF"/>
              <w:jc w:val="both"/>
              <w:rPr>
                <w:rFonts w:eastAsia="Times New Roman" w:cs="Times New Roman"/>
                <w:sz w:val="24"/>
                <w:szCs w:val="24"/>
              </w:rPr>
            </w:pPr>
            <w:r>
              <w:rPr>
                <w:rFonts w:eastAsia="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sz w:val="24"/>
                <w:szCs w:val="24"/>
                <w:highlight w:val="white"/>
              </w:rPr>
              <w:t>у тому числі за результатами електронного аукціону, кр</w:t>
            </w:r>
            <w:r>
              <w:rPr>
                <w:rFonts w:eastAsia="Times New Roman" w:cs="Times New Roman"/>
                <w:sz w:val="24"/>
                <w:szCs w:val="24"/>
              </w:rPr>
              <w:t>ім випадків:</w:t>
            </w:r>
          </w:p>
          <w:p w14:paraId="6BFF3F59" w14:textId="77777777" w:rsidR="000E0034" w:rsidRDefault="000E0034" w:rsidP="000E0034">
            <w:pPr>
              <w:widowControl w:val="0"/>
              <w:pBdr>
                <w:top w:val="nil"/>
                <w:left w:val="nil"/>
                <w:bottom w:val="nil"/>
                <w:right w:val="nil"/>
                <w:between w:val="nil"/>
              </w:pBdr>
              <w:jc w:val="both"/>
              <w:rPr>
                <w:rFonts w:eastAsia="Times New Roman" w:cs="Times New Roman"/>
                <w:sz w:val="24"/>
                <w:szCs w:val="24"/>
              </w:rPr>
            </w:pPr>
            <w:r>
              <w:rPr>
                <w:rFonts w:eastAsia="Times New Roman" w:cs="Times New Roman"/>
                <w:sz w:val="24"/>
                <w:szCs w:val="24"/>
              </w:rPr>
              <w:t>визначення грошового еквівалента зобов’язання в іноземній валюті;</w:t>
            </w:r>
          </w:p>
          <w:p w14:paraId="3A2E235B" w14:textId="602AB186" w:rsidR="000E0034" w:rsidRDefault="000E0034" w:rsidP="000E0034">
            <w:pPr>
              <w:widowControl w:val="0"/>
              <w:pBdr>
                <w:top w:val="nil"/>
                <w:left w:val="nil"/>
                <w:bottom w:val="nil"/>
                <w:right w:val="nil"/>
                <w:between w:val="nil"/>
              </w:pBdr>
              <w:jc w:val="both"/>
              <w:rPr>
                <w:rFonts w:eastAsia="Times New Roman" w:cs="Times New Roman"/>
                <w:sz w:val="24"/>
                <w:szCs w:val="24"/>
              </w:rPr>
            </w:pPr>
            <w:r>
              <w:rPr>
                <w:rFonts w:eastAsia="Times New Roman" w:cs="Times New Roman"/>
                <w:sz w:val="24"/>
                <w:szCs w:val="24"/>
              </w:rPr>
              <w:t xml:space="preserve">перерахунку ціни в бік зменшення ціни тендерної пропозиції переможця </w:t>
            </w:r>
            <w:r>
              <w:rPr>
                <w:rFonts w:eastAsia="Times New Roman" w:cs="Times New Roman"/>
                <w:sz w:val="24"/>
                <w:szCs w:val="24"/>
              </w:rPr>
              <w:t>без зменшення обсягів закупівлі.</w:t>
            </w:r>
          </w:p>
          <w:p w14:paraId="2FBD0CE3" w14:textId="60E94FE6" w:rsidR="000E0034" w:rsidRPr="002366EB" w:rsidRDefault="000E0034" w:rsidP="000E0034">
            <w:pPr>
              <w:widowControl w:val="0"/>
              <w:ind w:left="40" w:right="120" w:firstLine="276"/>
              <w:contextualSpacing/>
              <w:jc w:val="both"/>
              <w:rPr>
                <w:rFonts w:eastAsia="Times New Roman" w:cs="Times New Roman"/>
                <w:color w:val="000000"/>
                <w:lang w:eastAsia="ru-RU"/>
              </w:rPr>
            </w:pPr>
          </w:p>
        </w:tc>
      </w:tr>
      <w:tr w:rsidR="00DF3468" w:rsidRPr="002366EB" w14:paraId="37A11C51" w14:textId="77777777" w:rsidTr="00D94725">
        <w:tc>
          <w:tcPr>
            <w:tcW w:w="9633" w:type="dxa"/>
            <w:gridSpan w:val="4"/>
          </w:tcPr>
          <w:p w14:paraId="32531032" w14:textId="0ABF52F4" w:rsidR="00DF3468" w:rsidRPr="002366EB" w:rsidRDefault="00DF3468" w:rsidP="00DF3468">
            <w:pPr>
              <w:widowControl w:val="0"/>
              <w:ind w:left="40" w:right="120" w:firstLine="276"/>
              <w:contextualSpacing/>
              <w:jc w:val="center"/>
              <w:rPr>
                <w:rFonts w:eastAsia="Times New Roman" w:cs="Times New Roman"/>
                <w:color w:val="000000"/>
                <w:lang w:eastAsia="ru-RU"/>
              </w:rPr>
            </w:pPr>
            <w:r>
              <w:rPr>
                <w:rFonts w:eastAsia="Times New Roman" w:cs="Times New Roman"/>
                <w:b/>
                <w:bCs/>
                <w:color w:val="000000"/>
                <w:sz w:val="24"/>
                <w:szCs w:val="24"/>
                <w:lang w:eastAsia="ru-RU"/>
              </w:rPr>
              <w:lastRenderedPageBreak/>
              <w:t>Додаток 4 до тендерної документації</w:t>
            </w:r>
          </w:p>
        </w:tc>
      </w:tr>
      <w:tr w:rsidR="000E0034" w:rsidRPr="002366EB" w14:paraId="26027B68" w14:textId="77777777" w:rsidTr="00526253">
        <w:tc>
          <w:tcPr>
            <w:tcW w:w="1116" w:type="dxa"/>
          </w:tcPr>
          <w:p w14:paraId="0A4BF487" w14:textId="722B3675" w:rsidR="000E0034" w:rsidRDefault="00AE2789" w:rsidP="000E0034">
            <w:pPr>
              <w:rPr>
                <w:rFonts w:cs="Times New Roman"/>
              </w:rPr>
            </w:pPr>
            <w:r>
              <w:rPr>
                <w:rFonts w:cs="Times New Roman"/>
              </w:rPr>
              <w:t>б/н</w:t>
            </w:r>
          </w:p>
        </w:tc>
        <w:tc>
          <w:tcPr>
            <w:tcW w:w="2562" w:type="dxa"/>
          </w:tcPr>
          <w:p w14:paraId="2522D01E" w14:textId="77777777" w:rsidR="00DF3468" w:rsidRPr="00430DE5" w:rsidRDefault="00DF3468" w:rsidP="00DF3468">
            <w:pPr>
              <w:spacing w:before="240"/>
              <w:ind w:firstLine="284"/>
              <w:jc w:val="center"/>
              <w:rPr>
                <w:rFonts w:eastAsia="Times New Roman" w:cs="Times New Roman"/>
                <w:b/>
                <w:sz w:val="24"/>
                <w:szCs w:val="20"/>
              </w:rPr>
            </w:pPr>
            <w:r w:rsidRPr="00430DE5">
              <w:rPr>
                <w:rFonts w:eastAsia="Times New Roman" w:cs="Times New Roman"/>
                <w:b/>
                <w:sz w:val="24"/>
                <w:szCs w:val="20"/>
              </w:rPr>
              <w:t>Підтвердження відповідності УЧАСНИКА вимогам, визначеним у пункті 47 Особливостей.</w:t>
            </w:r>
          </w:p>
          <w:p w14:paraId="4396E092" w14:textId="77777777" w:rsidR="00DF3468" w:rsidRPr="0001534C" w:rsidRDefault="00DF3468" w:rsidP="00DF3468">
            <w:pPr>
              <w:spacing w:line="276" w:lineRule="auto"/>
              <w:ind w:firstLine="284"/>
              <w:jc w:val="center"/>
              <w:rPr>
                <w:rFonts w:eastAsia="Times New Roman" w:cs="Times New Roman"/>
                <w:b/>
                <w:color w:val="000000"/>
                <w:sz w:val="20"/>
                <w:szCs w:val="20"/>
              </w:rPr>
            </w:pPr>
          </w:p>
          <w:p w14:paraId="1EF0A866" w14:textId="77777777" w:rsidR="000E0034" w:rsidRPr="00141403" w:rsidRDefault="000E0034" w:rsidP="000E0034">
            <w:pPr>
              <w:rPr>
                <w:rFonts w:eastAsia="Times New Roman" w:cs="Times New Roman"/>
                <w:b/>
                <w:bCs/>
                <w:color w:val="000000"/>
                <w:sz w:val="24"/>
                <w:szCs w:val="24"/>
                <w:lang w:eastAsia="ru-RU"/>
              </w:rPr>
            </w:pPr>
          </w:p>
        </w:tc>
        <w:tc>
          <w:tcPr>
            <w:tcW w:w="3228" w:type="dxa"/>
          </w:tcPr>
          <w:p w14:paraId="267B6C4B" w14:textId="77777777" w:rsidR="00DF3468" w:rsidRPr="00BB15D6" w:rsidRDefault="00DF3468" w:rsidP="00DF3468">
            <w:pPr>
              <w:ind w:firstLine="426"/>
              <w:jc w:val="both"/>
              <w:rPr>
                <w:rFonts w:eastAsia="Times New Roman" w:cs="Times New Roman"/>
                <w:sz w:val="24"/>
                <w:szCs w:val="24"/>
              </w:rPr>
            </w:pPr>
            <w:r w:rsidRPr="00BB15D6">
              <w:rPr>
                <w:rFonts w:eastAsia="Times New Roman" w:cs="Times New Roman"/>
                <w:sz w:val="24"/>
                <w:szCs w:val="24"/>
              </w:rPr>
              <w:t xml:space="preserve">Замовник не вимагає від </w:t>
            </w:r>
            <w:r>
              <w:rPr>
                <w:rFonts w:eastAsia="Times New Roman" w:cs="Times New Roman"/>
                <w:sz w:val="24"/>
                <w:szCs w:val="24"/>
              </w:rPr>
              <w:t>У</w:t>
            </w:r>
            <w:r w:rsidRPr="00BB15D6">
              <w:rPr>
                <w:rFonts w:eastAsia="Times New Roman" w:cs="Times New Roman"/>
                <w:sz w:val="24"/>
                <w:szCs w:val="24"/>
              </w:rPr>
              <w:t xml:space="preserve">часника процедури закупівлі під час подання тендерної пропозиції в електронній системі </w:t>
            </w:r>
            <w:proofErr w:type="spellStart"/>
            <w:r w:rsidRPr="00BB15D6">
              <w:rPr>
                <w:rFonts w:eastAsia="Times New Roman" w:cs="Times New Roman"/>
                <w:sz w:val="24"/>
                <w:szCs w:val="24"/>
              </w:rPr>
              <w:t>закупівель</w:t>
            </w:r>
            <w:proofErr w:type="spellEnd"/>
            <w:r w:rsidRPr="00BB15D6">
              <w:rPr>
                <w:rFonts w:eastAsia="Times New Roman" w:cs="Times New Roman"/>
                <w:sz w:val="24"/>
                <w:szCs w:val="24"/>
              </w:rPr>
              <w:t xml:space="preserve"> будь-яких документів, що підтверджують відсутність підстав, визначених у пункті </w:t>
            </w:r>
            <w:r w:rsidRPr="00BB15D6">
              <w:rPr>
                <w:rFonts w:eastAsia="Times New Roman" w:cs="Times New Roman"/>
                <w:sz w:val="24"/>
                <w:szCs w:val="24"/>
              </w:rPr>
              <w:lastRenderedPageBreak/>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F635A3" w14:textId="77777777" w:rsidR="00DF3468" w:rsidRPr="00CD4DEC" w:rsidRDefault="00DF3468" w:rsidP="00DF3468">
            <w:pPr>
              <w:ind w:firstLine="426"/>
              <w:jc w:val="both"/>
              <w:rPr>
                <w:rFonts w:eastAsia="Times New Roman" w:cs="Times New Roman"/>
                <w:sz w:val="24"/>
                <w:szCs w:val="24"/>
              </w:rPr>
            </w:pPr>
            <w:r w:rsidRPr="00CD4DEC">
              <w:rPr>
                <w:rFonts w:eastAsia="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D4DEC">
              <w:rPr>
                <w:rFonts w:eastAsia="Times New Roman" w:cs="Times New Roman"/>
                <w:sz w:val="24"/>
                <w:szCs w:val="24"/>
              </w:rPr>
              <w:t>закупівель</w:t>
            </w:r>
            <w:proofErr w:type="spellEnd"/>
            <w:r w:rsidRPr="00CD4DEC">
              <w:rPr>
                <w:rFonts w:eastAsia="Times New Roman" w:cs="Times New Roman"/>
                <w:sz w:val="24"/>
                <w:szCs w:val="24"/>
              </w:rPr>
              <w:t xml:space="preserve"> під час подання тендерної пропозиції.</w:t>
            </w:r>
          </w:p>
          <w:p w14:paraId="6B74977D" w14:textId="77777777" w:rsidR="00DF3468" w:rsidRPr="00194173" w:rsidRDefault="00DF3468" w:rsidP="00DF3468">
            <w:pPr>
              <w:widowControl w:val="0"/>
              <w:pBdr>
                <w:top w:val="nil"/>
                <w:left w:val="nil"/>
                <w:bottom w:val="nil"/>
                <w:right w:val="nil"/>
                <w:between w:val="nil"/>
              </w:pBdr>
              <w:ind w:firstLine="426"/>
              <w:jc w:val="both"/>
              <w:rPr>
                <w:rFonts w:eastAsia="Times New Roman" w:cs="Times New Roman"/>
                <w:sz w:val="24"/>
                <w:szCs w:val="24"/>
              </w:rPr>
            </w:pPr>
            <w:r w:rsidRPr="00194173">
              <w:rPr>
                <w:rFonts w:eastAsia="Times New Roman" w:cs="Times New Roman"/>
                <w:sz w:val="24"/>
                <w:szCs w:val="24"/>
              </w:rPr>
              <w:t xml:space="preserve">Якщо на момент подання тендерної пропозиції учасником в електронній системі </w:t>
            </w:r>
            <w:proofErr w:type="spellStart"/>
            <w:r w:rsidRPr="00194173">
              <w:rPr>
                <w:rFonts w:eastAsia="Times New Roman" w:cs="Times New Roman"/>
                <w:sz w:val="24"/>
                <w:szCs w:val="24"/>
              </w:rPr>
              <w:t>закупівель</w:t>
            </w:r>
            <w:proofErr w:type="spellEnd"/>
            <w:r w:rsidRPr="00194173">
              <w:rPr>
                <w:rFonts w:eastAsia="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він повинен надати довідку у довільній формі щодо відсутності таких підстав для відмови йому в участі в торгах за вимогами пункту 47 Особливостей.</w:t>
            </w:r>
          </w:p>
          <w:p w14:paraId="72E4781D" w14:textId="77777777" w:rsidR="00DF3468" w:rsidRPr="003812E5" w:rsidRDefault="00DF3468" w:rsidP="00DF3468">
            <w:pPr>
              <w:widowControl w:val="0"/>
              <w:pBdr>
                <w:top w:val="nil"/>
                <w:left w:val="nil"/>
                <w:bottom w:val="nil"/>
                <w:right w:val="nil"/>
                <w:between w:val="nil"/>
              </w:pBdr>
              <w:ind w:firstLine="426"/>
              <w:jc w:val="both"/>
              <w:rPr>
                <w:rFonts w:eastAsia="Times New Roman" w:cs="Times New Roman"/>
                <w:sz w:val="24"/>
                <w:szCs w:val="24"/>
              </w:rPr>
            </w:pPr>
            <w:r w:rsidRPr="009062FE">
              <w:rPr>
                <w:rFonts w:eastAsia="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w:t>
            </w:r>
            <w:r w:rsidRPr="003812E5">
              <w:rPr>
                <w:rFonts w:eastAsia="Times New Roman" w:cs="Times New Roman"/>
                <w:sz w:val="24"/>
                <w:szCs w:val="24"/>
              </w:rPr>
              <w:t xml:space="preserve"> 14 пункту 47 Особливостей. Учасник процедури закупівлі, що перебуває в обставинах, зазначених у цьому абзаці, може надати підтвердження вжиття </w:t>
            </w:r>
            <w:r w:rsidRPr="003812E5">
              <w:rPr>
                <w:rFonts w:eastAsia="Times New Roman" w:cs="Times New Roman"/>
                <w:sz w:val="24"/>
                <w:szCs w:val="24"/>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E0EB58" w14:textId="77777777" w:rsidR="00DF3468" w:rsidRPr="003812E5" w:rsidRDefault="00DF3468" w:rsidP="00DF3468">
            <w:pPr>
              <w:widowControl w:val="0"/>
              <w:pBdr>
                <w:top w:val="nil"/>
                <w:left w:val="nil"/>
                <w:bottom w:val="nil"/>
                <w:right w:val="nil"/>
                <w:between w:val="nil"/>
              </w:pBdr>
              <w:ind w:firstLine="426"/>
              <w:jc w:val="both"/>
              <w:rPr>
                <w:rFonts w:eastAsia="Times New Roman" w:cs="Times New Roman"/>
                <w:sz w:val="24"/>
                <w:szCs w:val="24"/>
              </w:rPr>
            </w:pPr>
            <w:r w:rsidRPr="003812E5">
              <w:rPr>
                <w:rFonts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CB15DB7" w14:textId="77777777" w:rsidR="00DF3468" w:rsidRDefault="00DF3468" w:rsidP="00DF3468">
            <w:pPr>
              <w:ind w:firstLine="426"/>
              <w:jc w:val="both"/>
              <w:rPr>
                <w:rFonts w:eastAsia="Times New Roman" w:cs="Times New Roman"/>
                <w:sz w:val="24"/>
                <w:szCs w:val="24"/>
              </w:rPr>
            </w:pPr>
            <w:r w:rsidRPr="009062FE">
              <w:rPr>
                <w:rFonts w:eastAsia="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w:t>
            </w:r>
            <w:r>
              <w:rPr>
                <w:rFonts w:eastAsia="Times New Roman" w:cs="Times New Roman"/>
                <w:sz w:val="24"/>
                <w:szCs w:val="24"/>
              </w:rPr>
              <w:t>до</w:t>
            </w:r>
            <w:r w:rsidRPr="009062FE">
              <w:rPr>
                <w:rFonts w:eastAsia="Times New Roman" w:cs="Times New Roman"/>
                <w:sz w:val="24"/>
                <w:szCs w:val="24"/>
              </w:rPr>
              <w:t xml:space="preserve"> </w:t>
            </w:r>
            <w:proofErr w:type="spellStart"/>
            <w:r w:rsidRPr="009062FE">
              <w:rPr>
                <w:rFonts w:eastAsia="Times New Roman" w:cs="Times New Roman"/>
                <w:sz w:val="24"/>
                <w:szCs w:val="24"/>
              </w:rPr>
              <w:t>склад</w:t>
            </w:r>
            <w:r>
              <w:rPr>
                <w:rFonts w:eastAsia="Times New Roman" w:cs="Times New Roman"/>
                <w:sz w:val="24"/>
                <w:szCs w:val="24"/>
              </w:rPr>
              <w:t>а</w:t>
            </w:r>
            <w:proofErr w:type="spellEnd"/>
            <w:r w:rsidRPr="009062FE">
              <w:rPr>
                <w:rFonts w:eastAsia="Times New Roman" w:cs="Times New Roman"/>
                <w:sz w:val="24"/>
                <w:szCs w:val="24"/>
              </w:rPr>
              <w:t xml:space="preserve"> об’єднання окремо.</w:t>
            </w:r>
          </w:p>
          <w:p w14:paraId="1179243A" w14:textId="77777777" w:rsidR="000E0034" w:rsidRPr="002366EB" w:rsidRDefault="000E0034" w:rsidP="000E0034">
            <w:pPr>
              <w:widowControl w:val="0"/>
              <w:ind w:left="40" w:right="120" w:firstLine="276"/>
              <w:contextualSpacing/>
              <w:jc w:val="both"/>
              <w:rPr>
                <w:rFonts w:eastAsia="Times New Roman" w:cs="Times New Roman"/>
                <w:color w:val="000000"/>
                <w:lang w:eastAsia="ru-RU"/>
              </w:rPr>
            </w:pPr>
          </w:p>
        </w:tc>
        <w:tc>
          <w:tcPr>
            <w:tcW w:w="2727" w:type="dxa"/>
          </w:tcPr>
          <w:p w14:paraId="5DE5C859" w14:textId="77777777" w:rsidR="00092F48" w:rsidRDefault="00092F48" w:rsidP="00092F48">
            <w:pPr>
              <w:ind w:firstLine="567"/>
              <w:jc w:val="both"/>
              <w:rPr>
                <w:rFonts w:eastAsia="Times New Roman" w:cs="Times New Roman"/>
                <w:color w:val="00B050"/>
                <w:sz w:val="20"/>
                <w:szCs w:val="20"/>
                <w:highlight w:val="white"/>
              </w:rPr>
            </w:pPr>
            <w:r>
              <w:rPr>
                <w:rFonts w:eastAsia="Times New Roman" w:cs="Times New Roman"/>
                <w:color w:val="00B050"/>
                <w:sz w:val="20"/>
                <w:szCs w:val="20"/>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Pr>
                <w:rFonts w:eastAsia="Times New Roman" w:cs="Times New Roman"/>
                <w:color w:val="00B050"/>
                <w:sz w:val="20"/>
                <w:szCs w:val="20"/>
                <w:highlight w:val="white"/>
              </w:rPr>
              <w:t>закупівель</w:t>
            </w:r>
            <w:proofErr w:type="spellEnd"/>
            <w:r>
              <w:rPr>
                <w:rFonts w:eastAsia="Times New Roman" w:cs="Times New Roman"/>
                <w:color w:val="00B050"/>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w:t>
            </w:r>
            <w:r>
              <w:rPr>
                <w:rFonts w:eastAsia="Times New Roman" w:cs="Times New Roman"/>
                <w:color w:val="00B050"/>
                <w:sz w:val="20"/>
                <w:szCs w:val="20"/>
                <w:highlight w:val="white"/>
              </w:rPr>
              <w:lastRenderedPageBreak/>
              <w:t>відсутності таких підстав учасником процедури закупівлі відповідно до абзацу шістнадцятого пункту 47 Особливостей.</w:t>
            </w:r>
          </w:p>
          <w:p w14:paraId="5343E210" w14:textId="77777777" w:rsidR="00092F48" w:rsidRDefault="00092F48" w:rsidP="00092F48">
            <w:pPr>
              <w:ind w:firstLine="567"/>
              <w:jc w:val="both"/>
              <w:rPr>
                <w:rFonts w:eastAsia="Times New Roman" w:cs="Times New Roman"/>
                <w:color w:val="00B050"/>
                <w:sz w:val="20"/>
                <w:szCs w:val="20"/>
                <w:highlight w:val="white"/>
              </w:rPr>
            </w:pPr>
            <w:r>
              <w:rPr>
                <w:rFonts w:eastAsia="Times New Roman" w:cs="Times New Roman"/>
                <w:color w:val="00B05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Pr>
                <w:rFonts w:eastAsia="Times New Roman" w:cs="Times New Roman"/>
                <w:color w:val="00B050"/>
                <w:sz w:val="20"/>
                <w:szCs w:val="20"/>
                <w:highlight w:val="white"/>
              </w:rPr>
              <w:t>закупівель</w:t>
            </w:r>
            <w:proofErr w:type="spellEnd"/>
            <w:r>
              <w:rPr>
                <w:rFonts w:eastAsia="Times New Roman" w:cs="Times New Roman"/>
                <w:color w:val="00B050"/>
                <w:sz w:val="20"/>
                <w:szCs w:val="20"/>
                <w:highlight w:val="white"/>
              </w:rPr>
              <w:t xml:space="preserve"> під час подання тендерної пропозиції.</w:t>
            </w:r>
          </w:p>
          <w:p w14:paraId="6E445095" w14:textId="77777777" w:rsidR="00092F48" w:rsidRDefault="00092F48" w:rsidP="00092F48">
            <w:pPr>
              <w:ind w:firstLine="567"/>
              <w:jc w:val="both"/>
              <w:rPr>
                <w:rFonts w:eastAsia="Times New Roman" w:cs="Times New Roman"/>
                <w:sz w:val="20"/>
                <w:szCs w:val="20"/>
              </w:rPr>
            </w:pPr>
            <w:r>
              <w:rPr>
                <w:rFonts w:eastAsia="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eastAsia="Times New Roman" w:cs="Times New Roman"/>
                <w:sz w:val="20"/>
                <w:szCs w:val="20"/>
                <w:highlight w:val="white"/>
              </w:rPr>
              <w:t>закупівель</w:t>
            </w:r>
            <w:proofErr w:type="spellEnd"/>
            <w:r>
              <w:rPr>
                <w:rFonts w:eastAsia="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4DD45CFD" w14:textId="77777777" w:rsidR="00092F48" w:rsidRPr="00092F48" w:rsidRDefault="00092F48" w:rsidP="00092F48">
            <w:pPr>
              <w:widowControl w:val="0"/>
              <w:pBdr>
                <w:top w:val="nil"/>
                <w:left w:val="nil"/>
                <w:bottom w:val="nil"/>
                <w:right w:val="nil"/>
                <w:between w:val="nil"/>
              </w:pBdr>
              <w:ind w:firstLine="567"/>
              <w:jc w:val="both"/>
              <w:rPr>
                <w:rFonts w:eastAsia="Times New Roman" w:cs="Times New Roman"/>
                <w:i/>
                <w:sz w:val="20"/>
                <w:szCs w:val="20"/>
              </w:rPr>
            </w:pPr>
            <w:r>
              <w:rPr>
                <w:rFonts w:eastAsia="Times New Roman" w:cs="Times New Roman"/>
                <w:i/>
                <w:color w:val="4A86E8"/>
                <w:sz w:val="20"/>
                <w:szCs w:val="20"/>
              </w:rPr>
              <w:t xml:space="preserve">Якщо на момент </w:t>
            </w:r>
            <w:r w:rsidRPr="00092F48">
              <w:rPr>
                <w:rFonts w:eastAsia="Times New Roman" w:cs="Times New Roman"/>
                <w:i/>
                <w:sz w:val="20"/>
                <w:szCs w:val="20"/>
              </w:rPr>
              <w:t xml:space="preserve">подання тендерної пропозиції учасником в електронній системі </w:t>
            </w:r>
            <w:proofErr w:type="spellStart"/>
            <w:r w:rsidRPr="00092F48">
              <w:rPr>
                <w:rFonts w:eastAsia="Times New Roman" w:cs="Times New Roman"/>
                <w:i/>
                <w:sz w:val="20"/>
                <w:szCs w:val="20"/>
              </w:rPr>
              <w:t>закупівель</w:t>
            </w:r>
            <w:proofErr w:type="spellEnd"/>
            <w:r w:rsidRPr="00092F48">
              <w:rPr>
                <w:rFonts w:eastAsia="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7002F4C" w14:textId="77777777" w:rsidR="00092F48" w:rsidRPr="00092F48" w:rsidRDefault="00092F48" w:rsidP="00092F48">
            <w:pPr>
              <w:widowControl w:val="0"/>
              <w:pBdr>
                <w:top w:val="nil"/>
                <w:left w:val="nil"/>
                <w:bottom w:val="nil"/>
                <w:right w:val="nil"/>
                <w:between w:val="nil"/>
              </w:pBdr>
              <w:ind w:firstLine="567"/>
              <w:jc w:val="both"/>
              <w:rPr>
                <w:rFonts w:eastAsia="Times New Roman" w:cs="Times New Roman"/>
                <w:sz w:val="20"/>
                <w:szCs w:val="20"/>
              </w:rPr>
            </w:pPr>
            <w:r w:rsidRPr="00092F48">
              <w:rPr>
                <w:rFonts w:eastAsia="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F48">
              <w:rPr>
                <w:rFonts w:eastAsia="Times New Roman" w:cs="Times New Roman"/>
                <w:i/>
                <w:sz w:val="20"/>
                <w:szCs w:val="20"/>
              </w:rPr>
              <w:t xml:space="preserve">(у разі застосування таких критеріїв до учасника </w:t>
            </w:r>
            <w:r w:rsidRPr="00092F48">
              <w:rPr>
                <w:rFonts w:eastAsia="Times New Roman" w:cs="Times New Roman"/>
                <w:i/>
                <w:sz w:val="20"/>
                <w:szCs w:val="20"/>
              </w:rPr>
              <w:lastRenderedPageBreak/>
              <w:t>процедури закупівлі)</w:t>
            </w:r>
            <w:r w:rsidRPr="00092F48">
              <w:rPr>
                <w:rFonts w:eastAsia="Times New Roman" w:cs="Times New Roman"/>
                <w:sz w:val="20"/>
                <w:szCs w:val="20"/>
              </w:rPr>
              <w:t>, замовник перевіряє таких суб’єктів господарювання щодо відсутності</w:t>
            </w:r>
            <w:r w:rsidRPr="00092F48">
              <w:rPr>
                <w:rFonts w:eastAsia="Times New Roman" w:cs="Times New Roman"/>
                <w:sz w:val="28"/>
                <w:szCs w:val="28"/>
              </w:rPr>
              <w:t xml:space="preserve"> </w:t>
            </w:r>
            <w:r w:rsidRPr="00092F48">
              <w:rPr>
                <w:rFonts w:eastAsia="Times New Roman" w:cs="Times New Roman"/>
                <w:sz w:val="20"/>
                <w:szCs w:val="20"/>
              </w:rPr>
              <w:t>підстав, визначених пунктом 47 Особливостей.</w:t>
            </w:r>
          </w:p>
          <w:p w14:paraId="6F6F905F" w14:textId="77777777" w:rsidR="000E0034" w:rsidRPr="002366EB" w:rsidRDefault="000E0034" w:rsidP="000E0034">
            <w:pPr>
              <w:widowControl w:val="0"/>
              <w:ind w:left="40" w:right="120" w:firstLine="276"/>
              <w:contextualSpacing/>
              <w:jc w:val="both"/>
              <w:rPr>
                <w:rFonts w:eastAsia="Times New Roman" w:cs="Times New Roman"/>
                <w:color w:val="000000"/>
                <w:lang w:eastAsia="ru-RU"/>
              </w:rPr>
            </w:pPr>
          </w:p>
        </w:tc>
      </w:tr>
      <w:tr w:rsidR="000E0034" w:rsidRPr="002366EB" w14:paraId="342A3F09" w14:textId="77777777" w:rsidTr="00526253">
        <w:tc>
          <w:tcPr>
            <w:tcW w:w="1116" w:type="dxa"/>
          </w:tcPr>
          <w:p w14:paraId="48451807" w14:textId="1A6CBDFF" w:rsidR="000E0034" w:rsidRDefault="00AE2789" w:rsidP="000E0034">
            <w:pPr>
              <w:rPr>
                <w:rFonts w:cs="Times New Roman"/>
              </w:rPr>
            </w:pPr>
            <w:r>
              <w:rPr>
                <w:rFonts w:cs="Times New Roman"/>
              </w:rPr>
              <w:lastRenderedPageBreak/>
              <w:t>б/н</w:t>
            </w:r>
          </w:p>
        </w:tc>
        <w:tc>
          <w:tcPr>
            <w:tcW w:w="2562" w:type="dxa"/>
          </w:tcPr>
          <w:p w14:paraId="7BECF9B1" w14:textId="77777777" w:rsidR="00AE2789" w:rsidRPr="00DE60FA" w:rsidRDefault="00AE2789" w:rsidP="00AE2789">
            <w:pPr>
              <w:pBdr>
                <w:top w:val="nil"/>
                <w:left w:val="nil"/>
                <w:bottom w:val="nil"/>
                <w:right w:val="nil"/>
                <w:between w:val="nil"/>
              </w:pBdr>
              <w:spacing w:line="276" w:lineRule="auto"/>
              <w:ind w:firstLine="284"/>
              <w:jc w:val="center"/>
              <w:rPr>
                <w:rFonts w:eastAsia="Times New Roman" w:cs="Times New Roman"/>
                <w:b/>
                <w:sz w:val="24"/>
                <w:szCs w:val="24"/>
              </w:rPr>
            </w:pPr>
            <w:r w:rsidRPr="00DE60FA">
              <w:rPr>
                <w:rFonts w:eastAsia="Times New Roman" w:cs="Times New Roman"/>
                <w:b/>
                <w:color w:val="000000"/>
                <w:sz w:val="24"/>
                <w:szCs w:val="24"/>
              </w:rPr>
              <w:t>П</w:t>
            </w:r>
            <w:r>
              <w:rPr>
                <w:rFonts w:eastAsia="Times New Roman" w:cs="Times New Roman"/>
                <w:b/>
                <w:color w:val="000000"/>
                <w:sz w:val="24"/>
                <w:szCs w:val="24"/>
              </w:rPr>
              <w:t xml:space="preserve">ерелік документів та </w:t>
            </w:r>
            <w:r>
              <w:rPr>
                <w:rFonts w:eastAsia="Times New Roman" w:cs="Times New Roman"/>
                <w:b/>
                <w:color w:val="000000"/>
                <w:sz w:val="24"/>
                <w:szCs w:val="24"/>
              </w:rPr>
              <w:lastRenderedPageBreak/>
              <w:t xml:space="preserve">інформації для підтвердження відповідності </w:t>
            </w:r>
            <w:r w:rsidRPr="00DE60FA">
              <w:rPr>
                <w:rFonts w:eastAsia="Times New Roman" w:cs="Times New Roman"/>
                <w:b/>
                <w:color w:val="000000"/>
                <w:sz w:val="24"/>
                <w:szCs w:val="24"/>
              </w:rPr>
              <w:t xml:space="preserve">ПЕРЕМОЖЦЯ </w:t>
            </w:r>
            <w:r>
              <w:rPr>
                <w:rFonts w:eastAsia="Times New Roman" w:cs="Times New Roman"/>
                <w:b/>
                <w:color w:val="000000"/>
                <w:sz w:val="24"/>
                <w:szCs w:val="24"/>
              </w:rPr>
              <w:t>вимогам, визначеним</w:t>
            </w:r>
            <w:r w:rsidRPr="00DE60FA">
              <w:rPr>
                <w:rFonts w:eastAsia="Times New Roman" w:cs="Times New Roman"/>
                <w:b/>
                <w:color w:val="000000"/>
                <w:sz w:val="24"/>
                <w:szCs w:val="24"/>
              </w:rPr>
              <w:t xml:space="preserve"> у статті 17 З</w:t>
            </w:r>
            <w:r>
              <w:rPr>
                <w:rFonts w:eastAsia="Times New Roman" w:cs="Times New Roman"/>
                <w:b/>
                <w:color w:val="000000"/>
                <w:sz w:val="24"/>
                <w:szCs w:val="24"/>
              </w:rPr>
              <w:t>акону</w:t>
            </w:r>
            <w:r w:rsidRPr="00DE60FA">
              <w:rPr>
                <w:rFonts w:eastAsia="Times New Roman" w:cs="Times New Roman"/>
                <w:b/>
                <w:color w:val="000000"/>
                <w:sz w:val="24"/>
                <w:szCs w:val="24"/>
              </w:rPr>
              <w:t xml:space="preserve"> “Про публічні закупівлі” </w:t>
            </w:r>
            <w:r>
              <w:rPr>
                <w:rFonts w:eastAsia="Times New Roman" w:cs="Times New Roman"/>
                <w:b/>
                <w:color w:val="000000"/>
                <w:sz w:val="24"/>
                <w:szCs w:val="24"/>
              </w:rPr>
              <w:t>відповідно до вимог особливостей</w:t>
            </w:r>
            <w:r w:rsidRPr="00DE60FA">
              <w:rPr>
                <w:rFonts w:eastAsia="Times New Roman" w:cs="Times New Roman"/>
                <w:b/>
                <w:color w:val="000000"/>
                <w:sz w:val="24"/>
                <w:szCs w:val="24"/>
              </w:rPr>
              <w:t>:</w:t>
            </w:r>
          </w:p>
          <w:p w14:paraId="1DB796D1" w14:textId="77777777" w:rsidR="000E0034" w:rsidRPr="00141403" w:rsidRDefault="000E0034" w:rsidP="000E0034">
            <w:pPr>
              <w:rPr>
                <w:rFonts w:eastAsia="Times New Roman" w:cs="Times New Roman"/>
                <w:b/>
                <w:bCs/>
                <w:color w:val="000000"/>
                <w:sz w:val="24"/>
                <w:szCs w:val="24"/>
                <w:lang w:eastAsia="ru-RU"/>
              </w:rPr>
            </w:pPr>
          </w:p>
        </w:tc>
        <w:tc>
          <w:tcPr>
            <w:tcW w:w="3228" w:type="dxa"/>
          </w:tcPr>
          <w:p w14:paraId="58F1D7F3" w14:textId="77777777" w:rsidR="00DD0B24" w:rsidRDefault="00DD0B24" w:rsidP="00DD0B24">
            <w:pPr>
              <w:spacing w:after="450"/>
              <w:ind w:firstLine="284"/>
              <w:jc w:val="both"/>
              <w:rPr>
                <w:rFonts w:eastAsia="Times New Roman" w:cs="Times New Roman"/>
                <w:sz w:val="24"/>
                <w:szCs w:val="20"/>
              </w:rPr>
            </w:pPr>
            <w:r w:rsidRPr="008C71D7">
              <w:rPr>
                <w:rFonts w:eastAsia="Times New Roman" w:cs="Times New Roman"/>
                <w:sz w:val="24"/>
                <w:szCs w:val="20"/>
              </w:rPr>
              <w:lastRenderedPageBreak/>
              <w:t xml:space="preserve">Переможець процедури закупівлі у строк, що не </w:t>
            </w:r>
            <w:r w:rsidRPr="008C71D7">
              <w:rPr>
                <w:rFonts w:eastAsia="Times New Roman" w:cs="Times New Roman"/>
                <w:sz w:val="24"/>
                <w:szCs w:val="20"/>
              </w:rPr>
              <w:lastRenderedPageBreak/>
              <w:t xml:space="preserve">перевищує чотири дні з дати оприлюднення в електронній системі </w:t>
            </w:r>
            <w:proofErr w:type="spellStart"/>
            <w:r w:rsidRPr="008C71D7">
              <w:rPr>
                <w:rFonts w:eastAsia="Times New Roman" w:cs="Times New Roman"/>
                <w:sz w:val="24"/>
                <w:szCs w:val="20"/>
              </w:rPr>
              <w:t>закупівель</w:t>
            </w:r>
            <w:proofErr w:type="spellEnd"/>
            <w:r w:rsidRPr="008C71D7">
              <w:rPr>
                <w:rFonts w:eastAsia="Times New Roman" w:cs="Times New Roman"/>
                <w:sz w:val="24"/>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71D7">
              <w:rPr>
                <w:rFonts w:eastAsia="Times New Roman" w:cs="Times New Roman"/>
                <w:sz w:val="24"/>
                <w:szCs w:val="20"/>
              </w:rPr>
              <w:t>закупівель</w:t>
            </w:r>
            <w:proofErr w:type="spellEnd"/>
            <w:r w:rsidRPr="008C71D7">
              <w:rPr>
                <w:rFonts w:eastAsia="Times New Roman" w:cs="Times New Roman"/>
                <w:sz w:val="24"/>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7219456" w14:textId="77777777" w:rsidR="000E0034" w:rsidRPr="002366EB" w:rsidRDefault="000E0034" w:rsidP="000E0034">
            <w:pPr>
              <w:widowControl w:val="0"/>
              <w:ind w:left="40" w:right="120" w:firstLine="276"/>
              <w:contextualSpacing/>
              <w:jc w:val="both"/>
              <w:rPr>
                <w:rFonts w:eastAsia="Times New Roman" w:cs="Times New Roman"/>
                <w:color w:val="000000"/>
                <w:lang w:eastAsia="ru-RU"/>
              </w:rPr>
            </w:pPr>
          </w:p>
        </w:tc>
        <w:tc>
          <w:tcPr>
            <w:tcW w:w="2727" w:type="dxa"/>
          </w:tcPr>
          <w:p w14:paraId="0F779365" w14:textId="77777777" w:rsidR="00DD0B24" w:rsidRDefault="00DD0B24" w:rsidP="00DD0B24">
            <w:pPr>
              <w:widowControl w:val="0"/>
              <w:pBdr>
                <w:top w:val="nil"/>
                <w:left w:val="nil"/>
                <w:bottom w:val="nil"/>
                <w:right w:val="nil"/>
                <w:between w:val="nil"/>
              </w:pBdr>
              <w:ind w:firstLine="567"/>
              <w:jc w:val="both"/>
              <w:rPr>
                <w:rFonts w:eastAsia="Times New Roman" w:cs="Times New Roman"/>
                <w:color w:val="00B050"/>
                <w:sz w:val="20"/>
                <w:szCs w:val="20"/>
                <w:highlight w:val="white"/>
              </w:rPr>
            </w:pPr>
            <w:r>
              <w:rPr>
                <w:rFonts w:eastAsia="Times New Roman" w:cs="Times New Roman"/>
                <w:color w:val="00B050"/>
                <w:sz w:val="20"/>
                <w:szCs w:val="20"/>
                <w:highlight w:val="white"/>
              </w:rPr>
              <w:lastRenderedPageBreak/>
              <w:t xml:space="preserve">Переможець процедури закупівлі у строк, що </w:t>
            </w:r>
            <w:r>
              <w:rPr>
                <w:rFonts w:eastAsia="Times New Roman" w:cs="Times New Roman"/>
                <w:b/>
                <w:i/>
                <w:color w:val="00B050"/>
                <w:sz w:val="20"/>
                <w:szCs w:val="20"/>
                <w:highlight w:val="white"/>
              </w:rPr>
              <w:t xml:space="preserve">не перевищує чотири дні </w:t>
            </w:r>
            <w:r>
              <w:rPr>
                <w:rFonts w:eastAsia="Times New Roman" w:cs="Times New Roman"/>
                <w:color w:val="00B050"/>
                <w:sz w:val="20"/>
                <w:szCs w:val="20"/>
                <w:highlight w:val="white"/>
              </w:rPr>
              <w:lastRenderedPageBreak/>
              <w:t xml:space="preserve">з дати оприлюднення в електронній системі </w:t>
            </w:r>
            <w:proofErr w:type="spellStart"/>
            <w:r>
              <w:rPr>
                <w:rFonts w:eastAsia="Times New Roman" w:cs="Times New Roman"/>
                <w:color w:val="00B050"/>
                <w:sz w:val="20"/>
                <w:szCs w:val="20"/>
                <w:highlight w:val="white"/>
              </w:rPr>
              <w:t>закупівель</w:t>
            </w:r>
            <w:proofErr w:type="spellEnd"/>
            <w:r>
              <w:rPr>
                <w:rFonts w:eastAsia="Times New Roman" w:cs="Times New Roman"/>
                <w:color w:val="00B050"/>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Times New Roman" w:cs="Times New Roman"/>
                <w:color w:val="00B050"/>
                <w:sz w:val="20"/>
                <w:szCs w:val="20"/>
                <w:highlight w:val="white"/>
              </w:rPr>
              <w:t>закупівель</w:t>
            </w:r>
            <w:proofErr w:type="spellEnd"/>
            <w:r>
              <w:rPr>
                <w:rFonts w:eastAsia="Times New Roman" w:cs="Times New Roman"/>
                <w:color w:val="00B050"/>
                <w:sz w:val="20"/>
                <w:szCs w:val="20"/>
                <w:highlight w:val="white"/>
              </w:rPr>
              <w:t xml:space="preserve"> документи, що підтверджують відсутність підстав, зазначених у підпунктах 3, 5, 6 і 12 пункту 47 Особливостей. </w:t>
            </w:r>
          </w:p>
          <w:p w14:paraId="795E5298" w14:textId="77777777" w:rsidR="00DD0B24" w:rsidRDefault="00DD0B24" w:rsidP="00DD0B24">
            <w:pPr>
              <w:widowControl w:val="0"/>
              <w:pBdr>
                <w:top w:val="nil"/>
                <w:left w:val="nil"/>
                <w:bottom w:val="nil"/>
                <w:right w:val="nil"/>
                <w:between w:val="nil"/>
              </w:pBdr>
              <w:ind w:firstLine="567"/>
              <w:jc w:val="both"/>
              <w:rPr>
                <w:rFonts w:eastAsia="Times New Roman" w:cs="Times New Roman"/>
                <w:sz w:val="20"/>
                <w:szCs w:val="20"/>
                <w:highlight w:val="yellow"/>
              </w:rPr>
            </w:pPr>
            <w:r w:rsidRPr="00490DCD">
              <w:rPr>
                <w:rFonts w:eastAsia="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447ADD" w14:textId="77777777" w:rsidR="000E0034" w:rsidRPr="002366EB" w:rsidRDefault="000E0034" w:rsidP="000E0034">
            <w:pPr>
              <w:widowControl w:val="0"/>
              <w:ind w:left="40" w:right="120" w:firstLine="276"/>
              <w:contextualSpacing/>
              <w:jc w:val="both"/>
              <w:rPr>
                <w:rFonts w:eastAsia="Times New Roman" w:cs="Times New Roman"/>
                <w:color w:val="000000"/>
                <w:lang w:eastAsia="ru-RU"/>
              </w:rPr>
            </w:pPr>
          </w:p>
        </w:tc>
      </w:tr>
      <w:tr w:rsidR="00D94725" w:rsidRPr="002366EB" w14:paraId="5D93667A" w14:textId="77777777" w:rsidTr="00777643">
        <w:tc>
          <w:tcPr>
            <w:tcW w:w="9633" w:type="dxa"/>
            <w:gridSpan w:val="4"/>
          </w:tcPr>
          <w:p w14:paraId="3953114A" w14:textId="77777777" w:rsidR="00D94725" w:rsidRPr="005A7683" w:rsidRDefault="00D94725" w:rsidP="00D94725">
            <w:pPr>
              <w:ind w:firstLine="284"/>
              <w:jc w:val="center"/>
              <w:rPr>
                <w:rFonts w:eastAsia="Times New Roman" w:cs="Times New Roman"/>
                <w:b/>
                <w:color w:val="000000"/>
                <w:sz w:val="24"/>
                <w:szCs w:val="24"/>
              </w:rPr>
            </w:pPr>
            <w:r w:rsidRPr="005A7683">
              <w:rPr>
                <w:rFonts w:eastAsia="Times New Roman" w:cs="Times New Roman"/>
                <w:b/>
                <w:color w:val="000000"/>
                <w:sz w:val="24"/>
                <w:szCs w:val="24"/>
              </w:rPr>
              <w:lastRenderedPageBreak/>
              <w:t>Документи, які надаються ПЕРЕМОЖЦЕМ (юридичною особою):</w:t>
            </w:r>
          </w:p>
          <w:p w14:paraId="39B13036" w14:textId="77777777" w:rsidR="00D94725" w:rsidRPr="002366EB" w:rsidRDefault="00D94725" w:rsidP="000E0034">
            <w:pPr>
              <w:widowControl w:val="0"/>
              <w:ind w:left="40" w:right="120" w:firstLine="276"/>
              <w:contextualSpacing/>
              <w:jc w:val="both"/>
              <w:rPr>
                <w:rFonts w:eastAsia="Times New Roman" w:cs="Times New Roman"/>
                <w:color w:val="000000"/>
                <w:lang w:eastAsia="ru-RU"/>
              </w:rPr>
            </w:pPr>
          </w:p>
        </w:tc>
      </w:tr>
      <w:tr w:rsidR="000E0034" w:rsidRPr="002366EB" w14:paraId="6A935122" w14:textId="77777777" w:rsidTr="00526253">
        <w:tc>
          <w:tcPr>
            <w:tcW w:w="1116" w:type="dxa"/>
          </w:tcPr>
          <w:p w14:paraId="1FAB7D00" w14:textId="42CB0DD6" w:rsidR="000E0034" w:rsidRDefault="00D94725" w:rsidP="000E0034">
            <w:pPr>
              <w:rPr>
                <w:rFonts w:cs="Times New Roman"/>
              </w:rPr>
            </w:pPr>
            <w:r>
              <w:rPr>
                <w:rFonts w:cs="Times New Roman"/>
              </w:rPr>
              <w:t>1</w:t>
            </w:r>
          </w:p>
        </w:tc>
        <w:tc>
          <w:tcPr>
            <w:tcW w:w="2562" w:type="dxa"/>
          </w:tcPr>
          <w:p w14:paraId="070F092B" w14:textId="77777777" w:rsidR="00D94725" w:rsidRPr="00FE6AE4" w:rsidRDefault="00D94725" w:rsidP="00D94725">
            <w:pPr>
              <w:ind w:right="140" w:firstLine="284"/>
              <w:jc w:val="both"/>
              <w:rPr>
                <w:rFonts w:eastAsia="Times New Roman" w:cs="Times New Roman"/>
                <w:sz w:val="24"/>
                <w:szCs w:val="24"/>
              </w:rPr>
            </w:pPr>
            <w:r w:rsidRPr="00FE6AE4">
              <w:rPr>
                <w:rFonts w:eastAsia="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E730DC" w14:textId="66DF61ED" w:rsidR="000E0034" w:rsidRPr="00141403" w:rsidRDefault="00D94725" w:rsidP="00D94725">
            <w:pPr>
              <w:rPr>
                <w:rFonts w:eastAsia="Times New Roman" w:cs="Times New Roman"/>
                <w:b/>
                <w:bCs/>
                <w:color w:val="000000"/>
                <w:sz w:val="24"/>
                <w:szCs w:val="24"/>
                <w:lang w:eastAsia="ru-RU"/>
              </w:rPr>
            </w:pPr>
            <w:r w:rsidRPr="00FE6AE4">
              <w:rPr>
                <w:rFonts w:eastAsia="Times New Roman" w:cs="Times New Roman"/>
                <w:sz w:val="24"/>
                <w:szCs w:val="24"/>
              </w:rPr>
              <w:t>(підпункт 3 пункту 47 Особливостей)</w:t>
            </w:r>
            <w:r>
              <w:rPr>
                <w:rFonts w:eastAsia="Times New Roman" w:cs="Times New Roman"/>
                <w:sz w:val="24"/>
                <w:szCs w:val="24"/>
              </w:rPr>
              <w:t>.</w:t>
            </w:r>
          </w:p>
        </w:tc>
        <w:tc>
          <w:tcPr>
            <w:tcW w:w="3228" w:type="dxa"/>
          </w:tcPr>
          <w:p w14:paraId="104A22D2" w14:textId="2BA25F31" w:rsidR="000E0034" w:rsidRPr="002366EB" w:rsidRDefault="008A558D" w:rsidP="000E0034">
            <w:pPr>
              <w:widowControl w:val="0"/>
              <w:ind w:left="40" w:right="120" w:firstLine="276"/>
              <w:contextualSpacing/>
              <w:jc w:val="both"/>
              <w:rPr>
                <w:rFonts w:eastAsia="Times New Roman" w:cs="Times New Roman"/>
                <w:color w:val="000000"/>
                <w:lang w:eastAsia="ru-RU"/>
              </w:rPr>
            </w:pPr>
            <w:r w:rsidRPr="00194173">
              <w:rPr>
                <w:rFonts w:eastAsia="Times New Roman" w:cs="Times New Roman"/>
                <w:b/>
                <w:color w:val="000000"/>
                <w:sz w:val="24"/>
                <w:szCs w:val="24"/>
              </w:rPr>
              <w:t xml:space="preserve">Інформаційна довідка </w:t>
            </w:r>
            <w:r w:rsidRPr="00194173">
              <w:rPr>
                <w:rFonts w:eastAsia="Times New Roman" w:cs="Times New Roman"/>
                <w:color w:val="000000"/>
                <w:sz w:val="24"/>
                <w:szCs w:val="24"/>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94173">
              <w:rPr>
                <w:rFonts w:eastAsia="Times New Roman" w:cs="Times New Roman"/>
                <w:sz w:val="24"/>
                <w:szCs w:val="24"/>
              </w:rPr>
              <w:t>я службової (посадової) особи учасника процедури закупівлі</w:t>
            </w:r>
            <w:r w:rsidRPr="00194173">
              <w:rPr>
                <w:rFonts w:eastAsia="Times New Roman" w:cs="Times New Roman"/>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194173">
              <w:rPr>
                <w:rFonts w:eastAsia="Times New Roman" w:cs="Times New Roman"/>
                <w:color w:val="000000"/>
                <w:sz w:val="24"/>
                <w:szCs w:val="24"/>
              </w:rPr>
              <w:t>вебресурсі</w:t>
            </w:r>
            <w:proofErr w:type="spellEnd"/>
            <w:r w:rsidRPr="00194173">
              <w:rPr>
                <w:rFonts w:eastAsia="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2727" w:type="dxa"/>
          </w:tcPr>
          <w:p w14:paraId="2E65BD07" w14:textId="77777777" w:rsidR="00C34F42" w:rsidRDefault="00C34F42" w:rsidP="00C34F42">
            <w:pPr>
              <w:spacing w:line="276" w:lineRule="auto"/>
              <w:ind w:right="140"/>
              <w:jc w:val="both"/>
              <w:rPr>
                <w:rFonts w:eastAsia="Times New Roman" w:cs="Times New Roman"/>
                <w:b/>
                <w:sz w:val="20"/>
                <w:szCs w:val="20"/>
                <w:highlight w:val="white"/>
              </w:rPr>
            </w:pPr>
            <w:r>
              <w:rPr>
                <w:rFonts w:eastAsia="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01170BD" w14:textId="77777777" w:rsidR="00C34F42" w:rsidRDefault="00C34F42" w:rsidP="00C34F42">
            <w:pPr>
              <w:spacing w:line="276" w:lineRule="auto"/>
              <w:ind w:right="140"/>
              <w:jc w:val="both"/>
              <w:rPr>
                <w:rFonts w:eastAsia="Times New Roman" w:cs="Times New Roman"/>
                <w:i/>
                <w:sz w:val="20"/>
                <w:szCs w:val="20"/>
                <w:highlight w:val="white"/>
              </w:rPr>
            </w:pPr>
            <w:r>
              <w:rPr>
                <w:rFonts w:eastAsia="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eastAsia="Times New Roman" w:cs="Times New Roman"/>
                <w:i/>
                <w:sz w:val="20"/>
                <w:szCs w:val="20"/>
                <w:highlight w:val="white"/>
              </w:rPr>
              <w:t>безпекових</w:t>
            </w:r>
            <w:proofErr w:type="spellEnd"/>
            <w:r>
              <w:rPr>
                <w:rFonts w:eastAsia="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Pr>
                <w:rFonts w:eastAsia="Times New Roman" w:cs="Times New Roman"/>
                <w:i/>
                <w:sz w:val="20"/>
                <w:szCs w:val="20"/>
                <w:highlight w:val="white"/>
              </w:rPr>
              <w:lastRenderedPageBreak/>
              <w:t>обмежувати</w:t>
            </w:r>
            <w:r>
              <w:rPr>
                <w:rFonts w:eastAsia="Times New Roman" w:cs="Times New Roman"/>
                <w:b/>
                <w:i/>
                <w:sz w:val="20"/>
                <w:szCs w:val="20"/>
                <w:highlight w:val="white"/>
              </w:rPr>
              <w:t xml:space="preserve"> </w:t>
            </w:r>
            <w:r>
              <w:rPr>
                <w:rFonts w:eastAsia="Times New Roman" w:cs="Times New Roman"/>
                <w:i/>
                <w:sz w:val="20"/>
                <w:szCs w:val="20"/>
                <w:highlight w:val="white"/>
              </w:rPr>
              <w:t>свою роботу, так і відкриватись, поновлюватись у період воєнного стану.</w:t>
            </w:r>
          </w:p>
          <w:p w14:paraId="07267CED" w14:textId="081EC92C" w:rsidR="000E0034" w:rsidRPr="002366EB" w:rsidRDefault="00C34F42" w:rsidP="00C34F42">
            <w:pPr>
              <w:widowControl w:val="0"/>
              <w:ind w:left="40" w:right="120" w:firstLine="276"/>
              <w:contextualSpacing/>
              <w:jc w:val="both"/>
              <w:rPr>
                <w:rFonts w:eastAsia="Times New Roman" w:cs="Times New Roman"/>
                <w:color w:val="000000"/>
                <w:lang w:eastAsia="ru-RU"/>
              </w:rPr>
            </w:pPr>
            <w:r>
              <w:rPr>
                <w:rFonts w:eastAsia="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b/>
                <w:i/>
                <w:sz w:val="20"/>
                <w:szCs w:val="20"/>
                <w:highlight w:val="white"/>
              </w:rPr>
              <w:t>керівника учасника</w:t>
            </w:r>
            <w:r>
              <w:rPr>
                <w:rFonts w:eastAsia="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0E0034" w:rsidRPr="002366EB" w14:paraId="1E8BA609" w14:textId="77777777" w:rsidTr="00526253">
        <w:tc>
          <w:tcPr>
            <w:tcW w:w="1116" w:type="dxa"/>
          </w:tcPr>
          <w:p w14:paraId="309C78AB" w14:textId="73CCA9A4" w:rsidR="000E0034" w:rsidRPr="00A24E24" w:rsidRDefault="00A24E24" w:rsidP="00A24E24">
            <w:pPr>
              <w:jc w:val="center"/>
              <w:rPr>
                <w:rFonts w:cs="Times New Roman"/>
                <w:b/>
              </w:rPr>
            </w:pPr>
            <w:r w:rsidRPr="00A24E24">
              <w:rPr>
                <w:rFonts w:cs="Times New Roman"/>
                <w:b/>
              </w:rPr>
              <w:lastRenderedPageBreak/>
              <w:t>5</w:t>
            </w:r>
          </w:p>
        </w:tc>
        <w:tc>
          <w:tcPr>
            <w:tcW w:w="2562" w:type="dxa"/>
          </w:tcPr>
          <w:p w14:paraId="0850FE6B" w14:textId="77777777" w:rsidR="00621C5E" w:rsidRPr="00A90EB9" w:rsidRDefault="00621C5E" w:rsidP="00621C5E">
            <w:pPr>
              <w:ind w:firstLine="284"/>
              <w:jc w:val="both"/>
              <w:rPr>
                <w:rFonts w:eastAsia="Times New Roman" w:cs="Times New Roman"/>
                <w:sz w:val="24"/>
                <w:szCs w:val="24"/>
              </w:rPr>
            </w:pPr>
            <w:r w:rsidRPr="00A90EB9">
              <w:rPr>
                <w:rFonts w:eastAsia="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CE0080" w14:textId="263D0D83" w:rsidR="000E0034" w:rsidRPr="00141403" w:rsidRDefault="00621C5E" w:rsidP="00621C5E">
            <w:pPr>
              <w:rPr>
                <w:rFonts w:eastAsia="Times New Roman" w:cs="Times New Roman"/>
                <w:b/>
                <w:bCs/>
                <w:color w:val="000000"/>
                <w:sz w:val="24"/>
                <w:szCs w:val="24"/>
                <w:lang w:eastAsia="ru-RU"/>
              </w:rPr>
            </w:pPr>
            <w:r w:rsidRPr="00A90EB9">
              <w:rPr>
                <w:rFonts w:eastAsia="Times New Roman" w:cs="Times New Roman"/>
                <w:sz w:val="24"/>
                <w:szCs w:val="24"/>
              </w:rPr>
              <w:t>(абзац 14 пункту 47 Особливостей)</w:t>
            </w:r>
            <w:r>
              <w:rPr>
                <w:rFonts w:eastAsia="Times New Roman" w:cs="Times New Roman"/>
                <w:sz w:val="24"/>
                <w:szCs w:val="24"/>
              </w:rPr>
              <w:t>.</w:t>
            </w:r>
          </w:p>
        </w:tc>
        <w:tc>
          <w:tcPr>
            <w:tcW w:w="3228" w:type="dxa"/>
          </w:tcPr>
          <w:p w14:paraId="62F61A2C" w14:textId="4AE77AE4" w:rsidR="000E0034" w:rsidRPr="002366EB" w:rsidRDefault="00621C5E" w:rsidP="000E0034">
            <w:pPr>
              <w:widowControl w:val="0"/>
              <w:ind w:left="40" w:right="120" w:firstLine="276"/>
              <w:contextualSpacing/>
              <w:jc w:val="both"/>
              <w:rPr>
                <w:rFonts w:eastAsia="Times New Roman" w:cs="Times New Roman"/>
                <w:color w:val="000000"/>
                <w:lang w:eastAsia="ru-RU"/>
              </w:rPr>
            </w:pPr>
            <w:r w:rsidRPr="00194173">
              <w:rPr>
                <w:rFonts w:eastAsia="Times New Roman" w:cs="Times New Roman"/>
                <w:b/>
                <w:sz w:val="24"/>
                <w:szCs w:val="24"/>
              </w:rPr>
              <w:t>Довідка в довільній формі</w:t>
            </w:r>
            <w:r w:rsidRPr="00194173">
              <w:rPr>
                <w:rFonts w:eastAsia="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2727" w:type="dxa"/>
          </w:tcPr>
          <w:p w14:paraId="1656E493" w14:textId="42196E13" w:rsidR="000E0034" w:rsidRPr="002366EB" w:rsidRDefault="00621C5E" w:rsidP="000E0034">
            <w:pPr>
              <w:widowControl w:val="0"/>
              <w:ind w:left="40" w:right="120" w:firstLine="276"/>
              <w:contextualSpacing/>
              <w:jc w:val="both"/>
              <w:rPr>
                <w:rFonts w:eastAsia="Times New Roman" w:cs="Times New Roman"/>
                <w:color w:val="000000"/>
                <w:lang w:eastAsia="ru-RU"/>
              </w:rPr>
            </w:pPr>
            <w:r>
              <w:rPr>
                <w:rFonts w:eastAsia="Times New Roman" w:cs="Times New Roman"/>
                <w:color w:val="000000"/>
                <w:lang w:eastAsia="ru-RU"/>
              </w:rPr>
              <w:t>Вимогу виключено</w:t>
            </w:r>
          </w:p>
        </w:tc>
      </w:tr>
      <w:tr w:rsidR="00526253" w:rsidRPr="002366EB" w14:paraId="1F68ED0D" w14:textId="77777777" w:rsidTr="000B4A78">
        <w:tc>
          <w:tcPr>
            <w:tcW w:w="9633" w:type="dxa"/>
            <w:gridSpan w:val="4"/>
          </w:tcPr>
          <w:p w14:paraId="2FA7352C" w14:textId="77777777" w:rsidR="00526253" w:rsidRPr="005A7683" w:rsidRDefault="00526253" w:rsidP="00526253">
            <w:pPr>
              <w:spacing w:before="240"/>
              <w:ind w:firstLine="284"/>
              <w:jc w:val="center"/>
              <w:rPr>
                <w:rFonts w:eastAsia="Times New Roman" w:cs="Times New Roman"/>
                <w:sz w:val="24"/>
                <w:szCs w:val="24"/>
              </w:rPr>
            </w:pPr>
            <w:r w:rsidRPr="005A7683">
              <w:rPr>
                <w:rFonts w:eastAsia="Times New Roman" w:cs="Times New Roman"/>
                <w:b/>
                <w:color w:val="000000"/>
                <w:sz w:val="24"/>
                <w:szCs w:val="24"/>
              </w:rPr>
              <w:lastRenderedPageBreak/>
              <w:t>Документи, які надаються ПЕРЕМОЖЦЕМ (фізичною особою чи фізичною особою</w:t>
            </w:r>
            <w:r w:rsidRPr="005A7683">
              <w:rPr>
                <w:rFonts w:eastAsia="Times New Roman" w:cs="Times New Roman"/>
                <w:b/>
                <w:sz w:val="24"/>
                <w:szCs w:val="24"/>
              </w:rPr>
              <w:t xml:space="preserve"> — </w:t>
            </w:r>
            <w:r w:rsidRPr="005A7683">
              <w:rPr>
                <w:rFonts w:eastAsia="Times New Roman" w:cs="Times New Roman"/>
                <w:b/>
                <w:color w:val="000000"/>
                <w:sz w:val="24"/>
                <w:szCs w:val="24"/>
              </w:rPr>
              <w:t>підприємцем):</w:t>
            </w:r>
          </w:p>
          <w:p w14:paraId="1B8A303A" w14:textId="77777777" w:rsidR="00526253" w:rsidRPr="002366EB" w:rsidRDefault="00526253" w:rsidP="000E0034">
            <w:pPr>
              <w:widowControl w:val="0"/>
              <w:ind w:left="40" w:right="120" w:firstLine="276"/>
              <w:contextualSpacing/>
              <w:jc w:val="both"/>
              <w:rPr>
                <w:rFonts w:eastAsia="Times New Roman" w:cs="Times New Roman"/>
                <w:color w:val="000000"/>
                <w:lang w:eastAsia="ru-RU"/>
              </w:rPr>
            </w:pPr>
          </w:p>
        </w:tc>
      </w:tr>
      <w:tr w:rsidR="00D561A0" w:rsidRPr="002366EB" w14:paraId="47476C7F" w14:textId="77777777" w:rsidTr="00526253">
        <w:tc>
          <w:tcPr>
            <w:tcW w:w="1116" w:type="dxa"/>
          </w:tcPr>
          <w:p w14:paraId="6B470105" w14:textId="3CAFA9D5" w:rsidR="00D561A0" w:rsidRPr="00526253" w:rsidRDefault="00D561A0" w:rsidP="00D561A0">
            <w:pPr>
              <w:rPr>
                <w:rFonts w:cs="Times New Roman"/>
                <w:b/>
              </w:rPr>
            </w:pPr>
            <w:r w:rsidRPr="00526253">
              <w:rPr>
                <w:rFonts w:cs="Times New Roman"/>
                <w:b/>
              </w:rPr>
              <w:t>1</w:t>
            </w:r>
          </w:p>
        </w:tc>
        <w:tc>
          <w:tcPr>
            <w:tcW w:w="2562" w:type="dxa"/>
          </w:tcPr>
          <w:p w14:paraId="3F1D0A49" w14:textId="77777777" w:rsidR="00D561A0" w:rsidRPr="00D561A0" w:rsidRDefault="00D561A0" w:rsidP="00D561A0">
            <w:pPr>
              <w:ind w:right="140" w:firstLine="284"/>
              <w:jc w:val="both"/>
              <w:rPr>
                <w:rFonts w:eastAsia="Times New Roman" w:cs="Times New Roman"/>
                <w:sz w:val="24"/>
                <w:szCs w:val="24"/>
                <w:lang w:eastAsia="en-US"/>
              </w:rPr>
            </w:pPr>
            <w:r w:rsidRPr="00D561A0">
              <w:rPr>
                <w:rFonts w:eastAsia="Times New Roman" w:cs="Times New Roman"/>
                <w:sz w:val="24"/>
                <w:szCs w:val="24"/>
                <w:lang w:eastAsia="en-US"/>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FEFC6D" w14:textId="582065FD" w:rsidR="00D561A0" w:rsidRPr="00141403" w:rsidRDefault="00D561A0" w:rsidP="00D561A0">
            <w:pPr>
              <w:rPr>
                <w:rFonts w:eastAsia="Times New Roman" w:cs="Times New Roman"/>
                <w:b/>
                <w:bCs/>
                <w:color w:val="000000"/>
                <w:sz w:val="24"/>
                <w:szCs w:val="24"/>
                <w:lang w:eastAsia="ru-RU"/>
              </w:rPr>
            </w:pPr>
            <w:r w:rsidRPr="00D561A0">
              <w:rPr>
                <w:rFonts w:eastAsia="Times New Roman" w:cs="Times New Roman"/>
                <w:sz w:val="24"/>
                <w:szCs w:val="24"/>
                <w:lang w:val="ru-RU" w:eastAsia="en-US"/>
              </w:rPr>
              <w:t>(</w:t>
            </w:r>
            <w:proofErr w:type="spellStart"/>
            <w:r w:rsidRPr="00D561A0">
              <w:rPr>
                <w:rFonts w:eastAsia="Times New Roman" w:cs="Times New Roman"/>
                <w:sz w:val="24"/>
                <w:szCs w:val="24"/>
                <w:lang w:val="ru-RU" w:eastAsia="en-US"/>
              </w:rPr>
              <w:t>підпункт</w:t>
            </w:r>
            <w:proofErr w:type="spellEnd"/>
            <w:r w:rsidRPr="00D561A0">
              <w:rPr>
                <w:rFonts w:eastAsia="Times New Roman" w:cs="Times New Roman"/>
                <w:sz w:val="24"/>
                <w:szCs w:val="24"/>
                <w:lang w:val="ru-RU" w:eastAsia="en-US"/>
              </w:rPr>
              <w:t xml:space="preserve"> 3 пункту 47 </w:t>
            </w:r>
            <w:proofErr w:type="spellStart"/>
            <w:r w:rsidRPr="00D561A0">
              <w:rPr>
                <w:rFonts w:eastAsia="Times New Roman" w:cs="Times New Roman"/>
                <w:sz w:val="24"/>
                <w:szCs w:val="24"/>
                <w:lang w:val="ru-RU" w:eastAsia="en-US"/>
              </w:rPr>
              <w:t>Особливостей</w:t>
            </w:r>
            <w:proofErr w:type="spellEnd"/>
            <w:r w:rsidRPr="00D561A0">
              <w:rPr>
                <w:rFonts w:eastAsia="Times New Roman" w:cs="Times New Roman"/>
                <w:sz w:val="24"/>
                <w:szCs w:val="24"/>
                <w:lang w:val="ru-RU" w:eastAsia="en-US"/>
              </w:rPr>
              <w:t>)</w:t>
            </w:r>
            <w:r w:rsidRPr="00D561A0">
              <w:rPr>
                <w:rFonts w:eastAsia="Times New Roman" w:cs="Times New Roman"/>
                <w:sz w:val="24"/>
                <w:szCs w:val="24"/>
                <w:lang w:eastAsia="en-US"/>
              </w:rPr>
              <w:t>.</w:t>
            </w:r>
          </w:p>
        </w:tc>
        <w:tc>
          <w:tcPr>
            <w:tcW w:w="3228" w:type="dxa"/>
          </w:tcPr>
          <w:p w14:paraId="5A26B2BE" w14:textId="661C5354" w:rsidR="00D561A0" w:rsidRPr="002366EB" w:rsidRDefault="00D561A0" w:rsidP="00D561A0">
            <w:pPr>
              <w:widowControl w:val="0"/>
              <w:ind w:left="40" w:right="120" w:firstLine="276"/>
              <w:contextualSpacing/>
              <w:jc w:val="both"/>
              <w:rPr>
                <w:rFonts w:eastAsia="Times New Roman" w:cs="Times New Roman"/>
                <w:color w:val="000000"/>
                <w:lang w:eastAsia="ru-RU"/>
              </w:rPr>
            </w:pPr>
            <w:r w:rsidRPr="006A2CBC">
              <w:rPr>
                <w:rFonts w:eastAsia="Times New Roman" w:cs="Times New Roman"/>
                <w:b/>
                <w:color w:val="000000"/>
                <w:sz w:val="24"/>
                <w:szCs w:val="24"/>
              </w:rPr>
              <w:t>Інформаційна довідка</w:t>
            </w:r>
            <w:r w:rsidRPr="006A2CBC">
              <w:rPr>
                <w:rFonts w:eastAsia="Times New Roman" w:cs="Times New Roman"/>
                <w:color w:val="000000"/>
                <w:sz w:val="24"/>
                <w:szCs w:val="24"/>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A2CBC">
              <w:rPr>
                <w:rFonts w:eastAsia="Times New Roman" w:cs="Times New Roman"/>
                <w:color w:val="000000"/>
                <w:sz w:val="24"/>
                <w:szCs w:val="24"/>
              </w:rPr>
              <w:t>вебресурсі</w:t>
            </w:r>
            <w:proofErr w:type="spellEnd"/>
            <w:r w:rsidRPr="006A2CBC">
              <w:rPr>
                <w:rFonts w:eastAsia="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2727" w:type="dxa"/>
          </w:tcPr>
          <w:p w14:paraId="255BB1C2" w14:textId="77777777" w:rsidR="00D561A0" w:rsidRDefault="00D561A0" w:rsidP="00D561A0">
            <w:pPr>
              <w:spacing w:line="276" w:lineRule="auto"/>
              <w:ind w:right="140"/>
              <w:jc w:val="both"/>
              <w:rPr>
                <w:rFonts w:eastAsia="Times New Roman" w:cs="Times New Roman"/>
                <w:b/>
                <w:sz w:val="20"/>
                <w:szCs w:val="20"/>
              </w:rPr>
            </w:pPr>
            <w:r>
              <w:rPr>
                <w:rFonts w:eastAsia="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9BF143A" w14:textId="77777777" w:rsidR="00D561A0" w:rsidRDefault="00D561A0" w:rsidP="00D561A0">
            <w:pPr>
              <w:spacing w:line="276" w:lineRule="auto"/>
              <w:ind w:right="140"/>
              <w:jc w:val="both"/>
              <w:rPr>
                <w:rFonts w:eastAsia="Times New Roman" w:cs="Times New Roman"/>
                <w:i/>
                <w:sz w:val="20"/>
                <w:szCs w:val="20"/>
              </w:rPr>
            </w:pPr>
            <w:r>
              <w:rPr>
                <w:rFonts w:eastAsia="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eastAsia="Times New Roman" w:cs="Times New Roman"/>
                <w:i/>
                <w:sz w:val="20"/>
                <w:szCs w:val="20"/>
              </w:rPr>
              <w:t>безпекових</w:t>
            </w:r>
            <w:proofErr w:type="spellEnd"/>
            <w:r>
              <w:rPr>
                <w:rFonts w:eastAsia="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b/>
                <w:i/>
                <w:sz w:val="20"/>
                <w:szCs w:val="20"/>
              </w:rPr>
              <w:t xml:space="preserve"> </w:t>
            </w:r>
            <w:r>
              <w:rPr>
                <w:rFonts w:eastAsia="Times New Roman" w:cs="Times New Roman"/>
                <w:i/>
                <w:sz w:val="20"/>
                <w:szCs w:val="20"/>
              </w:rPr>
              <w:t>свою роботу, так і відкриватись, поновлюватись у період воєнного стану.</w:t>
            </w:r>
          </w:p>
          <w:p w14:paraId="19A4185D" w14:textId="4277CA1D" w:rsidR="00D561A0" w:rsidRPr="002366EB" w:rsidRDefault="00D561A0" w:rsidP="00D561A0">
            <w:pPr>
              <w:widowControl w:val="0"/>
              <w:ind w:left="40" w:right="120" w:firstLine="276"/>
              <w:contextualSpacing/>
              <w:jc w:val="both"/>
              <w:rPr>
                <w:rFonts w:eastAsia="Times New Roman" w:cs="Times New Roman"/>
                <w:color w:val="000000"/>
                <w:lang w:eastAsia="ru-RU"/>
              </w:rPr>
            </w:pPr>
            <w:r>
              <w:rPr>
                <w:rFonts w:eastAsia="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eastAsia="Times New Roman" w:cs="Times New Roman"/>
                <w:b/>
                <w:i/>
                <w:sz w:val="20"/>
                <w:szCs w:val="20"/>
              </w:rPr>
              <w:t xml:space="preserve"> </w:t>
            </w:r>
            <w:r>
              <w:rPr>
                <w:rFonts w:eastAsia="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b/>
                <w:i/>
                <w:sz w:val="20"/>
                <w:szCs w:val="20"/>
              </w:rPr>
              <w:t>фізичної особи</w:t>
            </w:r>
            <w:r>
              <w:rPr>
                <w:rFonts w:eastAsia="Times New Roman" w:cs="Times New Roman"/>
                <w:i/>
                <w:sz w:val="20"/>
                <w:szCs w:val="20"/>
              </w:rPr>
              <w:t xml:space="preserve">, яка є  учасником процедури закупівлі, на </w:t>
            </w:r>
            <w:r>
              <w:rPr>
                <w:rFonts w:eastAsia="Times New Roman" w:cs="Times New Roman"/>
                <w:i/>
                <w:sz w:val="20"/>
                <w:szCs w:val="20"/>
              </w:rPr>
              <w:lastRenderedPageBreak/>
              <w:t>виконання пункту 47 Особливостей надається переможцем торгів.</w:t>
            </w:r>
          </w:p>
        </w:tc>
      </w:tr>
      <w:tr w:rsidR="00D561A0" w:rsidRPr="002366EB" w14:paraId="57E08241" w14:textId="77777777" w:rsidTr="00526253">
        <w:tc>
          <w:tcPr>
            <w:tcW w:w="1116" w:type="dxa"/>
          </w:tcPr>
          <w:p w14:paraId="1A1A0D45" w14:textId="08919A99" w:rsidR="00D561A0" w:rsidRPr="00D561A0" w:rsidRDefault="00D561A0" w:rsidP="00D561A0">
            <w:pPr>
              <w:rPr>
                <w:rFonts w:cs="Times New Roman"/>
                <w:b/>
              </w:rPr>
            </w:pPr>
            <w:r w:rsidRPr="00D561A0">
              <w:rPr>
                <w:rFonts w:cs="Times New Roman"/>
                <w:b/>
              </w:rPr>
              <w:lastRenderedPageBreak/>
              <w:t>5</w:t>
            </w:r>
          </w:p>
        </w:tc>
        <w:tc>
          <w:tcPr>
            <w:tcW w:w="2562" w:type="dxa"/>
          </w:tcPr>
          <w:p w14:paraId="38EC2FA8" w14:textId="77777777" w:rsidR="00D561A0" w:rsidRPr="00942DFB" w:rsidRDefault="00D561A0" w:rsidP="00D561A0">
            <w:pPr>
              <w:ind w:firstLine="284"/>
              <w:jc w:val="both"/>
              <w:rPr>
                <w:rFonts w:eastAsia="Times New Roman" w:cs="Times New Roman"/>
                <w:sz w:val="24"/>
                <w:szCs w:val="24"/>
              </w:rPr>
            </w:pPr>
            <w:r w:rsidRPr="00942DFB">
              <w:rPr>
                <w:rFonts w:eastAsia="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BCE54" w14:textId="57ED23D6" w:rsidR="00D561A0" w:rsidRPr="00141403" w:rsidRDefault="00D561A0" w:rsidP="00D561A0">
            <w:pPr>
              <w:rPr>
                <w:rFonts w:eastAsia="Times New Roman" w:cs="Times New Roman"/>
                <w:b/>
                <w:bCs/>
                <w:color w:val="000000"/>
                <w:sz w:val="24"/>
                <w:szCs w:val="24"/>
                <w:lang w:eastAsia="ru-RU"/>
              </w:rPr>
            </w:pPr>
            <w:r w:rsidRPr="00942DFB">
              <w:rPr>
                <w:rFonts w:eastAsia="Times New Roman" w:cs="Times New Roman"/>
                <w:sz w:val="24"/>
                <w:szCs w:val="24"/>
              </w:rPr>
              <w:t>(абзац 14 пункту 47 Особливостей</w:t>
            </w:r>
          </w:p>
        </w:tc>
        <w:tc>
          <w:tcPr>
            <w:tcW w:w="3228" w:type="dxa"/>
          </w:tcPr>
          <w:p w14:paraId="4CA76A8B" w14:textId="47779FEC" w:rsidR="00D561A0" w:rsidRPr="002366EB" w:rsidRDefault="00D561A0" w:rsidP="00D561A0">
            <w:pPr>
              <w:widowControl w:val="0"/>
              <w:ind w:left="40" w:right="120" w:firstLine="276"/>
              <w:contextualSpacing/>
              <w:jc w:val="both"/>
              <w:rPr>
                <w:rFonts w:eastAsia="Times New Roman" w:cs="Times New Roman"/>
                <w:color w:val="000000"/>
                <w:lang w:eastAsia="ru-RU"/>
              </w:rPr>
            </w:pPr>
            <w:r w:rsidRPr="00194173">
              <w:rPr>
                <w:rFonts w:eastAsia="Times New Roman" w:cs="Times New Roman"/>
                <w:b/>
                <w:sz w:val="24"/>
                <w:szCs w:val="24"/>
              </w:rPr>
              <w:t>Довідка в довільній формі</w:t>
            </w:r>
            <w:r w:rsidRPr="00194173">
              <w:rPr>
                <w:rFonts w:eastAsia="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2727" w:type="dxa"/>
          </w:tcPr>
          <w:p w14:paraId="4DAF446A" w14:textId="7DA29390" w:rsidR="00D561A0" w:rsidRPr="002366EB" w:rsidRDefault="00D561A0" w:rsidP="00D561A0">
            <w:pPr>
              <w:widowControl w:val="0"/>
              <w:ind w:left="40" w:right="120" w:firstLine="276"/>
              <w:contextualSpacing/>
              <w:jc w:val="both"/>
              <w:rPr>
                <w:rFonts w:eastAsia="Times New Roman" w:cs="Times New Roman"/>
                <w:color w:val="000000"/>
                <w:lang w:eastAsia="ru-RU"/>
              </w:rPr>
            </w:pPr>
            <w:r>
              <w:rPr>
                <w:rFonts w:eastAsia="Times New Roman" w:cs="Times New Roman"/>
                <w:color w:val="000000"/>
                <w:lang w:eastAsia="ru-RU"/>
              </w:rPr>
              <w:t>Вимогу виключено</w:t>
            </w:r>
          </w:p>
        </w:tc>
      </w:tr>
      <w:tr w:rsidR="00D561A0" w:rsidRPr="002366EB" w14:paraId="179BCA0B" w14:textId="77777777" w:rsidTr="00526253">
        <w:tc>
          <w:tcPr>
            <w:tcW w:w="1116" w:type="dxa"/>
          </w:tcPr>
          <w:p w14:paraId="5AF1D918" w14:textId="77777777" w:rsidR="00D561A0" w:rsidRDefault="00D561A0" w:rsidP="00D561A0">
            <w:pPr>
              <w:rPr>
                <w:rFonts w:cs="Times New Roman"/>
              </w:rPr>
            </w:pPr>
          </w:p>
        </w:tc>
        <w:tc>
          <w:tcPr>
            <w:tcW w:w="2562" w:type="dxa"/>
          </w:tcPr>
          <w:p w14:paraId="0B2253A0" w14:textId="77777777" w:rsidR="00D561A0" w:rsidRPr="00141403" w:rsidRDefault="00D561A0" w:rsidP="00D561A0">
            <w:pPr>
              <w:rPr>
                <w:rFonts w:eastAsia="Times New Roman" w:cs="Times New Roman"/>
                <w:b/>
                <w:bCs/>
                <w:color w:val="000000"/>
                <w:sz w:val="24"/>
                <w:szCs w:val="24"/>
                <w:lang w:eastAsia="ru-RU"/>
              </w:rPr>
            </w:pPr>
          </w:p>
        </w:tc>
        <w:tc>
          <w:tcPr>
            <w:tcW w:w="3228" w:type="dxa"/>
          </w:tcPr>
          <w:p w14:paraId="3EEED5CD" w14:textId="77777777" w:rsidR="00D561A0" w:rsidRPr="002366EB" w:rsidRDefault="00D561A0" w:rsidP="00D561A0">
            <w:pPr>
              <w:widowControl w:val="0"/>
              <w:ind w:left="40" w:right="120" w:firstLine="276"/>
              <w:contextualSpacing/>
              <w:jc w:val="both"/>
              <w:rPr>
                <w:rFonts w:eastAsia="Times New Roman" w:cs="Times New Roman"/>
                <w:color w:val="000000"/>
                <w:lang w:eastAsia="ru-RU"/>
              </w:rPr>
            </w:pPr>
          </w:p>
        </w:tc>
        <w:tc>
          <w:tcPr>
            <w:tcW w:w="2727" w:type="dxa"/>
          </w:tcPr>
          <w:p w14:paraId="6B8CE78C" w14:textId="77777777" w:rsidR="00D561A0" w:rsidRPr="002366EB" w:rsidRDefault="00D561A0" w:rsidP="00D561A0">
            <w:pPr>
              <w:widowControl w:val="0"/>
              <w:ind w:left="40" w:right="120" w:firstLine="276"/>
              <w:contextualSpacing/>
              <w:jc w:val="both"/>
              <w:rPr>
                <w:rFonts w:eastAsia="Times New Roman" w:cs="Times New Roman"/>
                <w:color w:val="000000"/>
                <w:lang w:eastAsia="ru-RU"/>
              </w:rPr>
            </w:pPr>
          </w:p>
        </w:tc>
      </w:tr>
      <w:tr w:rsidR="00D561A0" w14:paraId="422C2012" w14:textId="77777777" w:rsidTr="008470AA">
        <w:tc>
          <w:tcPr>
            <w:tcW w:w="9633" w:type="dxa"/>
            <w:gridSpan w:val="4"/>
          </w:tcPr>
          <w:p w14:paraId="5C68F92D" w14:textId="3B25EE57" w:rsidR="00D561A0" w:rsidRPr="000E7A56" w:rsidRDefault="00D561A0" w:rsidP="00D561A0">
            <w:pPr>
              <w:jc w:val="center"/>
              <w:rPr>
                <w:rFonts w:cs="Times New Roman"/>
              </w:rPr>
            </w:pPr>
          </w:p>
        </w:tc>
      </w:tr>
    </w:tbl>
    <w:p w14:paraId="21B1AF1D" w14:textId="77777777" w:rsidR="00F36070" w:rsidRDefault="00F36070" w:rsidP="00F36070"/>
    <w:p w14:paraId="14755D0E" w14:textId="77777777" w:rsidR="00244FCF" w:rsidRPr="00A03A12" w:rsidRDefault="00244FCF">
      <w:pPr>
        <w:spacing w:after="0"/>
        <w:ind w:firstLine="709"/>
        <w:jc w:val="both"/>
        <w:rPr>
          <w:rFonts w:cs="Times New Roman"/>
          <w:sz w:val="28"/>
          <w:szCs w:val="28"/>
        </w:rPr>
      </w:pPr>
    </w:p>
    <w:p w14:paraId="792F79FB" w14:textId="77777777" w:rsidR="0070064B" w:rsidRPr="00A03A12" w:rsidRDefault="0070064B">
      <w:pPr>
        <w:pBdr>
          <w:top w:val="nil"/>
          <w:left w:val="nil"/>
          <w:bottom w:val="nil"/>
          <w:right w:val="nil"/>
          <w:between w:val="nil"/>
        </w:pBdr>
        <w:tabs>
          <w:tab w:val="left" w:pos="720"/>
        </w:tabs>
        <w:spacing w:after="0"/>
        <w:jc w:val="both"/>
        <w:rPr>
          <w:rFonts w:eastAsia="Times New Roman" w:cs="Times New Roman"/>
          <w:b/>
          <w:i/>
          <w:color w:val="000000"/>
          <w:sz w:val="28"/>
          <w:szCs w:val="28"/>
        </w:rPr>
      </w:pPr>
    </w:p>
    <w:p w14:paraId="7A2B28EA" w14:textId="16EB6862" w:rsidR="0070064B" w:rsidRPr="00A03A12" w:rsidRDefault="0070064B">
      <w:pPr>
        <w:pBdr>
          <w:top w:val="nil"/>
          <w:left w:val="nil"/>
          <w:bottom w:val="nil"/>
          <w:right w:val="nil"/>
          <w:between w:val="nil"/>
        </w:pBdr>
        <w:spacing w:after="0"/>
        <w:ind w:left="879" w:hanging="879"/>
        <w:jc w:val="both"/>
        <w:rPr>
          <w:rFonts w:eastAsia="Times New Roman" w:cs="Times New Roman"/>
          <w:b/>
          <w:color w:val="000000"/>
          <w:sz w:val="28"/>
          <w:szCs w:val="28"/>
        </w:rPr>
      </w:pPr>
    </w:p>
    <w:p w14:paraId="64CD940A" w14:textId="77777777" w:rsidR="0070064B" w:rsidRPr="00A03A12" w:rsidRDefault="0070064B">
      <w:pPr>
        <w:pBdr>
          <w:top w:val="nil"/>
          <w:left w:val="nil"/>
          <w:bottom w:val="nil"/>
          <w:right w:val="nil"/>
          <w:between w:val="nil"/>
        </w:pBdr>
        <w:tabs>
          <w:tab w:val="left" w:pos="720"/>
        </w:tabs>
        <w:spacing w:after="0"/>
        <w:jc w:val="both"/>
        <w:rPr>
          <w:rFonts w:eastAsia="Times New Roman" w:cs="Times New Roman"/>
          <w:color w:val="000000"/>
          <w:sz w:val="28"/>
          <w:szCs w:val="28"/>
        </w:rPr>
      </w:pPr>
    </w:p>
    <w:tbl>
      <w:tblPr>
        <w:tblStyle w:val="a8"/>
        <w:tblW w:w="9844" w:type="dxa"/>
        <w:tblInd w:w="0" w:type="dxa"/>
        <w:tblLayout w:type="fixed"/>
        <w:tblLook w:val="0400" w:firstRow="0" w:lastRow="0" w:firstColumn="0" w:lastColumn="0" w:noHBand="0" w:noVBand="1"/>
      </w:tblPr>
      <w:tblGrid>
        <w:gridCol w:w="3664"/>
        <w:gridCol w:w="3285"/>
        <w:gridCol w:w="2895"/>
      </w:tblGrid>
      <w:tr w:rsidR="0070064B" w:rsidRPr="00A03A12" w14:paraId="2655FF84" w14:textId="77777777">
        <w:trPr>
          <w:trHeight w:val="354"/>
        </w:trPr>
        <w:tc>
          <w:tcPr>
            <w:tcW w:w="3664" w:type="dxa"/>
          </w:tcPr>
          <w:p w14:paraId="69B3EB8E" w14:textId="78777491" w:rsidR="0070064B" w:rsidRPr="00B75CB5" w:rsidRDefault="00D70FD1">
            <w:pPr>
              <w:shd w:val="clear" w:color="auto" w:fill="FFFFFF"/>
              <w:spacing w:after="0"/>
              <w:ind w:left="-105" w:firstLine="3"/>
              <w:rPr>
                <w:rFonts w:cs="Times New Roman"/>
                <w:b/>
                <w:sz w:val="28"/>
                <w:szCs w:val="28"/>
              </w:rPr>
            </w:pPr>
            <w:bookmarkStart w:id="1" w:name="_heading=h.3znysh7" w:colFirst="0" w:colLast="0"/>
            <w:bookmarkEnd w:id="1"/>
            <w:r w:rsidRPr="00B75CB5">
              <w:rPr>
                <w:rFonts w:cs="Times New Roman"/>
                <w:b/>
                <w:sz w:val="28"/>
                <w:szCs w:val="28"/>
              </w:rPr>
              <w:t xml:space="preserve">Завідувач відділу </w:t>
            </w:r>
            <w:proofErr w:type="spellStart"/>
            <w:r w:rsidRPr="00B75CB5">
              <w:rPr>
                <w:rFonts w:cs="Times New Roman"/>
                <w:b/>
                <w:sz w:val="28"/>
                <w:szCs w:val="28"/>
              </w:rPr>
              <w:t>закупівель</w:t>
            </w:r>
            <w:proofErr w:type="spellEnd"/>
            <w:r w:rsidRPr="00B75CB5">
              <w:rPr>
                <w:rFonts w:cs="Times New Roman"/>
                <w:b/>
                <w:sz w:val="28"/>
                <w:szCs w:val="28"/>
              </w:rPr>
              <w:t>,</w:t>
            </w:r>
            <w:r w:rsidR="00491123" w:rsidRPr="00B75CB5">
              <w:rPr>
                <w:rFonts w:cs="Times New Roman"/>
                <w:b/>
                <w:sz w:val="28"/>
                <w:szCs w:val="28"/>
              </w:rPr>
              <w:t xml:space="preserve">  </w:t>
            </w:r>
          </w:p>
          <w:p w14:paraId="36609F72" w14:textId="634E8941" w:rsidR="0070064B" w:rsidRPr="00B75CB5" w:rsidRDefault="00491123">
            <w:pPr>
              <w:shd w:val="clear" w:color="auto" w:fill="FFFFFF"/>
              <w:spacing w:after="0"/>
              <w:ind w:left="-105" w:firstLine="3"/>
              <w:rPr>
                <w:rFonts w:cs="Times New Roman"/>
                <w:color w:val="000000"/>
                <w:sz w:val="28"/>
                <w:szCs w:val="28"/>
              </w:rPr>
            </w:pPr>
            <w:r w:rsidRPr="00B75CB5">
              <w:rPr>
                <w:rFonts w:cs="Times New Roman"/>
                <w:b/>
                <w:sz w:val="28"/>
                <w:szCs w:val="28"/>
              </w:rPr>
              <w:t>уповноважен</w:t>
            </w:r>
            <w:r w:rsidR="00D70FD1" w:rsidRPr="00B75CB5">
              <w:rPr>
                <w:rFonts w:cs="Times New Roman"/>
                <w:b/>
                <w:sz w:val="28"/>
                <w:szCs w:val="28"/>
              </w:rPr>
              <w:t>а особа</w:t>
            </w:r>
            <w:r w:rsidRPr="00B75CB5">
              <w:rPr>
                <w:rFonts w:cs="Times New Roman"/>
                <w:b/>
                <w:sz w:val="28"/>
                <w:szCs w:val="28"/>
              </w:rPr>
              <w:t xml:space="preserve">      </w:t>
            </w:r>
          </w:p>
          <w:p w14:paraId="33D1B1BB" w14:textId="77777777" w:rsidR="0070064B" w:rsidRPr="00B75CB5" w:rsidRDefault="0070064B">
            <w:pPr>
              <w:shd w:val="clear" w:color="auto" w:fill="FFFFFF"/>
              <w:spacing w:after="0"/>
              <w:ind w:left="-105" w:firstLine="3"/>
              <w:rPr>
                <w:rFonts w:cs="Times New Roman"/>
                <w:b/>
                <w:sz w:val="28"/>
                <w:szCs w:val="28"/>
              </w:rPr>
            </w:pPr>
          </w:p>
        </w:tc>
        <w:tc>
          <w:tcPr>
            <w:tcW w:w="3285" w:type="dxa"/>
            <w:vAlign w:val="center"/>
          </w:tcPr>
          <w:p w14:paraId="0E9C1A32" w14:textId="77777777" w:rsidR="0070064B" w:rsidRPr="00B75CB5" w:rsidRDefault="0070064B">
            <w:pPr>
              <w:tabs>
                <w:tab w:val="left" w:pos="1440"/>
              </w:tabs>
              <w:spacing w:after="0"/>
              <w:jc w:val="center"/>
              <w:rPr>
                <w:rFonts w:cs="Times New Roman"/>
                <w:sz w:val="28"/>
                <w:szCs w:val="28"/>
              </w:rPr>
            </w:pPr>
          </w:p>
          <w:p w14:paraId="15A599AD" w14:textId="77777777" w:rsidR="0070064B" w:rsidRPr="00B75CB5" w:rsidRDefault="00491123">
            <w:pPr>
              <w:tabs>
                <w:tab w:val="left" w:pos="1440"/>
              </w:tabs>
              <w:spacing w:after="0"/>
              <w:jc w:val="center"/>
              <w:rPr>
                <w:rFonts w:cs="Times New Roman"/>
                <w:sz w:val="28"/>
                <w:szCs w:val="28"/>
              </w:rPr>
            </w:pPr>
            <w:r w:rsidRPr="00B75CB5">
              <w:rPr>
                <w:rFonts w:cs="Times New Roman"/>
                <w:sz w:val="28"/>
                <w:szCs w:val="28"/>
              </w:rPr>
              <w:t>________________</w:t>
            </w:r>
          </w:p>
          <w:p w14:paraId="0D054D74" w14:textId="77777777" w:rsidR="0070064B" w:rsidRPr="00B75CB5" w:rsidRDefault="00491123">
            <w:pPr>
              <w:tabs>
                <w:tab w:val="left" w:pos="1440"/>
              </w:tabs>
              <w:spacing w:after="0"/>
              <w:jc w:val="center"/>
              <w:rPr>
                <w:rFonts w:cs="Times New Roman"/>
                <w:sz w:val="28"/>
                <w:szCs w:val="28"/>
              </w:rPr>
            </w:pPr>
            <w:r w:rsidRPr="00B75CB5">
              <w:rPr>
                <w:rFonts w:cs="Times New Roman"/>
                <w:sz w:val="28"/>
                <w:szCs w:val="28"/>
              </w:rPr>
              <w:t>підпис</w:t>
            </w:r>
          </w:p>
        </w:tc>
        <w:tc>
          <w:tcPr>
            <w:tcW w:w="2895" w:type="dxa"/>
            <w:vAlign w:val="center"/>
          </w:tcPr>
          <w:p w14:paraId="1F79192F" w14:textId="77777777" w:rsidR="0070064B" w:rsidRPr="00B75CB5" w:rsidRDefault="00491123">
            <w:pPr>
              <w:tabs>
                <w:tab w:val="left" w:pos="1440"/>
              </w:tabs>
              <w:spacing w:after="0"/>
              <w:rPr>
                <w:rFonts w:cs="Times New Roman"/>
                <w:b/>
                <w:sz w:val="28"/>
                <w:szCs w:val="28"/>
              </w:rPr>
            </w:pPr>
            <w:r w:rsidRPr="00B75CB5">
              <w:rPr>
                <w:rFonts w:cs="Times New Roman"/>
                <w:b/>
                <w:sz w:val="28"/>
                <w:szCs w:val="28"/>
              </w:rPr>
              <w:t xml:space="preserve"> </w:t>
            </w:r>
          </w:p>
          <w:p w14:paraId="03C7E2D7" w14:textId="2C7C19FB" w:rsidR="0070064B" w:rsidRPr="00B75CB5" w:rsidRDefault="00D70FD1">
            <w:pPr>
              <w:tabs>
                <w:tab w:val="left" w:pos="1440"/>
              </w:tabs>
              <w:spacing w:after="0"/>
              <w:rPr>
                <w:rFonts w:cs="Times New Roman"/>
                <w:b/>
                <w:sz w:val="28"/>
                <w:szCs w:val="28"/>
              </w:rPr>
            </w:pPr>
            <w:r w:rsidRPr="00B75CB5">
              <w:rPr>
                <w:rFonts w:cs="Times New Roman"/>
                <w:b/>
                <w:sz w:val="28"/>
                <w:szCs w:val="28"/>
              </w:rPr>
              <w:t>Костюк Н. В.</w:t>
            </w:r>
          </w:p>
        </w:tc>
      </w:tr>
    </w:tbl>
    <w:p w14:paraId="4C382147" w14:textId="77777777" w:rsidR="0070064B" w:rsidRPr="00A03A12" w:rsidRDefault="0070064B">
      <w:pPr>
        <w:spacing w:after="0"/>
        <w:rPr>
          <w:rFonts w:cs="Times New Roman"/>
          <w:sz w:val="28"/>
          <w:szCs w:val="28"/>
        </w:rPr>
      </w:pPr>
    </w:p>
    <w:p w14:paraId="20616EB8" w14:textId="77777777" w:rsidR="0070064B" w:rsidRPr="00A03A12" w:rsidRDefault="0070064B">
      <w:pPr>
        <w:spacing w:after="0"/>
        <w:rPr>
          <w:rFonts w:cs="Times New Roman"/>
          <w:sz w:val="28"/>
          <w:szCs w:val="28"/>
        </w:rPr>
      </w:pPr>
    </w:p>
    <w:p w14:paraId="54E15F16" w14:textId="77777777" w:rsidR="0070064B" w:rsidRPr="00A03A12" w:rsidRDefault="0070064B">
      <w:pPr>
        <w:spacing w:after="0"/>
        <w:rPr>
          <w:rFonts w:cs="Times New Roman"/>
          <w:sz w:val="28"/>
          <w:szCs w:val="28"/>
        </w:rPr>
      </w:pPr>
    </w:p>
    <w:p w14:paraId="7F9AD748" w14:textId="77777777" w:rsidR="0070064B" w:rsidRPr="00A03A12" w:rsidRDefault="0070064B">
      <w:pPr>
        <w:spacing w:after="0"/>
        <w:rPr>
          <w:rFonts w:cs="Times New Roman"/>
          <w:sz w:val="28"/>
          <w:szCs w:val="28"/>
        </w:rPr>
      </w:pPr>
    </w:p>
    <w:p w14:paraId="7241E6DB" w14:textId="77777777" w:rsidR="0070064B" w:rsidRPr="00A03A12" w:rsidRDefault="0070064B">
      <w:pPr>
        <w:spacing w:after="0"/>
        <w:rPr>
          <w:rFonts w:cs="Times New Roman"/>
          <w:sz w:val="28"/>
          <w:szCs w:val="28"/>
        </w:rPr>
      </w:pPr>
    </w:p>
    <w:sectPr w:rsidR="0070064B" w:rsidRPr="00A03A12">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A0861"/>
    <w:multiLevelType w:val="multilevel"/>
    <w:tmpl w:val="203CD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A25240"/>
    <w:multiLevelType w:val="multilevel"/>
    <w:tmpl w:val="551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E94644"/>
    <w:multiLevelType w:val="multilevel"/>
    <w:tmpl w:val="C58A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E362D5"/>
    <w:multiLevelType w:val="multilevel"/>
    <w:tmpl w:val="C7AC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1E0E6B"/>
    <w:multiLevelType w:val="multilevel"/>
    <w:tmpl w:val="A1F6EC7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4B"/>
    <w:rsid w:val="000013B3"/>
    <w:rsid w:val="00004EAC"/>
    <w:rsid w:val="00013779"/>
    <w:rsid w:val="00092F48"/>
    <w:rsid w:val="000C6AC3"/>
    <w:rsid w:val="000E0034"/>
    <w:rsid w:val="000E6D2E"/>
    <w:rsid w:val="0014194E"/>
    <w:rsid w:val="00146929"/>
    <w:rsid w:val="00147E98"/>
    <w:rsid w:val="001633B2"/>
    <w:rsid w:val="001769F5"/>
    <w:rsid w:val="00196ECA"/>
    <w:rsid w:val="001977D6"/>
    <w:rsid w:val="001A5807"/>
    <w:rsid w:val="001A72AC"/>
    <w:rsid w:val="001B549D"/>
    <w:rsid w:val="001B69E5"/>
    <w:rsid w:val="001E1164"/>
    <w:rsid w:val="002366EB"/>
    <w:rsid w:val="00243B33"/>
    <w:rsid w:val="00244FCF"/>
    <w:rsid w:val="002C4F61"/>
    <w:rsid w:val="002F4651"/>
    <w:rsid w:val="003228DA"/>
    <w:rsid w:val="00347550"/>
    <w:rsid w:val="0035620F"/>
    <w:rsid w:val="0035752E"/>
    <w:rsid w:val="003637F5"/>
    <w:rsid w:val="003A350B"/>
    <w:rsid w:val="003C3A4C"/>
    <w:rsid w:val="003E2F89"/>
    <w:rsid w:val="00401A62"/>
    <w:rsid w:val="00407F97"/>
    <w:rsid w:val="00451421"/>
    <w:rsid w:val="004533D8"/>
    <w:rsid w:val="00476D98"/>
    <w:rsid w:val="00485635"/>
    <w:rsid w:val="00490DCD"/>
    <w:rsid w:val="00491123"/>
    <w:rsid w:val="004A2FC5"/>
    <w:rsid w:val="004A3CE5"/>
    <w:rsid w:val="004E7606"/>
    <w:rsid w:val="004F59BE"/>
    <w:rsid w:val="00503569"/>
    <w:rsid w:val="00520424"/>
    <w:rsid w:val="00521A9E"/>
    <w:rsid w:val="00526253"/>
    <w:rsid w:val="00534D3C"/>
    <w:rsid w:val="005600BF"/>
    <w:rsid w:val="00590D0A"/>
    <w:rsid w:val="005A3D98"/>
    <w:rsid w:val="005A4DD6"/>
    <w:rsid w:val="005F2E3D"/>
    <w:rsid w:val="005F39F8"/>
    <w:rsid w:val="00621C5E"/>
    <w:rsid w:val="00633B79"/>
    <w:rsid w:val="00667164"/>
    <w:rsid w:val="00685DE6"/>
    <w:rsid w:val="00693D02"/>
    <w:rsid w:val="006A44D5"/>
    <w:rsid w:val="006D2E2F"/>
    <w:rsid w:val="0070064B"/>
    <w:rsid w:val="00707915"/>
    <w:rsid w:val="00734210"/>
    <w:rsid w:val="00757BA4"/>
    <w:rsid w:val="00763DEE"/>
    <w:rsid w:val="00774195"/>
    <w:rsid w:val="007C52CC"/>
    <w:rsid w:val="007E2F62"/>
    <w:rsid w:val="007E79FF"/>
    <w:rsid w:val="0082758E"/>
    <w:rsid w:val="008470AA"/>
    <w:rsid w:val="008559F8"/>
    <w:rsid w:val="008674BE"/>
    <w:rsid w:val="00880116"/>
    <w:rsid w:val="0089041B"/>
    <w:rsid w:val="008A558D"/>
    <w:rsid w:val="008A66FC"/>
    <w:rsid w:val="008B36C3"/>
    <w:rsid w:val="00926C53"/>
    <w:rsid w:val="009421A5"/>
    <w:rsid w:val="00943ABC"/>
    <w:rsid w:val="00956D35"/>
    <w:rsid w:val="0096513B"/>
    <w:rsid w:val="00983CBC"/>
    <w:rsid w:val="009D7878"/>
    <w:rsid w:val="009F418F"/>
    <w:rsid w:val="00A03A12"/>
    <w:rsid w:val="00A1705F"/>
    <w:rsid w:val="00A24E24"/>
    <w:rsid w:val="00A24EDC"/>
    <w:rsid w:val="00A76998"/>
    <w:rsid w:val="00A97F4D"/>
    <w:rsid w:val="00AB7CBB"/>
    <w:rsid w:val="00AE2789"/>
    <w:rsid w:val="00B72245"/>
    <w:rsid w:val="00B75CB5"/>
    <w:rsid w:val="00BB5DFD"/>
    <w:rsid w:val="00BC31BA"/>
    <w:rsid w:val="00BD4DBA"/>
    <w:rsid w:val="00BE2A84"/>
    <w:rsid w:val="00C07FC5"/>
    <w:rsid w:val="00C23EC8"/>
    <w:rsid w:val="00C34F42"/>
    <w:rsid w:val="00C448FF"/>
    <w:rsid w:val="00C60C19"/>
    <w:rsid w:val="00C952D2"/>
    <w:rsid w:val="00C9597E"/>
    <w:rsid w:val="00CD27BD"/>
    <w:rsid w:val="00CF6699"/>
    <w:rsid w:val="00D0611D"/>
    <w:rsid w:val="00D14A02"/>
    <w:rsid w:val="00D30E92"/>
    <w:rsid w:val="00D32A71"/>
    <w:rsid w:val="00D37ECD"/>
    <w:rsid w:val="00D46A88"/>
    <w:rsid w:val="00D561A0"/>
    <w:rsid w:val="00D6143A"/>
    <w:rsid w:val="00D70FD1"/>
    <w:rsid w:val="00D94725"/>
    <w:rsid w:val="00DB03EE"/>
    <w:rsid w:val="00DB0C07"/>
    <w:rsid w:val="00DB0D1B"/>
    <w:rsid w:val="00DD0B24"/>
    <w:rsid w:val="00DE707F"/>
    <w:rsid w:val="00DF0DD9"/>
    <w:rsid w:val="00DF3468"/>
    <w:rsid w:val="00DF4CD6"/>
    <w:rsid w:val="00E02351"/>
    <w:rsid w:val="00E453BB"/>
    <w:rsid w:val="00E45A39"/>
    <w:rsid w:val="00E649B7"/>
    <w:rsid w:val="00E70A96"/>
    <w:rsid w:val="00ED6BDF"/>
    <w:rsid w:val="00F0682D"/>
    <w:rsid w:val="00F2001A"/>
    <w:rsid w:val="00F36070"/>
    <w:rsid w:val="00F863F7"/>
    <w:rsid w:val="00FB6ACC"/>
    <w:rsid w:val="00FE5281"/>
    <w:rsid w:val="00FF0AD9"/>
    <w:rsid w:val="00FF66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A025"/>
  <w15:docId w15:val="{84E3AADD-DB1F-495D-A102-BF13A7A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C9"/>
    <w:rPr>
      <w:rFonts w:eastAsia="SimSun" w:cs="SimSu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34"/>
    <w:qFormat/>
    <w:rsid w:val="005600BF"/>
    <w:pPr>
      <w:ind w:left="720"/>
      <w:contextualSpacing/>
    </w:pPr>
  </w:style>
  <w:style w:type="paragraph" w:styleId="ac">
    <w:name w:val="Balloon Text"/>
    <w:basedOn w:val="a"/>
    <w:link w:val="ad"/>
    <w:uiPriority w:val="99"/>
    <w:semiHidden/>
    <w:unhideWhenUsed/>
    <w:rsid w:val="00534D3C"/>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534D3C"/>
    <w:rPr>
      <w:rFonts w:ascii="Segoe UI" w:eastAsia="SimSun" w:hAnsi="Segoe UI" w:cs="Segoe UI"/>
      <w:sz w:val="18"/>
      <w:szCs w:val="18"/>
    </w:rPr>
  </w:style>
  <w:style w:type="character" w:customStyle="1" w:styleId="ae">
    <w:name w:val="Основной текст + Полужирный"/>
    <w:rsid w:val="00F36070"/>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UkXNxhhNEhms14OTvj9sf29COKY1SJHBPHnBuWGBhRPKTRlzjksJib8S0pwb0Z9Wi3TqyXmcrf/CxSBiaFrau07g4G2QUjSTTsIvo/KareSA9neWUVUMm8O/oboBROkTgsRGYCd+MF+EN51wPUnbcKAAYLb9Isrz9RvHfhJdzBznWaNT6bxsyjUwOIaQPQBjd74xLUAv0+TrrdbxSiWFkBJTWAG7PInQ6SLOfo5GHc1k691aRXgssGIALyqHXKzuArMt/aW1ZUPFZAYlqiHMU5+84XlWoJKNgIcbUyGCO70E6sUES59U94G4/DicjOzwUaEqan395kzLN+cHxD03ktsuiJNrYvKvEXAxmPvCs1EVvKocS/gH7q7gf6iKEJq7hykfr5ajBCu+tA9eVkrvrBc7QmgY6TEngUhczJ1lnS0L8Ccp+NqcDYW4XUo25MAEsS5NPEK/mg/kD0BYCs6MCcq458io3mePkn6FGNn9RKHeX1oQzryQcv12kKrTI3sCd0s3wXVspt4KDKbRoMIDfRmkT37Sy6aqt9wASOVTlAEuHf2iacOJaZ0ASP3BWS+bkffGtItjSJ/eC4iyYHsa3FzfyH0FO5K44+n3GXvGiQL/6r0dea9QwXIrYwYNfJ1E0DGzIuLVXkYEbvJMT9Ul/Pp+mQjA3qQeiTSN1CeFQfhrDfKtXocIpJ8AIUIKoK1vhmfJC+g/b2rn0gO2dJlhOoB1O+5kx0frX8Z8UODGOKWVSQtegKAXvXZlU3v/GyooxV6WhR6urTdJHLlc0pcx9MmqzZutxqvjsTF1iLNJwK4gkQbIrRpGi71ygCUMkWD20qmS429IlPQPhkxNYFVjD5dq0/A/ltYQP0k50sM6QQzWVaZqcV15ixhedRuiRPen2Vxe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6385</Words>
  <Characters>36396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User</cp:lastModifiedBy>
  <cp:revision>39</cp:revision>
  <cp:lastPrinted>2024-04-24T08:17:00Z</cp:lastPrinted>
  <dcterms:created xsi:type="dcterms:W3CDTF">2024-04-24T07:32:00Z</dcterms:created>
  <dcterms:modified xsi:type="dcterms:W3CDTF">2024-04-24T08:31:00Z</dcterms:modified>
</cp:coreProperties>
</file>