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35" w:rsidRPr="006C7335" w:rsidRDefault="006C7335" w:rsidP="006C7335">
      <w:pPr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C7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Оголошення </w:t>
      </w:r>
    </w:p>
    <w:p w:rsidR="005D786D" w:rsidRPr="00AE2832" w:rsidRDefault="006C7335" w:rsidP="006C7335">
      <w:pPr>
        <w:tabs>
          <w:tab w:val="left" w:pos="2310"/>
          <w:tab w:val="center" w:pos="4819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про проведення </w:t>
      </w:r>
      <w:r w:rsidR="005D786D"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Димерським комбінатом комунальних підприємств</w:t>
      </w:r>
    </w:p>
    <w:p w:rsidR="005D786D" w:rsidRPr="00AE2832" w:rsidRDefault="005D786D" w:rsidP="006C7335">
      <w:pPr>
        <w:tabs>
          <w:tab w:val="left" w:pos="2310"/>
          <w:tab w:val="center" w:pos="4819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(</w:t>
      </w:r>
      <w:r w:rsidRPr="00AE283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ід. код юридичної особи</w:t>
      </w:r>
      <w:r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 03803567) </w:t>
      </w:r>
      <w:r w:rsidR="006C7335"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закупівлі за </w:t>
      </w:r>
      <w:r w:rsidR="00C67387"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процедурою</w:t>
      </w:r>
      <w:r w:rsidR="00A40D76"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 </w:t>
      </w:r>
    </w:p>
    <w:p w:rsidR="006C7335" w:rsidRPr="00AE2832" w:rsidRDefault="006C7335" w:rsidP="006C7335">
      <w:pPr>
        <w:tabs>
          <w:tab w:val="left" w:pos="2310"/>
          <w:tab w:val="center" w:pos="4819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«</w:t>
      </w:r>
      <w:r w:rsidRPr="00AE28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val="uk-UA" w:eastAsia="ru-RU"/>
        </w:rPr>
        <w:t>Відкриті торги з особливостями</w:t>
      </w:r>
      <w:r w:rsidRPr="00AE28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» </w:t>
      </w:r>
    </w:p>
    <w:p w:rsidR="006C7335" w:rsidRPr="006C7335" w:rsidRDefault="006C7335" w:rsidP="006C7335">
      <w:pPr>
        <w:tabs>
          <w:tab w:val="left" w:pos="2310"/>
          <w:tab w:val="center" w:pos="4819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077"/>
        <w:gridCol w:w="6124"/>
      </w:tblGrid>
      <w:tr w:rsidR="006C7335" w:rsidRPr="00AE2832" w:rsidTr="007513A5">
        <w:tc>
          <w:tcPr>
            <w:tcW w:w="4077" w:type="dxa"/>
          </w:tcPr>
          <w:p w:rsidR="006C7335" w:rsidRPr="00AE2832" w:rsidRDefault="006C7335" w:rsidP="00163053">
            <w:pPr>
              <w:tabs>
                <w:tab w:val="left" w:pos="2310"/>
                <w:tab w:val="center" w:pos="4819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 xml:space="preserve">1. Найменування </w:t>
            </w:r>
            <w:r w:rsidR="00163053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Замовника</w:t>
            </w:r>
          </w:p>
        </w:tc>
        <w:tc>
          <w:tcPr>
            <w:tcW w:w="6124" w:type="dxa"/>
          </w:tcPr>
          <w:p w:rsidR="00A40D76" w:rsidRPr="00AE2832" w:rsidRDefault="006C7335" w:rsidP="00A40D76">
            <w:pPr>
              <w:tabs>
                <w:tab w:val="left" w:pos="2310"/>
                <w:tab w:val="center" w:pos="4819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Димерський комбінат</w:t>
            </w:r>
          </w:p>
          <w:p w:rsidR="006C7335" w:rsidRPr="00AE2832" w:rsidRDefault="006C7335" w:rsidP="00A40D76">
            <w:pPr>
              <w:tabs>
                <w:tab w:val="left" w:pos="2310"/>
                <w:tab w:val="center" w:pos="4819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комунальних підприємств</w:t>
            </w:r>
          </w:p>
        </w:tc>
      </w:tr>
      <w:tr w:rsidR="006C7335" w:rsidRPr="00AE2832" w:rsidTr="007513A5">
        <w:tc>
          <w:tcPr>
            <w:tcW w:w="4077" w:type="dxa"/>
          </w:tcPr>
          <w:p w:rsidR="006C7335" w:rsidRPr="00AE2832" w:rsidRDefault="006C7335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 xml:space="preserve">2. Місцезнаходження </w:t>
            </w:r>
            <w:r w:rsidR="00163053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Замовника</w:t>
            </w:r>
          </w:p>
        </w:tc>
        <w:tc>
          <w:tcPr>
            <w:tcW w:w="6124" w:type="dxa"/>
          </w:tcPr>
          <w:p w:rsidR="00BF7E3E" w:rsidRDefault="006C7335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 xml:space="preserve">07330, Україна, Київська область, Вишгородський район,  </w:t>
            </w:r>
          </w:p>
          <w:p w:rsidR="006C7335" w:rsidRPr="00AE2832" w:rsidRDefault="00BF7E3E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>смт. Димер, ву</w:t>
            </w:r>
            <w:r w:rsidR="006C7335" w:rsidRPr="00AE2832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>л. Ярослава Мудрого, 18</w:t>
            </w:r>
          </w:p>
        </w:tc>
      </w:tr>
      <w:tr w:rsidR="006C7335" w:rsidRPr="00AE2832" w:rsidTr="007513A5">
        <w:tc>
          <w:tcPr>
            <w:tcW w:w="4077" w:type="dxa"/>
          </w:tcPr>
          <w:p w:rsidR="006C7335" w:rsidRPr="00AE2832" w:rsidRDefault="006C7335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 xml:space="preserve">3. код ЄДРПОУ </w:t>
            </w:r>
            <w:r w:rsidR="00163053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Замовника</w:t>
            </w:r>
          </w:p>
        </w:tc>
        <w:tc>
          <w:tcPr>
            <w:tcW w:w="6124" w:type="dxa"/>
          </w:tcPr>
          <w:p w:rsidR="006C7335" w:rsidRPr="00AE2832" w:rsidRDefault="006C7335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03803567</w:t>
            </w:r>
          </w:p>
        </w:tc>
      </w:tr>
      <w:tr w:rsidR="006C7335" w:rsidRPr="00AE2832" w:rsidTr="007513A5">
        <w:tc>
          <w:tcPr>
            <w:tcW w:w="4077" w:type="dxa"/>
          </w:tcPr>
          <w:p w:rsidR="006C7335" w:rsidRPr="00AE2832" w:rsidRDefault="006C7335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4. Назва предмета закупівлі із зазначенням коду за Єдиним закупівельним словником та назви відповідних класифікаторів предмета закупівлі</w:t>
            </w:r>
            <w:r w:rsidRPr="00AE2832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: </w:t>
            </w: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 xml:space="preserve"> </w:t>
            </w:r>
          </w:p>
        </w:tc>
        <w:tc>
          <w:tcPr>
            <w:tcW w:w="6124" w:type="dxa"/>
          </w:tcPr>
          <w:p w:rsidR="007D664A" w:rsidRPr="007D664A" w:rsidRDefault="007D664A" w:rsidP="007D664A">
            <w:pPr>
              <w:tabs>
                <w:tab w:val="left" w:pos="426"/>
                <w:tab w:val="left" w:pos="71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ДК 021:2015</w:t>
            </w:r>
            <w:r w:rsidRPr="007D664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90470000-2 Послуги з чищення каналізаційних колекторів </w:t>
            </w:r>
          </w:p>
          <w:p w:rsidR="007D664A" w:rsidRPr="007D664A" w:rsidRDefault="007D664A" w:rsidP="007D664A">
            <w:pPr>
              <w:tabs>
                <w:tab w:val="left" w:pos="426"/>
                <w:tab w:val="left" w:pos="711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64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(Гідродинамічне очищення об</w:t>
            </w:r>
            <w:r w:rsidRPr="007D664A">
              <w:rPr>
                <w:rFonts w:ascii="Calibri" w:hAnsi="Calibri" w:cs="Times New Roman"/>
                <w:b/>
                <w:sz w:val="24"/>
                <w:szCs w:val="24"/>
                <w:lang w:val="uk-UA" w:eastAsia="uk-UA"/>
              </w:rPr>
              <w:t>'</w:t>
            </w:r>
            <w:r w:rsidRPr="007D664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єктів системи централізованого водовідведення)</w:t>
            </w:r>
          </w:p>
          <w:p w:rsidR="006C7335" w:rsidRPr="0059038C" w:rsidRDefault="006C7335" w:rsidP="0092758D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</w:pPr>
          </w:p>
        </w:tc>
      </w:tr>
      <w:tr w:rsidR="00481ACA" w:rsidRPr="00AE2832" w:rsidTr="007513A5">
        <w:tc>
          <w:tcPr>
            <w:tcW w:w="4077" w:type="dxa"/>
          </w:tcPr>
          <w:p w:rsidR="00481ACA" w:rsidRPr="00AE2832" w:rsidRDefault="00481ACA" w:rsidP="007D664A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 xml:space="preserve">6. Місце та умови </w:t>
            </w:r>
            <w:r w:rsidR="007D664A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надання послуг</w:t>
            </w:r>
          </w:p>
        </w:tc>
        <w:tc>
          <w:tcPr>
            <w:tcW w:w="6124" w:type="dxa"/>
          </w:tcPr>
          <w:p w:rsidR="007D664A" w:rsidRDefault="007D664A" w:rsidP="007513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</w:t>
            </w:r>
            <w:r>
              <w:rPr>
                <w:rFonts w:ascii="Calibri" w:hAnsi="Calibri" w:cs="Times New Roman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Замовника:</w:t>
            </w:r>
          </w:p>
          <w:p w:rsidR="007D664A" w:rsidRDefault="007D664A" w:rsidP="007513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КНС №1 – вул. Освітянська, б/н, смт. Димер, Вишгородський район, Київська область, 07330</w:t>
            </w:r>
          </w:p>
          <w:p w:rsidR="007D664A" w:rsidRDefault="007D664A" w:rsidP="007513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КНС №2 – вул. Соборна, б/н смт. Димер, </w:t>
            </w:r>
          </w:p>
          <w:p w:rsidR="007D664A" w:rsidRDefault="007D664A" w:rsidP="007513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Вишгородський район, Київська область, 07330</w:t>
            </w:r>
          </w:p>
          <w:p w:rsidR="00481ACA" w:rsidRPr="00AE2832" w:rsidRDefault="007D664A" w:rsidP="007D664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Каналізаційні мережі системи централізованого водовідведення смт. Димер</w:t>
            </w:r>
          </w:p>
        </w:tc>
      </w:tr>
      <w:tr w:rsidR="00481ACA" w:rsidRPr="00AE2832" w:rsidTr="007513A5">
        <w:tc>
          <w:tcPr>
            <w:tcW w:w="4077" w:type="dxa"/>
          </w:tcPr>
          <w:p w:rsidR="00481ACA" w:rsidRPr="00AE2832" w:rsidRDefault="00481ACA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Інформація про технічні, якісні та інші характеристики предмета закупівлі</w:t>
            </w:r>
            <w:r w:rsidRPr="00AE2832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:</w:t>
            </w:r>
          </w:p>
        </w:tc>
        <w:tc>
          <w:tcPr>
            <w:tcW w:w="6124" w:type="dxa"/>
          </w:tcPr>
          <w:p w:rsidR="00481ACA" w:rsidRPr="00AE2832" w:rsidRDefault="00481ACA" w:rsidP="006C7335">
            <w:pPr>
              <w:contextualSpacing/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 xml:space="preserve">Згідно  Додатку </w:t>
            </w:r>
            <w:r w:rsidR="007513A5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>4</w:t>
            </w:r>
            <w:r w:rsidRPr="00AE2832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 xml:space="preserve"> </w:t>
            </w:r>
            <w:r w:rsidR="004B501B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>Тендерної документації</w:t>
            </w:r>
          </w:p>
          <w:p w:rsidR="00481ACA" w:rsidRPr="00AE2832" w:rsidRDefault="00481ACA" w:rsidP="006C7335">
            <w:pPr>
              <w:contextualSpacing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</w:tr>
      <w:tr w:rsidR="00481ACA" w:rsidRPr="00916688" w:rsidTr="007513A5">
        <w:tc>
          <w:tcPr>
            <w:tcW w:w="4077" w:type="dxa"/>
          </w:tcPr>
          <w:p w:rsidR="00481ACA" w:rsidRPr="00AE2832" w:rsidRDefault="00481ACA" w:rsidP="00481ACA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6. Очікувана вартість предмета закупівлі</w:t>
            </w:r>
            <w:r w:rsidRPr="00AE2832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:</w:t>
            </w:r>
          </w:p>
        </w:tc>
        <w:tc>
          <w:tcPr>
            <w:tcW w:w="6124" w:type="dxa"/>
          </w:tcPr>
          <w:p w:rsidR="00481ACA" w:rsidRPr="00AE2832" w:rsidRDefault="00A93EA4" w:rsidP="006C7335">
            <w:pPr>
              <w:contextualSpacing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  <w:lang w:val="uk-UA"/>
              </w:rPr>
              <w:t>25</w:t>
            </w:r>
            <w:r w:rsidR="0092758D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  <w:lang w:val="uk-UA"/>
              </w:rPr>
              <w:t>0000</w:t>
            </w:r>
            <w:r w:rsidR="00481ACA" w:rsidRPr="004B501B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  <w:lang w:val="uk-UA"/>
              </w:rPr>
              <w:t>,00 грн</w:t>
            </w:r>
            <w:r w:rsidR="00481ACA" w:rsidRPr="004B501B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. (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>двісті</w:t>
            </w:r>
            <w:r w:rsidR="0059038C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>п</w:t>
            </w:r>
            <w:r>
              <w:rPr>
                <w:rFonts w:ascii="Calibri" w:hAnsi="Calibri" w:cs="Times New Roman"/>
                <w:b/>
                <w:i/>
                <w:color w:val="000000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 xml:space="preserve">ятдесят </w:t>
            </w:r>
            <w:r w:rsidR="00481ACA" w:rsidRPr="004B501B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uk-UA"/>
              </w:rPr>
              <w:t>тисяч гривень 00 копійок</w:t>
            </w:r>
            <w:r w:rsidR="00481ACA" w:rsidRPr="004B501B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)</w:t>
            </w:r>
            <w:r w:rsidR="00481ACA" w:rsidRPr="00AE2832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у т.ч. ПДВ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41666</w:t>
            </w:r>
            <w:r w:rsidR="0092758D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67 </w:t>
            </w:r>
            <w:r w:rsidR="00481ACA" w:rsidRPr="00AE2832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грн.</w:t>
            </w:r>
          </w:p>
          <w:p w:rsidR="00210219" w:rsidRPr="00AE2832" w:rsidRDefault="00210219" w:rsidP="006C733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10"/>
                <w:szCs w:val="12"/>
                <w:lang w:val="uk-UA"/>
              </w:rPr>
            </w:pPr>
          </w:p>
        </w:tc>
      </w:tr>
      <w:tr w:rsidR="00481ACA" w:rsidRPr="00AE2832" w:rsidTr="007513A5">
        <w:tc>
          <w:tcPr>
            <w:tcW w:w="4077" w:type="dxa"/>
          </w:tcPr>
          <w:p w:rsidR="00481ACA" w:rsidRPr="00AE2832" w:rsidRDefault="00481ACA" w:rsidP="00A93EA4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 xml:space="preserve">7. Строк </w:t>
            </w:r>
            <w:r w:rsidR="00A93EA4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надання послуг</w:t>
            </w:r>
          </w:p>
        </w:tc>
        <w:tc>
          <w:tcPr>
            <w:tcW w:w="6124" w:type="dxa"/>
          </w:tcPr>
          <w:p w:rsidR="00481ACA" w:rsidRPr="00AE2832" w:rsidRDefault="00A93EA4" w:rsidP="006C7335">
            <w:pPr>
              <w:contextualSpacing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Впродовж 14 календарних днів від дати укладання договору</w:t>
            </w:r>
          </w:p>
          <w:p w:rsidR="00541713" w:rsidRPr="00AE2832" w:rsidRDefault="00541713" w:rsidP="006C733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4"/>
                <w:szCs w:val="6"/>
                <w:lang w:val="uk-UA"/>
              </w:rPr>
            </w:pPr>
          </w:p>
        </w:tc>
      </w:tr>
      <w:tr w:rsidR="00481ACA" w:rsidRPr="00AE2832" w:rsidTr="007513A5">
        <w:tc>
          <w:tcPr>
            <w:tcW w:w="4077" w:type="dxa"/>
          </w:tcPr>
          <w:p w:rsidR="00481ACA" w:rsidRPr="00AE2832" w:rsidRDefault="00481ACA" w:rsidP="006C7335">
            <w:pPr>
              <w:tabs>
                <w:tab w:val="left" w:pos="2310"/>
                <w:tab w:val="center" w:pos="4819"/>
              </w:tabs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AE2832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8. Кінцевий строк подання тендерних пропозицій</w:t>
            </w:r>
          </w:p>
        </w:tc>
        <w:tc>
          <w:tcPr>
            <w:tcW w:w="6124" w:type="dxa"/>
          </w:tcPr>
          <w:p w:rsidR="00481ACA" w:rsidRPr="00AE2832" w:rsidRDefault="00916688" w:rsidP="00916688">
            <w:pPr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>20</w:t>
            </w:r>
            <w:r w:rsidR="00DA5441" w:rsidRPr="00526D5A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 xml:space="preserve"> </w:t>
            </w:r>
            <w:r w:rsidR="00A93EA4" w:rsidRPr="00526D5A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>листопада</w:t>
            </w:r>
            <w:r w:rsidR="00481ACA" w:rsidRPr="00526D5A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 xml:space="preserve"> 202</w:t>
            </w:r>
            <w:r w:rsidR="00DA5441" w:rsidRPr="00526D5A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>3</w:t>
            </w:r>
            <w:r w:rsidR="00481ACA" w:rsidRPr="00526D5A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 xml:space="preserve"> року</w:t>
            </w:r>
            <w:r w:rsidR="00A93EA4" w:rsidRPr="00526D5A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 xml:space="preserve"> </w:t>
            </w:r>
            <w:r w:rsidR="00530013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>00</w:t>
            </w:r>
            <w:r w:rsidR="00A93EA4" w:rsidRPr="00526D5A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>,00 год.</w:t>
            </w:r>
          </w:p>
        </w:tc>
      </w:tr>
    </w:tbl>
    <w:p w:rsidR="00F91708" w:rsidRPr="004B501B" w:rsidRDefault="00F91708" w:rsidP="006C7335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12"/>
          <w:szCs w:val="20"/>
          <w:lang w:val="uk-UA" w:eastAsia="ru-RU"/>
        </w:rPr>
      </w:pPr>
    </w:p>
    <w:p w:rsidR="006C7335" w:rsidRPr="00AE2832" w:rsidRDefault="006C7335" w:rsidP="006C7335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b/>
          <w:i/>
          <w:iCs/>
          <w:color w:val="FF0000"/>
          <w:szCs w:val="24"/>
          <w:lang w:val="uk-UA" w:eastAsia="ru-RU"/>
        </w:rPr>
      </w:pPr>
      <w:r w:rsidRPr="00AE2832">
        <w:rPr>
          <w:rFonts w:ascii="Times New Roman" w:eastAsia="Times New Roman" w:hAnsi="Times New Roman" w:cs="Times New Roman"/>
          <w:b/>
          <w:color w:val="000000"/>
          <w:szCs w:val="24"/>
          <w:lang w:val="uk-UA" w:eastAsia="ru-RU"/>
        </w:rPr>
        <w:t xml:space="preserve">9. Умови оплати: </w:t>
      </w:r>
    </w:p>
    <w:tbl>
      <w:tblPr>
        <w:tblW w:w="10206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095"/>
        <w:gridCol w:w="1843"/>
        <w:gridCol w:w="1701"/>
        <w:gridCol w:w="1732"/>
      </w:tblGrid>
      <w:tr w:rsidR="006C7335" w:rsidRPr="006C7335" w:rsidTr="007513A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Подія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Тип оплати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Період, (днів)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Тип днів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Розмір оплати, (%)</w:t>
            </w:r>
          </w:p>
        </w:tc>
      </w:tr>
      <w:tr w:rsidR="006C7335" w:rsidRPr="006C7335" w:rsidTr="007513A5">
        <w:trPr>
          <w:trHeight w:val="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7335" w:rsidRPr="006C7335" w:rsidRDefault="00AD15CE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Надання послуг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Післяплата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7335" w:rsidRPr="006C7335" w:rsidRDefault="00A93EA4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35" w:rsidRPr="006C7335" w:rsidRDefault="00A93EA4" w:rsidP="00AE283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робоч</w:t>
            </w:r>
            <w:r w:rsidR="00EF7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7335" w:rsidRPr="006C7335" w:rsidRDefault="006C7335" w:rsidP="006C7335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</w:tbl>
    <w:p w:rsidR="006C7335" w:rsidRPr="006C7335" w:rsidRDefault="006C7335" w:rsidP="006C7335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6C7335" w:rsidRPr="00AE2832" w:rsidRDefault="006C7335" w:rsidP="006C7335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6C7335" w:rsidRPr="004B501B" w:rsidRDefault="006C7335" w:rsidP="007513A5">
      <w:pPr>
        <w:shd w:val="clear" w:color="auto" w:fill="FFFFFF"/>
        <w:spacing w:line="240" w:lineRule="auto"/>
        <w:ind w:right="-114" w:firstLine="0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>1</w:t>
      </w:r>
      <w:r w:rsidR="00F91708"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>0</w:t>
      </w:r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. Період уточнення </w:t>
      </w:r>
      <w:r w:rsidR="00DA42D4"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або оскарження </w:t>
      </w:r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>інформації про закупівлю</w:t>
      </w:r>
      <w:r w:rsidR="00AE2832" w:rsidRPr="00AE283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(Скарги, що стосуються тендерної документації, можуть подаватися до органу оскарження з моменту оприлюднення оголошення про проведення відкритих торгів, але </w:t>
      </w:r>
      <w:r w:rsidR="00AE2832" w:rsidRPr="00AE2832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 xml:space="preserve">не пізніше ніж </w:t>
      </w:r>
      <w:r w:rsidR="00AE2832" w:rsidRPr="00AE2832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>за три дні</w:t>
      </w:r>
      <w:r w:rsidR="00AE2832" w:rsidRPr="00AE2832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 xml:space="preserve"> до кінцевого строку подання тендерних пропозицій</w:t>
      </w:r>
      <w:r w:rsidR="00AE2832" w:rsidRPr="00AE2832">
        <w:rPr>
          <w:rFonts w:ascii="Times New Roman" w:eastAsia="Times New Roman" w:hAnsi="Times New Roman" w:cs="Times New Roman"/>
          <w:szCs w:val="24"/>
          <w:lang w:val="uk-UA" w:eastAsia="ru-RU"/>
        </w:rPr>
        <w:t>, установленого до внесення змін до тендерної документації (</w:t>
      </w:r>
      <w:r w:rsidR="00AE2832" w:rsidRPr="004B501B">
        <w:rPr>
          <w:rFonts w:ascii="Times New Roman" w:eastAsia="Times New Roman" w:hAnsi="Times New Roman" w:cs="Times New Roman"/>
          <w:i/>
          <w:szCs w:val="24"/>
          <w:lang w:val="uk-UA" w:eastAsia="ru-RU"/>
        </w:rPr>
        <w:t>ОСОБЛИВОСТІ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</w:t>
      </w:r>
      <w:r w:rsidR="00AE2832" w:rsidRPr="00AE283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, затверджені Постановою КМУ від 12.10.2022 р. №1178, пункт </w:t>
      </w:r>
      <w:r w:rsidR="00AE2832" w:rsidRPr="00AE2832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>56</w:t>
      </w:r>
      <w:r w:rsidR="00AE2832" w:rsidRPr="00AE2832">
        <w:rPr>
          <w:rFonts w:ascii="Times New Roman" w:eastAsia="Times New Roman" w:hAnsi="Times New Roman" w:cs="Times New Roman"/>
          <w:szCs w:val="24"/>
          <w:lang w:val="uk-UA" w:eastAsia="ru-RU"/>
        </w:rPr>
        <w:t>)</w:t>
      </w:r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: </w:t>
      </w:r>
      <w:r w:rsidR="004B501B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                          </w:t>
      </w:r>
      <w:r w:rsidR="00E92B2A">
        <w:rPr>
          <w:rFonts w:ascii="Times New Roman" w:eastAsia="Times New Roman" w:hAnsi="Times New Roman" w:cs="Times New Roman"/>
          <w:b/>
          <w:szCs w:val="24"/>
          <w:lang w:val="uk-UA" w:eastAsia="ru-RU"/>
        </w:rPr>
        <w:t>визначається системою</w:t>
      </w:r>
      <w:r w:rsidRPr="004B501B">
        <w:rPr>
          <w:rFonts w:ascii="Times New Roman" w:eastAsia="Times New Roman" w:hAnsi="Times New Roman" w:cs="Times New Roman"/>
          <w:b/>
          <w:szCs w:val="24"/>
          <w:lang w:val="uk-UA" w:eastAsia="ru-RU"/>
        </w:rPr>
        <w:t>.</w:t>
      </w:r>
    </w:p>
    <w:p w:rsidR="006C7335" w:rsidRPr="00AE2832" w:rsidRDefault="006C7335" w:rsidP="007513A5">
      <w:pPr>
        <w:shd w:val="clear" w:color="auto" w:fill="FFFFFF"/>
        <w:spacing w:line="240" w:lineRule="auto"/>
        <w:ind w:right="-114" w:firstLine="0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6C7335" w:rsidRPr="00AE2832" w:rsidRDefault="006C7335" w:rsidP="007513A5">
      <w:pPr>
        <w:shd w:val="clear" w:color="auto" w:fill="FFFFFF"/>
        <w:spacing w:line="240" w:lineRule="auto"/>
        <w:ind w:right="-114" w:firstLine="0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bookmarkStart w:id="0" w:name="n421"/>
      <w:bookmarkEnd w:id="0"/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>1</w:t>
      </w:r>
      <w:r w:rsidR="00F91708"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>1</w:t>
      </w:r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. Кінцевий строк подання пропозицій </w:t>
      </w:r>
      <w:r w:rsidRPr="00AE2832">
        <w:rPr>
          <w:rFonts w:ascii="Times New Roman" w:eastAsia="Times New Roman" w:hAnsi="Times New Roman" w:cs="Times New Roman"/>
          <w:szCs w:val="24"/>
          <w:lang w:val="uk-UA" w:eastAsia="ru-RU"/>
        </w:rPr>
        <w:t>(</w:t>
      </w:r>
      <w:r w:rsidR="00541713" w:rsidRPr="00AE283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N 1082, та цих особливостей оголошення про проведення відкритих торгів та тендерну документацію не пізніше ніж </w:t>
      </w:r>
      <w:r w:rsidR="00541713" w:rsidRPr="004B501B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>за сім днів</w:t>
      </w:r>
      <w:r w:rsidR="00541713" w:rsidRPr="00AE2832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 xml:space="preserve"> до кінцевого строку подання тендерних пропозицій</w:t>
      </w:r>
      <w:r w:rsidR="00541713" w:rsidRPr="00AE283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(</w:t>
      </w:r>
      <w:r w:rsidR="00F91708" w:rsidRPr="004B501B">
        <w:rPr>
          <w:rFonts w:ascii="Times New Roman" w:eastAsia="Times New Roman" w:hAnsi="Times New Roman" w:cs="Times New Roman"/>
          <w:i/>
          <w:szCs w:val="24"/>
          <w:lang w:val="uk-UA" w:eastAsia="ru-RU"/>
        </w:rPr>
        <w:t>ОСОБЛИВОСТІ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</w:t>
      </w:r>
      <w:r w:rsidR="00F91708" w:rsidRPr="00AE283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, затверджені Постановою КМУ від 12.10.2022 р. №1178, пункт </w:t>
      </w:r>
      <w:r w:rsidR="00F91708" w:rsidRPr="00AE2832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>24)</w:t>
      </w:r>
      <w:r w:rsidRPr="00AE283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): </w:t>
      </w:r>
      <w:r w:rsidR="00DA42D4" w:rsidRPr="00526D5A">
        <w:rPr>
          <w:rFonts w:ascii="Times New Roman" w:eastAsia="Times New Roman" w:hAnsi="Times New Roman" w:cs="Times New Roman"/>
          <w:b/>
          <w:color w:val="FF0000"/>
          <w:szCs w:val="24"/>
          <w:lang w:val="uk-UA" w:eastAsia="ru-RU"/>
        </w:rPr>
        <w:t>до</w:t>
      </w:r>
      <w:r w:rsidRPr="00526D5A">
        <w:rPr>
          <w:rFonts w:ascii="Times New Roman" w:eastAsia="Times New Roman" w:hAnsi="Times New Roman" w:cs="Times New Roman"/>
          <w:b/>
          <w:color w:val="FF0000"/>
          <w:szCs w:val="24"/>
          <w:lang w:val="uk-UA" w:eastAsia="ru-RU"/>
        </w:rPr>
        <w:t xml:space="preserve"> </w:t>
      </w:r>
      <w:r w:rsidR="00916688">
        <w:rPr>
          <w:rFonts w:ascii="Times New Roman" w:eastAsia="Times New Roman" w:hAnsi="Times New Roman" w:cs="Times New Roman"/>
          <w:b/>
          <w:color w:val="FF0000"/>
          <w:szCs w:val="24"/>
          <w:lang w:val="uk-UA" w:eastAsia="ru-RU"/>
        </w:rPr>
        <w:t>20</w:t>
      </w:r>
      <w:bookmarkStart w:id="1" w:name="_GoBack"/>
      <w:bookmarkEnd w:id="1"/>
      <w:r w:rsidRPr="00526D5A">
        <w:rPr>
          <w:rFonts w:ascii="Times New Roman" w:eastAsia="Times New Roman" w:hAnsi="Times New Roman" w:cs="Times New Roman"/>
          <w:b/>
          <w:color w:val="FF0000"/>
          <w:szCs w:val="24"/>
          <w:lang w:val="uk-UA" w:eastAsia="ru-RU"/>
        </w:rPr>
        <w:t xml:space="preserve"> </w:t>
      </w:r>
      <w:r w:rsidR="00A93EA4" w:rsidRPr="00526D5A">
        <w:rPr>
          <w:rFonts w:ascii="Times New Roman" w:eastAsia="Times New Roman" w:hAnsi="Times New Roman" w:cs="Times New Roman"/>
          <w:b/>
          <w:color w:val="FF0000"/>
          <w:szCs w:val="24"/>
          <w:lang w:val="uk-UA" w:eastAsia="ru-RU"/>
        </w:rPr>
        <w:t>листопада</w:t>
      </w:r>
      <w:r w:rsidRPr="00526D5A">
        <w:rPr>
          <w:rFonts w:ascii="Times New Roman" w:eastAsia="Times New Roman" w:hAnsi="Times New Roman" w:cs="Times New Roman"/>
          <w:b/>
          <w:color w:val="FF0000"/>
          <w:szCs w:val="24"/>
          <w:lang w:val="uk-UA" w:eastAsia="ru-RU"/>
        </w:rPr>
        <w:t xml:space="preserve"> 202</w:t>
      </w:r>
      <w:r w:rsidR="00DA5441" w:rsidRPr="00526D5A">
        <w:rPr>
          <w:rFonts w:ascii="Times New Roman" w:eastAsia="Times New Roman" w:hAnsi="Times New Roman" w:cs="Times New Roman"/>
          <w:b/>
          <w:color w:val="FF0000"/>
          <w:szCs w:val="24"/>
          <w:lang w:val="uk-UA" w:eastAsia="ru-RU"/>
        </w:rPr>
        <w:t>3</w:t>
      </w:r>
      <w:r w:rsidRPr="00526D5A">
        <w:rPr>
          <w:rFonts w:ascii="Times New Roman" w:eastAsia="Times New Roman" w:hAnsi="Times New Roman" w:cs="Times New Roman"/>
          <w:b/>
          <w:color w:val="FF0000"/>
          <w:szCs w:val="24"/>
          <w:lang w:val="uk-UA" w:eastAsia="ru-RU"/>
        </w:rPr>
        <w:t xml:space="preserve"> року</w:t>
      </w:r>
      <w:r w:rsidR="003B4A7A" w:rsidRPr="00526D5A">
        <w:rPr>
          <w:rFonts w:ascii="Times New Roman" w:eastAsia="Times New Roman" w:hAnsi="Times New Roman" w:cs="Times New Roman"/>
          <w:b/>
          <w:color w:val="FF0000"/>
          <w:szCs w:val="24"/>
          <w:lang w:val="uk-UA" w:eastAsia="ru-RU"/>
        </w:rPr>
        <w:t xml:space="preserve"> </w:t>
      </w:r>
      <w:r w:rsidR="00530013">
        <w:rPr>
          <w:rFonts w:ascii="Times New Roman" w:eastAsia="Times New Roman" w:hAnsi="Times New Roman" w:cs="Times New Roman"/>
          <w:b/>
          <w:color w:val="FF0000"/>
          <w:szCs w:val="24"/>
          <w:lang w:val="uk-UA" w:eastAsia="ru-RU"/>
        </w:rPr>
        <w:t>00</w:t>
      </w:r>
      <w:r w:rsidR="003B4A7A" w:rsidRPr="00526D5A">
        <w:rPr>
          <w:rFonts w:ascii="Times New Roman" w:eastAsia="Times New Roman" w:hAnsi="Times New Roman" w:cs="Times New Roman"/>
          <w:b/>
          <w:color w:val="FF0000"/>
          <w:szCs w:val="24"/>
          <w:lang w:val="uk-UA" w:eastAsia="ru-RU"/>
        </w:rPr>
        <w:t>.00 год</w:t>
      </w:r>
      <w:r w:rsidR="003B4A7A">
        <w:rPr>
          <w:rFonts w:ascii="Times New Roman" w:eastAsia="Times New Roman" w:hAnsi="Times New Roman" w:cs="Times New Roman"/>
          <w:b/>
          <w:szCs w:val="24"/>
          <w:lang w:val="uk-UA" w:eastAsia="ru-RU"/>
        </w:rPr>
        <w:t>.</w:t>
      </w:r>
    </w:p>
    <w:p w:rsidR="006C7335" w:rsidRPr="00E51B78" w:rsidRDefault="006C7335" w:rsidP="006C733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12"/>
          <w:szCs w:val="6"/>
          <w:lang w:val="uk-UA" w:eastAsia="ru-RU"/>
        </w:rPr>
      </w:pPr>
    </w:p>
    <w:p w:rsidR="00B43F49" w:rsidRPr="00BF7E3E" w:rsidRDefault="00BF7E3E" w:rsidP="00BF7E3E">
      <w:pPr>
        <w:ind w:firstLine="0"/>
        <w:jc w:val="center"/>
        <w:rPr>
          <w:rFonts w:ascii="Times New Roman" w:hAnsi="Times New Roman" w:cs="Times New Roman"/>
          <w:lang w:val="uk-UA"/>
        </w:rPr>
      </w:pPr>
      <w:r w:rsidRPr="00BF7E3E">
        <w:rPr>
          <w:rFonts w:ascii="Times New Roman" w:hAnsi="Times New Roman" w:cs="Times New Roman"/>
          <w:lang w:val="uk-UA"/>
        </w:rPr>
        <w:t>Уповноважена особа</w:t>
      </w:r>
      <w:r w:rsidRPr="00BF7E3E">
        <w:rPr>
          <w:rFonts w:ascii="Times New Roman" w:hAnsi="Times New Roman" w:cs="Times New Roman"/>
          <w:lang w:val="uk-UA"/>
        </w:rPr>
        <w:tab/>
      </w:r>
      <w:r w:rsidRPr="00BF7E3E">
        <w:rPr>
          <w:rFonts w:ascii="Times New Roman" w:hAnsi="Times New Roman" w:cs="Times New Roman"/>
          <w:lang w:val="uk-UA"/>
        </w:rPr>
        <w:tab/>
      </w:r>
      <w:r w:rsidRPr="00BF7E3E">
        <w:rPr>
          <w:rFonts w:ascii="Times New Roman" w:hAnsi="Times New Roman" w:cs="Times New Roman"/>
          <w:lang w:val="uk-UA"/>
        </w:rPr>
        <w:tab/>
      </w:r>
      <w:r w:rsidRPr="00BF7E3E">
        <w:rPr>
          <w:rFonts w:ascii="Times New Roman" w:hAnsi="Times New Roman" w:cs="Times New Roman"/>
          <w:lang w:val="uk-UA"/>
        </w:rPr>
        <w:tab/>
      </w:r>
      <w:r w:rsidRPr="00BF7E3E">
        <w:rPr>
          <w:rFonts w:ascii="Times New Roman" w:hAnsi="Times New Roman" w:cs="Times New Roman"/>
          <w:lang w:val="uk-UA"/>
        </w:rPr>
        <w:tab/>
      </w:r>
      <w:r w:rsidR="00E51B78" w:rsidRPr="00E51B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0583B67" wp14:editId="63EBD04F">
            <wp:extent cx="997721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51" cy="30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E3E">
        <w:rPr>
          <w:rFonts w:ascii="Times New Roman" w:hAnsi="Times New Roman" w:cs="Times New Roman"/>
          <w:lang w:val="uk-UA"/>
        </w:rPr>
        <w:t>С. Льовін</w:t>
      </w:r>
    </w:p>
    <w:sectPr w:rsidR="00B43F49" w:rsidRPr="00BF7E3E" w:rsidSect="00A56E47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35"/>
    <w:rsid w:val="00163053"/>
    <w:rsid w:val="00210219"/>
    <w:rsid w:val="002335E7"/>
    <w:rsid w:val="002B5E86"/>
    <w:rsid w:val="003B4A7A"/>
    <w:rsid w:val="003D4468"/>
    <w:rsid w:val="00481ACA"/>
    <w:rsid w:val="004B501B"/>
    <w:rsid w:val="00526D5A"/>
    <w:rsid w:val="00530013"/>
    <w:rsid w:val="00541713"/>
    <w:rsid w:val="0059038C"/>
    <w:rsid w:val="005D786D"/>
    <w:rsid w:val="00622C17"/>
    <w:rsid w:val="00642ACF"/>
    <w:rsid w:val="00684F8E"/>
    <w:rsid w:val="006C7335"/>
    <w:rsid w:val="007513A5"/>
    <w:rsid w:val="007C3390"/>
    <w:rsid w:val="007D664A"/>
    <w:rsid w:val="00832ACB"/>
    <w:rsid w:val="008903F1"/>
    <w:rsid w:val="008C1482"/>
    <w:rsid w:val="00916688"/>
    <w:rsid w:val="00923EC1"/>
    <w:rsid w:val="0092758D"/>
    <w:rsid w:val="00973A71"/>
    <w:rsid w:val="00A40D76"/>
    <w:rsid w:val="00A56E47"/>
    <w:rsid w:val="00A93EA4"/>
    <w:rsid w:val="00AD15CE"/>
    <w:rsid w:val="00AE2832"/>
    <w:rsid w:val="00B26CF1"/>
    <w:rsid w:val="00B43F49"/>
    <w:rsid w:val="00BF7E3E"/>
    <w:rsid w:val="00C67387"/>
    <w:rsid w:val="00D066B6"/>
    <w:rsid w:val="00DA42D4"/>
    <w:rsid w:val="00DA5441"/>
    <w:rsid w:val="00DC2DCE"/>
    <w:rsid w:val="00E4766F"/>
    <w:rsid w:val="00E51B78"/>
    <w:rsid w:val="00E861FB"/>
    <w:rsid w:val="00E92B2A"/>
    <w:rsid w:val="00E96814"/>
    <w:rsid w:val="00EF70EF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C8E3"/>
  <w15:docId w15:val="{0B1E99C7-CF1E-48CA-AE71-C03DF0B9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335"/>
    <w:pPr>
      <w:spacing w:line="240" w:lineRule="auto"/>
      <w:ind w:firstLine="0"/>
      <w:jc w:val="lef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слава</cp:lastModifiedBy>
  <cp:revision>2</cp:revision>
  <dcterms:created xsi:type="dcterms:W3CDTF">2023-11-13T22:50:00Z</dcterms:created>
  <dcterms:modified xsi:type="dcterms:W3CDTF">2023-11-13T22:50:00Z</dcterms:modified>
</cp:coreProperties>
</file>