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75" w:rsidRPr="009F2C75" w:rsidRDefault="009F2C75" w:rsidP="009F2C75">
      <w:pPr>
        <w:widowControl w:val="0"/>
        <w:tabs>
          <w:tab w:val="left" w:pos="5103"/>
          <w:tab w:val="left" w:pos="7797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</w:rPr>
      </w:pPr>
      <w:r w:rsidRPr="009F2C75">
        <w:rPr>
          <w:b/>
          <w:bCs/>
        </w:rPr>
        <w:t xml:space="preserve">Додаток № </w:t>
      </w:r>
      <w:r w:rsidR="00E44718">
        <w:rPr>
          <w:b/>
          <w:bCs/>
        </w:rPr>
        <w:t>3</w:t>
      </w:r>
    </w:p>
    <w:p w:rsidR="009F2C75" w:rsidRPr="009F2C75" w:rsidRDefault="009F2C75" w:rsidP="009F2C75">
      <w:pPr>
        <w:widowControl w:val="0"/>
        <w:overflowPunct w:val="0"/>
        <w:autoSpaceDE w:val="0"/>
        <w:autoSpaceDN w:val="0"/>
        <w:adjustRightInd w:val="0"/>
        <w:ind w:right="-1" w:firstLine="709"/>
        <w:jc w:val="right"/>
        <w:textAlignment w:val="baseline"/>
        <w:rPr>
          <w:b/>
          <w:bCs/>
        </w:rPr>
      </w:pPr>
      <w:r w:rsidRPr="009F2C75">
        <w:rPr>
          <w:b/>
          <w:bCs/>
        </w:rPr>
        <w:t>до Документації</w:t>
      </w:r>
    </w:p>
    <w:p w:rsidR="006615B9" w:rsidRPr="0034544A" w:rsidRDefault="006615B9" w:rsidP="009F2C75">
      <w:pPr>
        <w:jc w:val="right"/>
        <w:rPr>
          <w:b/>
          <w:bCs/>
          <w:u w:val="single"/>
          <w:lang w:val="en-US"/>
        </w:rPr>
      </w:pPr>
    </w:p>
    <w:p w:rsidR="006615B9" w:rsidRDefault="006615B9" w:rsidP="00761DDD">
      <w:pPr>
        <w:shd w:val="clear" w:color="auto" w:fill="FFFFFF"/>
        <w:jc w:val="center"/>
        <w:rPr>
          <w:b/>
          <w:color w:val="auto"/>
        </w:rPr>
      </w:pPr>
    </w:p>
    <w:p w:rsidR="002B58BB" w:rsidRPr="002B58BB" w:rsidRDefault="0066410E" w:rsidP="00761DDD">
      <w:pPr>
        <w:shd w:val="clear" w:color="auto" w:fill="FFFFFF"/>
        <w:jc w:val="center"/>
        <w:rPr>
          <w:b/>
          <w:color w:val="auto"/>
        </w:rPr>
      </w:pPr>
      <w:r>
        <w:rPr>
          <w:b/>
          <w:color w:val="auto"/>
        </w:rPr>
        <w:t>ТЕХНІЧНЕ ЗАВДАННЯ</w:t>
      </w:r>
    </w:p>
    <w:p w:rsidR="00F46F4E" w:rsidRPr="0066410E" w:rsidRDefault="00F46F4E" w:rsidP="00761DDD">
      <w:pPr>
        <w:shd w:val="clear" w:color="auto" w:fill="FFFFFF"/>
        <w:jc w:val="center"/>
        <w:rPr>
          <w:b/>
          <w:color w:val="000000" w:themeColor="text1"/>
          <w:sz w:val="16"/>
          <w:szCs w:val="16"/>
          <w:u w:val="single"/>
        </w:rPr>
      </w:pPr>
    </w:p>
    <w:p w:rsidR="00AD6724" w:rsidRDefault="00AD6724" w:rsidP="0034544A">
      <w:pPr>
        <w:keepLines/>
        <w:autoSpaceDE w:val="0"/>
        <w:autoSpaceDN w:val="0"/>
        <w:jc w:val="center"/>
        <w:rPr>
          <w:b/>
          <w:bCs/>
          <w:color w:val="auto"/>
          <w:spacing w:val="-3"/>
          <w:sz w:val="28"/>
          <w:szCs w:val="28"/>
          <w:u w:val="single"/>
          <w:lang w:eastAsia="en-US"/>
        </w:rPr>
      </w:pPr>
      <w:r w:rsidRPr="00AD6724">
        <w:rPr>
          <w:b/>
          <w:bCs/>
          <w:color w:val="auto"/>
          <w:spacing w:val="-3"/>
          <w:sz w:val="28"/>
          <w:szCs w:val="28"/>
          <w:u w:val="single"/>
          <w:lang w:eastAsia="en-US"/>
        </w:rPr>
        <w:t>Послуги з утримання електромереж (встановлення системи автоматизованого запуску дизельної електростанції</w:t>
      </w:r>
      <w:r>
        <w:rPr>
          <w:b/>
          <w:bCs/>
          <w:color w:val="auto"/>
          <w:spacing w:val="-3"/>
          <w:sz w:val="28"/>
          <w:szCs w:val="28"/>
          <w:u w:val="single"/>
          <w:lang w:eastAsia="en-US"/>
        </w:rPr>
        <w:t xml:space="preserve"> (ДЕС)</w:t>
      </w:r>
      <w:r w:rsidRPr="00AD6724">
        <w:rPr>
          <w:b/>
          <w:bCs/>
          <w:color w:val="auto"/>
          <w:spacing w:val="-3"/>
          <w:sz w:val="28"/>
          <w:szCs w:val="28"/>
          <w:u w:val="single"/>
          <w:lang w:eastAsia="en-US"/>
        </w:rPr>
        <w:t>)</w:t>
      </w:r>
      <w:r>
        <w:rPr>
          <w:b/>
          <w:bCs/>
          <w:color w:val="auto"/>
          <w:spacing w:val="-3"/>
          <w:sz w:val="28"/>
          <w:szCs w:val="28"/>
          <w:u w:val="single"/>
          <w:lang w:eastAsia="en-US"/>
        </w:rPr>
        <w:t xml:space="preserve"> </w:t>
      </w:r>
    </w:p>
    <w:p w:rsidR="00FF4125" w:rsidRPr="00BC41D2" w:rsidRDefault="00AD6724" w:rsidP="00FF4125">
      <w:pPr>
        <w:ind w:firstLine="284"/>
        <w:jc w:val="center"/>
        <w:rPr>
          <w:i/>
          <w:color w:val="auto"/>
          <w:sz w:val="16"/>
          <w:szCs w:val="16"/>
          <w:u w:val="single"/>
        </w:rPr>
      </w:pPr>
      <w:r w:rsidRPr="00BC41D2">
        <w:rPr>
          <w:i/>
          <w:color w:val="auto"/>
          <w:sz w:val="16"/>
          <w:szCs w:val="16"/>
          <w:u w:val="single"/>
        </w:rPr>
        <w:t xml:space="preserve"> </w:t>
      </w:r>
      <w:r w:rsidR="00FF4125" w:rsidRPr="00BC41D2">
        <w:rPr>
          <w:i/>
          <w:color w:val="auto"/>
          <w:sz w:val="16"/>
          <w:szCs w:val="16"/>
          <w:u w:val="single"/>
        </w:rPr>
        <w:t>(назва предмету закупівлі)</w:t>
      </w:r>
    </w:p>
    <w:p w:rsidR="00E40A25" w:rsidRPr="00761DDD" w:rsidRDefault="00E40A25" w:rsidP="00E40A25">
      <w:pPr>
        <w:shd w:val="clear" w:color="auto" w:fill="FFFFFF"/>
        <w:jc w:val="center"/>
        <w:rPr>
          <w:b/>
          <w:color w:val="auto"/>
        </w:rPr>
      </w:pPr>
    </w:p>
    <w:p w:rsidR="000B02AA" w:rsidRPr="00761DDD" w:rsidRDefault="000B02AA" w:rsidP="00761DDD">
      <w:pPr>
        <w:pStyle w:val="11"/>
        <w:shd w:val="clear" w:color="auto" w:fill="FFFFFF"/>
        <w:tabs>
          <w:tab w:val="left" w:pos="993"/>
        </w:tabs>
        <w:jc w:val="both"/>
        <w:rPr>
          <w:b/>
          <w:sz w:val="8"/>
          <w:szCs w:val="8"/>
          <w:lang w:val="uk-UA"/>
        </w:rPr>
      </w:pPr>
    </w:p>
    <w:p w:rsidR="00C72244" w:rsidRPr="00C72244" w:rsidRDefault="00C72244" w:rsidP="00C72244">
      <w:pPr>
        <w:jc w:val="both"/>
        <w:rPr>
          <w:b/>
          <w:color w:val="auto"/>
          <w:u w:val="single"/>
          <w:lang w:eastAsia="en-US"/>
        </w:rPr>
      </w:pPr>
    </w:p>
    <w:p w:rsidR="00C72244" w:rsidRPr="00C72244" w:rsidRDefault="00C72244" w:rsidP="00C72244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auto"/>
          <w:u w:val="single"/>
          <w:lang w:eastAsia="en-US"/>
        </w:rPr>
      </w:pPr>
      <w:r w:rsidRPr="00C72244">
        <w:rPr>
          <w:b/>
          <w:color w:val="auto"/>
          <w:u w:val="single"/>
          <w:lang w:eastAsia="en-US"/>
        </w:rPr>
        <w:t>Загальні дані</w:t>
      </w:r>
    </w:p>
    <w:p w:rsidR="00C72244" w:rsidRPr="00C72244" w:rsidRDefault="00C72244" w:rsidP="00C72244">
      <w:pPr>
        <w:ind w:left="720"/>
        <w:jc w:val="both"/>
        <w:rPr>
          <w:b/>
          <w:color w:val="auto"/>
          <w:u w:val="single"/>
          <w:lang w:eastAsia="en-US"/>
        </w:rPr>
      </w:pPr>
    </w:p>
    <w:p w:rsidR="00C72244" w:rsidRPr="00E4150C" w:rsidRDefault="00C72244" w:rsidP="00E4150C">
      <w:pPr>
        <w:pStyle w:val="a5"/>
        <w:keepLines/>
        <w:numPr>
          <w:ilvl w:val="1"/>
          <w:numId w:val="39"/>
        </w:numPr>
        <w:autoSpaceDE w:val="0"/>
        <w:autoSpaceDN w:val="0"/>
        <w:ind w:left="709" w:hanging="709"/>
        <w:jc w:val="both"/>
        <w:rPr>
          <w:bCs/>
          <w:spacing w:val="-3"/>
          <w:u w:val="single"/>
          <w:lang w:val="uk-UA" w:eastAsia="en-US"/>
        </w:rPr>
      </w:pPr>
      <w:r w:rsidRPr="00E4150C">
        <w:rPr>
          <w:lang w:val="uk-UA" w:eastAsia="en-US"/>
        </w:rPr>
        <w:t xml:space="preserve">Місце об’єкту: </w:t>
      </w:r>
      <w:r w:rsidRPr="00E4150C">
        <w:rPr>
          <w:sz w:val="28"/>
          <w:szCs w:val="28"/>
          <w:lang w:val="uk-UA" w:eastAsia="en-US"/>
        </w:rPr>
        <w:t>-</w:t>
      </w:r>
      <w:r w:rsidR="00BC41D2" w:rsidRPr="00E4150C">
        <w:rPr>
          <w:sz w:val="28"/>
          <w:szCs w:val="28"/>
          <w:lang w:val="uk-UA" w:eastAsia="en-US"/>
        </w:rPr>
        <w:t xml:space="preserve"> </w:t>
      </w:r>
      <w:r w:rsidR="0034544A">
        <w:rPr>
          <w:bCs/>
          <w:spacing w:val="-3"/>
          <w:lang w:val="uk-UA"/>
        </w:rPr>
        <w:t>Львівська область</w:t>
      </w:r>
      <w:r w:rsidRPr="00E4150C">
        <w:rPr>
          <w:lang w:val="uk-UA" w:eastAsia="en-US"/>
        </w:rPr>
        <w:t>;</w:t>
      </w:r>
    </w:p>
    <w:p w:rsidR="00C72244" w:rsidRDefault="00C72244" w:rsidP="003920CF">
      <w:pPr>
        <w:numPr>
          <w:ilvl w:val="1"/>
          <w:numId w:val="39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auto"/>
          <w:lang w:eastAsia="en-US"/>
        </w:rPr>
      </w:pPr>
      <w:r w:rsidRPr="00C72244">
        <w:rPr>
          <w:color w:val="auto"/>
          <w:lang w:eastAsia="en-US"/>
        </w:rPr>
        <w:t>Режим роботи підприємства: – цілодобово.</w:t>
      </w:r>
    </w:p>
    <w:p w:rsidR="00C72244" w:rsidRDefault="00C72244" w:rsidP="00C72244">
      <w:pPr>
        <w:overflowPunct w:val="0"/>
        <w:autoSpaceDE w:val="0"/>
        <w:autoSpaceDN w:val="0"/>
        <w:adjustRightInd w:val="0"/>
        <w:ind w:left="1428"/>
        <w:jc w:val="both"/>
        <w:textAlignment w:val="baseline"/>
        <w:rPr>
          <w:color w:val="auto"/>
          <w:lang w:eastAsia="en-US"/>
        </w:rPr>
      </w:pPr>
    </w:p>
    <w:p w:rsidR="00C72244" w:rsidRPr="00C72244" w:rsidRDefault="00C72244" w:rsidP="00C72244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auto"/>
          <w:u w:val="single"/>
          <w:lang w:eastAsia="en-US"/>
        </w:rPr>
      </w:pPr>
      <w:r w:rsidRPr="00C72244">
        <w:rPr>
          <w:b/>
          <w:color w:val="auto"/>
          <w:u w:val="single"/>
          <w:lang w:eastAsia="en-US"/>
        </w:rPr>
        <w:t>Основа для роботи.</w:t>
      </w:r>
    </w:p>
    <w:p w:rsidR="00C72244" w:rsidRPr="00C72244" w:rsidRDefault="00C72244" w:rsidP="00C72244">
      <w:pPr>
        <w:ind w:left="720"/>
        <w:jc w:val="both"/>
        <w:rPr>
          <w:b/>
          <w:color w:val="auto"/>
          <w:u w:val="single"/>
          <w:lang w:eastAsia="en-US"/>
        </w:rPr>
      </w:pPr>
    </w:p>
    <w:p w:rsidR="00C72244" w:rsidRDefault="00A9794D" w:rsidP="003920CF">
      <w:pPr>
        <w:numPr>
          <w:ilvl w:val="1"/>
          <w:numId w:val="39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auto"/>
          <w:lang w:eastAsia="en-US"/>
        </w:rPr>
      </w:pPr>
      <w:r>
        <w:rPr>
          <w:color w:val="auto"/>
          <w:lang w:eastAsia="en-US"/>
        </w:rPr>
        <w:t>В</w:t>
      </w:r>
      <w:r w:rsidRPr="00A9794D">
        <w:rPr>
          <w:color w:val="auto"/>
          <w:lang w:eastAsia="en-US"/>
        </w:rPr>
        <w:t>становлення системи автоматизованого запуску дизельної електростанції</w:t>
      </w:r>
      <w:r w:rsidR="00C72244">
        <w:rPr>
          <w:color w:val="auto"/>
          <w:lang w:eastAsia="en-US"/>
        </w:rPr>
        <w:t>.</w:t>
      </w:r>
    </w:p>
    <w:p w:rsidR="0034544A" w:rsidRDefault="0034544A" w:rsidP="00C72244">
      <w:pPr>
        <w:overflowPunct w:val="0"/>
        <w:autoSpaceDE w:val="0"/>
        <w:autoSpaceDN w:val="0"/>
        <w:adjustRightInd w:val="0"/>
        <w:ind w:left="1428"/>
        <w:jc w:val="both"/>
        <w:textAlignment w:val="baseline"/>
        <w:rPr>
          <w:color w:val="auto"/>
          <w:lang w:eastAsia="en-US"/>
        </w:rPr>
      </w:pPr>
    </w:p>
    <w:p w:rsidR="0034544A" w:rsidRPr="0034544A" w:rsidRDefault="0034544A" w:rsidP="0034544A">
      <w:pPr>
        <w:pStyle w:val="a5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  <w:lang w:eastAsia="en-US"/>
        </w:rPr>
      </w:pPr>
      <w:r w:rsidRPr="0034544A">
        <w:rPr>
          <w:b/>
          <w:u w:val="single"/>
          <w:lang w:val="uk-UA" w:eastAsia="en-US"/>
        </w:rPr>
        <w:t>Вихідні дані.</w:t>
      </w:r>
    </w:p>
    <w:p w:rsidR="0034544A" w:rsidRDefault="0034544A" w:rsidP="0034544A">
      <w:pPr>
        <w:pStyle w:val="a5"/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  <w:lang w:val="uk-UA" w:eastAsia="en-US"/>
        </w:rPr>
      </w:pPr>
    </w:p>
    <w:p w:rsidR="0034544A" w:rsidRPr="0034544A" w:rsidRDefault="0034544A" w:rsidP="0034544A">
      <w:pPr>
        <w:pStyle w:val="a5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en-US"/>
        </w:rPr>
      </w:pPr>
      <w:r>
        <w:rPr>
          <w:lang w:val="uk-UA" w:eastAsia="en-US"/>
        </w:rPr>
        <w:t>КТП 2х160кВА 6/0,4 кВ</w:t>
      </w:r>
      <w:r>
        <w:rPr>
          <w:lang w:val="en-US" w:eastAsia="en-US"/>
        </w:rPr>
        <w:t>;</w:t>
      </w:r>
    </w:p>
    <w:p w:rsidR="0034544A" w:rsidRDefault="0034544A" w:rsidP="0034544A">
      <w:pPr>
        <w:pStyle w:val="a5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en-US"/>
        </w:rPr>
      </w:pPr>
      <w:r>
        <w:rPr>
          <w:lang w:val="uk-UA" w:eastAsia="en-US"/>
        </w:rPr>
        <w:t>Існуючий АВР</w:t>
      </w:r>
      <w:r w:rsidR="008726AD">
        <w:rPr>
          <w:lang w:val="uk-UA" w:eastAsia="en-US"/>
        </w:rPr>
        <w:t>1</w:t>
      </w:r>
      <w:r>
        <w:rPr>
          <w:lang w:val="uk-UA" w:eastAsia="en-US"/>
        </w:rPr>
        <w:t xml:space="preserve"> між Ввід Т1 та Т2 виконаний за допомогою автоматичних вимикачів з електроприводами</w:t>
      </w:r>
      <w:r w:rsidR="0004703F" w:rsidRPr="0004703F">
        <w:rPr>
          <w:lang w:eastAsia="en-US"/>
        </w:rPr>
        <w:t>;</w:t>
      </w:r>
    </w:p>
    <w:p w:rsidR="0034544A" w:rsidRDefault="0034544A" w:rsidP="0034544A">
      <w:pPr>
        <w:pStyle w:val="a5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en-US"/>
        </w:rPr>
      </w:pPr>
      <w:r>
        <w:rPr>
          <w:lang w:val="uk-UA" w:eastAsia="en-US"/>
        </w:rPr>
        <w:t>Дизельна електростанція (ДЕС)</w:t>
      </w:r>
      <w:r w:rsidR="00F71A7F">
        <w:rPr>
          <w:lang w:val="uk-UA" w:eastAsia="en-US"/>
        </w:rPr>
        <w:t xml:space="preserve"> </w:t>
      </w:r>
      <w:r w:rsidR="00F71A7F">
        <w:rPr>
          <w:lang w:val="en-US" w:eastAsia="en-US"/>
        </w:rPr>
        <w:t>VITAL</w:t>
      </w:r>
      <w:r>
        <w:rPr>
          <w:lang w:val="uk-UA" w:eastAsia="en-US"/>
        </w:rPr>
        <w:t xml:space="preserve"> типу </w:t>
      </w:r>
      <w:r w:rsidR="00F71A7F">
        <w:rPr>
          <w:lang w:val="en-US" w:eastAsia="en-US"/>
        </w:rPr>
        <w:t>GJJ135</w:t>
      </w:r>
      <w:r>
        <w:rPr>
          <w:lang w:val="uk-UA" w:eastAsia="en-US"/>
        </w:rPr>
        <w:t xml:space="preserve">, Р= </w:t>
      </w:r>
      <w:r w:rsidR="00F71A7F">
        <w:rPr>
          <w:lang w:val="en-US" w:eastAsia="en-US"/>
        </w:rPr>
        <w:t>96</w:t>
      </w:r>
      <w:r>
        <w:rPr>
          <w:lang w:val="uk-UA" w:eastAsia="en-US"/>
        </w:rPr>
        <w:t xml:space="preserve"> кВ</w:t>
      </w:r>
      <w:r w:rsidR="00F71A7F">
        <w:rPr>
          <w:lang w:val="uk-UA" w:eastAsia="en-US"/>
        </w:rPr>
        <w:t>т</w:t>
      </w:r>
      <w:r w:rsidR="0004703F">
        <w:rPr>
          <w:lang w:val="uk-UA" w:eastAsia="en-US"/>
        </w:rPr>
        <w:t xml:space="preserve">, </w:t>
      </w:r>
      <w:r w:rsidR="0004703F">
        <w:rPr>
          <w:lang w:val="en-US" w:eastAsia="en-US"/>
        </w:rPr>
        <w:t>U</w:t>
      </w:r>
      <w:r w:rsidR="0004703F" w:rsidRPr="0004703F">
        <w:rPr>
          <w:lang w:eastAsia="en-US"/>
        </w:rPr>
        <w:t>=380</w:t>
      </w:r>
      <w:r w:rsidR="0004703F">
        <w:rPr>
          <w:lang w:val="uk-UA" w:eastAsia="en-US"/>
        </w:rPr>
        <w:t>В</w:t>
      </w:r>
      <w:r w:rsidRPr="0034544A">
        <w:rPr>
          <w:lang w:eastAsia="en-US"/>
        </w:rPr>
        <w:t>;</w:t>
      </w:r>
    </w:p>
    <w:p w:rsidR="00FE306C" w:rsidRPr="0034544A" w:rsidRDefault="00FE306C" w:rsidP="0034544A">
      <w:pPr>
        <w:pStyle w:val="a5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en-US"/>
        </w:rPr>
      </w:pPr>
      <w:r>
        <w:rPr>
          <w:lang w:val="uk-UA" w:eastAsia="en-US"/>
        </w:rPr>
        <w:t>Дизельна електростанція (ДЕС)</w:t>
      </w:r>
      <w:r w:rsidR="00F71A7F">
        <w:rPr>
          <w:lang w:val="uk-UA" w:eastAsia="en-US"/>
        </w:rPr>
        <w:t xml:space="preserve"> </w:t>
      </w:r>
      <w:r w:rsidR="00F71A7F" w:rsidRPr="00F71A7F">
        <w:rPr>
          <w:lang w:val="uk-UA" w:eastAsia="en-US"/>
        </w:rPr>
        <w:t>VITAL</w:t>
      </w:r>
      <w:r>
        <w:rPr>
          <w:lang w:val="uk-UA" w:eastAsia="en-US"/>
        </w:rPr>
        <w:t xml:space="preserve"> типу </w:t>
      </w:r>
      <w:r w:rsidR="00F71A7F" w:rsidRPr="00F71A7F">
        <w:rPr>
          <w:lang w:val="uk-UA" w:eastAsia="en-US"/>
        </w:rPr>
        <w:t>GJJ135</w:t>
      </w:r>
      <w:r>
        <w:rPr>
          <w:lang w:val="uk-UA" w:eastAsia="en-US"/>
        </w:rPr>
        <w:t>, змонтована та заземлен</w:t>
      </w:r>
      <w:r w:rsidR="002D0102">
        <w:rPr>
          <w:lang w:val="uk-UA" w:eastAsia="en-US"/>
        </w:rPr>
        <w:t>а</w:t>
      </w:r>
      <w:r>
        <w:rPr>
          <w:lang w:val="uk-UA" w:eastAsia="en-US"/>
        </w:rPr>
        <w:t>.</w:t>
      </w:r>
    </w:p>
    <w:p w:rsidR="0034544A" w:rsidRPr="00FE306C" w:rsidRDefault="0034544A" w:rsidP="0004703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  <w:lang w:val="ru-RU" w:eastAsia="en-US"/>
        </w:rPr>
      </w:pPr>
    </w:p>
    <w:p w:rsidR="00C72244" w:rsidRPr="00C72244" w:rsidRDefault="0004703F" w:rsidP="00C72244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auto"/>
          <w:u w:val="single"/>
          <w:lang w:eastAsia="en-US"/>
        </w:rPr>
      </w:pPr>
      <w:r>
        <w:rPr>
          <w:b/>
          <w:color w:val="auto"/>
          <w:u w:val="single"/>
          <w:lang w:eastAsia="en-US"/>
        </w:rPr>
        <w:t>Перелік</w:t>
      </w:r>
      <w:r w:rsidR="00C72244" w:rsidRPr="00C72244">
        <w:rPr>
          <w:b/>
          <w:color w:val="auto"/>
          <w:u w:val="single"/>
          <w:lang w:eastAsia="en-US"/>
        </w:rPr>
        <w:t xml:space="preserve"> </w:t>
      </w:r>
      <w:r>
        <w:rPr>
          <w:b/>
          <w:color w:val="auto"/>
          <w:u w:val="single"/>
          <w:lang w:eastAsia="en-US"/>
        </w:rPr>
        <w:t xml:space="preserve">виконання </w:t>
      </w:r>
      <w:r w:rsidR="00C72244" w:rsidRPr="00C72244">
        <w:rPr>
          <w:b/>
          <w:color w:val="auto"/>
          <w:u w:val="single"/>
          <w:lang w:eastAsia="en-US"/>
        </w:rPr>
        <w:t>робіт</w:t>
      </w:r>
      <w:r w:rsidR="0034544A">
        <w:rPr>
          <w:b/>
          <w:color w:val="auto"/>
          <w:u w:val="single"/>
          <w:lang w:eastAsia="en-US"/>
        </w:rPr>
        <w:t>.</w:t>
      </w:r>
    </w:p>
    <w:p w:rsidR="00C72244" w:rsidRPr="00C72244" w:rsidRDefault="00C72244" w:rsidP="00C72244">
      <w:pPr>
        <w:jc w:val="both"/>
        <w:rPr>
          <w:b/>
          <w:color w:val="auto"/>
          <w:u w:val="single"/>
          <w:lang w:eastAsia="en-US"/>
        </w:rPr>
      </w:pPr>
    </w:p>
    <w:p w:rsidR="00901F62" w:rsidRPr="008726AD" w:rsidRDefault="0004703F" w:rsidP="008726AD">
      <w:pPr>
        <w:pStyle w:val="a5"/>
        <w:numPr>
          <w:ilvl w:val="1"/>
          <w:numId w:val="39"/>
        </w:numPr>
        <w:ind w:left="709" w:hanging="709"/>
        <w:rPr>
          <w:bCs/>
          <w:lang w:val="uk-UA" w:eastAsia="en-US"/>
        </w:rPr>
      </w:pPr>
      <w:r>
        <w:rPr>
          <w:bCs/>
          <w:lang w:val="uk-UA" w:eastAsia="en-US"/>
        </w:rPr>
        <w:t xml:space="preserve">Передбачити </w:t>
      </w:r>
      <w:r w:rsidR="002359C1">
        <w:rPr>
          <w:bCs/>
          <w:lang w:val="uk-UA" w:eastAsia="en-US"/>
        </w:rPr>
        <w:t xml:space="preserve">в </w:t>
      </w:r>
      <w:r>
        <w:rPr>
          <w:bCs/>
          <w:lang w:val="uk-UA" w:eastAsia="en-US"/>
        </w:rPr>
        <w:t xml:space="preserve"> РУ-0,4кВ КТП 2х160кВА 6/0,4кВ </w:t>
      </w:r>
      <w:r w:rsidR="008726AD">
        <w:rPr>
          <w:bCs/>
          <w:lang w:val="uk-UA" w:eastAsia="en-US"/>
        </w:rPr>
        <w:t>п</w:t>
      </w:r>
      <w:r w:rsidRPr="008726AD">
        <w:rPr>
          <w:bCs/>
          <w:lang w:val="uk-UA" w:eastAsia="en-US"/>
        </w:rPr>
        <w:t>ісля основного АВР</w:t>
      </w:r>
      <w:r w:rsidR="008726AD">
        <w:rPr>
          <w:bCs/>
          <w:lang w:val="uk-UA" w:eastAsia="en-US"/>
        </w:rPr>
        <w:t>1</w:t>
      </w:r>
      <w:r w:rsidRPr="008726AD">
        <w:rPr>
          <w:bCs/>
          <w:lang w:val="uk-UA" w:eastAsia="en-US"/>
        </w:rPr>
        <w:t xml:space="preserve"> (між водами Т1 та Т2) встанов</w:t>
      </w:r>
      <w:r w:rsidR="002359C1">
        <w:rPr>
          <w:bCs/>
          <w:lang w:val="uk-UA" w:eastAsia="en-US"/>
        </w:rPr>
        <w:t>лення</w:t>
      </w:r>
      <w:r w:rsidRPr="008726AD">
        <w:rPr>
          <w:bCs/>
          <w:lang w:val="uk-UA" w:eastAsia="en-US"/>
        </w:rPr>
        <w:t xml:space="preserve"> ще одн</w:t>
      </w:r>
      <w:r w:rsidR="002359C1">
        <w:rPr>
          <w:bCs/>
          <w:lang w:val="uk-UA" w:eastAsia="en-US"/>
        </w:rPr>
        <w:t>ого</w:t>
      </w:r>
      <w:r w:rsidRPr="008726AD">
        <w:rPr>
          <w:bCs/>
          <w:lang w:val="uk-UA" w:eastAsia="en-US"/>
        </w:rPr>
        <w:t xml:space="preserve"> АВР</w:t>
      </w:r>
      <w:r w:rsidR="008726AD">
        <w:rPr>
          <w:bCs/>
          <w:lang w:val="uk-UA" w:eastAsia="en-US"/>
        </w:rPr>
        <w:t>2</w:t>
      </w:r>
      <w:r w:rsidRPr="008726AD">
        <w:rPr>
          <w:bCs/>
          <w:lang w:val="uk-UA" w:eastAsia="en-US"/>
        </w:rPr>
        <w:t xml:space="preserve"> для підключення ДЕС. </w:t>
      </w:r>
      <w:r w:rsidR="00901F62" w:rsidRPr="008726AD">
        <w:rPr>
          <w:bCs/>
          <w:lang w:eastAsia="en-US"/>
        </w:rPr>
        <w:t>АВР</w:t>
      </w:r>
      <w:r w:rsidR="008726AD">
        <w:rPr>
          <w:bCs/>
          <w:lang w:val="uk-UA" w:eastAsia="en-US"/>
        </w:rPr>
        <w:t>2</w:t>
      </w:r>
      <w:r w:rsidR="00901F62" w:rsidRPr="008726AD">
        <w:rPr>
          <w:bCs/>
          <w:lang w:eastAsia="en-US"/>
        </w:rPr>
        <w:t xml:space="preserve"> змонтувати в існуючій</w:t>
      </w:r>
      <w:r w:rsidRPr="008726AD">
        <w:rPr>
          <w:bCs/>
          <w:lang w:val="uk-UA" w:eastAsia="en-US"/>
        </w:rPr>
        <w:t xml:space="preserve"> комірці Ввід Т2</w:t>
      </w:r>
      <w:r w:rsidR="00901F62" w:rsidRPr="008726AD">
        <w:rPr>
          <w:bCs/>
          <w:lang w:eastAsia="en-US"/>
        </w:rPr>
        <w:t xml:space="preserve"> </w:t>
      </w:r>
      <w:r w:rsidRPr="008726AD">
        <w:rPr>
          <w:bCs/>
          <w:lang w:eastAsia="en-US"/>
        </w:rPr>
        <w:t>РУ-0,4 кВ КТП-</w:t>
      </w:r>
      <w:r w:rsidRPr="008726AD">
        <w:rPr>
          <w:bCs/>
          <w:lang w:val="uk-UA" w:eastAsia="en-US"/>
        </w:rPr>
        <w:t>2х160А 6/0,4кВ</w:t>
      </w:r>
      <w:r w:rsidR="00901F62" w:rsidRPr="008726AD">
        <w:rPr>
          <w:bCs/>
          <w:lang w:eastAsia="en-US"/>
        </w:rPr>
        <w:t>.</w:t>
      </w:r>
    </w:p>
    <w:p w:rsidR="00901F62" w:rsidRDefault="00901F62" w:rsidP="00901F62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>Вимоги до АВР</w:t>
      </w:r>
      <w:r w:rsidR="008726AD">
        <w:rPr>
          <w:bCs/>
          <w:color w:val="auto"/>
          <w:lang w:eastAsia="en-US"/>
        </w:rPr>
        <w:t>2</w:t>
      </w:r>
      <w:r>
        <w:rPr>
          <w:bCs/>
          <w:color w:val="auto"/>
          <w:lang w:eastAsia="en-US"/>
        </w:rPr>
        <w:t>:</w:t>
      </w:r>
    </w:p>
    <w:p w:rsidR="00901F62" w:rsidRDefault="00901F62" w:rsidP="00901F62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uk-UA" w:eastAsia="en-US"/>
        </w:rPr>
      </w:pPr>
      <w:r>
        <w:rPr>
          <w:bCs/>
          <w:lang w:val="uk-UA" w:eastAsia="en-US"/>
        </w:rPr>
        <w:t>АВР</w:t>
      </w:r>
      <w:r w:rsidR="008726AD">
        <w:rPr>
          <w:bCs/>
          <w:lang w:val="uk-UA" w:eastAsia="en-US"/>
        </w:rPr>
        <w:t>2</w:t>
      </w:r>
      <w:r>
        <w:rPr>
          <w:bCs/>
          <w:lang w:val="uk-UA" w:eastAsia="en-US"/>
        </w:rPr>
        <w:t xml:space="preserve"> виконати на базі перекидного вимикача (250А) з мотор-приводом.</w:t>
      </w:r>
    </w:p>
    <w:p w:rsidR="00901F62" w:rsidRDefault="00901F62" w:rsidP="00901F62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uk-UA" w:eastAsia="en-US"/>
        </w:rPr>
      </w:pPr>
      <w:r>
        <w:rPr>
          <w:bCs/>
          <w:lang w:val="uk-UA" w:eastAsia="en-US"/>
        </w:rPr>
        <w:t>В АВР</w:t>
      </w:r>
      <w:r w:rsidR="008726AD">
        <w:rPr>
          <w:bCs/>
          <w:lang w:val="uk-UA" w:eastAsia="en-US"/>
        </w:rPr>
        <w:t>2</w:t>
      </w:r>
      <w:r>
        <w:rPr>
          <w:bCs/>
          <w:lang w:val="uk-UA" w:eastAsia="en-US"/>
        </w:rPr>
        <w:t xml:space="preserve"> передбачити два режими роботи: автоматичний та ручний.</w:t>
      </w:r>
    </w:p>
    <w:p w:rsidR="00901F62" w:rsidRDefault="00901F62" w:rsidP="00901F62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uk-UA" w:eastAsia="en-US"/>
        </w:rPr>
      </w:pPr>
      <w:r>
        <w:rPr>
          <w:bCs/>
          <w:lang w:val="uk-UA" w:eastAsia="en-US"/>
        </w:rPr>
        <w:t>Для контролю якості напруги змонтувати реле напруги</w:t>
      </w:r>
      <w:r w:rsidR="008726AD">
        <w:rPr>
          <w:bCs/>
          <w:lang w:val="uk-UA" w:eastAsia="en-US"/>
        </w:rPr>
        <w:t xml:space="preserve"> та вольтметри</w:t>
      </w:r>
      <w:r>
        <w:rPr>
          <w:bCs/>
          <w:lang w:val="uk-UA" w:eastAsia="en-US"/>
        </w:rPr>
        <w:t>.</w:t>
      </w:r>
    </w:p>
    <w:p w:rsidR="00901F62" w:rsidRDefault="00901F62" w:rsidP="00901F62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uk-UA" w:eastAsia="en-US"/>
        </w:rPr>
      </w:pPr>
      <w:r>
        <w:rPr>
          <w:bCs/>
          <w:lang w:val="uk-UA" w:eastAsia="en-US"/>
        </w:rPr>
        <w:t>Виконати індикацію режиму роботи, на наявність фаз.</w:t>
      </w:r>
    </w:p>
    <w:p w:rsidR="00901F62" w:rsidRPr="00901F62" w:rsidRDefault="00901F62" w:rsidP="00901F62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uk-UA" w:eastAsia="en-US"/>
        </w:rPr>
      </w:pPr>
      <w:r>
        <w:rPr>
          <w:bCs/>
          <w:lang w:val="uk-UA" w:eastAsia="en-US"/>
        </w:rPr>
        <w:t>Надписи</w:t>
      </w:r>
      <w:r w:rsidRPr="00EC2F46">
        <w:rPr>
          <w:bCs/>
          <w:lang w:val="uk-UA" w:eastAsia="en-US"/>
        </w:rPr>
        <w:t>, значки безпеки, позначення мереж на всьому електрообладнанні.</w:t>
      </w:r>
    </w:p>
    <w:p w:rsidR="00901F62" w:rsidRPr="008726AD" w:rsidRDefault="008726AD" w:rsidP="008726AD">
      <w:pPr>
        <w:pStyle w:val="a5"/>
        <w:numPr>
          <w:ilvl w:val="1"/>
          <w:numId w:val="39"/>
        </w:numPr>
        <w:ind w:left="709" w:hanging="709"/>
        <w:rPr>
          <w:bCs/>
          <w:lang w:val="uk-UA" w:eastAsia="en-US"/>
        </w:rPr>
      </w:pPr>
      <w:r>
        <w:rPr>
          <w:bCs/>
          <w:lang w:val="uk-UA" w:eastAsia="en-US"/>
        </w:rPr>
        <w:t>Для електропостачання від ДЕС використати існуючу КЛ-0,4 кВ</w:t>
      </w:r>
      <w:r w:rsidR="00E75963" w:rsidRPr="00901F62">
        <w:rPr>
          <w:bCs/>
          <w:lang w:val="uk-UA" w:eastAsia="en-US"/>
        </w:rPr>
        <w:t>.</w:t>
      </w:r>
    </w:p>
    <w:p w:rsidR="00F21E87" w:rsidRPr="008726AD" w:rsidRDefault="00EC2F46" w:rsidP="008726AD">
      <w:pPr>
        <w:pStyle w:val="a5"/>
        <w:numPr>
          <w:ilvl w:val="1"/>
          <w:numId w:val="39"/>
        </w:numPr>
        <w:ind w:left="709" w:hanging="709"/>
        <w:rPr>
          <w:bCs/>
          <w:lang w:val="uk-UA" w:eastAsia="en-US"/>
        </w:rPr>
      </w:pPr>
      <w:r w:rsidRPr="00EC2F46">
        <w:rPr>
          <w:bCs/>
          <w:lang w:val="uk-UA" w:eastAsia="en-US"/>
        </w:rPr>
        <w:t>Викон</w:t>
      </w:r>
      <w:r w:rsidR="002D0102">
        <w:rPr>
          <w:bCs/>
          <w:lang w:val="uk-UA" w:eastAsia="en-US"/>
        </w:rPr>
        <w:t>а</w:t>
      </w:r>
      <w:r w:rsidRPr="00EC2F46">
        <w:rPr>
          <w:bCs/>
          <w:lang w:val="uk-UA" w:eastAsia="en-US"/>
        </w:rPr>
        <w:t>ти підключення кабельних ліній.</w:t>
      </w:r>
    </w:p>
    <w:p w:rsidR="003920CF" w:rsidRPr="003920CF" w:rsidRDefault="003920CF" w:rsidP="003920CF">
      <w:pPr>
        <w:pStyle w:val="a5"/>
        <w:numPr>
          <w:ilvl w:val="1"/>
          <w:numId w:val="39"/>
        </w:numPr>
        <w:ind w:left="709" w:hanging="709"/>
        <w:rPr>
          <w:bCs/>
          <w:lang w:val="uk-UA" w:eastAsia="en-US"/>
        </w:rPr>
      </w:pPr>
      <w:r w:rsidRPr="003920CF">
        <w:rPr>
          <w:bCs/>
          <w:lang w:val="uk-UA" w:eastAsia="en-US"/>
        </w:rPr>
        <w:t>Виконати маркування всіх кабельних   мереж (бірками), де вказано: марку кабеля, довжина, споживач.</w:t>
      </w:r>
    </w:p>
    <w:p w:rsidR="003920CF" w:rsidRPr="003920CF" w:rsidRDefault="003920CF" w:rsidP="003920CF">
      <w:pPr>
        <w:pStyle w:val="a5"/>
        <w:numPr>
          <w:ilvl w:val="1"/>
          <w:numId w:val="39"/>
        </w:numPr>
        <w:ind w:left="709" w:hanging="709"/>
        <w:rPr>
          <w:bCs/>
          <w:lang w:val="uk-UA" w:eastAsia="en-US"/>
        </w:rPr>
      </w:pPr>
      <w:r w:rsidRPr="003920CF">
        <w:rPr>
          <w:bCs/>
          <w:lang w:val="uk-UA" w:eastAsia="en-US"/>
        </w:rPr>
        <w:t>Маркування фаз виконувати відповідними кольорами:( фази-жовтий , зелений, червоний, нульовий-синій, земляний-жовтозелений).</w:t>
      </w:r>
    </w:p>
    <w:p w:rsidR="00EC2F46" w:rsidRDefault="00EC2F46" w:rsidP="003920CF">
      <w:pPr>
        <w:pStyle w:val="a5"/>
        <w:numPr>
          <w:ilvl w:val="1"/>
          <w:numId w:val="39"/>
        </w:numPr>
        <w:ind w:left="709" w:hanging="709"/>
        <w:rPr>
          <w:bCs/>
          <w:lang w:val="uk-UA" w:eastAsia="en-US"/>
        </w:rPr>
      </w:pPr>
      <w:r>
        <w:rPr>
          <w:bCs/>
          <w:lang w:val="uk-UA" w:eastAsia="en-US"/>
        </w:rPr>
        <w:t>Виконати фазування</w:t>
      </w:r>
      <w:r w:rsidR="003920CF">
        <w:rPr>
          <w:bCs/>
          <w:lang w:val="uk-UA" w:eastAsia="en-US"/>
        </w:rPr>
        <w:t xml:space="preserve"> ліній</w:t>
      </w:r>
      <w:r>
        <w:rPr>
          <w:bCs/>
          <w:lang w:val="uk-UA" w:eastAsia="en-US"/>
        </w:rPr>
        <w:t>.</w:t>
      </w:r>
    </w:p>
    <w:p w:rsidR="00EC2F46" w:rsidRDefault="00EC2F46" w:rsidP="003920CF">
      <w:pPr>
        <w:pStyle w:val="a5"/>
        <w:numPr>
          <w:ilvl w:val="1"/>
          <w:numId w:val="39"/>
        </w:numPr>
        <w:ind w:left="709" w:hanging="709"/>
        <w:rPr>
          <w:bCs/>
          <w:lang w:val="uk-UA" w:eastAsia="en-US"/>
        </w:rPr>
      </w:pPr>
      <w:r>
        <w:rPr>
          <w:bCs/>
          <w:lang w:val="uk-UA" w:eastAsia="en-US"/>
        </w:rPr>
        <w:t>Здійснити наладку АВР</w:t>
      </w:r>
      <w:r w:rsidR="00FE306C">
        <w:rPr>
          <w:bCs/>
          <w:lang w:val="uk-UA" w:eastAsia="en-US"/>
        </w:rPr>
        <w:t>1</w:t>
      </w:r>
      <w:r w:rsidR="008726AD">
        <w:rPr>
          <w:bCs/>
          <w:lang w:val="uk-UA" w:eastAsia="en-US"/>
        </w:rPr>
        <w:t xml:space="preserve"> (між вводами Т1 та Т2)</w:t>
      </w:r>
      <w:r>
        <w:rPr>
          <w:bCs/>
          <w:lang w:val="uk-UA" w:eastAsia="en-US"/>
        </w:rPr>
        <w:t>.</w:t>
      </w:r>
    </w:p>
    <w:p w:rsidR="00FE306C" w:rsidRPr="00FE306C" w:rsidRDefault="00FE306C" w:rsidP="00FE306C">
      <w:pPr>
        <w:pStyle w:val="a5"/>
        <w:numPr>
          <w:ilvl w:val="1"/>
          <w:numId w:val="39"/>
        </w:numPr>
        <w:ind w:left="709" w:hanging="709"/>
        <w:rPr>
          <w:bCs/>
          <w:lang w:val="uk-UA" w:eastAsia="en-US"/>
        </w:rPr>
      </w:pPr>
      <w:r>
        <w:rPr>
          <w:bCs/>
          <w:lang w:val="uk-UA" w:eastAsia="en-US"/>
        </w:rPr>
        <w:t>Здійснити наладку АВР2 (між АВР1 та ДЕС</w:t>
      </w:r>
      <w:r w:rsidRPr="00FE306C">
        <w:rPr>
          <w:bCs/>
          <w:lang w:val="uk-UA" w:eastAsia="en-US"/>
        </w:rPr>
        <w:t>).</w:t>
      </w:r>
    </w:p>
    <w:p w:rsidR="003920CF" w:rsidRPr="003920CF" w:rsidRDefault="003920CF" w:rsidP="003920CF">
      <w:pPr>
        <w:pStyle w:val="a5"/>
        <w:numPr>
          <w:ilvl w:val="1"/>
          <w:numId w:val="39"/>
        </w:numPr>
        <w:ind w:left="709" w:hanging="709"/>
        <w:rPr>
          <w:bCs/>
          <w:lang w:val="uk-UA" w:eastAsia="en-US"/>
        </w:rPr>
      </w:pPr>
      <w:r w:rsidRPr="003920CF">
        <w:rPr>
          <w:bCs/>
          <w:lang w:val="uk-UA" w:eastAsia="en-US"/>
        </w:rPr>
        <w:t xml:space="preserve">Видати </w:t>
      </w:r>
      <w:r>
        <w:rPr>
          <w:bCs/>
          <w:lang w:val="uk-UA" w:eastAsia="en-US"/>
        </w:rPr>
        <w:t>протоколи заміру опору ізоляції</w:t>
      </w:r>
      <w:r w:rsidRPr="003920CF">
        <w:rPr>
          <w:bCs/>
          <w:lang w:val="uk-UA" w:eastAsia="en-US"/>
        </w:rPr>
        <w:t>, та захисного заземлення.</w:t>
      </w:r>
    </w:p>
    <w:p w:rsidR="00984E3C" w:rsidRPr="003920CF" w:rsidRDefault="00EC2F46" w:rsidP="003920CF">
      <w:pPr>
        <w:pStyle w:val="a5"/>
        <w:numPr>
          <w:ilvl w:val="1"/>
          <w:numId w:val="39"/>
        </w:numPr>
        <w:ind w:left="709" w:hanging="709"/>
        <w:rPr>
          <w:bCs/>
          <w:lang w:val="uk-UA" w:eastAsia="en-US"/>
        </w:rPr>
      </w:pPr>
      <w:r w:rsidRPr="00EC2F46">
        <w:rPr>
          <w:bCs/>
          <w:lang w:val="uk-UA" w:eastAsia="en-US"/>
        </w:rPr>
        <w:t>Винос сміття та зайвих матеріалів у відповідно призначенні місця.</w:t>
      </w:r>
    </w:p>
    <w:p w:rsidR="003920CF" w:rsidRPr="003920CF" w:rsidRDefault="003920CF" w:rsidP="003920CF">
      <w:pPr>
        <w:overflowPunct w:val="0"/>
        <w:autoSpaceDE w:val="0"/>
        <w:autoSpaceDN w:val="0"/>
        <w:adjustRightInd w:val="0"/>
        <w:ind w:left="1276"/>
        <w:textAlignment w:val="baseline"/>
        <w:rPr>
          <w:color w:val="auto"/>
          <w:szCs w:val="22"/>
          <w:lang w:eastAsia="en-US"/>
        </w:rPr>
      </w:pPr>
    </w:p>
    <w:p w:rsidR="002F050D" w:rsidRPr="003920CF" w:rsidRDefault="002F050D" w:rsidP="002F050D">
      <w:pPr>
        <w:pStyle w:val="a5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  <w:lang w:eastAsia="en-US"/>
        </w:rPr>
      </w:pPr>
      <w:r w:rsidRPr="003920CF">
        <w:rPr>
          <w:b/>
          <w:u w:val="single"/>
          <w:lang w:eastAsia="en-US"/>
        </w:rPr>
        <w:t>План виконання робіт</w:t>
      </w:r>
    </w:p>
    <w:p w:rsidR="002F050D" w:rsidRPr="003920CF" w:rsidRDefault="002F050D" w:rsidP="002F050D">
      <w:pPr>
        <w:jc w:val="both"/>
        <w:rPr>
          <w:b/>
          <w:color w:val="auto"/>
          <w:u w:val="single"/>
          <w:lang w:eastAsia="en-US"/>
        </w:rPr>
      </w:pPr>
    </w:p>
    <w:p w:rsidR="002F050D" w:rsidRDefault="002F050D" w:rsidP="002F050D">
      <w:pPr>
        <w:numPr>
          <w:ilvl w:val="1"/>
          <w:numId w:val="39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>Надати календарний план-графік виконання робіт.</w:t>
      </w:r>
    </w:p>
    <w:p w:rsidR="002F050D" w:rsidRPr="009F46C3" w:rsidRDefault="002F050D" w:rsidP="002F050D">
      <w:pPr>
        <w:numPr>
          <w:ilvl w:val="1"/>
          <w:numId w:val="39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Cs/>
          <w:color w:val="auto"/>
          <w:lang w:eastAsia="en-US"/>
        </w:rPr>
      </w:pPr>
      <w:r w:rsidRPr="009F46C3">
        <w:rPr>
          <w:bCs/>
          <w:color w:val="auto"/>
          <w:lang w:eastAsia="en-US"/>
        </w:rPr>
        <w:t xml:space="preserve">Передбачити виконання робіт до </w:t>
      </w:r>
      <w:r>
        <w:rPr>
          <w:bCs/>
          <w:color w:val="auto"/>
          <w:lang w:eastAsia="en-US"/>
        </w:rPr>
        <w:t>3</w:t>
      </w:r>
      <w:r w:rsidR="00C6546E">
        <w:rPr>
          <w:bCs/>
          <w:color w:val="auto"/>
          <w:lang w:eastAsia="en-US"/>
        </w:rPr>
        <w:t>0</w:t>
      </w:r>
      <w:r w:rsidRPr="009F46C3">
        <w:rPr>
          <w:bCs/>
          <w:color w:val="auto"/>
          <w:lang w:eastAsia="en-US"/>
        </w:rPr>
        <w:t>.</w:t>
      </w:r>
      <w:r>
        <w:rPr>
          <w:bCs/>
          <w:color w:val="auto"/>
          <w:lang w:eastAsia="en-US"/>
        </w:rPr>
        <w:t>0</w:t>
      </w:r>
      <w:r w:rsidR="002D0102">
        <w:rPr>
          <w:bCs/>
          <w:color w:val="auto"/>
          <w:lang w:eastAsia="en-US"/>
        </w:rPr>
        <w:t>6</w:t>
      </w:r>
      <w:r w:rsidRPr="009F46C3">
        <w:rPr>
          <w:bCs/>
          <w:color w:val="auto"/>
          <w:lang w:eastAsia="en-US"/>
        </w:rPr>
        <w:t>.202</w:t>
      </w:r>
      <w:r>
        <w:rPr>
          <w:bCs/>
          <w:color w:val="auto"/>
          <w:lang w:eastAsia="en-US"/>
        </w:rPr>
        <w:t>4</w:t>
      </w:r>
      <w:r w:rsidRPr="009F46C3">
        <w:rPr>
          <w:bCs/>
          <w:color w:val="auto"/>
          <w:lang w:eastAsia="en-US"/>
        </w:rPr>
        <w:t>р</w:t>
      </w:r>
      <w:r w:rsidR="00C6546E">
        <w:rPr>
          <w:bCs/>
          <w:color w:val="auto"/>
          <w:lang w:eastAsia="en-US"/>
        </w:rPr>
        <w:t>.</w:t>
      </w:r>
    </w:p>
    <w:p w:rsidR="002F050D" w:rsidRPr="006465C7" w:rsidRDefault="002F050D" w:rsidP="002F050D">
      <w:pPr>
        <w:shd w:val="clear" w:color="auto" w:fill="FFFFFF"/>
        <w:jc w:val="both"/>
        <w:rPr>
          <w:color w:val="auto"/>
        </w:rPr>
      </w:pPr>
    </w:p>
    <w:p w:rsidR="002F050D" w:rsidRPr="006465C7" w:rsidRDefault="002F050D" w:rsidP="002F050D">
      <w:pPr>
        <w:widowControl w:val="0"/>
        <w:spacing w:before="120" w:line="360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      5. </w:t>
      </w:r>
      <w:r w:rsidRPr="003512E5">
        <w:rPr>
          <w:b/>
          <w:color w:val="auto"/>
          <w:u w:val="single"/>
        </w:rPr>
        <w:t>Основні вимоги при наданні послуг</w:t>
      </w:r>
    </w:p>
    <w:p w:rsidR="002F050D" w:rsidRPr="00FE1EAF" w:rsidRDefault="002F050D" w:rsidP="002F050D">
      <w:pPr>
        <w:jc w:val="both"/>
        <w:rPr>
          <w:color w:val="auto"/>
        </w:rPr>
      </w:pPr>
      <w:r>
        <w:rPr>
          <w:color w:val="auto"/>
        </w:rPr>
        <w:t>5</w:t>
      </w:r>
      <w:r w:rsidRPr="00FE1EAF">
        <w:rPr>
          <w:color w:val="auto"/>
        </w:rPr>
        <w:t xml:space="preserve">.1. </w:t>
      </w:r>
      <w:r w:rsidRPr="00FE1EAF">
        <w:rPr>
          <w:bCs/>
          <w:color w:val="auto"/>
        </w:rPr>
        <w:t>Послуги надаються з дотриманням вимог діючого законодавства України, чинних нормативно-правових документів та нормативно-правових актів.</w:t>
      </w:r>
    </w:p>
    <w:p w:rsidR="002F050D" w:rsidRPr="00FE1EAF" w:rsidRDefault="002F050D" w:rsidP="002F050D">
      <w:pPr>
        <w:jc w:val="both"/>
        <w:rPr>
          <w:color w:val="auto"/>
        </w:rPr>
      </w:pPr>
      <w:r>
        <w:rPr>
          <w:color w:val="auto"/>
        </w:rPr>
        <w:t>5</w:t>
      </w:r>
      <w:r w:rsidRPr="00FE1EAF">
        <w:rPr>
          <w:color w:val="auto"/>
        </w:rPr>
        <w:t xml:space="preserve">.2. </w:t>
      </w:r>
      <w:r w:rsidRPr="00FE1EAF">
        <w:rPr>
          <w:bCs/>
          <w:color w:val="auto"/>
        </w:rPr>
        <w:t>Послуги надаються на діючих об’єктах з дотриманням вимог</w:t>
      </w:r>
      <w:r w:rsidRPr="00FE1EAF">
        <w:rPr>
          <w:color w:val="auto"/>
        </w:rPr>
        <w:t>, викладених в діючих нормативних документах:</w:t>
      </w:r>
    </w:p>
    <w:p w:rsidR="002F050D" w:rsidRPr="00FE1EAF" w:rsidRDefault="002F050D" w:rsidP="002F050D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color w:val="auto"/>
        </w:rPr>
      </w:pPr>
      <w:r w:rsidRPr="00FE1EAF">
        <w:rPr>
          <w:color w:val="auto"/>
        </w:rPr>
        <w:t>– СОУ-Н МПЕ 60.3.006:2005 «Правила безпечного виконання робіт в охоронних зонах магістральних та міжпромислових трубопроводів», затверджено наказом Міністерства палива та енергетики України № 562 від 07.11.2005 р.;</w:t>
      </w:r>
    </w:p>
    <w:p w:rsidR="002F050D" w:rsidRPr="00FE1EAF" w:rsidRDefault="002F050D" w:rsidP="002F050D">
      <w:pPr>
        <w:widowControl w:val="0"/>
        <w:tabs>
          <w:tab w:val="left" w:pos="-1701"/>
        </w:tabs>
        <w:autoSpaceDE w:val="0"/>
        <w:autoSpaceDN w:val="0"/>
        <w:adjustRightInd w:val="0"/>
        <w:ind w:right="-567"/>
        <w:rPr>
          <w:color w:val="auto"/>
        </w:rPr>
      </w:pPr>
      <w:r w:rsidRPr="00FE1EAF">
        <w:rPr>
          <w:color w:val="auto"/>
        </w:rPr>
        <w:t xml:space="preserve">– «Правила улаштування електроустановок», затверджених наказом Міністерства енергетики </w:t>
      </w:r>
      <w:r w:rsidRPr="00FE1EAF">
        <w:rPr>
          <w:color w:val="auto"/>
          <w:lang w:val="ru-RU"/>
        </w:rPr>
        <w:t xml:space="preserve">                    </w:t>
      </w:r>
      <w:r w:rsidRPr="00FE1EAF">
        <w:rPr>
          <w:color w:val="auto"/>
        </w:rPr>
        <w:t>та вугільної промисловості України №476 від 21.07.2017р.;</w:t>
      </w:r>
    </w:p>
    <w:p w:rsidR="002F050D" w:rsidRPr="00FE1EAF" w:rsidRDefault="002F050D" w:rsidP="002F050D">
      <w:pPr>
        <w:widowControl w:val="0"/>
        <w:tabs>
          <w:tab w:val="left" w:pos="-1701"/>
        </w:tabs>
        <w:autoSpaceDE w:val="0"/>
        <w:autoSpaceDN w:val="0"/>
        <w:adjustRightInd w:val="0"/>
        <w:jc w:val="both"/>
        <w:rPr>
          <w:color w:val="auto"/>
        </w:rPr>
      </w:pPr>
      <w:r w:rsidRPr="00FE1EAF">
        <w:rPr>
          <w:color w:val="auto"/>
        </w:rPr>
        <w:t>– «Правил технічної експлуатації електроустановок споживачів», затверджених наказом Міністерства палива та енергетики України №258 від 25.07.2006р.;</w:t>
      </w:r>
    </w:p>
    <w:p w:rsidR="002F050D" w:rsidRPr="00DE2847" w:rsidRDefault="002F050D" w:rsidP="002F050D">
      <w:pPr>
        <w:widowControl w:val="0"/>
        <w:autoSpaceDE w:val="0"/>
        <w:autoSpaceDN w:val="0"/>
        <w:adjustRightInd w:val="0"/>
        <w:jc w:val="both"/>
        <w:rPr>
          <w:color w:val="auto"/>
          <w:lang w:val="ru-RU"/>
        </w:rPr>
      </w:pPr>
      <w:r w:rsidRPr="00FE1EAF">
        <w:rPr>
          <w:color w:val="auto"/>
        </w:rPr>
        <w:t>– ДНАОП 40.1-1.21-98 «Правила безпечної експлуатації електроустановок споживачів», затверджених наказом Держнаглядохоронпраці №4 від 09.01.1998 р.;</w:t>
      </w:r>
    </w:p>
    <w:p w:rsidR="00166919" w:rsidRDefault="00166919" w:rsidP="002F0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pacing w:val="-1"/>
          <w:lang w:eastAsia="ar-SA"/>
        </w:rPr>
      </w:pPr>
      <w:bookmarkStart w:id="0" w:name="_GoBack"/>
      <w:bookmarkEnd w:id="0"/>
      <w:r w:rsidRPr="00166919">
        <w:rPr>
          <w:color w:val="auto"/>
          <w:spacing w:val="-1"/>
          <w:lang w:eastAsia="ar-SA"/>
        </w:rPr>
        <w:t>5.3. Вартість послуг за цим Договором визначається договірною ціною, складеною на підставі локального кошторису за допомогою Програмного комплексу АВК-5(3.8.5).</w:t>
      </w:r>
    </w:p>
    <w:p w:rsidR="002F050D" w:rsidRPr="001533EF" w:rsidRDefault="002F050D" w:rsidP="002F0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lang w:val="ru-RU" w:eastAsia="en-US"/>
        </w:rPr>
      </w:pPr>
      <w:r w:rsidRPr="00022D57">
        <w:rPr>
          <w:color w:val="auto"/>
          <w:spacing w:val="-1"/>
          <w:lang w:eastAsia="ar-SA"/>
        </w:rPr>
        <w:t>5.</w:t>
      </w:r>
      <w:r w:rsidR="00DE2847" w:rsidRPr="00022D57">
        <w:rPr>
          <w:color w:val="auto"/>
          <w:spacing w:val="-1"/>
          <w:lang w:val="ru-RU" w:eastAsia="ar-SA"/>
        </w:rPr>
        <w:t>4</w:t>
      </w:r>
      <w:r w:rsidRPr="00022D57">
        <w:rPr>
          <w:color w:val="auto"/>
          <w:spacing w:val="-1"/>
          <w:lang w:eastAsia="ar-SA"/>
        </w:rPr>
        <w:t>.</w:t>
      </w:r>
      <w:r w:rsidRPr="00022D57">
        <w:rPr>
          <w:b/>
          <w:color w:val="auto"/>
        </w:rPr>
        <w:t xml:space="preserve"> </w:t>
      </w:r>
      <w:r w:rsidRPr="00022D57">
        <w:rPr>
          <w:rFonts w:eastAsia="Calibri"/>
          <w:color w:val="auto"/>
          <w:lang w:eastAsia="en-US"/>
        </w:rPr>
        <w:t>Учасник повинен</w:t>
      </w:r>
      <w:r w:rsidRPr="001533EF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мати ліцензію</w:t>
      </w:r>
      <w:r w:rsidRPr="001533EF">
        <w:rPr>
          <w:rFonts w:eastAsia="Calibri"/>
          <w:color w:val="auto"/>
          <w:lang w:eastAsia="en-US"/>
        </w:rPr>
        <w:t xml:space="preserve"> на виконання монтажних робіт, а саме</w:t>
      </w:r>
      <w:r w:rsidRPr="001533EF">
        <w:rPr>
          <w:rFonts w:eastAsia="Calibri"/>
          <w:color w:val="auto"/>
          <w:lang w:val="ru-RU" w:eastAsia="en-US"/>
        </w:rPr>
        <w:t>:</w:t>
      </w:r>
    </w:p>
    <w:p w:rsidR="002F050D" w:rsidRPr="001533EF" w:rsidRDefault="002F050D" w:rsidP="002F0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color w:val="auto"/>
          <w:lang w:val="ru-RU" w:eastAsia="en-US"/>
        </w:rPr>
      </w:pPr>
      <w:r w:rsidRPr="001533EF">
        <w:rPr>
          <w:rFonts w:eastAsia="Calibri"/>
          <w:color w:val="auto"/>
          <w:lang w:val="ru-RU" w:eastAsia="en-US"/>
        </w:rPr>
        <w:t xml:space="preserve">-  </w:t>
      </w:r>
      <w:r w:rsidRPr="001533EF">
        <w:rPr>
          <w:rFonts w:eastAsia="Calibri"/>
          <w:color w:val="auto"/>
          <w:lang w:eastAsia="en-US"/>
        </w:rPr>
        <w:t>Електропостачання</w:t>
      </w:r>
      <w:r w:rsidRPr="001533EF">
        <w:rPr>
          <w:rFonts w:eastAsia="Calibri"/>
          <w:color w:val="auto"/>
          <w:lang w:val="ru-RU" w:eastAsia="en-US"/>
        </w:rPr>
        <w:t>;</w:t>
      </w:r>
    </w:p>
    <w:p w:rsidR="002F050D" w:rsidRPr="001533EF" w:rsidRDefault="002F050D" w:rsidP="002F0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color w:val="auto"/>
          <w:lang w:val="ru-RU" w:eastAsia="en-US"/>
        </w:rPr>
      </w:pPr>
      <w:r w:rsidRPr="001533EF">
        <w:rPr>
          <w:rFonts w:eastAsia="Calibri"/>
          <w:color w:val="auto"/>
          <w:lang w:val="ru-RU" w:eastAsia="en-US"/>
        </w:rPr>
        <w:t xml:space="preserve">- </w:t>
      </w:r>
      <w:r>
        <w:rPr>
          <w:rFonts w:eastAsia="Calibri"/>
          <w:color w:val="auto"/>
          <w:lang w:val="ru-RU" w:eastAsia="en-US"/>
        </w:rPr>
        <w:t xml:space="preserve"> </w:t>
      </w:r>
      <w:r w:rsidRPr="001533EF">
        <w:rPr>
          <w:rFonts w:eastAsia="Calibri"/>
          <w:color w:val="auto"/>
          <w:lang w:eastAsia="en-US"/>
        </w:rPr>
        <w:t>Засобів автоматизації і контрольно-вимірювальних приладів, зв</w:t>
      </w:r>
      <w:r w:rsidRPr="001533EF">
        <w:rPr>
          <w:rFonts w:eastAsia="Calibri"/>
          <w:color w:val="auto"/>
          <w:lang w:val="ru-RU" w:eastAsia="en-US"/>
        </w:rPr>
        <w:t>’язку, інформаційних мереж.</w:t>
      </w:r>
    </w:p>
    <w:p w:rsidR="002F050D" w:rsidRPr="00FE1EAF" w:rsidRDefault="00DE2847" w:rsidP="002F0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auto"/>
        </w:rPr>
        <w:t>5.</w:t>
      </w:r>
      <w:r>
        <w:rPr>
          <w:color w:val="auto"/>
          <w:lang w:val="en-US"/>
        </w:rPr>
        <w:t>5</w:t>
      </w:r>
      <w:r w:rsidR="002F050D" w:rsidRPr="00FE1EAF">
        <w:rPr>
          <w:color w:val="auto"/>
        </w:rPr>
        <w:t xml:space="preserve">.  </w:t>
      </w:r>
      <w:r w:rsidR="002F050D" w:rsidRPr="001533EF">
        <w:rPr>
          <w:rFonts w:eastAsia="Calibri"/>
          <w:color w:val="auto"/>
          <w:lang w:eastAsia="en-US"/>
        </w:rPr>
        <w:t xml:space="preserve">Учасник повинен </w:t>
      </w:r>
      <w:r w:rsidR="002F050D">
        <w:rPr>
          <w:rFonts w:eastAsia="Calibri"/>
          <w:color w:val="auto"/>
          <w:lang w:eastAsia="en-US"/>
        </w:rPr>
        <w:t>мати</w:t>
      </w:r>
      <w:r w:rsidR="002F050D" w:rsidRPr="00FE1EAF">
        <w:rPr>
          <w:rFonts w:eastAsia="Calibri"/>
          <w:lang w:eastAsia="en-US"/>
        </w:rPr>
        <w:t xml:space="preserve"> </w:t>
      </w:r>
      <w:r w:rsidR="002F050D">
        <w:rPr>
          <w:rFonts w:eastAsia="Calibri"/>
          <w:lang w:eastAsia="en-US"/>
        </w:rPr>
        <w:t>дозвіл</w:t>
      </w:r>
      <w:r w:rsidR="002F050D" w:rsidRPr="00FE1EAF">
        <w:rPr>
          <w:rFonts w:eastAsia="Calibri"/>
          <w:lang w:eastAsia="en-US"/>
        </w:rPr>
        <w:t xml:space="preserve"> Державної служби України з питань праці виконувати: монтаж, демонтаж, налагодження, ремонт, технічне обслуговування устаткування підвищеної небезпеки (електричне устаткування електричних мереж, технологічне електрообладнання напругою понад 1000В)</w:t>
      </w:r>
      <w:r w:rsidR="002F050D" w:rsidRPr="001533EF">
        <w:rPr>
          <w:rFonts w:eastAsia="Calibri"/>
          <w:color w:val="auto"/>
          <w:lang w:eastAsia="en-US"/>
        </w:rPr>
        <w:t xml:space="preserve"> та виконання робіт в діючих електроустановках</w:t>
      </w:r>
      <w:r w:rsidR="00C44A1F">
        <w:rPr>
          <w:rFonts w:eastAsia="Calibri"/>
          <w:color w:val="auto"/>
          <w:lang w:eastAsia="en-US"/>
        </w:rPr>
        <w:t xml:space="preserve"> </w:t>
      </w:r>
      <w:r w:rsidR="00C44A1F" w:rsidRPr="00C44A1F">
        <w:rPr>
          <w:rFonts w:eastAsia="Calibri"/>
          <w:color w:val="auto"/>
          <w:lang w:eastAsia="en-US"/>
        </w:rPr>
        <w:t>напругою до і</w:t>
      </w:r>
      <w:r w:rsidR="002F050D" w:rsidRPr="001533EF">
        <w:rPr>
          <w:rFonts w:eastAsia="Calibri"/>
          <w:color w:val="auto"/>
          <w:lang w:eastAsia="en-US"/>
        </w:rPr>
        <w:t xml:space="preserve"> понад 1000 В</w:t>
      </w:r>
      <w:r w:rsidR="002F050D" w:rsidRPr="00FE1EAF">
        <w:rPr>
          <w:rFonts w:eastAsia="Calibri"/>
          <w:lang w:eastAsia="en-US"/>
        </w:rPr>
        <w:t>.</w:t>
      </w:r>
      <w:r w:rsidR="002F050D" w:rsidRPr="00FE1EAF">
        <w:t xml:space="preserve"> </w:t>
      </w:r>
    </w:p>
    <w:p w:rsidR="002F050D" w:rsidRDefault="002F050D" w:rsidP="002F050D">
      <w:pPr>
        <w:widowControl w:val="0"/>
        <w:tabs>
          <w:tab w:val="left" w:pos="1080"/>
        </w:tabs>
        <w:jc w:val="both"/>
        <w:rPr>
          <w:lang w:eastAsia="uk-UA"/>
        </w:rPr>
      </w:pPr>
      <w:r>
        <w:t>5.</w:t>
      </w:r>
      <w:r w:rsidR="00DE2847">
        <w:rPr>
          <w:lang w:val="en-US"/>
        </w:rPr>
        <w:t>6</w:t>
      </w:r>
      <w:r w:rsidRPr="00FE1EAF">
        <w:rPr>
          <w:lang w:val="ru-RU"/>
        </w:rPr>
        <w:t>.</w:t>
      </w:r>
      <w:r w:rsidRPr="00FE1EAF">
        <w:t xml:space="preserve"> </w:t>
      </w:r>
      <w:r w:rsidRPr="00FE1EAF">
        <w:rPr>
          <w:b/>
          <w:color w:val="auto"/>
        </w:rPr>
        <w:t xml:space="preserve"> </w:t>
      </w:r>
      <w:r w:rsidRPr="00FE1EAF">
        <w:t>Роботи будуть виконуватись у діючих електроуста</w:t>
      </w:r>
      <w:r>
        <w:t xml:space="preserve">новках </w:t>
      </w:r>
      <w:bookmarkStart w:id="1" w:name="_Hlk163132595"/>
      <w:r>
        <w:t>напругою до і</w:t>
      </w:r>
      <w:bookmarkEnd w:id="1"/>
      <w:r>
        <w:t xml:space="preserve"> понад 1000В</w:t>
      </w:r>
      <w:r w:rsidRPr="00FE1EAF">
        <w:t>.</w:t>
      </w:r>
      <w:r w:rsidRPr="00FE1EAF">
        <w:rPr>
          <w:b/>
          <w:color w:val="auto"/>
        </w:rPr>
        <w:t xml:space="preserve"> </w:t>
      </w:r>
      <w:r w:rsidRPr="00FE1EAF">
        <w:rPr>
          <w:rFonts w:eastAsia="Calibri"/>
          <w:lang w:eastAsia="en-US"/>
        </w:rPr>
        <w:t xml:space="preserve">Учасник повинен мати </w:t>
      </w:r>
      <w:r w:rsidRPr="00FE1EAF">
        <w:rPr>
          <w:lang w:eastAsia="uk-UA"/>
        </w:rPr>
        <w:t>н</w:t>
      </w:r>
      <w:r>
        <w:rPr>
          <w:lang w:eastAsia="uk-UA"/>
        </w:rPr>
        <w:t>е менше дв</w:t>
      </w:r>
      <w:r w:rsidRPr="00FE1EAF">
        <w:rPr>
          <w:lang w:eastAsia="uk-UA"/>
        </w:rPr>
        <w:t xml:space="preserve">ох працівників з групою допуску електробезпеки не нижче ІІІ (до та вище 1000 В). </w:t>
      </w:r>
    </w:p>
    <w:p w:rsidR="002F050D" w:rsidRDefault="00DE2847" w:rsidP="002F050D">
      <w:pPr>
        <w:widowControl w:val="0"/>
        <w:tabs>
          <w:tab w:val="left" w:pos="1080"/>
        </w:tabs>
        <w:jc w:val="both"/>
        <w:rPr>
          <w:lang w:eastAsia="uk-UA"/>
        </w:rPr>
      </w:pPr>
      <w:r>
        <w:rPr>
          <w:lang w:eastAsia="uk-UA"/>
        </w:rPr>
        <w:t>5.</w:t>
      </w:r>
      <w:r>
        <w:rPr>
          <w:lang w:val="en-US" w:eastAsia="uk-UA"/>
        </w:rPr>
        <w:t>7</w:t>
      </w:r>
      <w:r w:rsidR="002F050D">
        <w:rPr>
          <w:lang w:eastAsia="uk-UA"/>
        </w:rPr>
        <w:t>.    Учасник повинен мати сертифіковану електролаболаторію.</w:t>
      </w:r>
    </w:p>
    <w:p w:rsidR="002F050D" w:rsidRDefault="002F050D" w:rsidP="002F050D">
      <w:pPr>
        <w:widowControl w:val="0"/>
        <w:tabs>
          <w:tab w:val="left" w:pos="1080"/>
        </w:tabs>
        <w:jc w:val="both"/>
        <w:rPr>
          <w:lang w:eastAsia="uk-UA"/>
        </w:rPr>
      </w:pPr>
    </w:p>
    <w:p w:rsidR="002F050D" w:rsidRPr="002324A9" w:rsidRDefault="002F050D" w:rsidP="002F050D">
      <w:pPr>
        <w:widowControl w:val="0"/>
        <w:tabs>
          <w:tab w:val="left" w:pos="1080"/>
        </w:tabs>
        <w:ind w:firstLine="567"/>
        <w:jc w:val="both"/>
        <w:rPr>
          <w:b/>
        </w:rPr>
      </w:pPr>
      <w:r w:rsidRPr="002324A9">
        <w:rPr>
          <w:b/>
        </w:rPr>
        <w:t>Підрядник у вартість робіт включає:  витрати на відрядження та проживання, кошторисний прибуток та адміністративні витрати, загальновиробничі витрати</w:t>
      </w:r>
    </w:p>
    <w:p w:rsidR="002F050D" w:rsidRPr="002324A9" w:rsidRDefault="002F050D" w:rsidP="002F050D">
      <w:pPr>
        <w:widowControl w:val="0"/>
        <w:tabs>
          <w:tab w:val="left" w:pos="1080"/>
        </w:tabs>
        <w:jc w:val="both"/>
        <w:rPr>
          <w:b/>
          <w:lang w:eastAsia="uk-UA"/>
        </w:rPr>
      </w:pPr>
    </w:p>
    <w:p w:rsidR="002F050D" w:rsidRPr="003920CF" w:rsidRDefault="002F050D" w:rsidP="002F050D">
      <w:pPr>
        <w:jc w:val="both"/>
        <w:rPr>
          <w:b/>
          <w:color w:val="auto"/>
          <w:u w:val="single"/>
          <w:lang w:eastAsia="en-US"/>
        </w:rPr>
      </w:pPr>
    </w:p>
    <w:p w:rsidR="002F050D" w:rsidRPr="003512E5" w:rsidRDefault="002F050D" w:rsidP="002F050D">
      <w:pPr>
        <w:pStyle w:val="a5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lang w:eastAsia="en-US"/>
        </w:rPr>
      </w:pPr>
      <w:r w:rsidRPr="003920CF">
        <w:rPr>
          <w:b/>
          <w:u w:val="single"/>
          <w:lang w:eastAsia="en-US"/>
        </w:rPr>
        <w:t>Порядок контролю та приймання робіт</w:t>
      </w:r>
    </w:p>
    <w:p w:rsidR="002F050D" w:rsidRPr="003512E5" w:rsidRDefault="002F050D" w:rsidP="002F050D">
      <w:pPr>
        <w:pStyle w:val="a5"/>
        <w:numPr>
          <w:ilvl w:val="1"/>
          <w:numId w:val="44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lang w:eastAsia="en-US"/>
        </w:rPr>
      </w:pPr>
      <w:r w:rsidRPr="003512E5">
        <w:rPr>
          <w:lang w:eastAsia="en-US"/>
        </w:rPr>
        <w:t>Контроль</w:t>
      </w:r>
      <w:r w:rsidRPr="003512E5">
        <w:rPr>
          <w:b/>
          <w:lang w:eastAsia="en-US"/>
        </w:rPr>
        <w:t xml:space="preserve"> </w:t>
      </w:r>
      <w:r w:rsidRPr="003512E5">
        <w:rPr>
          <w:lang w:eastAsia="en-US"/>
        </w:rPr>
        <w:t xml:space="preserve">за строками виконаних робот, якістю, об’ємами та їх </w:t>
      </w:r>
      <w:r>
        <w:rPr>
          <w:lang w:eastAsia="en-US"/>
        </w:rPr>
        <w:t>змістом виконує</w:t>
      </w:r>
      <w:r w:rsidRPr="003512E5">
        <w:rPr>
          <w:lang w:eastAsia="en-US"/>
        </w:rPr>
        <w:t xml:space="preserve"> </w:t>
      </w:r>
      <w:r>
        <w:rPr>
          <w:lang w:eastAsia="en-US"/>
        </w:rPr>
        <w:t>«Замовник</w:t>
      </w:r>
      <w:r w:rsidRPr="003512E5">
        <w:rPr>
          <w:lang w:eastAsia="en-US"/>
        </w:rPr>
        <w:t>»;</w:t>
      </w:r>
    </w:p>
    <w:p w:rsidR="002F050D" w:rsidRPr="003512E5" w:rsidRDefault="002F050D" w:rsidP="002F050D">
      <w:pPr>
        <w:pStyle w:val="a5"/>
        <w:numPr>
          <w:ilvl w:val="1"/>
          <w:numId w:val="44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lang w:eastAsia="en-US"/>
        </w:rPr>
      </w:pPr>
      <w:r w:rsidRPr="003512E5">
        <w:rPr>
          <w:lang w:eastAsia="en-US"/>
        </w:rPr>
        <w:t xml:space="preserve">Всі змінення в процесі виконання робот узгоджуються з </w:t>
      </w:r>
      <w:r>
        <w:rPr>
          <w:lang w:eastAsia="en-US"/>
        </w:rPr>
        <w:t>«Замовник</w:t>
      </w:r>
      <w:r>
        <w:rPr>
          <w:lang w:val="uk-UA" w:eastAsia="en-US"/>
        </w:rPr>
        <w:t>ом</w:t>
      </w:r>
      <w:r w:rsidRPr="003512E5">
        <w:rPr>
          <w:lang w:eastAsia="en-US"/>
        </w:rPr>
        <w:t>» та фіксуються в письмовій формі.</w:t>
      </w:r>
    </w:p>
    <w:p w:rsidR="002F050D" w:rsidRDefault="002F050D" w:rsidP="002F050D">
      <w:pPr>
        <w:widowControl w:val="0"/>
        <w:tabs>
          <w:tab w:val="left" w:pos="1080"/>
        </w:tabs>
        <w:jc w:val="both"/>
        <w:rPr>
          <w:lang w:eastAsia="uk-UA"/>
        </w:rPr>
      </w:pPr>
    </w:p>
    <w:p w:rsidR="003D32CA" w:rsidRPr="00FE306C" w:rsidRDefault="003D32CA" w:rsidP="00FE306C">
      <w:pPr>
        <w:widowControl w:val="0"/>
        <w:tabs>
          <w:tab w:val="left" w:pos="1080"/>
        </w:tabs>
        <w:jc w:val="both"/>
        <w:rPr>
          <w:bCs/>
        </w:rPr>
      </w:pPr>
    </w:p>
    <w:sectPr w:rsidR="003D32CA" w:rsidRPr="00FE306C" w:rsidSect="00E40A25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0649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30688"/>
    <w:multiLevelType w:val="multilevel"/>
    <w:tmpl w:val="B128E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3734C"/>
    <w:multiLevelType w:val="multilevel"/>
    <w:tmpl w:val="4D481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987403"/>
    <w:multiLevelType w:val="hybridMultilevel"/>
    <w:tmpl w:val="6532C708"/>
    <w:lvl w:ilvl="0" w:tplc="314EF9C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8AC39C9"/>
    <w:multiLevelType w:val="multilevel"/>
    <w:tmpl w:val="D19E3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8B352A8"/>
    <w:multiLevelType w:val="hybridMultilevel"/>
    <w:tmpl w:val="ECA0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7A74"/>
    <w:multiLevelType w:val="multilevel"/>
    <w:tmpl w:val="14A0B2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725D1"/>
    <w:multiLevelType w:val="hybridMultilevel"/>
    <w:tmpl w:val="1A2440C4"/>
    <w:lvl w:ilvl="0" w:tplc="507E46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336DE"/>
    <w:multiLevelType w:val="hybridMultilevel"/>
    <w:tmpl w:val="2A78B8EE"/>
    <w:lvl w:ilvl="0" w:tplc="ECF648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B71280"/>
    <w:multiLevelType w:val="multilevel"/>
    <w:tmpl w:val="0902084E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C97E87"/>
    <w:multiLevelType w:val="multilevel"/>
    <w:tmpl w:val="2BBE96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11" w:hanging="1260"/>
      </w:pPr>
    </w:lvl>
    <w:lvl w:ilvl="2">
      <w:start w:val="1"/>
      <w:numFmt w:val="decimal"/>
      <w:isLgl/>
      <w:lvlText w:val="%1.%2.%3."/>
      <w:lvlJc w:val="left"/>
      <w:pPr>
        <w:ind w:left="2318" w:hanging="1260"/>
      </w:pPr>
    </w:lvl>
    <w:lvl w:ilvl="3">
      <w:start w:val="1"/>
      <w:numFmt w:val="decimal"/>
      <w:isLgl/>
      <w:lvlText w:val="%1.%2.%3.%4."/>
      <w:lvlJc w:val="left"/>
      <w:pPr>
        <w:ind w:left="2667" w:hanging="1260"/>
      </w:pPr>
    </w:lvl>
    <w:lvl w:ilvl="4">
      <w:start w:val="1"/>
      <w:numFmt w:val="decimal"/>
      <w:isLgl/>
      <w:lvlText w:val="%1.%2.%3.%4.%5."/>
      <w:lvlJc w:val="left"/>
      <w:pPr>
        <w:ind w:left="3016" w:hanging="1260"/>
      </w:pPr>
    </w:lvl>
    <w:lvl w:ilvl="5">
      <w:start w:val="1"/>
      <w:numFmt w:val="decimal"/>
      <w:isLgl/>
      <w:lvlText w:val="%1.%2.%3.%4.%5.%6."/>
      <w:lvlJc w:val="left"/>
      <w:pPr>
        <w:ind w:left="3365" w:hanging="126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 w15:restartNumberingAfterBreak="0">
    <w:nsid w:val="2C296A37"/>
    <w:multiLevelType w:val="hybridMultilevel"/>
    <w:tmpl w:val="DB2CCDAE"/>
    <w:lvl w:ilvl="0" w:tplc="5B94CF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5A38A5"/>
    <w:multiLevelType w:val="hybridMultilevel"/>
    <w:tmpl w:val="AE743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55B05"/>
    <w:multiLevelType w:val="multilevel"/>
    <w:tmpl w:val="B128E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4F43F0"/>
    <w:multiLevelType w:val="hybridMultilevel"/>
    <w:tmpl w:val="51AA7E50"/>
    <w:lvl w:ilvl="0" w:tplc="13AE47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986942"/>
    <w:multiLevelType w:val="hybridMultilevel"/>
    <w:tmpl w:val="C3E26F22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242038"/>
    <w:multiLevelType w:val="hybridMultilevel"/>
    <w:tmpl w:val="7E90F51A"/>
    <w:lvl w:ilvl="0" w:tplc="229642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6CE2D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ED631D"/>
    <w:multiLevelType w:val="hybridMultilevel"/>
    <w:tmpl w:val="5802B4E0"/>
    <w:lvl w:ilvl="0" w:tplc="C8E6DC2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118D6"/>
    <w:multiLevelType w:val="multilevel"/>
    <w:tmpl w:val="88827C0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3A9D4AF7"/>
    <w:multiLevelType w:val="hybridMultilevel"/>
    <w:tmpl w:val="07E65F0C"/>
    <w:lvl w:ilvl="0" w:tplc="CD4C885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250730"/>
    <w:multiLevelType w:val="hybridMultilevel"/>
    <w:tmpl w:val="5C6AE42E"/>
    <w:lvl w:ilvl="0" w:tplc="822EAC2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24FEB"/>
    <w:multiLevelType w:val="multilevel"/>
    <w:tmpl w:val="A7C84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23" w15:restartNumberingAfterBreak="0">
    <w:nsid w:val="42340DCE"/>
    <w:multiLevelType w:val="hybridMultilevel"/>
    <w:tmpl w:val="FAA058C0"/>
    <w:lvl w:ilvl="0" w:tplc="895C2AA8">
      <w:start w:val="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83C16"/>
    <w:multiLevelType w:val="hybridMultilevel"/>
    <w:tmpl w:val="E554511C"/>
    <w:lvl w:ilvl="0" w:tplc="A3BAC23A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8CE553D"/>
    <w:multiLevelType w:val="hybridMultilevel"/>
    <w:tmpl w:val="E73C872A"/>
    <w:lvl w:ilvl="0" w:tplc="A27E35B0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9E47DB4"/>
    <w:multiLevelType w:val="hybridMultilevel"/>
    <w:tmpl w:val="05AC1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97E96"/>
    <w:multiLevelType w:val="hybridMultilevel"/>
    <w:tmpl w:val="D90E8992"/>
    <w:lvl w:ilvl="0" w:tplc="B580A72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E902004"/>
    <w:multiLevelType w:val="hybridMultilevel"/>
    <w:tmpl w:val="C3FAC3F2"/>
    <w:lvl w:ilvl="0" w:tplc="BC6C16B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64229"/>
    <w:multiLevelType w:val="hybridMultilevel"/>
    <w:tmpl w:val="92B0E97E"/>
    <w:lvl w:ilvl="0" w:tplc="8D0C6E0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0725976"/>
    <w:multiLevelType w:val="hybridMultilevel"/>
    <w:tmpl w:val="933CE89C"/>
    <w:lvl w:ilvl="0" w:tplc="2792986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B4F79"/>
    <w:multiLevelType w:val="hybridMultilevel"/>
    <w:tmpl w:val="25163D02"/>
    <w:lvl w:ilvl="0" w:tplc="78FE2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467B5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3" w15:restartNumberingAfterBreak="0">
    <w:nsid w:val="55A61B12"/>
    <w:multiLevelType w:val="hybridMultilevel"/>
    <w:tmpl w:val="4F3E9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B511C"/>
    <w:multiLevelType w:val="hybridMultilevel"/>
    <w:tmpl w:val="14C8BC50"/>
    <w:lvl w:ilvl="0" w:tplc="09E866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A552592"/>
    <w:multiLevelType w:val="hybridMultilevel"/>
    <w:tmpl w:val="28500E94"/>
    <w:lvl w:ilvl="0" w:tplc="8D0C6E08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C9B6E8C"/>
    <w:multiLevelType w:val="multilevel"/>
    <w:tmpl w:val="B128E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D205C74"/>
    <w:multiLevelType w:val="hybridMultilevel"/>
    <w:tmpl w:val="20C8F41E"/>
    <w:lvl w:ilvl="0" w:tplc="46FE02D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356339"/>
    <w:multiLevelType w:val="multilevel"/>
    <w:tmpl w:val="7ADA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C01C71"/>
    <w:multiLevelType w:val="hybridMultilevel"/>
    <w:tmpl w:val="8304A152"/>
    <w:lvl w:ilvl="0" w:tplc="2212981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DA5F15"/>
    <w:multiLevelType w:val="hybridMultilevel"/>
    <w:tmpl w:val="A67C7774"/>
    <w:lvl w:ilvl="0" w:tplc="62106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702CE"/>
    <w:multiLevelType w:val="hybridMultilevel"/>
    <w:tmpl w:val="268AC6C6"/>
    <w:lvl w:ilvl="0" w:tplc="2EE0AF7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93B2713"/>
    <w:multiLevelType w:val="hybridMultilevel"/>
    <w:tmpl w:val="2CCC102A"/>
    <w:lvl w:ilvl="0" w:tplc="623E5C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241F4"/>
    <w:multiLevelType w:val="hybridMultilevel"/>
    <w:tmpl w:val="C7DA7DC6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B2F1EB6"/>
    <w:multiLevelType w:val="hybridMultilevel"/>
    <w:tmpl w:val="A5902680"/>
    <w:lvl w:ilvl="0" w:tplc="2BAE3C2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8"/>
  </w:num>
  <w:num w:numId="5">
    <w:abstractNumId w:val="2"/>
  </w:num>
  <w:num w:numId="6">
    <w:abstractNumId w:val="31"/>
  </w:num>
  <w:num w:numId="7">
    <w:abstractNumId w:val="9"/>
  </w:num>
  <w:num w:numId="8">
    <w:abstractNumId w:val="21"/>
  </w:num>
  <w:num w:numId="9">
    <w:abstractNumId w:val="23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20"/>
  </w:num>
  <w:num w:numId="18">
    <w:abstractNumId w:val="6"/>
  </w:num>
  <w:num w:numId="19">
    <w:abstractNumId w:val="5"/>
  </w:num>
  <w:num w:numId="20">
    <w:abstractNumId w:val="11"/>
  </w:num>
  <w:num w:numId="21">
    <w:abstractNumId w:val="33"/>
  </w:num>
  <w:num w:numId="22">
    <w:abstractNumId w:val="22"/>
  </w:num>
  <w:num w:numId="23">
    <w:abstractNumId w:val="35"/>
  </w:num>
  <w:num w:numId="24">
    <w:abstractNumId w:val="39"/>
  </w:num>
  <w:num w:numId="25">
    <w:abstractNumId w:val="12"/>
  </w:num>
  <w:num w:numId="26">
    <w:abstractNumId w:val="42"/>
  </w:num>
  <w:num w:numId="27">
    <w:abstractNumId w:val="37"/>
  </w:num>
  <w:num w:numId="28">
    <w:abstractNumId w:val="16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4"/>
  </w:num>
  <w:num w:numId="32">
    <w:abstractNumId w:val="38"/>
  </w:num>
  <w:num w:numId="33">
    <w:abstractNumId w:val="26"/>
  </w:num>
  <w:num w:numId="34">
    <w:abstractNumId w:val="40"/>
  </w:num>
  <w:num w:numId="35">
    <w:abstractNumId w:val="3"/>
  </w:num>
  <w:num w:numId="36">
    <w:abstractNumId w:val="34"/>
  </w:num>
  <w:num w:numId="37">
    <w:abstractNumId w:val="25"/>
  </w:num>
  <w:num w:numId="38">
    <w:abstractNumId w:val="41"/>
  </w:num>
  <w:num w:numId="39">
    <w:abstractNumId w:val="13"/>
  </w:num>
  <w:num w:numId="40">
    <w:abstractNumId w:val="24"/>
  </w:num>
  <w:num w:numId="41">
    <w:abstractNumId w:val="1"/>
  </w:num>
  <w:num w:numId="42">
    <w:abstractNumId w:val="36"/>
  </w:num>
  <w:num w:numId="43">
    <w:abstractNumId w:val="30"/>
  </w:num>
  <w:num w:numId="44">
    <w:abstractNumId w:val="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CC"/>
    <w:rsid w:val="00001DF4"/>
    <w:rsid w:val="0001135A"/>
    <w:rsid w:val="0001696B"/>
    <w:rsid w:val="00022632"/>
    <w:rsid w:val="00022D57"/>
    <w:rsid w:val="000232C2"/>
    <w:rsid w:val="000311BD"/>
    <w:rsid w:val="0004023A"/>
    <w:rsid w:val="0004703F"/>
    <w:rsid w:val="00047989"/>
    <w:rsid w:val="00071D0B"/>
    <w:rsid w:val="000914EE"/>
    <w:rsid w:val="00091F9B"/>
    <w:rsid w:val="000A1601"/>
    <w:rsid w:val="000B02AA"/>
    <w:rsid w:val="000B274F"/>
    <w:rsid w:val="000C3ED7"/>
    <w:rsid w:val="000E7D73"/>
    <w:rsid w:val="00102616"/>
    <w:rsid w:val="001166B9"/>
    <w:rsid w:val="0012052C"/>
    <w:rsid w:val="0014078E"/>
    <w:rsid w:val="00144BFC"/>
    <w:rsid w:val="001533EF"/>
    <w:rsid w:val="00154C78"/>
    <w:rsid w:val="00166919"/>
    <w:rsid w:val="00167EC5"/>
    <w:rsid w:val="001733EF"/>
    <w:rsid w:val="00196FEC"/>
    <w:rsid w:val="001A2B49"/>
    <w:rsid w:val="001A3C75"/>
    <w:rsid w:val="001B17A7"/>
    <w:rsid w:val="001B3D4A"/>
    <w:rsid w:val="001B6FC8"/>
    <w:rsid w:val="001B6FCA"/>
    <w:rsid w:val="001C4D98"/>
    <w:rsid w:val="001D3636"/>
    <w:rsid w:val="001E3D34"/>
    <w:rsid w:val="001F1994"/>
    <w:rsid w:val="00210021"/>
    <w:rsid w:val="00216BE2"/>
    <w:rsid w:val="002359C1"/>
    <w:rsid w:val="002402F3"/>
    <w:rsid w:val="00247723"/>
    <w:rsid w:val="00251D70"/>
    <w:rsid w:val="00257B2F"/>
    <w:rsid w:val="00261CB0"/>
    <w:rsid w:val="002722E0"/>
    <w:rsid w:val="002841C9"/>
    <w:rsid w:val="002866B6"/>
    <w:rsid w:val="00290883"/>
    <w:rsid w:val="00291116"/>
    <w:rsid w:val="00294A61"/>
    <w:rsid w:val="002A294C"/>
    <w:rsid w:val="002A46BE"/>
    <w:rsid w:val="002B1CC8"/>
    <w:rsid w:val="002B1E04"/>
    <w:rsid w:val="002B58BB"/>
    <w:rsid w:val="002C1815"/>
    <w:rsid w:val="002D0102"/>
    <w:rsid w:val="002E29A0"/>
    <w:rsid w:val="002E5E00"/>
    <w:rsid w:val="002F050D"/>
    <w:rsid w:val="002F0806"/>
    <w:rsid w:val="002F3BC0"/>
    <w:rsid w:val="00306C9C"/>
    <w:rsid w:val="0031029F"/>
    <w:rsid w:val="003162D6"/>
    <w:rsid w:val="003242DB"/>
    <w:rsid w:val="00326122"/>
    <w:rsid w:val="003352D0"/>
    <w:rsid w:val="00336F7A"/>
    <w:rsid w:val="0034144F"/>
    <w:rsid w:val="0034544A"/>
    <w:rsid w:val="003512E5"/>
    <w:rsid w:val="00362DAD"/>
    <w:rsid w:val="00363EDD"/>
    <w:rsid w:val="00367DA0"/>
    <w:rsid w:val="003776A8"/>
    <w:rsid w:val="00381A14"/>
    <w:rsid w:val="00384673"/>
    <w:rsid w:val="00385002"/>
    <w:rsid w:val="0038563D"/>
    <w:rsid w:val="003920CF"/>
    <w:rsid w:val="003A440A"/>
    <w:rsid w:val="003A6364"/>
    <w:rsid w:val="003D32CA"/>
    <w:rsid w:val="003D4263"/>
    <w:rsid w:val="003E3846"/>
    <w:rsid w:val="003F057F"/>
    <w:rsid w:val="00405AE7"/>
    <w:rsid w:val="00406A4B"/>
    <w:rsid w:val="00411452"/>
    <w:rsid w:val="00412B9F"/>
    <w:rsid w:val="004142C1"/>
    <w:rsid w:val="00416822"/>
    <w:rsid w:val="00425F6E"/>
    <w:rsid w:val="00432798"/>
    <w:rsid w:val="00442DBE"/>
    <w:rsid w:val="00450098"/>
    <w:rsid w:val="00450F90"/>
    <w:rsid w:val="00452022"/>
    <w:rsid w:val="00454649"/>
    <w:rsid w:val="00460253"/>
    <w:rsid w:val="00460FF6"/>
    <w:rsid w:val="004749CC"/>
    <w:rsid w:val="004902C3"/>
    <w:rsid w:val="004948E7"/>
    <w:rsid w:val="004975C3"/>
    <w:rsid w:val="00497C9D"/>
    <w:rsid w:val="004B1133"/>
    <w:rsid w:val="004C4824"/>
    <w:rsid w:val="004D3CAB"/>
    <w:rsid w:val="004D5043"/>
    <w:rsid w:val="004D615E"/>
    <w:rsid w:val="004F2F4A"/>
    <w:rsid w:val="004F75CC"/>
    <w:rsid w:val="005027A2"/>
    <w:rsid w:val="00517A62"/>
    <w:rsid w:val="00523452"/>
    <w:rsid w:val="00525583"/>
    <w:rsid w:val="00536DFA"/>
    <w:rsid w:val="00542FCF"/>
    <w:rsid w:val="00553836"/>
    <w:rsid w:val="00557971"/>
    <w:rsid w:val="00561221"/>
    <w:rsid w:val="005775CA"/>
    <w:rsid w:val="005A4CAA"/>
    <w:rsid w:val="005C1276"/>
    <w:rsid w:val="005E5CE1"/>
    <w:rsid w:val="005F0197"/>
    <w:rsid w:val="006065DA"/>
    <w:rsid w:val="006066D4"/>
    <w:rsid w:val="00614EF5"/>
    <w:rsid w:val="0061664E"/>
    <w:rsid w:val="00632166"/>
    <w:rsid w:val="00636FB4"/>
    <w:rsid w:val="00640B48"/>
    <w:rsid w:val="006465C7"/>
    <w:rsid w:val="006615B9"/>
    <w:rsid w:val="0066410E"/>
    <w:rsid w:val="00675FD2"/>
    <w:rsid w:val="0069393B"/>
    <w:rsid w:val="006A08F2"/>
    <w:rsid w:val="006A5A14"/>
    <w:rsid w:val="006B4BB7"/>
    <w:rsid w:val="006C5E06"/>
    <w:rsid w:val="006D4DB2"/>
    <w:rsid w:val="006F3253"/>
    <w:rsid w:val="006F4F1E"/>
    <w:rsid w:val="00701A88"/>
    <w:rsid w:val="00723C3A"/>
    <w:rsid w:val="00755C17"/>
    <w:rsid w:val="00761DDD"/>
    <w:rsid w:val="007631F6"/>
    <w:rsid w:val="00767D42"/>
    <w:rsid w:val="00781BC1"/>
    <w:rsid w:val="0079242E"/>
    <w:rsid w:val="007A1EF2"/>
    <w:rsid w:val="007B5620"/>
    <w:rsid w:val="007B6CEE"/>
    <w:rsid w:val="007C04D7"/>
    <w:rsid w:val="007C5E26"/>
    <w:rsid w:val="007D2D92"/>
    <w:rsid w:val="007F4045"/>
    <w:rsid w:val="0080455D"/>
    <w:rsid w:val="00810EE5"/>
    <w:rsid w:val="00815049"/>
    <w:rsid w:val="00820137"/>
    <w:rsid w:val="00821AE1"/>
    <w:rsid w:val="00827CDA"/>
    <w:rsid w:val="00831577"/>
    <w:rsid w:val="0083180D"/>
    <w:rsid w:val="00835851"/>
    <w:rsid w:val="008568C9"/>
    <w:rsid w:val="00857060"/>
    <w:rsid w:val="0085788B"/>
    <w:rsid w:val="0086232D"/>
    <w:rsid w:val="008726AD"/>
    <w:rsid w:val="008827B4"/>
    <w:rsid w:val="00894194"/>
    <w:rsid w:val="008B3045"/>
    <w:rsid w:val="008C3550"/>
    <w:rsid w:val="008D21F9"/>
    <w:rsid w:val="008D46DA"/>
    <w:rsid w:val="008E37A1"/>
    <w:rsid w:val="008E48CE"/>
    <w:rsid w:val="008F1403"/>
    <w:rsid w:val="008F3359"/>
    <w:rsid w:val="00901F62"/>
    <w:rsid w:val="009131E0"/>
    <w:rsid w:val="00924A5C"/>
    <w:rsid w:val="00925A2E"/>
    <w:rsid w:val="0093018E"/>
    <w:rsid w:val="00934F07"/>
    <w:rsid w:val="0093560A"/>
    <w:rsid w:val="00945376"/>
    <w:rsid w:val="0094627C"/>
    <w:rsid w:val="00984E3C"/>
    <w:rsid w:val="009853F2"/>
    <w:rsid w:val="00986600"/>
    <w:rsid w:val="009A1998"/>
    <w:rsid w:val="009A79A9"/>
    <w:rsid w:val="009B07E2"/>
    <w:rsid w:val="009E0B04"/>
    <w:rsid w:val="009E664A"/>
    <w:rsid w:val="009F2C75"/>
    <w:rsid w:val="009F6725"/>
    <w:rsid w:val="00A37784"/>
    <w:rsid w:val="00A46E22"/>
    <w:rsid w:val="00A82949"/>
    <w:rsid w:val="00A929AA"/>
    <w:rsid w:val="00A9794D"/>
    <w:rsid w:val="00AA0F10"/>
    <w:rsid w:val="00AB494F"/>
    <w:rsid w:val="00AD6724"/>
    <w:rsid w:val="00AE5925"/>
    <w:rsid w:val="00AF4BBE"/>
    <w:rsid w:val="00B01FB8"/>
    <w:rsid w:val="00B10F18"/>
    <w:rsid w:val="00B2195A"/>
    <w:rsid w:val="00B32463"/>
    <w:rsid w:val="00B46E31"/>
    <w:rsid w:val="00B6373E"/>
    <w:rsid w:val="00B71FEF"/>
    <w:rsid w:val="00B729DD"/>
    <w:rsid w:val="00B73A0A"/>
    <w:rsid w:val="00B776B2"/>
    <w:rsid w:val="00B837E1"/>
    <w:rsid w:val="00BB0F2F"/>
    <w:rsid w:val="00BC41D2"/>
    <w:rsid w:val="00BC69D8"/>
    <w:rsid w:val="00BD7B7F"/>
    <w:rsid w:val="00C017D1"/>
    <w:rsid w:val="00C138E7"/>
    <w:rsid w:val="00C22281"/>
    <w:rsid w:val="00C23834"/>
    <w:rsid w:val="00C23AA6"/>
    <w:rsid w:val="00C418F0"/>
    <w:rsid w:val="00C430C9"/>
    <w:rsid w:val="00C44A1F"/>
    <w:rsid w:val="00C54996"/>
    <w:rsid w:val="00C6546E"/>
    <w:rsid w:val="00C72244"/>
    <w:rsid w:val="00C82CA3"/>
    <w:rsid w:val="00C8478E"/>
    <w:rsid w:val="00CA2ADC"/>
    <w:rsid w:val="00CA5751"/>
    <w:rsid w:val="00CE1915"/>
    <w:rsid w:val="00CF273C"/>
    <w:rsid w:val="00CF5541"/>
    <w:rsid w:val="00D12494"/>
    <w:rsid w:val="00D20B93"/>
    <w:rsid w:val="00D328DF"/>
    <w:rsid w:val="00D454DA"/>
    <w:rsid w:val="00D51C27"/>
    <w:rsid w:val="00D7559A"/>
    <w:rsid w:val="00D95EC9"/>
    <w:rsid w:val="00DA135D"/>
    <w:rsid w:val="00DA7D2D"/>
    <w:rsid w:val="00DC10CB"/>
    <w:rsid w:val="00DC57BB"/>
    <w:rsid w:val="00DC5FA3"/>
    <w:rsid w:val="00DD0302"/>
    <w:rsid w:val="00DE1A4E"/>
    <w:rsid w:val="00DE2847"/>
    <w:rsid w:val="00DF24A0"/>
    <w:rsid w:val="00E2087E"/>
    <w:rsid w:val="00E24CFD"/>
    <w:rsid w:val="00E36B40"/>
    <w:rsid w:val="00E40A25"/>
    <w:rsid w:val="00E4150C"/>
    <w:rsid w:val="00E44718"/>
    <w:rsid w:val="00E47789"/>
    <w:rsid w:val="00E75963"/>
    <w:rsid w:val="00E81589"/>
    <w:rsid w:val="00E954D3"/>
    <w:rsid w:val="00EA0D7F"/>
    <w:rsid w:val="00EC2F46"/>
    <w:rsid w:val="00ED55CC"/>
    <w:rsid w:val="00EE6B8C"/>
    <w:rsid w:val="00F02B0E"/>
    <w:rsid w:val="00F04370"/>
    <w:rsid w:val="00F21E87"/>
    <w:rsid w:val="00F2635D"/>
    <w:rsid w:val="00F26432"/>
    <w:rsid w:val="00F32313"/>
    <w:rsid w:val="00F3391B"/>
    <w:rsid w:val="00F3694E"/>
    <w:rsid w:val="00F43412"/>
    <w:rsid w:val="00F46F4E"/>
    <w:rsid w:val="00F71A7F"/>
    <w:rsid w:val="00F72700"/>
    <w:rsid w:val="00F83A93"/>
    <w:rsid w:val="00F9324A"/>
    <w:rsid w:val="00FA17E8"/>
    <w:rsid w:val="00FC0A97"/>
    <w:rsid w:val="00FC0F12"/>
    <w:rsid w:val="00FD29EA"/>
    <w:rsid w:val="00FE1EAF"/>
    <w:rsid w:val="00FE306C"/>
    <w:rsid w:val="00FF021E"/>
    <w:rsid w:val="00FF1093"/>
    <w:rsid w:val="00FF356D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66B5"/>
  <w15:docId w15:val="{8E4F8610-C521-FF47-BD80-B7AF5C3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4749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125"/>
    <w:pPr>
      <w:keepNext/>
      <w:shd w:val="clear" w:color="auto" w:fill="FFFFFF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F4125"/>
    <w:pPr>
      <w:keepNext/>
      <w:ind w:firstLine="708"/>
      <w:jc w:val="center"/>
      <w:outlineLvl w:val="1"/>
    </w:pPr>
    <w:rPr>
      <w:color w:val="auto"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9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019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406A4B"/>
    <w:pPr>
      <w:ind w:left="720"/>
      <w:contextualSpacing/>
    </w:pPr>
    <w:rPr>
      <w:color w:val="auto"/>
      <w:lang w:val="ru-RU"/>
    </w:rPr>
  </w:style>
  <w:style w:type="paragraph" w:styleId="a7">
    <w:name w:val="No Spacing"/>
    <w:uiPriority w:val="1"/>
    <w:qFormat/>
    <w:rsid w:val="00C017D1"/>
    <w:pPr>
      <w:spacing w:after="0" w:line="240" w:lineRule="auto"/>
    </w:pPr>
    <w:rPr>
      <w:lang w:val="ru-RU"/>
    </w:rPr>
  </w:style>
  <w:style w:type="paragraph" w:customStyle="1" w:styleId="11">
    <w:name w:val="Знак Знак1 Знак"/>
    <w:basedOn w:val="a"/>
    <w:rsid w:val="00761DDD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E40A25"/>
    <w:rPr>
      <w:rFonts w:ascii="Verdana" w:hAnsi="Verdana" w:cs="Verdana"/>
      <w:color w:val="auto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4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4125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FF412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41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9">
    <w:name w:val="Нижній колонтитул Знак"/>
    <w:aliases w:val="Знак Знак, Знак Знак"/>
    <w:basedOn w:val="a0"/>
    <w:link w:val="aa"/>
    <w:locked/>
    <w:rsid w:val="00FF4125"/>
    <w:rPr>
      <w:sz w:val="24"/>
      <w:szCs w:val="24"/>
    </w:rPr>
  </w:style>
  <w:style w:type="paragraph" w:styleId="aa">
    <w:name w:val="footer"/>
    <w:aliases w:val="Знак, Знак"/>
    <w:basedOn w:val="a"/>
    <w:link w:val="a9"/>
    <w:unhideWhenUsed/>
    <w:rsid w:val="00FF41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FF41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FF4125"/>
    <w:rPr>
      <w:color w:val="auto"/>
      <w:sz w:val="20"/>
    </w:rPr>
  </w:style>
  <w:style w:type="character" w:customStyle="1" w:styleId="ac">
    <w:name w:val="Основний текст Знак"/>
    <w:basedOn w:val="a0"/>
    <w:link w:val="ab"/>
    <w:semiHidden/>
    <w:rsid w:val="00FF41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4">
    <w:name w:val="Заголовок №1_"/>
    <w:basedOn w:val="a0"/>
    <w:link w:val="15"/>
    <w:rsid w:val="00FF41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FF4125"/>
    <w:pPr>
      <w:shd w:val="clear" w:color="auto" w:fill="FFFFFF"/>
      <w:spacing w:after="120" w:line="0" w:lineRule="atLeast"/>
      <w:outlineLvl w:val="0"/>
    </w:pPr>
    <w:rPr>
      <w:color w:val="auto"/>
      <w:sz w:val="27"/>
      <w:szCs w:val="27"/>
      <w:lang w:eastAsia="en-US"/>
    </w:rPr>
  </w:style>
  <w:style w:type="character" w:customStyle="1" w:styleId="5">
    <w:name w:val="Основний текст (5)_"/>
    <w:basedOn w:val="a0"/>
    <w:link w:val="50"/>
    <w:rsid w:val="00FF4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FF4125"/>
    <w:pPr>
      <w:shd w:val="clear" w:color="auto" w:fill="FFFFFF"/>
      <w:spacing w:before="120" w:after="120" w:line="0" w:lineRule="atLeast"/>
    </w:pPr>
    <w:rPr>
      <w:color w:val="auto"/>
      <w:sz w:val="28"/>
      <w:szCs w:val="28"/>
      <w:lang w:eastAsia="en-US"/>
    </w:rPr>
  </w:style>
  <w:style w:type="character" w:customStyle="1" w:styleId="21">
    <w:name w:val="Основний текст (2)_"/>
    <w:basedOn w:val="a0"/>
    <w:link w:val="22"/>
    <w:rsid w:val="00FF41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F4125"/>
    <w:pPr>
      <w:shd w:val="clear" w:color="auto" w:fill="FFFFFF"/>
      <w:spacing w:line="254" w:lineRule="exact"/>
      <w:jc w:val="both"/>
    </w:pPr>
    <w:rPr>
      <w:color w:val="auto"/>
      <w:sz w:val="23"/>
      <w:szCs w:val="23"/>
      <w:lang w:eastAsia="en-US"/>
    </w:rPr>
  </w:style>
  <w:style w:type="character" w:customStyle="1" w:styleId="211pt">
    <w:name w:val="Основний текст (2) + 11 pt"/>
    <w:basedOn w:val="21"/>
    <w:rsid w:val="00FF412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FF4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FF4125"/>
    <w:pPr>
      <w:shd w:val="clear" w:color="auto" w:fill="FFFFFF"/>
      <w:spacing w:line="0" w:lineRule="atLeast"/>
    </w:pPr>
    <w:rPr>
      <w:color w:val="auto"/>
      <w:sz w:val="20"/>
      <w:szCs w:val="20"/>
      <w:lang w:eastAsia="en-US"/>
    </w:rPr>
  </w:style>
  <w:style w:type="character" w:customStyle="1" w:styleId="4">
    <w:name w:val="Основний текст (4)_"/>
    <w:basedOn w:val="a0"/>
    <w:link w:val="40"/>
    <w:rsid w:val="00FF41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FF4125"/>
    <w:pPr>
      <w:shd w:val="clear" w:color="auto" w:fill="FFFFFF"/>
      <w:spacing w:line="0" w:lineRule="atLeast"/>
    </w:pPr>
    <w:rPr>
      <w:color w:val="auto"/>
      <w:sz w:val="25"/>
      <w:szCs w:val="25"/>
      <w:lang w:eastAsia="en-US"/>
    </w:rPr>
  </w:style>
  <w:style w:type="character" w:customStyle="1" w:styleId="412pt">
    <w:name w:val="Основний текст (4) + 12 pt"/>
    <w:basedOn w:val="4"/>
    <w:rsid w:val="00FF41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ий текст (6)_"/>
    <w:basedOn w:val="a0"/>
    <w:link w:val="60"/>
    <w:rsid w:val="00FF41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FF4125"/>
    <w:pPr>
      <w:shd w:val="clear" w:color="auto" w:fill="FFFFFF"/>
      <w:spacing w:line="0" w:lineRule="atLeast"/>
      <w:jc w:val="both"/>
    </w:pPr>
    <w:rPr>
      <w:color w:val="auto"/>
      <w:lang w:eastAsia="en-US"/>
    </w:rPr>
  </w:style>
  <w:style w:type="character" w:customStyle="1" w:styleId="611pt">
    <w:name w:val="Основний текст (6) + 11 pt;Напівжирний;Курсив"/>
    <w:basedOn w:val="6"/>
    <w:rsid w:val="00FF4125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412pt0">
    <w:name w:val="Основний текст (4) + 12 pt;Не курсив"/>
    <w:basedOn w:val="4"/>
    <w:rsid w:val="00FF412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FF41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FF4125"/>
    <w:pPr>
      <w:shd w:val="clear" w:color="auto" w:fill="FFFFFF"/>
      <w:spacing w:line="0" w:lineRule="atLeast"/>
      <w:jc w:val="right"/>
    </w:pPr>
    <w:rPr>
      <w:color w:val="auto"/>
      <w:lang w:eastAsia="en-US"/>
    </w:rPr>
  </w:style>
  <w:style w:type="character" w:customStyle="1" w:styleId="212pt">
    <w:name w:val="Основний текст (2) + 12 pt;Не напівжирний"/>
    <w:basedOn w:val="21"/>
    <w:rsid w:val="00FF412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1pt">
    <w:name w:val="Основний текст (4) + 11 pt;Напівжирний"/>
    <w:basedOn w:val="4"/>
    <w:rsid w:val="00FF412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FF4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FF4125"/>
    <w:pPr>
      <w:shd w:val="clear" w:color="auto" w:fill="FFFFFF"/>
      <w:spacing w:line="0" w:lineRule="atLeast"/>
      <w:jc w:val="both"/>
    </w:pPr>
    <w:rPr>
      <w:color w:val="auto"/>
      <w:sz w:val="20"/>
      <w:szCs w:val="20"/>
      <w:lang w:eastAsia="en-US"/>
    </w:rPr>
  </w:style>
  <w:style w:type="character" w:customStyle="1" w:styleId="412pt1pt">
    <w:name w:val="Основний текст (4) + 12 pt;Інтервал 1 pt"/>
    <w:basedOn w:val="4"/>
    <w:rsid w:val="00FF4125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9">
    <w:name w:val="Основний текст (9)_"/>
    <w:basedOn w:val="a0"/>
    <w:link w:val="90"/>
    <w:rsid w:val="00FF412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FF4125"/>
    <w:pPr>
      <w:shd w:val="clear" w:color="auto" w:fill="FFFFFF"/>
      <w:spacing w:line="0" w:lineRule="atLeast"/>
      <w:jc w:val="right"/>
    </w:pPr>
    <w:rPr>
      <w:color w:val="auto"/>
      <w:sz w:val="32"/>
      <w:szCs w:val="32"/>
      <w:lang w:eastAsia="en-US"/>
    </w:rPr>
  </w:style>
  <w:style w:type="character" w:customStyle="1" w:styleId="16">
    <w:name w:val="Основний текст1"/>
    <w:basedOn w:val="ad"/>
    <w:rsid w:val="00FF4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сновний текст_"/>
    <w:basedOn w:val="a0"/>
    <w:rsid w:val="00FF4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styleId="ae">
    <w:name w:val="Placeholder Text"/>
    <w:basedOn w:val="a0"/>
    <w:uiPriority w:val="99"/>
    <w:semiHidden/>
    <w:rsid w:val="00FF4125"/>
    <w:rPr>
      <w:color w:val="808080"/>
    </w:rPr>
  </w:style>
  <w:style w:type="character" w:customStyle="1" w:styleId="a6">
    <w:name w:val="Абзац списку Знак"/>
    <w:basedOn w:val="a0"/>
    <w:link w:val="a5"/>
    <w:uiPriority w:val="34"/>
    <w:locked/>
    <w:rsid w:val="00FF41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Обычный2"/>
    <w:rsid w:val="0034144F"/>
    <w:pPr>
      <w:spacing w:after="160" w:line="25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3EB1-968C-4C1F-AE56-23424181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2694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БМФ "Укргазпромбуд"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Мисик Елена Юрьевна</dc:creator>
  <cp:lastModifiedBy>Володимир І. Бінас</cp:lastModifiedBy>
  <cp:revision>6</cp:revision>
  <cp:lastPrinted>2021-02-09T09:51:00Z</cp:lastPrinted>
  <dcterms:created xsi:type="dcterms:W3CDTF">2024-03-25T08:10:00Z</dcterms:created>
  <dcterms:modified xsi:type="dcterms:W3CDTF">2024-04-08T11:46:00Z</dcterms:modified>
</cp:coreProperties>
</file>