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right="2" w:firstLine="567"/>
        <w:jc w:val="right"/>
        <w:outlineLvl w:val="5"/>
        <w:rPr>
          <w:rFonts w:ascii="Times New Roman" w:hAnsi="Times New Roman" w:eastAsia="Times New Roman" w:cs="Times New Roman"/>
          <w:b/>
          <w:bCs/>
          <w:caps/>
          <w:color w:val="000000"/>
          <w:sz w:val="24"/>
          <w:szCs w:val="24"/>
        </w:rPr>
      </w:pPr>
    </w:p>
    <w:p>
      <w:pPr>
        <w:shd w:val="clear" w:color="auto" w:fill="FFFFFF"/>
        <w:spacing w:after="0" w:line="240" w:lineRule="auto"/>
        <w:ind w:right="2" w:firstLine="567"/>
        <w:jc w:val="right"/>
        <w:outlineLvl w:val="5"/>
        <w:rPr>
          <w:rFonts w:ascii="Times New Roman" w:hAnsi="Times New Roman" w:eastAsia="Times New Roman" w:cs="Times New Roman"/>
          <w:b/>
          <w:bCs/>
          <w:caps/>
          <w:color w:val="000000"/>
          <w:sz w:val="24"/>
          <w:szCs w:val="24"/>
        </w:rPr>
      </w:pPr>
      <w:r>
        <w:rPr>
          <w:rFonts w:ascii="Times New Roman" w:hAnsi="Times New Roman" w:eastAsia="Times New Roman" w:cs="Times New Roman"/>
          <w:b/>
          <w:bCs/>
          <w:caps/>
          <w:color w:val="000000"/>
          <w:sz w:val="24"/>
          <w:szCs w:val="24"/>
        </w:rPr>
        <w:t>Додаток № 3</w:t>
      </w:r>
    </w:p>
    <w:p>
      <w:pPr>
        <w:shd w:val="clear" w:color="auto" w:fill="FFFFFF"/>
        <w:spacing w:after="0" w:line="240" w:lineRule="auto"/>
        <w:ind w:right="2" w:firstLine="567"/>
        <w:jc w:val="right"/>
        <w:outlineLvl w:val="5"/>
        <w:rPr>
          <w:rFonts w:ascii="Times New Roman" w:hAnsi="Times New Roman" w:eastAsia="Times New Roman" w:cs="Times New Roman"/>
          <w:b/>
          <w:bCs/>
          <w:caps/>
          <w:color w:val="000000"/>
          <w:sz w:val="24"/>
          <w:szCs w:val="24"/>
        </w:rPr>
      </w:pPr>
    </w:p>
    <w:p>
      <w:pPr>
        <w:shd w:val="clear" w:color="auto" w:fill="FFFFFF"/>
        <w:spacing w:after="0" w:line="240" w:lineRule="auto"/>
        <w:ind w:right="2" w:firstLine="567"/>
        <w:jc w:val="right"/>
        <w:outlineLvl w:val="5"/>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ПРОЕКТ ДОГОВОРУ </w:t>
      </w:r>
    </w:p>
    <w:p>
      <w:pPr>
        <w:shd w:val="clear" w:color="auto" w:fill="FFFFFF"/>
        <w:spacing w:after="0" w:line="240" w:lineRule="auto"/>
        <w:ind w:right="2" w:firstLine="567"/>
        <w:jc w:val="right"/>
        <w:outlineLvl w:val="5"/>
        <w:rPr>
          <w:rFonts w:ascii="Times New Roman" w:hAnsi="Times New Roman" w:eastAsia="Times New Roman" w:cs="Times New Roman"/>
          <w:b/>
          <w:bCs/>
          <w:color w:val="000000"/>
          <w:sz w:val="24"/>
          <w:szCs w:val="24"/>
        </w:rPr>
      </w:pPr>
      <w:r>
        <w:rPr>
          <w:rFonts w:ascii="Times New Roman" w:hAnsi="Times New Roman" w:eastAsia="Times New Roman" w:cs="Times New Roman"/>
          <w:b/>
          <w:color w:val="000000"/>
          <w:sz w:val="24"/>
          <w:szCs w:val="24"/>
        </w:rPr>
        <w:t>ПРО ЗАКУПІВЛЮ</w:t>
      </w:r>
    </w:p>
    <w:p>
      <w:pPr>
        <w:spacing w:after="0" w:line="240" w:lineRule="auto"/>
        <w:ind w:firstLine="567"/>
        <w:rPr>
          <w:rFonts w:ascii="Times New Roman" w:hAnsi="Times New Roman" w:eastAsia="Times New Roman" w:cs="Times New Roman"/>
          <w:b/>
          <w:sz w:val="24"/>
          <w:szCs w:val="24"/>
        </w:rPr>
      </w:pPr>
    </w:p>
    <w:p>
      <w:pPr>
        <w:spacing w:after="0" w:line="240" w:lineRule="auto"/>
        <w:ind w:firstLine="56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ДОГОВІР №_____</w:t>
      </w:r>
    </w:p>
    <w:p>
      <w:pPr>
        <w:spacing w:after="0" w:line="240" w:lineRule="auto"/>
        <w:ind w:firstLine="567"/>
        <w:rPr>
          <w:rFonts w:ascii="Times New Roman" w:hAnsi="Times New Roman" w:eastAsia="Times New Roman" w:cs="Times New Roman"/>
          <w:b/>
          <w:sz w:val="24"/>
          <w:szCs w:val="24"/>
        </w:rPr>
      </w:pPr>
    </w:p>
    <w:p>
      <w:pPr>
        <w:spacing w:after="0" w:line="240" w:lineRule="auto"/>
        <w:ind w:firstLine="567"/>
        <w:jc w:val="both"/>
        <w:rPr>
          <w:rFonts w:ascii="Times New Roman" w:hAnsi="Times New Roman" w:eastAsia="Times New Roman" w:cs="Times New Roman"/>
          <w:b/>
          <w:bCs/>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lang w:val="uk-UA"/>
        </w:rPr>
        <w:t>м. Кременець</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«__» __________________ 202</w:t>
      </w:r>
      <w:r>
        <w:rPr>
          <w:rFonts w:ascii="Times New Roman" w:hAnsi="Times New Roman" w:eastAsia="Times New Roman" w:cs="Times New Roman"/>
          <w:b/>
          <w:bCs/>
          <w:sz w:val="24"/>
          <w:szCs w:val="24"/>
          <w:lang w:val="uk-UA"/>
        </w:rPr>
        <w:t>4</w:t>
      </w:r>
      <w:r>
        <w:rPr>
          <w:rFonts w:ascii="Times New Roman" w:hAnsi="Times New Roman" w:eastAsia="Times New Roman" w:cs="Times New Roman"/>
          <w:b/>
          <w:bCs/>
          <w:sz w:val="24"/>
          <w:szCs w:val="24"/>
        </w:rPr>
        <w:t xml:space="preserve"> року </w:t>
      </w:r>
    </w:p>
    <w:p>
      <w:pPr>
        <w:spacing w:after="0" w:line="240" w:lineRule="auto"/>
        <w:ind w:firstLine="567"/>
        <w:jc w:val="both"/>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sz w:val="24"/>
          <w:szCs w:val="24"/>
          <w:lang w:val="uk-UA"/>
        </w:rPr>
      </w:pPr>
      <w:r>
        <w:rPr>
          <w:rFonts w:hint="default" w:ascii="Times New Roman" w:hAnsi="Times New Roman" w:eastAsia="Times New Roman" w:cs="Times New Roman"/>
          <w:b/>
          <w:sz w:val="24"/>
          <w:szCs w:val="24"/>
          <w:lang w:val="uk-UA"/>
        </w:rPr>
        <w:t xml:space="preserve">5 державний пожежно-рятувальний загін Головного управління ДСНС України у Тернопільській області </w:t>
      </w:r>
      <w:r>
        <w:rPr>
          <w:rFonts w:ascii="Times New Roman" w:hAnsi="Times New Roman" w:eastAsia="Times New Roman" w:cs="Times New Roman"/>
          <w:sz w:val="24"/>
          <w:szCs w:val="24"/>
          <w:lang w:val="uk-UA"/>
        </w:rPr>
        <w:t>в</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особі</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начальника</w:t>
      </w:r>
      <w:r>
        <w:rPr>
          <w:rFonts w:hint="default" w:ascii="Times New Roman" w:hAnsi="Times New Roman" w:eastAsia="Times New Roman" w:cs="Times New Roman"/>
          <w:sz w:val="24"/>
          <w:szCs w:val="24"/>
          <w:lang w:val="uk-UA"/>
        </w:rPr>
        <w:t xml:space="preserve"> Мороза Олександра Леонідовича</w:t>
      </w:r>
      <w:r>
        <w:rPr>
          <w:rFonts w:ascii="Times New Roman" w:hAnsi="Times New Roman" w:eastAsia="Times New Roman" w:cs="Times New Roman"/>
          <w:sz w:val="24"/>
          <w:szCs w:val="24"/>
          <w:lang w:val="uk-UA"/>
        </w:rPr>
        <w:t xml:space="preserve">,  що діє на підставі  Положення (далі - </w:t>
      </w:r>
      <w:r>
        <w:rPr>
          <w:rFonts w:ascii="Times New Roman" w:hAnsi="Times New Roman" w:eastAsia="Times New Roman" w:cs="Times New Roman"/>
          <w:b/>
          <w:sz w:val="24"/>
          <w:szCs w:val="24"/>
          <w:lang w:val="uk-UA"/>
        </w:rPr>
        <w:t>Покупець</w:t>
      </w:r>
      <w:r>
        <w:rPr>
          <w:rFonts w:ascii="Times New Roman" w:hAnsi="Times New Roman" w:eastAsia="Times New Roman" w:cs="Times New Roman"/>
          <w:sz w:val="24"/>
          <w:szCs w:val="24"/>
          <w:lang w:val="uk-UA"/>
        </w:rPr>
        <w:t xml:space="preserve">), з однієї сторони, і __________________________________, яка(ий)  діє  на  підставі ______________________________________________________, надалі  </w:t>
      </w:r>
      <w:r>
        <w:rPr>
          <w:rFonts w:ascii="Times New Roman" w:hAnsi="Times New Roman" w:eastAsia="Times New Roman" w:cs="Times New Roman"/>
          <w:b/>
          <w:sz w:val="24"/>
          <w:szCs w:val="24"/>
          <w:lang w:val="uk-UA"/>
        </w:rPr>
        <w:t>«Постачальник»,</w:t>
      </w:r>
      <w:r>
        <w:rPr>
          <w:rFonts w:ascii="Times New Roman" w:hAnsi="Times New Roman" w:eastAsia="Times New Roman" w:cs="Times New Roman"/>
          <w:sz w:val="24"/>
          <w:szCs w:val="24"/>
          <w:lang w:val="uk-UA"/>
        </w:rPr>
        <w:t xml:space="preserve"> з другої сторони,  разом – Сторони, уклали  цей  договір про таке (далі - Договір):</w:t>
      </w:r>
    </w:p>
    <w:p>
      <w:pPr>
        <w:spacing w:after="0" w:line="240" w:lineRule="auto"/>
        <w:ind w:firstLine="567"/>
        <w:jc w:val="both"/>
        <w:rPr>
          <w:rFonts w:ascii="Times New Roman" w:hAnsi="Times New Roman" w:eastAsia="Times New Roman" w:cs="Times New Roman"/>
          <w:sz w:val="24"/>
          <w:szCs w:val="24"/>
          <w:lang w:val="uk-UA"/>
        </w:rPr>
      </w:pPr>
    </w:p>
    <w:p>
      <w:pPr>
        <w:spacing w:after="0" w:line="36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1.Предмет договору</w:t>
      </w:r>
    </w:p>
    <w:p>
      <w:pPr>
        <w:spacing w:before="60" w:after="6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1.1. Постачальник, зобов'язується поставити Покупцю </w:t>
      </w:r>
      <w:r>
        <w:rPr>
          <w:rFonts w:ascii="Times New Roman" w:hAnsi="Times New Roman" w:eastAsia="Times New Roman" w:cs="Times New Roman"/>
          <w:b/>
          <w:bCs/>
          <w:sz w:val="24"/>
          <w:szCs w:val="24"/>
          <w:u w:val="single"/>
          <w:lang w:val="uk-UA"/>
        </w:rPr>
        <w:t>Тверде паливо (Код ДК 021:2015:  0911</w:t>
      </w:r>
      <w:r>
        <w:rPr>
          <w:rFonts w:hint="default" w:ascii="Times New Roman" w:hAnsi="Times New Roman" w:eastAsia="Times New Roman" w:cs="Times New Roman"/>
          <w:b/>
          <w:bCs/>
          <w:sz w:val="24"/>
          <w:szCs w:val="24"/>
          <w:u w:val="single"/>
          <w:lang w:val="uk-UA"/>
        </w:rPr>
        <w:t>14</w:t>
      </w:r>
      <w:r>
        <w:rPr>
          <w:rFonts w:ascii="Times New Roman" w:hAnsi="Times New Roman" w:eastAsia="Times New Roman" w:cs="Times New Roman"/>
          <w:b/>
          <w:bCs/>
          <w:sz w:val="24"/>
          <w:szCs w:val="24"/>
          <w:u w:val="single"/>
          <w:lang w:val="uk-UA"/>
        </w:rPr>
        <w:t>00-</w:t>
      </w:r>
      <w:r>
        <w:rPr>
          <w:rFonts w:hint="default" w:ascii="Times New Roman" w:hAnsi="Times New Roman" w:eastAsia="Times New Roman" w:cs="Times New Roman"/>
          <w:b/>
          <w:bCs/>
          <w:sz w:val="24"/>
          <w:szCs w:val="24"/>
          <w:u w:val="single"/>
          <w:lang w:val="uk-UA"/>
        </w:rPr>
        <w:t>4</w:t>
      </w:r>
      <w:r>
        <w:rPr>
          <w:rFonts w:ascii="Times New Roman" w:hAnsi="Times New Roman" w:eastAsia="Times New Roman" w:cs="Times New Roman"/>
          <w:b/>
          <w:bCs/>
          <w:sz w:val="24"/>
          <w:szCs w:val="24"/>
          <w:u w:val="single"/>
          <w:lang w:val="uk-UA"/>
        </w:rPr>
        <w:t xml:space="preserve"> - Деревне паливо)</w:t>
      </w:r>
      <w:r>
        <w:rPr>
          <w:rFonts w:ascii="Times New Roman" w:hAnsi="Times New Roman" w:eastAsia="Times New Roman" w:cs="Times New Roman"/>
          <w:sz w:val="24"/>
          <w:szCs w:val="24"/>
          <w:lang w:val="uk-UA"/>
        </w:rPr>
        <w:t xml:space="preserve">   далі «Товар» згідно з замовленням Покупця партіями, відповідно до умов цього Договору, а Покупець - прийняти і оплатити Товар.  </w:t>
      </w:r>
    </w:p>
    <w:p>
      <w:pPr>
        <w:spacing w:before="60" w:after="60" w:line="240" w:lineRule="auto"/>
        <w:ind w:firstLine="567"/>
        <w:jc w:val="both"/>
        <w:rPr>
          <w:rFonts w:ascii="Times New Roman" w:hAnsi="Times New Roman" w:eastAsia="Times New Roman" w:cs="Times New Roman"/>
          <w:i/>
          <w:sz w:val="24"/>
          <w:szCs w:val="24"/>
          <w:u w:val="single"/>
          <w:lang w:val="uk-UA"/>
        </w:rPr>
      </w:pPr>
      <w:r>
        <w:rPr>
          <w:rFonts w:ascii="Times New Roman" w:hAnsi="Times New Roman" w:eastAsia="Times New Roman" w:cs="Times New Roman"/>
          <w:sz w:val="24"/>
          <w:szCs w:val="24"/>
          <w:lang w:val="uk-UA"/>
        </w:rPr>
        <w:t>1.2. Найменування (номенклатура, асортимент) товару та кількість товару вказана у Специфікації, яка є невід’ємною частиною цього договору (Додаток 1).</w:t>
      </w:r>
      <w:r>
        <w:rPr>
          <w:rFonts w:ascii="Times New Roman" w:hAnsi="Times New Roman" w:eastAsia="Times New Roman" w:cs="Times New Roman"/>
          <w:color w:val="000000"/>
          <w:sz w:val="24"/>
          <w:szCs w:val="24"/>
          <w:lang w:val="uk-UA"/>
        </w:rPr>
        <w:t xml:space="preserve"> </w:t>
      </w:r>
    </w:p>
    <w:p>
      <w:pPr>
        <w:spacing w:before="60" w:after="6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II. Якість товару</w:t>
      </w:r>
    </w:p>
    <w:p>
      <w:pPr>
        <w:tabs>
          <w:tab w:val="left" w:pos="2160"/>
          <w:tab w:val="left" w:pos="3600"/>
        </w:tabs>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2.1.  Постачальник повинен передати (поставити) Покупцю  товар, якість    якого відповідає умовам визначеним замовником в тендерній документації.</w:t>
      </w:r>
    </w:p>
    <w:p>
      <w:pPr>
        <w:tabs>
          <w:tab w:val="left" w:pos="2160"/>
          <w:tab w:val="left" w:pos="3600"/>
        </w:tabs>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pPr>
        <w:tabs>
          <w:tab w:val="left" w:pos="2160"/>
          <w:tab w:val="left" w:pos="3600"/>
        </w:tabs>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III. Ціна договору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3.1. Ціна цього Договору становить: __________________________ (__________________________________.) грн., у т.ч.  ПДВ:_________________________.</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3.2. Обсяг закупівлі товару та відповідно ціна договору  можуть бути зменшені залежно від реального фінансування видатків.</w:t>
      </w:r>
    </w:p>
    <w:p>
      <w:pPr>
        <w:spacing w:before="60" w:after="60" w:line="240" w:lineRule="auto"/>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IV. Порядок здійснення оплати</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4.1. Розрахунок за поставлений товар здійснюється Покупцем протягом 15 робочих днів після його фактичного отримання Покупцем на підставі виставлених рахунків, товаро-транспортних накладних, шляхом переводу коштів на рахунок Постачальника. </w:t>
      </w:r>
    </w:p>
    <w:p>
      <w:pPr>
        <w:spacing w:after="0" w:line="240" w:lineRule="auto"/>
        <w:ind w:firstLine="567"/>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4.2. Зобов’язання Покупця за цим Договором здійснюються в межах та за наявності відповідних бюджетних призначень (бюджетних асигнувань). У випадку відсутності бюджетних призначень сума договору та обсяг товарів можуть бути зменшені</w:t>
      </w:r>
      <w:r>
        <w:rPr>
          <w:rFonts w:hint="default" w:ascii="Times New Roman" w:hAnsi="Times New Roman" w:eastAsia="Times New Roman" w:cs="Times New Roman"/>
          <w:sz w:val="24"/>
          <w:szCs w:val="24"/>
          <w:lang w:val="uk-UA"/>
        </w:rPr>
        <w:t>.</w:t>
      </w:r>
    </w:p>
    <w:p>
      <w:pPr>
        <w:spacing w:after="0" w:line="240" w:lineRule="auto"/>
        <w:ind w:firstLine="567"/>
        <w:jc w:val="center"/>
        <w:rPr>
          <w:rFonts w:ascii="Times New Roman" w:hAnsi="Times New Roman" w:eastAsia="Times New Roman" w:cs="Times New Roman"/>
          <w:b/>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V. Поставка товару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5.1. Строк  (термін)  поставки  (передачі) товару: до</w:t>
      </w:r>
      <w:r>
        <w:rPr>
          <w:rFonts w:hint="default" w:ascii="Times New Roman" w:hAnsi="Times New Roman" w:eastAsia="Times New Roman" w:cs="Times New Roman"/>
          <w:sz w:val="24"/>
          <w:szCs w:val="24"/>
          <w:lang w:val="uk-UA"/>
        </w:rPr>
        <w:t xml:space="preserve"> 31 жовтня</w:t>
      </w:r>
      <w:r>
        <w:rPr>
          <w:rFonts w:ascii="Times New Roman" w:hAnsi="Times New Roman" w:eastAsia="Times New Roman" w:cs="Times New Roman"/>
          <w:sz w:val="24"/>
          <w:szCs w:val="24"/>
          <w:lang w:val="uk-UA"/>
        </w:rPr>
        <w:t xml:space="preserve"> 2024 року.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Поставка товару  здійснюється в день зазначений в замовленні  (заявці) Покупця.</w:t>
      </w:r>
    </w:p>
    <w:p>
      <w:pPr>
        <w:spacing w:after="0" w:line="240" w:lineRule="auto"/>
        <w:ind w:firstLine="56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5.2. Місце поставки  (передачі) товару:</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color w:val="auto"/>
          <w:sz w:val="24"/>
          <w:szCs w:val="24"/>
          <w:lang w:val="uk-UA"/>
        </w:rPr>
        <w:t>Тернопільська</w:t>
      </w:r>
      <w:r>
        <w:rPr>
          <w:rFonts w:hint="default" w:ascii="Times New Roman" w:hAnsi="Times New Roman" w:eastAsia="Times New Roman" w:cs="Times New Roman"/>
          <w:color w:val="auto"/>
          <w:sz w:val="24"/>
          <w:szCs w:val="24"/>
          <w:lang w:val="uk-UA"/>
        </w:rPr>
        <w:t xml:space="preserve"> область м. Кременець вул. Київська, 49а, </w:t>
      </w:r>
      <w:r>
        <w:rPr>
          <w:rFonts w:ascii="Times New Roman" w:hAnsi="Times New Roman" w:eastAsia="Times New Roman" w:cs="Times New Roman"/>
          <w:color w:val="auto"/>
          <w:sz w:val="24"/>
          <w:szCs w:val="24"/>
          <w:lang w:val="uk-UA"/>
        </w:rPr>
        <w:t>Тернопільська</w:t>
      </w:r>
      <w:r>
        <w:rPr>
          <w:rFonts w:hint="default" w:ascii="Times New Roman" w:hAnsi="Times New Roman" w:eastAsia="Times New Roman" w:cs="Times New Roman"/>
          <w:color w:val="auto"/>
          <w:sz w:val="24"/>
          <w:szCs w:val="24"/>
          <w:lang w:val="uk-UA"/>
        </w:rPr>
        <w:t xml:space="preserve"> область м. Шумськ вул. Заводська, 3</w:t>
      </w:r>
      <w:r>
        <w:rPr>
          <w:rFonts w:ascii="Times New Roman" w:hAnsi="Times New Roman" w:eastAsia="Times New Roman" w:cs="Times New Roman"/>
          <w:color w:val="auto"/>
          <w:sz w:val="24"/>
          <w:szCs w:val="24"/>
          <w:lang w:val="uk-UA"/>
        </w:rPr>
        <w:t>. Товар повинен супроводжуватися товаро-транспортною накладною Постачальника, після підписання  якої продукція вважається  прийнятою Покупцем.</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 Постачання товару здійснюється транспортом Постачальника за власний рахунок  за адресами, визначеними Замовником.</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sz w:val="24"/>
          <w:szCs w:val="24"/>
          <w:lang w:val="uk-UA"/>
        </w:rPr>
        <w:t>5.</w:t>
      </w:r>
      <w:r>
        <w:rPr>
          <w:rFonts w:hint="default" w:ascii="Times New Roman" w:hAnsi="Times New Roman" w:eastAsia="Times New Roman" w:cs="Times New Roman"/>
          <w:sz w:val="24"/>
          <w:szCs w:val="24"/>
          <w:lang w:val="uk-UA"/>
        </w:rPr>
        <w:t>4</w:t>
      </w:r>
      <w:r>
        <w:rPr>
          <w:rFonts w:ascii="Times New Roman" w:hAnsi="Times New Roman" w:eastAsia="Times New Roman" w:cs="Times New Roman"/>
          <w:sz w:val="24"/>
          <w:szCs w:val="24"/>
          <w:lang w:val="uk-UA"/>
        </w:rPr>
        <w:t>. Постачання товару повинно здійснюватися Постачальником</w:t>
      </w:r>
      <w:r>
        <w:rPr>
          <w:rFonts w:ascii="Times New Roman" w:hAnsi="Times New Roman" w:eastAsia="Times New Roman" w:cs="Times New Roman"/>
          <w:color w:val="000000"/>
          <w:sz w:val="24"/>
          <w:szCs w:val="24"/>
          <w:lang w:val="uk-UA"/>
        </w:rPr>
        <w:t xml:space="preserve"> спеціальним автотранспортом. </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ab/>
      </w: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VI. Права та обов'язки сторін</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6.1. Покупець зобов'язаний:</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6.1.1. Своєчасно та в повному обсязі сплачувати за поставлений товар;</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6.1.2. Приймати   поставлений   товар згідно з накладною;</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6.1.3 Забезпечити прийняття  товару  тільки після  дотримання Постачальником усіх умов щодо його поставки згідно  Договору;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6.1.</w:t>
      </w:r>
      <w:r>
        <w:rPr>
          <w:rFonts w:hint="default" w:ascii="Times New Roman" w:hAnsi="Times New Roman" w:eastAsia="Times New Roman" w:cs="Times New Roman"/>
          <w:sz w:val="24"/>
          <w:szCs w:val="24"/>
          <w:lang w:val="uk-UA"/>
        </w:rPr>
        <w:t xml:space="preserve">4 </w:t>
      </w:r>
      <w:r>
        <w:rPr>
          <w:rFonts w:ascii="Times New Roman" w:hAnsi="Times New Roman" w:eastAsia="Times New Roman" w:cs="Times New Roman"/>
          <w:sz w:val="24"/>
          <w:szCs w:val="24"/>
          <w:lang w:val="uk-UA"/>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6.2. Покупець має право:</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6.2.2. Контролювати поставку  товару у строки, встановлені п. 5.1. Договору;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6.2.4. Повернути рахунок Постачальнику  без  здійснення  оплати  в разі  неналежного  оформлення документів.</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6.3. Постачальник зобов'язаний:</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6.3.1. Забезпечити поставку товару в строки, встановлені цим Договором;</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6.3.3. Надати  товар у розпорядження Покупця разом  з  усіма документами, необхідними для того, щоб прийняти  поставку на  умовах  цього договору;</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6.3.4. Постачати  товар до Покупця відповідно до заявок замовника;</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6.3.5. Забезпечити за  свій рахунок маркування товару, яке</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необхідне для його</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перевезення до місця призначення;</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6.3.6. Нести всі ризики, відносно цілісності та збереження товару до моменту його передачі Покупцю.</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6.4. Постачальник має право:</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6.4.1.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VII. Відповідальність сторін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sz w:val="24"/>
          <w:szCs w:val="24"/>
          <w:lang w:val="uk-UA"/>
        </w:rPr>
        <w:t>7.3. У разі несвоєчасної оплати за поставлений товар  Замовник зобов’язується сплатити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sz w:val="24"/>
          <w:szCs w:val="24"/>
          <w:lang w:val="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7.5. Постачальник відповідає за своєчасне виконання замовлення  Покупця. </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розділу ІІ цього Договору, Договір може бути розірвано Покупцем в односторонньому порядку протягом 30 – ти днів з моменту виникнення підстав. </w:t>
      </w:r>
    </w:p>
    <w:p>
      <w:pPr>
        <w:spacing w:after="0" w:line="240" w:lineRule="auto"/>
        <w:ind w:firstLine="567"/>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Договір вважається розірваним з дати яку зазначено в письмовому повідомленні, направленому  на адресу Постачальника.</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lang w:val="uk-UA"/>
        </w:rPr>
        <w:t xml:space="preserve">Покупець зобов’язаний повідомити Постачальника рекомендованим листом про розірвання договору </w:t>
      </w:r>
      <w:r>
        <w:rPr>
          <w:rFonts w:ascii="Times New Roman" w:hAnsi="Times New Roman" w:eastAsia="Times New Roman" w:cs="Times New Roman"/>
          <w:sz w:val="24"/>
          <w:szCs w:val="24"/>
          <w:lang w:val="uk-UA"/>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pPr>
        <w:spacing w:after="0" w:line="240" w:lineRule="auto"/>
        <w:ind w:left="2832"/>
        <w:jc w:val="both"/>
        <w:rPr>
          <w:rFonts w:ascii="Times New Roman" w:hAnsi="Times New Roman" w:eastAsia="Times New Roman" w:cs="Times New Roman"/>
          <w:b/>
          <w:sz w:val="24"/>
          <w:szCs w:val="24"/>
          <w:lang w:val="uk-UA"/>
        </w:rPr>
      </w:pPr>
    </w:p>
    <w:p>
      <w:pPr>
        <w:spacing w:after="0" w:line="240" w:lineRule="auto"/>
        <w:ind w:left="2832"/>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VIII. Обставини непереборної сили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IX. Вирішення спорів</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lang w:val="uk-UA"/>
        </w:rPr>
        <w:t xml:space="preserve"> 9.2. У разі недосягнення Сторонами згоди спори  (розбіжності) вирішуються у судовому порядку.</w:t>
      </w: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X. Строк дії договору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10.1. Цей Договір набирає чинності з  моменту  його підписання і діє по 31.12.2024 року включно, а в частині розрахунків за поставлений товар - до повного погашення заборгованості.</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XI. Інші умови</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11.1 Зміни до даного Договору здійснюються відповідно до чинного законодавства, шляхом укладення додаткової угоди.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pPr>
        <w:pStyle w:val="8"/>
        <w:shd w:val="clear" w:color="auto" w:fill="FFFFFF"/>
        <w:spacing w:before="0" w:beforeAutospacing="0" w:after="0" w:afterAutospacing="0"/>
        <w:ind w:firstLine="450"/>
        <w:jc w:val="both"/>
        <w:rPr>
          <w:sz w:val="24"/>
          <w:szCs w:val="24"/>
          <w:lang w:val="uk-UA"/>
        </w:rPr>
      </w:pPr>
      <w:r>
        <w:rPr>
          <w:sz w:val="24"/>
          <w:szCs w:val="24"/>
          <w:lang w:val="uk-UA"/>
        </w:rPr>
        <w:t>1) зменшення обсягів закупівлі, зокрема з урахуванням фактичного обсягу видатків замовника;</w:t>
      </w:r>
    </w:p>
    <w:p>
      <w:pPr>
        <w:pStyle w:val="8"/>
        <w:shd w:val="clear" w:color="auto" w:fill="FFFFFF"/>
        <w:spacing w:before="0" w:beforeAutospacing="0" w:after="0" w:afterAutospacing="0"/>
        <w:ind w:firstLine="450"/>
        <w:jc w:val="both"/>
        <w:rPr>
          <w:sz w:val="24"/>
          <w:szCs w:val="24"/>
          <w:lang w:val="uk-UA"/>
        </w:rPr>
      </w:pPr>
      <w:bookmarkStart w:id="0" w:name="n511"/>
      <w:bookmarkEnd w:id="0"/>
      <w:r>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8"/>
        <w:shd w:val="clear" w:color="auto" w:fill="FFFFFF"/>
        <w:spacing w:before="0" w:beforeAutospacing="0" w:after="0" w:afterAutospacing="0"/>
        <w:ind w:firstLine="450"/>
        <w:jc w:val="both"/>
        <w:rPr>
          <w:sz w:val="24"/>
          <w:szCs w:val="24"/>
          <w:lang w:val="uk-UA"/>
        </w:rPr>
      </w:pPr>
      <w:bookmarkStart w:id="1" w:name="n512"/>
      <w:bookmarkEnd w:id="1"/>
      <w:r>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8"/>
        <w:shd w:val="clear" w:color="auto" w:fill="FFFFFF"/>
        <w:spacing w:before="0" w:beforeAutospacing="0" w:after="0" w:afterAutospacing="0"/>
        <w:ind w:firstLine="450"/>
        <w:jc w:val="both"/>
        <w:rPr>
          <w:sz w:val="24"/>
          <w:szCs w:val="24"/>
          <w:lang w:val="uk-UA"/>
        </w:rPr>
      </w:pPr>
      <w:bookmarkStart w:id="2" w:name="n513"/>
      <w:bookmarkEnd w:id="2"/>
      <w:r>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8"/>
        <w:shd w:val="clear" w:color="auto" w:fill="FFFFFF"/>
        <w:spacing w:before="0" w:beforeAutospacing="0" w:after="0" w:afterAutospacing="0"/>
        <w:ind w:firstLine="450"/>
        <w:jc w:val="both"/>
        <w:rPr>
          <w:sz w:val="24"/>
          <w:szCs w:val="24"/>
          <w:lang w:val="uk-UA"/>
        </w:rPr>
      </w:pPr>
      <w:bookmarkStart w:id="3" w:name="n514"/>
      <w:bookmarkEnd w:id="3"/>
      <w:r>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8"/>
        <w:shd w:val="clear" w:color="auto" w:fill="FFFFFF"/>
        <w:spacing w:before="0" w:beforeAutospacing="0" w:after="0" w:afterAutospacing="0"/>
        <w:ind w:firstLine="450"/>
        <w:jc w:val="both"/>
        <w:rPr>
          <w:sz w:val="24"/>
          <w:szCs w:val="24"/>
          <w:lang w:val="uk-UA"/>
        </w:rPr>
      </w:pPr>
      <w:bookmarkStart w:id="4" w:name="n515"/>
      <w:bookmarkEnd w:id="4"/>
      <w:r>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8"/>
        <w:shd w:val="clear" w:color="auto" w:fill="FFFFFF"/>
        <w:spacing w:before="0" w:beforeAutospacing="0" w:after="0" w:afterAutospacing="0"/>
        <w:ind w:firstLine="450"/>
        <w:jc w:val="both"/>
        <w:rPr>
          <w:sz w:val="24"/>
          <w:szCs w:val="24"/>
          <w:lang w:val="uk-UA"/>
        </w:rPr>
      </w:pPr>
      <w:bookmarkStart w:id="5" w:name="n516"/>
      <w:bookmarkEnd w:id="5"/>
      <w:r>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8"/>
        <w:shd w:val="clear" w:color="auto" w:fill="FFFFFF"/>
        <w:spacing w:before="0" w:beforeAutospacing="0" w:after="0" w:afterAutospacing="0"/>
        <w:ind w:firstLine="450"/>
        <w:jc w:val="both"/>
        <w:rPr>
          <w:sz w:val="24"/>
          <w:szCs w:val="24"/>
          <w:lang w:val="uk-UA"/>
        </w:rPr>
      </w:pPr>
      <w:bookmarkStart w:id="6" w:name="n517"/>
      <w:bookmarkEnd w:id="6"/>
      <w:r>
        <w:rPr>
          <w:sz w:val="24"/>
          <w:szCs w:val="24"/>
          <w:lang w:val="uk-UA"/>
        </w:rPr>
        <w:t>8) зміни умов у зв’язку із застосуванням положень </w:t>
      </w:r>
      <w:r>
        <w:rPr>
          <w:sz w:val="24"/>
          <w:szCs w:val="24"/>
        </w:rPr>
        <w:fldChar w:fldCharType="begin"/>
      </w:r>
      <w:r>
        <w:rPr>
          <w:sz w:val="24"/>
          <w:szCs w:val="24"/>
        </w:rPr>
        <w:instrText xml:space="preserve"> HYPERLINK "https://zakon.rada.gov.ua/laws/show/922-19" \l "n1778" \t "_blank" </w:instrText>
      </w:r>
      <w:r>
        <w:rPr>
          <w:sz w:val="24"/>
          <w:szCs w:val="24"/>
        </w:rPr>
        <w:fldChar w:fldCharType="separate"/>
      </w:r>
      <w:r>
        <w:rPr>
          <w:rStyle w:val="4"/>
          <w:color w:val="auto"/>
          <w:sz w:val="24"/>
          <w:szCs w:val="24"/>
          <w:lang w:val="uk-UA"/>
        </w:rPr>
        <w:t>частини шостої</w:t>
      </w:r>
      <w:r>
        <w:rPr>
          <w:rStyle w:val="4"/>
          <w:color w:val="auto"/>
          <w:sz w:val="24"/>
          <w:szCs w:val="24"/>
          <w:lang w:val="uk-UA"/>
        </w:rPr>
        <w:fldChar w:fldCharType="end"/>
      </w:r>
      <w:r>
        <w:rPr>
          <w:sz w:val="24"/>
          <w:szCs w:val="24"/>
          <w:lang w:val="uk-UA"/>
        </w:rPr>
        <w:t> статті 41 Закону.</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11.3. Із підписанням цього договору Постачальник надає Покупцю на оброблення, збирання, зберігання та передачу своїх персональних даних у відповідності із Законом України «Про захист персональних даних».</w:t>
      </w:r>
    </w:p>
    <w:p>
      <w:pPr>
        <w:spacing w:after="0" w:line="240" w:lineRule="auto"/>
        <w:ind w:firstLine="567"/>
        <w:jc w:val="both"/>
        <w:rPr>
          <w:rFonts w:ascii="Times New Roman" w:hAnsi="Times New Roman" w:eastAsia="Times New Roman" w:cs="Times New Roman"/>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XII. Додатки до договору </w:t>
      </w:r>
    </w:p>
    <w:p>
      <w:pPr>
        <w:numPr>
          <w:ilvl w:val="1"/>
          <w:numId w:val="1"/>
        </w:numPr>
        <w:spacing w:after="0" w:line="240" w:lineRule="auto"/>
        <w:ind w:left="0" w:firstLine="56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Невід'ємною частиною цього Договору є Специфікація.</w:t>
      </w:r>
    </w:p>
    <w:p>
      <w:pPr>
        <w:spacing w:after="0" w:line="240" w:lineRule="auto"/>
        <w:jc w:val="both"/>
        <w:rPr>
          <w:rFonts w:ascii="Times New Roman" w:hAnsi="Times New Roman" w:eastAsia="Times New Roman" w:cs="Times New Roman"/>
          <w:b/>
          <w:sz w:val="24"/>
          <w:szCs w:val="24"/>
        </w:rPr>
      </w:pPr>
    </w:p>
    <w:p>
      <w:pPr>
        <w:spacing w:after="0" w:line="240" w:lineRule="auto"/>
        <w:ind w:firstLine="567"/>
        <w:jc w:val="both"/>
        <w:rPr>
          <w:rFonts w:ascii="Times New Roman" w:hAnsi="Times New Roman" w:eastAsia="Times New Roman" w:cs="Times New Roman"/>
          <w:b/>
          <w:sz w:val="24"/>
          <w:szCs w:val="24"/>
        </w:rPr>
      </w:pPr>
    </w:p>
    <w:tbl>
      <w:tblPr>
        <w:tblStyle w:val="3"/>
        <w:tblW w:w="9871" w:type="dxa"/>
        <w:tblInd w:w="30" w:type="dxa"/>
        <w:tblLayout w:type="fixed"/>
        <w:tblCellMar>
          <w:top w:w="30" w:type="dxa"/>
          <w:left w:w="30" w:type="dxa"/>
          <w:bottom w:w="30" w:type="dxa"/>
          <w:right w:w="30" w:type="dxa"/>
        </w:tblCellMar>
      </w:tblPr>
      <w:tblGrid>
        <w:gridCol w:w="4962"/>
        <w:gridCol w:w="4909"/>
      </w:tblGrid>
      <w:tr>
        <w:tblPrEx>
          <w:tblCellMar>
            <w:top w:w="30" w:type="dxa"/>
            <w:left w:w="30" w:type="dxa"/>
            <w:bottom w:w="30" w:type="dxa"/>
            <w:right w:w="30" w:type="dxa"/>
          </w:tblCellMar>
        </w:tblPrEx>
        <w:trPr>
          <w:trHeight w:val="288" w:hRule="atLeast"/>
        </w:trPr>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rPr>
            </w:pPr>
            <w:r>
              <w:rPr>
                <w:rFonts w:hint="default" w:ascii="Times New Roman" w:hAnsi="Times New Roman" w:cs="Times New Roman"/>
                <w:b/>
                <w:sz w:val="24"/>
                <w:szCs w:val="24"/>
              </w:rPr>
              <w:t>Покупець</w:t>
            </w: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lang w:val="uk-UA"/>
              </w:rPr>
            </w:pPr>
            <w:r>
              <w:rPr>
                <w:rFonts w:hint="default" w:ascii="Times New Roman" w:hAnsi="Times New Roman" w:cs="Times New Roman"/>
                <w:b/>
                <w:sz w:val="24"/>
                <w:szCs w:val="24"/>
              </w:rPr>
              <w:t>П</w:t>
            </w:r>
            <w:r>
              <w:rPr>
                <w:rFonts w:hint="default" w:ascii="Times New Roman" w:hAnsi="Times New Roman" w:cs="Times New Roman"/>
                <w:b/>
                <w:sz w:val="24"/>
                <w:szCs w:val="24"/>
                <w:lang w:val="uk-UA"/>
              </w:rPr>
              <w:t>остачальник</w:t>
            </w:r>
          </w:p>
        </w:tc>
      </w:tr>
      <w:tr>
        <w:tblPrEx>
          <w:tblCellMar>
            <w:top w:w="30" w:type="dxa"/>
            <w:left w:w="30" w:type="dxa"/>
            <w:bottom w:w="30" w:type="dxa"/>
            <w:right w:w="30" w:type="dxa"/>
          </w:tblCellMar>
        </w:tblPrEx>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uk-UA"/>
              </w:rPr>
              <w:t>5</w:t>
            </w:r>
            <w:r>
              <w:rPr>
                <w:rFonts w:hint="default" w:ascii="Times New Roman" w:hAnsi="Times New Roman" w:cs="Times New Roman"/>
                <w:sz w:val="24"/>
                <w:szCs w:val="24"/>
              </w:rPr>
              <w:t xml:space="preserve"> державний пожежно-рятувальний загін Головного управління ДСНС України у </w:t>
            </w:r>
            <w:r>
              <w:rPr>
                <w:rFonts w:hint="default" w:ascii="Times New Roman" w:hAnsi="Times New Roman" w:cs="Times New Roman"/>
                <w:sz w:val="24"/>
                <w:szCs w:val="24"/>
                <w:lang w:val="uk-UA"/>
              </w:rPr>
              <w:t>Тернопільській</w:t>
            </w:r>
            <w:r>
              <w:rPr>
                <w:rFonts w:hint="default" w:ascii="Times New Roman" w:hAnsi="Times New Roman" w:cs="Times New Roman"/>
                <w:sz w:val="24"/>
                <w:szCs w:val="24"/>
              </w:rPr>
              <w:t xml:space="preserve"> області</w:t>
            </w:r>
          </w:p>
        </w:tc>
        <w:tc>
          <w:tcPr>
            <w:tcW w:w="4909" w:type="dxa"/>
            <w:noWrap w:val="0"/>
            <w:vAlign w:val="top"/>
          </w:tcPr>
          <w:p>
            <w:pPr>
              <w:pStyle w:val="5"/>
              <w:keepNext w:val="0"/>
              <w:keepLines w:val="0"/>
              <w:pageBreakBefore w:val="0"/>
              <w:widowControl/>
              <w:kinsoku/>
              <w:wordWrap/>
              <w:overflowPunct/>
              <w:topLinePunct w:val="0"/>
              <w:autoSpaceDE/>
              <w:autoSpaceDN/>
              <w:bidi w:val="0"/>
              <w:adjustRightInd/>
              <w:snapToGrid w:val="0"/>
              <w:spacing w:before="0" w:after="0" w:line="240" w:lineRule="auto"/>
              <w:textAlignment w:val="auto"/>
              <w:rPr>
                <w:rFonts w:hint="default" w:ascii="Times New Roman" w:hAnsi="Times New Roman" w:cs="Times New Roman"/>
                <w:sz w:val="24"/>
                <w:szCs w:val="24"/>
              </w:rPr>
            </w:pPr>
          </w:p>
        </w:tc>
      </w:tr>
      <w:tr>
        <w:tblPrEx>
          <w:tblCellMar>
            <w:top w:w="30" w:type="dxa"/>
            <w:left w:w="30" w:type="dxa"/>
            <w:bottom w:w="30" w:type="dxa"/>
            <w:right w:w="30" w:type="dxa"/>
          </w:tblCellMar>
        </w:tblPrEx>
        <w:trPr>
          <w:trHeight w:val="364" w:hRule="atLeast"/>
        </w:trPr>
        <w:tc>
          <w:tcPr>
            <w:tcW w:w="4962"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uk-UA"/>
              </w:rPr>
              <w:t>в</w:t>
            </w:r>
            <w:r>
              <w:rPr>
                <w:rFonts w:hint="default" w:ascii="Times New Roman" w:hAnsi="Times New Roman" w:cs="Times New Roman"/>
                <w:color w:val="000000"/>
                <w:sz w:val="24"/>
                <w:szCs w:val="24"/>
              </w:rPr>
              <w:t xml:space="preserve">ул. </w:t>
            </w:r>
            <w:r>
              <w:rPr>
                <w:rFonts w:hint="default" w:ascii="Times New Roman" w:hAnsi="Times New Roman" w:cs="Times New Roman"/>
                <w:color w:val="000000"/>
                <w:sz w:val="24"/>
                <w:szCs w:val="24"/>
                <w:lang w:val="uk-UA"/>
              </w:rPr>
              <w:t>Київська</w:t>
            </w:r>
            <w:r>
              <w:rPr>
                <w:rFonts w:hint="default" w:ascii="Times New Roman" w:hAnsi="Times New Roman" w:cs="Times New Roman"/>
                <w:color w:val="000000"/>
                <w:sz w:val="24"/>
                <w:szCs w:val="24"/>
              </w:rPr>
              <w:t>, 49.а, м.Кременець, 4700</w:t>
            </w:r>
            <w:r>
              <w:rPr>
                <w:rFonts w:hint="default" w:ascii="Times New Roman" w:hAnsi="Times New Roman" w:cs="Times New Roman"/>
                <w:color w:val="000000"/>
                <w:sz w:val="24"/>
                <w:szCs w:val="24"/>
                <w:lang w:val="uk-UA"/>
              </w:rPr>
              <w:t>1</w:t>
            </w:r>
            <w:r>
              <w:rPr>
                <w:rFonts w:hint="default" w:ascii="Times New Roman" w:hAnsi="Times New Roman"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код ЄДРПОУ </w:t>
            </w:r>
            <w:r>
              <w:rPr>
                <w:rFonts w:hint="default" w:ascii="Times New Roman" w:hAnsi="Times New Roman" w:cs="Times New Roman"/>
                <w:color w:val="000000"/>
                <w:sz w:val="24"/>
                <w:szCs w:val="24"/>
                <w:lang w:val="ru-RU"/>
              </w:rPr>
              <w:t>38117426</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lang w:val="uk-UA"/>
              </w:rPr>
            </w:pPr>
            <w:r>
              <w:rPr>
                <w:rFonts w:hint="default" w:ascii="Times New Roman" w:hAnsi="Times New Roman" w:cs="Times New Roman"/>
                <w:sz w:val="24"/>
                <w:szCs w:val="24"/>
              </w:rPr>
              <w:t>р/р</w:t>
            </w:r>
            <w:r>
              <w:rPr>
                <w:rFonts w:hint="default" w:ascii="Times New Roman" w:hAnsi="Times New Roman" w:cs="Times New Roman"/>
                <w:sz w:val="24"/>
                <w:szCs w:val="24"/>
                <w:lang w:val="en-US"/>
              </w:rPr>
              <w:t>UA</w:t>
            </w:r>
            <w:r>
              <w:rPr>
                <w:rFonts w:hint="default" w:ascii="Times New Roman" w:hAnsi="Times New Roman"/>
                <w:color w:val="auto"/>
                <w:sz w:val="24"/>
                <w:szCs w:val="24"/>
                <w:lang w:val="uk-UA"/>
              </w:rPr>
              <w:t>168201720343140001000082200</w:t>
            </w:r>
            <w:r>
              <w:rPr>
                <w:rFonts w:hint="default" w:ascii="Times New Roman" w:hAnsi="Times New Roman" w:cs="Times New Roman"/>
                <w:sz w:val="24"/>
                <w:szCs w:val="24"/>
              </w:rPr>
              <w:t xml:space="preserve"> в</w:t>
            </w:r>
            <w:r>
              <w:rPr>
                <w:rFonts w:hint="default" w:ascii="Times New Roman" w:hAnsi="Times New Roman" w:cs="Times New Roman"/>
                <w:sz w:val="24"/>
                <w:szCs w:val="24"/>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ДКСУ м.Київ</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МФО: </w:t>
            </w:r>
            <w:r>
              <w:rPr>
                <w:rFonts w:hint="default" w:ascii="Times New Roman" w:hAnsi="Times New Roman" w:cs="Times New Roman"/>
                <w:color w:val="000000"/>
                <w:sz w:val="24"/>
                <w:szCs w:val="24"/>
                <w:lang w:val="ru-RU"/>
              </w:rPr>
              <w:t>820172</w:t>
            </w:r>
          </w:p>
          <w:p>
            <w:pPr>
              <w:keepNext w:val="0"/>
              <w:keepLines w:val="0"/>
              <w:pageBreakBefore w:val="0"/>
              <w:widowControl/>
              <w:kinsoku/>
              <w:wordWrap/>
              <w:overflowPunct/>
              <w:topLinePunct w:val="0"/>
              <w:autoSpaceDE/>
              <w:autoSpaceDN/>
              <w:bidi w:val="0"/>
              <w:adjustRightInd/>
              <w:spacing w:line="240" w:lineRule="auto"/>
              <w:ind w:hanging="37"/>
              <w:jc w:val="both"/>
              <w:textAlignment w:val="auto"/>
              <w:rPr>
                <w:rFonts w:hint="default" w:ascii="Times New Roman" w:hAnsi="Times New Roman" w:cs="Times New Roman"/>
                <w:sz w:val="24"/>
                <w:szCs w:val="24"/>
              </w:rPr>
            </w:pP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napToGrid w:val="0"/>
              <w:spacing w:before="0" w:after="0" w:line="240" w:lineRule="auto"/>
              <w:textAlignment w:val="auto"/>
              <w:rPr>
                <w:rFonts w:hint="default" w:ascii="Times New Roman" w:hAnsi="Times New Roman" w:cs="Times New Roman"/>
                <w:sz w:val="24"/>
                <w:szCs w:val="24"/>
              </w:rPr>
            </w:pPr>
          </w:p>
        </w:tc>
      </w:tr>
      <w:tr>
        <w:tblPrEx>
          <w:tblCellMar>
            <w:top w:w="30" w:type="dxa"/>
            <w:left w:w="30" w:type="dxa"/>
            <w:bottom w:w="30" w:type="dxa"/>
            <w:right w:w="30" w:type="dxa"/>
          </w:tblCellMar>
        </w:tblPrEx>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Начальник </w:t>
            </w:r>
          </w:p>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p>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_____________________</w:t>
            </w:r>
            <w:r>
              <w:rPr>
                <w:rStyle w:val="9"/>
                <w:rFonts w:hint="default" w:ascii="Times New Roman" w:hAnsi="Times New Roman" w:cs="Times New Roman"/>
                <w:bCs w:val="0"/>
                <w:sz w:val="24"/>
                <w:szCs w:val="24"/>
              </w:rPr>
              <w:t xml:space="preserve"> </w:t>
            </w:r>
            <w:r>
              <w:rPr>
                <w:rStyle w:val="9"/>
                <w:rFonts w:hint="default" w:ascii="Times New Roman" w:hAnsi="Times New Roman" w:cs="Times New Roman"/>
                <w:b w:val="0"/>
                <w:bCs w:val="0"/>
                <w:sz w:val="24"/>
                <w:szCs w:val="24"/>
                <w:lang w:val="uk-UA"/>
              </w:rPr>
              <w:t>Олександр МОРОЗ</w:t>
            </w: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p>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_____________________</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p>
        </w:tc>
      </w:tr>
    </w:tbl>
    <w:p>
      <w:pPr>
        <w:spacing w:after="0" w:line="240" w:lineRule="auto"/>
        <w:ind w:firstLine="567"/>
        <w:jc w:val="both"/>
        <w:rPr>
          <w:rFonts w:ascii="Times New Roman" w:hAnsi="Times New Roman" w:eastAsia="Times New Roman" w:cs="Times New Roman"/>
          <w:b/>
          <w:sz w:val="24"/>
          <w:szCs w:val="24"/>
        </w:rPr>
      </w:pPr>
    </w:p>
    <w:p>
      <w:pPr>
        <w:spacing w:after="0" w:line="240" w:lineRule="auto"/>
        <w:ind w:firstLine="567"/>
        <w:jc w:val="both"/>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№1 до договору №____ від___________________</w:t>
      </w:r>
    </w:p>
    <w:p>
      <w:pPr>
        <w:spacing w:after="0" w:line="240" w:lineRule="auto"/>
        <w:ind w:firstLine="567"/>
        <w:jc w:val="both"/>
        <w:rPr>
          <w:rFonts w:ascii="Times New Roman" w:hAnsi="Times New Roman" w:eastAsia="Times New Roman" w:cs="Times New Roman"/>
          <w:b/>
          <w:sz w:val="24"/>
          <w:szCs w:val="24"/>
        </w:rPr>
      </w:pPr>
    </w:p>
    <w:p>
      <w:pPr>
        <w:spacing w:after="0" w:line="240" w:lineRule="auto"/>
        <w:ind w:firstLine="56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Специфікація</w:t>
      </w:r>
    </w:p>
    <w:p>
      <w:pPr>
        <w:spacing w:after="0" w:line="240" w:lineRule="auto"/>
        <w:ind w:firstLine="567"/>
        <w:jc w:val="center"/>
        <w:rPr>
          <w:rFonts w:ascii="Times New Roman" w:hAnsi="Times New Roman" w:eastAsia="Times New Roman" w:cs="Times New Roman"/>
          <w:b/>
          <w:sz w:val="24"/>
          <w:szCs w:val="24"/>
        </w:rPr>
      </w:pPr>
    </w:p>
    <w:p>
      <w:pPr>
        <w:spacing w:after="0" w:line="240" w:lineRule="auto"/>
        <w:ind w:firstLine="56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Тверде паливо (Код ДК </w:t>
      </w:r>
      <w:r>
        <w:rPr>
          <w:rFonts w:ascii="Times New Roman" w:hAnsi="Times New Roman" w:eastAsia="Times New Roman" w:cs="Times New Roman"/>
          <w:b/>
          <w:bCs/>
          <w:sz w:val="24"/>
          <w:szCs w:val="24"/>
          <w:lang w:eastAsia="uk-UA"/>
        </w:rPr>
        <w:t>021:2015:  0911</w:t>
      </w:r>
      <w:r>
        <w:rPr>
          <w:rFonts w:hint="default" w:ascii="Times New Roman" w:hAnsi="Times New Roman" w:eastAsia="Times New Roman" w:cs="Times New Roman"/>
          <w:b/>
          <w:bCs/>
          <w:sz w:val="24"/>
          <w:szCs w:val="24"/>
          <w:lang w:val="en-US" w:eastAsia="uk-UA"/>
        </w:rPr>
        <w:t>14</w:t>
      </w:r>
      <w:r>
        <w:rPr>
          <w:rFonts w:ascii="Times New Roman" w:hAnsi="Times New Roman" w:eastAsia="Times New Roman" w:cs="Times New Roman"/>
          <w:b/>
          <w:bCs/>
          <w:sz w:val="24"/>
          <w:szCs w:val="24"/>
          <w:lang w:eastAsia="uk-UA"/>
        </w:rPr>
        <w:t>00-</w:t>
      </w:r>
      <w:r>
        <w:rPr>
          <w:rFonts w:hint="default" w:ascii="Times New Roman" w:hAnsi="Times New Roman" w:eastAsia="Times New Roman" w:cs="Times New Roman"/>
          <w:b/>
          <w:bCs/>
          <w:sz w:val="24"/>
          <w:szCs w:val="24"/>
          <w:lang w:val="en-US" w:eastAsia="uk-UA"/>
        </w:rPr>
        <w:t>4</w:t>
      </w:r>
      <w:r>
        <w:rPr>
          <w:rFonts w:ascii="Times New Roman" w:hAnsi="Times New Roman" w:eastAsia="Times New Roman" w:cs="Times New Roman"/>
          <w:b/>
          <w:bCs/>
          <w:sz w:val="24"/>
          <w:szCs w:val="24"/>
          <w:lang w:eastAsia="uk-UA"/>
        </w:rPr>
        <w:t xml:space="preserve"> - Деревне паливо</w:t>
      </w:r>
      <w:r>
        <w:rPr>
          <w:rFonts w:ascii="Times New Roman" w:hAnsi="Times New Roman" w:eastAsia="Times New Roman" w:cs="Times New Roman"/>
          <w:b/>
          <w:sz w:val="24"/>
          <w:szCs w:val="24"/>
        </w:rPr>
        <w:t>)</w:t>
      </w:r>
    </w:p>
    <w:p>
      <w:pPr>
        <w:spacing w:after="0" w:line="240" w:lineRule="auto"/>
        <w:ind w:firstLine="567"/>
        <w:jc w:val="both"/>
        <w:rPr>
          <w:rFonts w:ascii="Times New Roman" w:hAnsi="Times New Roman" w:eastAsia="Times New Roman" w:cs="Times New Roman"/>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694"/>
        <w:gridCol w:w="1417"/>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outlineLvl w:val="2"/>
              <w:rPr>
                <w:rFonts w:ascii="Times New Roman" w:hAnsi="Times New Roman" w:eastAsia="Times New Roman" w:cs="Times New Roman"/>
                <w:b/>
                <w:i w:val="0"/>
                <w:iCs/>
                <w:color w:val="000000"/>
                <w:sz w:val="24"/>
                <w:szCs w:val="24"/>
              </w:rPr>
            </w:pPr>
            <w:r>
              <w:rPr>
                <w:rFonts w:ascii="Times New Roman" w:hAnsi="Times New Roman" w:eastAsia="Times New Roman" w:cs="Times New Roman"/>
                <w:b/>
                <w:i w:val="0"/>
                <w:iCs/>
                <w:color w:val="000000"/>
                <w:sz w:val="24"/>
                <w:szCs w:val="24"/>
              </w:rPr>
              <w:t>№</w:t>
            </w:r>
          </w:p>
        </w:tc>
        <w:tc>
          <w:tcPr>
            <w:tcW w:w="2694" w:type="dxa"/>
          </w:tcPr>
          <w:p>
            <w:pPr>
              <w:spacing w:after="0" w:line="240" w:lineRule="auto"/>
              <w:jc w:val="both"/>
              <w:outlineLvl w:val="2"/>
              <w:rPr>
                <w:rFonts w:ascii="Times New Roman" w:hAnsi="Times New Roman" w:eastAsia="Times New Roman" w:cs="Times New Roman"/>
                <w:b/>
                <w:i w:val="0"/>
                <w:iCs/>
                <w:color w:val="000000"/>
                <w:sz w:val="24"/>
                <w:szCs w:val="24"/>
              </w:rPr>
            </w:pPr>
            <w:r>
              <w:rPr>
                <w:rFonts w:ascii="Times New Roman" w:hAnsi="Times New Roman" w:eastAsia="Times New Roman" w:cs="Times New Roman"/>
                <w:b/>
                <w:i w:val="0"/>
                <w:iCs/>
                <w:color w:val="000000"/>
                <w:sz w:val="24"/>
                <w:szCs w:val="24"/>
              </w:rPr>
              <w:t>Найменування товару</w:t>
            </w:r>
          </w:p>
        </w:tc>
        <w:tc>
          <w:tcPr>
            <w:tcW w:w="1417" w:type="dxa"/>
          </w:tcPr>
          <w:p>
            <w:pPr>
              <w:spacing w:after="0" w:line="240" w:lineRule="auto"/>
              <w:jc w:val="both"/>
              <w:outlineLvl w:val="2"/>
              <w:rPr>
                <w:rFonts w:ascii="Times New Roman" w:hAnsi="Times New Roman" w:eastAsia="Times New Roman" w:cs="Times New Roman"/>
                <w:b/>
                <w:i w:val="0"/>
                <w:iCs/>
                <w:color w:val="000000"/>
                <w:sz w:val="24"/>
                <w:szCs w:val="24"/>
              </w:rPr>
            </w:pPr>
            <w:r>
              <w:rPr>
                <w:rFonts w:ascii="Times New Roman" w:hAnsi="Times New Roman" w:eastAsia="Times New Roman" w:cs="Times New Roman"/>
                <w:b/>
                <w:i w:val="0"/>
                <w:iCs/>
                <w:color w:val="000000"/>
                <w:sz w:val="24"/>
                <w:szCs w:val="24"/>
              </w:rPr>
              <w:t xml:space="preserve">Кількість </w:t>
            </w:r>
          </w:p>
        </w:tc>
        <w:tc>
          <w:tcPr>
            <w:tcW w:w="2268" w:type="dxa"/>
          </w:tcPr>
          <w:p>
            <w:pPr>
              <w:spacing w:after="0" w:line="240" w:lineRule="auto"/>
              <w:jc w:val="both"/>
              <w:outlineLvl w:val="2"/>
              <w:rPr>
                <w:rFonts w:ascii="Times New Roman" w:hAnsi="Times New Roman" w:eastAsia="Times New Roman" w:cs="Times New Roman"/>
                <w:b/>
                <w:i w:val="0"/>
                <w:iCs/>
                <w:color w:val="000000"/>
                <w:sz w:val="24"/>
                <w:szCs w:val="24"/>
              </w:rPr>
            </w:pPr>
            <w:r>
              <w:rPr>
                <w:rFonts w:ascii="Times New Roman" w:hAnsi="Times New Roman" w:eastAsia="Times New Roman" w:cs="Times New Roman"/>
                <w:b/>
                <w:i w:val="0"/>
                <w:iCs/>
                <w:color w:val="000000"/>
                <w:sz w:val="24"/>
                <w:szCs w:val="24"/>
              </w:rPr>
              <w:t>Ціна за од.товару з/без ПДВ</w:t>
            </w:r>
          </w:p>
        </w:tc>
        <w:tc>
          <w:tcPr>
            <w:tcW w:w="2552" w:type="dxa"/>
          </w:tcPr>
          <w:p>
            <w:pPr>
              <w:spacing w:after="0" w:line="240" w:lineRule="auto"/>
              <w:jc w:val="both"/>
              <w:outlineLvl w:val="2"/>
              <w:rPr>
                <w:rFonts w:ascii="Times New Roman" w:hAnsi="Times New Roman" w:eastAsia="Times New Roman" w:cs="Times New Roman"/>
                <w:b/>
                <w:i w:val="0"/>
                <w:iCs/>
                <w:color w:val="000000"/>
                <w:sz w:val="24"/>
                <w:szCs w:val="24"/>
              </w:rPr>
            </w:pPr>
            <w:r>
              <w:rPr>
                <w:rFonts w:ascii="Times New Roman" w:hAnsi="Times New Roman" w:eastAsia="Times New Roman" w:cs="Times New Roman"/>
                <w:b/>
                <w:i w:val="0"/>
                <w:iCs/>
                <w:color w:val="000000"/>
                <w:sz w:val="24"/>
                <w:szCs w:val="24"/>
              </w:rPr>
              <w:t>Загальна вартість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jc w:val="both"/>
              <w:outlineLvl w:val="2"/>
              <w:rPr>
                <w:rFonts w:ascii="Times New Roman" w:hAnsi="Times New Roman" w:eastAsia="Times New Roman" w:cs="Times New Roman"/>
                <w:i w:val="0"/>
                <w:iCs/>
                <w:color w:val="000000"/>
                <w:sz w:val="24"/>
                <w:szCs w:val="24"/>
                <w:lang w:val="uk-UA"/>
              </w:rPr>
            </w:pPr>
            <w:r>
              <w:rPr>
                <w:rFonts w:ascii="Times New Roman" w:hAnsi="Times New Roman" w:eastAsia="Times New Roman" w:cs="Times New Roman"/>
                <w:i w:val="0"/>
                <w:iCs/>
                <w:color w:val="000000"/>
                <w:sz w:val="24"/>
                <w:szCs w:val="24"/>
                <w:lang w:val="uk-UA"/>
              </w:rPr>
              <w:t>1</w:t>
            </w:r>
          </w:p>
        </w:tc>
        <w:tc>
          <w:tcPr>
            <w:tcW w:w="2694" w:type="dxa"/>
          </w:tcPr>
          <w:p>
            <w:pPr>
              <w:spacing w:after="0" w:line="240" w:lineRule="auto"/>
              <w:jc w:val="both"/>
              <w:outlineLvl w:val="2"/>
              <w:rPr>
                <w:rFonts w:ascii="Times New Roman" w:hAnsi="Times New Roman" w:eastAsia="Times New Roman" w:cs="Times New Roman"/>
                <w:i w:val="0"/>
                <w:iCs/>
                <w:color w:val="000000"/>
                <w:sz w:val="24"/>
                <w:szCs w:val="24"/>
              </w:rPr>
            </w:pPr>
            <w:r>
              <w:rPr>
                <w:rFonts w:ascii="Times New Roman" w:hAnsi="Times New Roman" w:eastAsia="Times New Roman" w:cs="Times New Roman"/>
                <w:i w:val="0"/>
                <w:iCs/>
                <w:sz w:val="24"/>
                <w:szCs w:val="24"/>
                <w:lang w:val="uk-UA"/>
              </w:rPr>
              <w:t>Деревне паливо (дрова</w:t>
            </w:r>
            <w:r>
              <w:rPr>
                <w:rFonts w:hint="default" w:ascii="Times New Roman" w:hAnsi="Times New Roman" w:eastAsia="Times New Roman" w:cs="Times New Roman"/>
                <w:i w:val="0"/>
                <w:iCs/>
                <w:sz w:val="24"/>
                <w:szCs w:val="24"/>
                <w:lang w:val="uk-UA"/>
              </w:rPr>
              <w:t xml:space="preserve"> твердої породи</w:t>
            </w:r>
            <w:r>
              <w:rPr>
                <w:rFonts w:ascii="Times New Roman" w:hAnsi="Times New Roman" w:eastAsia="Times New Roman" w:cs="Times New Roman"/>
                <w:i w:val="0"/>
                <w:iCs/>
                <w:sz w:val="24"/>
                <w:szCs w:val="24"/>
                <w:lang w:val="uk-UA"/>
              </w:rPr>
              <w:t>)</w:t>
            </w:r>
          </w:p>
        </w:tc>
        <w:tc>
          <w:tcPr>
            <w:tcW w:w="1417" w:type="dxa"/>
          </w:tcPr>
          <w:p>
            <w:pPr>
              <w:spacing w:after="0" w:line="240" w:lineRule="auto"/>
              <w:jc w:val="both"/>
              <w:outlineLvl w:val="2"/>
              <w:rPr>
                <w:rFonts w:ascii="Times New Roman" w:hAnsi="Times New Roman" w:eastAsia="Times New Roman" w:cs="Times New Roman"/>
                <w:i w:val="0"/>
                <w:iCs/>
                <w:color w:val="000000"/>
                <w:sz w:val="24"/>
                <w:szCs w:val="24"/>
              </w:rPr>
            </w:pPr>
          </w:p>
        </w:tc>
        <w:tc>
          <w:tcPr>
            <w:tcW w:w="2268" w:type="dxa"/>
          </w:tcPr>
          <w:p>
            <w:pPr>
              <w:spacing w:after="0" w:line="240" w:lineRule="auto"/>
              <w:jc w:val="both"/>
              <w:outlineLvl w:val="2"/>
              <w:rPr>
                <w:rFonts w:ascii="Times New Roman" w:hAnsi="Times New Roman" w:eastAsia="Times New Roman" w:cs="Times New Roman"/>
                <w:i w:val="0"/>
                <w:iCs/>
                <w:color w:val="000000"/>
                <w:sz w:val="24"/>
                <w:szCs w:val="24"/>
              </w:rPr>
            </w:pPr>
          </w:p>
        </w:tc>
        <w:tc>
          <w:tcPr>
            <w:tcW w:w="2552" w:type="dxa"/>
          </w:tcPr>
          <w:p>
            <w:pPr>
              <w:spacing w:after="0" w:line="240" w:lineRule="auto"/>
              <w:jc w:val="both"/>
              <w:outlineLvl w:val="2"/>
              <w:rPr>
                <w:rFonts w:ascii="Times New Roman" w:hAnsi="Times New Roman" w:eastAsia="Times New Roman" w:cs="Times New Roman"/>
                <w:i w:val="0"/>
                <w:i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4"/>
          </w:tcPr>
          <w:p>
            <w:pPr>
              <w:spacing w:after="0" w:line="240" w:lineRule="auto"/>
              <w:jc w:val="right"/>
              <w:outlineLvl w:val="2"/>
              <w:rPr>
                <w:rFonts w:ascii="Times New Roman" w:hAnsi="Times New Roman" w:eastAsia="Times New Roman" w:cs="Times New Roman"/>
                <w:i w:val="0"/>
                <w:iCs/>
                <w:color w:val="000000"/>
                <w:sz w:val="24"/>
                <w:szCs w:val="24"/>
                <w:lang w:val="uk-UA"/>
              </w:rPr>
            </w:pPr>
            <w:r>
              <w:rPr>
                <w:rFonts w:ascii="Times New Roman" w:hAnsi="Times New Roman" w:eastAsia="Times New Roman" w:cs="Times New Roman"/>
                <w:i w:val="0"/>
                <w:iCs/>
                <w:color w:val="000000"/>
                <w:sz w:val="24"/>
                <w:szCs w:val="24"/>
                <w:lang w:val="uk-UA"/>
              </w:rPr>
              <w:t>РАЗОМ</w:t>
            </w:r>
          </w:p>
        </w:tc>
        <w:tc>
          <w:tcPr>
            <w:tcW w:w="2552" w:type="dxa"/>
          </w:tcPr>
          <w:p>
            <w:pPr>
              <w:spacing w:after="0" w:line="240" w:lineRule="auto"/>
              <w:jc w:val="both"/>
              <w:outlineLvl w:val="2"/>
              <w:rPr>
                <w:rFonts w:ascii="Times New Roman" w:hAnsi="Times New Roman" w:eastAsia="Times New Roman" w:cs="Times New Roman"/>
                <w:i w:val="0"/>
                <w:iCs/>
                <w:color w:val="000000"/>
                <w:sz w:val="24"/>
                <w:szCs w:val="24"/>
              </w:rPr>
            </w:pPr>
          </w:p>
        </w:tc>
      </w:tr>
    </w:tbl>
    <w:p>
      <w:pPr>
        <w:spacing w:after="0" w:line="240" w:lineRule="auto"/>
        <w:ind w:firstLine="567"/>
        <w:jc w:val="both"/>
        <w:outlineLvl w:val="2"/>
        <w:rPr>
          <w:rFonts w:ascii="Times New Roman" w:hAnsi="Times New Roman" w:eastAsia="Times New Roman" w:cs="Times New Roman"/>
          <w:i/>
          <w:color w:val="000000"/>
          <w:sz w:val="24"/>
          <w:szCs w:val="24"/>
        </w:rPr>
      </w:pPr>
    </w:p>
    <w:p>
      <w:pPr>
        <w:spacing w:after="0" w:line="240" w:lineRule="auto"/>
        <w:ind w:firstLine="567"/>
        <w:jc w:val="both"/>
        <w:outlineLvl w:val="2"/>
        <w:rPr>
          <w:rFonts w:ascii="Times New Roman" w:hAnsi="Times New Roman" w:eastAsia="Times New Roman" w:cs="Times New Roman"/>
          <w:i/>
          <w:color w:val="000000"/>
          <w:sz w:val="24"/>
          <w:szCs w:val="24"/>
        </w:rPr>
      </w:pPr>
    </w:p>
    <w:p>
      <w:pPr>
        <w:spacing w:after="0" w:line="240" w:lineRule="auto"/>
        <w:ind w:firstLine="567"/>
        <w:jc w:val="both"/>
        <w:outlineLvl w:val="2"/>
        <w:rPr>
          <w:rFonts w:ascii="Times New Roman" w:hAnsi="Times New Roman" w:eastAsia="Times New Roman" w:cs="Times New Roman"/>
          <w:i/>
          <w:color w:val="000000"/>
          <w:sz w:val="24"/>
          <w:szCs w:val="24"/>
        </w:rPr>
      </w:pPr>
    </w:p>
    <w:p>
      <w:pPr>
        <w:spacing w:after="0" w:line="240" w:lineRule="auto"/>
        <w:ind w:firstLine="567"/>
        <w:jc w:val="both"/>
        <w:outlineLvl w:val="2"/>
        <w:rPr>
          <w:rFonts w:ascii="Times New Roman" w:hAnsi="Times New Roman" w:eastAsia="Times New Roman" w:cs="Times New Roman"/>
          <w:i/>
          <w:color w:val="000000"/>
          <w:sz w:val="24"/>
          <w:szCs w:val="24"/>
        </w:rPr>
      </w:pPr>
    </w:p>
    <w:tbl>
      <w:tblPr>
        <w:tblStyle w:val="3"/>
        <w:tblW w:w="9871" w:type="dxa"/>
        <w:tblInd w:w="30" w:type="dxa"/>
        <w:tblLayout w:type="fixed"/>
        <w:tblCellMar>
          <w:top w:w="30" w:type="dxa"/>
          <w:left w:w="30" w:type="dxa"/>
          <w:bottom w:w="30" w:type="dxa"/>
          <w:right w:w="30" w:type="dxa"/>
        </w:tblCellMar>
      </w:tblPr>
      <w:tblGrid>
        <w:gridCol w:w="4962"/>
        <w:gridCol w:w="4909"/>
      </w:tblGrid>
      <w:tr>
        <w:tblPrEx>
          <w:tblCellMar>
            <w:top w:w="30" w:type="dxa"/>
            <w:left w:w="30" w:type="dxa"/>
            <w:bottom w:w="30" w:type="dxa"/>
            <w:right w:w="30" w:type="dxa"/>
          </w:tblCellMar>
        </w:tblPrEx>
        <w:trPr>
          <w:trHeight w:val="288" w:hRule="atLeast"/>
        </w:trPr>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rPr>
            </w:pPr>
            <w:r>
              <w:rPr>
                <w:rFonts w:hint="default" w:ascii="Times New Roman" w:hAnsi="Times New Roman" w:cs="Times New Roman"/>
                <w:b/>
                <w:sz w:val="24"/>
                <w:szCs w:val="24"/>
              </w:rPr>
              <w:t>Покупець</w:t>
            </w: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lang w:val="uk-UA"/>
              </w:rPr>
            </w:pPr>
            <w:r>
              <w:rPr>
                <w:rFonts w:hint="default" w:ascii="Times New Roman" w:hAnsi="Times New Roman" w:cs="Times New Roman"/>
                <w:b/>
                <w:sz w:val="24"/>
                <w:szCs w:val="24"/>
              </w:rPr>
              <w:t>П</w:t>
            </w:r>
            <w:r>
              <w:rPr>
                <w:rFonts w:hint="default" w:ascii="Times New Roman" w:hAnsi="Times New Roman" w:cs="Times New Roman"/>
                <w:b/>
                <w:sz w:val="24"/>
                <w:szCs w:val="24"/>
                <w:lang w:val="uk-UA"/>
              </w:rPr>
              <w:t>остачальник</w:t>
            </w:r>
          </w:p>
        </w:tc>
      </w:tr>
      <w:tr>
        <w:tblPrEx>
          <w:tblCellMar>
            <w:top w:w="30" w:type="dxa"/>
            <w:left w:w="30" w:type="dxa"/>
            <w:bottom w:w="30" w:type="dxa"/>
            <w:right w:w="30" w:type="dxa"/>
          </w:tblCellMar>
        </w:tblPrEx>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uk-UA"/>
              </w:rPr>
              <w:t>5</w:t>
            </w:r>
            <w:r>
              <w:rPr>
                <w:rFonts w:hint="default" w:ascii="Times New Roman" w:hAnsi="Times New Roman" w:cs="Times New Roman"/>
                <w:sz w:val="24"/>
                <w:szCs w:val="24"/>
              </w:rPr>
              <w:t xml:space="preserve"> державний пожежно-рятувальний загін Головного управління ДСНС України у </w:t>
            </w:r>
            <w:r>
              <w:rPr>
                <w:rFonts w:hint="default" w:ascii="Times New Roman" w:hAnsi="Times New Roman" w:cs="Times New Roman"/>
                <w:sz w:val="24"/>
                <w:szCs w:val="24"/>
                <w:lang w:val="uk-UA"/>
              </w:rPr>
              <w:t>Тернопільській</w:t>
            </w:r>
            <w:r>
              <w:rPr>
                <w:rFonts w:hint="default" w:ascii="Times New Roman" w:hAnsi="Times New Roman" w:cs="Times New Roman"/>
                <w:sz w:val="24"/>
                <w:szCs w:val="24"/>
              </w:rPr>
              <w:t xml:space="preserve"> області</w:t>
            </w:r>
          </w:p>
        </w:tc>
        <w:tc>
          <w:tcPr>
            <w:tcW w:w="4909" w:type="dxa"/>
            <w:noWrap w:val="0"/>
            <w:vAlign w:val="top"/>
          </w:tcPr>
          <w:p>
            <w:pPr>
              <w:pStyle w:val="5"/>
              <w:keepNext w:val="0"/>
              <w:keepLines w:val="0"/>
              <w:pageBreakBefore w:val="0"/>
              <w:widowControl/>
              <w:kinsoku/>
              <w:wordWrap/>
              <w:overflowPunct/>
              <w:topLinePunct w:val="0"/>
              <w:autoSpaceDE/>
              <w:autoSpaceDN/>
              <w:bidi w:val="0"/>
              <w:adjustRightInd/>
              <w:snapToGrid w:val="0"/>
              <w:spacing w:before="0" w:after="0" w:line="240" w:lineRule="auto"/>
              <w:textAlignment w:val="auto"/>
              <w:rPr>
                <w:rFonts w:hint="default" w:ascii="Times New Roman" w:hAnsi="Times New Roman" w:cs="Times New Roman"/>
                <w:sz w:val="24"/>
                <w:szCs w:val="24"/>
              </w:rPr>
            </w:pPr>
          </w:p>
        </w:tc>
      </w:tr>
      <w:tr>
        <w:tblPrEx>
          <w:tblCellMar>
            <w:top w:w="30" w:type="dxa"/>
            <w:left w:w="30" w:type="dxa"/>
            <w:bottom w:w="30" w:type="dxa"/>
            <w:right w:w="30" w:type="dxa"/>
          </w:tblCellMar>
        </w:tblPrEx>
        <w:trPr>
          <w:trHeight w:val="364" w:hRule="atLeast"/>
        </w:trPr>
        <w:tc>
          <w:tcPr>
            <w:tcW w:w="4962"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uk-UA"/>
              </w:rPr>
              <w:t>в</w:t>
            </w:r>
            <w:r>
              <w:rPr>
                <w:rFonts w:hint="default" w:ascii="Times New Roman" w:hAnsi="Times New Roman" w:cs="Times New Roman"/>
                <w:color w:val="000000"/>
                <w:sz w:val="24"/>
                <w:szCs w:val="24"/>
              </w:rPr>
              <w:t xml:space="preserve">ул. </w:t>
            </w:r>
            <w:r>
              <w:rPr>
                <w:rFonts w:hint="default" w:ascii="Times New Roman" w:hAnsi="Times New Roman" w:cs="Times New Roman"/>
                <w:color w:val="000000"/>
                <w:sz w:val="24"/>
                <w:szCs w:val="24"/>
                <w:lang w:val="uk-UA"/>
              </w:rPr>
              <w:t>Київська</w:t>
            </w:r>
            <w:r>
              <w:rPr>
                <w:rFonts w:hint="default" w:ascii="Times New Roman" w:hAnsi="Times New Roman" w:cs="Times New Roman"/>
                <w:color w:val="000000"/>
                <w:sz w:val="24"/>
                <w:szCs w:val="24"/>
              </w:rPr>
              <w:t>, 49.а, м.Кременець, 4700</w:t>
            </w:r>
            <w:r>
              <w:rPr>
                <w:rFonts w:hint="default" w:ascii="Times New Roman" w:hAnsi="Times New Roman" w:cs="Times New Roman"/>
                <w:color w:val="000000"/>
                <w:sz w:val="24"/>
                <w:szCs w:val="24"/>
                <w:lang w:val="uk-UA"/>
              </w:rPr>
              <w:t>1</w:t>
            </w:r>
            <w:r>
              <w:rPr>
                <w:rFonts w:hint="default" w:ascii="Times New Roman" w:hAnsi="Times New Roman"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код ЄДРПОУ </w:t>
            </w:r>
            <w:r>
              <w:rPr>
                <w:rFonts w:hint="default" w:ascii="Times New Roman" w:hAnsi="Times New Roman" w:cs="Times New Roman"/>
                <w:color w:val="000000"/>
                <w:sz w:val="24"/>
                <w:szCs w:val="24"/>
                <w:lang w:val="ru-RU"/>
              </w:rPr>
              <w:t>38117426</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lang w:val="uk-UA"/>
              </w:rPr>
            </w:pPr>
            <w:r>
              <w:rPr>
                <w:rFonts w:hint="default" w:ascii="Times New Roman" w:hAnsi="Times New Roman" w:cs="Times New Roman"/>
                <w:sz w:val="24"/>
                <w:szCs w:val="24"/>
              </w:rPr>
              <w:t>р/р</w:t>
            </w:r>
            <w:r>
              <w:rPr>
                <w:rFonts w:hint="default" w:ascii="Times New Roman" w:hAnsi="Times New Roman" w:cs="Times New Roman"/>
                <w:sz w:val="24"/>
                <w:szCs w:val="24"/>
                <w:lang w:val="en-US"/>
              </w:rPr>
              <w:t>UA</w:t>
            </w:r>
            <w:r>
              <w:rPr>
                <w:rFonts w:hint="default" w:ascii="Times New Roman" w:hAnsi="Times New Roman"/>
                <w:color w:val="auto"/>
                <w:sz w:val="24"/>
                <w:szCs w:val="24"/>
                <w:lang w:val="uk-UA"/>
              </w:rPr>
              <w:t>168201720343140001000082200</w:t>
            </w:r>
            <w:r>
              <w:rPr>
                <w:rFonts w:hint="default" w:ascii="Times New Roman" w:hAnsi="Times New Roman" w:cs="Times New Roman"/>
                <w:sz w:val="24"/>
                <w:szCs w:val="24"/>
              </w:rPr>
              <w:t xml:space="preserve"> в</w:t>
            </w:r>
            <w:r>
              <w:rPr>
                <w:rFonts w:hint="default" w:ascii="Times New Roman" w:hAnsi="Times New Roman" w:cs="Times New Roman"/>
                <w:sz w:val="24"/>
                <w:szCs w:val="24"/>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ДКСУ м.Київ</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МФО: </w:t>
            </w:r>
            <w:r>
              <w:rPr>
                <w:rFonts w:hint="default" w:ascii="Times New Roman" w:hAnsi="Times New Roman" w:cs="Times New Roman"/>
                <w:color w:val="000000"/>
                <w:sz w:val="24"/>
                <w:szCs w:val="24"/>
                <w:lang w:val="ru-RU"/>
              </w:rPr>
              <w:t>820172</w:t>
            </w:r>
            <w:bookmarkStart w:id="7" w:name="_GoBack"/>
            <w:bookmarkEnd w:id="7"/>
          </w:p>
          <w:p>
            <w:pPr>
              <w:keepNext w:val="0"/>
              <w:keepLines w:val="0"/>
              <w:pageBreakBefore w:val="0"/>
              <w:widowControl/>
              <w:kinsoku/>
              <w:wordWrap/>
              <w:overflowPunct/>
              <w:topLinePunct w:val="0"/>
              <w:autoSpaceDE/>
              <w:autoSpaceDN/>
              <w:bidi w:val="0"/>
              <w:adjustRightInd/>
              <w:spacing w:line="240" w:lineRule="auto"/>
              <w:ind w:hanging="37"/>
              <w:jc w:val="both"/>
              <w:textAlignment w:val="auto"/>
              <w:rPr>
                <w:rFonts w:hint="default" w:ascii="Times New Roman" w:hAnsi="Times New Roman" w:cs="Times New Roman"/>
                <w:sz w:val="24"/>
                <w:szCs w:val="24"/>
              </w:rPr>
            </w:pP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napToGrid w:val="0"/>
              <w:spacing w:before="0" w:after="0" w:line="240" w:lineRule="auto"/>
              <w:textAlignment w:val="auto"/>
              <w:rPr>
                <w:rFonts w:hint="default" w:ascii="Times New Roman" w:hAnsi="Times New Roman" w:cs="Times New Roman"/>
                <w:sz w:val="24"/>
                <w:szCs w:val="24"/>
              </w:rPr>
            </w:pPr>
          </w:p>
        </w:tc>
      </w:tr>
      <w:tr>
        <w:tblPrEx>
          <w:tblCellMar>
            <w:top w:w="30" w:type="dxa"/>
            <w:left w:w="30" w:type="dxa"/>
            <w:bottom w:w="30" w:type="dxa"/>
            <w:right w:w="30" w:type="dxa"/>
          </w:tblCellMar>
        </w:tblPrEx>
        <w:tc>
          <w:tcPr>
            <w:tcW w:w="4962"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Начальник </w:t>
            </w:r>
          </w:p>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p>
          <w:p>
            <w:pPr>
              <w:pStyle w:val="5"/>
              <w:keepNext w:val="0"/>
              <w:keepLines w:val="0"/>
              <w:pageBreakBefore w:val="0"/>
              <w:widowControl/>
              <w:kinsoku/>
              <w:wordWrap/>
              <w:overflowPunct/>
              <w:topLinePunct w:val="0"/>
              <w:autoSpaceDE/>
              <w:autoSpaceDN/>
              <w:bidi w:val="0"/>
              <w:adjustRightInd/>
              <w:spacing w:before="0" w:after="0" w:line="240" w:lineRule="auto"/>
              <w:ind w:right="266"/>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_____________________</w:t>
            </w:r>
            <w:r>
              <w:rPr>
                <w:rStyle w:val="9"/>
                <w:rFonts w:hint="default" w:ascii="Times New Roman" w:hAnsi="Times New Roman" w:cs="Times New Roman"/>
                <w:bCs w:val="0"/>
                <w:sz w:val="24"/>
                <w:szCs w:val="24"/>
              </w:rPr>
              <w:t xml:space="preserve"> </w:t>
            </w:r>
            <w:r>
              <w:rPr>
                <w:rStyle w:val="9"/>
                <w:rFonts w:hint="default" w:ascii="Times New Roman" w:hAnsi="Times New Roman" w:cs="Times New Roman"/>
                <w:b w:val="0"/>
                <w:bCs w:val="0"/>
                <w:sz w:val="24"/>
                <w:szCs w:val="24"/>
                <w:lang w:val="uk-UA"/>
              </w:rPr>
              <w:t>Олександр МОРОЗ</w:t>
            </w:r>
          </w:p>
        </w:tc>
        <w:tc>
          <w:tcPr>
            <w:tcW w:w="4909" w:type="dxa"/>
            <w:noWrap w:val="0"/>
            <w:vAlign w:val="center"/>
          </w:tcPr>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p>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_____________________</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p>
        </w:tc>
      </w:tr>
    </w:tbl>
    <w:p>
      <w:pPr>
        <w:spacing w:after="0" w:line="240" w:lineRule="auto"/>
        <w:ind w:firstLine="567"/>
        <w:jc w:val="both"/>
        <w:outlineLvl w:val="2"/>
        <w:rPr>
          <w:rFonts w:ascii="Times New Roman" w:hAnsi="Times New Roman" w:eastAsia="Times New Roman" w:cs="Times New Roman"/>
          <w:i/>
          <w:color w:val="000000"/>
          <w:sz w:val="24"/>
          <w:szCs w:val="24"/>
        </w:rPr>
      </w:pPr>
    </w:p>
    <w:sectPr>
      <w:pgSz w:w="11909" w:h="16834"/>
      <w:pgMar w:top="567" w:right="1134" w:bottom="567" w:left="1134" w:header="720" w:footer="720" w:gutter="0"/>
      <w:cols w:space="6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D634B"/>
    <w:multiLevelType w:val="multilevel"/>
    <w:tmpl w:val="4BFD634B"/>
    <w:lvl w:ilvl="0" w:tentative="0">
      <w:start w:val="12"/>
      <w:numFmt w:val="decimal"/>
      <w:lvlText w:val="%1."/>
      <w:lvlJc w:val="left"/>
      <w:pPr>
        <w:tabs>
          <w:tab w:val="left" w:pos="600"/>
        </w:tabs>
        <w:ind w:left="600" w:hanging="600"/>
      </w:pPr>
    </w:lvl>
    <w:lvl w:ilvl="1" w:tentative="0">
      <w:start w:val="1"/>
      <w:numFmt w:val="decimal"/>
      <w:lvlText w:val="%1.%2."/>
      <w:lvlJc w:val="left"/>
      <w:pPr>
        <w:tabs>
          <w:tab w:val="left" w:pos="1560"/>
        </w:tabs>
        <w:ind w:left="1560" w:hanging="600"/>
      </w:pPr>
    </w:lvl>
    <w:lvl w:ilvl="2" w:tentative="0">
      <w:start w:val="1"/>
      <w:numFmt w:val="decimal"/>
      <w:lvlText w:val="%1.%2.%3."/>
      <w:lvlJc w:val="left"/>
      <w:pPr>
        <w:tabs>
          <w:tab w:val="left" w:pos="2640"/>
        </w:tabs>
        <w:ind w:left="2640" w:hanging="720"/>
      </w:pPr>
    </w:lvl>
    <w:lvl w:ilvl="3" w:tentative="0">
      <w:start w:val="1"/>
      <w:numFmt w:val="decimal"/>
      <w:lvlText w:val="%1.%2.%3.%4."/>
      <w:lvlJc w:val="left"/>
      <w:pPr>
        <w:tabs>
          <w:tab w:val="left" w:pos="3600"/>
        </w:tabs>
        <w:ind w:left="3600" w:hanging="720"/>
      </w:pPr>
    </w:lvl>
    <w:lvl w:ilvl="4" w:tentative="0">
      <w:start w:val="1"/>
      <w:numFmt w:val="decimal"/>
      <w:lvlText w:val="%1.%2.%3.%4.%5."/>
      <w:lvlJc w:val="left"/>
      <w:pPr>
        <w:tabs>
          <w:tab w:val="left" w:pos="4920"/>
        </w:tabs>
        <w:ind w:left="4920" w:hanging="1080"/>
      </w:pPr>
    </w:lvl>
    <w:lvl w:ilvl="5" w:tentative="0">
      <w:start w:val="1"/>
      <w:numFmt w:val="decimal"/>
      <w:lvlText w:val="%1.%2.%3.%4.%5.%6."/>
      <w:lvlJc w:val="left"/>
      <w:pPr>
        <w:tabs>
          <w:tab w:val="left" w:pos="5880"/>
        </w:tabs>
        <w:ind w:left="5880" w:hanging="1080"/>
      </w:pPr>
    </w:lvl>
    <w:lvl w:ilvl="6" w:tentative="0">
      <w:start w:val="1"/>
      <w:numFmt w:val="decimal"/>
      <w:lvlText w:val="%1.%2.%3.%4.%5.%6.%7."/>
      <w:lvlJc w:val="left"/>
      <w:pPr>
        <w:tabs>
          <w:tab w:val="left" w:pos="7200"/>
        </w:tabs>
        <w:ind w:left="7200" w:hanging="1440"/>
      </w:pPr>
    </w:lvl>
    <w:lvl w:ilvl="7" w:tentative="0">
      <w:start w:val="1"/>
      <w:numFmt w:val="decimal"/>
      <w:lvlText w:val="%1.%2.%3.%4.%5.%6.%7.%8."/>
      <w:lvlJc w:val="left"/>
      <w:pPr>
        <w:tabs>
          <w:tab w:val="left" w:pos="8160"/>
        </w:tabs>
        <w:ind w:left="8160" w:hanging="1440"/>
      </w:pPr>
    </w:lvl>
    <w:lvl w:ilvl="8" w:tentative="0">
      <w:start w:val="1"/>
      <w:numFmt w:val="decimal"/>
      <w:lvlText w:val="%1.%2.%3.%4.%5.%6.%7.%8.%9."/>
      <w:lvlJc w:val="left"/>
      <w:pPr>
        <w:tabs>
          <w:tab w:val="left" w:pos="9480"/>
        </w:tabs>
        <w:ind w:left="9480" w:hanging="180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1"/>
    <w:rsid w:val="00002272"/>
    <w:rsid w:val="00006F77"/>
    <w:rsid w:val="000374BF"/>
    <w:rsid w:val="00067EB8"/>
    <w:rsid w:val="000D6D81"/>
    <w:rsid w:val="00126777"/>
    <w:rsid w:val="001300FB"/>
    <w:rsid w:val="00137405"/>
    <w:rsid w:val="001602C7"/>
    <w:rsid w:val="00186084"/>
    <w:rsid w:val="0019552D"/>
    <w:rsid w:val="001A44D2"/>
    <w:rsid w:val="001C6381"/>
    <w:rsid w:val="001E7393"/>
    <w:rsid w:val="00203AD7"/>
    <w:rsid w:val="00233A22"/>
    <w:rsid w:val="002703ED"/>
    <w:rsid w:val="0029496C"/>
    <w:rsid w:val="002959D1"/>
    <w:rsid w:val="002C1DC9"/>
    <w:rsid w:val="002D07DF"/>
    <w:rsid w:val="002D0BA2"/>
    <w:rsid w:val="002F2244"/>
    <w:rsid w:val="002F3DBD"/>
    <w:rsid w:val="002F53D8"/>
    <w:rsid w:val="002F765C"/>
    <w:rsid w:val="00366E57"/>
    <w:rsid w:val="00392E5E"/>
    <w:rsid w:val="003C7557"/>
    <w:rsid w:val="00412E62"/>
    <w:rsid w:val="004359F3"/>
    <w:rsid w:val="00440C75"/>
    <w:rsid w:val="004426E4"/>
    <w:rsid w:val="00447B65"/>
    <w:rsid w:val="0045580E"/>
    <w:rsid w:val="00457F6E"/>
    <w:rsid w:val="00472BFB"/>
    <w:rsid w:val="004B0F4E"/>
    <w:rsid w:val="00507F32"/>
    <w:rsid w:val="0052092D"/>
    <w:rsid w:val="00562947"/>
    <w:rsid w:val="00581326"/>
    <w:rsid w:val="0058574B"/>
    <w:rsid w:val="005B70F9"/>
    <w:rsid w:val="005C7C56"/>
    <w:rsid w:val="00612E9B"/>
    <w:rsid w:val="006477EE"/>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03FFE"/>
    <w:rsid w:val="00A067E8"/>
    <w:rsid w:val="00A42570"/>
    <w:rsid w:val="00A44693"/>
    <w:rsid w:val="00A70C2A"/>
    <w:rsid w:val="00A759F1"/>
    <w:rsid w:val="00AF4EA0"/>
    <w:rsid w:val="00B05566"/>
    <w:rsid w:val="00B06A0E"/>
    <w:rsid w:val="00B33F92"/>
    <w:rsid w:val="00BB2BCE"/>
    <w:rsid w:val="00C27FC1"/>
    <w:rsid w:val="00C424CA"/>
    <w:rsid w:val="00C47EF6"/>
    <w:rsid w:val="00CA7F88"/>
    <w:rsid w:val="00CC6931"/>
    <w:rsid w:val="00CE1DA3"/>
    <w:rsid w:val="00D01D87"/>
    <w:rsid w:val="00D079A6"/>
    <w:rsid w:val="00D40A07"/>
    <w:rsid w:val="00D67812"/>
    <w:rsid w:val="00D72A9B"/>
    <w:rsid w:val="00D83E38"/>
    <w:rsid w:val="00DD1EC7"/>
    <w:rsid w:val="00DE709D"/>
    <w:rsid w:val="00E6247E"/>
    <w:rsid w:val="00E97C96"/>
    <w:rsid w:val="00EF3829"/>
    <w:rsid w:val="00F05F05"/>
    <w:rsid w:val="00F05FD4"/>
    <w:rsid w:val="00F7324F"/>
    <w:rsid w:val="00FD3FBB"/>
    <w:rsid w:val="08045CCE"/>
    <w:rsid w:val="31881714"/>
    <w:rsid w:val="51516985"/>
    <w:rsid w:val="7EE1683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uiPriority w:val="0"/>
    <w:pPr>
      <w:spacing w:before="100" w:after="100"/>
    </w:p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8">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9">
    <w:name w:val="Font Style12"/>
    <w:uiPriority w:val="0"/>
    <w:rPr>
      <w:rFonts w:hint="default" w:ascii="Times New Roman" w:hAnsi="Times New Roman" w:cs="Times New Roman"/>
      <w:b/>
      <w:bCs/>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5839-5DF8-4D54-915B-EF60E4425DCB}">
  <ds:schemaRefs/>
</ds:datastoreItem>
</file>

<file path=docProps/app.xml><?xml version="1.0" encoding="utf-8"?>
<Properties xmlns="http://schemas.openxmlformats.org/officeDocument/2006/extended-properties" xmlns:vt="http://schemas.openxmlformats.org/officeDocument/2006/docPropsVTypes">
  <Template>Normal</Template>
  <Pages>1</Pages>
  <Words>8263</Words>
  <Characters>4710</Characters>
  <Lines>39</Lines>
  <Paragraphs>25</Paragraphs>
  <TotalTime>13</TotalTime>
  <ScaleCrop>false</ScaleCrop>
  <LinksUpToDate>false</LinksUpToDate>
  <CharactersWithSpaces>12948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2023-01-04T15:06:00Z</dcterms:created>
  <dc:creator>любава</dc:creator>
  <cp:lastModifiedBy>Андрій Лісний</cp:lastModifiedBy>
  <dcterms:modified xsi:type="dcterms:W3CDTF">2024-03-20T09:33:37Z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74A93D7D3D654DEF84ABB7ABA5998DCB_12</vt:lpwstr>
  </property>
</Properties>
</file>