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52583D" w:rsidRDefault="003518DA" w:rsidP="003518DA">
      <w:pPr>
        <w:pStyle w:val="a5"/>
        <w:tabs>
          <w:tab w:val="left" w:pos="5535"/>
        </w:tabs>
        <w:spacing w:after="0" w:line="240" w:lineRule="auto"/>
        <w:jc w:val="center"/>
        <w:rPr>
          <w:rFonts w:ascii="Times New Roman" w:hAnsi="Times New Roman"/>
          <w:b/>
          <w:sz w:val="32"/>
          <w:szCs w:val="32"/>
        </w:rPr>
      </w:pPr>
      <w:r w:rsidRPr="0052583D">
        <w:rPr>
          <w:rFonts w:ascii="Times New Roman" w:hAnsi="Times New Roman"/>
          <w:b/>
          <w:sz w:val="32"/>
          <w:szCs w:val="32"/>
        </w:rPr>
        <w:t>ТЕХНІЧНІ ВИМОГИ</w:t>
      </w:r>
    </w:p>
    <w:p w:rsidR="00C62A91" w:rsidRPr="0052583D" w:rsidRDefault="00936F43" w:rsidP="00C62A91">
      <w:pPr>
        <w:keepLines/>
        <w:autoSpaceDE w:val="0"/>
        <w:autoSpaceDN w:val="0"/>
        <w:spacing w:after="0" w:line="240" w:lineRule="auto"/>
        <w:ind w:firstLine="709"/>
        <w:jc w:val="both"/>
        <w:rPr>
          <w:rFonts w:ascii="Times New Roman" w:hAnsi="Times New Roman"/>
          <w:b/>
          <w:iCs/>
          <w:sz w:val="24"/>
          <w:szCs w:val="24"/>
        </w:rPr>
      </w:pPr>
      <w:r w:rsidRPr="0052583D">
        <w:rPr>
          <w:rFonts w:ascii="Times New Roman" w:hAnsi="Times New Roman"/>
          <w:b/>
          <w:bCs/>
          <w:iCs/>
          <w:sz w:val="24"/>
          <w:szCs w:val="24"/>
        </w:rPr>
        <w:t>на закупівлю послуг</w:t>
      </w:r>
      <w:r w:rsidR="004E343F" w:rsidRPr="0052583D">
        <w:rPr>
          <w:rFonts w:ascii="Times New Roman" w:hAnsi="Times New Roman"/>
          <w:b/>
          <w:bCs/>
          <w:iCs/>
          <w:sz w:val="24"/>
          <w:szCs w:val="24"/>
        </w:rPr>
        <w:t>:</w:t>
      </w:r>
      <w:r w:rsidR="004E343F" w:rsidRPr="0052583D">
        <w:rPr>
          <w:rFonts w:ascii="Times New Roman" w:hAnsi="Times New Roman"/>
          <w:b/>
          <w:sz w:val="24"/>
          <w:szCs w:val="24"/>
        </w:rPr>
        <w:t xml:space="preserve"> </w:t>
      </w:r>
      <w:r w:rsidR="00C62A91" w:rsidRPr="0052583D">
        <w:rPr>
          <w:rFonts w:ascii="Times New Roman" w:hAnsi="Times New Roman" w:cs="Times New Roman"/>
          <w:b/>
          <w:bCs/>
          <w:sz w:val="24"/>
          <w:szCs w:val="24"/>
        </w:rPr>
        <w:t xml:space="preserve">нанесення горизонтальної дорожньої розмітки на вулицях міста Івано-Франківськ, згідно переліку № </w:t>
      </w:r>
      <w:r w:rsidR="0094269F" w:rsidRPr="0052583D">
        <w:rPr>
          <w:rFonts w:ascii="Times New Roman" w:hAnsi="Times New Roman" w:cs="Times New Roman"/>
          <w:b/>
          <w:bCs/>
          <w:sz w:val="24"/>
          <w:szCs w:val="24"/>
        </w:rPr>
        <w:t>1</w:t>
      </w:r>
      <w:r w:rsidR="00C62A91" w:rsidRPr="0052583D">
        <w:rPr>
          <w:rFonts w:ascii="Times New Roman" w:hAnsi="Times New Roman" w:cs="Times New Roman"/>
          <w:b/>
          <w:bCs/>
          <w:sz w:val="24"/>
          <w:szCs w:val="24"/>
        </w:rPr>
        <w:t xml:space="preserve"> (поточний ремонт) </w:t>
      </w:r>
      <w:r w:rsidR="00C62A91" w:rsidRPr="0052583D">
        <w:rPr>
          <w:rFonts w:ascii="Times New Roman" w:eastAsia="Times New Roman" w:hAnsi="Times New Roman"/>
          <w:b/>
          <w:sz w:val="24"/>
          <w:szCs w:val="24"/>
        </w:rPr>
        <w:t xml:space="preserve">за </w:t>
      </w:r>
      <w:r w:rsidR="00C62A91" w:rsidRPr="0052583D">
        <w:rPr>
          <w:rFonts w:ascii="Times New Roman" w:hAnsi="Times New Roman"/>
          <w:b/>
          <w:iCs/>
          <w:sz w:val="24"/>
          <w:szCs w:val="24"/>
        </w:rPr>
        <w:t>(</w:t>
      </w:r>
      <w:r w:rsidR="00C62A91" w:rsidRPr="0052583D">
        <w:rPr>
          <w:rStyle w:val="af8"/>
          <w:rFonts w:ascii="Times New Roman" w:hAnsi="Times New Roman"/>
          <w:b/>
          <w:iCs/>
          <w:sz w:val="24"/>
          <w:szCs w:val="24"/>
          <w:lang w:val="uk-UA"/>
        </w:rPr>
        <w:t>ДК 021:2015–45</w:t>
      </w:r>
      <w:r w:rsidR="00C62A91" w:rsidRPr="0052583D">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sidRPr="0052583D">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202650" w:rsidRDefault="00202650" w:rsidP="00202650">
      <w:pPr>
        <w:tabs>
          <w:tab w:val="left" w:pos="708"/>
          <w:tab w:val="center" w:pos="4819"/>
          <w:tab w:val="right" w:pos="9639"/>
        </w:tabs>
        <w:spacing w:after="0" w:line="240" w:lineRule="auto"/>
        <w:ind w:firstLine="709"/>
        <w:jc w:val="both"/>
        <w:rPr>
          <w:rFonts w:ascii="Times New Roman" w:eastAsia="Arial" w:hAnsi="Times New Roman" w:cs="Times New Roman"/>
          <w:b/>
          <w:bCs/>
          <w:color w:val="000000"/>
          <w:sz w:val="24"/>
          <w:szCs w:val="24"/>
          <w:lang w:eastAsia="ru-RU"/>
        </w:rPr>
      </w:pPr>
    </w:p>
    <w:p w:rsidR="009B0424" w:rsidRPr="009B0424" w:rsidRDefault="009B0424" w:rsidP="009B0424">
      <w:pPr>
        <w:tabs>
          <w:tab w:val="left" w:pos="708"/>
          <w:tab w:val="center" w:pos="4819"/>
          <w:tab w:val="right" w:pos="9639"/>
        </w:tabs>
        <w:spacing w:after="0" w:line="240" w:lineRule="auto"/>
        <w:ind w:firstLine="709"/>
        <w:jc w:val="both"/>
        <w:rPr>
          <w:rFonts w:ascii="Times New Roman" w:hAnsi="Times New Roman" w:cs="Times New Roman"/>
          <w:i/>
          <w:sz w:val="24"/>
          <w:szCs w:val="24"/>
        </w:rPr>
      </w:pPr>
      <w:r w:rsidRPr="009B0424">
        <w:rPr>
          <w:rFonts w:ascii="Times New Roman" w:hAnsi="Times New Roman" w:cs="Times New Roman"/>
          <w:bCs/>
          <w:i/>
          <w:color w:val="000000"/>
          <w:sz w:val="24"/>
          <w:szCs w:val="24"/>
        </w:rPr>
        <w:t>Умови виконання робіт: Провдення робіт на одній половині проїзної частини при систематичному русі транспорту на другій к=1,2</w:t>
      </w:r>
    </w:p>
    <w:tbl>
      <w:tblPr>
        <w:tblStyle w:val="34"/>
        <w:tblW w:w="10632" w:type="dxa"/>
        <w:tblInd w:w="-176" w:type="dxa"/>
        <w:tblLayout w:type="fixed"/>
        <w:tblLook w:val="04A0" w:firstRow="1" w:lastRow="0" w:firstColumn="1" w:lastColumn="0" w:noHBand="0" w:noVBand="1"/>
      </w:tblPr>
      <w:tblGrid>
        <w:gridCol w:w="710"/>
        <w:gridCol w:w="1842"/>
        <w:gridCol w:w="6237"/>
        <w:gridCol w:w="851"/>
        <w:gridCol w:w="992"/>
      </w:tblGrid>
      <w:tr w:rsidR="009B0424" w:rsidRPr="009B0424" w:rsidTr="009B0424">
        <w:tc>
          <w:tcPr>
            <w:tcW w:w="710"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w:t>
            </w:r>
          </w:p>
          <w:p w:rsidR="009B0424" w:rsidRPr="009B0424" w:rsidRDefault="009B0424" w:rsidP="009B0424">
            <w:pPr>
              <w:keepLines/>
              <w:autoSpaceDE w:val="0"/>
              <w:autoSpaceDN w:val="0"/>
              <w:jc w:val="center"/>
              <w:rPr>
                <w:sz w:val="22"/>
                <w:szCs w:val="22"/>
              </w:rPr>
            </w:pPr>
          </w:p>
        </w:tc>
        <w:tc>
          <w:tcPr>
            <w:tcW w:w="1842"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Обґрунту-</w:t>
            </w:r>
          </w:p>
          <w:p w:rsidR="009B0424" w:rsidRPr="009B0424" w:rsidRDefault="009B0424" w:rsidP="009B0424">
            <w:pPr>
              <w:keepLines/>
              <w:autoSpaceDE w:val="0"/>
              <w:autoSpaceDN w:val="0"/>
              <w:jc w:val="center"/>
              <w:rPr>
                <w:spacing w:val="-3"/>
                <w:sz w:val="22"/>
                <w:szCs w:val="22"/>
              </w:rPr>
            </w:pPr>
            <w:r w:rsidRPr="009B0424">
              <w:rPr>
                <w:spacing w:val="-3"/>
                <w:sz w:val="22"/>
                <w:szCs w:val="22"/>
              </w:rPr>
              <w:t>вання</w:t>
            </w:r>
          </w:p>
          <w:p w:rsidR="009B0424" w:rsidRPr="009B0424" w:rsidRDefault="009B0424" w:rsidP="009B0424">
            <w:pPr>
              <w:keepLines/>
              <w:autoSpaceDE w:val="0"/>
              <w:autoSpaceDN w:val="0"/>
              <w:jc w:val="center"/>
              <w:rPr>
                <w:spacing w:val="-3"/>
                <w:sz w:val="22"/>
                <w:szCs w:val="22"/>
              </w:rPr>
            </w:pPr>
            <w:r w:rsidRPr="009B0424">
              <w:rPr>
                <w:spacing w:val="-3"/>
                <w:sz w:val="22"/>
                <w:szCs w:val="22"/>
              </w:rPr>
              <w:t>(шифр</w:t>
            </w:r>
          </w:p>
          <w:p w:rsidR="009B0424" w:rsidRPr="009B0424" w:rsidRDefault="009B0424" w:rsidP="009B0424">
            <w:pPr>
              <w:keepLines/>
              <w:autoSpaceDE w:val="0"/>
              <w:autoSpaceDN w:val="0"/>
              <w:jc w:val="center"/>
              <w:rPr>
                <w:sz w:val="22"/>
                <w:szCs w:val="22"/>
              </w:rPr>
            </w:pPr>
            <w:r w:rsidRPr="009B0424">
              <w:rPr>
                <w:spacing w:val="-3"/>
                <w:sz w:val="22"/>
                <w:szCs w:val="22"/>
              </w:rPr>
              <w:t>норми)</w:t>
            </w:r>
          </w:p>
        </w:tc>
        <w:tc>
          <w:tcPr>
            <w:tcW w:w="6237" w:type="dxa"/>
            <w:vAlign w:val="center"/>
          </w:tcPr>
          <w:p w:rsidR="009B0424" w:rsidRPr="009B0424" w:rsidRDefault="009B0424" w:rsidP="009B0424">
            <w:pPr>
              <w:keepLines/>
              <w:autoSpaceDE w:val="0"/>
              <w:autoSpaceDN w:val="0"/>
              <w:jc w:val="center"/>
              <w:rPr>
                <w:sz w:val="22"/>
                <w:szCs w:val="22"/>
              </w:rPr>
            </w:pPr>
            <w:r w:rsidRPr="009B0424">
              <w:rPr>
                <w:spacing w:val="-3"/>
                <w:sz w:val="22"/>
                <w:szCs w:val="22"/>
              </w:rPr>
              <w:t>Найменування робіт і витрат</w:t>
            </w:r>
          </w:p>
        </w:tc>
        <w:tc>
          <w:tcPr>
            <w:tcW w:w="851"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Одиниця</w:t>
            </w:r>
          </w:p>
          <w:p w:rsidR="009B0424" w:rsidRPr="009B0424" w:rsidRDefault="009B0424" w:rsidP="009B0424">
            <w:pPr>
              <w:keepLines/>
              <w:autoSpaceDE w:val="0"/>
              <w:autoSpaceDN w:val="0"/>
              <w:jc w:val="center"/>
              <w:rPr>
                <w:sz w:val="22"/>
                <w:szCs w:val="22"/>
              </w:rPr>
            </w:pPr>
            <w:r w:rsidRPr="009B0424">
              <w:rPr>
                <w:spacing w:val="-3"/>
                <w:sz w:val="22"/>
                <w:szCs w:val="22"/>
              </w:rPr>
              <w:t>виміру</w:t>
            </w:r>
          </w:p>
        </w:tc>
        <w:tc>
          <w:tcPr>
            <w:tcW w:w="992"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Кіль-</w:t>
            </w:r>
          </w:p>
          <w:p w:rsidR="009B0424" w:rsidRPr="009B0424" w:rsidRDefault="009B0424" w:rsidP="009B0424">
            <w:pPr>
              <w:keepLines/>
              <w:autoSpaceDE w:val="0"/>
              <w:autoSpaceDN w:val="0"/>
              <w:jc w:val="center"/>
              <w:rPr>
                <w:sz w:val="22"/>
                <w:szCs w:val="22"/>
              </w:rPr>
            </w:pPr>
            <w:r w:rsidRPr="009B0424">
              <w:rPr>
                <w:spacing w:val="-3"/>
                <w:sz w:val="22"/>
                <w:szCs w:val="22"/>
              </w:rPr>
              <w:t>кість</w:t>
            </w:r>
          </w:p>
        </w:tc>
      </w:tr>
      <w:tr w:rsidR="009B0424" w:rsidRPr="009B0424" w:rsidTr="009B0424">
        <w:tc>
          <w:tcPr>
            <w:tcW w:w="710" w:type="dxa"/>
          </w:tcPr>
          <w:p w:rsidR="009B0424" w:rsidRPr="009B0424" w:rsidRDefault="009B0424" w:rsidP="009B0424">
            <w:pPr>
              <w:keepLines/>
              <w:autoSpaceDE w:val="0"/>
              <w:autoSpaceDN w:val="0"/>
              <w:rPr>
                <w:sz w:val="22"/>
                <w:szCs w:val="22"/>
              </w:rPr>
            </w:pPr>
            <w:r w:rsidRPr="009B0424">
              <w:rPr>
                <w:sz w:val="22"/>
                <w:szCs w:val="22"/>
              </w:rPr>
              <w:t xml:space="preserve"> </w:t>
            </w:r>
          </w:p>
        </w:tc>
        <w:tc>
          <w:tcPr>
            <w:tcW w:w="1842" w:type="dxa"/>
          </w:tcPr>
          <w:p w:rsidR="009B0424" w:rsidRPr="009B0424" w:rsidRDefault="009B0424" w:rsidP="009B0424">
            <w:pPr>
              <w:keepLines/>
              <w:autoSpaceDE w:val="0"/>
              <w:autoSpaceDN w:val="0"/>
              <w:rPr>
                <w:sz w:val="22"/>
                <w:szCs w:val="22"/>
              </w:rPr>
            </w:pPr>
            <w:r w:rsidRPr="009B0424">
              <w:rPr>
                <w:sz w:val="22"/>
                <w:szCs w:val="22"/>
              </w:rPr>
              <w:t xml:space="preserve"> </w:t>
            </w:r>
          </w:p>
        </w:tc>
        <w:tc>
          <w:tcPr>
            <w:tcW w:w="6237" w:type="dxa"/>
          </w:tcPr>
          <w:p w:rsidR="009B0424" w:rsidRPr="009B0424" w:rsidRDefault="009B0424" w:rsidP="009B0424">
            <w:pPr>
              <w:keepLines/>
              <w:autoSpaceDE w:val="0"/>
              <w:autoSpaceDN w:val="0"/>
              <w:jc w:val="center"/>
              <w:rPr>
                <w:sz w:val="22"/>
                <w:szCs w:val="22"/>
              </w:rPr>
            </w:pPr>
            <w:r w:rsidRPr="009B0424">
              <w:rPr>
                <w:spacing w:val="-3"/>
                <w:sz w:val="22"/>
                <w:szCs w:val="22"/>
              </w:rPr>
              <w:t xml:space="preserve"> </w:t>
            </w:r>
            <w:r w:rsidRPr="009B0424">
              <w:rPr>
                <w:b/>
                <w:bCs/>
                <w:spacing w:val="-3"/>
                <w:sz w:val="22"/>
                <w:szCs w:val="22"/>
              </w:rPr>
              <w:t xml:space="preserve">Роздiл 1. Вулиця ЮНОСТІ </w:t>
            </w:r>
          </w:p>
        </w:tc>
        <w:tc>
          <w:tcPr>
            <w:tcW w:w="851" w:type="dxa"/>
          </w:tcPr>
          <w:p w:rsidR="009B0424" w:rsidRPr="009B0424" w:rsidRDefault="009B0424" w:rsidP="009B0424">
            <w:pPr>
              <w:keepLines/>
              <w:autoSpaceDE w:val="0"/>
              <w:autoSpaceDN w:val="0"/>
              <w:jc w:val="right"/>
              <w:rPr>
                <w:sz w:val="22"/>
                <w:szCs w:val="22"/>
              </w:rPr>
            </w:pPr>
            <w:r w:rsidRPr="009B0424">
              <w:rPr>
                <w:sz w:val="22"/>
                <w:szCs w:val="22"/>
              </w:rPr>
              <w:t xml:space="preserve"> </w:t>
            </w:r>
          </w:p>
        </w:tc>
        <w:tc>
          <w:tcPr>
            <w:tcW w:w="992" w:type="dxa"/>
          </w:tcPr>
          <w:p w:rsidR="009B0424" w:rsidRPr="009B0424" w:rsidRDefault="009B0424" w:rsidP="009B0424">
            <w:pPr>
              <w:keepLines/>
              <w:autoSpaceDE w:val="0"/>
              <w:autoSpaceDN w:val="0"/>
              <w:jc w:val="right"/>
              <w:rPr>
                <w:sz w:val="22"/>
                <w:szCs w:val="22"/>
              </w:rPr>
            </w:pPr>
            <w:r w:rsidRPr="009B0424">
              <w:rPr>
                <w:sz w:val="22"/>
                <w:szCs w:val="22"/>
              </w:rPr>
              <w:t xml:space="preserve"> </w:t>
            </w:r>
          </w:p>
        </w:tc>
      </w:tr>
      <w:tr w:rsidR="009B0424" w:rsidRPr="009B0424" w:rsidTr="009B0424">
        <w:tc>
          <w:tcPr>
            <w:tcW w:w="710" w:type="dxa"/>
          </w:tcPr>
          <w:p w:rsidR="009B0424" w:rsidRPr="009B0424" w:rsidRDefault="009B0424" w:rsidP="009B0424">
            <w:pPr>
              <w:keepLines/>
              <w:numPr>
                <w:ilvl w:val="0"/>
                <w:numId w:val="35"/>
              </w:numPr>
              <w:autoSpaceDE w:val="0"/>
              <w:autoSpaceDN w:val="0"/>
              <w:spacing w:line="259" w:lineRule="auto"/>
              <w:ind w:left="643"/>
              <w:contextualSpacing/>
              <w:jc w:val="right"/>
              <w:rPr>
                <w:lang w:val="ru-RU"/>
              </w:rPr>
            </w:pPr>
            <w:r w:rsidRPr="009B0424">
              <w:rPr>
                <w:spacing w:val="-3"/>
              </w:rPr>
              <w:t>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 (ширина 15 см, товщина шару 0,54 мм, 54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0,36</w:t>
            </w:r>
          </w:p>
        </w:tc>
      </w:tr>
      <w:tr w:rsidR="009B0424" w:rsidRPr="009B0424" w:rsidTr="009B0424">
        <w:tc>
          <w:tcPr>
            <w:tcW w:w="710" w:type="dxa"/>
          </w:tcPr>
          <w:p w:rsidR="009B0424" w:rsidRPr="009B0424" w:rsidRDefault="009B0424" w:rsidP="009B0424">
            <w:pPr>
              <w:keepLines/>
              <w:numPr>
                <w:ilvl w:val="0"/>
                <w:numId w:val="35"/>
              </w:numPr>
              <w:autoSpaceDE w:val="0"/>
              <w:autoSpaceDN w:val="0"/>
              <w:spacing w:line="259" w:lineRule="auto"/>
              <w:ind w:left="643"/>
              <w:contextualSpacing/>
              <w:jc w:val="right"/>
              <w:rPr>
                <w:lang w:val="ru-RU"/>
              </w:rPr>
            </w:pPr>
            <w:r w:rsidRPr="009B0424">
              <w:rPr>
                <w:spacing w:val="-3"/>
              </w:rPr>
              <w:t>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лінії1.3 (ширина 15 см, товщина шару 0,54 мм, 445,5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1,485</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лінії1.5 (ширина 15 см, товщина шару 0,54 мм, 120,68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3,218</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лінії1.6 (ширина 15 см,</w:t>
            </w:r>
          </w:p>
          <w:p w:rsidR="009B0424" w:rsidRPr="009B0424" w:rsidRDefault="009B0424" w:rsidP="009B0424">
            <w:pPr>
              <w:keepLines/>
              <w:autoSpaceDE w:val="0"/>
              <w:autoSpaceDN w:val="0"/>
              <w:rPr>
                <w:lang w:val="ru-RU"/>
              </w:rPr>
            </w:pPr>
            <w:r w:rsidRPr="009B0424">
              <w:rPr>
                <w:spacing w:val="-3"/>
              </w:rPr>
              <w:t>товщина шару 0,54 мм, 23,42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0,233</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лінії1.7 (ширина 15 см, товщина шару 0,54 мм, 31,05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0,414</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лінії1.11 (ширина 15 см,</w:t>
            </w:r>
          </w:p>
          <w:p w:rsidR="009B0424" w:rsidRPr="009B0424" w:rsidRDefault="009B0424" w:rsidP="009B0424">
            <w:pPr>
              <w:keepLines/>
              <w:autoSpaceDE w:val="0"/>
              <w:autoSpaceDN w:val="0"/>
              <w:rPr>
                <w:lang w:val="ru-RU"/>
              </w:rPr>
            </w:pPr>
            <w:r w:rsidRPr="009B0424">
              <w:rPr>
                <w:spacing w:val="-3"/>
              </w:rPr>
              <w:t>товщина шару 0,54 мм, 12,15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0,054</w:t>
            </w:r>
          </w:p>
        </w:tc>
      </w:tr>
      <w:tr w:rsidR="009B0424" w:rsidRPr="009B0424" w:rsidTr="009B0424">
        <w:tc>
          <w:tcPr>
            <w:tcW w:w="710" w:type="dxa"/>
          </w:tcPr>
          <w:p w:rsidR="009B0424" w:rsidRPr="009B0424" w:rsidRDefault="009B0424" w:rsidP="009B0424">
            <w:pPr>
              <w:tabs>
                <w:tab w:val="left" w:pos="708"/>
                <w:tab w:val="center" w:pos="4819"/>
                <w:tab w:val="right" w:pos="9639"/>
              </w:tabs>
              <w:ind w:right="-108"/>
              <w:jc w:val="both"/>
              <w:rPr>
                <w:b/>
              </w:rPr>
            </w:pPr>
            <w:r w:rsidRPr="009B0424">
              <w:rPr>
                <w:b/>
              </w:rPr>
              <w:t xml:space="preserve">       7.</w:t>
            </w:r>
          </w:p>
        </w:tc>
        <w:tc>
          <w:tcPr>
            <w:tcW w:w="1842" w:type="dxa"/>
          </w:tcPr>
          <w:p w:rsidR="009B0424" w:rsidRPr="009B0424" w:rsidRDefault="009B0424" w:rsidP="009B0424">
            <w:pPr>
              <w:keepLines/>
              <w:autoSpaceDE w:val="0"/>
              <w:autoSpaceDN w:val="0"/>
              <w:ind w:left="-108"/>
              <w:rPr>
                <w:spacing w:val="-3"/>
              </w:rPr>
            </w:pPr>
            <w:r w:rsidRPr="009B0424">
              <w:rPr>
                <w:spacing w:val="-3"/>
              </w:rPr>
              <w:t xml:space="preserve"> КБ27-45-6</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 xml:space="preserve">Нанесення горизонтальної дорожньої розмітки фарбою маркірувальними машинами, тип лінії 1.12 (стоп-лінії)(товщина шару 0,6 </w:t>
            </w:r>
            <w:r w:rsidRPr="009B0424">
              <w:rPr>
                <w:spacing w:val="-3"/>
              </w:rPr>
              <w:lastRenderedPageBreak/>
              <w:t>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3,6</w:t>
            </w:r>
          </w:p>
        </w:tc>
      </w:tr>
      <w:tr w:rsidR="009B0424" w:rsidRPr="009B0424" w:rsidTr="009B0424">
        <w:tc>
          <w:tcPr>
            <w:tcW w:w="710" w:type="dxa"/>
          </w:tcPr>
          <w:p w:rsidR="009B0424" w:rsidRPr="009B0424" w:rsidRDefault="009B0424" w:rsidP="009B0424">
            <w:pPr>
              <w:tabs>
                <w:tab w:val="left" w:pos="708"/>
                <w:tab w:val="center" w:pos="4819"/>
                <w:tab w:val="right" w:pos="9639"/>
              </w:tabs>
              <w:jc w:val="right"/>
              <w:rPr>
                <w:b/>
              </w:rPr>
            </w:pPr>
            <w:r w:rsidRPr="009B0424">
              <w:rPr>
                <w:b/>
              </w:rPr>
              <w:lastRenderedPageBreak/>
              <w:t xml:space="preserve">      8.</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144</w:t>
            </w:r>
          </w:p>
        </w:tc>
      </w:tr>
      <w:tr w:rsidR="009B0424" w:rsidRPr="009B0424" w:rsidTr="009B0424">
        <w:tc>
          <w:tcPr>
            <w:tcW w:w="710" w:type="dxa"/>
          </w:tcPr>
          <w:p w:rsidR="009B0424" w:rsidRPr="009B0424" w:rsidRDefault="009B0424" w:rsidP="009B0424">
            <w:pPr>
              <w:tabs>
                <w:tab w:val="left" w:pos="708"/>
                <w:tab w:val="center" w:pos="4819"/>
                <w:tab w:val="right" w:pos="9639"/>
              </w:tabs>
              <w:jc w:val="right"/>
              <w:rPr>
                <w:b/>
              </w:rPr>
            </w:pPr>
            <w:r w:rsidRPr="009B0424">
              <w:rPr>
                <w:b/>
              </w:rPr>
              <w:t xml:space="preserve">      9.</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1.18 (стрілки - 4 шт)</w:t>
            </w:r>
          </w:p>
          <w:p w:rsidR="009B0424" w:rsidRPr="009B0424" w:rsidRDefault="009B0424" w:rsidP="009B0424">
            <w:pPr>
              <w:keepLines/>
              <w:autoSpaceDE w:val="0"/>
              <w:autoSpaceDN w:val="0"/>
              <w:rPr>
                <w:lang w:val="ru-RU"/>
              </w:rPr>
            </w:pPr>
            <w:r w:rsidRPr="009B0424">
              <w:rPr>
                <w:spacing w:val="-3"/>
              </w:rPr>
              <w:t>(товщина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4,36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w:t>
            </w:r>
          </w:p>
        </w:tc>
        <w:tc>
          <w:tcPr>
            <w:tcW w:w="1842" w:type="dxa"/>
          </w:tcPr>
          <w:p w:rsidR="009B0424" w:rsidRPr="009B0424" w:rsidRDefault="009B0424" w:rsidP="009B0424">
            <w:pPr>
              <w:keepLines/>
              <w:autoSpaceDE w:val="0"/>
              <w:autoSpaceDN w:val="0"/>
              <w:rPr>
                <w:lang w:val="ru-RU"/>
              </w:rPr>
            </w:pPr>
            <w:r w:rsidRPr="009B0424">
              <w:rPr>
                <w:lang w:val="ru-RU"/>
              </w:rPr>
              <w:t xml:space="preserve"> </w:t>
            </w:r>
          </w:p>
        </w:tc>
        <w:tc>
          <w:tcPr>
            <w:tcW w:w="6237" w:type="dxa"/>
          </w:tcPr>
          <w:p w:rsidR="009B0424" w:rsidRPr="009B0424" w:rsidRDefault="009B0424" w:rsidP="009B0424">
            <w:pPr>
              <w:keepLines/>
              <w:autoSpaceDE w:val="0"/>
              <w:autoSpaceDN w:val="0"/>
              <w:jc w:val="center"/>
              <w:rPr>
                <w:lang w:val="ru-RU"/>
              </w:rPr>
            </w:pPr>
            <w:r w:rsidRPr="009B0424">
              <w:rPr>
                <w:spacing w:val="-3"/>
              </w:rPr>
              <w:t xml:space="preserve"> </w:t>
            </w:r>
            <w:r w:rsidRPr="009B0424">
              <w:rPr>
                <w:b/>
                <w:bCs/>
                <w:spacing w:val="-3"/>
              </w:rPr>
              <w:t xml:space="preserve">Роздiл 2. Вулиця ТИСМЕНЕЦЬКА </w:t>
            </w:r>
          </w:p>
        </w:tc>
        <w:tc>
          <w:tcPr>
            <w:tcW w:w="851" w:type="dxa"/>
          </w:tcPr>
          <w:p w:rsidR="009B0424" w:rsidRPr="009B0424" w:rsidRDefault="009B0424" w:rsidP="009B0424">
            <w:pPr>
              <w:keepLines/>
              <w:autoSpaceDE w:val="0"/>
              <w:autoSpaceDN w:val="0"/>
              <w:jc w:val="right"/>
              <w:rPr>
                <w:lang w:val="ru-RU"/>
              </w:rPr>
            </w:pPr>
            <w:r w:rsidRPr="009B0424">
              <w:rPr>
                <w:lang w:val="ru-RU"/>
              </w:rPr>
              <w:t xml:space="preserve"> </w:t>
            </w:r>
          </w:p>
        </w:tc>
        <w:tc>
          <w:tcPr>
            <w:tcW w:w="992" w:type="dxa"/>
          </w:tcPr>
          <w:p w:rsidR="009B0424" w:rsidRPr="009B0424" w:rsidRDefault="009B0424" w:rsidP="009B0424">
            <w:pPr>
              <w:keepLines/>
              <w:autoSpaceDE w:val="0"/>
              <w:autoSpaceDN w:val="0"/>
              <w:jc w:val="right"/>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10. </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лінії1.1 (ширина 15 см, товщина шару 0,54 мм, 294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1,96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лінії1.2 (Виділенка) (ширина 15 см, товщина шару 0,6 мм, 33,75 м2)  /проведення робiт на однiй половинi</w:t>
            </w:r>
          </w:p>
          <w:p w:rsidR="009B0424" w:rsidRPr="009B0424" w:rsidRDefault="009B0424" w:rsidP="009B0424">
            <w:pPr>
              <w:keepLines/>
              <w:autoSpaceDE w:val="0"/>
              <w:autoSpaceDN w:val="0"/>
              <w:rPr>
                <w:lang w:val="ru-RU"/>
              </w:rPr>
            </w:pPr>
            <w:r w:rsidRPr="009B0424">
              <w:rPr>
                <w:spacing w:val="-3"/>
              </w:rPr>
              <w:t>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лінії1.3 (ширина 15 см, товщина шару 0,6 мм, 238,2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0,794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лінії1.5 (ширина 15 см, товщина шару 0,54 мм, 108,56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2,895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лінії1.6 (ширина 15 см,</w:t>
            </w:r>
          </w:p>
          <w:p w:rsidR="009B0424" w:rsidRPr="009B0424" w:rsidRDefault="009B0424" w:rsidP="009B0424">
            <w:pPr>
              <w:keepLines/>
              <w:autoSpaceDE w:val="0"/>
              <w:autoSpaceDN w:val="0"/>
              <w:rPr>
                <w:lang w:val="ru-RU"/>
              </w:rPr>
            </w:pPr>
            <w:r w:rsidRPr="009B0424">
              <w:rPr>
                <w:spacing w:val="-3"/>
              </w:rPr>
              <w:t>товщина шару 0,54 мм, 52,96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0,527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лінії1.7 (ширина 15 см, товщина шару 0,6 мм, 7,5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1.11 (ширина 15 см, товщина шару 0,54 мм, 23,62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17.</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1.12 (стоп-лінії)(товщина шару 0,6 мм)[ /проведення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14,32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1.13(дати дорогу – 16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2,8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19.</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20.</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1.16.1 (Острівці) (товщина шару 0,6 мм) /проведення робiт на однiй половинi проїзної частини при</w:t>
            </w:r>
          </w:p>
          <w:p w:rsidR="009B0424" w:rsidRPr="009B0424" w:rsidRDefault="009B0424" w:rsidP="009B0424">
            <w:pPr>
              <w:keepLines/>
              <w:autoSpaceDE w:val="0"/>
              <w:autoSpaceDN w:val="0"/>
              <w:rPr>
                <w:lang w:val="ru-RU"/>
              </w:rPr>
            </w:pPr>
            <w:r w:rsidRPr="009B0424">
              <w:rPr>
                <w:spacing w:val="-3"/>
              </w:rPr>
              <w:t>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446,3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 xml:space="preserve">Нанесення горизонтальної дорожньої розмітки фарбою маркірувальними машинами, тип лінії 1.17.1 (лінія – жовтий колір) </w:t>
            </w:r>
            <w:r w:rsidRPr="009B0424">
              <w:rPr>
                <w:spacing w:val="-3"/>
              </w:rPr>
              <w:lastRenderedPageBreak/>
              <w:t>(ширина - 10 см, товщина шару 0,6 мм) (зупинки ГТ - 111,2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lastRenderedPageBreak/>
              <w:t>м2</w:t>
            </w:r>
          </w:p>
        </w:tc>
        <w:tc>
          <w:tcPr>
            <w:tcW w:w="992" w:type="dxa"/>
          </w:tcPr>
          <w:p w:rsidR="009B0424" w:rsidRPr="009B0424" w:rsidRDefault="009B0424" w:rsidP="009B0424">
            <w:pPr>
              <w:keepLines/>
              <w:autoSpaceDE w:val="0"/>
              <w:autoSpaceDN w:val="0"/>
              <w:jc w:val="right"/>
              <w:rPr>
                <w:lang w:val="ru-RU"/>
              </w:rPr>
            </w:pPr>
            <w:r w:rsidRPr="009B0424">
              <w:rPr>
                <w:spacing w:val="-3"/>
              </w:rPr>
              <w:t>11,12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 xml:space="preserve">   22.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1.18 (стрілки - 45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41,17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1.19 (стрілки - 6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5,52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24.</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1.20 (дати дорогу – 4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4,92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25.</w:t>
            </w:r>
          </w:p>
        </w:tc>
        <w:tc>
          <w:tcPr>
            <w:tcW w:w="1842" w:type="dxa"/>
          </w:tcPr>
          <w:p w:rsidR="009B0424" w:rsidRPr="009B0424" w:rsidRDefault="009B0424" w:rsidP="009B0424">
            <w:pPr>
              <w:keepLines/>
              <w:autoSpaceDE w:val="0"/>
              <w:autoSpaceDN w:val="0"/>
              <w:rPr>
                <w:spacing w:val="-3"/>
              </w:rPr>
            </w:pPr>
            <w:r w:rsidRPr="009B0424">
              <w:rPr>
                <w:spacing w:val="-3"/>
              </w:rPr>
              <w:t xml:space="preserve"> КБ27-45-7</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1.27 (5 шт) (товщина</w:t>
            </w:r>
          </w:p>
          <w:p w:rsidR="009B0424" w:rsidRPr="009B0424" w:rsidRDefault="009B0424" w:rsidP="009B0424">
            <w:pPr>
              <w:keepLines/>
              <w:autoSpaceDE w:val="0"/>
              <w:autoSpaceDN w:val="0"/>
              <w:rPr>
                <w:lang w:val="ru-RU"/>
              </w:rPr>
            </w:pPr>
            <w:r w:rsidRPr="009B0424">
              <w:rPr>
                <w:spacing w:val="-3"/>
              </w:rPr>
              <w:t>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lang w:val="ru-RU"/>
              </w:rPr>
            </w:pPr>
            <w:r w:rsidRPr="009B0424">
              <w:rPr>
                <w:lang w:val="ru-RU"/>
              </w:rPr>
              <w:t xml:space="preserve"> </w:t>
            </w:r>
          </w:p>
        </w:tc>
        <w:tc>
          <w:tcPr>
            <w:tcW w:w="6237" w:type="dxa"/>
          </w:tcPr>
          <w:p w:rsidR="009B0424" w:rsidRPr="009B0424" w:rsidRDefault="009B0424" w:rsidP="009B0424">
            <w:pPr>
              <w:keepLines/>
              <w:autoSpaceDE w:val="0"/>
              <w:autoSpaceDN w:val="0"/>
              <w:jc w:val="center"/>
              <w:rPr>
                <w:b/>
                <w:bCs/>
                <w:spacing w:val="-3"/>
              </w:rPr>
            </w:pPr>
            <w:r w:rsidRPr="009B0424">
              <w:rPr>
                <w:spacing w:val="-3"/>
              </w:rPr>
              <w:t xml:space="preserve"> </w:t>
            </w:r>
            <w:r w:rsidRPr="009B0424">
              <w:rPr>
                <w:b/>
                <w:bCs/>
                <w:spacing w:val="-3"/>
              </w:rPr>
              <w:t>Роздiл 3. Вулиця НЕЗАЛЕЖНОСТІ (від</w:t>
            </w:r>
          </w:p>
          <w:p w:rsidR="009B0424" w:rsidRPr="009B0424" w:rsidRDefault="009B0424" w:rsidP="009B0424">
            <w:pPr>
              <w:keepLines/>
              <w:autoSpaceDE w:val="0"/>
              <w:autoSpaceDN w:val="0"/>
              <w:jc w:val="center"/>
              <w:rPr>
                <w:lang w:val="ru-RU"/>
              </w:rPr>
            </w:pPr>
            <w:r w:rsidRPr="009B0424">
              <w:rPr>
                <w:b/>
                <w:bCs/>
                <w:spacing w:val="-3"/>
              </w:rPr>
              <w:t xml:space="preserve">вул. Тисменицької до вул. Залізничної)  </w:t>
            </w:r>
          </w:p>
        </w:tc>
        <w:tc>
          <w:tcPr>
            <w:tcW w:w="851" w:type="dxa"/>
          </w:tcPr>
          <w:p w:rsidR="009B0424" w:rsidRPr="009B0424" w:rsidRDefault="009B0424" w:rsidP="009B0424">
            <w:pPr>
              <w:keepLines/>
              <w:autoSpaceDE w:val="0"/>
              <w:autoSpaceDN w:val="0"/>
              <w:jc w:val="right"/>
              <w:rPr>
                <w:lang w:val="ru-RU"/>
              </w:rPr>
            </w:pPr>
            <w:r w:rsidRPr="009B0424">
              <w:rPr>
                <w:lang w:val="ru-RU"/>
              </w:rPr>
              <w:t xml:space="preserve"> </w:t>
            </w:r>
          </w:p>
        </w:tc>
        <w:tc>
          <w:tcPr>
            <w:tcW w:w="992" w:type="dxa"/>
          </w:tcPr>
          <w:p w:rsidR="009B0424" w:rsidRPr="009B0424" w:rsidRDefault="009B0424" w:rsidP="009B0424">
            <w:pPr>
              <w:keepLines/>
              <w:autoSpaceDE w:val="0"/>
              <w:autoSpaceDN w:val="0"/>
              <w:jc w:val="right"/>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лінії1.1 (ширина 15 см,</w:t>
            </w:r>
          </w:p>
          <w:p w:rsidR="009B0424" w:rsidRPr="009B0424" w:rsidRDefault="009B0424" w:rsidP="009B0424">
            <w:pPr>
              <w:keepLines/>
              <w:autoSpaceDE w:val="0"/>
              <w:autoSpaceDN w:val="0"/>
              <w:rPr>
                <w:spacing w:val="-3"/>
              </w:rPr>
            </w:pPr>
            <w:r w:rsidRPr="009B0424">
              <w:rPr>
                <w:spacing w:val="-3"/>
              </w:rPr>
              <w:t>товщина шару 0,54 мм, 84 м2)  /проведення робiт на однiй 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0,56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лінії1.3 (ширина 15 см,</w:t>
            </w:r>
          </w:p>
          <w:p w:rsidR="009B0424" w:rsidRPr="009B0424" w:rsidRDefault="009B0424" w:rsidP="009B0424">
            <w:pPr>
              <w:keepLines/>
              <w:autoSpaceDE w:val="0"/>
              <w:autoSpaceDN w:val="0"/>
              <w:rPr>
                <w:lang w:val="ru-RU"/>
              </w:rPr>
            </w:pPr>
            <w:r w:rsidRPr="009B0424">
              <w:rPr>
                <w:spacing w:val="-3"/>
              </w:rPr>
              <w:t>товщина шару 0,54 мм, 318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лінії1.5 (ширина 15 см,</w:t>
            </w:r>
          </w:p>
          <w:p w:rsidR="009B0424" w:rsidRPr="009B0424" w:rsidRDefault="009B0424" w:rsidP="009B0424">
            <w:pPr>
              <w:keepLines/>
              <w:autoSpaceDE w:val="0"/>
              <w:autoSpaceDN w:val="0"/>
              <w:rPr>
                <w:lang w:val="ru-RU"/>
              </w:rPr>
            </w:pPr>
            <w:r w:rsidRPr="009B0424">
              <w:rPr>
                <w:spacing w:val="-3"/>
              </w:rPr>
              <w:t>товщина шару 0,54 мм, 57,97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1,546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лінії1.6 (ширина 15 см,</w:t>
            </w:r>
          </w:p>
          <w:p w:rsidR="009B0424" w:rsidRPr="009B0424" w:rsidRDefault="009B0424" w:rsidP="009B0424">
            <w:pPr>
              <w:keepLines/>
              <w:autoSpaceDE w:val="0"/>
              <w:autoSpaceDN w:val="0"/>
              <w:rPr>
                <w:lang w:val="ru-RU"/>
              </w:rPr>
            </w:pPr>
            <w:r w:rsidRPr="009B0424">
              <w:rPr>
                <w:spacing w:val="-3"/>
              </w:rPr>
              <w:t>товщина шару 0,54 мм, 25,13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лінії1.7 (ширина 15 см,</w:t>
            </w:r>
          </w:p>
          <w:p w:rsidR="009B0424" w:rsidRPr="009B0424" w:rsidRDefault="009B0424" w:rsidP="009B0424">
            <w:pPr>
              <w:keepLines/>
              <w:autoSpaceDE w:val="0"/>
              <w:autoSpaceDN w:val="0"/>
              <w:rPr>
                <w:lang w:val="ru-RU"/>
              </w:rPr>
            </w:pPr>
            <w:r w:rsidRPr="009B0424">
              <w:rPr>
                <w:spacing w:val="-3"/>
              </w:rPr>
              <w:t>товщина шару 0,54 мм, 76,5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31</w:t>
            </w:r>
          </w:p>
        </w:tc>
        <w:tc>
          <w:tcPr>
            <w:tcW w:w="1842" w:type="dxa"/>
          </w:tcPr>
          <w:p w:rsidR="009B0424" w:rsidRPr="009B0424" w:rsidRDefault="009B0424" w:rsidP="009B0424">
            <w:pPr>
              <w:keepLines/>
              <w:autoSpaceDE w:val="0"/>
              <w:autoSpaceDN w:val="0"/>
              <w:rPr>
                <w:spacing w:val="-3"/>
              </w:rPr>
            </w:pPr>
            <w:r w:rsidRPr="009B0424">
              <w:rPr>
                <w:spacing w:val="-3"/>
              </w:rPr>
              <w:t>КБ27-45-8</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1.10.2 (жовтий колір, "Стоянку заборонено" - 160 м)(ширина 10 см,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32</w:t>
            </w:r>
          </w:p>
        </w:tc>
        <w:tc>
          <w:tcPr>
            <w:tcW w:w="1842" w:type="dxa"/>
          </w:tcPr>
          <w:p w:rsidR="009B0424" w:rsidRPr="009B0424" w:rsidRDefault="009B0424" w:rsidP="009B0424">
            <w:pPr>
              <w:keepLines/>
              <w:autoSpaceDE w:val="0"/>
              <w:autoSpaceDN w:val="0"/>
              <w:rPr>
                <w:spacing w:val="-3"/>
              </w:rPr>
            </w:pPr>
            <w:r w:rsidRPr="009B0424">
              <w:rPr>
                <w:spacing w:val="-3"/>
              </w:rPr>
              <w:t xml:space="preserve"> КБ27-45-6</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 инами, тип лінії 1.12 (стоп- лінії)(товщина шару 0,6 мм)[ /проведення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11,1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1.13(дати дорогу - 6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1.14.2(пішоходний</w:t>
            </w:r>
          </w:p>
          <w:p w:rsidR="009B0424" w:rsidRPr="009B0424" w:rsidRDefault="009B0424" w:rsidP="009B0424">
            <w:pPr>
              <w:keepLines/>
              <w:autoSpaceDE w:val="0"/>
              <w:autoSpaceDN w:val="0"/>
              <w:rPr>
                <w:lang w:val="ru-RU"/>
              </w:rPr>
            </w:pPr>
            <w:r w:rsidRPr="009B0424">
              <w:rPr>
                <w:spacing w:val="-3"/>
              </w:rPr>
              <w:t xml:space="preserve">перехід червоно-білий) (товщина шару 0,6 мм) /проведення робiт на однiй половинi проїзної частини при систематичному русi транспорту на </w:t>
            </w:r>
            <w:r w:rsidRPr="009B0424">
              <w:rPr>
                <w:spacing w:val="-3"/>
              </w:rPr>
              <w:lastRenderedPageBreak/>
              <w:t>другiй/</w:t>
            </w:r>
          </w:p>
        </w:tc>
        <w:tc>
          <w:tcPr>
            <w:tcW w:w="851" w:type="dxa"/>
          </w:tcPr>
          <w:p w:rsidR="009B0424" w:rsidRPr="009B0424" w:rsidRDefault="009B0424" w:rsidP="009B0424">
            <w:pPr>
              <w:keepLines/>
              <w:autoSpaceDE w:val="0"/>
              <w:autoSpaceDN w:val="0"/>
              <w:jc w:val="center"/>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310,0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35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1.16.1 (Острівці)</w:t>
            </w:r>
          </w:p>
          <w:p w:rsidR="009B0424" w:rsidRPr="009B0424" w:rsidRDefault="009B0424" w:rsidP="009B0424">
            <w:pPr>
              <w:keepLines/>
              <w:autoSpaceDE w:val="0"/>
              <w:autoSpaceDN w:val="0"/>
              <w:rPr>
                <w:lang w:val="ru-RU"/>
              </w:rPr>
            </w:pPr>
            <w:r w:rsidRPr="009B0424">
              <w:rPr>
                <w:spacing w:val="-3"/>
              </w:rPr>
              <w:t>(товщина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1.17.1 (лінія – жовтий колір) (ширина - 10 см, товщина шару 0,6 мм) (зупинки ГТ – 97,5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1.18 (стрілки - 52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51,32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38</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1.34 (ширина 10 см. Позначення меж окремих місць для паркування) (товщина шару 0,54 мм, 9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39</w:t>
            </w:r>
          </w:p>
        </w:tc>
        <w:tc>
          <w:tcPr>
            <w:tcW w:w="1842" w:type="dxa"/>
          </w:tcPr>
          <w:p w:rsidR="009B0424" w:rsidRPr="009B0424" w:rsidRDefault="009B0424" w:rsidP="009B0424">
            <w:pPr>
              <w:keepLines/>
              <w:autoSpaceDE w:val="0"/>
              <w:autoSpaceDN w:val="0"/>
              <w:rPr>
                <w:b/>
              </w:rPr>
            </w:pPr>
            <w:r w:rsidRPr="009B0424">
              <w:rPr>
                <w:spacing w:val="-3"/>
              </w:rPr>
              <w:t xml:space="preserve"> КБ27-45-12</w:t>
            </w: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1.35 (Позначення місць для паркування індивідуального транспорту осіб з інвалідністю - 3 шт.) (товщина шару 0,6 мм)[/проведення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tabs>
                <w:tab w:val="left" w:pos="708"/>
                <w:tab w:val="center" w:pos="4819"/>
                <w:tab w:val="right" w:pos="9639"/>
              </w:tabs>
              <w:jc w:val="center"/>
              <w:rPr>
                <w:b/>
              </w:rPr>
            </w:pPr>
            <w:r w:rsidRPr="009B0424">
              <w:rPr>
                <w:b/>
                <w:bCs/>
                <w:spacing w:val="-3"/>
              </w:rPr>
              <w:t>Роздiл 4. Вулиця ІВАСЮКА</w:t>
            </w:r>
          </w:p>
        </w:tc>
        <w:tc>
          <w:tcPr>
            <w:tcW w:w="851" w:type="dxa"/>
          </w:tcPr>
          <w:p w:rsidR="009B0424" w:rsidRPr="009B0424" w:rsidRDefault="009B0424" w:rsidP="009B0424">
            <w:pPr>
              <w:tabs>
                <w:tab w:val="left" w:pos="708"/>
                <w:tab w:val="center" w:pos="4819"/>
                <w:tab w:val="right" w:pos="9639"/>
              </w:tabs>
              <w:jc w:val="both"/>
              <w:rPr>
                <w:b/>
              </w:rPr>
            </w:pPr>
          </w:p>
        </w:tc>
        <w:tc>
          <w:tcPr>
            <w:tcW w:w="992" w:type="dxa"/>
          </w:tcPr>
          <w:p w:rsidR="009B0424" w:rsidRPr="009B0424" w:rsidRDefault="009B0424" w:rsidP="009B0424">
            <w:pPr>
              <w:tabs>
                <w:tab w:val="left" w:pos="708"/>
                <w:tab w:val="center" w:pos="4819"/>
                <w:tab w:val="right" w:pos="9639"/>
              </w:tabs>
              <w:jc w:val="both"/>
              <w:rPr>
                <w:b/>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лінії1.1 (ширина 15 см, товщина шару 0,54 мм, 735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4,9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202,5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лінії1.5 (ширина 15 см, товщина шару 0,54 мм, 131,25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лінії1.6 (ширина 15 см, товщина шару 0,54 мм, 133,66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1,33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лінії1.7 (ширина 15 см, товщина шару 0,54 мм, 45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лінії1.8 (ширина 20 см, товщина шару 0,54 мм, 44,88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46</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1.12 (стоп- лінії)(товщина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1.13(дати дорогу - 60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48</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 xml:space="preserve">маркірувальними машинами, тип лінії 1.14.1 (пішоходний перехід) </w:t>
            </w:r>
            <w:r w:rsidRPr="009B0424">
              <w:rPr>
                <w:spacing w:val="-3"/>
              </w:rPr>
              <w:lastRenderedPageBreak/>
              <w:t>(товщина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49</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1.14.2(пішоходний перехід червоно-білий)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290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50</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1.16.1 (Острівці)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280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pPr>
            <w:r w:rsidRPr="009B0424">
              <w:rPr>
                <w:spacing w:val="-3"/>
              </w:rPr>
              <w:t>маркірувальними машинами, тип лінії 1.17.1 (лінія -жовтий колір) (ширина - 10 см, товщина шару 0,6 мм) (зупинки ГТ - 361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1.18 (стрілки 152 шт )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119,5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1.20 (дати дорогу -2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2,46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tabs>
                <w:tab w:val="left" w:pos="708"/>
                <w:tab w:val="center" w:pos="4819"/>
                <w:tab w:val="right" w:pos="9639"/>
              </w:tabs>
              <w:jc w:val="both"/>
              <w:rPr>
                <w:b/>
              </w:rPr>
            </w:pPr>
            <w:r w:rsidRPr="009B0424">
              <w:rPr>
                <w:b/>
                <w:bCs/>
                <w:spacing w:val="-3"/>
              </w:rPr>
              <w:t>Роздiл 5. Вулиця МИКИТИНЕЦЬКА</w:t>
            </w:r>
          </w:p>
        </w:tc>
        <w:tc>
          <w:tcPr>
            <w:tcW w:w="851" w:type="dxa"/>
          </w:tcPr>
          <w:p w:rsidR="009B0424" w:rsidRPr="009B0424" w:rsidRDefault="009B0424" w:rsidP="009B0424">
            <w:pPr>
              <w:tabs>
                <w:tab w:val="left" w:pos="708"/>
                <w:tab w:val="center" w:pos="4819"/>
                <w:tab w:val="right" w:pos="9639"/>
              </w:tabs>
              <w:jc w:val="both"/>
              <w:rPr>
                <w:b/>
              </w:rPr>
            </w:pPr>
          </w:p>
        </w:tc>
        <w:tc>
          <w:tcPr>
            <w:tcW w:w="992" w:type="dxa"/>
          </w:tcPr>
          <w:p w:rsidR="009B0424" w:rsidRPr="009B0424" w:rsidRDefault="009B0424" w:rsidP="009B0424">
            <w:pPr>
              <w:tabs>
                <w:tab w:val="left" w:pos="708"/>
                <w:tab w:val="center" w:pos="4819"/>
                <w:tab w:val="right" w:pos="9639"/>
              </w:tabs>
              <w:jc w:val="both"/>
              <w:rPr>
                <w:b/>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лінії1.1 (ширина 10 см, товщина шару 0,54 мм, 38,1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0,381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лінії1.5 (ширина 10 см, товщина шару 0,54 мм, 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лінії1.6 (ширина 10 см, товщина шару 0,54 мм, 41,54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лінії1.7 (ширина 10 см, товщина шару 0,54 мм, 12,25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58</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85,6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6. Вулиця УГОРНИЦЬКА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лінії1.1 (ширина 10 см, товщина шару 0,54 мм, 30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лінії1.6 (ширина 10 см, товщина шару 0,54 мм, 18,09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лінії1.7 (ширина 10 см, товщина шару 0,54 мм, 10,75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0,215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62</w:t>
            </w:r>
          </w:p>
        </w:tc>
        <w:tc>
          <w:tcPr>
            <w:tcW w:w="1842" w:type="dxa"/>
          </w:tcPr>
          <w:p w:rsidR="009B0424" w:rsidRPr="009B0424" w:rsidRDefault="009B0424" w:rsidP="009B0424">
            <w:pPr>
              <w:keepLines/>
              <w:autoSpaceDE w:val="0"/>
              <w:autoSpaceDN w:val="0"/>
              <w:rPr>
                <w:spacing w:val="-3"/>
              </w:rPr>
            </w:pPr>
            <w:r w:rsidRPr="009B0424">
              <w:rPr>
                <w:spacing w:val="-3"/>
              </w:rPr>
              <w:t>КБ27-45-8</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 xml:space="preserve">маркірувальними машинами, тип лінії 1.10.2 (жовтий колір, "Стоянку заборонено" - 220 м)(ширина 10 см, товщина шару 0,54 мм)[ </w:t>
            </w:r>
            <w:r w:rsidRPr="009B0424">
              <w:rPr>
                <w:spacing w:val="-3"/>
              </w:rPr>
              <w:lastRenderedPageBreak/>
              <w:t>/проведення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63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1.13(дати дорогу - 13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2,275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1.16.1 (Острівці)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29,75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1.18 (стрілки – 2 шт )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1,74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67</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  нами, тип лінії 1.34 (ширина 10 см. Позначення меж окремих місць для паркування) (товщина шару 0,54 мм, 7,2 м2) [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0,072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ru-RU"/>
              </w:rPr>
              <w:t>Розд</w:t>
            </w:r>
            <w:r w:rsidRPr="009B0424">
              <w:rPr>
                <w:b/>
                <w:spacing w:val="-3"/>
                <w:lang w:val="en-US"/>
              </w:rPr>
              <w:t>i</w:t>
            </w:r>
            <w:r w:rsidRPr="009B0424">
              <w:rPr>
                <w:b/>
                <w:spacing w:val="-3"/>
                <w:lang w:val="ru-RU"/>
              </w:rPr>
              <w:t xml:space="preserve">л 7. Вулиця ІВАНА-ПАВЛА ІІ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лінії1.1 (ширина 15 см, товщина шару 0,54 мм, 97,5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21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15 см,</w:t>
            </w:r>
          </w:p>
          <w:p w:rsidR="009B0424" w:rsidRPr="009B0424" w:rsidRDefault="009B0424" w:rsidP="009B0424">
            <w:pPr>
              <w:keepLines/>
              <w:autoSpaceDE w:val="0"/>
              <w:autoSpaceDN w:val="0"/>
              <w:rPr>
                <w:spacing w:val="-3"/>
              </w:rPr>
            </w:pPr>
            <w:r w:rsidRPr="009B0424">
              <w:rPr>
                <w:spacing w:val="-3"/>
              </w:rPr>
              <w:t>товщина шару 0,54 мм, 22,87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15 см,</w:t>
            </w:r>
          </w:p>
          <w:p w:rsidR="009B0424" w:rsidRPr="009B0424" w:rsidRDefault="009B0424" w:rsidP="009B0424">
            <w:pPr>
              <w:keepLines/>
              <w:autoSpaceDE w:val="0"/>
              <w:autoSpaceDN w:val="0"/>
              <w:rPr>
                <w:spacing w:val="-3"/>
              </w:rPr>
            </w:pPr>
            <w:r w:rsidRPr="009B0424">
              <w:rPr>
                <w:spacing w:val="-3"/>
              </w:rPr>
              <w:t>товщина шару 0,54 мм, 7,84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0,078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15 см,</w:t>
            </w:r>
          </w:p>
          <w:p w:rsidR="009B0424" w:rsidRPr="009B0424" w:rsidRDefault="009B0424" w:rsidP="009B0424">
            <w:pPr>
              <w:keepLines/>
              <w:autoSpaceDE w:val="0"/>
              <w:autoSpaceDN w:val="0"/>
              <w:rPr>
                <w:spacing w:val="-3"/>
              </w:rPr>
            </w:pPr>
            <w:r w:rsidRPr="009B0424">
              <w:rPr>
                <w:spacing w:val="-3"/>
              </w:rPr>
              <w:t>товщина шару 0,54 мм, 19,5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9,57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74</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rPr>
              <w:lastRenderedPageBreak/>
              <w:t>17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2,975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76</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60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140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- 70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7,6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79</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1.18 (стрілки - 12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12,63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80</w:t>
            </w:r>
          </w:p>
        </w:tc>
        <w:tc>
          <w:tcPr>
            <w:tcW w:w="1842" w:type="dxa"/>
          </w:tcPr>
          <w:p w:rsidR="009B0424" w:rsidRPr="009B0424" w:rsidRDefault="009B0424" w:rsidP="009B0424">
            <w:pPr>
              <w:keepLines/>
              <w:autoSpaceDE w:val="0"/>
              <w:autoSpaceDN w:val="0"/>
              <w:rPr>
                <w:spacing w:val="-3"/>
              </w:rPr>
            </w:pPr>
            <w:r w:rsidRPr="009B0424">
              <w:rPr>
                <w:spacing w:val="-3"/>
              </w:rPr>
              <w:t>КБ27-45-13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1.36 (Позначення</w:t>
            </w:r>
          </w:p>
          <w:p w:rsidR="009B0424" w:rsidRPr="009B0424" w:rsidRDefault="009B0424" w:rsidP="009B0424">
            <w:pPr>
              <w:keepLines/>
              <w:autoSpaceDE w:val="0"/>
              <w:autoSpaceDN w:val="0"/>
              <w:rPr>
                <w:spacing w:val="-3"/>
              </w:rPr>
            </w:pPr>
            <w:r w:rsidRPr="009B0424">
              <w:rPr>
                <w:spacing w:val="-3"/>
              </w:rPr>
              <w:t>виділеної на проїзній частині велосипедної смуги -</w:t>
            </w:r>
          </w:p>
          <w:p w:rsidR="009B0424" w:rsidRPr="009B0424" w:rsidRDefault="009B0424" w:rsidP="009B0424">
            <w:pPr>
              <w:keepLines/>
              <w:autoSpaceDE w:val="0"/>
              <w:autoSpaceDN w:val="0"/>
              <w:rPr>
                <w:spacing w:val="-3"/>
              </w:rPr>
            </w:pPr>
            <w:r w:rsidRPr="009B0424">
              <w:rPr>
                <w:spacing w:val="-3"/>
              </w:rPr>
              <w:t>16шт.) (товщина шару 0,6 мм) [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9,92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8. Вулиця МИРУ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 xml:space="preserve">товщина шару 0,54 мм, </w:t>
            </w:r>
            <w:r w:rsidRPr="009B0424">
              <w:rPr>
                <w:spacing w:val="-3"/>
                <w:lang w:val="ru-RU"/>
              </w:rPr>
              <w:t>30</w:t>
            </w:r>
            <w:r w:rsidRPr="009B0424">
              <w:rPr>
                <w:spacing w:val="-3"/>
              </w:rPr>
              <w:t>,</w:t>
            </w:r>
            <w:r w:rsidRPr="009B0424">
              <w:rPr>
                <w:spacing w:val="-3"/>
                <w:lang w:val="ru-RU"/>
              </w:rPr>
              <w:t>0</w:t>
            </w:r>
            <w:r w:rsidRPr="009B0424">
              <w:rPr>
                <w:spacing w:val="-3"/>
              </w:rPr>
              <w:t xml:space="preserve">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19,26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0,485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7,43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1</w:t>
            </w:r>
            <w:r w:rsidRPr="009B0424">
              <w:rPr>
                <w:spacing w:val="-3"/>
              </w:rPr>
              <w:t>1</w:t>
            </w:r>
            <w:r w:rsidRPr="009B0424">
              <w:rPr>
                <w:spacing w:val="-3"/>
                <w:lang w:val="en-US"/>
              </w:rPr>
              <w:t>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6,8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0,136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85</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64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 xml:space="preserve">(зупинки ГТ - </w:t>
            </w:r>
            <w:r w:rsidRPr="009B0424">
              <w:rPr>
                <w:spacing w:val="-3"/>
                <w:lang w:val="ru-RU"/>
              </w:rPr>
              <w:t>90</w:t>
            </w:r>
            <w:r w:rsidRPr="009B0424">
              <w:rPr>
                <w:spacing w:val="-3"/>
              </w:rPr>
              <w:t>,</w:t>
            </w:r>
            <w:r w:rsidRPr="009B0424">
              <w:rPr>
                <w:spacing w:val="-3"/>
                <w:lang w:val="ru-RU"/>
              </w:rPr>
              <w:t>0</w:t>
            </w:r>
            <w:r w:rsidRPr="009B0424">
              <w:rPr>
                <w:spacing w:val="-3"/>
              </w:rPr>
              <w:t xml:space="preserve"> мп)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lastRenderedPageBreak/>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9</w:t>
            </w:r>
            <w:r w:rsidRPr="009B0424">
              <w:rPr>
                <w:spacing w:val="-3"/>
              </w:rPr>
              <w:t>,</w:t>
            </w:r>
            <w:r w:rsidRPr="009B0424">
              <w:rPr>
                <w:spacing w:val="-3"/>
                <w:lang w:val="en-US"/>
              </w:rPr>
              <w:t>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9. Вулиця ДЕПОВСЬКА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7</w:t>
            </w:r>
            <w:r w:rsidRPr="009B0424">
              <w:rPr>
                <w:spacing w:val="-3"/>
                <w:lang w:val="ru-RU"/>
              </w:rPr>
              <w:t>1</w:t>
            </w:r>
            <w:r w:rsidRPr="009B0424">
              <w:rPr>
                <w:spacing w:val="-3"/>
              </w:rPr>
              <w:t>,</w:t>
            </w:r>
            <w:r w:rsidRPr="009B0424">
              <w:rPr>
                <w:spacing w:val="-3"/>
                <w:lang w:val="ru-RU"/>
              </w:rPr>
              <w:t>0</w:t>
            </w:r>
            <w:r w:rsidRPr="009B0424">
              <w:rPr>
                <w:spacing w:val="-3"/>
              </w:rPr>
              <w:t xml:space="preserve">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0,7</w:t>
            </w:r>
            <w:r w:rsidRPr="009B0424">
              <w:rPr>
                <w:spacing w:val="-3"/>
                <w:lang w:val="en-US"/>
              </w:rPr>
              <w:t>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w:t>
            </w:r>
            <w:r w:rsidRPr="009B0424">
              <w:rPr>
                <w:spacing w:val="-3"/>
                <w:lang w:val="ru-RU"/>
              </w:rPr>
              <w:t xml:space="preserve"> 11,0</w:t>
            </w:r>
            <w:r w:rsidRPr="009B0424">
              <w:rPr>
                <w:spacing w:val="-3"/>
              </w:rPr>
              <w:t>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w:t>
            </w:r>
            <w:r w:rsidRPr="009B0424">
              <w:rPr>
                <w:spacing w:val="-3"/>
                <w:lang w:val="en-US"/>
              </w:rPr>
              <w:t>4</w:t>
            </w:r>
            <w:r w:rsidRPr="009B0424">
              <w:rPr>
                <w:spacing w:val="-3"/>
              </w:rPr>
              <w:t>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1</w:t>
            </w:r>
            <w:r w:rsidRPr="009B0424">
              <w:rPr>
                <w:spacing w:val="-3"/>
                <w:lang w:val="ru-RU"/>
              </w:rPr>
              <w:t>0</w:t>
            </w:r>
            <w:r w:rsidRPr="009B0424">
              <w:rPr>
                <w:spacing w:val="-3"/>
              </w:rPr>
              <w:t>,</w:t>
            </w:r>
            <w:r w:rsidRPr="009B0424">
              <w:rPr>
                <w:spacing w:val="-3"/>
                <w:lang w:val="ru-RU"/>
              </w:rPr>
              <w:t xml:space="preserve">72 </w:t>
            </w:r>
            <w:r w:rsidRPr="009B0424">
              <w:rPr>
                <w:spacing w:val="-3"/>
              </w:rPr>
              <w:t>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 xml:space="preserve">товщина шару 0,54 мм, </w:t>
            </w:r>
            <w:r w:rsidRPr="009B0424">
              <w:rPr>
                <w:spacing w:val="-3"/>
                <w:lang w:val="ru-RU"/>
              </w:rPr>
              <w:t>6</w:t>
            </w:r>
            <w:r w:rsidRPr="009B0424">
              <w:rPr>
                <w:spacing w:val="-3"/>
              </w:rPr>
              <w:t>,3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w:t>
            </w:r>
            <w:r w:rsidRPr="009B0424">
              <w:rPr>
                <w:spacing w:val="-3"/>
                <w:lang w:val="en-US"/>
              </w:rPr>
              <w:t>2</w:t>
            </w:r>
            <w:r w:rsidRPr="009B0424">
              <w:rPr>
                <w:spacing w:val="-3"/>
              </w:rPr>
              <w:t>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91</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5,</w:t>
            </w:r>
            <w:r w:rsidRPr="009B0424">
              <w:rPr>
                <w:spacing w:val="-3"/>
                <w:lang w:val="en-US"/>
              </w:rPr>
              <w:t>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lang w:val="ru-RU"/>
              </w:rPr>
              <w:t>6</w:t>
            </w:r>
            <w:r w:rsidRPr="009B0424">
              <w:rPr>
                <w:spacing w:val="-3"/>
              </w:rPr>
              <w:t>0 шт) (товщина шару 0,6 мм)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lang w:val="en-US"/>
              </w:rPr>
              <w:t>10</w:t>
            </w:r>
            <w:r w:rsidRPr="009B0424">
              <w:rPr>
                <w:spacing w:val="-3"/>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93</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94</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- 30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1.18 (стрілки - 11</w:t>
            </w:r>
          </w:p>
          <w:p w:rsidR="009B0424" w:rsidRPr="009B0424" w:rsidRDefault="009B0424" w:rsidP="009B0424">
            <w:pPr>
              <w:keepLines/>
              <w:autoSpaceDE w:val="0"/>
              <w:autoSpaceDN w:val="0"/>
              <w:rPr>
                <w:spacing w:val="-3"/>
              </w:rPr>
            </w:pPr>
            <w:r w:rsidRPr="009B0424">
              <w:rPr>
                <w:spacing w:val="-3"/>
              </w:rPr>
              <w:t>шт )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1.20 (дати дорогу -</w:t>
            </w:r>
          </w:p>
          <w:p w:rsidR="009B0424" w:rsidRPr="009B0424" w:rsidRDefault="009B0424" w:rsidP="009B0424">
            <w:pPr>
              <w:keepLines/>
              <w:autoSpaceDE w:val="0"/>
              <w:autoSpaceDN w:val="0"/>
              <w:rPr>
                <w:spacing w:val="-3"/>
              </w:rPr>
            </w:pPr>
            <w:r w:rsidRPr="009B0424">
              <w:rPr>
                <w:spacing w:val="-3"/>
              </w:rPr>
              <w:t>7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8,61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ru-RU"/>
              </w:rPr>
              <w:t>Розд</w:t>
            </w:r>
            <w:r w:rsidRPr="009B0424">
              <w:rPr>
                <w:b/>
                <w:spacing w:val="-3"/>
                <w:lang w:val="en-US"/>
              </w:rPr>
              <w:t>i</w:t>
            </w:r>
            <w:r w:rsidRPr="009B0424">
              <w:rPr>
                <w:b/>
                <w:spacing w:val="-3"/>
                <w:lang w:val="ru-RU"/>
              </w:rPr>
              <w:t xml:space="preserve">л 10. Розворотне кільце на вулиці ХОТКЕВИЧА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lastRenderedPageBreak/>
              <w:t xml:space="preserve">товщина шару 0,54 мм, </w:t>
            </w:r>
            <w:r w:rsidRPr="009B0424">
              <w:rPr>
                <w:spacing w:val="-3"/>
                <w:lang w:val="ru-RU"/>
              </w:rPr>
              <w:t>10</w:t>
            </w:r>
            <w:r w:rsidRPr="009B0424">
              <w:rPr>
                <w:spacing w:val="-3"/>
              </w:rPr>
              <w:t xml:space="preserve">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99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2,6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0,052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4,02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101</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rPr>
              <w:t>8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103</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1.14.2(пішоходний</w:t>
            </w:r>
          </w:p>
          <w:p w:rsidR="009B0424" w:rsidRPr="009B0424" w:rsidRDefault="009B0424" w:rsidP="009B0424">
            <w:pPr>
              <w:keepLines/>
              <w:autoSpaceDE w:val="0"/>
              <w:autoSpaceDN w:val="0"/>
              <w:rPr>
                <w:spacing w:val="-3"/>
              </w:rPr>
            </w:pPr>
            <w:r w:rsidRPr="009B0424">
              <w:rPr>
                <w:spacing w:val="-3"/>
              </w:rPr>
              <w:t>перехід червоно-білий)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22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5,3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- 35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1.18 (стрілки - 2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1.20 (дати дорогу -</w:t>
            </w:r>
          </w:p>
          <w:p w:rsidR="009B0424" w:rsidRPr="009B0424" w:rsidRDefault="009B0424" w:rsidP="009B0424">
            <w:pPr>
              <w:keepLines/>
              <w:autoSpaceDE w:val="0"/>
              <w:autoSpaceDN w:val="0"/>
              <w:rPr>
                <w:spacing w:val="-3"/>
              </w:rPr>
            </w:pPr>
            <w:r w:rsidRPr="009B0424">
              <w:rPr>
                <w:spacing w:val="-3"/>
              </w:rPr>
              <w:t>1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109</w:t>
            </w:r>
          </w:p>
        </w:tc>
        <w:tc>
          <w:tcPr>
            <w:tcW w:w="1842" w:type="dxa"/>
          </w:tcPr>
          <w:p w:rsidR="009B0424" w:rsidRPr="009B0424" w:rsidRDefault="009B0424" w:rsidP="009B0424">
            <w:pPr>
              <w:keepLines/>
              <w:autoSpaceDE w:val="0"/>
              <w:autoSpaceDN w:val="0"/>
              <w:rPr>
                <w:spacing w:val="-3"/>
              </w:rPr>
            </w:pPr>
            <w:r w:rsidRPr="009B0424">
              <w:rPr>
                <w:spacing w:val="-3"/>
              </w:rPr>
              <w:t>КБ27-45-7</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1.27 (4 шт)</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110</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1.34 (ширина 10</w:t>
            </w:r>
          </w:p>
          <w:p w:rsidR="009B0424" w:rsidRPr="009B0424" w:rsidRDefault="009B0424" w:rsidP="009B0424">
            <w:pPr>
              <w:keepLines/>
              <w:autoSpaceDE w:val="0"/>
              <w:autoSpaceDN w:val="0"/>
              <w:rPr>
                <w:spacing w:val="-3"/>
              </w:rPr>
            </w:pPr>
            <w:r w:rsidRPr="009B0424">
              <w:rPr>
                <w:spacing w:val="-3"/>
              </w:rPr>
              <w:lastRenderedPageBreak/>
              <w:t>см. Позначення меж окремих місць для паркування)</w:t>
            </w:r>
          </w:p>
          <w:p w:rsidR="009B0424" w:rsidRPr="009B0424" w:rsidRDefault="009B0424" w:rsidP="009B0424">
            <w:pPr>
              <w:keepLines/>
              <w:autoSpaceDE w:val="0"/>
              <w:autoSpaceDN w:val="0"/>
              <w:rPr>
                <w:spacing w:val="-3"/>
              </w:rPr>
            </w:pPr>
            <w:r w:rsidRPr="009B0424">
              <w:rPr>
                <w:spacing w:val="-3"/>
              </w:rPr>
              <w:t>(товщина шару 0,54 мм, 4,5 м2) [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11. Вулиця СОФІЇВКА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5,5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0,055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5,58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17,75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0,265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1,75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115</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116</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1.34 (ширина 10</w:t>
            </w:r>
          </w:p>
          <w:p w:rsidR="009B0424" w:rsidRPr="009B0424" w:rsidRDefault="009B0424" w:rsidP="009B0424">
            <w:pPr>
              <w:keepLines/>
              <w:autoSpaceDE w:val="0"/>
              <w:autoSpaceDN w:val="0"/>
              <w:rPr>
                <w:spacing w:val="-3"/>
              </w:rPr>
            </w:pPr>
            <w:r w:rsidRPr="009B0424">
              <w:rPr>
                <w:spacing w:val="-3"/>
              </w:rPr>
              <w:t>см. Позначення меж окремих місць для паркування)</w:t>
            </w:r>
          </w:p>
          <w:p w:rsidR="009B0424" w:rsidRPr="009B0424" w:rsidRDefault="009B0424" w:rsidP="009B0424">
            <w:pPr>
              <w:keepLines/>
              <w:autoSpaceDE w:val="0"/>
              <w:autoSpaceDN w:val="0"/>
              <w:rPr>
                <w:spacing w:val="-3"/>
              </w:rPr>
            </w:pPr>
            <w:r w:rsidRPr="009B0424">
              <w:rPr>
                <w:spacing w:val="-3"/>
              </w:rPr>
              <w:t>(товщина шару 0,54 мм, 1,5 м2) [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0,015</w:t>
            </w:r>
          </w:p>
        </w:tc>
      </w:tr>
      <w:tr w:rsidR="009B0424" w:rsidRPr="009B0424" w:rsidTr="009B0424">
        <w:trPr>
          <w:trHeight w:val="687"/>
        </w:trPr>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spacing w:val="-3"/>
              </w:rPr>
            </w:pPr>
            <w:r w:rsidRPr="009B0424">
              <w:rPr>
                <w:b/>
                <w:spacing w:val="-3"/>
              </w:rPr>
              <w:t>Розд</w:t>
            </w:r>
            <w:r w:rsidRPr="009B0424">
              <w:rPr>
                <w:b/>
                <w:spacing w:val="-3"/>
                <w:lang w:val="en-US"/>
              </w:rPr>
              <w:t>i</w:t>
            </w:r>
            <w:r w:rsidRPr="009B0424">
              <w:rPr>
                <w:b/>
                <w:spacing w:val="-3"/>
              </w:rPr>
              <w:t>л 11. Вулиця Васильянок (від перехрестя з вул. Галицькою до Військових Ветеранів)</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55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0,55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19,26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0,185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7,43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0,111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7,6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0,152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5,34 м2)  /проведення робiт на</w:t>
            </w:r>
          </w:p>
          <w:p w:rsidR="009B0424" w:rsidRPr="009B0424" w:rsidRDefault="009B0424" w:rsidP="009B0424">
            <w:pPr>
              <w:keepLines/>
              <w:autoSpaceDE w:val="0"/>
              <w:autoSpaceDN w:val="0"/>
              <w:rPr>
                <w:spacing w:val="-3"/>
              </w:rPr>
            </w:pPr>
            <w:r w:rsidRPr="009B0424">
              <w:rPr>
                <w:spacing w:val="-3"/>
              </w:rPr>
              <w:lastRenderedPageBreak/>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0,081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122</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rPr>
              <w:t>20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84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125</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1.14.2(пішоходний</w:t>
            </w:r>
          </w:p>
          <w:p w:rsidR="009B0424" w:rsidRPr="009B0424" w:rsidRDefault="009B0424" w:rsidP="009B0424">
            <w:pPr>
              <w:keepLines/>
              <w:autoSpaceDE w:val="0"/>
              <w:autoSpaceDN w:val="0"/>
              <w:rPr>
                <w:spacing w:val="-3"/>
              </w:rPr>
            </w:pPr>
            <w:r w:rsidRPr="009B0424">
              <w:rPr>
                <w:spacing w:val="-3"/>
              </w:rPr>
              <w:t>перехід червоно-білий)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40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1.15  (Велопереїзд червоно-білий (15 м.п., ширана 1,8 м.п, товщтна шару 0,6 мм) -27,0 м2 Червоного кольору – 22,194 м2, білого кольору – 4,806 м2/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spacing w:val="-3"/>
              </w:rPr>
            </w:pPr>
            <w:r w:rsidRPr="009B0424">
              <w:rPr>
                <w:spacing w:val="-3"/>
              </w:rPr>
              <w:t>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м2</w:t>
            </w:r>
          </w:p>
        </w:tc>
        <w:tc>
          <w:tcPr>
            <w:tcW w:w="992" w:type="dxa"/>
          </w:tcPr>
          <w:p w:rsidR="009B0424" w:rsidRPr="009B0424" w:rsidRDefault="009B0424" w:rsidP="009B0424">
            <w:pPr>
              <w:keepLines/>
              <w:autoSpaceDE w:val="0"/>
              <w:autoSpaceDN w:val="0"/>
              <w:jc w:val="right"/>
              <w:rPr>
                <w:spacing w:val="-3"/>
              </w:rPr>
            </w:pPr>
            <w:r w:rsidRPr="009B0424">
              <w:rPr>
                <w:spacing w:val="-3"/>
              </w:rPr>
              <w:t>27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5</w:t>
            </w:r>
            <w:r w:rsidRPr="009B0424">
              <w:rPr>
                <w:spacing w:val="-3"/>
                <w:lang w:val="en-US"/>
              </w:rPr>
              <w:t>1</w:t>
            </w:r>
            <w:r w:rsidRPr="009B0424">
              <w:rPr>
                <w:spacing w:val="-3"/>
              </w:rPr>
              <w:t>,</w:t>
            </w:r>
            <w:r w:rsidRPr="009B0424">
              <w:rPr>
                <w:spacing w:val="-3"/>
                <w:lang w:val="en-US"/>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- 22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19,7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129</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1.20 (дати дорогу -</w:t>
            </w:r>
          </w:p>
          <w:p w:rsidR="009B0424" w:rsidRPr="009B0424" w:rsidRDefault="009B0424" w:rsidP="009B0424">
            <w:pPr>
              <w:keepLines/>
              <w:autoSpaceDE w:val="0"/>
              <w:autoSpaceDN w:val="0"/>
              <w:rPr>
                <w:spacing w:val="-3"/>
              </w:rPr>
            </w:pPr>
            <w:r w:rsidRPr="009B0424">
              <w:rPr>
                <w:spacing w:val="-3"/>
              </w:rPr>
              <w:t>5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6,15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spacing w:val="-3"/>
              </w:rPr>
            </w:pPr>
            <w:r w:rsidRPr="009B0424">
              <w:rPr>
                <w:b/>
                <w:spacing w:val="-3"/>
              </w:rPr>
              <w:t>Розд</w:t>
            </w:r>
            <w:r w:rsidRPr="009B0424">
              <w:rPr>
                <w:b/>
                <w:spacing w:val="-3"/>
                <w:lang w:val="en-US"/>
              </w:rPr>
              <w:t>i</w:t>
            </w:r>
            <w:r w:rsidRPr="009B0424">
              <w:rPr>
                <w:b/>
                <w:spacing w:val="-3"/>
              </w:rPr>
              <w:t>л 13. Перехрестя Вулиць ВАСИЛЬЯНОК- ДНІСТРОВСЬКА-ТАРНАВСЬКОГО</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10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21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 xml:space="preserve">маркірувальними машинами, тип лінії1.4 (Лінія жовтий колір) (ширина 10 см,товщина шару 0,54 мм, 40 м2) /проведення робiт наоднiй половинi проїзної частини при систематичному русi транспорту на </w:t>
            </w:r>
            <w:r w:rsidRPr="009B0424">
              <w:rPr>
                <w:spacing w:val="-3"/>
              </w:rPr>
              <w:lastRenderedPageBreak/>
              <w:t>другiй/]</w:t>
            </w:r>
          </w:p>
        </w:tc>
        <w:tc>
          <w:tcPr>
            <w:tcW w:w="851" w:type="dxa"/>
          </w:tcPr>
          <w:p w:rsidR="009B0424" w:rsidRPr="009B0424" w:rsidRDefault="009B0424" w:rsidP="009B0424">
            <w:pPr>
              <w:keepLines/>
              <w:autoSpaceDE w:val="0"/>
              <w:autoSpaceDN w:val="0"/>
              <w:rPr>
                <w:spacing w:val="-3"/>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spacing w:val="-3"/>
              </w:rPr>
            </w:pPr>
            <w:r w:rsidRPr="009B0424">
              <w:rPr>
                <w:spacing w:val="-3"/>
              </w:rPr>
              <w:t>0,4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133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13,4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5,25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0,66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137</w:t>
            </w:r>
          </w:p>
        </w:tc>
        <w:tc>
          <w:tcPr>
            <w:tcW w:w="1842" w:type="dxa"/>
          </w:tcPr>
          <w:p w:rsidR="009B0424" w:rsidRPr="009B0424" w:rsidRDefault="009B0424" w:rsidP="009B0424">
            <w:pPr>
              <w:keepLines/>
              <w:autoSpaceDE w:val="0"/>
              <w:autoSpaceDN w:val="0"/>
              <w:rPr>
                <w:spacing w:val="-3"/>
              </w:rPr>
            </w:pPr>
            <w:r w:rsidRPr="009B0424">
              <w:rPr>
                <w:spacing w:val="-3"/>
              </w:rPr>
              <w:t>КБ27-45-24</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1.10.3 жовтого кольору (ширина 10 см, товщина шару 0,54 мм, 600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м2</w:t>
            </w:r>
          </w:p>
        </w:tc>
        <w:tc>
          <w:tcPr>
            <w:tcW w:w="992" w:type="dxa"/>
          </w:tcPr>
          <w:p w:rsidR="009B0424" w:rsidRPr="009B0424" w:rsidRDefault="009B0424" w:rsidP="009B0424">
            <w:pPr>
              <w:keepLines/>
              <w:autoSpaceDE w:val="0"/>
              <w:autoSpaceDN w:val="0"/>
              <w:jc w:val="right"/>
              <w:rPr>
                <w:spacing w:val="-3"/>
              </w:rPr>
            </w:pPr>
            <w:r w:rsidRPr="009B0424">
              <w:rPr>
                <w:spacing w:val="-3"/>
              </w:rPr>
              <w:t>60,0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138</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139</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60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140</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3</w:t>
            </w:r>
            <w:r w:rsidRPr="009B0424">
              <w:rPr>
                <w:spacing w:val="-3"/>
                <w:lang w:val="en-US"/>
              </w:rPr>
              <w:t>1</w:t>
            </w:r>
            <w:r w:rsidRPr="009B0424">
              <w:rPr>
                <w:spacing w:val="-3"/>
              </w:rPr>
              <w:t>,</w:t>
            </w:r>
            <w:r w:rsidRPr="009B0424">
              <w:rPr>
                <w:spacing w:val="-3"/>
                <w:lang w:val="en-US"/>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- 18</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17,08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b/>
                <w:spacing w:val="-3"/>
              </w:rPr>
            </w:pPr>
            <w:r w:rsidRPr="009B0424">
              <w:rPr>
                <w:b/>
                <w:spacing w:val="-3"/>
              </w:rPr>
              <w:t>Розд</w:t>
            </w:r>
            <w:r w:rsidRPr="009B0424">
              <w:rPr>
                <w:b/>
                <w:spacing w:val="-3"/>
                <w:lang w:val="en-US"/>
              </w:rPr>
              <w:t>i</w:t>
            </w:r>
            <w:r w:rsidRPr="009B0424">
              <w:rPr>
                <w:b/>
                <w:spacing w:val="-3"/>
              </w:rPr>
              <w:t>л 14. Перехрестя Вулиць ВАСИЛЬЯНОК- ВОВЧИНЕЦЬКА</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32м2)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 xml:space="preserve">маркірувальними машинами, тип лінії1.4 (Лінія жовтий колір) (ширина 10 см,товщина шару 0,54 мм, 24 м2) /проведення робiт наоднiй </w:t>
            </w:r>
            <w:r w:rsidRPr="009B0424">
              <w:rPr>
                <w:spacing w:val="-3"/>
              </w:rPr>
              <w:lastRenderedPageBreak/>
              <w:t>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spacing w:val="-3"/>
              </w:rPr>
            </w:pPr>
            <w:r w:rsidRPr="009B0424">
              <w:rPr>
                <w:spacing w:val="-3"/>
              </w:rPr>
              <w:t>0,24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145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9,38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0,14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5,75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0,115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1,22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149</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150</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70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- 35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- 13</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spacing w:val="-3"/>
              </w:rPr>
            </w:pPr>
            <w:r w:rsidRPr="009B0424">
              <w:rPr>
                <w:b/>
                <w:spacing w:val="-3"/>
              </w:rPr>
              <w:t>Розд</w:t>
            </w:r>
            <w:r w:rsidRPr="009B0424">
              <w:rPr>
                <w:b/>
                <w:spacing w:val="-3"/>
                <w:lang w:val="en-US"/>
              </w:rPr>
              <w:t>i</w:t>
            </w:r>
            <w:r w:rsidRPr="009B0424">
              <w:rPr>
                <w:b/>
                <w:spacing w:val="-3"/>
              </w:rPr>
              <w:t>л 15. Перехрестя Вулиць ВАСИЛЬЯНОК- ГРУШЕВСЬКОГО-МУЛИКА-ГРЮНДВАЛЬСКА</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9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74м2)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лінії1.4 (Лінія жовтий колір) (ширина 10 см,товщина шару 0,54 мм, 67 м2) /проведення робiт наоднiй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spacing w:val="-3"/>
              </w:rPr>
            </w:pPr>
            <w:r w:rsidRPr="009B0424">
              <w:rPr>
                <w:spacing w:val="-3"/>
              </w:rPr>
              <w:t>0,67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156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6,7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1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мм,9,76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160</w:t>
            </w:r>
          </w:p>
        </w:tc>
        <w:tc>
          <w:tcPr>
            <w:tcW w:w="1842" w:type="dxa"/>
          </w:tcPr>
          <w:p w:rsidR="009B0424" w:rsidRPr="009B0424" w:rsidRDefault="009B0424" w:rsidP="009B0424">
            <w:pPr>
              <w:keepLines/>
              <w:autoSpaceDE w:val="0"/>
              <w:autoSpaceDN w:val="0"/>
              <w:rPr>
                <w:spacing w:val="-3"/>
              </w:rPr>
            </w:pPr>
            <w:r w:rsidRPr="009B0424">
              <w:rPr>
                <w:spacing w:val="-3"/>
              </w:rPr>
              <w:t>КБ27-45-25</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лінії1.10.3 жовтого кольору (ширина 10 см, товщина шару 0,54 мм, 783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м2</w:t>
            </w:r>
          </w:p>
        </w:tc>
        <w:tc>
          <w:tcPr>
            <w:tcW w:w="992" w:type="dxa"/>
          </w:tcPr>
          <w:p w:rsidR="009B0424" w:rsidRPr="009B0424" w:rsidRDefault="009B0424" w:rsidP="009B0424">
            <w:pPr>
              <w:keepLines/>
              <w:autoSpaceDE w:val="0"/>
              <w:autoSpaceDN w:val="0"/>
              <w:jc w:val="right"/>
              <w:rPr>
                <w:spacing w:val="-3"/>
              </w:rPr>
            </w:pPr>
            <w:r w:rsidRPr="009B0424">
              <w:rPr>
                <w:spacing w:val="-3"/>
              </w:rPr>
              <w:t>78,3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161</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8,4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162</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80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18,</w:t>
            </w:r>
            <w:r w:rsidRPr="009B0424">
              <w:rPr>
                <w:spacing w:val="-3"/>
                <w:lang w:val="en-US"/>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164</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- 22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24,56</w:t>
            </w:r>
          </w:p>
        </w:tc>
      </w:tr>
    </w:tbl>
    <w:p w:rsidR="009B0424" w:rsidRDefault="009B0424" w:rsidP="00E752B1">
      <w:pPr>
        <w:spacing w:after="200" w:line="240" w:lineRule="auto"/>
        <w:jc w:val="both"/>
        <w:rPr>
          <w:rFonts w:ascii="Times New Roman" w:hAnsi="Times New Roman" w:cs="Times New Roman"/>
          <w:sz w:val="24"/>
          <w:szCs w:val="24"/>
        </w:rPr>
      </w:pPr>
    </w:p>
    <w:p w:rsidR="00EB7C34" w:rsidRPr="00EB7C34" w:rsidRDefault="00EB7C34" w:rsidP="00EB7C34">
      <w:pPr>
        <w:spacing w:after="200" w:line="240" w:lineRule="auto"/>
        <w:ind w:firstLine="360"/>
        <w:jc w:val="both"/>
        <w:rPr>
          <w:rFonts w:ascii="Times New Roman" w:hAnsi="Times New Roman" w:cs="Times New Roman"/>
          <w:sz w:val="24"/>
          <w:szCs w:val="24"/>
        </w:rPr>
      </w:pPr>
      <w:r w:rsidRPr="00EB7C34">
        <w:rPr>
          <w:rFonts w:ascii="Times New Roman" w:hAnsi="Times New Roman" w:cs="Times New Roman"/>
          <w:sz w:val="24"/>
          <w:szCs w:val="24"/>
        </w:rPr>
        <w:t xml:space="preserve">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РЕКНб, затверджених наказом Міністерства розвитку громад та територій України 31.12.2021 №374, пп.2.2, 2.3 «Настанови з розроблення ресурсних елементних кошторисних норм»  КНУ, затверджених наказом Міністерства розвитку громад та територій України 30.04.2022 року №67, а саме: </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Індивідуальна ресурсна елементна кошторисна норма на будівельні роботи № КБ27-45-6  на Нанесення горизонтальної дорожньої розмітки фарбою маркірувальними машинами, тип лінії 1.12 (стоп-лінії)(товщина шару 0,6 мм);</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 КБ27-45-7</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lastRenderedPageBreak/>
        <w:t xml:space="preserve"> на Нанесення горизонтальної дорожньої розмітки фарбою маркірувальними машинами, тип лінії 1.27 (товщина шару 0,6 мм);</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 КБ27-45-8</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1.10.2 (жовтий колір, "Стоянку заборонено")(ширина 10 см, товщина шару 0,54 мм) ;</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Індивідуальна ресурсна елементна кошторисна норма на будівельні роботи № КБ27-45-10</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1.34 (ширина 10 см. Позначення меж окремих місць для паркування) (товщина шару 0,54 мм) ;                      </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№КБ27-45-12   на Нанесення горизонтальної дорожньої розмітки фарбою маркірувальними машинами, тип лінії 1.35 (Позначення місць для паркування індивідуального транспорту осіб з інвалідністю ) (товщина шару 0,6 мм);</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Індивідуальна ресурсна елементна кошторисна норма на будівельні роботи № КБ27-45-13</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1.36 (Позначення виділеної на проїзній частині велосипедної смуги ) (товщина шару 0,6 мм).</w:t>
      </w:r>
    </w:p>
    <w:p w:rsidR="00EB7C34" w:rsidRPr="00EB7C34" w:rsidRDefault="00EB7C34" w:rsidP="00EB7C34">
      <w:pPr>
        <w:numPr>
          <w:ilvl w:val="0"/>
          <w:numId w:val="43"/>
        </w:numPr>
        <w:spacing w:after="200" w:line="240" w:lineRule="auto"/>
        <w:ind w:left="36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 КБ27-45-25</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1.10.3 (жовтий колір, позначення проїзної частини в зоні перехрестя (коробчаста розмітка), на яку заборонено в’їзд під час виникнення затору)(ширина 10 см, товщина шару 0,54 мм) ;</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p>
    <w:p w:rsidR="009B0424" w:rsidRDefault="009B0424" w:rsidP="00E752B1">
      <w:pPr>
        <w:spacing w:after="200" w:line="240" w:lineRule="auto"/>
        <w:jc w:val="both"/>
        <w:rPr>
          <w:rFonts w:ascii="Times New Roman" w:hAnsi="Times New Roman" w:cs="Times New Roman"/>
          <w:sz w:val="24"/>
          <w:szCs w:val="24"/>
        </w:rPr>
      </w:pPr>
    </w:p>
    <w:tbl>
      <w:tblPr>
        <w:tblW w:w="10290" w:type="dxa"/>
        <w:jc w:val="center"/>
        <w:tblLayout w:type="fixed"/>
        <w:tblCellMar>
          <w:left w:w="28" w:type="dxa"/>
          <w:right w:w="28" w:type="dxa"/>
        </w:tblCellMar>
        <w:tblLook w:val="04A0" w:firstRow="1" w:lastRow="0" w:firstColumn="1" w:lastColumn="0" w:noHBand="0" w:noVBand="1"/>
      </w:tblPr>
      <w:tblGrid>
        <w:gridCol w:w="1532"/>
        <w:gridCol w:w="167"/>
        <w:gridCol w:w="1606"/>
        <w:gridCol w:w="1767"/>
        <w:gridCol w:w="1541"/>
        <w:gridCol w:w="756"/>
        <w:gridCol w:w="1247"/>
        <w:gridCol w:w="1248"/>
        <w:gridCol w:w="57"/>
        <w:gridCol w:w="339"/>
        <w:gridCol w:w="30"/>
      </w:tblGrid>
      <w:tr w:rsidR="005F026C" w:rsidRPr="005F026C" w:rsidTr="005F026C">
        <w:trPr>
          <w:gridAfter w:val="2"/>
          <w:wAfter w:w="367" w:type="dxa"/>
          <w:jc w:val="center"/>
        </w:trPr>
        <w:tc>
          <w:tcPr>
            <w:tcW w:w="9923" w:type="dxa"/>
            <w:gridSpan w:val="9"/>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КБ27-45-6</w:t>
            </w:r>
          </w:p>
        </w:tc>
      </w:tr>
      <w:tr w:rsidR="005F026C" w:rsidRPr="005F026C" w:rsidTr="005F026C">
        <w:trPr>
          <w:gridAfter w:val="2"/>
          <w:wAfter w:w="367" w:type="dxa"/>
          <w:jc w:val="center"/>
        </w:trPr>
        <w:tc>
          <w:tcPr>
            <w:tcW w:w="9923" w:type="dxa"/>
            <w:gridSpan w:val="9"/>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1.12 (стоп-лінії)(товщина шару 0,6 мм)</w:t>
            </w:r>
          </w:p>
        </w:tc>
      </w:tr>
      <w:tr w:rsidR="005F026C" w:rsidRPr="005F026C" w:rsidTr="005F026C">
        <w:trPr>
          <w:gridAfter w:val="2"/>
          <w:wAfter w:w="367" w:type="dxa"/>
          <w:jc w:val="center"/>
        </w:trPr>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trHeight w:val="230"/>
          <w:jc w:val="center"/>
        </w:trPr>
        <w:tc>
          <w:tcPr>
            <w:tcW w:w="1533"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8" w:type="dxa"/>
            <w:gridSpan w:val="5"/>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3"/>
          <w:wAfter w:w="424" w:type="dxa"/>
          <w:trHeight w:val="184"/>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5"/>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533"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8" w:type="dxa"/>
            <w:gridSpan w:val="5"/>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8" w:type="dxa"/>
            <w:gridSpan w:val="5"/>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4" w:type="dxa"/>
          <w:trHeight w:val="1306"/>
          <w:jc w:val="center"/>
        </w:trPr>
        <w:tc>
          <w:tcPr>
            <w:tcW w:w="1533"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lastRenderedPageBreak/>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8" w:type="dxa"/>
            <w:gridSpan w:val="5"/>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r w:rsidR="005F026C" w:rsidRPr="005F026C" w:rsidTr="005F026C">
        <w:trPr>
          <w:jc w:val="center"/>
        </w:trPr>
        <w:tc>
          <w:tcPr>
            <w:tcW w:w="5074"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216" w:type="dxa"/>
            <w:gridSpan w:val="7"/>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0" w:type="dxa"/>
          <w:jc w:val="center"/>
        </w:trPr>
        <w:tc>
          <w:tcPr>
            <w:tcW w:w="10260" w:type="dxa"/>
            <w:gridSpan w:val="10"/>
            <w:hideMark/>
          </w:tcPr>
          <w:p w:rsid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p>
          <w:p w:rsid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p>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КБ27-45-7</w:t>
            </w:r>
          </w:p>
        </w:tc>
      </w:tr>
      <w:tr w:rsidR="005F026C" w:rsidRPr="005F026C" w:rsidTr="005F026C">
        <w:trPr>
          <w:gridAfter w:val="1"/>
          <w:wAfter w:w="30" w:type="dxa"/>
          <w:jc w:val="center"/>
        </w:trPr>
        <w:tc>
          <w:tcPr>
            <w:tcW w:w="10260" w:type="dxa"/>
            <w:gridSpan w:val="10"/>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4"/>
                <w:szCs w:val="24"/>
                <w14:ligatures w14:val="standardContextual"/>
              </w:rPr>
              <w:t>машинами, тип лінії 1.27 (товщина шару 0,6 мм)</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p>
        </w:tc>
      </w:tr>
      <w:tr w:rsidR="005F026C" w:rsidRPr="005F026C" w:rsidTr="005F026C">
        <w:trPr>
          <w:gridAfter w:val="1"/>
          <w:wAfter w:w="30" w:type="dxa"/>
          <w:jc w:val="center"/>
        </w:trPr>
        <w:tc>
          <w:tcPr>
            <w:tcW w:w="3306"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7"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647"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trHeight w:val="230"/>
          <w:jc w:val="center"/>
        </w:trPr>
        <w:tc>
          <w:tcPr>
            <w:tcW w:w="1532"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7" w:type="dxa"/>
            <w:gridSpan w:val="5"/>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3"/>
          <w:wAfter w:w="426" w:type="dxa"/>
          <w:trHeight w:val="184"/>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7" w:type="dxa"/>
            <w:gridSpan w:val="5"/>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532"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7" w:type="dxa"/>
            <w:gridSpan w:val="5"/>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6" w:type="dxa"/>
          <w:trHeight w:val="1388"/>
          <w:jc w:val="center"/>
        </w:trPr>
        <w:tc>
          <w:tcPr>
            <w:tcW w:w="1532"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7" w:type="dxa"/>
            <w:gridSpan w:val="5"/>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11,6</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w:t>
            </w:r>
          </w:p>
        </w:tc>
      </w:tr>
    </w:tbl>
    <w:p w:rsidR="009B0424" w:rsidRDefault="009B0424" w:rsidP="00E752B1">
      <w:pPr>
        <w:spacing w:after="200" w:line="240" w:lineRule="auto"/>
        <w:jc w:val="both"/>
        <w:rPr>
          <w:rFonts w:ascii="Times New Roman" w:hAnsi="Times New Roman" w:cs="Times New Roman"/>
          <w:sz w:val="24"/>
          <w:szCs w:val="24"/>
        </w:rPr>
      </w:pPr>
    </w:p>
    <w:tbl>
      <w:tblPr>
        <w:tblW w:w="10260" w:type="dxa"/>
        <w:jc w:val="center"/>
        <w:tblLayout w:type="fixed"/>
        <w:tblCellMar>
          <w:left w:w="28" w:type="dxa"/>
          <w:right w:w="28" w:type="dxa"/>
        </w:tblCellMar>
        <w:tblLook w:val="04A0" w:firstRow="1" w:lastRow="0" w:firstColumn="1" w:lastColumn="0" w:noHBand="0" w:noVBand="1"/>
      </w:tblPr>
      <w:tblGrid>
        <w:gridCol w:w="1532"/>
        <w:gridCol w:w="168"/>
        <w:gridCol w:w="1606"/>
        <w:gridCol w:w="3307"/>
        <w:gridCol w:w="756"/>
        <w:gridCol w:w="1247"/>
        <w:gridCol w:w="1248"/>
        <w:gridCol w:w="396"/>
      </w:tblGrid>
      <w:tr w:rsidR="005F026C" w:rsidRPr="005F026C" w:rsidTr="005F026C">
        <w:trPr>
          <w:jc w:val="center"/>
        </w:trPr>
        <w:tc>
          <w:tcPr>
            <w:tcW w:w="9923" w:type="dxa"/>
            <w:gridSpan w:val="8"/>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КБ27-45-8</w:t>
            </w:r>
          </w:p>
        </w:tc>
      </w:tr>
      <w:tr w:rsidR="005F026C" w:rsidRPr="005F026C" w:rsidTr="005F026C">
        <w:trPr>
          <w:jc w:val="center"/>
        </w:trPr>
        <w:tc>
          <w:tcPr>
            <w:tcW w:w="9923" w:type="dxa"/>
            <w:gridSpan w:val="8"/>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1.10.2 (жовтий колір, "Стоянку заборонено")(ширина 10 см,</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товщина шару 0,54 мм)</w:t>
            </w:r>
          </w:p>
        </w:tc>
      </w:tr>
      <w:tr w:rsidR="005F026C" w:rsidRPr="005F026C" w:rsidTr="005F026C">
        <w:trPr>
          <w:jc w:val="center"/>
        </w:trPr>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 км розмітки</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trHeight w:val="230"/>
          <w:jc w:val="center"/>
        </w:trPr>
        <w:tc>
          <w:tcPr>
            <w:tcW w:w="1533"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8" w:type="dxa"/>
            <w:gridSpan w:val="4"/>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1"/>
          <w:wAfter w:w="396" w:type="dxa"/>
          <w:trHeight w:val="184"/>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533"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8" w:type="dxa"/>
            <w:gridSpan w:val="4"/>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lastRenderedPageBreak/>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8" w:type="dxa"/>
            <w:gridSpan w:val="4"/>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spacing w:val="-3"/>
                <w:kern w:val="2"/>
                <w:sz w:val="20"/>
                <w:szCs w:val="20"/>
                <w:u w:val="single"/>
                <w14:ligatures w14:val="standardContextual"/>
              </w:rPr>
            </w:pPr>
            <w:r w:rsidRPr="005F026C">
              <w:rPr>
                <w:rFonts w:ascii="Arial" w:eastAsia="Times New Roman" w:hAnsi="Arial" w:cs="Arial"/>
                <w:b/>
                <w:bCs/>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1"/>
          <w:wAfter w:w="396" w:type="dxa"/>
          <w:trHeight w:val="1512"/>
          <w:jc w:val="center"/>
        </w:trPr>
        <w:tc>
          <w:tcPr>
            <w:tcW w:w="1533"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8" w:type="dxa"/>
            <w:gridSpan w:val="4"/>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4,535</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90,7</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30,00</w:t>
            </w:r>
          </w:p>
        </w:tc>
      </w:tr>
    </w:tbl>
    <w:p w:rsidR="009B0424" w:rsidRDefault="009B0424" w:rsidP="00E752B1">
      <w:pPr>
        <w:spacing w:after="200" w:line="240" w:lineRule="auto"/>
        <w:jc w:val="both"/>
        <w:rPr>
          <w:rFonts w:ascii="Times New Roman" w:hAnsi="Times New Roman" w:cs="Times New Roman"/>
          <w:sz w:val="24"/>
          <w:szCs w:val="24"/>
        </w:rPr>
      </w:pPr>
    </w:p>
    <w:tbl>
      <w:tblPr>
        <w:tblW w:w="10290" w:type="dxa"/>
        <w:jc w:val="center"/>
        <w:tblLayout w:type="fixed"/>
        <w:tblCellMar>
          <w:left w:w="28" w:type="dxa"/>
          <w:right w:w="28" w:type="dxa"/>
        </w:tblCellMar>
        <w:tblLook w:val="04A0" w:firstRow="1" w:lastRow="0" w:firstColumn="1" w:lastColumn="0" w:noHBand="0" w:noVBand="1"/>
      </w:tblPr>
      <w:tblGrid>
        <w:gridCol w:w="1533"/>
        <w:gridCol w:w="168"/>
        <w:gridCol w:w="1606"/>
        <w:gridCol w:w="3308"/>
        <w:gridCol w:w="756"/>
        <w:gridCol w:w="1247"/>
        <w:gridCol w:w="1248"/>
        <w:gridCol w:w="424"/>
      </w:tblGrid>
      <w:tr w:rsidR="005F026C" w:rsidRPr="005F026C" w:rsidTr="005F026C">
        <w:trPr>
          <w:jc w:val="center"/>
        </w:trPr>
        <w:tc>
          <w:tcPr>
            <w:tcW w:w="9923" w:type="dxa"/>
            <w:gridSpan w:val="8"/>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КБ27-45-10</w:t>
            </w:r>
          </w:p>
        </w:tc>
      </w:tr>
      <w:tr w:rsidR="005F026C" w:rsidRPr="005F026C" w:rsidTr="005F026C">
        <w:trPr>
          <w:jc w:val="center"/>
        </w:trPr>
        <w:tc>
          <w:tcPr>
            <w:tcW w:w="9923" w:type="dxa"/>
            <w:gridSpan w:val="8"/>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1.34 (ширина 10 см. Позначення меж окремих місць для</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4"/>
                <w:szCs w:val="24"/>
                <w14:ligatures w14:val="standardContextual"/>
              </w:rPr>
              <w:t xml:space="preserve">паркування) (товщина шару 0,54 мм)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p>
        </w:tc>
      </w:tr>
      <w:tr w:rsidR="005F026C" w:rsidRPr="005F026C" w:rsidTr="005F026C">
        <w:trPr>
          <w:jc w:val="center"/>
        </w:trPr>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км лінії</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trHeight w:val="230"/>
          <w:jc w:val="center"/>
        </w:trPr>
        <w:tc>
          <w:tcPr>
            <w:tcW w:w="1533"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8" w:type="dxa"/>
            <w:gridSpan w:val="4"/>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1"/>
          <w:wAfter w:w="424" w:type="dxa"/>
          <w:trHeight w:val="184"/>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533"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8" w:type="dxa"/>
            <w:gridSpan w:val="4"/>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3,99</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1,21</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0,18</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0,89</w:t>
            </w:r>
          </w:p>
        </w:tc>
      </w:tr>
      <w:tr w:rsidR="005F026C" w:rsidRPr="005F026C" w:rsidTr="005F026C">
        <w:trPr>
          <w:gridAfter w:val="1"/>
          <w:wAfter w:w="424" w:type="dxa"/>
          <w:trHeight w:val="1594"/>
          <w:jc w:val="center"/>
        </w:trPr>
        <w:tc>
          <w:tcPr>
            <w:tcW w:w="1533"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8" w:type="dxa"/>
            <w:gridSpan w:val="4"/>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4,535</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90,7</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30,0</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p>
        </w:tc>
      </w:tr>
    </w:tbl>
    <w:p w:rsidR="005F026C" w:rsidRDefault="00E752B1" w:rsidP="00E752B1">
      <w:pPr>
        <w:spacing w:after="200" w:line="240" w:lineRule="auto"/>
        <w:jc w:val="both"/>
        <w:rPr>
          <w:rFonts w:ascii="Times New Roman" w:hAnsi="Times New Roman" w:cs="Times New Roman"/>
          <w:sz w:val="24"/>
          <w:szCs w:val="24"/>
        </w:rPr>
      </w:pPr>
      <w:r w:rsidRPr="00202650">
        <w:rPr>
          <w:rFonts w:ascii="Times New Roman" w:hAnsi="Times New Roman" w:cs="Times New Roman"/>
          <w:sz w:val="24"/>
          <w:szCs w:val="24"/>
        </w:rPr>
        <w:t xml:space="preserve">  </w:t>
      </w:r>
    </w:p>
    <w:tbl>
      <w:tblPr>
        <w:tblW w:w="10260" w:type="dxa"/>
        <w:jc w:val="center"/>
        <w:tblLayout w:type="fixed"/>
        <w:tblCellMar>
          <w:left w:w="28" w:type="dxa"/>
          <w:right w:w="28" w:type="dxa"/>
        </w:tblCellMar>
        <w:tblLook w:val="04A0" w:firstRow="1" w:lastRow="0" w:firstColumn="1" w:lastColumn="0" w:noHBand="0" w:noVBand="1"/>
      </w:tblPr>
      <w:tblGrid>
        <w:gridCol w:w="1535"/>
        <w:gridCol w:w="137"/>
        <w:gridCol w:w="31"/>
        <w:gridCol w:w="1601"/>
        <w:gridCol w:w="7"/>
        <w:gridCol w:w="1756"/>
        <w:gridCol w:w="1542"/>
        <w:gridCol w:w="14"/>
        <w:gridCol w:w="742"/>
        <w:gridCol w:w="16"/>
        <w:gridCol w:w="1231"/>
        <w:gridCol w:w="18"/>
        <w:gridCol w:w="1234"/>
        <w:gridCol w:w="16"/>
        <w:gridCol w:w="35"/>
        <w:gridCol w:w="306"/>
        <w:gridCol w:w="39"/>
      </w:tblGrid>
      <w:tr w:rsidR="005F026C" w:rsidRPr="005F026C" w:rsidTr="005F026C">
        <w:trPr>
          <w:gridAfter w:val="2"/>
          <w:wAfter w:w="344" w:type="dxa"/>
          <w:jc w:val="center"/>
        </w:trPr>
        <w:tc>
          <w:tcPr>
            <w:tcW w:w="9916" w:type="dxa"/>
            <w:gridSpan w:val="15"/>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КБ27-45-12</w:t>
            </w:r>
          </w:p>
        </w:tc>
      </w:tr>
      <w:tr w:rsidR="005F026C" w:rsidRPr="005F026C" w:rsidTr="005F026C">
        <w:trPr>
          <w:gridAfter w:val="2"/>
          <w:wAfter w:w="344" w:type="dxa"/>
          <w:jc w:val="center"/>
        </w:trPr>
        <w:tc>
          <w:tcPr>
            <w:tcW w:w="9916" w:type="dxa"/>
            <w:gridSpan w:val="15"/>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1.35 (Позначення місць для паркування індивідуального</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транспорту осіб з інвалідністю ) (товщина шару 0,6 мм)</w:t>
            </w:r>
          </w:p>
        </w:tc>
      </w:tr>
      <w:tr w:rsidR="005F026C" w:rsidRPr="005F026C" w:rsidTr="005F026C">
        <w:trPr>
          <w:gridAfter w:val="2"/>
          <w:wAfter w:w="344" w:type="dxa"/>
          <w:jc w:val="center"/>
        </w:trPr>
        <w:tc>
          <w:tcPr>
            <w:tcW w:w="3304"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6"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6" w:type="dxa"/>
            <w:gridSpan w:val="8"/>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trHeight w:val="230"/>
          <w:jc w:val="center"/>
        </w:trPr>
        <w:tc>
          <w:tcPr>
            <w:tcW w:w="1673" w:type="dxa"/>
            <w:gridSpan w:val="2"/>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lastRenderedPageBreak/>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693" w:type="dxa"/>
            <w:gridSpan w:val="7"/>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6" w:type="dxa"/>
            <w:gridSpan w:val="2"/>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52" w:type="dxa"/>
            <w:gridSpan w:val="2"/>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4"/>
          <w:wAfter w:w="396" w:type="dxa"/>
          <w:trHeight w:val="184"/>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3" w:type="dxa"/>
            <w:gridSpan w:val="7"/>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693" w:type="dxa"/>
            <w:gridSpan w:val="7"/>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6" w:type="dxa"/>
            <w:gridSpan w:val="2"/>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52" w:type="dxa"/>
            <w:gridSpan w:val="2"/>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693" w:type="dxa"/>
            <w:gridSpan w:val="7"/>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trHeight w:val="1594"/>
          <w:jc w:val="center"/>
        </w:trPr>
        <w:tc>
          <w:tcPr>
            <w:tcW w:w="1673" w:type="dxa"/>
            <w:gridSpan w:val="2"/>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693" w:type="dxa"/>
            <w:gridSpan w:val="7"/>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6" w:type="dxa"/>
            <w:gridSpan w:val="2"/>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52" w:type="dxa"/>
            <w:gridSpan w:val="2"/>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r w:rsidR="005F026C" w:rsidRPr="005F026C" w:rsidTr="005F026C">
        <w:trPr>
          <w:jc w:val="center"/>
        </w:trPr>
        <w:tc>
          <w:tcPr>
            <w:tcW w:w="5070"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19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5" w:type="dxa"/>
          <w:jc w:val="center"/>
        </w:trPr>
        <w:tc>
          <w:tcPr>
            <w:tcW w:w="10225" w:type="dxa"/>
            <w:gridSpan w:val="16"/>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КБ27-45-13</w:t>
            </w:r>
          </w:p>
        </w:tc>
      </w:tr>
      <w:tr w:rsidR="005F026C" w:rsidRPr="005F026C" w:rsidTr="005F026C">
        <w:trPr>
          <w:gridAfter w:val="1"/>
          <w:wAfter w:w="35" w:type="dxa"/>
          <w:jc w:val="center"/>
        </w:trPr>
        <w:tc>
          <w:tcPr>
            <w:tcW w:w="10225" w:type="dxa"/>
            <w:gridSpan w:val="16"/>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1.36 (Позначення виділеної на проїзній частині велосипедної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смуги ) (товщина шару 0,6 мм) </w:t>
            </w:r>
          </w:p>
        </w:tc>
      </w:tr>
      <w:tr w:rsidR="005F026C" w:rsidRPr="005F026C" w:rsidTr="005F026C">
        <w:trPr>
          <w:gridAfter w:val="1"/>
          <w:wAfter w:w="35" w:type="dxa"/>
          <w:jc w:val="center"/>
        </w:trPr>
        <w:tc>
          <w:tcPr>
            <w:tcW w:w="3313"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1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598" w:type="dxa"/>
            <w:gridSpan w:val="8"/>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trHeight w:val="230"/>
          <w:jc w:val="center"/>
        </w:trPr>
        <w:tc>
          <w:tcPr>
            <w:tcW w:w="1536"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49" w:type="dxa"/>
            <w:gridSpan w:val="9"/>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9" w:type="dxa"/>
            <w:gridSpan w:val="2"/>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50" w:type="dxa"/>
            <w:gridSpan w:val="2"/>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3"/>
          <w:wAfter w:w="376" w:type="dxa"/>
          <w:trHeight w:val="184"/>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49" w:type="dxa"/>
            <w:gridSpan w:val="9"/>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536"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49" w:type="dxa"/>
            <w:gridSpan w:val="9"/>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9" w:type="dxa"/>
            <w:gridSpan w:val="2"/>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50" w:type="dxa"/>
            <w:gridSpan w:val="2"/>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2215</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p>
        </w:tc>
        <w:tc>
          <w:tcPr>
            <w:tcW w:w="5849" w:type="dxa"/>
            <w:gridSpan w:val="9"/>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376" w:type="dxa"/>
          <w:trHeight w:val="1480"/>
          <w:jc w:val="center"/>
        </w:trPr>
        <w:tc>
          <w:tcPr>
            <w:tcW w:w="1536"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49" w:type="dxa"/>
            <w:gridSpan w:val="9"/>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9" w:type="dxa"/>
            <w:gridSpan w:val="2"/>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50" w:type="dxa"/>
            <w:gridSpan w:val="2"/>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r w:rsidR="005F026C" w:rsidRPr="005F026C" w:rsidTr="005F026C">
        <w:trPr>
          <w:jc w:val="center"/>
        </w:trPr>
        <w:tc>
          <w:tcPr>
            <w:tcW w:w="10260" w:type="dxa"/>
            <w:gridSpan w:val="17"/>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КБ27-45-12</w:t>
            </w:r>
          </w:p>
        </w:tc>
      </w:tr>
      <w:tr w:rsidR="005F026C" w:rsidRPr="005F026C" w:rsidTr="005F026C">
        <w:trPr>
          <w:jc w:val="center"/>
        </w:trPr>
        <w:tc>
          <w:tcPr>
            <w:tcW w:w="10260" w:type="dxa"/>
            <w:gridSpan w:val="17"/>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1.35 (Позначення місць для паркування індивідуального</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транспорту осіб з інвалідністю ) (товщина шару 0,6 мм)</w:t>
            </w:r>
          </w:p>
        </w:tc>
      </w:tr>
      <w:tr w:rsidR="005F026C" w:rsidRPr="005F026C" w:rsidTr="005F026C">
        <w:trPr>
          <w:jc w:val="center"/>
        </w:trPr>
        <w:tc>
          <w:tcPr>
            <w:tcW w:w="3306"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647"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lastRenderedPageBreak/>
              <w:t>виконання робіт. 5. Забезпечення прикриття під час виконання робіт.</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lastRenderedPageBreak/>
              <w:t xml:space="preserve"> </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trHeight w:val="230"/>
          <w:jc w:val="center"/>
        </w:trPr>
        <w:tc>
          <w:tcPr>
            <w:tcW w:w="1673" w:type="dxa"/>
            <w:gridSpan w:val="2"/>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696" w:type="dxa"/>
            <w:gridSpan w:val="7"/>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4"/>
          <w:wAfter w:w="396" w:type="dxa"/>
          <w:trHeight w:val="184"/>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6" w:type="dxa"/>
            <w:gridSpan w:val="7"/>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696" w:type="dxa"/>
            <w:gridSpan w:val="7"/>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696" w:type="dxa"/>
            <w:gridSpan w:val="7"/>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trHeight w:val="1594"/>
          <w:jc w:val="center"/>
        </w:trPr>
        <w:tc>
          <w:tcPr>
            <w:tcW w:w="1673" w:type="dxa"/>
            <w:gridSpan w:val="2"/>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696" w:type="dxa"/>
            <w:gridSpan w:val="7"/>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bl>
    <w:p w:rsidR="00202650" w:rsidRDefault="00202650" w:rsidP="00F03A92">
      <w:pPr>
        <w:rPr>
          <w:rFonts w:ascii="Times New Roman" w:hAnsi="Times New Roman" w:cs="Times New Roman"/>
          <w:sz w:val="24"/>
          <w:szCs w:val="24"/>
        </w:rPr>
      </w:pPr>
    </w:p>
    <w:p w:rsidR="00D526DD" w:rsidRPr="00D526DD" w:rsidRDefault="00D526DD" w:rsidP="00D526DD">
      <w:pPr>
        <w:spacing w:after="200" w:line="240" w:lineRule="auto"/>
        <w:jc w:val="both"/>
        <w:rPr>
          <w:rFonts w:ascii="Times New Roman" w:hAnsi="Times New Roman" w:cs="Times New Roman"/>
          <w:b/>
          <w:sz w:val="24"/>
          <w:szCs w:val="24"/>
          <w:lang w:eastAsia="ru-RU"/>
        </w:rPr>
      </w:pPr>
      <w:r w:rsidRPr="00D526DD">
        <w:rPr>
          <w:rFonts w:ascii="Times New Roman" w:hAnsi="Times New Roman" w:cs="Times New Roman"/>
          <w:sz w:val="24"/>
          <w:szCs w:val="24"/>
          <w:lang w:eastAsia="ru-RU"/>
        </w:rPr>
        <w:t>Надання послуг в частині виконання робіт з нанесення горизонтальної дорожньої розмітки в доведених обсягах, необхідно завершити до 3</w:t>
      </w:r>
      <w:r w:rsidRPr="00D526DD">
        <w:rPr>
          <w:rFonts w:ascii="Times New Roman" w:hAnsi="Times New Roman" w:cs="Times New Roman"/>
          <w:sz w:val="24"/>
          <w:szCs w:val="24"/>
          <w:lang w:val="ru-RU" w:eastAsia="ru-RU"/>
        </w:rPr>
        <w:t>0.</w:t>
      </w:r>
      <w:r w:rsidRPr="00D526DD">
        <w:rPr>
          <w:rFonts w:ascii="Times New Roman" w:hAnsi="Times New Roman" w:cs="Times New Roman"/>
          <w:sz w:val="24"/>
          <w:szCs w:val="24"/>
          <w:lang w:eastAsia="ru-RU"/>
        </w:rPr>
        <w:t>10.2024 року.</w:t>
      </w:r>
      <w:r w:rsidRPr="00D526DD">
        <w:rPr>
          <w:rFonts w:ascii="Times New Roman" w:hAnsi="Times New Roman" w:cs="Times New Roman"/>
          <w:b/>
          <w:sz w:val="24"/>
          <w:szCs w:val="24"/>
          <w:lang w:eastAsia="ru-RU"/>
        </w:rPr>
        <w:t xml:space="preserve"> </w:t>
      </w:r>
    </w:p>
    <w:p w:rsidR="00D526DD" w:rsidRPr="00D526DD" w:rsidRDefault="00D526DD" w:rsidP="00D526DD">
      <w:pPr>
        <w:suppressAutoHyphens/>
        <w:snapToGrid w:val="0"/>
        <w:spacing w:after="0" w:line="240" w:lineRule="auto"/>
        <w:jc w:val="center"/>
        <w:rPr>
          <w:rFonts w:ascii="Times New Roman" w:eastAsia="Arial" w:hAnsi="Times New Roman" w:cs="Times New Roman"/>
          <w:b/>
          <w:bCs/>
          <w:color w:val="000000"/>
          <w:sz w:val="24"/>
          <w:szCs w:val="24"/>
          <w:u w:val="single"/>
          <w:lang w:val="ru-RU" w:eastAsia="ru-RU"/>
        </w:rPr>
      </w:pPr>
      <w:r w:rsidRPr="00D526DD">
        <w:rPr>
          <w:rFonts w:ascii="Times New Roman" w:hAnsi="Times New Roman" w:cs="Times New Roman"/>
          <w:b/>
          <w:sz w:val="24"/>
          <w:szCs w:val="24"/>
          <w:lang w:eastAsia="ru-RU"/>
        </w:rPr>
        <w:t xml:space="preserve"> </w:t>
      </w:r>
      <w:bookmarkStart w:id="0" w:name="_Hlk126096180"/>
      <w:r w:rsidRPr="00D526DD">
        <w:rPr>
          <w:rFonts w:ascii="Times New Roman" w:hAnsi="Times New Roman" w:cs="Times New Roman"/>
          <w:b/>
          <w:bCs/>
          <w:color w:val="000000"/>
          <w:lang w:val="ru-RU"/>
        </w:rPr>
        <w:t>Нанесення горизонтальної дорожньої розмітки на вулицях міста Івано-Франківська.                  Згідно переліку №1 (Поточний ремонт)</w:t>
      </w:r>
      <w:r w:rsidRPr="00D526DD">
        <w:rPr>
          <w:rFonts w:ascii="Times New Roman" w:eastAsia="Arial" w:hAnsi="Times New Roman" w:cs="Times New Roman"/>
          <w:b/>
          <w:bCs/>
          <w:color w:val="000000"/>
          <w:sz w:val="24"/>
          <w:szCs w:val="24"/>
          <w:u w:val="single"/>
          <w:lang w:val="ru-RU" w:eastAsia="ru-RU"/>
        </w:rPr>
        <w:t xml:space="preserve"> </w:t>
      </w:r>
      <w:bookmarkEnd w:id="0"/>
    </w:p>
    <w:tbl>
      <w:tblPr>
        <w:tblStyle w:val="40"/>
        <w:tblpPr w:leftFromText="180" w:rightFromText="180" w:bottomFromText="160" w:vertAnchor="text" w:tblpY="1"/>
        <w:tblW w:w="9747" w:type="dxa"/>
        <w:tblLayout w:type="fixed"/>
        <w:tblLook w:val="04A0" w:firstRow="1" w:lastRow="0" w:firstColumn="1" w:lastColumn="0" w:noHBand="0" w:noVBand="1"/>
      </w:tblPr>
      <w:tblGrid>
        <w:gridCol w:w="783"/>
        <w:gridCol w:w="7095"/>
        <w:gridCol w:w="1869"/>
      </w:tblGrid>
      <w:tr w:rsidR="00D526DD" w:rsidRPr="00D526DD" w:rsidTr="00B3703B">
        <w:trPr>
          <w:trHeight w:val="563"/>
        </w:trPr>
        <w:tc>
          <w:tcPr>
            <w:tcW w:w="783" w:type="dxa"/>
            <w:hideMark/>
          </w:tcPr>
          <w:p w:rsidR="00D526DD" w:rsidRPr="00D526DD" w:rsidRDefault="00D526DD" w:rsidP="00D526DD">
            <w:pPr>
              <w:spacing w:after="160" w:line="240" w:lineRule="atLeast"/>
              <w:jc w:val="center"/>
              <w:rPr>
                <w:b/>
                <w:color w:val="000000"/>
                <w:lang w:val="ru-RU" w:eastAsia="ru-RU"/>
              </w:rPr>
            </w:pPr>
            <w:r w:rsidRPr="00D526DD">
              <w:rPr>
                <w:b/>
                <w:color w:val="000000"/>
                <w:lang w:val="ru-RU" w:eastAsia="ru-RU"/>
              </w:rPr>
              <w:t>№ п/п</w:t>
            </w:r>
          </w:p>
        </w:tc>
        <w:tc>
          <w:tcPr>
            <w:tcW w:w="7095" w:type="dxa"/>
            <w:hideMark/>
          </w:tcPr>
          <w:p w:rsidR="00D526DD" w:rsidRPr="00D526DD" w:rsidRDefault="00D526DD" w:rsidP="00D526DD">
            <w:pPr>
              <w:spacing w:after="160" w:line="240" w:lineRule="atLeast"/>
              <w:jc w:val="center"/>
              <w:rPr>
                <w:b/>
                <w:color w:val="000000"/>
                <w:lang w:val="ru-RU" w:eastAsia="ru-RU"/>
              </w:rPr>
            </w:pPr>
            <w:r w:rsidRPr="00D526DD">
              <w:rPr>
                <w:b/>
                <w:color w:val="000000"/>
                <w:lang w:val="ru-RU" w:eastAsia="ru-RU"/>
              </w:rPr>
              <w:t>Найменування вулиці</w:t>
            </w:r>
          </w:p>
        </w:tc>
        <w:tc>
          <w:tcPr>
            <w:tcW w:w="1869" w:type="dxa"/>
          </w:tcPr>
          <w:p w:rsidR="00D526DD" w:rsidRPr="00D526DD" w:rsidRDefault="00D526DD" w:rsidP="00D526DD">
            <w:pPr>
              <w:spacing w:after="160" w:line="240" w:lineRule="atLeast"/>
              <w:jc w:val="center"/>
              <w:rPr>
                <w:b/>
                <w:color w:val="000000"/>
                <w:lang w:eastAsia="ru-RU"/>
              </w:rPr>
            </w:pPr>
            <w:r w:rsidRPr="00D526DD">
              <w:rPr>
                <w:b/>
                <w:bCs/>
              </w:rPr>
              <w:t>Примітка</w:t>
            </w:r>
          </w:p>
        </w:tc>
      </w:tr>
      <w:tr w:rsidR="00D526DD" w:rsidRPr="00D526DD" w:rsidTr="00B3703B">
        <w:trPr>
          <w:trHeight w:val="411"/>
        </w:trPr>
        <w:tc>
          <w:tcPr>
            <w:tcW w:w="783" w:type="dxa"/>
            <w:hideMark/>
          </w:tcPr>
          <w:p w:rsidR="00D526DD" w:rsidRPr="00D526DD" w:rsidRDefault="00D526DD" w:rsidP="00D526DD">
            <w:pPr>
              <w:spacing w:after="160" w:line="240" w:lineRule="atLeast"/>
              <w:rPr>
                <w:lang w:val="ru-RU" w:eastAsia="ru-RU"/>
              </w:rPr>
            </w:pPr>
            <w:r w:rsidRPr="00D526DD">
              <w:rPr>
                <w:lang w:val="ru-RU" w:eastAsia="ru-RU"/>
              </w:rPr>
              <w:t>1</w:t>
            </w:r>
          </w:p>
        </w:tc>
        <w:tc>
          <w:tcPr>
            <w:tcW w:w="7095" w:type="dxa"/>
            <w:hideMark/>
          </w:tcPr>
          <w:p w:rsidR="00D526DD" w:rsidRPr="00D526DD" w:rsidRDefault="00D526DD" w:rsidP="00D526DD">
            <w:pPr>
              <w:spacing w:after="160" w:line="240" w:lineRule="atLeast"/>
              <w:rPr>
                <w:lang w:val="ru-RU" w:eastAsia="ru-RU"/>
              </w:rPr>
            </w:pPr>
            <w:r w:rsidRPr="00D526DD">
              <w:rPr>
                <w:lang w:val="ru-RU" w:eastAsia="ru-RU"/>
              </w:rPr>
              <w:t xml:space="preserve">вул. Юності </w:t>
            </w:r>
          </w:p>
        </w:tc>
        <w:tc>
          <w:tcPr>
            <w:tcW w:w="1869" w:type="dxa"/>
          </w:tcPr>
          <w:p w:rsidR="00D526DD" w:rsidRPr="00D526DD" w:rsidRDefault="00D526DD" w:rsidP="00D526DD">
            <w:pPr>
              <w:spacing w:after="160" w:line="240" w:lineRule="atLeast"/>
              <w:jc w:val="center"/>
              <w:rPr>
                <w:lang w:val="ru-RU" w:eastAsia="ru-RU"/>
              </w:rPr>
            </w:pPr>
          </w:p>
        </w:tc>
      </w:tr>
      <w:tr w:rsidR="00D526DD" w:rsidRPr="00D526DD" w:rsidTr="00B3703B">
        <w:trPr>
          <w:trHeight w:val="417"/>
        </w:trPr>
        <w:tc>
          <w:tcPr>
            <w:tcW w:w="783" w:type="dxa"/>
            <w:hideMark/>
          </w:tcPr>
          <w:p w:rsidR="00D526DD" w:rsidRPr="00D526DD" w:rsidRDefault="00D526DD" w:rsidP="00D526DD">
            <w:pPr>
              <w:spacing w:after="160" w:line="240" w:lineRule="atLeast"/>
              <w:rPr>
                <w:lang w:val="ru-RU" w:eastAsia="ru-RU"/>
              </w:rPr>
            </w:pPr>
            <w:r w:rsidRPr="00D526DD">
              <w:rPr>
                <w:lang w:val="ru-RU" w:eastAsia="ru-RU"/>
              </w:rPr>
              <w:t>2</w:t>
            </w:r>
          </w:p>
        </w:tc>
        <w:tc>
          <w:tcPr>
            <w:tcW w:w="7095" w:type="dxa"/>
            <w:hideMark/>
          </w:tcPr>
          <w:p w:rsidR="00D526DD" w:rsidRPr="00D526DD" w:rsidRDefault="00D526DD" w:rsidP="00D526DD">
            <w:pPr>
              <w:spacing w:after="160" w:line="240" w:lineRule="atLeast"/>
              <w:rPr>
                <w:lang w:val="ru-RU" w:eastAsia="ru-RU"/>
              </w:rPr>
            </w:pPr>
            <w:r w:rsidRPr="00D526DD">
              <w:rPr>
                <w:lang w:val="ru-RU" w:eastAsia="ru-RU"/>
              </w:rPr>
              <w:t>вул. Тисменецька</w:t>
            </w:r>
          </w:p>
        </w:tc>
        <w:tc>
          <w:tcPr>
            <w:tcW w:w="1869" w:type="dxa"/>
          </w:tcPr>
          <w:p w:rsidR="00D526DD" w:rsidRPr="00D526DD" w:rsidRDefault="00D526DD" w:rsidP="00D526DD">
            <w:pPr>
              <w:spacing w:after="160" w:line="240" w:lineRule="atLeast"/>
              <w:jc w:val="center"/>
              <w:rPr>
                <w:lang w:val="ru-RU" w:eastAsia="ru-RU"/>
              </w:rPr>
            </w:pPr>
          </w:p>
        </w:tc>
      </w:tr>
      <w:tr w:rsidR="00D526DD" w:rsidRPr="00D526DD" w:rsidTr="00B3703B">
        <w:trPr>
          <w:trHeight w:val="408"/>
        </w:trPr>
        <w:tc>
          <w:tcPr>
            <w:tcW w:w="783" w:type="dxa"/>
            <w:hideMark/>
          </w:tcPr>
          <w:p w:rsidR="00D526DD" w:rsidRPr="00D526DD" w:rsidRDefault="00D526DD" w:rsidP="00D526DD">
            <w:pPr>
              <w:spacing w:after="160" w:line="240" w:lineRule="atLeast"/>
              <w:rPr>
                <w:lang w:val="ru-RU" w:eastAsia="ru-RU"/>
              </w:rPr>
            </w:pPr>
            <w:r w:rsidRPr="00D526DD">
              <w:rPr>
                <w:lang w:val="ru-RU" w:eastAsia="ru-RU"/>
              </w:rPr>
              <w:t>3</w:t>
            </w:r>
          </w:p>
        </w:tc>
        <w:tc>
          <w:tcPr>
            <w:tcW w:w="7095" w:type="dxa"/>
            <w:hideMark/>
          </w:tcPr>
          <w:p w:rsidR="00D526DD" w:rsidRPr="00D526DD" w:rsidRDefault="00D526DD" w:rsidP="00D526DD">
            <w:pPr>
              <w:spacing w:after="160" w:line="240" w:lineRule="atLeast"/>
              <w:rPr>
                <w:lang w:val="ru-RU" w:eastAsia="ru-RU"/>
              </w:rPr>
            </w:pPr>
            <w:r w:rsidRPr="00D526DD">
              <w:rPr>
                <w:lang w:val="ru-RU" w:eastAsia="ru-RU"/>
              </w:rPr>
              <w:t>вул. Незалежності (від вул. Тисменецької до вул. Залізничної)</w:t>
            </w:r>
          </w:p>
        </w:tc>
        <w:tc>
          <w:tcPr>
            <w:tcW w:w="1869" w:type="dxa"/>
          </w:tcPr>
          <w:p w:rsidR="00D526DD" w:rsidRPr="00D526DD" w:rsidRDefault="00D526DD" w:rsidP="00D526DD">
            <w:pPr>
              <w:spacing w:after="160" w:line="240" w:lineRule="atLeast"/>
              <w:jc w:val="center"/>
              <w:rPr>
                <w:lang w:val="ru-RU" w:eastAsia="ru-RU"/>
              </w:rPr>
            </w:pPr>
          </w:p>
        </w:tc>
      </w:tr>
      <w:tr w:rsidR="00D526DD" w:rsidRPr="00D526DD" w:rsidTr="00B3703B">
        <w:trPr>
          <w:trHeight w:val="272"/>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4</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Івасюка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5</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Микитинецька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en-US" w:eastAsia="ru-RU"/>
              </w:rPr>
            </w:pPr>
            <w:r w:rsidRPr="00D526DD">
              <w:rPr>
                <w:kern w:val="3"/>
                <w:lang w:val="en-US" w:eastAsia="ru-RU"/>
              </w:rPr>
              <w:t>6</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Угорницька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7</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Івана-Павла ІІ</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8</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Миру</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9</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 xml:space="preserve">вул. </w:t>
            </w:r>
            <w:r w:rsidRPr="00D526DD">
              <w:rPr>
                <w:kern w:val="3"/>
                <w:lang w:val="ru-RU"/>
              </w:rPr>
              <w:t xml:space="preserve"> Деповська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rPr>
          <w:trHeight w:val="410"/>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10</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Розворотне кільце на вулиці Хоткевича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rPr>
          <w:trHeight w:val="445"/>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11</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Софіївка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rPr>
          <w:trHeight w:val="522"/>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12</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rPr>
            </w:pPr>
            <w:r w:rsidRPr="00D526DD">
              <w:rPr>
                <w:color w:val="000000"/>
                <w:kern w:val="3"/>
                <w:lang w:val="ru-RU"/>
              </w:rPr>
              <w:t>вул. Васильянок (від перехрестя з вул. Галицькою до Військових Ветеранів)</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rPr>
            </w:pPr>
          </w:p>
        </w:tc>
      </w:tr>
      <w:tr w:rsidR="00D526DD" w:rsidRPr="00D526DD" w:rsidTr="00B3703B">
        <w:trPr>
          <w:trHeight w:val="246"/>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13</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rPr>
            </w:pPr>
            <w:r w:rsidRPr="00D526DD">
              <w:rPr>
                <w:kern w:val="3"/>
                <w:lang w:val="ru-RU"/>
              </w:rPr>
              <w:t>Перехрестя вулиць Васильянок-Дністровська-Тарнавського</w:t>
            </w:r>
          </w:p>
        </w:tc>
        <w:tc>
          <w:tcPr>
            <w:tcW w:w="1869" w:type="dxa"/>
          </w:tcPr>
          <w:p w:rsidR="00D526DD" w:rsidRPr="00D526DD" w:rsidRDefault="00D526DD" w:rsidP="00D526DD">
            <w:pPr>
              <w:keepLines/>
              <w:autoSpaceDE w:val="0"/>
              <w:autoSpaceDN w:val="0"/>
              <w:spacing w:after="160" w:line="259" w:lineRule="auto"/>
              <w:jc w:val="center"/>
              <w:rPr>
                <w:kern w:val="3"/>
                <w:lang w:val="ru-RU"/>
              </w:rPr>
            </w:pPr>
          </w:p>
        </w:tc>
      </w:tr>
      <w:tr w:rsidR="00D526DD" w:rsidRPr="00D526DD" w:rsidTr="00B3703B">
        <w:trPr>
          <w:trHeight w:val="246"/>
        </w:trPr>
        <w:tc>
          <w:tcPr>
            <w:tcW w:w="783" w:type="dxa"/>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14</w:t>
            </w:r>
          </w:p>
        </w:tc>
        <w:tc>
          <w:tcPr>
            <w:tcW w:w="7095" w:type="dxa"/>
          </w:tcPr>
          <w:p w:rsidR="00D526DD" w:rsidRPr="00D526DD" w:rsidRDefault="00D526DD" w:rsidP="00D526DD">
            <w:pPr>
              <w:suppressAutoHyphens/>
              <w:autoSpaceDN w:val="0"/>
              <w:spacing w:after="160" w:line="259" w:lineRule="auto"/>
              <w:textAlignment w:val="baseline"/>
              <w:rPr>
                <w:kern w:val="3"/>
                <w:lang w:val="ru-RU"/>
              </w:rPr>
            </w:pPr>
            <w:r w:rsidRPr="00D526DD">
              <w:rPr>
                <w:kern w:val="3"/>
                <w:lang w:val="ru-RU"/>
              </w:rPr>
              <w:t>Перехрестя вулиць Васильянок-Вовчинецька</w:t>
            </w:r>
          </w:p>
        </w:tc>
        <w:tc>
          <w:tcPr>
            <w:tcW w:w="1869" w:type="dxa"/>
          </w:tcPr>
          <w:p w:rsidR="00D526DD" w:rsidRPr="00D526DD" w:rsidRDefault="00D526DD" w:rsidP="00D526DD">
            <w:pPr>
              <w:keepLines/>
              <w:autoSpaceDE w:val="0"/>
              <w:autoSpaceDN w:val="0"/>
              <w:spacing w:after="160" w:line="259" w:lineRule="auto"/>
              <w:jc w:val="center"/>
              <w:rPr>
                <w:lang w:val="ru-RU"/>
              </w:rPr>
            </w:pPr>
          </w:p>
        </w:tc>
      </w:tr>
      <w:tr w:rsidR="00D526DD" w:rsidRPr="00D526DD" w:rsidTr="00B3703B">
        <w:trPr>
          <w:trHeight w:val="246"/>
        </w:trPr>
        <w:tc>
          <w:tcPr>
            <w:tcW w:w="783" w:type="dxa"/>
          </w:tcPr>
          <w:p w:rsidR="00D526DD" w:rsidRPr="00D526DD" w:rsidRDefault="00D526DD" w:rsidP="00D526DD">
            <w:pPr>
              <w:suppressAutoHyphens/>
              <w:autoSpaceDN w:val="0"/>
              <w:spacing w:after="160" w:line="259" w:lineRule="auto"/>
              <w:textAlignment w:val="baseline"/>
              <w:rPr>
                <w:kern w:val="3"/>
                <w:lang w:eastAsia="ru-RU"/>
              </w:rPr>
            </w:pPr>
            <w:r w:rsidRPr="00D526DD">
              <w:rPr>
                <w:kern w:val="3"/>
                <w:lang w:val="ru-RU" w:eastAsia="ru-RU"/>
              </w:rPr>
              <w:t>1</w:t>
            </w:r>
            <w:r w:rsidRPr="00D526DD">
              <w:rPr>
                <w:kern w:val="3"/>
                <w:lang w:eastAsia="ru-RU"/>
              </w:rPr>
              <w:t>5</w:t>
            </w:r>
          </w:p>
        </w:tc>
        <w:tc>
          <w:tcPr>
            <w:tcW w:w="7095" w:type="dxa"/>
          </w:tcPr>
          <w:p w:rsidR="00D526DD" w:rsidRPr="00D526DD" w:rsidRDefault="00D526DD" w:rsidP="00D526DD">
            <w:pPr>
              <w:suppressAutoHyphens/>
              <w:autoSpaceDN w:val="0"/>
              <w:spacing w:after="160" w:line="259" w:lineRule="auto"/>
              <w:textAlignment w:val="baseline"/>
              <w:rPr>
                <w:kern w:val="3"/>
                <w:lang w:val="ru-RU"/>
              </w:rPr>
            </w:pPr>
            <w:r w:rsidRPr="00D526DD">
              <w:rPr>
                <w:kern w:val="3"/>
                <w:lang w:val="ru-RU"/>
              </w:rPr>
              <w:t>Перехрестя вулиць Васильянок-Грушевського-Мулика-Грюндвальска</w:t>
            </w:r>
          </w:p>
        </w:tc>
        <w:tc>
          <w:tcPr>
            <w:tcW w:w="1869" w:type="dxa"/>
          </w:tcPr>
          <w:p w:rsidR="00D526DD" w:rsidRPr="00D526DD" w:rsidRDefault="00D526DD" w:rsidP="00D526DD">
            <w:pPr>
              <w:keepLines/>
              <w:autoSpaceDE w:val="0"/>
              <w:autoSpaceDN w:val="0"/>
              <w:spacing w:after="160" w:line="259" w:lineRule="auto"/>
              <w:jc w:val="center"/>
              <w:rPr>
                <w:lang w:val="ru-RU"/>
              </w:rPr>
            </w:pPr>
          </w:p>
        </w:tc>
      </w:tr>
    </w:tbl>
    <w:p w:rsidR="00713132" w:rsidRDefault="00713132" w:rsidP="00C93F3C">
      <w:pPr>
        <w:spacing w:after="0" w:line="240" w:lineRule="auto"/>
        <w:rPr>
          <w:rFonts w:ascii="Times New Roman" w:hAnsi="Times New Roman"/>
          <w:sz w:val="24"/>
          <w:szCs w:val="24"/>
        </w:rPr>
      </w:pPr>
      <w:bookmarkStart w:id="1" w:name="_GoBack"/>
      <w:bookmarkEnd w:id="1"/>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D8" w:rsidRDefault="00FF72D8">
      <w:pPr>
        <w:spacing w:after="0" w:line="240" w:lineRule="auto"/>
      </w:pPr>
      <w:r>
        <w:separator/>
      </w:r>
    </w:p>
  </w:endnote>
  <w:endnote w:type="continuationSeparator" w:id="0">
    <w:p w:rsidR="00FF72D8" w:rsidRDefault="00FF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8" w:rsidRDefault="00FF72D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6E0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8" w:rsidRDefault="00FF7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D8" w:rsidRDefault="00FF72D8">
      <w:pPr>
        <w:spacing w:after="0" w:line="240" w:lineRule="auto"/>
      </w:pPr>
      <w:r>
        <w:separator/>
      </w:r>
    </w:p>
  </w:footnote>
  <w:footnote w:type="continuationSeparator" w:id="0">
    <w:p w:rsidR="00FF72D8" w:rsidRDefault="00FF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8" w:rsidRDefault="00FF72D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838B5"/>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7B7632"/>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8">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E0019"/>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36"/>
  </w:num>
  <w:num w:numId="2">
    <w:abstractNumId w:val="32"/>
  </w:num>
  <w:num w:numId="3">
    <w:abstractNumId w:val="31"/>
  </w:num>
  <w:num w:numId="4">
    <w:abstractNumId w:val="17"/>
  </w:num>
  <w:num w:numId="5">
    <w:abstractNumId w:val="39"/>
  </w:num>
  <w:num w:numId="6">
    <w:abstractNumId w:val="42"/>
  </w:num>
  <w:num w:numId="7">
    <w:abstractNumId w:val="20"/>
  </w:num>
  <w:num w:numId="8">
    <w:abstractNumId w:val="11"/>
  </w:num>
  <w:num w:numId="9">
    <w:abstractNumId w:val="35"/>
  </w:num>
  <w:num w:numId="10">
    <w:abstractNumId w:val="27"/>
  </w:num>
  <w:num w:numId="11">
    <w:abstractNumId w:val="22"/>
  </w:num>
  <w:num w:numId="12">
    <w:abstractNumId w:val="3"/>
  </w:num>
  <w:num w:numId="13">
    <w:abstractNumId w:val="24"/>
  </w:num>
  <w:num w:numId="14">
    <w:abstractNumId w:val="44"/>
  </w:num>
  <w:num w:numId="15">
    <w:abstractNumId w:val="12"/>
  </w:num>
  <w:num w:numId="16">
    <w:abstractNumId w:val="25"/>
  </w:num>
  <w:num w:numId="17">
    <w:abstractNumId w:val="15"/>
  </w:num>
  <w:num w:numId="18">
    <w:abstractNumId w:val="38"/>
  </w:num>
  <w:num w:numId="19">
    <w:abstractNumId w:val="9"/>
  </w:num>
  <w:num w:numId="20">
    <w:abstractNumId w:val="2"/>
  </w:num>
  <w:num w:numId="21">
    <w:abstractNumId w:val="13"/>
  </w:num>
  <w:num w:numId="22">
    <w:abstractNumId w:val="16"/>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num>
  <w:num w:numId="28">
    <w:abstractNumId w:val="43"/>
  </w:num>
  <w:num w:numId="29">
    <w:abstractNumId w:val="8"/>
  </w:num>
  <w:num w:numId="30">
    <w:abstractNumId w:val="29"/>
  </w:num>
  <w:num w:numId="31">
    <w:abstractNumId w:val="19"/>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
  </w:num>
  <w:num w:numId="37">
    <w:abstractNumId w:val="37"/>
  </w:num>
  <w:num w:numId="38">
    <w:abstractNumId w:val="41"/>
  </w:num>
  <w:num w:numId="39">
    <w:abstractNumId w:val="21"/>
  </w:num>
  <w:num w:numId="40">
    <w:abstractNumId w:val="14"/>
  </w:num>
  <w:num w:numId="41">
    <w:abstractNumId w:val="28"/>
  </w:num>
  <w:num w:numId="42">
    <w:abstractNumId w:val="23"/>
  </w:num>
  <w:num w:numId="43">
    <w:abstractNumId w:val="5"/>
  </w:num>
  <w:num w:numId="44">
    <w:abstractNumId w:val="6"/>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100DDF"/>
    <w:rsid w:val="00102D37"/>
    <w:rsid w:val="00106E04"/>
    <w:rsid w:val="00107224"/>
    <w:rsid w:val="00111174"/>
    <w:rsid w:val="00114056"/>
    <w:rsid w:val="00115AEE"/>
    <w:rsid w:val="001219CA"/>
    <w:rsid w:val="001222FC"/>
    <w:rsid w:val="00122A5F"/>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397"/>
    <w:rsid w:val="001C679A"/>
    <w:rsid w:val="001C78DA"/>
    <w:rsid w:val="001D13A8"/>
    <w:rsid w:val="001E2541"/>
    <w:rsid w:val="001E5BA9"/>
    <w:rsid w:val="001E7201"/>
    <w:rsid w:val="001E779C"/>
    <w:rsid w:val="001F6020"/>
    <w:rsid w:val="00200236"/>
    <w:rsid w:val="00200CA7"/>
    <w:rsid w:val="00202650"/>
    <w:rsid w:val="00206D82"/>
    <w:rsid w:val="002116E5"/>
    <w:rsid w:val="00211AAC"/>
    <w:rsid w:val="00212C7A"/>
    <w:rsid w:val="00215C42"/>
    <w:rsid w:val="00216EEB"/>
    <w:rsid w:val="0022042B"/>
    <w:rsid w:val="002223D3"/>
    <w:rsid w:val="00227973"/>
    <w:rsid w:val="00230DD4"/>
    <w:rsid w:val="00232C4E"/>
    <w:rsid w:val="00237815"/>
    <w:rsid w:val="00242575"/>
    <w:rsid w:val="0024393D"/>
    <w:rsid w:val="00247237"/>
    <w:rsid w:val="00255C86"/>
    <w:rsid w:val="00257385"/>
    <w:rsid w:val="00263184"/>
    <w:rsid w:val="00264F27"/>
    <w:rsid w:val="00265148"/>
    <w:rsid w:val="00267B4E"/>
    <w:rsid w:val="00267BEE"/>
    <w:rsid w:val="00275755"/>
    <w:rsid w:val="00275ED6"/>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E2A81"/>
    <w:rsid w:val="002F08CD"/>
    <w:rsid w:val="002F0A6B"/>
    <w:rsid w:val="002F6CC9"/>
    <w:rsid w:val="00301E55"/>
    <w:rsid w:val="0030383D"/>
    <w:rsid w:val="00306548"/>
    <w:rsid w:val="00310787"/>
    <w:rsid w:val="00310E41"/>
    <w:rsid w:val="00311D9A"/>
    <w:rsid w:val="00313027"/>
    <w:rsid w:val="00327EE6"/>
    <w:rsid w:val="00332D5D"/>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5616"/>
    <w:rsid w:val="00427A7C"/>
    <w:rsid w:val="00432500"/>
    <w:rsid w:val="00433F47"/>
    <w:rsid w:val="004449A9"/>
    <w:rsid w:val="00446509"/>
    <w:rsid w:val="00446547"/>
    <w:rsid w:val="004538FE"/>
    <w:rsid w:val="00462EF3"/>
    <w:rsid w:val="00465424"/>
    <w:rsid w:val="0046648A"/>
    <w:rsid w:val="0047099B"/>
    <w:rsid w:val="004768AF"/>
    <w:rsid w:val="004771FB"/>
    <w:rsid w:val="00484C50"/>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7B3"/>
    <w:rsid w:val="005218F8"/>
    <w:rsid w:val="00522E87"/>
    <w:rsid w:val="00523C7B"/>
    <w:rsid w:val="0052583D"/>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5071"/>
    <w:rsid w:val="0058537C"/>
    <w:rsid w:val="005876FA"/>
    <w:rsid w:val="00592048"/>
    <w:rsid w:val="00595980"/>
    <w:rsid w:val="00597BC5"/>
    <w:rsid w:val="005A1AE0"/>
    <w:rsid w:val="005A2D13"/>
    <w:rsid w:val="005A413D"/>
    <w:rsid w:val="005A4C53"/>
    <w:rsid w:val="005B2E3B"/>
    <w:rsid w:val="005B4AE5"/>
    <w:rsid w:val="005C02F6"/>
    <w:rsid w:val="005C15DB"/>
    <w:rsid w:val="005C258C"/>
    <w:rsid w:val="005C299C"/>
    <w:rsid w:val="005C6117"/>
    <w:rsid w:val="005D0107"/>
    <w:rsid w:val="005D1A03"/>
    <w:rsid w:val="005D22B5"/>
    <w:rsid w:val="005D5119"/>
    <w:rsid w:val="005D785A"/>
    <w:rsid w:val="005E307C"/>
    <w:rsid w:val="005E49D3"/>
    <w:rsid w:val="005E4F4A"/>
    <w:rsid w:val="005E5A8B"/>
    <w:rsid w:val="005F026C"/>
    <w:rsid w:val="005F2D87"/>
    <w:rsid w:val="005F37C5"/>
    <w:rsid w:val="005F4A7E"/>
    <w:rsid w:val="005F619A"/>
    <w:rsid w:val="005F784B"/>
    <w:rsid w:val="00600142"/>
    <w:rsid w:val="00601B7D"/>
    <w:rsid w:val="00602C9A"/>
    <w:rsid w:val="00613DE3"/>
    <w:rsid w:val="00614613"/>
    <w:rsid w:val="00620B28"/>
    <w:rsid w:val="0062477F"/>
    <w:rsid w:val="00630473"/>
    <w:rsid w:val="00644783"/>
    <w:rsid w:val="006468A4"/>
    <w:rsid w:val="0064768E"/>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148B"/>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A02AF"/>
    <w:rsid w:val="007B0CAE"/>
    <w:rsid w:val="007B5124"/>
    <w:rsid w:val="007B6B27"/>
    <w:rsid w:val="007B6C45"/>
    <w:rsid w:val="007C0042"/>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2608"/>
    <w:rsid w:val="008E3DDE"/>
    <w:rsid w:val="008E7C08"/>
    <w:rsid w:val="008F0B3D"/>
    <w:rsid w:val="008F557E"/>
    <w:rsid w:val="008F7A74"/>
    <w:rsid w:val="00902A70"/>
    <w:rsid w:val="00904435"/>
    <w:rsid w:val="0090485C"/>
    <w:rsid w:val="00904E5D"/>
    <w:rsid w:val="00913D5F"/>
    <w:rsid w:val="00914297"/>
    <w:rsid w:val="00920ABB"/>
    <w:rsid w:val="00920C80"/>
    <w:rsid w:val="00926060"/>
    <w:rsid w:val="00933E50"/>
    <w:rsid w:val="00936F43"/>
    <w:rsid w:val="009375A6"/>
    <w:rsid w:val="0094269F"/>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0424"/>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2152D"/>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C6D8E"/>
    <w:rsid w:val="00AD2A14"/>
    <w:rsid w:val="00AD5B57"/>
    <w:rsid w:val="00AD7633"/>
    <w:rsid w:val="00AE270C"/>
    <w:rsid w:val="00AF160A"/>
    <w:rsid w:val="00AF262A"/>
    <w:rsid w:val="00B017C2"/>
    <w:rsid w:val="00B0582A"/>
    <w:rsid w:val="00B05EBC"/>
    <w:rsid w:val="00B0718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5A7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2D34"/>
    <w:rsid w:val="00BE7B59"/>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33EFE"/>
    <w:rsid w:val="00C4083A"/>
    <w:rsid w:val="00C422FA"/>
    <w:rsid w:val="00C47D03"/>
    <w:rsid w:val="00C50FD7"/>
    <w:rsid w:val="00C510A4"/>
    <w:rsid w:val="00C5396B"/>
    <w:rsid w:val="00C55046"/>
    <w:rsid w:val="00C57AF2"/>
    <w:rsid w:val="00C62A91"/>
    <w:rsid w:val="00C65099"/>
    <w:rsid w:val="00C67207"/>
    <w:rsid w:val="00C70903"/>
    <w:rsid w:val="00C71D24"/>
    <w:rsid w:val="00C72F88"/>
    <w:rsid w:val="00C8022D"/>
    <w:rsid w:val="00C90919"/>
    <w:rsid w:val="00C92D38"/>
    <w:rsid w:val="00C93F3C"/>
    <w:rsid w:val="00CA008C"/>
    <w:rsid w:val="00CA0AD0"/>
    <w:rsid w:val="00CA3D1E"/>
    <w:rsid w:val="00CA3E5D"/>
    <w:rsid w:val="00CB20D8"/>
    <w:rsid w:val="00CB2F15"/>
    <w:rsid w:val="00CB5106"/>
    <w:rsid w:val="00CC160F"/>
    <w:rsid w:val="00CC787B"/>
    <w:rsid w:val="00CD0279"/>
    <w:rsid w:val="00CD2690"/>
    <w:rsid w:val="00CD35CC"/>
    <w:rsid w:val="00CD68EF"/>
    <w:rsid w:val="00CE00C2"/>
    <w:rsid w:val="00CE0741"/>
    <w:rsid w:val="00CE0B03"/>
    <w:rsid w:val="00CE1172"/>
    <w:rsid w:val="00CF1427"/>
    <w:rsid w:val="00CF21C9"/>
    <w:rsid w:val="00CF25A1"/>
    <w:rsid w:val="00CF30A2"/>
    <w:rsid w:val="00CF4609"/>
    <w:rsid w:val="00CF5894"/>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26DD"/>
    <w:rsid w:val="00D55D2B"/>
    <w:rsid w:val="00D57FDB"/>
    <w:rsid w:val="00D705B0"/>
    <w:rsid w:val="00D72076"/>
    <w:rsid w:val="00D7351F"/>
    <w:rsid w:val="00D742F3"/>
    <w:rsid w:val="00D82CE8"/>
    <w:rsid w:val="00D82F3E"/>
    <w:rsid w:val="00D903F2"/>
    <w:rsid w:val="00D908CC"/>
    <w:rsid w:val="00D9673A"/>
    <w:rsid w:val="00DB47C5"/>
    <w:rsid w:val="00DB48FC"/>
    <w:rsid w:val="00DB6399"/>
    <w:rsid w:val="00DC6078"/>
    <w:rsid w:val="00DD0D97"/>
    <w:rsid w:val="00DD1AAD"/>
    <w:rsid w:val="00DD47F2"/>
    <w:rsid w:val="00DF3CE9"/>
    <w:rsid w:val="00E003EF"/>
    <w:rsid w:val="00E00899"/>
    <w:rsid w:val="00E00A41"/>
    <w:rsid w:val="00E02A6C"/>
    <w:rsid w:val="00E15B3D"/>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2B1"/>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B7C34"/>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5618C"/>
    <w:rsid w:val="00F64BCD"/>
    <w:rsid w:val="00F666CB"/>
    <w:rsid w:val="00F6708E"/>
    <w:rsid w:val="00F6766C"/>
    <w:rsid w:val="00F71BB5"/>
    <w:rsid w:val="00F73F26"/>
    <w:rsid w:val="00F7475E"/>
    <w:rsid w:val="00F75A47"/>
    <w:rsid w:val="00F77352"/>
    <w:rsid w:val="00F85C24"/>
    <w:rsid w:val="00F86C66"/>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B0424"/>
  </w:style>
  <w:style w:type="table" w:customStyle="1" w:styleId="34">
    <w:name w:val="Сетка таблицы3"/>
    <w:basedOn w:val="a1"/>
    <w:next w:val="a4"/>
    <w:uiPriority w:val="39"/>
    <w:rsid w:val="009B042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D526DD"/>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B0424"/>
  </w:style>
  <w:style w:type="table" w:customStyle="1" w:styleId="34">
    <w:name w:val="Сетка таблицы3"/>
    <w:basedOn w:val="a1"/>
    <w:next w:val="a4"/>
    <w:uiPriority w:val="39"/>
    <w:rsid w:val="009B042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D526DD"/>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5817">
      <w:bodyDiv w:val="1"/>
      <w:marLeft w:val="0"/>
      <w:marRight w:val="0"/>
      <w:marTop w:val="0"/>
      <w:marBottom w:val="0"/>
      <w:divBdr>
        <w:top w:val="none" w:sz="0" w:space="0" w:color="auto"/>
        <w:left w:val="none" w:sz="0" w:space="0" w:color="auto"/>
        <w:bottom w:val="none" w:sz="0" w:space="0" w:color="auto"/>
        <w:right w:val="none" w:sz="0" w:space="0" w:color="auto"/>
      </w:divBdr>
    </w:div>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572549677">
      <w:bodyDiv w:val="1"/>
      <w:marLeft w:val="0"/>
      <w:marRight w:val="0"/>
      <w:marTop w:val="0"/>
      <w:marBottom w:val="0"/>
      <w:divBdr>
        <w:top w:val="none" w:sz="0" w:space="0" w:color="auto"/>
        <w:left w:val="none" w:sz="0" w:space="0" w:color="auto"/>
        <w:bottom w:val="none" w:sz="0" w:space="0" w:color="auto"/>
        <w:right w:val="none" w:sz="0" w:space="0" w:color="auto"/>
      </w:divBdr>
    </w:div>
    <w:div w:id="651445095">
      <w:bodyDiv w:val="1"/>
      <w:marLeft w:val="0"/>
      <w:marRight w:val="0"/>
      <w:marTop w:val="0"/>
      <w:marBottom w:val="0"/>
      <w:divBdr>
        <w:top w:val="none" w:sz="0" w:space="0" w:color="auto"/>
        <w:left w:val="none" w:sz="0" w:space="0" w:color="auto"/>
        <w:bottom w:val="none" w:sz="0" w:space="0" w:color="auto"/>
        <w:right w:val="none" w:sz="0" w:space="0" w:color="auto"/>
      </w:divBdr>
    </w:div>
    <w:div w:id="796292564">
      <w:bodyDiv w:val="1"/>
      <w:marLeft w:val="0"/>
      <w:marRight w:val="0"/>
      <w:marTop w:val="0"/>
      <w:marBottom w:val="0"/>
      <w:divBdr>
        <w:top w:val="none" w:sz="0" w:space="0" w:color="auto"/>
        <w:left w:val="none" w:sz="0" w:space="0" w:color="auto"/>
        <w:bottom w:val="none" w:sz="0" w:space="0" w:color="auto"/>
        <w:right w:val="none" w:sz="0" w:space="0" w:color="auto"/>
      </w:divBdr>
    </w:div>
    <w:div w:id="916355105">
      <w:bodyDiv w:val="1"/>
      <w:marLeft w:val="0"/>
      <w:marRight w:val="0"/>
      <w:marTop w:val="0"/>
      <w:marBottom w:val="0"/>
      <w:divBdr>
        <w:top w:val="none" w:sz="0" w:space="0" w:color="auto"/>
        <w:left w:val="none" w:sz="0" w:space="0" w:color="auto"/>
        <w:bottom w:val="none" w:sz="0" w:space="0" w:color="auto"/>
        <w:right w:val="none" w:sz="0" w:space="0" w:color="auto"/>
      </w:divBdr>
    </w:div>
    <w:div w:id="934245892">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030957325">
      <w:bodyDiv w:val="1"/>
      <w:marLeft w:val="0"/>
      <w:marRight w:val="0"/>
      <w:marTop w:val="0"/>
      <w:marBottom w:val="0"/>
      <w:divBdr>
        <w:top w:val="none" w:sz="0" w:space="0" w:color="auto"/>
        <w:left w:val="none" w:sz="0" w:space="0" w:color="auto"/>
        <w:bottom w:val="none" w:sz="0" w:space="0" w:color="auto"/>
        <w:right w:val="none" w:sz="0" w:space="0" w:color="auto"/>
      </w:divBdr>
    </w:div>
    <w:div w:id="1090734499">
      <w:bodyDiv w:val="1"/>
      <w:marLeft w:val="0"/>
      <w:marRight w:val="0"/>
      <w:marTop w:val="0"/>
      <w:marBottom w:val="0"/>
      <w:divBdr>
        <w:top w:val="none" w:sz="0" w:space="0" w:color="auto"/>
        <w:left w:val="none" w:sz="0" w:space="0" w:color="auto"/>
        <w:bottom w:val="none" w:sz="0" w:space="0" w:color="auto"/>
        <w:right w:val="none" w:sz="0" w:space="0" w:color="auto"/>
      </w:divBdr>
    </w:div>
    <w:div w:id="1272012081">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 w:id="1403987364">
      <w:bodyDiv w:val="1"/>
      <w:marLeft w:val="0"/>
      <w:marRight w:val="0"/>
      <w:marTop w:val="0"/>
      <w:marBottom w:val="0"/>
      <w:divBdr>
        <w:top w:val="none" w:sz="0" w:space="0" w:color="auto"/>
        <w:left w:val="none" w:sz="0" w:space="0" w:color="auto"/>
        <w:bottom w:val="none" w:sz="0" w:space="0" w:color="auto"/>
        <w:right w:val="none" w:sz="0" w:space="0" w:color="auto"/>
      </w:divBdr>
    </w:div>
    <w:div w:id="1441603166">
      <w:bodyDiv w:val="1"/>
      <w:marLeft w:val="0"/>
      <w:marRight w:val="0"/>
      <w:marTop w:val="0"/>
      <w:marBottom w:val="0"/>
      <w:divBdr>
        <w:top w:val="none" w:sz="0" w:space="0" w:color="auto"/>
        <w:left w:val="none" w:sz="0" w:space="0" w:color="auto"/>
        <w:bottom w:val="none" w:sz="0" w:space="0" w:color="auto"/>
        <w:right w:val="none" w:sz="0" w:space="0" w:color="auto"/>
      </w:divBdr>
    </w:div>
    <w:div w:id="1465805189">
      <w:bodyDiv w:val="1"/>
      <w:marLeft w:val="0"/>
      <w:marRight w:val="0"/>
      <w:marTop w:val="0"/>
      <w:marBottom w:val="0"/>
      <w:divBdr>
        <w:top w:val="none" w:sz="0" w:space="0" w:color="auto"/>
        <w:left w:val="none" w:sz="0" w:space="0" w:color="auto"/>
        <w:bottom w:val="none" w:sz="0" w:space="0" w:color="auto"/>
        <w:right w:val="none" w:sz="0" w:space="0" w:color="auto"/>
      </w:divBdr>
    </w:div>
    <w:div w:id="1765564313">
      <w:bodyDiv w:val="1"/>
      <w:marLeft w:val="0"/>
      <w:marRight w:val="0"/>
      <w:marTop w:val="0"/>
      <w:marBottom w:val="0"/>
      <w:divBdr>
        <w:top w:val="none" w:sz="0" w:space="0" w:color="auto"/>
        <w:left w:val="none" w:sz="0" w:space="0" w:color="auto"/>
        <w:bottom w:val="none" w:sz="0" w:space="0" w:color="auto"/>
        <w:right w:val="none" w:sz="0" w:space="0" w:color="auto"/>
      </w:divBdr>
    </w:div>
    <w:div w:id="1895121803">
      <w:bodyDiv w:val="1"/>
      <w:marLeft w:val="0"/>
      <w:marRight w:val="0"/>
      <w:marTop w:val="0"/>
      <w:marBottom w:val="0"/>
      <w:divBdr>
        <w:top w:val="none" w:sz="0" w:space="0" w:color="auto"/>
        <w:left w:val="none" w:sz="0" w:space="0" w:color="auto"/>
        <w:bottom w:val="none" w:sz="0" w:space="0" w:color="auto"/>
        <w:right w:val="none" w:sz="0" w:space="0" w:color="auto"/>
      </w:divBdr>
    </w:div>
    <w:div w:id="189873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8C96B1-285F-4F38-B57A-0AD23EA0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37722</Words>
  <Characters>21502</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2024-04-04T06:59:00Z</cp:lastPrinted>
  <dcterms:created xsi:type="dcterms:W3CDTF">2024-05-02T10:15:00Z</dcterms:created>
  <dcterms:modified xsi:type="dcterms:W3CDTF">2024-05-02T10:18:00Z</dcterms:modified>
</cp:coreProperties>
</file>