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CC3A5" w14:textId="77777777" w:rsidR="0087387A" w:rsidRDefault="0087387A" w:rsidP="0087387A">
      <w:pPr>
        <w:pStyle w:val="a3"/>
        <w:tabs>
          <w:tab w:val="left" w:pos="2850"/>
          <w:tab w:val="center" w:pos="4762"/>
        </w:tabs>
        <w:spacing w:before="0" w:beforeAutospacing="0" w:after="0" w:afterAutospacing="0"/>
        <w:jc w:val="center"/>
        <w:rPr>
          <w:b/>
          <w:lang w:val="uk-UA"/>
        </w:rPr>
      </w:pPr>
    </w:p>
    <w:p w14:paraId="77B69DBF" w14:textId="0AE67896" w:rsidR="0087387A" w:rsidRPr="007D78EA" w:rsidRDefault="0087387A" w:rsidP="0087387A">
      <w:pPr>
        <w:pStyle w:val="a3"/>
        <w:tabs>
          <w:tab w:val="left" w:pos="2850"/>
          <w:tab w:val="center" w:pos="4762"/>
        </w:tabs>
        <w:spacing w:before="0" w:beforeAutospacing="0" w:after="0" w:afterAutospacing="0"/>
        <w:jc w:val="center"/>
        <w:rPr>
          <w:b/>
          <w:lang w:val="uk-UA"/>
        </w:rPr>
      </w:pPr>
      <w:r w:rsidRPr="007D78EA">
        <w:rPr>
          <w:b/>
          <w:lang w:val="uk-UA"/>
        </w:rPr>
        <w:t>Договір №__________</w:t>
      </w:r>
    </w:p>
    <w:p w14:paraId="33CE9F99" w14:textId="77777777" w:rsidR="0087387A" w:rsidRPr="007D78EA" w:rsidRDefault="0087387A" w:rsidP="0087387A">
      <w:pPr>
        <w:pStyle w:val="a3"/>
        <w:spacing w:before="0" w:beforeAutospacing="0" w:after="0" w:afterAutospacing="0"/>
        <w:rPr>
          <w:lang w:val="uk-UA"/>
        </w:rPr>
      </w:pPr>
    </w:p>
    <w:p w14:paraId="132541FC" w14:textId="77777777" w:rsidR="0087387A" w:rsidRDefault="0087387A" w:rsidP="0087387A">
      <w:pPr>
        <w:pStyle w:val="a3"/>
        <w:tabs>
          <w:tab w:val="left" w:pos="567"/>
        </w:tabs>
        <w:spacing w:before="0" w:beforeAutospacing="0" w:after="0" w:afterAutospacing="0"/>
        <w:jc w:val="both"/>
        <w:rPr>
          <w:lang w:val="uk-UA"/>
        </w:rPr>
      </w:pPr>
    </w:p>
    <w:p w14:paraId="18CD8A20" w14:textId="6CDA70C6" w:rsidR="0087387A" w:rsidRPr="007D78EA" w:rsidRDefault="0087387A" w:rsidP="0087387A">
      <w:pPr>
        <w:pStyle w:val="a3"/>
        <w:tabs>
          <w:tab w:val="left" w:pos="567"/>
        </w:tabs>
        <w:spacing w:before="0" w:beforeAutospacing="0" w:after="0" w:afterAutospacing="0"/>
        <w:jc w:val="both"/>
        <w:rPr>
          <w:b/>
          <w:lang w:val="uk-UA"/>
        </w:rPr>
      </w:pPr>
      <w:r w:rsidRPr="007D78EA">
        <w:rPr>
          <w:lang w:val="uk-UA"/>
        </w:rPr>
        <w:t xml:space="preserve">         </w:t>
      </w:r>
      <w:r w:rsidRPr="007D78EA">
        <w:rPr>
          <w:b/>
          <w:lang w:val="uk-UA"/>
        </w:rPr>
        <w:t>м. Київ</w:t>
      </w:r>
      <w:r w:rsidRPr="007D78EA">
        <w:rPr>
          <w:b/>
          <w:lang w:val="uk-UA"/>
        </w:rPr>
        <w:tab/>
      </w:r>
      <w:r w:rsidRPr="007D78EA">
        <w:rPr>
          <w:b/>
          <w:lang w:val="uk-UA"/>
        </w:rPr>
        <w:tab/>
      </w:r>
      <w:r w:rsidRPr="007D78EA">
        <w:rPr>
          <w:b/>
          <w:lang w:val="uk-UA"/>
        </w:rPr>
        <w:tab/>
      </w:r>
      <w:r w:rsidRPr="007D78EA">
        <w:rPr>
          <w:b/>
          <w:lang w:val="uk-UA"/>
        </w:rPr>
        <w:tab/>
      </w:r>
      <w:r w:rsidRPr="007D78EA">
        <w:rPr>
          <w:b/>
          <w:lang w:val="uk-UA"/>
        </w:rPr>
        <w:tab/>
      </w:r>
      <w:r w:rsidRPr="007D78EA">
        <w:rPr>
          <w:b/>
          <w:lang w:val="uk-UA"/>
        </w:rPr>
        <w:tab/>
        <w:t xml:space="preserve">                       «___» __________ 202</w:t>
      </w:r>
      <w:r w:rsidRPr="007D78EA">
        <w:rPr>
          <w:b/>
        </w:rPr>
        <w:t>4</w:t>
      </w:r>
      <w:r w:rsidRPr="007D78EA">
        <w:rPr>
          <w:b/>
          <w:lang w:val="uk-UA"/>
        </w:rPr>
        <w:t xml:space="preserve"> року</w:t>
      </w:r>
    </w:p>
    <w:p w14:paraId="2038A36D" w14:textId="77777777" w:rsidR="0087387A" w:rsidRPr="007D78EA" w:rsidRDefault="0087387A" w:rsidP="0087387A">
      <w:pPr>
        <w:pStyle w:val="a3"/>
        <w:spacing w:before="0" w:beforeAutospacing="0" w:after="0" w:afterAutospacing="0"/>
        <w:jc w:val="both"/>
        <w:rPr>
          <w:sz w:val="20"/>
          <w:szCs w:val="20"/>
          <w:lang w:val="uk-UA"/>
        </w:rPr>
      </w:pPr>
    </w:p>
    <w:p w14:paraId="37E2501C" w14:textId="77777777" w:rsidR="0087387A" w:rsidRPr="007D78EA" w:rsidRDefault="0087387A" w:rsidP="0087387A">
      <w:pPr>
        <w:pStyle w:val="a3"/>
        <w:spacing w:before="0" w:beforeAutospacing="0" w:after="0" w:afterAutospacing="0"/>
        <w:ind w:firstLine="567"/>
        <w:jc w:val="both"/>
        <w:rPr>
          <w:lang w:val="uk-UA"/>
        </w:rPr>
      </w:pPr>
      <w:r w:rsidRPr="007D78EA">
        <w:rPr>
          <w:b/>
          <w:lang w:val="uk-UA"/>
        </w:rPr>
        <w:t>__________________________________________________________________</w:t>
      </w:r>
      <w:r w:rsidRPr="007D78EA">
        <w:rPr>
          <w:lang w:val="uk-UA"/>
        </w:rPr>
        <w:t>, в особі ___________________________________________________________________, який діє на підставі ________________________________, (далі – Виконавець), з однієї сторони, та</w:t>
      </w:r>
      <w:r w:rsidRPr="007D78EA">
        <w:rPr>
          <w:lang w:val="uk-UA"/>
        </w:rPr>
        <w:tab/>
      </w:r>
    </w:p>
    <w:p w14:paraId="00280EE7" w14:textId="77777777" w:rsidR="0087387A" w:rsidRPr="007D78EA" w:rsidRDefault="0087387A" w:rsidP="0087387A">
      <w:pPr>
        <w:pStyle w:val="a3"/>
        <w:spacing w:before="0" w:beforeAutospacing="0" w:after="0" w:afterAutospacing="0"/>
        <w:ind w:firstLine="567"/>
        <w:jc w:val="both"/>
        <w:rPr>
          <w:lang w:val="uk-UA"/>
        </w:rPr>
      </w:pPr>
      <w:r w:rsidRPr="007D78EA">
        <w:rPr>
          <w:b/>
          <w:lang w:val="uk-UA"/>
        </w:rPr>
        <w:t>Національна комісія, що здійснює державне регулювання у сферах енергетики та комунальних послуг</w:t>
      </w:r>
      <w:r w:rsidRPr="007D78EA">
        <w:rPr>
          <w:lang w:val="uk-UA"/>
        </w:rPr>
        <w:t>, в особі керівника апарату Кострикіна Олега Валерійовича, який діє на підставі Закону України «Про Національну комісію, що здійснює державне регулювання у сферах енергетики та комунальних послуг» та наказу НКРЕКП від 02.04.2020 № 69-к «Про призначення Кострикіна О.В.», (далі – Замовник), з другої сторони, (далі разом іменуються Сторони, а кожна окремо – Сторона), уклали цей договір (далі – Договір) про таке:</w:t>
      </w:r>
    </w:p>
    <w:p w14:paraId="1BD06765" w14:textId="77777777" w:rsidR="0087387A" w:rsidRPr="007D78EA" w:rsidRDefault="0087387A" w:rsidP="0087387A">
      <w:pPr>
        <w:spacing w:after="0" w:line="240" w:lineRule="auto"/>
        <w:rPr>
          <w:rFonts w:ascii="Times New Roman" w:hAnsi="Times New Roman" w:cs="Times New Roman"/>
          <w:sz w:val="24"/>
          <w:szCs w:val="24"/>
        </w:rPr>
      </w:pPr>
    </w:p>
    <w:p w14:paraId="251B5F5E" w14:textId="77777777" w:rsidR="0087387A" w:rsidRPr="007D78EA" w:rsidRDefault="0087387A" w:rsidP="0087387A">
      <w:pPr>
        <w:widowControl w:val="0"/>
        <w:numPr>
          <w:ilvl w:val="0"/>
          <w:numId w:val="1"/>
        </w:numPr>
        <w:autoSpaceDE w:val="0"/>
        <w:autoSpaceDN w:val="0"/>
        <w:adjustRightInd w:val="0"/>
        <w:spacing w:after="0" w:line="240" w:lineRule="auto"/>
        <w:ind w:left="-142" w:hanging="425"/>
        <w:jc w:val="center"/>
        <w:rPr>
          <w:rFonts w:ascii="Times New Roman" w:hAnsi="Times New Roman" w:cs="Times New Roman"/>
          <w:b/>
          <w:bCs/>
          <w:sz w:val="24"/>
          <w:szCs w:val="24"/>
        </w:rPr>
      </w:pPr>
      <w:bookmarkStart w:id="0" w:name="_Hlk64453330"/>
      <w:r w:rsidRPr="007D78EA">
        <w:rPr>
          <w:rFonts w:ascii="Times New Roman" w:hAnsi="Times New Roman" w:cs="Times New Roman"/>
          <w:b/>
          <w:bCs/>
          <w:sz w:val="24"/>
          <w:szCs w:val="24"/>
        </w:rPr>
        <w:t>Предмет Договору</w:t>
      </w:r>
    </w:p>
    <w:p w14:paraId="26265A90" w14:textId="77777777" w:rsidR="0087387A" w:rsidRPr="007D78EA" w:rsidRDefault="0087387A" w:rsidP="0087387A">
      <w:pPr>
        <w:numPr>
          <w:ilvl w:val="1"/>
          <w:numId w:val="1"/>
        </w:numPr>
        <w:tabs>
          <w:tab w:val="left" w:pos="993"/>
          <w:tab w:val="left" w:pos="8528"/>
        </w:tabs>
        <w:spacing w:after="0" w:line="240" w:lineRule="auto"/>
        <w:ind w:left="0" w:firstLine="567"/>
        <w:jc w:val="both"/>
        <w:rPr>
          <w:rFonts w:ascii="Times New Roman" w:hAnsi="Times New Roman" w:cs="Times New Roman"/>
          <w:sz w:val="24"/>
          <w:szCs w:val="24"/>
          <w:shd w:val="clear" w:color="auto" w:fill="FFFFFF"/>
        </w:rPr>
      </w:pPr>
      <w:proofErr w:type="gramStart"/>
      <w:r w:rsidRPr="007D78EA">
        <w:rPr>
          <w:rStyle w:val="FontStyle14"/>
          <w:sz w:val="24"/>
          <w:szCs w:val="24"/>
        </w:rPr>
        <w:t>У порядку</w:t>
      </w:r>
      <w:proofErr w:type="gramEnd"/>
      <w:r w:rsidRPr="007D78EA">
        <w:rPr>
          <w:rStyle w:val="FontStyle14"/>
          <w:sz w:val="24"/>
          <w:szCs w:val="24"/>
        </w:rPr>
        <w:t xml:space="preserve"> та на умовах, визначених Договором, </w:t>
      </w:r>
      <w:r w:rsidRPr="007D78EA">
        <w:rPr>
          <w:rFonts w:ascii="Times New Roman" w:hAnsi="Times New Roman" w:cs="Times New Roman"/>
          <w:sz w:val="24"/>
          <w:szCs w:val="24"/>
        </w:rPr>
        <w:t>Виконавець</w:t>
      </w:r>
      <w:r w:rsidRPr="007D78EA">
        <w:rPr>
          <w:rStyle w:val="FontStyle14"/>
          <w:sz w:val="24"/>
          <w:szCs w:val="24"/>
        </w:rPr>
        <w:t xml:space="preserve"> бере на себе зобов’язання </w:t>
      </w:r>
      <w:r w:rsidRPr="007D78EA">
        <w:rPr>
          <w:rFonts w:ascii="Times New Roman" w:hAnsi="Times New Roman" w:cs="Times New Roman"/>
          <w:bCs/>
          <w:sz w:val="24"/>
          <w:szCs w:val="24"/>
        </w:rPr>
        <w:t xml:space="preserve">надати </w:t>
      </w:r>
      <w:r w:rsidRPr="007D78EA">
        <w:rPr>
          <w:rFonts w:ascii="Times New Roman" w:hAnsi="Times New Roman" w:cs="Times New Roman"/>
          <w:sz w:val="24"/>
          <w:szCs w:val="24"/>
        </w:rPr>
        <w:t xml:space="preserve">Замовнику </w:t>
      </w:r>
      <w:r w:rsidRPr="007D78EA">
        <w:rPr>
          <w:rFonts w:ascii="Times New Roman" w:hAnsi="Times New Roman" w:cs="Times New Roman"/>
          <w:bCs/>
          <w:sz w:val="24"/>
          <w:szCs w:val="24"/>
        </w:rPr>
        <w:t>послуги</w:t>
      </w:r>
      <w:r w:rsidRPr="007D78EA">
        <w:rPr>
          <w:rFonts w:ascii="Times New Roman" w:hAnsi="Times New Roman" w:cs="Times New Roman"/>
          <w:sz w:val="24"/>
          <w:szCs w:val="24"/>
        </w:rPr>
        <w:t xml:space="preserve"> з технічної та сервісної підтримки офіційного вебсайту Національної комісії, що здійснює державне регулювання у сферах енергетики та комунальних послуг (далі – Послуги)</w:t>
      </w:r>
      <w:r w:rsidRPr="007D78EA">
        <w:rPr>
          <w:rFonts w:ascii="Times New Roman" w:hAnsi="Times New Roman" w:cs="Times New Roman"/>
          <w:bCs/>
          <w:sz w:val="24"/>
          <w:szCs w:val="24"/>
        </w:rPr>
        <w:t xml:space="preserve">, </w:t>
      </w:r>
      <w:r w:rsidRPr="007D78EA">
        <w:rPr>
          <w:rStyle w:val="FontStyle14"/>
          <w:sz w:val="24"/>
          <w:szCs w:val="24"/>
        </w:rPr>
        <w:t xml:space="preserve">а </w:t>
      </w:r>
      <w:r w:rsidRPr="007D78EA">
        <w:rPr>
          <w:rFonts w:ascii="Times New Roman" w:hAnsi="Times New Roman" w:cs="Times New Roman"/>
          <w:sz w:val="24"/>
          <w:szCs w:val="24"/>
        </w:rPr>
        <w:t xml:space="preserve">Замовник зобов’язується </w:t>
      </w:r>
      <w:r w:rsidRPr="007D78EA">
        <w:rPr>
          <w:rStyle w:val="FontStyle14"/>
          <w:sz w:val="24"/>
          <w:szCs w:val="24"/>
        </w:rPr>
        <w:t xml:space="preserve">у порядку та на умовах, визначених цим Договором, прийняти та </w:t>
      </w:r>
      <w:r w:rsidRPr="007D78EA">
        <w:rPr>
          <w:rFonts w:ascii="Times New Roman" w:hAnsi="Times New Roman" w:cs="Times New Roman"/>
          <w:sz w:val="24"/>
          <w:szCs w:val="24"/>
        </w:rPr>
        <w:t>оплатити такі Послуги. Код відповідно до національного класифікатора України «Єдиний закупівельний</w:t>
      </w:r>
      <w:r w:rsidRPr="007D78EA">
        <w:rPr>
          <w:rFonts w:ascii="Times New Roman" w:hAnsi="Times New Roman" w:cs="Times New Roman"/>
          <w:sz w:val="24"/>
          <w:szCs w:val="24"/>
          <w:shd w:val="clear" w:color="auto" w:fill="FFFFFF"/>
        </w:rPr>
        <w:t xml:space="preserve"> словник» ДК 021:2015:</w:t>
      </w:r>
      <w:r w:rsidRPr="007D78EA">
        <w:rPr>
          <w:rFonts w:ascii="Times New Roman" w:hAnsi="Times New Roman" w:cs="Times New Roman"/>
          <w:sz w:val="24"/>
          <w:szCs w:val="24"/>
        </w:rPr>
        <w:t>72250000-2: Послуги, пов’язані з системами та підтримкою.</w:t>
      </w:r>
    </w:p>
    <w:p w14:paraId="286D0FBE" w14:textId="77777777" w:rsidR="0087387A" w:rsidRPr="007D78EA" w:rsidRDefault="0087387A" w:rsidP="0087387A">
      <w:pPr>
        <w:numPr>
          <w:ilvl w:val="1"/>
          <w:numId w:val="1"/>
        </w:numPr>
        <w:tabs>
          <w:tab w:val="left" w:pos="993"/>
          <w:tab w:val="left" w:pos="8528"/>
        </w:tabs>
        <w:spacing w:after="0" w:line="240" w:lineRule="auto"/>
        <w:ind w:left="0" w:firstLine="567"/>
        <w:jc w:val="both"/>
        <w:rPr>
          <w:rFonts w:ascii="Times New Roman" w:hAnsi="Times New Roman" w:cs="Times New Roman"/>
          <w:sz w:val="24"/>
          <w:szCs w:val="24"/>
          <w:shd w:val="clear" w:color="auto" w:fill="FFFFFF"/>
        </w:rPr>
      </w:pPr>
      <w:r w:rsidRPr="007D78EA">
        <w:rPr>
          <w:rFonts w:ascii="Times New Roman" w:hAnsi="Times New Roman" w:cs="Times New Roman"/>
          <w:sz w:val="24"/>
          <w:szCs w:val="24"/>
          <w:shd w:val="clear" w:color="auto" w:fill="FFFFFF"/>
        </w:rPr>
        <w:t>Обсяги закупівлі Послуг, що надаються за цим Договором, можуть бути зменшені в залежності від реального фінансування видатків Замовника, шляхом укладення відповідної додаткової угоди.</w:t>
      </w:r>
    </w:p>
    <w:p w14:paraId="7B01C629" w14:textId="77777777" w:rsidR="0087387A" w:rsidRPr="007D78EA" w:rsidRDefault="0087387A" w:rsidP="0087387A">
      <w:pPr>
        <w:numPr>
          <w:ilvl w:val="1"/>
          <w:numId w:val="1"/>
        </w:numPr>
        <w:tabs>
          <w:tab w:val="left" w:pos="993"/>
          <w:tab w:val="left" w:pos="8528"/>
        </w:tabs>
        <w:spacing w:after="0" w:line="240" w:lineRule="auto"/>
        <w:ind w:left="0" w:firstLine="567"/>
        <w:jc w:val="both"/>
        <w:rPr>
          <w:rFonts w:ascii="Times New Roman" w:hAnsi="Times New Roman" w:cs="Times New Roman"/>
          <w:sz w:val="24"/>
          <w:szCs w:val="24"/>
          <w:shd w:val="clear" w:color="auto" w:fill="FFFFFF"/>
        </w:rPr>
      </w:pPr>
      <w:r w:rsidRPr="007D78EA">
        <w:rPr>
          <w:rFonts w:ascii="Times New Roman" w:hAnsi="Times New Roman" w:cs="Times New Roman"/>
          <w:sz w:val="24"/>
          <w:szCs w:val="24"/>
          <w:shd w:val="clear" w:color="auto" w:fill="FFFFFF"/>
        </w:rPr>
        <w:t>Виконавець заявляє, що на момент укладення цього Договору йому нічого не відомо про права третіх осіб, які могли б бути порушені при укладенні цього Договору.</w:t>
      </w:r>
    </w:p>
    <w:p w14:paraId="0E1C0071" w14:textId="77777777" w:rsidR="0087387A" w:rsidRPr="007D78EA" w:rsidRDefault="0087387A" w:rsidP="0087387A">
      <w:pPr>
        <w:numPr>
          <w:ilvl w:val="1"/>
          <w:numId w:val="1"/>
        </w:numPr>
        <w:tabs>
          <w:tab w:val="left" w:pos="993"/>
          <w:tab w:val="left" w:pos="8528"/>
        </w:tabs>
        <w:spacing w:after="0" w:line="240" w:lineRule="auto"/>
        <w:ind w:left="0" w:firstLine="567"/>
        <w:jc w:val="both"/>
        <w:rPr>
          <w:rFonts w:ascii="Times New Roman" w:hAnsi="Times New Roman" w:cs="Times New Roman"/>
          <w:sz w:val="24"/>
          <w:szCs w:val="24"/>
          <w:shd w:val="clear" w:color="auto" w:fill="FFFFFF"/>
        </w:rPr>
      </w:pPr>
      <w:r w:rsidRPr="007D78EA">
        <w:rPr>
          <w:rFonts w:ascii="Times New Roman" w:hAnsi="Times New Roman" w:cs="Times New Roman"/>
          <w:sz w:val="24"/>
          <w:szCs w:val="24"/>
        </w:rPr>
        <w:t>Ціна та строк Послуг, що надаються за Договором, визначаються згідно з додатком 1 (Специфікація) до Договору, що є невід’ємною його частиною.</w:t>
      </w:r>
    </w:p>
    <w:p w14:paraId="6349B81B" w14:textId="77777777" w:rsidR="0087387A" w:rsidRPr="007D78EA" w:rsidRDefault="0087387A" w:rsidP="0087387A">
      <w:pPr>
        <w:numPr>
          <w:ilvl w:val="1"/>
          <w:numId w:val="1"/>
        </w:numPr>
        <w:tabs>
          <w:tab w:val="left" w:pos="993"/>
          <w:tab w:val="left" w:pos="8528"/>
        </w:tabs>
        <w:spacing w:after="0" w:line="240" w:lineRule="auto"/>
        <w:ind w:left="0" w:firstLine="567"/>
        <w:jc w:val="both"/>
        <w:rPr>
          <w:rFonts w:ascii="Times New Roman" w:hAnsi="Times New Roman" w:cs="Times New Roman"/>
          <w:sz w:val="24"/>
          <w:szCs w:val="24"/>
          <w:shd w:val="clear" w:color="auto" w:fill="FFFFFF"/>
        </w:rPr>
      </w:pPr>
      <w:r w:rsidRPr="007D78EA">
        <w:rPr>
          <w:rFonts w:ascii="Times New Roman" w:hAnsi="Times New Roman" w:cs="Times New Roman"/>
          <w:sz w:val="24"/>
          <w:szCs w:val="24"/>
        </w:rPr>
        <w:t>Технічні вимоги, склад та результати Послуг, що надаються за Договором, визначаються згідно з додатком 2 (Технічні вимоги) до Договору, що є невід’ємною його частиною.</w:t>
      </w:r>
    </w:p>
    <w:p w14:paraId="1E28C179" w14:textId="77777777" w:rsidR="0087387A" w:rsidRPr="007D78EA" w:rsidRDefault="0087387A" w:rsidP="0087387A">
      <w:pPr>
        <w:tabs>
          <w:tab w:val="left" w:pos="993"/>
          <w:tab w:val="left" w:pos="8528"/>
        </w:tabs>
        <w:spacing w:after="0" w:line="240" w:lineRule="auto"/>
        <w:rPr>
          <w:rFonts w:ascii="Times New Roman" w:hAnsi="Times New Roman" w:cs="Times New Roman"/>
          <w:sz w:val="24"/>
          <w:szCs w:val="24"/>
        </w:rPr>
      </w:pPr>
    </w:p>
    <w:p w14:paraId="1C92F462" w14:textId="77777777" w:rsidR="0087387A" w:rsidRPr="007D78EA" w:rsidRDefault="0087387A" w:rsidP="0087387A">
      <w:pPr>
        <w:pStyle w:val="a5"/>
        <w:numPr>
          <w:ilvl w:val="0"/>
          <w:numId w:val="1"/>
        </w:numPr>
        <w:tabs>
          <w:tab w:val="left" w:pos="993"/>
          <w:tab w:val="left" w:pos="8528"/>
        </w:tabs>
        <w:spacing w:after="0" w:line="240" w:lineRule="auto"/>
        <w:contextualSpacing w:val="0"/>
        <w:jc w:val="center"/>
        <w:rPr>
          <w:rFonts w:ascii="Times New Roman" w:hAnsi="Times New Roman" w:cs="Times New Roman"/>
          <w:b/>
          <w:sz w:val="24"/>
          <w:szCs w:val="24"/>
        </w:rPr>
      </w:pPr>
      <w:r w:rsidRPr="007D78EA">
        <w:rPr>
          <w:rFonts w:ascii="Times New Roman" w:hAnsi="Times New Roman" w:cs="Times New Roman"/>
          <w:b/>
          <w:sz w:val="24"/>
          <w:szCs w:val="24"/>
        </w:rPr>
        <w:t>Якість наданих Послуг</w:t>
      </w:r>
    </w:p>
    <w:p w14:paraId="4CB61AA2" w14:textId="77777777" w:rsidR="0087387A" w:rsidRPr="007D78EA" w:rsidRDefault="0087387A" w:rsidP="0087387A">
      <w:pPr>
        <w:pStyle w:val="a5"/>
        <w:numPr>
          <w:ilvl w:val="1"/>
          <w:numId w:val="9"/>
        </w:numPr>
        <w:tabs>
          <w:tab w:val="left" w:pos="993"/>
          <w:tab w:val="left" w:pos="8528"/>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Якісними вважаються Послуги, які відповідають вимогам діючого законодавства України та умовам Договору. Замовник має право відмовитися від прийняття Послуг, якщо їх якість не відповідає зазначеним умовам.</w:t>
      </w:r>
    </w:p>
    <w:p w14:paraId="01289A30" w14:textId="77777777" w:rsidR="0087387A" w:rsidRPr="007D78EA" w:rsidRDefault="0087387A" w:rsidP="0087387A">
      <w:pPr>
        <w:pStyle w:val="a5"/>
        <w:numPr>
          <w:ilvl w:val="1"/>
          <w:numId w:val="9"/>
        </w:numPr>
        <w:tabs>
          <w:tab w:val="left" w:pos="993"/>
          <w:tab w:val="left" w:pos="8528"/>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Виконавець надає в обумовлені терміни Послуги Замовнику, за свій рахунок у погоджений Сторонами строк усуває недоліки (дефекти), які виявилися у процесі споживання Послуг.</w:t>
      </w:r>
    </w:p>
    <w:p w14:paraId="0DAFD50B" w14:textId="77777777" w:rsidR="0087387A" w:rsidRPr="007D78EA" w:rsidRDefault="0087387A" w:rsidP="0087387A">
      <w:pPr>
        <w:widowControl w:val="0"/>
        <w:autoSpaceDE w:val="0"/>
        <w:autoSpaceDN w:val="0"/>
        <w:adjustRightInd w:val="0"/>
        <w:spacing w:after="0" w:line="240" w:lineRule="auto"/>
        <w:rPr>
          <w:rFonts w:ascii="Times New Roman" w:hAnsi="Times New Roman" w:cs="Times New Roman"/>
          <w:bCs/>
          <w:sz w:val="24"/>
          <w:szCs w:val="24"/>
        </w:rPr>
      </w:pPr>
    </w:p>
    <w:p w14:paraId="2D8CC3EA" w14:textId="77777777" w:rsidR="0087387A" w:rsidRPr="007D78EA" w:rsidRDefault="0087387A" w:rsidP="0087387A">
      <w:pPr>
        <w:widowControl w:val="0"/>
        <w:numPr>
          <w:ilvl w:val="0"/>
          <w:numId w:val="1"/>
        </w:numPr>
        <w:autoSpaceDE w:val="0"/>
        <w:autoSpaceDN w:val="0"/>
        <w:adjustRightInd w:val="0"/>
        <w:spacing w:after="0" w:line="240" w:lineRule="auto"/>
        <w:ind w:left="-142"/>
        <w:jc w:val="center"/>
        <w:rPr>
          <w:rFonts w:ascii="Times New Roman" w:hAnsi="Times New Roman" w:cs="Times New Roman"/>
          <w:b/>
          <w:bCs/>
          <w:sz w:val="24"/>
          <w:szCs w:val="24"/>
        </w:rPr>
      </w:pPr>
      <w:bookmarkStart w:id="1" w:name="_Hlk64459369"/>
      <w:r w:rsidRPr="007D78EA">
        <w:rPr>
          <w:rFonts w:ascii="Times New Roman" w:hAnsi="Times New Roman" w:cs="Times New Roman"/>
          <w:b/>
          <w:bCs/>
          <w:sz w:val="24"/>
          <w:szCs w:val="24"/>
        </w:rPr>
        <w:t>Ціна Договору</w:t>
      </w:r>
    </w:p>
    <w:p w14:paraId="0C44C0D7" w14:textId="77777777" w:rsidR="0087387A" w:rsidRPr="007D78EA" w:rsidRDefault="0087387A" w:rsidP="0087387A">
      <w:pPr>
        <w:widowControl w:val="0"/>
        <w:numPr>
          <w:ilvl w:val="1"/>
          <w:numId w:val="1"/>
        </w:numPr>
        <w:tabs>
          <w:tab w:val="left" w:pos="426"/>
          <w:tab w:val="left" w:pos="993"/>
        </w:tabs>
        <w:autoSpaceDE w:val="0"/>
        <w:autoSpaceDN w:val="0"/>
        <w:adjustRightInd w:val="0"/>
        <w:spacing w:after="0" w:line="240" w:lineRule="auto"/>
        <w:ind w:left="0" w:firstLine="567"/>
        <w:jc w:val="both"/>
        <w:rPr>
          <w:rFonts w:ascii="Times New Roman" w:hAnsi="Times New Roman" w:cs="Times New Roman"/>
          <w:bCs/>
          <w:sz w:val="24"/>
          <w:szCs w:val="24"/>
        </w:rPr>
      </w:pPr>
      <w:r w:rsidRPr="007D78EA">
        <w:rPr>
          <w:rFonts w:ascii="Times New Roman" w:hAnsi="Times New Roman" w:cs="Times New Roman"/>
          <w:bCs/>
          <w:sz w:val="24"/>
          <w:szCs w:val="24"/>
        </w:rPr>
        <w:t xml:space="preserve">Ціна за Договором становить: ________ </w:t>
      </w:r>
      <w:r w:rsidRPr="007D78EA">
        <w:rPr>
          <w:rFonts w:ascii="Times New Roman" w:hAnsi="Times New Roman" w:cs="Times New Roman"/>
          <w:sz w:val="24"/>
          <w:szCs w:val="24"/>
        </w:rPr>
        <w:t>грн ___ коп. (</w:t>
      </w:r>
      <w:r w:rsidRPr="007D78EA">
        <w:rPr>
          <w:rFonts w:ascii="Times New Roman" w:hAnsi="Times New Roman" w:cs="Times New Roman"/>
          <w:i/>
          <w:sz w:val="24"/>
          <w:szCs w:val="24"/>
        </w:rPr>
        <w:t>сума прописом</w:t>
      </w:r>
      <w:r w:rsidRPr="007D78EA">
        <w:rPr>
          <w:rFonts w:ascii="Times New Roman" w:hAnsi="Times New Roman" w:cs="Times New Roman"/>
          <w:sz w:val="24"/>
          <w:szCs w:val="24"/>
        </w:rPr>
        <w:t>) з ПДВ*, ________ грн ___ коп. (</w:t>
      </w:r>
      <w:r w:rsidRPr="007D78EA">
        <w:rPr>
          <w:rFonts w:ascii="Times New Roman" w:hAnsi="Times New Roman" w:cs="Times New Roman"/>
          <w:i/>
          <w:sz w:val="24"/>
          <w:szCs w:val="24"/>
        </w:rPr>
        <w:t>сума прописом</w:t>
      </w:r>
      <w:r w:rsidRPr="007D78EA">
        <w:rPr>
          <w:rFonts w:ascii="Times New Roman" w:hAnsi="Times New Roman" w:cs="Times New Roman"/>
          <w:sz w:val="24"/>
          <w:szCs w:val="24"/>
        </w:rPr>
        <w:t>) без ПДВ, ________ грн ___ коп. (</w:t>
      </w:r>
      <w:r w:rsidRPr="007D78EA">
        <w:rPr>
          <w:rFonts w:ascii="Times New Roman" w:hAnsi="Times New Roman" w:cs="Times New Roman"/>
          <w:i/>
          <w:sz w:val="24"/>
          <w:szCs w:val="24"/>
        </w:rPr>
        <w:t>сума прописом</w:t>
      </w:r>
      <w:r w:rsidRPr="007D78EA">
        <w:rPr>
          <w:rFonts w:ascii="Times New Roman" w:hAnsi="Times New Roman" w:cs="Times New Roman"/>
          <w:sz w:val="24"/>
          <w:szCs w:val="24"/>
        </w:rPr>
        <w:t>) ПДВ*.</w:t>
      </w:r>
    </w:p>
    <w:p w14:paraId="44A6A540" w14:textId="17612350" w:rsidR="0087387A" w:rsidRDefault="0087387A" w:rsidP="0087387A">
      <w:pPr>
        <w:widowControl w:val="0"/>
        <w:numPr>
          <w:ilvl w:val="1"/>
          <w:numId w:val="1"/>
        </w:numPr>
        <w:tabs>
          <w:tab w:val="left" w:pos="426"/>
          <w:tab w:val="left" w:pos="993"/>
        </w:tabs>
        <w:autoSpaceDE w:val="0"/>
        <w:autoSpaceDN w:val="0"/>
        <w:adjustRightInd w:val="0"/>
        <w:spacing w:after="0" w:line="240" w:lineRule="auto"/>
        <w:ind w:left="0" w:firstLine="567"/>
        <w:jc w:val="both"/>
        <w:rPr>
          <w:rFonts w:ascii="Times New Roman" w:hAnsi="Times New Roman" w:cs="Times New Roman"/>
          <w:bCs/>
          <w:sz w:val="24"/>
          <w:szCs w:val="24"/>
        </w:rPr>
      </w:pPr>
      <w:r w:rsidRPr="007D78EA">
        <w:rPr>
          <w:rFonts w:ascii="Times New Roman" w:hAnsi="Times New Roman" w:cs="Times New Roman"/>
          <w:bCs/>
          <w:sz w:val="24"/>
          <w:szCs w:val="24"/>
        </w:rPr>
        <w:t>Ціна за Договором може бути змінена за взаємною згодою Сторін з урахуванням пункту 13.4. Договору.</w:t>
      </w:r>
    </w:p>
    <w:p w14:paraId="04946179" w14:textId="77777777" w:rsidR="0087387A" w:rsidRPr="007D78EA" w:rsidRDefault="0087387A" w:rsidP="0087387A">
      <w:pPr>
        <w:widowControl w:val="0"/>
        <w:tabs>
          <w:tab w:val="left" w:pos="426"/>
          <w:tab w:val="left" w:pos="993"/>
        </w:tabs>
        <w:autoSpaceDE w:val="0"/>
        <w:autoSpaceDN w:val="0"/>
        <w:adjustRightInd w:val="0"/>
        <w:spacing w:after="0" w:line="240" w:lineRule="auto"/>
        <w:ind w:left="567"/>
        <w:jc w:val="both"/>
        <w:rPr>
          <w:rFonts w:ascii="Times New Roman" w:hAnsi="Times New Roman" w:cs="Times New Roman"/>
          <w:bCs/>
          <w:sz w:val="24"/>
          <w:szCs w:val="24"/>
        </w:rPr>
      </w:pPr>
    </w:p>
    <w:p w14:paraId="481E5FBB" w14:textId="77777777" w:rsidR="0087387A" w:rsidRPr="007D78EA" w:rsidRDefault="0087387A" w:rsidP="0087387A">
      <w:pPr>
        <w:widowControl w:val="0"/>
        <w:tabs>
          <w:tab w:val="left" w:pos="567"/>
          <w:tab w:val="left" w:pos="993"/>
        </w:tabs>
        <w:autoSpaceDE w:val="0"/>
        <w:autoSpaceDN w:val="0"/>
        <w:adjustRightInd w:val="0"/>
        <w:spacing w:after="0" w:line="240" w:lineRule="auto"/>
        <w:rPr>
          <w:rFonts w:ascii="Times New Roman" w:hAnsi="Times New Roman" w:cs="Times New Roman"/>
          <w:bCs/>
          <w:sz w:val="24"/>
          <w:szCs w:val="24"/>
        </w:rPr>
      </w:pPr>
      <w:bookmarkStart w:id="2" w:name="_Hlk109738388"/>
      <w:r w:rsidRPr="007D78EA">
        <w:rPr>
          <w:rFonts w:ascii="Times New Roman" w:hAnsi="Times New Roman" w:cs="Times New Roman"/>
          <w:bCs/>
          <w:sz w:val="24"/>
          <w:szCs w:val="24"/>
        </w:rPr>
        <w:t>_____________________</w:t>
      </w:r>
    </w:p>
    <w:p w14:paraId="504B5210" w14:textId="77777777" w:rsidR="0087387A" w:rsidRPr="007D78EA" w:rsidRDefault="0087387A" w:rsidP="0087387A">
      <w:pPr>
        <w:widowControl w:val="0"/>
        <w:tabs>
          <w:tab w:val="left" w:pos="567"/>
          <w:tab w:val="left" w:pos="993"/>
        </w:tabs>
        <w:autoSpaceDE w:val="0"/>
        <w:autoSpaceDN w:val="0"/>
        <w:adjustRightInd w:val="0"/>
        <w:spacing w:after="0" w:line="240" w:lineRule="auto"/>
        <w:rPr>
          <w:rFonts w:ascii="Times New Roman" w:hAnsi="Times New Roman" w:cs="Times New Roman"/>
          <w:bCs/>
          <w:sz w:val="24"/>
          <w:szCs w:val="24"/>
        </w:rPr>
      </w:pPr>
      <w:r w:rsidRPr="007D78EA">
        <w:rPr>
          <w:rFonts w:ascii="Times New Roman" w:hAnsi="Times New Roman" w:cs="Times New Roman"/>
          <w:bCs/>
          <w:sz w:val="24"/>
          <w:szCs w:val="24"/>
        </w:rPr>
        <w:t>*</w:t>
      </w:r>
      <w:r w:rsidRPr="007D78EA">
        <w:rPr>
          <w:rFonts w:ascii="Times New Roman" w:hAnsi="Times New Roman" w:cs="Times New Roman"/>
          <w:bCs/>
          <w:sz w:val="16"/>
          <w:szCs w:val="16"/>
        </w:rPr>
        <w:t>Якщо Виконавець не є платником ПДВ або предмет закупівлі не обкладається ПДВ, то ціна Договору зазначається без ПДВ.</w:t>
      </w:r>
      <w:bookmarkEnd w:id="2"/>
    </w:p>
    <w:p w14:paraId="74981470" w14:textId="77777777" w:rsidR="0087387A" w:rsidRPr="007D78EA" w:rsidRDefault="0087387A" w:rsidP="0087387A">
      <w:pPr>
        <w:widowControl w:val="0"/>
        <w:tabs>
          <w:tab w:val="left" w:pos="426"/>
          <w:tab w:val="left" w:pos="993"/>
        </w:tabs>
        <w:autoSpaceDE w:val="0"/>
        <w:autoSpaceDN w:val="0"/>
        <w:adjustRightInd w:val="0"/>
        <w:spacing w:after="0" w:line="240" w:lineRule="auto"/>
        <w:ind w:left="567"/>
        <w:rPr>
          <w:rFonts w:ascii="Times New Roman" w:hAnsi="Times New Roman" w:cs="Times New Roman"/>
          <w:bCs/>
          <w:sz w:val="24"/>
          <w:szCs w:val="24"/>
        </w:rPr>
      </w:pPr>
    </w:p>
    <w:p w14:paraId="09550AB8" w14:textId="77777777" w:rsidR="0087387A" w:rsidRPr="007D78EA" w:rsidRDefault="0087387A" w:rsidP="0087387A">
      <w:pPr>
        <w:widowControl w:val="0"/>
        <w:tabs>
          <w:tab w:val="left" w:pos="426"/>
          <w:tab w:val="left" w:pos="993"/>
        </w:tabs>
        <w:autoSpaceDE w:val="0"/>
        <w:autoSpaceDN w:val="0"/>
        <w:adjustRightInd w:val="0"/>
        <w:spacing w:after="0" w:line="240" w:lineRule="auto"/>
        <w:ind w:left="567"/>
        <w:rPr>
          <w:rFonts w:ascii="Times New Roman" w:hAnsi="Times New Roman" w:cs="Times New Roman"/>
          <w:bCs/>
          <w:sz w:val="24"/>
          <w:szCs w:val="24"/>
        </w:rPr>
      </w:pPr>
    </w:p>
    <w:p w14:paraId="1E88FC67" w14:textId="77777777" w:rsidR="0087387A" w:rsidRPr="007D78EA" w:rsidRDefault="0087387A" w:rsidP="0087387A">
      <w:pPr>
        <w:pStyle w:val="a5"/>
        <w:numPr>
          <w:ilvl w:val="0"/>
          <w:numId w:val="1"/>
        </w:numPr>
        <w:spacing w:after="0" w:line="240" w:lineRule="auto"/>
        <w:contextualSpacing w:val="0"/>
        <w:jc w:val="center"/>
        <w:rPr>
          <w:rFonts w:ascii="Times New Roman" w:hAnsi="Times New Roman" w:cs="Times New Roman"/>
          <w:b/>
          <w:bCs/>
          <w:sz w:val="24"/>
          <w:szCs w:val="24"/>
        </w:rPr>
      </w:pPr>
      <w:r w:rsidRPr="007D78EA">
        <w:rPr>
          <w:rFonts w:ascii="Times New Roman" w:hAnsi="Times New Roman" w:cs="Times New Roman"/>
          <w:b/>
          <w:bCs/>
          <w:sz w:val="24"/>
          <w:szCs w:val="24"/>
        </w:rPr>
        <w:lastRenderedPageBreak/>
        <w:t>Порядок та строки надання Послуг</w:t>
      </w:r>
    </w:p>
    <w:p w14:paraId="0847C0CE" w14:textId="77777777" w:rsidR="0087387A" w:rsidRPr="007D78EA" w:rsidRDefault="0087387A" w:rsidP="0087387A">
      <w:pPr>
        <w:pStyle w:val="a5"/>
        <w:numPr>
          <w:ilvl w:val="1"/>
          <w:numId w:val="1"/>
        </w:numPr>
        <w:tabs>
          <w:tab w:val="left" w:pos="993"/>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Строк надання Послуг: з 01.02.2024 до 31.12.2024 включно.</w:t>
      </w:r>
    </w:p>
    <w:p w14:paraId="43BC59F4" w14:textId="77777777" w:rsidR="0087387A" w:rsidRPr="007D78EA" w:rsidRDefault="0087387A" w:rsidP="0087387A">
      <w:pPr>
        <w:pStyle w:val="a5"/>
        <w:numPr>
          <w:ilvl w:val="1"/>
          <w:numId w:val="1"/>
        </w:numPr>
        <w:tabs>
          <w:tab w:val="left" w:pos="993"/>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Надання Послуг здійснюється Виконавцем на території Замовника за адресою: м. Київ, вул. Сім’ї Бродських, 19 або за допомогою віддаленого доступу.</w:t>
      </w:r>
    </w:p>
    <w:p w14:paraId="2BD3CB8B" w14:textId="77777777" w:rsidR="0087387A" w:rsidRPr="007D78EA" w:rsidRDefault="0087387A" w:rsidP="0087387A">
      <w:pPr>
        <w:pStyle w:val="a5"/>
        <w:numPr>
          <w:ilvl w:val="1"/>
          <w:numId w:val="1"/>
        </w:numPr>
        <w:tabs>
          <w:tab w:val="left" w:pos="993"/>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 xml:space="preserve">Обмін інформацією між Виконавцем і Замовником, оперативний контроль стану виконання Послуг за Договором та реалізації зауважень, здійснюється з використанням системи електронної пошти за адресою </w:t>
      </w:r>
      <w:hyperlink r:id="rId7">
        <w:r w:rsidRPr="007D78EA">
          <w:rPr>
            <w:rFonts w:ascii="Times New Roman" w:hAnsi="Times New Roman" w:cs="Times New Roman"/>
            <w:sz w:val="24"/>
            <w:szCs w:val="24"/>
          </w:rPr>
          <w:t>_____________________</w:t>
        </w:r>
      </w:hyperlink>
      <w:r w:rsidRPr="007D78EA">
        <w:rPr>
          <w:rFonts w:ascii="Times New Roman" w:hAnsi="Times New Roman" w:cs="Times New Roman"/>
          <w:bCs/>
          <w:sz w:val="24"/>
          <w:szCs w:val="24"/>
        </w:rPr>
        <w:t>.</w:t>
      </w:r>
      <w:r w:rsidRPr="007D78EA">
        <w:rPr>
          <w:rFonts w:ascii="Times New Roman" w:hAnsi="Times New Roman" w:cs="Times New Roman"/>
          <w:sz w:val="24"/>
          <w:szCs w:val="24"/>
        </w:rPr>
        <w:t xml:space="preserve"> </w:t>
      </w:r>
    </w:p>
    <w:p w14:paraId="77346E88" w14:textId="77777777" w:rsidR="0087387A" w:rsidRPr="007D78EA" w:rsidRDefault="0087387A" w:rsidP="0087387A">
      <w:pPr>
        <w:pStyle w:val="a5"/>
        <w:numPr>
          <w:ilvl w:val="1"/>
          <w:numId w:val="1"/>
        </w:numPr>
        <w:tabs>
          <w:tab w:val="left" w:pos="993"/>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Виконавець щомісяця передає замовнику інформаційний звіт за формою, узгодженою Сторонами (додаток 3 до Договору), який надається Замовникові разом з актом прийому</w:t>
      </w:r>
      <w:r w:rsidRPr="007D78EA">
        <w:rPr>
          <w:rFonts w:ascii="Times New Roman" w:hAnsi="Times New Roman" w:cs="Times New Roman"/>
          <w:b/>
          <w:sz w:val="24"/>
          <w:szCs w:val="24"/>
        </w:rPr>
        <w:t>-</w:t>
      </w:r>
      <w:r w:rsidRPr="007D78EA">
        <w:rPr>
          <w:rFonts w:ascii="Times New Roman" w:hAnsi="Times New Roman" w:cs="Times New Roman"/>
          <w:sz w:val="24"/>
          <w:szCs w:val="24"/>
        </w:rPr>
        <w:t>передачі наданих Послуг (далі – Акт).</w:t>
      </w:r>
    </w:p>
    <w:p w14:paraId="31814BD9" w14:textId="77777777" w:rsidR="0087387A" w:rsidRPr="007D78EA" w:rsidRDefault="0087387A" w:rsidP="0087387A">
      <w:pPr>
        <w:pStyle w:val="a5"/>
        <w:tabs>
          <w:tab w:val="left" w:pos="993"/>
        </w:tabs>
        <w:spacing w:after="0" w:line="240" w:lineRule="auto"/>
        <w:ind w:left="567"/>
        <w:contextualSpacing w:val="0"/>
        <w:jc w:val="both"/>
        <w:rPr>
          <w:rFonts w:ascii="Times New Roman" w:hAnsi="Times New Roman" w:cs="Times New Roman"/>
          <w:strike/>
          <w:sz w:val="24"/>
          <w:szCs w:val="24"/>
        </w:rPr>
      </w:pPr>
      <w:r w:rsidRPr="007D78EA">
        <w:rPr>
          <w:rFonts w:ascii="Times New Roman" w:hAnsi="Times New Roman" w:cs="Times New Roman"/>
          <w:sz w:val="24"/>
          <w:szCs w:val="24"/>
        </w:rPr>
        <w:t>Передача та приймання Послуг проводиться на підставі Акту.</w:t>
      </w:r>
    </w:p>
    <w:p w14:paraId="484781CC" w14:textId="77777777" w:rsidR="0087387A" w:rsidRPr="007D78EA" w:rsidRDefault="0087387A" w:rsidP="0087387A">
      <w:pPr>
        <w:pStyle w:val="a5"/>
        <w:numPr>
          <w:ilvl w:val="1"/>
          <w:numId w:val="1"/>
        </w:numPr>
        <w:tabs>
          <w:tab w:val="left" w:pos="993"/>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 xml:space="preserve">Замовник протягом 7 (семи) робочих днів з дати отримання від Виконавця Акту розглядає його та приймає рішення про його підписання або, у разі наявності недоліків, направляє Виконавцеві письмову вмотивовану відмову від прийняття Послуг. </w:t>
      </w:r>
    </w:p>
    <w:p w14:paraId="7A4B5143" w14:textId="77777777" w:rsidR="0087387A" w:rsidRPr="007D78EA" w:rsidRDefault="0087387A" w:rsidP="0087387A">
      <w:pPr>
        <w:pStyle w:val="a5"/>
        <w:numPr>
          <w:ilvl w:val="1"/>
          <w:numId w:val="1"/>
        </w:numPr>
        <w:tabs>
          <w:tab w:val="left" w:pos="993"/>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У разі виявлення недоліків у Послугах уповноваженими представниками Сторін складається акт виявлених недоліків із зазначенням обставин, за яких вони були виявлені, та строку їх усунення.</w:t>
      </w:r>
    </w:p>
    <w:p w14:paraId="36797598" w14:textId="77777777" w:rsidR="0087387A" w:rsidRPr="007D78EA" w:rsidRDefault="0087387A" w:rsidP="0087387A">
      <w:pPr>
        <w:pStyle w:val="a5"/>
        <w:numPr>
          <w:ilvl w:val="1"/>
          <w:numId w:val="1"/>
        </w:numPr>
        <w:tabs>
          <w:tab w:val="left" w:pos="993"/>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 xml:space="preserve">Виявлені недоліки усуваються Виконавцем протягом строків, визначених в акті виявлених недоліків. </w:t>
      </w:r>
    </w:p>
    <w:p w14:paraId="6CA1249A" w14:textId="77777777" w:rsidR="0087387A" w:rsidRPr="007D78EA" w:rsidRDefault="0087387A" w:rsidP="0087387A">
      <w:pPr>
        <w:pStyle w:val="a5"/>
        <w:tabs>
          <w:tab w:val="left" w:pos="993"/>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У разі порушення строків усунення недоліків, зазначених в акті виявлених недоліків, понад 5 днів, Замовник має право розірвати Договір в односторонньому порядку, повідомивши про це Виконавця не менш ніж за 5 (п'ять) календарних днів до дати розірвання.</w:t>
      </w:r>
    </w:p>
    <w:p w14:paraId="7D0626B8" w14:textId="77777777" w:rsidR="0087387A" w:rsidRPr="007D78EA" w:rsidRDefault="0087387A" w:rsidP="0087387A">
      <w:pPr>
        <w:pStyle w:val="a5"/>
        <w:numPr>
          <w:ilvl w:val="1"/>
          <w:numId w:val="1"/>
        </w:numPr>
        <w:tabs>
          <w:tab w:val="left" w:pos="993"/>
          <w:tab w:val="left" w:pos="1134"/>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 xml:space="preserve">Усунення всіх виявлених недоліків відповідно </w:t>
      </w:r>
      <w:proofErr w:type="gramStart"/>
      <w:r w:rsidRPr="007D78EA">
        <w:rPr>
          <w:rFonts w:ascii="Times New Roman" w:hAnsi="Times New Roman" w:cs="Times New Roman"/>
          <w:sz w:val="24"/>
          <w:szCs w:val="24"/>
        </w:rPr>
        <w:t>до акту</w:t>
      </w:r>
      <w:proofErr w:type="gramEnd"/>
      <w:r w:rsidRPr="007D78EA">
        <w:rPr>
          <w:rFonts w:ascii="Times New Roman" w:hAnsi="Times New Roman" w:cs="Times New Roman"/>
          <w:sz w:val="24"/>
          <w:szCs w:val="24"/>
        </w:rPr>
        <w:t xml:space="preserve"> виявлених недоліків здійснюється Виконавцем власними силами, засобами та за власний рахунок. </w:t>
      </w:r>
    </w:p>
    <w:p w14:paraId="70086DEE" w14:textId="77777777" w:rsidR="0087387A" w:rsidRPr="007D78EA" w:rsidRDefault="0087387A" w:rsidP="0087387A">
      <w:pPr>
        <w:pStyle w:val="a5"/>
        <w:tabs>
          <w:tab w:val="left" w:pos="993"/>
          <w:tab w:val="left" w:pos="1134"/>
        </w:tabs>
        <w:spacing w:after="0" w:line="240" w:lineRule="auto"/>
        <w:ind w:left="567"/>
        <w:jc w:val="both"/>
        <w:rPr>
          <w:rFonts w:ascii="Times New Roman" w:hAnsi="Times New Roman" w:cs="Times New Roman"/>
          <w:sz w:val="24"/>
          <w:szCs w:val="24"/>
        </w:rPr>
      </w:pPr>
    </w:p>
    <w:p w14:paraId="0E6E44DE" w14:textId="77777777" w:rsidR="0087387A" w:rsidRPr="007D78EA" w:rsidRDefault="0087387A" w:rsidP="0087387A">
      <w:pPr>
        <w:pStyle w:val="a5"/>
        <w:widowControl w:val="0"/>
        <w:numPr>
          <w:ilvl w:val="0"/>
          <w:numId w:val="1"/>
        </w:numPr>
        <w:tabs>
          <w:tab w:val="left" w:pos="426"/>
          <w:tab w:val="left" w:pos="993"/>
        </w:tabs>
        <w:autoSpaceDE w:val="0"/>
        <w:autoSpaceDN w:val="0"/>
        <w:adjustRightInd w:val="0"/>
        <w:spacing w:after="0" w:line="240" w:lineRule="auto"/>
        <w:contextualSpacing w:val="0"/>
        <w:jc w:val="center"/>
        <w:rPr>
          <w:rFonts w:ascii="Times New Roman" w:hAnsi="Times New Roman" w:cs="Times New Roman"/>
          <w:b/>
          <w:bCs/>
          <w:sz w:val="24"/>
          <w:szCs w:val="24"/>
        </w:rPr>
      </w:pPr>
      <w:r w:rsidRPr="007D78EA">
        <w:rPr>
          <w:rFonts w:ascii="Times New Roman" w:hAnsi="Times New Roman" w:cs="Times New Roman"/>
          <w:b/>
          <w:bCs/>
          <w:sz w:val="24"/>
          <w:szCs w:val="24"/>
        </w:rPr>
        <w:t>Порядок здійснення розрахунків</w:t>
      </w:r>
    </w:p>
    <w:p w14:paraId="3754A070" w14:textId="77777777" w:rsidR="0087387A" w:rsidRPr="007D78EA" w:rsidRDefault="0087387A" w:rsidP="0087387A">
      <w:pPr>
        <w:tabs>
          <w:tab w:val="left" w:pos="142"/>
          <w:tab w:val="left" w:pos="851"/>
          <w:tab w:val="num" w:pos="993"/>
        </w:tabs>
        <w:spacing w:after="0" w:line="240" w:lineRule="auto"/>
        <w:ind w:right="22" w:firstLine="567"/>
        <w:jc w:val="both"/>
        <w:rPr>
          <w:rFonts w:ascii="Times New Roman" w:hAnsi="Times New Roman" w:cs="Times New Roman"/>
          <w:sz w:val="24"/>
          <w:szCs w:val="24"/>
        </w:rPr>
      </w:pPr>
      <w:r w:rsidRPr="007D78EA">
        <w:rPr>
          <w:rFonts w:ascii="Times New Roman" w:hAnsi="Times New Roman" w:cs="Times New Roman"/>
          <w:sz w:val="24"/>
          <w:szCs w:val="24"/>
        </w:rPr>
        <w:t>5.1. Розрахунки за Договором здійснюються на підставі Акту у безготівковій формі шляхом перерахування коштів на розрахунковий рахунок Виконавця.</w:t>
      </w:r>
    </w:p>
    <w:p w14:paraId="449BAD79" w14:textId="77777777" w:rsidR="0087387A" w:rsidRPr="007D78EA" w:rsidRDefault="0087387A" w:rsidP="0087387A">
      <w:pPr>
        <w:tabs>
          <w:tab w:val="left" w:pos="142"/>
          <w:tab w:val="num" w:pos="567"/>
          <w:tab w:val="left" w:pos="851"/>
          <w:tab w:val="num" w:pos="993"/>
        </w:tabs>
        <w:spacing w:after="0" w:line="240" w:lineRule="auto"/>
        <w:ind w:right="22" w:firstLine="567"/>
        <w:jc w:val="both"/>
        <w:rPr>
          <w:rFonts w:ascii="Times New Roman" w:hAnsi="Times New Roman" w:cs="Times New Roman"/>
          <w:sz w:val="24"/>
          <w:szCs w:val="24"/>
        </w:rPr>
      </w:pPr>
      <w:r w:rsidRPr="007D78EA">
        <w:rPr>
          <w:rFonts w:ascii="Times New Roman" w:hAnsi="Times New Roman" w:cs="Times New Roman"/>
          <w:sz w:val="24"/>
          <w:szCs w:val="24"/>
        </w:rPr>
        <w:t xml:space="preserve">5.2. Виконавець </w:t>
      </w:r>
      <w:r w:rsidRPr="007D78EA">
        <w:rPr>
          <w:rFonts w:ascii="Times New Roman" w:hAnsi="Times New Roman" w:cs="Times New Roman"/>
          <w:bCs/>
          <w:sz w:val="24"/>
          <w:szCs w:val="24"/>
        </w:rPr>
        <w:t xml:space="preserve">надає Замовнику два примірника підписаного зі своєї сторони </w:t>
      </w:r>
      <w:r w:rsidRPr="007D78EA">
        <w:rPr>
          <w:rFonts w:ascii="Times New Roman" w:hAnsi="Times New Roman" w:cs="Times New Roman"/>
          <w:sz w:val="24"/>
          <w:szCs w:val="24"/>
        </w:rPr>
        <w:t xml:space="preserve">Акту за попередній місяць не пізніше першого робочого дня місяця, що слідує за звітним. У разі відсутності зауважень до наданих Послуг, </w:t>
      </w:r>
      <w:r w:rsidRPr="007D78EA">
        <w:rPr>
          <w:rFonts w:ascii="Times New Roman" w:hAnsi="Times New Roman" w:cs="Times New Roman"/>
          <w:bCs/>
          <w:sz w:val="24"/>
          <w:szCs w:val="24"/>
        </w:rPr>
        <w:t xml:space="preserve">Замовник </w:t>
      </w:r>
      <w:r w:rsidRPr="007D78EA">
        <w:rPr>
          <w:rFonts w:ascii="Times New Roman" w:hAnsi="Times New Roman" w:cs="Times New Roman"/>
          <w:sz w:val="24"/>
          <w:szCs w:val="24"/>
        </w:rPr>
        <w:t>повертає Виконавцю підписаний примірник Акту за попередній місяць протягом 7 (семи) робочих днів з дня його отримання від Виконавця.</w:t>
      </w:r>
      <w:bookmarkStart w:id="3" w:name="_Hlk63684638"/>
    </w:p>
    <w:p w14:paraId="235ACB0F" w14:textId="77777777" w:rsidR="0087387A" w:rsidRPr="007D78EA" w:rsidRDefault="0087387A" w:rsidP="0087387A">
      <w:pPr>
        <w:tabs>
          <w:tab w:val="left" w:pos="142"/>
          <w:tab w:val="num" w:pos="567"/>
          <w:tab w:val="left" w:pos="851"/>
          <w:tab w:val="num" w:pos="993"/>
        </w:tabs>
        <w:spacing w:after="0" w:line="240" w:lineRule="auto"/>
        <w:ind w:right="22" w:firstLine="567"/>
        <w:jc w:val="both"/>
        <w:rPr>
          <w:rFonts w:ascii="Times New Roman" w:hAnsi="Times New Roman" w:cs="Times New Roman"/>
          <w:sz w:val="24"/>
          <w:szCs w:val="24"/>
        </w:rPr>
      </w:pPr>
      <w:r w:rsidRPr="007D78EA">
        <w:rPr>
          <w:rFonts w:ascii="Times New Roman" w:hAnsi="Times New Roman" w:cs="Times New Roman"/>
          <w:sz w:val="24"/>
          <w:szCs w:val="24"/>
        </w:rPr>
        <w:t>5.3. Замовник здійснює оплату наданих Послуг щомісячно протягом 7 (семи) робочих днів з дати підписання Акту.</w:t>
      </w:r>
      <w:bookmarkEnd w:id="3"/>
    </w:p>
    <w:p w14:paraId="6D2CB897" w14:textId="77777777" w:rsidR="0087387A" w:rsidRPr="007D78EA" w:rsidRDefault="0087387A" w:rsidP="0087387A">
      <w:pPr>
        <w:tabs>
          <w:tab w:val="left" w:pos="142"/>
          <w:tab w:val="num" w:pos="567"/>
          <w:tab w:val="left" w:pos="851"/>
          <w:tab w:val="num" w:pos="993"/>
        </w:tabs>
        <w:spacing w:after="0" w:line="240" w:lineRule="auto"/>
        <w:ind w:right="22" w:firstLine="567"/>
        <w:jc w:val="both"/>
        <w:rPr>
          <w:rFonts w:ascii="Times New Roman" w:hAnsi="Times New Roman" w:cs="Times New Roman"/>
          <w:sz w:val="24"/>
          <w:szCs w:val="24"/>
        </w:rPr>
      </w:pPr>
      <w:r w:rsidRPr="007D78EA">
        <w:rPr>
          <w:rFonts w:ascii="Times New Roman" w:hAnsi="Times New Roman" w:cs="Times New Roman"/>
          <w:sz w:val="24"/>
          <w:szCs w:val="24"/>
        </w:rPr>
        <w:t>5.4. Оплату Послуг за грудень Замовник здійснює протягом 7 (семи) робочих днів після підписання Акту, який Виконавець повинен надати до 20 грудня.</w:t>
      </w:r>
    </w:p>
    <w:p w14:paraId="67B27742" w14:textId="77777777" w:rsidR="0087387A" w:rsidRPr="007D78EA" w:rsidRDefault="0087387A" w:rsidP="0087387A">
      <w:pPr>
        <w:pStyle w:val="a5"/>
        <w:tabs>
          <w:tab w:val="left" w:pos="142"/>
          <w:tab w:val="left" w:pos="851"/>
          <w:tab w:val="num" w:pos="993"/>
        </w:tabs>
        <w:spacing w:after="0" w:line="240" w:lineRule="auto"/>
        <w:ind w:left="567" w:right="22"/>
        <w:jc w:val="both"/>
        <w:rPr>
          <w:rFonts w:ascii="Times New Roman" w:hAnsi="Times New Roman" w:cs="Times New Roman"/>
          <w:sz w:val="24"/>
          <w:szCs w:val="24"/>
        </w:rPr>
      </w:pPr>
    </w:p>
    <w:p w14:paraId="4496094D" w14:textId="77777777" w:rsidR="0087387A" w:rsidRPr="007D78EA" w:rsidRDefault="0087387A" w:rsidP="0087387A">
      <w:pPr>
        <w:pStyle w:val="1"/>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bookmarkStart w:id="4" w:name="_Hlk64463256"/>
      <w:bookmarkEnd w:id="0"/>
      <w:bookmarkEnd w:id="1"/>
      <w:r w:rsidRPr="007D78EA">
        <w:rPr>
          <w:b/>
          <w:sz w:val="24"/>
          <w:szCs w:val="24"/>
        </w:rPr>
        <w:t>Зобов’язання Сторін</w:t>
      </w:r>
    </w:p>
    <w:p w14:paraId="4AEF9F25" w14:textId="77777777" w:rsidR="0087387A" w:rsidRPr="007D78EA" w:rsidRDefault="0087387A" w:rsidP="0087387A">
      <w:pPr>
        <w:pStyle w:val="a5"/>
        <w:numPr>
          <w:ilvl w:val="1"/>
          <w:numId w:val="1"/>
        </w:numPr>
        <w:tabs>
          <w:tab w:val="left" w:pos="0"/>
          <w:tab w:val="left" w:pos="993"/>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noProof/>
          <w:sz w:val="24"/>
          <w:szCs w:val="24"/>
        </w:rPr>
        <w:t>Замовник зобов’язаний:</w:t>
      </w:r>
    </w:p>
    <w:p w14:paraId="65B935EA" w14:textId="77777777" w:rsidR="0087387A" w:rsidRPr="007D78EA" w:rsidRDefault="0087387A" w:rsidP="0087387A">
      <w:pPr>
        <w:pStyle w:val="a5"/>
        <w:numPr>
          <w:ilvl w:val="2"/>
          <w:numId w:val="1"/>
        </w:numPr>
        <w:tabs>
          <w:tab w:val="left" w:pos="0"/>
          <w:tab w:val="left" w:pos="1276"/>
        </w:tabs>
        <w:spacing w:after="0" w:line="240" w:lineRule="auto"/>
        <w:ind w:left="0" w:firstLine="567"/>
        <w:contextualSpacing w:val="0"/>
        <w:jc w:val="both"/>
        <w:rPr>
          <w:rFonts w:ascii="Times New Roman" w:hAnsi="Times New Roman" w:cs="Times New Roman"/>
          <w:b/>
          <w:bCs/>
          <w:sz w:val="24"/>
          <w:szCs w:val="24"/>
        </w:rPr>
      </w:pPr>
      <w:r w:rsidRPr="007D78EA">
        <w:rPr>
          <w:rFonts w:ascii="Times New Roman" w:hAnsi="Times New Roman" w:cs="Times New Roman"/>
          <w:sz w:val="24"/>
          <w:szCs w:val="24"/>
        </w:rPr>
        <w:t xml:space="preserve">Своєчасно та у повному обсязі здійснити оплату за </w:t>
      </w:r>
      <w:r w:rsidRPr="007D78EA">
        <w:rPr>
          <w:rFonts w:ascii="Times New Roman" w:hAnsi="Times New Roman" w:cs="Times New Roman"/>
          <w:bCs/>
          <w:sz w:val="24"/>
          <w:szCs w:val="24"/>
        </w:rPr>
        <w:t>надані Виконавцем Послуги;</w:t>
      </w:r>
    </w:p>
    <w:p w14:paraId="0D564C4B" w14:textId="77777777" w:rsidR="0087387A" w:rsidRPr="007D78EA" w:rsidRDefault="0087387A" w:rsidP="0087387A">
      <w:pPr>
        <w:pStyle w:val="a5"/>
        <w:numPr>
          <w:ilvl w:val="2"/>
          <w:numId w:val="1"/>
        </w:numPr>
        <w:tabs>
          <w:tab w:val="left" w:pos="0"/>
          <w:tab w:val="left" w:pos="1276"/>
        </w:tabs>
        <w:spacing w:after="0" w:line="240" w:lineRule="auto"/>
        <w:ind w:left="0" w:firstLine="567"/>
        <w:contextualSpacing w:val="0"/>
        <w:jc w:val="both"/>
        <w:rPr>
          <w:rFonts w:ascii="Times New Roman" w:hAnsi="Times New Roman" w:cs="Times New Roman"/>
          <w:b/>
          <w:bCs/>
          <w:sz w:val="24"/>
          <w:szCs w:val="24"/>
        </w:rPr>
      </w:pPr>
      <w:r w:rsidRPr="007D78EA">
        <w:rPr>
          <w:rFonts w:ascii="Times New Roman" w:hAnsi="Times New Roman" w:cs="Times New Roman"/>
          <w:bCs/>
          <w:sz w:val="24"/>
          <w:szCs w:val="24"/>
        </w:rPr>
        <w:t>Приймати надані Виконавцем Послуги згідно з Актом, якщо якість Послуг відповідає умовам Договору;</w:t>
      </w:r>
    </w:p>
    <w:p w14:paraId="42B99D82" w14:textId="77777777" w:rsidR="0087387A" w:rsidRPr="007D78EA" w:rsidRDefault="0087387A" w:rsidP="0087387A">
      <w:pPr>
        <w:pStyle w:val="a5"/>
        <w:numPr>
          <w:ilvl w:val="2"/>
          <w:numId w:val="1"/>
        </w:numPr>
        <w:tabs>
          <w:tab w:val="left" w:pos="0"/>
          <w:tab w:val="left" w:pos="1276"/>
        </w:tabs>
        <w:spacing w:after="0" w:line="240" w:lineRule="auto"/>
        <w:ind w:left="0" w:firstLine="567"/>
        <w:contextualSpacing w:val="0"/>
        <w:jc w:val="both"/>
        <w:rPr>
          <w:rFonts w:ascii="Times New Roman" w:hAnsi="Times New Roman" w:cs="Times New Roman"/>
          <w:b/>
          <w:bCs/>
          <w:sz w:val="24"/>
          <w:szCs w:val="24"/>
        </w:rPr>
      </w:pPr>
      <w:r w:rsidRPr="007D78EA">
        <w:rPr>
          <w:rFonts w:ascii="Times New Roman" w:hAnsi="Times New Roman" w:cs="Times New Roman"/>
          <w:bCs/>
          <w:sz w:val="24"/>
          <w:szCs w:val="24"/>
        </w:rPr>
        <w:t>За заявкою Виконавця надавати йому інформацію (усно або письмово), необхідну для надання Послуг за Договором;</w:t>
      </w:r>
    </w:p>
    <w:p w14:paraId="65DC49E8" w14:textId="77777777" w:rsidR="0087387A" w:rsidRPr="007D78EA" w:rsidRDefault="0087387A" w:rsidP="0087387A">
      <w:pPr>
        <w:pStyle w:val="a5"/>
        <w:numPr>
          <w:ilvl w:val="2"/>
          <w:numId w:val="1"/>
        </w:numPr>
        <w:tabs>
          <w:tab w:val="left" w:pos="0"/>
          <w:tab w:val="left" w:pos="1276"/>
        </w:tabs>
        <w:spacing w:after="0" w:line="240" w:lineRule="auto"/>
        <w:ind w:left="0" w:firstLine="567"/>
        <w:contextualSpacing w:val="0"/>
        <w:jc w:val="both"/>
        <w:rPr>
          <w:rFonts w:ascii="Times New Roman" w:hAnsi="Times New Roman" w:cs="Times New Roman"/>
          <w:b/>
          <w:bCs/>
          <w:sz w:val="24"/>
          <w:szCs w:val="24"/>
        </w:rPr>
      </w:pPr>
      <w:r w:rsidRPr="007D78EA">
        <w:rPr>
          <w:rFonts w:ascii="Times New Roman" w:hAnsi="Times New Roman" w:cs="Times New Roman"/>
          <w:bCs/>
          <w:sz w:val="24"/>
          <w:szCs w:val="24"/>
        </w:rPr>
        <w:t>Забезпечувати представникам Виконавця безперешкодний доступ у заздалегідь узгоджений час на територію Замовника для надання Послуг;</w:t>
      </w:r>
    </w:p>
    <w:p w14:paraId="4F0C46A3" w14:textId="77777777" w:rsidR="0087387A" w:rsidRPr="007D78EA" w:rsidRDefault="0087387A" w:rsidP="0087387A">
      <w:pPr>
        <w:pStyle w:val="a5"/>
        <w:numPr>
          <w:ilvl w:val="2"/>
          <w:numId w:val="1"/>
        </w:numPr>
        <w:tabs>
          <w:tab w:val="left" w:pos="0"/>
          <w:tab w:val="left" w:pos="1276"/>
        </w:tabs>
        <w:spacing w:after="0" w:line="240" w:lineRule="auto"/>
        <w:ind w:left="0" w:firstLine="567"/>
        <w:contextualSpacing w:val="0"/>
        <w:jc w:val="both"/>
        <w:rPr>
          <w:rFonts w:ascii="Times New Roman" w:hAnsi="Times New Roman" w:cs="Times New Roman"/>
          <w:b/>
          <w:bCs/>
          <w:sz w:val="24"/>
          <w:szCs w:val="24"/>
        </w:rPr>
      </w:pPr>
      <w:r w:rsidRPr="007D78EA">
        <w:rPr>
          <w:rFonts w:ascii="Times New Roman" w:hAnsi="Times New Roman" w:cs="Times New Roman"/>
          <w:bCs/>
          <w:sz w:val="24"/>
          <w:szCs w:val="24"/>
        </w:rPr>
        <w:t>Надавати фахівцям Виконавця можливість віддаленого захищеного підключення до технологічного майданчика Замовника з використанням технологій VPN.</w:t>
      </w:r>
    </w:p>
    <w:p w14:paraId="24FEB0A3" w14:textId="77777777" w:rsidR="0087387A" w:rsidRPr="007D78EA" w:rsidRDefault="0087387A" w:rsidP="0087387A">
      <w:pPr>
        <w:pStyle w:val="a5"/>
        <w:numPr>
          <w:ilvl w:val="1"/>
          <w:numId w:val="1"/>
        </w:numPr>
        <w:tabs>
          <w:tab w:val="left" w:pos="0"/>
          <w:tab w:val="left" w:pos="993"/>
        </w:tabs>
        <w:spacing w:after="0" w:line="240" w:lineRule="auto"/>
        <w:ind w:left="0" w:firstLine="567"/>
        <w:contextualSpacing w:val="0"/>
        <w:rPr>
          <w:rFonts w:ascii="Times New Roman" w:hAnsi="Times New Roman" w:cs="Times New Roman"/>
          <w:sz w:val="24"/>
          <w:szCs w:val="24"/>
        </w:rPr>
      </w:pPr>
      <w:r w:rsidRPr="007D78EA">
        <w:rPr>
          <w:rFonts w:ascii="Times New Roman" w:hAnsi="Times New Roman" w:cs="Times New Roman"/>
          <w:noProof/>
          <w:sz w:val="24"/>
          <w:szCs w:val="24"/>
        </w:rPr>
        <w:t>Замовник</w:t>
      </w:r>
      <w:r w:rsidRPr="007D78EA">
        <w:rPr>
          <w:rFonts w:ascii="Times New Roman" w:hAnsi="Times New Roman" w:cs="Times New Roman"/>
          <w:sz w:val="24"/>
          <w:szCs w:val="24"/>
        </w:rPr>
        <w:t xml:space="preserve"> має право:</w:t>
      </w:r>
    </w:p>
    <w:p w14:paraId="59CB1363" w14:textId="77777777" w:rsidR="0087387A" w:rsidRPr="007D78EA" w:rsidRDefault="0087387A" w:rsidP="0087387A">
      <w:pPr>
        <w:pStyle w:val="a5"/>
        <w:numPr>
          <w:ilvl w:val="2"/>
          <w:numId w:val="1"/>
        </w:numPr>
        <w:tabs>
          <w:tab w:val="left" w:pos="0"/>
          <w:tab w:val="left" w:pos="1276"/>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Своєчасно та у повному обсязі отримувати від Виконавця Послуги;</w:t>
      </w:r>
    </w:p>
    <w:p w14:paraId="5EB3A351" w14:textId="77777777" w:rsidR="0087387A" w:rsidRPr="007D78EA" w:rsidRDefault="0087387A" w:rsidP="0087387A">
      <w:pPr>
        <w:pStyle w:val="a5"/>
        <w:numPr>
          <w:ilvl w:val="2"/>
          <w:numId w:val="1"/>
        </w:numPr>
        <w:tabs>
          <w:tab w:val="left" w:pos="0"/>
          <w:tab w:val="left" w:pos="1276"/>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lastRenderedPageBreak/>
        <w:t>Зменшувати обсяг закупівлі Послуг та відповідно ціну Договору у залежності від реального фінансування видатків Замовника;</w:t>
      </w:r>
    </w:p>
    <w:p w14:paraId="2C8D38E9" w14:textId="77777777" w:rsidR="0087387A" w:rsidRPr="007D78EA" w:rsidRDefault="0087387A" w:rsidP="0087387A">
      <w:pPr>
        <w:pStyle w:val="a5"/>
        <w:numPr>
          <w:ilvl w:val="2"/>
          <w:numId w:val="1"/>
        </w:numPr>
        <w:tabs>
          <w:tab w:val="left" w:pos="0"/>
          <w:tab w:val="left" w:pos="1276"/>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Повернути Виконавцю Акт без здійснення оплати у разі його неналежного оформлення (відсутність печатки (за наявності), підписів тощо);</w:t>
      </w:r>
    </w:p>
    <w:p w14:paraId="40CD1E5B" w14:textId="77777777" w:rsidR="0087387A" w:rsidRPr="007D78EA" w:rsidRDefault="0087387A" w:rsidP="0087387A">
      <w:pPr>
        <w:pStyle w:val="a5"/>
        <w:numPr>
          <w:ilvl w:val="2"/>
          <w:numId w:val="1"/>
        </w:numPr>
        <w:tabs>
          <w:tab w:val="left" w:pos="0"/>
          <w:tab w:val="left" w:pos="1276"/>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 xml:space="preserve">Визначити осіб, відповідальних за контроль надання Послуг, за технічну і програмну підтримку послуг, пов’язаних із виконанням Договору, а у разі тимчасової відсутності таких осіб забезпечити їх заміну. </w:t>
      </w:r>
    </w:p>
    <w:p w14:paraId="18126F7D" w14:textId="77777777" w:rsidR="0087387A" w:rsidRPr="007D78EA" w:rsidRDefault="0087387A" w:rsidP="0087387A">
      <w:pPr>
        <w:pStyle w:val="a5"/>
        <w:numPr>
          <w:ilvl w:val="2"/>
          <w:numId w:val="1"/>
        </w:numPr>
        <w:tabs>
          <w:tab w:val="left" w:pos="0"/>
          <w:tab w:val="left" w:pos="1276"/>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Ініціювати дострокове розірвання Договору у разі невиконання зобов’язань Виконавцем, письмово повідомивши його про це за 10 (десять) робочих днів.</w:t>
      </w:r>
    </w:p>
    <w:p w14:paraId="164BCD81" w14:textId="77777777" w:rsidR="0087387A" w:rsidRPr="007D78EA" w:rsidRDefault="0087387A" w:rsidP="0087387A">
      <w:pPr>
        <w:pStyle w:val="a5"/>
        <w:numPr>
          <w:ilvl w:val="1"/>
          <w:numId w:val="1"/>
        </w:numPr>
        <w:tabs>
          <w:tab w:val="left" w:pos="993"/>
        </w:tabs>
        <w:spacing w:after="0" w:line="240" w:lineRule="auto"/>
        <w:ind w:left="567" w:firstLine="0"/>
        <w:contextualSpacing w:val="0"/>
        <w:rPr>
          <w:rFonts w:ascii="Times New Roman" w:hAnsi="Times New Roman" w:cs="Times New Roman"/>
          <w:bCs/>
          <w:sz w:val="24"/>
          <w:szCs w:val="24"/>
        </w:rPr>
      </w:pPr>
      <w:r w:rsidRPr="007D78EA">
        <w:rPr>
          <w:rFonts w:ascii="Times New Roman" w:hAnsi="Times New Roman" w:cs="Times New Roman"/>
          <w:bCs/>
          <w:sz w:val="24"/>
          <w:szCs w:val="24"/>
        </w:rPr>
        <w:t>Виконавець зобов’язаний:</w:t>
      </w:r>
    </w:p>
    <w:p w14:paraId="75177F17" w14:textId="77777777" w:rsidR="0087387A" w:rsidRPr="007D78EA" w:rsidRDefault="0087387A" w:rsidP="0087387A">
      <w:pPr>
        <w:pStyle w:val="a5"/>
        <w:numPr>
          <w:ilvl w:val="2"/>
          <w:numId w:val="1"/>
        </w:numPr>
        <w:tabs>
          <w:tab w:val="left" w:pos="993"/>
          <w:tab w:val="left" w:pos="1276"/>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Забезпечити надання Послуг Замовнику у строки, встановлені умовами Договору;</w:t>
      </w:r>
    </w:p>
    <w:p w14:paraId="21737C29" w14:textId="77777777" w:rsidR="0087387A" w:rsidRPr="007D78EA" w:rsidRDefault="0087387A" w:rsidP="0087387A">
      <w:pPr>
        <w:pStyle w:val="a5"/>
        <w:numPr>
          <w:ilvl w:val="2"/>
          <w:numId w:val="1"/>
        </w:numPr>
        <w:tabs>
          <w:tab w:val="left" w:pos="993"/>
          <w:tab w:val="left" w:pos="1276"/>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Забезпечити надання Послуг Замовнику, якість та обсяги яких відповідають вимогам, установленим Договором;</w:t>
      </w:r>
    </w:p>
    <w:p w14:paraId="666EEC76" w14:textId="77777777" w:rsidR="0087387A" w:rsidRPr="007D78EA" w:rsidRDefault="0087387A" w:rsidP="0087387A">
      <w:pPr>
        <w:pStyle w:val="a5"/>
        <w:numPr>
          <w:ilvl w:val="2"/>
          <w:numId w:val="1"/>
        </w:numPr>
        <w:tabs>
          <w:tab w:val="left" w:pos="993"/>
          <w:tab w:val="left" w:pos="1276"/>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Оформлювати Акт у двох примірниках та надавати їх Замовнику для підписання у строки та порядку, встановлені у Договорі;</w:t>
      </w:r>
    </w:p>
    <w:p w14:paraId="48725437" w14:textId="77777777" w:rsidR="0087387A" w:rsidRPr="007D78EA" w:rsidRDefault="0087387A" w:rsidP="0087387A">
      <w:pPr>
        <w:pStyle w:val="a5"/>
        <w:numPr>
          <w:ilvl w:val="2"/>
          <w:numId w:val="1"/>
        </w:numPr>
        <w:tabs>
          <w:tab w:val="left" w:pos="993"/>
          <w:tab w:val="left" w:pos="1276"/>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При наданні Послуг на території Замовника дотримуватись правил пожежної безпеки, охорони праці, а також робочого розпорядку, який діє на території Замовника;</w:t>
      </w:r>
    </w:p>
    <w:p w14:paraId="6515AAA7" w14:textId="77777777" w:rsidR="0087387A" w:rsidRPr="007D78EA" w:rsidRDefault="0087387A" w:rsidP="0087387A">
      <w:pPr>
        <w:pStyle w:val="a5"/>
        <w:numPr>
          <w:ilvl w:val="2"/>
          <w:numId w:val="1"/>
        </w:numPr>
        <w:tabs>
          <w:tab w:val="left" w:pos="993"/>
          <w:tab w:val="left" w:pos="1276"/>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Інформувати Замовника про будь-які обставини, що заважають виконувати зобов’язання за Договором;</w:t>
      </w:r>
    </w:p>
    <w:p w14:paraId="0B40BF5C" w14:textId="77777777" w:rsidR="0087387A" w:rsidRPr="007D78EA" w:rsidRDefault="0087387A" w:rsidP="0087387A">
      <w:pPr>
        <w:pStyle w:val="a5"/>
        <w:numPr>
          <w:ilvl w:val="2"/>
          <w:numId w:val="1"/>
        </w:numPr>
        <w:tabs>
          <w:tab w:val="left" w:pos="993"/>
          <w:tab w:val="left" w:pos="1276"/>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Своєчасно попередити Замовника про наявність незалежних від Виконавця обставин, що загрожують строкам та якості надання Послуг за Договором;</w:t>
      </w:r>
    </w:p>
    <w:p w14:paraId="4DF9D51B" w14:textId="77777777" w:rsidR="0087387A" w:rsidRPr="007D78EA" w:rsidRDefault="0087387A" w:rsidP="0087387A">
      <w:pPr>
        <w:pStyle w:val="a5"/>
        <w:numPr>
          <w:ilvl w:val="2"/>
          <w:numId w:val="1"/>
        </w:numPr>
        <w:tabs>
          <w:tab w:val="left" w:pos="993"/>
          <w:tab w:val="left" w:pos="1276"/>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У разі отримання від Замовника обгрунтованих зауважень щодо наданих Послуг, усунути недоліки за власний рахунок і у строки, узгоджені Сторонами;</w:t>
      </w:r>
    </w:p>
    <w:p w14:paraId="04715EDA" w14:textId="77777777" w:rsidR="0087387A" w:rsidRPr="007D78EA" w:rsidRDefault="0087387A" w:rsidP="0087387A">
      <w:pPr>
        <w:pStyle w:val="a5"/>
        <w:numPr>
          <w:ilvl w:val="2"/>
          <w:numId w:val="1"/>
        </w:numPr>
        <w:tabs>
          <w:tab w:val="left" w:pos="993"/>
          <w:tab w:val="left" w:pos="1276"/>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 xml:space="preserve">Призначити відповідальних осіб за надання Послуг за Договором та забезпечити заміну на випадок їх відсутності. </w:t>
      </w:r>
    </w:p>
    <w:p w14:paraId="0C509635" w14:textId="77777777" w:rsidR="0087387A" w:rsidRPr="007D78EA" w:rsidRDefault="0087387A" w:rsidP="0087387A">
      <w:pPr>
        <w:pStyle w:val="a5"/>
        <w:numPr>
          <w:ilvl w:val="1"/>
          <w:numId w:val="1"/>
        </w:numPr>
        <w:tabs>
          <w:tab w:val="left" w:pos="0"/>
          <w:tab w:val="left" w:pos="993"/>
        </w:tabs>
        <w:spacing w:after="0" w:line="240" w:lineRule="auto"/>
        <w:ind w:left="0" w:firstLine="567"/>
        <w:contextualSpacing w:val="0"/>
        <w:rPr>
          <w:rFonts w:ascii="Times New Roman" w:hAnsi="Times New Roman" w:cs="Times New Roman"/>
          <w:sz w:val="24"/>
          <w:szCs w:val="24"/>
        </w:rPr>
      </w:pPr>
      <w:r w:rsidRPr="007D78EA">
        <w:rPr>
          <w:rFonts w:ascii="Times New Roman" w:hAnsi="Times New Roman" w:cs="Times New Roman"/>
          <w:sz w:val="24"/>
          <w:szCs w:val="24"/>
        </w:rPr>
        <w:t>Виконавець має право:</w:t>
      </w:r>
    </w:p>
    <w:p w14:paraId="0A9F2DE6" w14:textId="77777777" w:rsidR="0087387A" w:rsidRPr="007D78EA" w:rsidRDefault="0087387A" w:rsidP="0087387A">
      <w:pPr>
        <w:pStyle w:val="a5"/>
        <w:numPr>
          <w:ilvl w:val="2"/>
          <w:numId w:val="1"/>
        </w:numPr>
        <w:tabs>
          <w:tab w:val="left" w:pos="0"/>
          <w:tab w:val="left" w:pos="1276"/>
        </w:tabs>
        <w:spacing w:after="0" w:line="240" w:lineRule="auto"/>
        <w:ind w:left="0" w:firstLine="567"/>
        <w:contextualSpacing w:val="0"/>
        <w:jc w:val="both"/>
        <w:rPr>
          <w:rFonts w:ascii="Times New Roman" w:hAnsi="Times New Roman" w:cs="Times New Roman"/>
          <w:b/>
          <w:bCs/>
          <w:sz w:val="24"/>
          <w:szCs w:val="24"/>
        </w:rPr>
      </w:pPr>
      <w:r w:rsidRPr="007D78EA">
        <w:rPr>
          <w:rFonts w:ascii="Times New Roman" w:hAnsi="Times New Roman" w:cs="Times New Roman"/>
          <w:sz w:val="24"/>
          <w:szCs w:val="24"/>
        </w:rPr>
        <w:t xml:space="preserve">Своєчасно та у повному обсязі отримувати плату за </w:t>
      </w:r>
      <w:r w:rsidRPr="007D78EA">
        <w:rPr>
          <w:rFonts w:ascii="Times New Roman" w:hAnsi="Times New Roman" w:cs="Times New Roman"/>
          <w:bCs/>
          <w:sz w:val="24"/>
          <w:szCs w:val="24"/>
        </w:rPr>
        <w:t>надані Замовнику Послуги, передбачені Договором;</w:t>
      </w:r>
    </w:p>
    <w:p w14:paraId="17B07E57" w14:textId="77777777" w:rsidR="0087387A" w:rsidRPr="007D78EA" w:rsidRDefault="0087387A" w:rsidP="0087387A">
      <w:pPr>
        <w:pStyle w:val="a5"/>
        <w:numPr>
          <w:ilvl w:val="2"/>
          <w:numId w:val="1"/>
        </w:numPr>
        <w:tabs>
          <w:tab w:val="left" w:pos="0"/>
          <w:tab w:val="left" w:pos="1276"/>
        </w:tabs>
        <w:spacing w:after="0" w:line="240" w:lineRule="auto"/>
        <w:ind w:left="0" w:firstLine="567"/>
        <w:contextualSpacing w:val="0"/>
        <w:jc w:val="both"/>
        <w:rPr>
          <w:rFonts w:ascii="Times New Roman" w:hAnsi="Times New Roman" w:cs="Times New Roman"/>
          <w:b/>
          <w:bCs/>
          <w:sz w:val="24"/>
          <w:szCs w:val="24"/>
        </w:rPr>
      </w:pPr>
      <w:r w:rsidRPr="007D78EA">
        <w:rPr>
          <w:rFonts w:ascii="Times New Roman" w:hAnsi="Times New Roman" w:cs="Times New Roman"/>
          <w:sz w:val="24"/>
          <w:szCs w:val="24"/>
        </w:rPr>
        <w:t xml:space="preserve">Ініціювати дострокове розірвання Договору у разі невиконання зобов’язань </w:t>
      </w:r>
      <w:r w:rsidRPr="007D78EA">
        <w:rPr>
          <w:rFonts w:ascii="Times New Roman" w:hAnsi="Times New Roman" w:cs="Times New Roman"/>
          <w:noProof/>
          <w:sz w:val="24"/>
          <w:szCs w:val="24"/>
        </w:rPr>
        <w:t>Замовником</w:t>
      </w:r>
      <w:r w:rsidRPr="007D78EA">
        <w:rPr>
          <w:rFonts w:ascii="Times New Roman" w:hAnsi="Times New Roman" w:cs="Times New Roman"/>
          <w:sz w:val="24"/>
          <w:szCs w:val="24"/>
        </w:rPr>
        <w:t>, письмово повідомивши його про це за 10 (десять) робочих днів.</w:t>
      </w:r>
    </w:p>
    <w:p w14:paraId="68EB8268" w14:textId="77777777" w:rsidR="0087387A" w:rsidRPr="007D78EA" w:rsidRDefault="0087387A" w:rsidP="0087387A">
      <w:pPr>
        <w:pStyle w:val="a5"/>
        <w:tabs>
          <w:tab w:val="left" w:pos="0"/>
          <w:tab w:val="left" w:pos="1276"/>
        </w:tabs>
        <w:spacing w:after="0" w:line="240" w:lineRule="auto"/>
        <w:ind w:left="567"/>
        <w:jc w:val="both"/>
        <w:rPr>
          <w:rFonts w:ascii="Times New Roman" w:hAnsi="Times New Roman" w:cs="Times New Roman"/>
          <w:b/>
          <w:bCs/>
          <w:sz w:val="24"/>
          <w:szCs w:val="24"/>
        </w:rPr>
      </w:pPr>
    </w:p>
    <w:bookmarkEnd w:id="4"/>
    <w:p w14:paraId="2DF6AF77" w14:textId="77777777" w:rsidR="0087387A" w:rsidRPr="007D78EA" w:rsidRDefault="0087387A" w:rsidP="0087387A">
      <w:pPr>
        <w:pStyle w:val="a5"/>
        <w:numPr>
          <w:ilvl w:val="0"/>
          <w:numId w:val="1"/>
        </w:numPr>
        <w:spacing w:after="0" w:line="240" w:lineRule="auto"/>
        <w:jc w:val="center"/>
        <w:rPr>
          <w:rFonts w:ascii="Times New Roman" w:hAnsi="Times New Roman" w:cs="Times New Roman"/>
          <w:b/>
          <w:sz w:val="24"/>
          <w:szCs w:val="24"/>
        </w:rPr>
      </w:pPr>
      <w:r w:rsidRPr="007D78EA">
        <w:rPr>
          <w:rFonts w:ascii="Times New Roman" w:hAnsi="Times New Roman" w:cs="Times New Roman"/>
          <w:b/>
          <w:sz w:val="24"/>
          <w:szCs w:val="24"/>
        </w:rPr>
        <w:t>Відповідальність Сторін</w:t>
      </w:r>
    </w:p>
    <w:p w14:paraId="6BB64058" w14:textId="77777777" w:rsidR="0087387A" w:rsidRPr="007D78EA" w:rsidRDefault="0087387A" w:rsidP="0087387A">
      <w:pPr>
        <w:pStyle w:val="a5"/>
        <w:numPr>
          <w:ilvl w:val="1"/>
          <w:numId w:val="1"/>
        </w:numPr>
        <w:tabs>
          <w:tab w:val="left" w:pos="993"/>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За невиконання або неналежне виконання своїх зобов’язань за Договором Сторони несуть відповідальність згідно з чинним законодавством України.</w:t>
      </w:r>
    </w:p>
    <w:p w14:paraId="49CF612F" w14:textId="77777777" w:rsidR="0087387A" w:rsidRPr="007D78EA" w:rsidRDefault="0087387A" w:rsidP="0087387A">
      <w:pPr>
        <w:pStyle w:val="a5"/>
        <w:numPr>
          <w:ilvl w:val="1"/>
          <w:numId w:val="1"/>
        </w:numPr>
        <w:tabs>
          <w:tab w:val="left" w:pos="993"/>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За надання неякісних Послуг Виконавець сплачує Замовнику штраф у розмірі 20 (двадцяти) відсотків від ціни Договору.</w:t>
      </w:r>
    </w:p>
    <w:p w14:paraId="33D03399" w14:textId="77777777" w:rsidR="0087387A" w:rsidRPr="007D78EA" w:rsidRDefault="0087387A" w:rsidP="0087387A">
      <w:pPr>
        <w:pStyle w:val="a5"/>
        <w:numPr>
          <w:ilvl w:val="1"/>
          <w:numId w:val="1"/>
        </w:numPr>
        <w:tabs>
          <w:tab w:val="left" w:pos="993"/>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У випадку порушення термінів оплати, зазначених у пункті 5.3 Договору, Замовник сплачує Виконавцю пеню у розмірі 0,1 (нуль цілих одна десята) відсотка від вартості неоплачених Послуг за кожен день прострочення виконання, але не більше подвійного розміру облікової ставки НБУ, що діяла у період нарахування пені.</w:t>
      </w:r>
    </w:p>
    <w:p w14:paraId="55584128" w14:textId="77777777" w:rsidR="0087387A" w:rsidRPr="007D78EA" w:rsidRDefault="0087387A" w:rsidP="0087387A">
      <w:pPr>
        <w:pStyle w:val="a5"/>
        <w:numPr>
          <w:ilvl w:val="1"/>
          <w:numId w:val="1"/>
        </w:numPr>
        <w:tabs>
          <w:tab w:val="left" w:pos="993"/>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У випадку порушення Виконавцем порядку та строків надання Послуг, зазначених у розділі 4 Договору, Виконавець сплачує Замовнику пеню у розмірі 0,1 (нуль цілих одна десята) відсотка від ціни Договору за кожен день прострочення, а за прострочення понад 30 (тридцять) днів додатково стягується штраф у розмірі 7 (семи) відсотків від ціни Договору.</w:t>
      </w:r>
    </w:p>
    <w:p w14:paraId="35C88DCC" w14:textId="77777777" w:rsidR="0087387A" w:rsidRPr="007D78EA" w:rsidRDefault="0087387A" w:rsidP="0087387A">
      <w:pPr>
        <w:pStyle w:val="a5"/>
        <w:numPr>
          <w:ilvl w:val="1"/>
          <w:numId w:val="1"/>
        </w:numPr>
        <w:tabs>
          <w:tab w:val="left" w:pos="993"/>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 xml:space="preserve">Сплата штрафних санкцій здійснюється Стороною, яка порушила зобов’язання за Договором, протягом 5 (п’яти) робочих днів з моменту отримання письмової вимоги від іншої Сторони. </w:t>
      </w:r>
    </w:p>
    <w:p w14:paraId="69F4A505" w14:textId="77777777" w:rsidR="0087387A" w:rsidRPr="007D78EA" w:rsidRDefault="0087387A" w:rsidP="0087387A">
      <w:pPr>
        <w:pStyle w:val="a5"/>
        <w:numPr>
          <w:ilvl w:val="1"/>
          <w:numId w:val="1"/>
        </w:numPr>
        <w:tabs>
          <w:tab w:val="left" w:pos="993"/>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Сплата штрафних санкцій не звільняє Сторони від виконання своїх зобов’язань за Договором.</w:t>
      </w:r>
    </w:p>
    <w:p w14:paraId="696BAFD1" w14:textId="77777777" w:rsidR="0087387A" w:rsidRPr="007D78EA" w:rsidRDefault="0087387A" w:rsidP="0087387A">
      <w:pPr>
        <w:pStyle w:val="a5"/>
        <w:numPr>
          <w:ilvl w:val="1"/>
          <w:numId w:val="1"/>
        </w:numPr>
        <w:tabs>
          <w:tab w:val="left" w:pos="993"/>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 xml:space="preserve">У разі не проведення органами казначейства платежів на рахунках Замовника, відсутності фінансового ресурсу Єдиного казначейського рахунку, передбачені цим </w:t>
      </w:r>
      <w:r w:rsidRPr="007D78EA">
        <w:rPr>
          <w:rFonts w:ascii="Times New Roman" w:hAnsi="Times New Roman" w:cs="Times New Roman"/>
          <w:bCs/>
          <w:sz w:val="24"/>
          <w:szCs w:val="24"/>
        </w:rPr>
        <w:lastRenderedPageBreak/>
        <w:t>Договором та законодавством України штрафні санкції за прострочення розрахунків за Договором до Замовника у цей період не застосовуються.</w:t>
      </w:r>
    </w:p>
    <w:p w14:paraId="6344E08E" w14:textId="77777777" w:rsidR="0087387A" w:rsidRPr="007D78EA" w:rsidRDefault="0087387A" w:rsidP="0087387A">
      <w:pPr>
        <w:pStyle w:val="a5"/>
        <w:numPr>
          <w:ilvl w:val="1"/>
          <w:numId w:val="1"/>
        </w:numPr>
        <w:tabs>
          <w:tab w:val="left" w:pos="993"/>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У випадку реорганізації однієї із Сторін, права і обов’язки за Договором, включаючи відповідальність за невиконання або неналежне виконання обов’язків за цим Договором, переходять до її правонаступника.</w:t>
      </w:r>
    </w:p>
    <w:p w14:paraId="64679C8C" w14:textId="77777777" w:rsidR="0087387A" w:rsidRPr="007D78EA" w:rsidRDefault="0087387A" w:rsidP="0087387A">
      <w:pPr>
        <w:pStyle w:val="a5"/>
        <w:numPr>
          <w:ilvl w:val="1"/>
          <w:numId w:val="1"/>
        </w:numPr>
        <w:tabs>
          <w:tab w:val="left" w:pos="993"/>
        </w:tabs>
        <w:spacing w:after="0" w:line="240" w:lineRule="auto"/>
        <w:ind w:left="0" w:firstLine="567"/>
        <w:contextualSpacing w:val="0"/>
        <w:jc w:val="both"/>
        <w:rPr>
          <w:rFonts w:ascii="Times New Roman" w:hAnsi="Times New Roman" w:cs="Times New Roman"/>
          <w:bCs/>
          <w:sz w:val="24"/>
          <w:szCs w:val="24"/>
        </w:rPr>
      </w:pPr>
      <w:r w:rsidRPr="007D78EA">
        <w:rPr>
          <w:rFonts w:ascii="Times New Roman" w:hAnsi="Times New Roman" w:cs="Times New Roman"/>
          <w:bCs/>
          <w:sz w:val="24"/>
          <w:szCs w:val="24"/>
        </w:rPr>
        <w:t xml:space="preserve">Сторони погодились, відповідно до Закону України «Про захист персональних даних», що персональні дані (прізвища, ім’я, по батькові, паспортні дані, відомості про місце роботи та посаду фізичної особи – представника контрагента), які стали відомі Сторонам у зв’язку з укладанням Договору, включаються до баз персональних даних Сторін. </w:t>
      </w:r>
    </w:p>
    <w:p w14:paraId="75ED9573" w14:textId="77777777" w:rsidR="0087387A" w:rsidRPr="007D78EA" w:rsidRDefault="0087387A" w:rsidP="0087387A">
      <w:pPr>
        <w:pStyle w:val="a5"/>
        <w:tabs>
          <w:tab w:val="left" w:pos="993"/>
        </w:tabs>
        <w:spacing w:after="0" w:line="240" w:lineRule="auto"/>
        <w:ind w:left="567"/>
        <w:jc w:val="both"/>
        <w:rPr>
          <w:rFonts w:ascii="Times New Roman" w:hAnsi="Times New Roman" w:cs="Times New Roman"/>
          <w:bCs/>
          <w:sz w:val="24"/>
          <w:szCs w:val="24"/>
        </w:rPr>
      </w:pPr>
    </w:p>
    <w:p w14:paraId="368B60E0" w14:textId="77777777" w:rsidR="0087387A" w:rsidRPr="007D78EA" w:rsidRDefault="0087387A" w:rsidP="0087387A">
      <w:pPr>
        <w:pStyle w:val="a3"/>
        <w:numPr>
          <w:ilvl w:val="0"/>
          <w:numId w:val="2"/>
        </w:numPr>
        <w:tabs>
          <w:tab w:val="left" w:pos="993"/>
        </w:tabs>
        <w:suppressAutoHyphens/>
        <w:spacing w:before="0" w:beforeAutospacing="0" w:after="0" w:afterAutospacing="0"/>
        <w:jc w:val="center"/>
        <w:rPr>
          <w:b/>
          <w:lang w:val="uk-UA"/>
        </w:rPr>
      </w:pPr>
      <w:bookmarkStart w:id="5" w:name="_Hlk62560776"/>
      <w:r w:rsidRPr="007D78EA">
        <w:rPr>
          <w:b/>
          <w:lang w:val="uk-UA"/>
        </w:rPr>
        <w:t>Обставини непереборної сили</w:t>
      </w:r>
    </w:p>
    <w:p w14:paraId="1C105435" w14:textId="77777777" w:rsidR="0087387A" w:rsidRPr="007D78EA" w:rsidRDefault="0087387A" w:rsidP="0087387A">
      <w:pPr>
        <w:pStyle w:val="a5"/>
        <w:numPr>
          <w:ilvl w:val="1"/>
          <w:numId w:val="2"/>
        </w:numPr>
        <w:tabs>
          <w:tab w:val="left" w:pos="993"/>
        </w:tabs>
        <w:suppressAutoHyphen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 xml:space="preserve"> 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 </w:t>
      </w:r>
    </w:p>
    <w:p w14:paraId="397B3F22" w14:textId="77777777" w:rsidR="0087387A" w:rsidRPr="007D78EA" w:rsidRDefault="0087387A" w:rsidP="0087387A">
      <w:pPr>
        <w:tabs>
          <w:tab w:val="left" w:pos="993"/>
        </w:tabs>
        <w:suppressAutoHyphens/>
        <w:spacing w:after="0" w:line="240" w:lineRule="auto"/>
        <w:ind w:firstLine="567"/>
        <w:jc w:val="both"/>
        <w:rPr>
          <w:rFonts w:ascii="Times New Roman" w:hAnsi="Times New Roman" w:cs="Times New Roman"/>
          <w:sz w:val="24"/>
          <w:szCs w:val="24"/>
        </w:rPr>
      </w:pPr>
      <w:r w:rsidRPr="007D78EA">
        <w:rPr>
          <w:rFonts w:ascii="Times New Roman" w:hAnsi="Times New Roman" w:cs="Times New Roman"/>
          <w:sz w:val="24"/>
          <w:szCs w:val="24"/>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w:t>
      </w:r>
      <w:r w:rsidRPr="007D78EA">
        <w:rPr>
          <w:rFonts w:ascii="Times New Roman" w:hAnsi="Times New Roman" w:cs="Times New Roman"/>
          <w:sz w:val="24"/>
          <w:szCs w:val="24"/>
          <w:vertAlign w:val="superscript"/>
        </w:rPr>
        <w:t>1</w:t>
      </w:r>
      <w:r w:rsidRPr="007D78EA">
        <w:rPr>
          <w:rFonts w:ascii="Times New Roman" w:hAnsi="Times New Roman" w:cs="Times New Roman"/>
          <w:sz w:val="24"/>
          <w:szCs w:val="24"/>
        </w:rPr>
        <w:t xml:space="preserve"> Закону України «Про торгово-промислові палати в Україні».</w:t>
      </w:r>
    </w:p>
    <w:p w14:paraId="4831D8F0" w14:textId="77777777" w:rsidR="0087387A" w:rsidRPr="007D78EA" w:rsidRDefault="0087387A" w:rsidP="0087387A">
      <w:pPr>
        <w:numPr>
          <w:ilvl w:val="1"/>
          <w:numId w:val="2"/>
        </w:numPr>
        <w:tabs>
          <w:tab w:val="left" w:pos="993"/>
        </w:tabs>
        <w:suppressAutoHyphen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 xml:space="preserve">Сторона, що не може виконувати зобов’язання за Договором унаслідок дії обставин непереборної сили, повинна протягом 3 (трьох) робочих днів з моменту їх виникнення повідомити про це іншу Сторону у письмовій формі. </w:t>
      </w:r>
    </w:p>
    <w:p w14:paraId="3B5C4402" w14:textId="77777777" w:rsidR="0087387A" w:rsidRPr="007D78EA" w:rsidRDefault="0087387A" w:rsidP="0087387A">
      <w:pPr>
        <w:numPr>
          <w:ilvl w:val="1"/>
          <w:numId w:val="2"/>
        </w:numPr>
        <w:tabs>
          <w:tab w:val="left" w:pos="993"/>
        </w:tabs>
        <w:suppressAutoHyphen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Сторони домовилися, що у випадку виникнення обставин непереборної сили, незалежних від волі Сторін Договору, виконання зобов’язань за цим Договором на час дії цих обставин призупиняється.</w:t>
      </w:r>
    </w:p>
    <w:p w14:paraId="5DA9CBE1" w14:textId="77777777" w:rsidR="0087387A" w:rsidRPr="007D78EA" w:rsidRDefault="0087387A" w:rsidP="0087387A">
      <w:pPr>
        <w:numPr>
          <w:ilvl w:val="1"/>
          <w:numId w:val="2"/>
        </w:numPr>
        <w:tabs>
          <w:tab w:val="left" w:pos="993"/>
        </w:tabs>
        <w:suppressAutoHyphen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 xml:space="preserve">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w:t>
      </w:r>
      <w:proofErr w:type="gramStart"/>
      <w:r w:rsidRPr="007D78EA">
        <w:rPr>
          <w:rFonts w:ascii="Times New Roman" w:hAnsi="Times New Roman" w:cs="Times New Roman"/>
          <w:sz w:val="24"/>
          <w:szCs w:val="24"/>
        </w:rPr>
        <w:t>у порядку</w:t>
      </w:r>
      <w:proofErr w:type="gramEnd"/>
      <w:r w:rsidRPr="007D78EA">
        <w:rPr>
          <w:rFonts w:ascii="Times New Roman" w:hAnsi="Times New Roman" w:cs="Times New Roman"/>
          <w:sz w:val="24"/>
          <w:szCs w:val="24"/>
        </w:rPr>
        <w:t>, визначеному законодавством України.</w:t>
      </w:r>
    </w:p>
    <w:p w14:paraId="55FF57B2" w14:textId="77777777" w:rsidR="0087387A" w:rsidRPr="007D78EA" w:rsidRDefault="0087387A" w:rsidP="0087387A">
      <w:pPr>
        <w:numPr>
          <w:ilvl w:val="1"/>
          <w:numId w:val="2"/>
        </w:numPr>
        <w:tabs>
          <w:tab w:val="left" w:pos="993"/>
        </w:tabs>
        <w:suppressAutoHyphen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Після припинення дії обставин непереборної сили виконання своїх зобов’язань Сторонами за цим Договором поновлюється.</w:t>
      </w:r>
    </w:p>
    <w:p w14:paraId="3FD42327" w14:textId="77777777" w:rsidR="0087387A" w:rsidRPr="007D78EA" w:rsidRDefault="0087387A" w:rsidP="0087387A">
      <w:pPr>
        <w:numPr>
          <w:ilvl w:val="1"/>
          <w:numId w:val="2"/>
        </w:numPr>
        <w:tabs>
          <w:tab w:val="left" w:pos="993"/>
        </w:tabs>
        <w:suppressAutoHyphen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 xml:space="preserve">У разі, коли строк дії обставин непереборної сили продовжується більше ніж </w:t>
      </w:r>
      <w:r w:rsidRPr="007D78EA">
        <w:rPr>
          <w:rFonts w:ascii="Times New Roman" w:hAnsi="Times New Roman" w:cs="Times New Roman"/>
          <w:sz w:val="24"/>
          <w:szCs w:val="24"/>
        </w:rPr>
        <w:br/>
        <w:t>30 (тридцять) днів, кожна зі Сторін в установленому порядку має право розірвати Договір.</w:t>
      </w:r>
    </w:p>
    <w:p w14:paraId="485560B1" w14:textId="77777777" w:rsidR="0087387A" w:rsidRPr="007D78EA" w:rsidRDefault="0087387A" w:rsidP="0087387A">
      <w:pPr>
        <w:tabs>
          <w:tab w:val="left" w:pos="993"/>
        </w:tabs>
        <w:suppressAutoHyphens/>
        <w:spacing w:after="0" w:line="240" w:lineRule="auto"/>
        <w:ind w:left="567"/>
        <w:rPr>
          <w:rFonts w:ascii="Times New Roman" w:hAnsi="Times New Roman" w:cs="Times New Roman"/>
          <w:sz w:val="24"/>
          <w:szCs w:val="24"/>
        </w:rPr>
      </w:pPr>
    </w:p>
    <w:p w14:paraId="0E6B31C2" w14:textId="77777777" w:rsidR="0087387A" w:rsidRPr="007D78EA" w:rsidRDefault="0087387A" w:rsidP="0087387A">
      <w:pPr>
        <w:pStyle w:val="a3"/>
        <w:numPr>
          <w:ilvl w:val="0"/>
          <w:numId w:val="10"/>
        </w:numPr>
        <w:tabs>
          <w:tab w:val="left" w:pos="993"/>
        </w:tabs>
        <w:suppressAutoHyphens/>
        <w:spacing w:before="0" w:beforeAutospacing="0" w:after="0" w:afterAutospacing="0"/>
        <w:jc w:val="center"/>
        <w:rPr>
          <w:b/>
          <w:lang w:val="uk-UA"/>
        </w:rPr>
      </w:pPr>
      <w:r w:rsidRPr="007D78EA">
        <w:rPr>
          <w:b/>
          <w:lang w:val="uk-UA"/>
        </w:rPr>
        <w:t>Конфіденційність</w:t>
      </w:r>
    </w:p>
    <w:p w14:paraId="41608F95" w14:textId="77777777" w:rsidR="0087387A" w:rsidRPr="007D78EA" w:rsidRDefault="0087387A" w:rsidP="0087387A">
      <w:pPr>
        <w:pStyle w:val="a3"/>
        <w:numPr>
          <w:ilvl w:val="1"/>
          <w:numId w:val="11"/>
        </w:numPr>
        <w:tabs>
          <w:tab w:val="left" w:pos="993"/>
        </w:tabs>
        <w:suppressAutoHyphens/>
        <w:spacing w:before="0" w:beforeAutospacing="0" w:after="0" w:afterAutospacing="0"/>
        <w:ind w:left="0" w:firstLine="567"/>
        <w:jc w:val="both"/>
        <w:rPr>
          <w:lang w:val="uk-UA"/>
        </w:rPr>
      </w:pPr>
      <w:r w:rsidRPr="007D78EA">
        <w:rPr>
          <w:lang w:val="uk-UA"/>
        </w:rPr>
        <w:t>Кожна зі Сторін зобов’язується тримати в таємниці і захищати конфіденційність всієї інформації і документації, переданою їй іншою Стороною, а також всієї інформації і документації, що стала їй відома в ході виконання цього Договору та у зв’язку з ним, у тому числі така, що стала відома у ході переговорів, і у тому числі будь-які дані без обмеження, бази даних, вихідні коди програмного забезпечення, будь</w:t>
      </w:r>
      <w:r w:rsidRPr="007D78EA">
        <w:rPr>
          <w:b/>
          <w:lang w:val="uk-UA"/>
        </w:rPr>
        <w:t>-</w:t>
      </w:r>
      <w:r w:rsidRPr="007D78EA">
        <w:rPr>
          <w:lang w:val="uk-UA"/>
        </w:rPr>
        <w:t xml:space="preserve">яка інша інформація. </w:t>
      </w:r>
    </w:p>
    <w:p w14:paraId="30711222" w14:textId="77777777" w:rsidR="0087387A" w:rsidRPr="007D78EA" w:rsidRDefault="0087387A" w:rsidP="0087387A">
      <w:pPr>
        <w:pStyle w:val="a3"/>
        <w:numPr>
          <w:ilvl w:val="1"/>
          <w:numId w:val="11"/>
        </w:numPr>
        <w:tabs>
          <w:tab w:val="left" w:pos="993"/>
        </w:tabs>
        <w:suppressAutoHyphens/>
        <w:spacing w:before="0" w:beforeAutospacing="0" w:after="0" w:afterAutospacing="0"/>
        <w:ind w:left="0" w:firstLine="567"/>
        <w:jc w:val="both"/>
        <w:rPr>
          <w:lang w:val="uk-UA"/>
        </w:rPr>
      </w:pPr>
      <w:r w:rsidRPr="007D78EA">
        <w:rPr>
          <w:lang w:val="uk-UA"/>
        </w:rPr>
        <w:t>Жодна із Сторін не повинна використовувати, розкривати чи будь-яким способом повідомляти будь-якій іншій особі деталі будь-якої конфіденційної інформації без попередньої письмової згоди іншої Сторони.</w:t>
      </w:r>
    </w:p>
    <w:p w14:paraId="7CD1755E" w14:textId="77777777" w:rsidR="0087387A" w:rsidRPr="007D78EA" w:rsidRDefault="0087387A" w:rsidP="0087387A">
      <w:pPr>
        <w:pStyle w:val="a3"/>
        <w:numPr>
          <w:ilvl w:val="1"/>
          <w:numId w:val="11"/>
        </w:numPr>
        <w:tabs>
          <w:tab w:val="left" w:pos="993"/>
        </w:tabs>
        <w:suppressAutoHyphens/>
        <w:spacing w:before="0" w:beforeAutospacing="0" w:after="0" w:afterAutospacing="0"/>
        <w:ind w:left="0" w:firstLine="567"/>
        <w:jc w:val="both"/>
        <w:rPr>
          <w:lang w:val="uk-UA"/>
        </w:rPr>
      </w:pPr>
      <w:r w:rsidRPr="007D78EA">
        <w:rPr>
          <w:lang w:val="uk-UA"/>
        </w:rPr>
        <w:t>Сторони несуть відповідальність за персонал, задіяний до виконання цього Договору. Сторони повинні інструктувати свій персонал щодо конфіденційності і цінності інформації, у тому числі будь</w:t>
      </w:r>
      <w:r w:rsidRPr="007D78EA">
        <w:rPr>
          <w:b/>
          <w:lang w:val="uk-UA"/>
        </w:rPr>
        <w:t>-</w:t>
      </w:r>
      <w:r w:rsidRPr="007D78EA">
        <w:rPr>
          <w:lang w:val="uk-UA"/>
        </w:rPr>
        <w:t xml:space="preserve">які дані без обмеження, бази даних, вихідні коди програмного забезпечення. </w:t>
      </w:r>
    </w:p>
    <w:p w14:paraId="42EC7C67" w14:textId="77777777" w:rsidR="001A0651" w:rsidRPr="007D78EA" w:rsidRDefault="001A0651" w:rsidP="0087387A">
      <w:pPr>
        <w:pStyle w:val="a3"/>
        <w:tabs>
          <w:tab w:val="left" w:pos="993"/>
        </w:tabs>
        <w:suppressAutoHyphens/>
        <w:spacing w:before="0" w:beforeAutospacing="0" w:after="0" w:afterAutospacing="0"/>
        <w:ind w:left="567"/>
        <w:jc w:val="both"/>
        <w:rPr>
          <w:lang w:val="uk-UA"/>
        </w:rPr>
      </w:pPr>
    </w:p>
    <w:bookmarkEnd w:id="5"/>
    <w:p w14:paraId="6986985E" w14:textId="77777777" w:rsidR="0087387A" w:rsidRPr="007D78EA" w:rsidRDefault="0087387A" w:rsidP="0087387A">
      <w:pPr>
        <w:pStyle w:val="a3"/>
        <w:numPr>
          <w:ilvl w:val="0"/>
          <w:numId w:val="10"/>
        </w:numPr>
        <w:tabs>
          <w:tab w:val="left" w:pos="993"/>
        </w:tabs>
        <w:suppressAutoHyphens/>
        <w:spacing w:before="0" w:beforeAutospacing="0" w:after="0" w:afterAutospacing="0"/>
        <w:jc w:val="center"/>
        <w:rPr>
          <w:b/>
          <w:lang w:val="uk-UA"/>
        </w:rPr>
      </w:pPr>
      <w:r w:rsidRPr="007D78EA">
        <w:rPr>
          <w:b/>
          <w:lang w:val="uk-UA"/>
        </w:rPr>
        <w:t>Антикорупційні застереження</w:t>
      </w:r>
    </w:p>
    <w:p w14:paraId="6B904DF9" w14:textId="77777777" w:rsidR="0087387A" w:rsidRPr="007D78EA" w:rsidRDefault="0087387A" w:rsidP="0087387A">
      <w:pPr>
        <w:pStyle w:val="a3"/>
        <w:tabs>
          <w:tab w:val="left" w:pos="993"/>
          <w:tab w:val="left" w:pos="1134"/>
        </w:tabs>
        <w:suppressAutoHyphens/>
        <w:spacing w:before="0" w:beforeAutospacing="0" w:after="0" w:afterAutospacing="0"/>
        <w:ind w:firstLine="567"/>
        <w:jc w:val="both"/>
        <w:rPr>
          <w:lang w:val="uk-UA"/>
        </w:rPr>
      </w:pPr>
      <w:r w:rsidRPr="007D78EA">
        <w:rPr>
          <w:lang w:val="uk-UA"/>
        </w:rPr>
        <w:t xml:space="preserve">10.1. Сторони </w:t>
      </w:r>
      <w:r w:rsidRPr="007D78EA">
        <w:rPr>
          <w:bCs/>
          <w:lang w:val="uk-UA"/>
        </w:rPr>
        <w:t>зобов’язуються дотримуватися і забезпечити дотримання вимог антикорупційного законодавства України.</w:t>
      </w:r>
    </w:p>
    <w:p w14:paraId="1A0C4504" w14:textId="77777777" w:rsidR="0087387A" w:rsidRPr="007D78EA" w:rsidRDefault="0087387A" w:rsidP="0087387A">
      <w:pPr>
        <w:pStyle w:val="a3"/>
        <w:tabs>
          <w:tab w:val="left" w:pos="993"/>
          <w:tab w:val="left" w:pos="1134"/>
        </w:tabs>
        <w:suppressAutoHyphens/>
        <w:spacing w:before="0" w:beforeAutospacing="0" w:after="0" w:afterAutospacing="0"/>
        <w:ind w:firstLine="567"/>
        <w:jc w:val="both"/>
        <w:rPr>
          <w:lang w:val="uk-UA"/>
        </w:rPr>
      </w:pPr>
      <w:r w:rsidRPr="007D78EA">
        <w:rPr>
          <w:lang w:val="uk-UA"/>
        </w:rPr>
        <w:lastRenderedPageBreak/>
        <w:t>10.2.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14:paraId="63C07228" w14:textId="77777777" w:rsidR="0087387A" w:rsidRPr="007D78EA" w:rsidRDefault="0087387A" w:rsidP="0087387A">
      <w:pPr>
        <w:pStyle w:val="a3"/>
        <w:tabs>
          <w:tab w:val="left" w:pos="993"/>
          <w:tab w:val="left" w:pos="1134"/>
        </w:tabs>
        <w:suppressAutoHyphens/>
        <w:spacing w:before="0" w:beforeAutospacing="0" w:after="0" w:afterAutospacing="0"/>
        <w:ind w:firstLine="567"/>
        <w:jc w:val="both"/>
        <w:rPr>
          <w:lang w:val="uk-UA"/>
        </w:rPr>
      </w:pPr>
      <w:r w:rsidRPr="007D78EA">
        <w:rPr>
          <w:lang w:val="uk-UA"/>
        </w:rPr>
        <w:t xml:space="preserve">10.3. Сторони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у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проведенням перевірок з метою запобігання ризиків залучення Сторін у корупційну діяльність. </w:t>
      </w:r>
    </w:p>
    <w:p w14:paraId="68E86236" w14:textId="77777777" w:rsidR="0087387A" w:rsidRPr="007D78EA" w:rsidRDefault="0087387A" w:rsidP="0087387A">
      <w:pPr>
        <w:pStyle w:val="a3"/>
        <w:tabs>
          <w:tab w:val="left" w:pos="993"/>
          <w:tab w:val="left" w:pos="1134"/>
        </w:tabs>
        <w:suppressAutoHyphens/>
        <w:spacing w:before="0" w:beforeAutospacing="0" w:after="0" w:afterAutospacing="0"/>
        <w:ind w:left="567"/>
        <w:jc w:val="both"/>
        <w:rPr>
          <w:lang w:val="uk-UA"/>
        </w:rPr>
      </w:pPr>
    </w:p>
    <w:p w14:paraId="360CB139" w14:textId="77777777" w:rsidR="0087387A" w:rsidRPr="007D78EA" w:rsidRDefault="0087387A" w:rsidP="0087387A">
      <w:pPr>
        <w:pStyle w:val="a5"/>
        <w:widowControl w:val="0"/>
        <w:numPr>
          <w:ilvl w:val="0"/>
          <w:numId w:val="10"/>
        </w:numPr>
        <w:tabs>
          <w:tab w:val="left" w:pos="4111"/>
        </w:tabs>
        <w:autoSpaceDE w:val="0"/>
        <w:autoSpaceDN w:val="0"/>
        <w:adjustRightInd w:val="0"/>
        <w:spacing w:after="0" w:line="240" w:lineRule="auto"/>
        <w:ind w:left="3544" w:firstLine="0"/>
        <w:contextualSpacing w:val="0"/>
        <w:rPr>
          <w:rFonts w:ascii="Times New Roman" w:hAnsi="Times New Roman" w:cs="Times New Roman"/>
          <w:b/>
          <w:bCs/>
          <w:sz w:val="24"/>
          <w:szCs w:val="24"/>
        </w:rPr>
      </w:pPr>
      <w:r w:rsidRPr="007D78EA">
        <w:rPr>
          <w:rFonts w:ascii="Times New Roman" w:hAnsi="Times New Roman" w:cs="Times New Roman"/>
          <w:b/>
          <w:bCs/>
          <w:sz w:val="24"/>
          <w:szCs w:val="24"/>
        </w:rPr>
        <w:t>Вирішення спорів</w:t>
      </w:r>
    </w:p>
    <w:p w14:paraId="1FF797FF" w14:textId="77777777" w:rsidR="0087387A" w:rsidRPr="007D78EA" w:rsidRDefault="0087387A" w:rsidP="0087387A">
      <w:pPr>
        <w:pStyle w:val="1"/>
        <w:numPr>
          <w:ilvl w:val="1"/>
          <w:numId w:val="10"/>
        </w:num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7D78EA">
        <w:rPr>
          <w:sz w:val="24"/>
          <w:szCs w:val="24"/>
        </w:rPr>
        <w:t>У випадку виникнення спорів або розбіжностей Сторони зобов’язуються вирішувати їх шляхом взаємних переговорів.</w:t>
      </w:r>
      <w:r w:rsidRPr="007D78EA">
        <w:rPr>
          <w:sz w:val="24"/>
          <w:szCs w:val="24"/>
        </w:rPr>
        <w:tab/>
      </w:r>
    </w:p>
    <w:p w14:paraId="788EE5A1" w14:textId="77777777" w:rsidR="0087387A" w:rsidRPr="007D78EA" w:rsidRDefault="0087387A" w:rsidP="0087387A">
      <w:pPr>
        <w:pStyle w:val="1"/>
        <w:numPr>
          <w:ilvl w:val="1"/>
          <w:numId w:val="10"/>
        </w:num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rPr>
      </w:pPr>
      <w:r w:rsidRPr="007D78EA">
        <w:rPr>
          <w:sz w:val="24"/>
          <w:szCs w:val="24"/>
        </w:rPr>
        <w:t xml:space="preserve">У випадку, якщо Сторони не досягнуть згоди, спір вирішується </w:t>
      </w:r>
      <w:proofErr w:type="gramStart"/>
      <w:r w:rsidRPr="007D78EA">
        <w:rPr>
          <w:sz w:val="24"/>
          <w:szCs w:val="24"/>
        </w:rPr>
        <w:t>у судовому порядку</w:t>
      </w:r>
      <w:proofErr w:type="gramEnd"/>
      <w:r w:rsidRPr="007D78EA">
        <w:rPr>
          <w:sz w:val="24"/>
          <w:szCs w:val="24"/>
        </w:rPr>
        <w:t xml:space="preserve"> відповідно до законодавства України.</w:t>
      </w:r>
    </w:p>
    <w:p w14:paraId="1D0C4315" w14:textId="77777777" w:rsidR="0087387A" w:rsidRPr="007D78EA" w:rsidRDefault="0087387A" w:rsidP="0087387A">
      <w:pPr>
        <w:pStyle w:val="1"/>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4"/>
          <w:szCs w:val="24"/>
        </w:rPr>
      </w:pPr>
    </w:p>
    <w:p w14:paraId="7A763E30" w14:textId="77777777" w:rsidR="0087387A" w:rsidRPr="007D78EA" w:rsidRDefault="0087387A" w:rsidP="0087387A">
      <w:pPr>
        <w:pStyle w:val="a3"/>
        <w:numPr>
          <w:ilvl w:val="0"/>
          <w:numId w:val="10"/>
        </w:numPr>
        <w:spacing w:before="0" w:beforeAutospacing="0" w:after="0" w:afterAutospacing="0"/>
        <w:jc w:val="center"/>
        <w:rPr>
          <w:b/>
          <w:lang w:val="uk-UA"/>
        </w:rPr>
      </w:pPr>
      <w:r w:rsidRPr="007D78EA">
        <w:rPr>
          <w:b/>
          <w:lang w:val="uk-UA"/>
        </w:rPr>
        <w:t>Строк дії Договору</w:t>
      </w:r>
    </w:p>
    <w:p w14:paraId="253CB52B" w14:textId="77777777" w:rsidR="0087387A" w:rsidRPr="007D78EA" w:rsidRDefault="0087387A" w:rsidP="0087387A">
      <w:pPr>
        <w:tabs>
          <w:tab w:val="left" w:pos="567"/>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ab/>
        <w:t>Договір набирає чинності з дати його підписання та діє до 31 грудня 2024 року</w:t>
      </w:r>
      <w:r w:rsidRPr="007D78EA">
        <w:rPr>
          <w:rFonts w:ascii="Times New Roman" w:hAnsi="Times New Roman" w:cs="Times New Roman"/>
          <w:bCs/>
          <w:iCs/>
          <w:sz w:val="24"/>
          <w:szCs w:val="24"/>
        </w:rPr>
        <w:t>, але у будь-якому випадку до повного виконання Сторонами своїх зобов’язань за Договором</w:t>
      </w:r>
      <w:r w:rsidRPr="007D78EA">
        <w:rPr>
          <w:rFonts w:ascii="Times New Roman" w:hAnsi="Times New Roman" w:cs="Times New Roman"/>
          <w:sz w:val="24"/>
          <w:szCs w:val="24"/>
        </w:rPr>
        <w:t>.</w:t>
      </w:r>
    </w:p>
    <w:p w14:paraId="24FF04AB" w14:textId="77777777" w:rsidR="0087387A" w:rsidRPr="007D78EA" w:rsidRDefault="0087387A" w:rsidP="0087387A">
      <w:pPr>
        <w:tabs>
          <w:tab w:val="left" w:pos="567"/>
        </w:tabs>
        <w:spacing w:after="0" w:line="240" w:lineRule="auto"/>
        <w:jc w:val="both"/>
        <w:rPr>
          <w:rFonts w:ascii="Times New Roman" w:hAnsi="Times New Roman" w:cs="Times New Roman"/>
          <w:sz w:val="24"/>
          <w:szCs w:val="24"/>
        </w:rPr>
      </w:pPr>
    </w:p>
    <w:p w14:paraId="6662E9FD" w14:textId="77777777" w:rsidR="0087387A" w:rsidRPr="007D78EA" w:rsidRDefault="0087387A" w:rsidP="0087387A">
      <w:pPr>
        <w:pStyle w:val="a5"/>
        <w:numPr>
          <w:ilvl w:val="0"/>
          <w:numId w:val="10"/>
        </w:numPr>
        <w:tabs>
          <w:tab w:val="left" w:pos="142"/>
        </w:tabs>
        <w:spacing w:after="0" w:line="240" w:lineRule="auto"/>
        <w:contextualSpacing w:val="0"/>
        <w:jc w:val="center"/>
        <w:rPr>
          <w:rFonts w:ascii="Times New Roman" w:hAnsi="Times New Roman" w:cs="Times New Roman"/>
          <w:b/>
          <w:bCs/>
          <w:sz w:val="24"/>
          <w:szCs w:val="24"/>
        </w:rPr>
      </w:pPr>
      <w:r w:rsidRPr="007D78EA">
        <w:rPr>
          <w:rFonts w:ascii="Times New Roman" w:hAnsi="Times New Roman" w:cs="Times New Roman"/>
          <w:b/>
          <w:bCs/>
          <w:sz w:val="24"/>
          <w:szCs w:val="24"/>
        </w:rPr>
        <w:t>Інші умови</w:t>
      </w:r>
    </w:p>
    <w:p w14:paraId="7BB76EE4" w14:textId="77777777" w:rsidR="0087387A" w:rsidRPr="007D78EA" w:rsidRDefault="0087387A" w:rsidP="0087387A">
      <w:pPr>
        <w:pStyle w:val="a5"/>
        <w:numPr>
          <w:ilvl w:val="1"/>
          <w:numId w:val="10"/>
        </w:numPr>
        <w:tabs>
          <w:tab w:val="left" w:pos="993"/>
          <w:tab w:val="left" w:pos="1134"/>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Цей Договір з додатками до нього укладається і підписується у двох оригінальних примірниках українською мовою, які мають однакову юридичну силу.</w:t>
      </w:r>
    </w:p>
    <w:p w14:paraId="472614D1" w14:textId="77777777" w:rsidR="0087387A" w:rsidRPr="007D78EA" w:rsidRDefault="0087387A" w:rsidP="0087387A">
      <w:pPr>
        <w:pStyle w:val="a5"/>
        <w:numPr>
          <w:ilvl w:val="1"/>
          <w:numId w:val="10"/>
        </w:numPr>
        <w:tabs>
          <w:tab w:val="left" w:pos="993"/>
          <w:tab w:val="left" w:pos="1134"/>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 xml:space="preserve">Договір укладається відповідно до Цивільного кодексу України та Господарського кодексів України з урахуванням положень статті 41 Закону України «Про публічні закупівлі» (крім частин другої – п’ятої, сьомої – дев’ятої цієї статті) та постанови КМУ від 12 жовтня 2022 року № 1178. </w:t>
      </w:r>
    </w:p>
    <w:p w14:paraId="1AF976A9" w14:textId="77777777" w:rsidR="0087387A" w:rsidRPr="007D78EA" w:rsidRDefault="0087387A" w:rsidP="0087387A">
      <w:pPr>
        <w:pStyle w:val="a5"/>
        <w:numPr>
          <w:ilvl w:val="1"/>
          <w:numId w:val="10"/>
        </w:numPr>
        <w:tabs>
          <w:tab w:val="left" w:pos="993"/>
          <w:tab w:val="left" w:pos="1134"/>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 xml:space="preserve">Договір може бути достроково розірваний за згодою Сторін та в інших випадках, передбачених законодавством України або Договором. </w:t>
      </w:r>
    </w:p>
    <w:p w14:paraId="6F49F7F9" w14:textId="77777777" w:rsidR="0087387A" w:rsidRPr="007D78EA" w:rsidRDefault="0087387A" w:rsidP="0087387A">
      <w:pPr>
        <w:pStyle w:val="a5"/>
        <w:numPr>
          <w:ilvl w:val="1"/>
          <w:numId w:val="10"/>
        </w:numPr>
        <w:tabs>
          <w:tab w:val="left" w:pos="993"/>
          <w:tab w:val="left" w:pos="1134"/>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BB0FB6" w14:textId="77777777" w:rsidR="0087387A" w:rsidRPr="007D78EA" w:rsidRDefault="0087387A" w:rsidP="0087387A">
      <w:pPr>
        <w:spacing w:after="0" w:line="240" w:lineRule="auto"/>
        <w:ind w:firstLine="567"/>
        <w:jc w:val="both"/>
        <w:rPr>
          <w:rFonts w:ascii="Times New Roman" w:hAnsi="Times New Roman" w:cs="Times New Roman"/>
          <w:sz w:val="24"/>
          <w:szCs w:val="24"/>
        </w:rPr>
      </w:pPr>
      <w:r w:rsidRPr="007D78EA">
        <w:rPr>
          <w:rFonts w:ascii="Times New Roman" w:hAnsi="Times New Roman" w:cs="Times New Roman"/>
          <w:sz w:val="24"/>
          <w:szCs w:val="24"/>
        </w:rPr>
        <w:t xml:space="preserve">- зменшення обсягів закупівлі, зокрема з урахуванням фактичного обсягу видатків замовника. Сторони можуть внести зміни </w:t>
      </w:r>
      <w:proofErr w:type="gramStart"/>
      <w:r w:rsidRPr="007D78EA">
        <w:rPr>
          <w:rFonts w:ascii="Times New Roman" w:hAnsi="Times New Roman" w:cs="Times New Roman"/>
          <w:sz w:val="24"/>
          <w:szCs w:val="24"/>
        </w:rPr>
        <w:t>до договору</w:t>
      </w:r>
      <w:proofErr w:type="gramEnd"/>
      <w:r w:rsidRPr="007D78EA">
        <w:rPr>
          <w:rFonts w:ascii="Times New Roman" w:hAnsi="Times New Roman" w:cs="Times New Roman"/>
          <w:sz w:val="24"/>
          <w:szCs w:val="24"/>
        </w:rPr>
        <w:t xml:space="preserve"> у разі зменшення обсягів закупівлі, зокрема з урахуванням фактичного обсягу видатків Замовника, а також у випадку зменшення обсягу споживчої потреби. В такому випадку ціна договору зменшується в залежності від зміни таких обсягів.</w:t>
      </w:r>
    </w:p>
    <w:p w14:paraId="3A565D29" w14:textId="77777777" w:rsidR="0087387A" w:rsidRPr="007D78EA" w:rsidRDefault="0087387A" w:rsidP="0087387A">
      <w:pPr>
        <w:spacing w:after="0" w:line="240" w:lineRule="auto"/>
        <w:ind w:firstLine="567"/>
        <w:jc w:val="both"/>
        <w:rPr>
          <w:rFonts w:ascii="Times New Roman" w:hAnsi="Times New Roman" w:cs="Times New Roman"/>
          <w:sz w:val="24"/>
          <w:szCs w:val="24"/>
        </w:rPr>
      </w:pPr>
      <w:r w:rsidRPr="007D78EA">
        <w:rPr>
          <w:rFonts w:ascii="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w:t>
      </w:r>
      <w:proofErr w:type="gramStart"/>
      <w:r w:rsidRPr="007D78EA">
        <w:rPr>
          <w:rFonts w:ascii="Times New Roman" w:hAnsi="Times New Roman" w:cs="Times New Roman"/>
          <w:sz w:val="24"/>
          <w:szCs w:val="24"/>
        </w:rPr>
        <w:t>до договору</w:t>
      </w:r>
      <w:proofErr w:type="gramEnd"/>
      <w:r w:rsidRPr="007D78EA">
        <w:rPr>
          <w:rFonts w:ascii="Times New Roman" w:hAnsi="Times New Roman" w:cs="Times New Roman"/>
          <w:sz w:val="24"/>
          <w:szCs w:val="24"/>
        </w:rPr>
        <w:t xml:space="preserve">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14:paraId="1E40AF89" w14:textId="77777777" w:rsidR="0087387A" w:rsidRPr="007D78EA" w:rsidRDefault="0087387A" w:rsidP="0087387A">
      <w:pPr>
        <w:spacing w:after="0" w:line="240" w:lineRule="auto"/>
        <w:ind w:firstLine="567"/>
        <w:jc w:val="both"/>
        <w:rPr>
          <w:rFonts w:ascii="Times New Roman" w:hAnsi="Times New Roman" w:cs="Times New Roman"/>
          <w:sz w:val="24"/>
          <w:szCs w:val="24"/>
        </w:rPr>
      </w:pPr>
      <w:r w:rsidRPr="007D78EA">
        <w:rPr>
          <w:rFonts w:ascii="Times New Roman" w:hAnsi="Times New Roman" w:cs="Times New Roman"/>
          <w:sz w:val="24"/>
          <w:szCs w:val="24"/>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9AD2BE" w14:textId="77777777" w:rsidR="0087387A" w:rsidRPr="007D78EA" w:rsidRDefault="0087387A" w:rsidP="0087387A">
      <w:pPr>
        <w:spacing w:after="0" w:line="240" w:lineRule="auto"/>
        <w:ind w:firstLine="567"/>
        <w:jc w:val="both"/>
        <w:rPr>
          <w:rFonts w:ascii="Times New Roman" w:hAnsi="Times New Roman" w:cs="Times New Roman"/>
          <w:sz w:val="24"/>
          <w:szCs w:val="24"/>
        </w:rPr>
      </w:pPr>
      <w:r w:rsidRPr="007D78EA">
        <w:rPr>
          <w:rFonts w:ascii="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 Сторони договору про закупівлю можуть внести зміни до договору </w:t>
      </w:r>
      <w:proofErr w:type="gramStart"/>
      <w:r w:rsidRPr="007D78EA">
        <w:rPr>
          <w:rFonts w:ascii="Times New Roman" w:hAnsi="Times New Roman" w:cs="Times New Roman"/>
          <w:sz w:val="24"/>
          <w:szCs w:val="24"/>
        </w:rPr>
        <w:t>у  разі</w:t>
      </w:r>
      <w:proofErr w:type="gramEnd"/>
      <w:r w:rsidRPr="007D78EA">
        <w:rPr>
          <w:rFonts w:ascii="Times New Roman" w:hAnsi="Times New Roman" w:cs="Times New Roman"/>
          <w:sz w:val="24"/>
          <w:szCs w:val="24"/>
        </w:rPr>
        <w:t xml:space="preserve"> узгодженої зміни ціни в бік зменшення без зміни кількості (обсягу) та якості послуг. Сума договору про закупівлю зменшується пропорційно узгодженому зменшенню ціни;</w:t>
      </w:r>
    </w:p>
    <w:p w14:paraId="789390CC" w14:textId="77777777" w:rsidR="0087387A" w:rsidRPr="007D78EA" w:rsidRDefault="0087387A" w:rsidP="0087387A">
      <w:pPr>
        <w:spacing w:after="0" w:line="240" w:lineRule="auto"/>
        <w:ind w:firstLine="567"/>
        <w:jc w:val="both"/>
        <w:rPr>
          <w:rFonts w:ascii="Times New Roman" w:hAnsi="Times New Roman" w:cs="Times New Roman"/>
          <w:sz w:val="24"/>
          <w:szCs w:val="24"/>
        </w:rPr>
      </w:pPr>
      <w:r w:rsidRPr="007D78EA">
        <w:rPr>
          <w:rFonts w:ascii="Times New Roman"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7D78EA">
        <w:rPr>
          <w:rFonts w:ascii="Times New Roman" w:hAnsi="Times New Roman" w:cs="Times New Roman"/>
          <w:sz w:val="24"/>
          <w:szCs w:val="24"/>
        </w:rPr>
        <w:lastRenderedPageBreak/>
        <w:t xml:space="preserve">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w:t>
      </w:r>
      <w:proofErr w:type="gramStart"/>
      <w:r w:rsidRPr="007D78EA">
        <w:rPr>
          <w:rFonts w:ascii="Times New Roman" w:hAnsi="Times New Roman" w:cs="Times New Roman"/>
          <w:sz w:val="24"/>
          <w:szCs w:val="24"/>
        </w:rPr>
        <w:t>до договору</w:t>
      </w:r>
      <w:proofErr w:type="gramEnd"/>
      <w:r w:rsidRPr="007D78EA">
        <w:rPr>
          <w:rFonts w:ascii="Times New Roman" w:hAnsi="Times New Roman" w:cs="Times New Roman"/>
          <w:sz w:val="24"/>
          <w:szCs w:val="24"/>
        </w:rPr>
        <w:t xml:space="preserve">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p>
    <w:p w14:paraId="5026D0C7" w14:textId="77777777" w:rsidR="0087387A" w:rsidRPr="007D78EA" w:rsidRDefault="0087387A" w:rsidP="0087387A">
      <w:pPr>
        <w:spacing w:after="0" w:line="240" w:lineRule="auto"/>
        <w:ind w:firstLine="567"/>
        <w:jc w:val="both"/>
        <w:rPr>
          <w:rFonts w:ascii="Times New Roman" w:eastAsia="Calibri" w:hAnsi="Times New Roman" w:cs="Times New Roman"/>
          <w:sz w:val="24"/>
          <w:szCs w:val="24"/>
        </w:rPr>
      </w:pPr>
      <w:r w:rsidRPr="007D78EA">
        <w:rPr>
          <w:rFonts w:ascii="Times New Roman" w:hAnsi="Times New Roman" w:cs="Times New Roman"/>
          <w:sz w:val="24"/>
          <w:szCs w:val="24"/>
        </w:rPr>
        <w:t>- зміни умов у зв’язку із застосуванням положень частини шостої статті 41 Закону України «Про публічні закупівлі».</w:t>
      </w:r>
      <w:r w:rsidRPr="007D78EA">
        <w:rPr>
          <w:rFonts w:ascii="Times New Roman" w:eastAsia="Calibri" w:hAnsi="Times New Roman" w:cs="Times New Roman"/>
          <w:sz w:val="24"/>
          <w:szCs w:val="24"/>
        </w:rPr>
        <w:t xml:space="preserve"> </w:t>
      </w:r>
    </w:p>
    <w:p w14:paraId="7C244711" w14:textId="77777777" w:rsidR="0087387A" w:rsidRPr="007D78EA" w:rsidRDefault="0087387A" w:rsidP="0087387A">
      <w:pPr>
        <w:pStyle w:val="a5"/>
        <w:numPr>
          <w:ilvl w:val="1"/>
          <w:numId w:val="10"/>
        </w:numPr>
        <w:tabs>
          <w:tab w:val="left" w:pos="993"/>
          <w:tab w:val="left" w:pos="1134"/>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Усі зміни та доповнення до цього Договору оформлюються письмово та підписуються уповноваженими представниками Сторін. Сторона</w:t>
      </w:r>
      <w:r w:rsidRPr="007D78EA">
        <w:rPr>
          <w:rFonts w:ascii="Times New Roman" w:hAnsi="Times New Roman" w:cs="Times New Roman"/>
          <w:b/>
          <w:sz w:val="24"/>
          <w:szCs w:val="24"/>
        </w:rPr>
        <w:t>-</w:t>
      </w:r>
      <w:r w:rsidRPr="007D78EA">
        <w:rPr>
          <w:rFonts w:ascii="Times New Roman" w:hAnsi="Times New Roman" w:cs="Times New Roman"/>
          <w:sz w:val="24"/>
          <w:szCs w:val="24"/>
        </w:rPr>
        <w:t xml:space="preserve">ініціатор внесення змін до Договору надсилає </w:t>
      </w:r>
      <w:proofErr w:type="gramStart"/>
      <w:r w:rsidRPr="007D78EA">
        <w:rPr>
          <w:rFonts w:ascii="Times New Roman" w:hAnsi="Times New Roman" w:cs="Times New Roman"/>
          <w:sz w:val="24"/>
          <w:szCs w:val="24"/>
        </w:rPr>
        <w:t>у порядку</w:t>
      </w:r>
      <w:proofErr w:type="gramEnd"/>
      <w:r w:rsidRPr="007D78EA">
        <w:rPr>
          <w:rFonts w:ascii="Times New Roman" w:hAnsi="Times New Roman" w:cs="Times New Roman"/>
          <w:sz w:val="24"/>
          <w:szCs w:val="24"/>
        </w:rPr>
        <w:t xml:space="preserve">, передбаченому нормами чинного законодавства України іншій Стороні зміни (проєкт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щодо змін до Договору, або не отримали відповіді на запропоновані зміни </w:t>
      </w:r>
      <w:proofErr w:type="gramStart"/>
      <w:r w:rsidRPr="007D78EA">
        <w:rPr>
          <w:rFonts w:ascii="Times New Roman" w:hAnsi="Times New Roman" w:cs="Times New Roman"/>
          <w:sz w:val="24"/>
          <w:szCs w:val="24"/>
        </w:rPr>
        <w:t>в установлений</w:t>
      </w:r>
      <w:proofErr w:type="gramEnd"/>
      <w:r w:rsidRPr="007D78EA">
        <w:rPr>
          <w:rFonts w:ascii="Times New Roman" w:hAnsi="Times New Roman" w:cs="Times New Roman"/>
          <w:sz w:val="24"/>
          <w:szCs w:val="24"/>
        </w:rPr>
        <w:t xml:space="preserve"> строк, така додаткова угода до Договору вважається неукладеною.</w:t>
      </w:r>
    </w:p>
    <w:p w14:paraId="16C76325" w14:textId="77777777" w:rsidR="0087387A" w:rsidRPr="007D78EA" w:rsidRDefault="0087387A" w:rsidP="0087387A">
      <w:pPr>
        <w:pStyle w:val="a5"/>
        <w:numPr>
          <w:ilvl w:val="1"/>
          <w:numId w:val="10"/>
        </w:numPr>
        <w:tabs>
          <w:tab w:val="left" w:pos="993"/>
          <w:tab w:val="left" w:pos="1134"/>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 xml:space="preserve">Сторони несуть повну відповідальність за достовірність вказаних ними у Договорі свого місцезнаходження та інших реквізитів і зобов’язуються </w:t>
      </w:r>
      <w:proofErr w:type="gramStart"/>
      <w:r w:rsidRPr="007D78EA">
        <w:rPr>
          <w:rFonts w:ascii="Times New Roman" w:hAnsi="Times New Roman" w:cs="Times New Roman"/>
          <w:sz w:val="24"/>
          <w:szCs w:val="24"/>
        </w:rPr>
        <w:t>письмово  повідомити</w:t>
      </w:r>
      <w:proofErr w:type="gramEnd"/>
      <w:r w:rsidRPr="007D78EA">
        <w:rPr>
          <w:rFonts w:ascii="Times New Roman" w:hAnsi="Times New Roman" w:cs="Times New Roman"/>
          <w:sz w:val="24"/>
          <w:szCs w:val="24"/>
        </w:rPr>
        <w:t xml:space="preserve"> іншу Сторону (шляхом направлення рекомендованого листа з описом) про їх зміну не пізніше 7 (семи) календарних днів після настання таких змін, а у разі неповідомлення несуть ризик настання пов’язаних із цим несприятливих наслідків.</w:t>
      </w:r>
    </w:p>
    <w:p w14:paraId="7A33419A" w14:textId="77777777" w:rsidR="0087387A" w:rsidRPr="007D78EA" w:rsidRDefault="0087387A" w:rsidP="0087387A">
      <w:pPr>
        <w:pStyle w:val="a5"/>
        <w:numPr>
          <w:ilvl w:val="1"/>
          <w:numId w:val="10"/>
        </w:numPr>
        <w:tabs>
          <w:tab w:val="left" w:pos="993"/>
          <w:tab w:val="left" w:pos="1134"/>
        </w:tabs>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Одностороння відмова від виконання зобов’язань, що виникли у Сторін на підставі цього Договору, не допускається, крім випадків передбачених Договором.</w:t>
      </w:r>
    </w:p>
    <w:p w14:paraId="1B68B5DF" w14:textId="77777777" w:rsidR="0087387A" w:rsidRPr="007D78EA" w:rsidRDefault="0087387A" w:rsidP="0087387A">
      <w:pPr>
        <w:pStyle w:val="a5"/>
        <w:tabs>
          <w:tab w:val="left" w:pos="993"/>
          <w:tab w:val="left" w:pos="1134"/>
        </w:tabs>
        <w:spacing w:after="0" w:line="240" w:lineRule="auto"/>
        <w:ind w:left="567"/>
        <w:contextualSpacing w:val="0"/>
        <w:jc w:val="both"/>
        <w:rPr>
          <w:rFonts w:ascii="Times New Roman" w:hAnsi="Times New Roman" w:cs="Times New Roman"/>
          <w:sz w:val="24"/>
          <w:szCs w:val="24"/>
        </w:rPr>
      </w:pPr>
    </w:p>
    <w:p w14:paraId="1B15E87B" w14:textId="77777777" w:rsidR="0087387A" w:rsidRPr="007D78EA" w:rsidRDefault="0087387A" w:rsidP="0087387A">
      <w:pPr>
        <w:pStyle w:val="a5"/>
        <w:numPr>
          <w:ilvl w:val="0"/>
          <w:numId w:val="10"/>
        </w:numPr>
        <w:tabs>
          <w:tab w:val="left" w:pos="993"/>
          <w:tab w:val="left" w:pos="1134"/>
        </w:tabs>
        <w:spacing w:after="0" w:line="240" w:lineRule="auto"/>
        <w:contextualSpacing w:val="0"/>
        <w:jc w:val="center"/>
        <w:rPr>
          <w:rFonts w:ascii="Times New Roman" w:hAnsi="Times New Roman" w:cs="Times New Roman"/>
          <w:b/>
          <w:bCs/>
          <w:sz w:val="24"/>
          <w:szCs w:val="24"/>
        </w:rPr>
      </w:pPr>
      <w:r w:rsidRPr="007D78EA">
        <w:rPr>
          <w:rFonts w:ascii="Times New Roman" w:hAnsi="Times New Roman" w:cs="Times New Roman"/>
          <w:b/>
          <w:bCs/>
          <w:sz w:val="24"/>
          <w:szCs w:val="24"/>
        </w:rPr>
        <w:t xml:space="preserve">Додатки </w:t>
      </w:r>
      <w:proofErr w:type="gramStart"/>
      <w:r w:rsidRPr="007D78EA">
        <w:rPr>
          <w:rFonts w:ascii="Times New Roman" w:hAnsi="Times New Roman" w:cs="Times New Roman"/>
          <w:b/>
          <w:bCs/>
          <w:sz w:val="24"/>
          <w:szCs w:val="24"/>
        </w:rPr>
        <w:t>до договору</w:t>
      </w:r>
      <w:proofErr w:type="gramEnd"/>
    </w:p>
    <w:p w14:paraId="32848090" w14:textId="77777777" w:rsidR="0087387A" w:rsidRPr="007D78EA" w:rsidRDefault="0087387A" w:rsidP="0087387A">
      <w:pPr>
        <w:pStyle w:val="a5"/>
        <w:tabs>
          <w:tab w:val="left" w:pos="993"/>
          <w:tab w:val="left" w:pos="1134"/>
        </w:tabs>
        <w:spacing w:after="0" w:line="240" w:lineRule="auto"/>
        <w:ind w:left="567"/>
        <w:contextualSpacing w:val="0"/>
        <w:rPr>
          <w:rFonts w:ascii="Times New Roman" w:hAnsi="Times New Roman" w:cs="Times New Roman"/>
          <w:sz w:val="28"/>
          <w:szCs w:val="28"/>
        </w:rPr>
      </w:pPr>
      <w:r w:rsidRPr="007D78EA">
        <w:rPr>
          <w:rFonts w:ascii="Times New Roman" w:hAnsi="Times New Roman" w:cs="Times New Roman"/>
          <w:sz w:val="24"/>
          <w:szCs w:val="24"/>
        </w:rPr>
        <w:t>Додатки, які є невід’ємною частиною Договору:</w:t>
      </w:r>
    </w:p>
    <w:p w14:paraId="2044F1E6" w14:textId="77777777" w:rsidR="0087387A" w:rsidRPr="007D78EA" w:rsidRDefault="0087387A" w:rsidP="0087387A">
      <w:pPr>
        <w:pStyle w:val="a5"/>
        <w:tabs>
          <w:tab w:val="left" w:pos="993"/>
          <w:tab w:val="left" w:pos="1134"/>
        </w:tabs>
        <w:spacing w:after="0" w:line="240" w:lineRule="auto"/>
        <w:ind w:left="567"/>
        <w:contextualSpacing w:val="0"/>
        <w:rPr>
          <w:rFonts w:ascii="Times New Roman" w:hAnsi="Times New Roman" w:cs="Times New Roman"/>
          <w:sz w:val="24"/>
          <w:szCs w:val="24"/>
        </w:rPr>
      </w:pPr>
      <w:r w:rsidRPr="007D78EA">
        <w:rPr>
          <w:rFonts w:ascii="Times New Roman" w:hAnsi="Times New Roman" w:cs="Times New Roman"/>
          <w:sz w:val="24"/>
          <w:szCs w:val="24"/>
        </w:rPr>
        <w:t>Додаток 1 – Специфікація.</w:t>
      </w:r>
    </w:p>
    <w:p w14:paraId="1000D960" w14:textId="77777777" w:rsidR="0087387A" w:rsidRPr="007D78EA" w:rsidRDefault="0087387A" w:rsidP="0087387A">
      <w:pPr>
        <w:pStyle w:val="a5"/>
        <w:tabs>
          <w:tab w:val="left" w:pos="993"/>
          <w:tab w:val="left" w:pos="1134"/>
        </w:tabs>
        <w:spacing w:after="0" w:line="240" w:lineRule="auto"/>
        <w:ind w:left="567"/>
        <w:contextualSpacing w:val="0"/>
        <w:rPr>
          <w:rFonts w:ascii="Times New Roman" w:hAnsi="Times New Roman" w:cs="Times New Roman"/>
          <w:sz w:val="24"/>
          <w:szCs w:val="24"/>
        </w:rPr>
      </w:pPr>
      <w:r w:rsidRPr="007D78EA">
        <w:rPr>
          <w:rFonts w:ascii="Times New Roman" w:hAnsi="Times New Roman" w:cs="Times New Roman"/>
          <w:sz w:val="24"/>
          <w:szCs w:val="24"/>
        </w:rPr>
        <w:t>Додаток 2 – Технічні вимоги.</w:t>
      </w:r>
    </w:p>
    <w:p w14:paraId="0BA00308" w14:textId="77777777" w:rsidR="0087387A" w:rsidRPr="007D78EA" w:rsidRDefault="0087387A" w:rsidP="0087387A">
      <w:pPr>
        <w:pStyle w:val="a5"/>
        <w:tabs>
          <w:tab w:val="left" w:pos="993"/>
          <w:tab w:val="left" w:pos="1134"/>
        </w:tabs>
        <w:spacing w:after="0" w:line="240" w:lineRule="auto"/>
        <w:ind w:left="567"/>
        <w:contextualSpacing w:val="0"/>
        <w:rPr>
          <w:rFonts w:ascii="Times New Roman" w:hAnsi="Times New Roman" w:cs="Times New Roman"/>
          <w:sz w:val="28"/>
          <w:szCs w:val="28"/>
        </w:rPr>
      </w:pPr>
      <w:r w:rsidRPr="007D78EA">
        <w:rPr>
          <w:rFonts w:ascii="Times New Roman" w:hAnsi="Times New Roman" w:cs="Times New Roman"/>
          <w:sz w:val="24"/>
          <w:szCs w:val="24"/>
        </w:rPr>
        <w:t>Додаток 3 – Інформаційний звіт (зразок).</w:t>
      </w:r>
    </w:p>
    <w:p w14:paraId="14A10481" w14:textId="77777777" w:rsidR="0087387A" w:rsidRPr="007D78EA" w:rsidRDefault="0087387A" w:rsidP="0087387A">
      <w:pPr>
        <w:pStyle w:val="a5"/>
        <w:tabs>
          <w:tab w:val="left" w:pos="851"/>
          <w:tab w:val="left" w:pos="993"/>
          <w:tab w:val="left" w:pos="1134"/>
        </w:tabs>
        <w:spacing w:after="0" w:line="240" w:lineRule="auto"/>
        <w:ind w:left="0"/>
        <w:jc w:val="both"/>
        <w:rPr>
          <w:rFonts w:ascii="Times New Roman" w:hAnsi="Times New Roman" w:cs="Times New Roman"/>
          <w:sz w:val="24"/>
          <w:szCs w:val="24"/>
        </w:rPr>
      </w:pPr>
    </w:p>
    <w:p w14:paraId="00367DFE" w14:textId="77777777" w:rsidR="0087387A" w:rsidRPr="007D78EA" w:rsidRDefault="0087387A" w:rsidP="0087387A">
      <w:pPr>
        <w:widowControl w:val="0"/>
        <w:tabs>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cs="Times New Roman"/>
          <w:b/>
          <w:bCs/>
          <w:sz w:val="24"/>
          <w:szCs w:val="24"/>
        </w:rPr>
      </w:pPr>
      <w:r w:rsidRPr="007D78EA">
        <w:rPr>
          <w:rFonts w:ascii="Times New Roman" w:hAnsi="Times New Roman" w:cs="Times New Roman"/>
          <w:b/>
          <w:sz w:val="24"/>
          <w:szCs w:val="24"/>
        </w:rPr>
        <w:t>Р</w:t>
      </w:r>
      <w:r w:rsidRPr="007D78EA">
        <w:rPr>
          <w:rFonts w:ascii="Times New Roman" w:hAnsi="Times New Roman" w:cs="Times New Roman"/>
          <w:b/>
          <w:bCs/>
          <w:sz w:val="24"/>
          <w:szCs w:val="24"/>
        </w:rPr>
        <w:t>еквізити Сторін</w:t>
      </w:r>
    </w:p>
    <w:p w14:paraId="458C246F" w14:textId="77777777" w:rsidR="0087387A" w:rsidRPr="007D78EA" w:rsidRDefault="0087387A" w:rsidP="008738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9673" w:type="dxa"/>
        <w:tblInd w:w="-34" w:type="dxa"/>
        <w:tblLayout w:type="fixed"/>
        <w:tblLook w:val="04A0" w:firstRow="1" w:lastRow="0" w:firstColumn="1" w:lastColumn="0" w:noHBand="0" w:noVBand="1"/>
      </w:tblPr>
      <w:tblGrid>
        <w:gridCol w:w="4570"/>
        <w:gridCol w:w="5103"/>
      </w:tblGrid>
      <w:tr w:rsidR="0087387A" w:rsidRPr="007D78EA" w14:paraId="2B313C04" w14:textId="77777777" w:rsidTr="00500F6B">
        <w:tc>
          <w:tcPr>
            <w:tcW w:w="4570" w:type="dxa"/>
          </w:tcPr>
          <w:p w14:paraId="2C5E81C8" w14:textId="77777777" w:rsidR="0087387A" w:rsidRPr="007D78EA" w:rsidRDefault="0087387A" w:rsidP="00500F6B">
            <w:pPr>
              <w:widowControl w:val="0"/>
              <w:autoSpaceDE w:val="0"/>
              <w:autoSpaceDN w:val="0"/>
              <w:adjustRightInd w:val="0"/>
              <w:spacing w:after="0" w:line="240" w:lineRule="auto"/>
              <w:ind w:left="601"/>
              <w:contextualSpacing/>
              <w:rPr>
                <w:rFonts w:ascii="Times New Roman" w:hAnsi="Times New Roman" w:cs="Times New Roman"/>
                <w:sz w:val="24"/>
                <w:szCs w:val="24"/>
              </w:rPr>
            </w:pPr>
            <w:bookmarkStart w:id="6" w:name="_Hlk106176329"/>
            <w:r w:rsidRPr="007D78EA">
              <w:rPr>
                <w:rFonts w:ascii="Times New Roman" w:hAnsi="Times New Roman" w:cs="Times New Roman"/>
                <w:b/>
                <w:sz w:val="24"/>
                <w:szCs w:val="24"/>
              </w:rPr>
              <w:t>Виконавець</w:t>
            </w:r>
          </w:p>
        </w:tc>
        <w:tc>
          <w:tcPr>
            <w:tcW w:w="5103" w:type="dxa"/>
            <w:hideMark/>
          </w:tcPr>
          <w:p w14:paraId="40A59426" w14:textId="77777777" w:rsidR="0087387A" w:rsidRPr="007D78EA" w:rsidRDefault="0087387A" w:rsidP="00500F6B">
            <w:pPr>
              <w:spacing w:after="0" w:line="240" w:lineRule="auto"/>
              <w:rPr>
                <w:rFonts w:ascii="Times New Roman" w:hAnsi="Times New Roman" w:cs="Times New Roman"/>
                <w:sz w:val="24"/>
                <w:szCs w:val="24"/>
              </w:rPr>
            </w:pPr>
            <w:r w:rsidRPr="007D78EA">
              <w:rPr>
                <w:rFonts w:ascii="Times New Roman" w:hAnsi="Times New Roman" w:cs="Times New Roman"/>
                <w:b/>
                <w:sz w:val="24"/>
                <w:szCs w:val="24"/>
              </w:rPr>
              <w:t xml:space="preserve">          Замовник</w:t>
            </w:r>
          </w:p>
        </w:tc>
      </w:tr>
      <w:tr w:rsidR="0087387A" w:rsidRPr="007D78EA" w14:paraId="7386F862" w14:textId="77777777" w:rsidTr="00500F6B">
        <w:trPr>
          <w:trHeight w:val="3612"/>
        </w:trPr>
        <w:tc>
          <w:tcPr>
            <w:tcW w:w="4570" w:type="dxa"/>
          </w:tcPr>
          <w:p w14:paraId="1AD82080" w14:textId="77777777" w:rsidR="0087387A" w:rsidRPr="007D78EA" w:rsidRDefault="0087387A" w:rsidP="00500F6B">
            <w:pPr>
              <w:spacing w:after="0" w:line="240" w:lineRule="auto"/>
              <w:rPr>
                <w:rFonts w:ascii="Times New Roman" w:hAnsi="Times New Roman" w:cs="Times New Roman"/>
                <w:b/>
                <w:bCs/>
                <w:sz w:val="24"/>
                <w:szCs w:val="24"/>
              </w:rPr>
            </w:pPr>
          </w:p>
          <w:p w14:paraId="70638711" w14:textId="77777777" w:rsidR="0087387A" w:rsidRPr="007D78EA" w:rsidRDefault="0087387A" w:rsidP="00500F6B">
            <w:pPr>
              <w:spacing w:after="0" w:line="240" w:lineRule="auto"/>
              <w:rPr>
                <w:rFonts w:ascii="Times New Roman" w:hAnsi="Times New Roman" w:cs="Times New Roman"/>
                <w:bCs/>
                <w:sz w:val="24"/>
                <w:szCs w:val="24"/>
              </w:rPr>
            </w:pPr>
          </w:p>
          <w:p w14:paraId="35419CB3" w14:textId="77777777" w:rsidR="0087387A" w:rsidRPr="007D78EA" w:rsidRDefault="0087387A" w:rsidP="00500F6B">
            <w:pPr>
              <w:spacing w:after="0" w:line="240" w:lineRule="auto"/>
              <w:rPr>
                <w:rFonts w:ascii="Times New Roman" w:hAnsi="Times New Roman" w:cs="Times New Roman"/>
                <w:bCs/>
                <w:sz w:val="24"/>
                <w:szCs w:val="24"/>
              </w:rPr>
            </w:pPr>
          </w:p>
          <w:p w14:paraId="31254CE1" w14:textId="77777777" w:rsidR="0087387A" w:rsidRPr="007D78EA" w:rsidRDefault="0087387A" w:rsidP="00500F6B">
            <w:pPr>
              <w:spacing w:after="0" w:line="240" w:lineRule="auto"/>
              <w:rPr>
                <w:rFonts w:ascii="Times New Roman" w:hAnsi="Times New Roman" w:cs="Times New Roman"/>
                <w:bCs/>
                <w:sz w:val="24"/>
                <w:szCs w:val="24"/>
              </w:rPr>
            </w:pPr>
          </w:p>
          <w:p w14:paraId="7F032302" w14:textId="77777777" w:rsidR="0087387A" w:rsidRPr="007D78EA" w:rsidRDefault="0087387A" w:rsidP="00500F6B">
            <w:pPr>
              <w:spacing w:after="0" w:line="240" w:lineRule="auto"/>
              <w:rPr>
                <w:rFonts w:ascii="Times New Roman" w:hAnsi="Times New Roman" w:cs="Times New Roman"/>
                <w:bCs/>
                <w:sz w:val="24"/>
                <w:szCs w:val="24"/>
              </w:rPr>
            </w:pPr>
          </w:p>
          <w:p w14:paraId="36630AAC" w14:textId="77777777" w:rsidR="0087387A" w:rsidRPr="007D78EA" w:rsidRDefault="0087387A" w:rsidP="00500F6B">
            <w:pPr>
              <w:spacing w:after="0" w:line="240" w:lineRule="auto"/>
              <w:rPr>
                <w:rFonts w:ascii="Times New Roman" w:hAnsi="Times New Roman" w:cs="Times New Roman"/>
                <w:bCs/>
                <w:sz w:val="24"/>
                <w:szCs w:val="24"/>
              </w:rPr>
            </w:pPr>
          </w:p>
          <w:p w14:paraId="109D4792" w14:textId="77777777" w:rsidR="0087387A" w:rsidRPr="007D78EA" w:rsidRDefault="0087387A" w:rsidP="00500F6B">
            <w:pPr>
              <w:spacing w:after="0" w:line="240" w:lineRule="auto"/>
              <w:rPr>
                <w:rFonts w:ascii="Times New Roman" w:hAnsi="Times New Roman" w:cs="Times New Roman"/>
                <w:bCs/>
                <w:sz w:val="24"/>
                <w:szCs w:val="24"/>
              </w:rPr>
            </w:pPr>
          </w:p>
          <w:p w14:paraId="7CCF72C5" w14:textId="77777777" w:rsidR="0087387A" w:rsidRPr="007D78EA" w:rsidRDefault="0087387A" w:rsidP="00500F6B">
            <w:pPr>
              <w:spacing w:after="0" w:line="240" w:lineRule="auto"/>
              <w:rPr>
                <w:rFonts w:ascii="Times New Roman" w:hAnsi="Times New Roman" w:cs="Times New Roman"/>
                <w:bCs/>
                <w:sz w:val="24"/>
                <w:szCs w:val="24"/>
              </w:rPr>
            </w:pPr>
          </w:p>
          <w:p w14:paraId="3D72DB64" w14:textId="77777777" w:rsidR="0087387A" w:rsidRPr="007D78EA" w:rsidRDefault="0087387A" w:rsidP="00500F6B">
            <w:pPr>
              <w:spacing w:after="0" w:line="240" w:lineRule="auto"/>
              <w:rPr>
                <w:rFonts w:ascii="Times New Roman" w:hAnsi="Times New Roman" w:cs="Times New Roman"/>
                <w:bCs/>
                <w:sz w:val="24"/>
                <w:szCs w:val="24"/>
              </w:rPr>
            </w:pPr>
          </w:p>
          <w:p w14:paraId="7A574D7D" w14:textId="77777777" w:rsidR="0087387A" w:rsidRPr="007D78EA" w:rsidRDefault="0087387A" w:rsidP="00500F6B">
            <w:pPr>
              <w:spacing w:after="0" w:line="240" w:lineRule="auto"/>
              <w:rPr>
                <w:rFonts w:ascii="Times New Roman" w:hAnsi="Times New Roman" w:cs="Times New Roman"/>
                <w:bCs/>
                <w:sz w:val="24"/>
                <w:szCs w:val="24"/>
              </w:rPr>
            </w:pPr>
          </w:p>
          <w:p w14:paraId="02449D2A" w14:textId="77777777" w:rsidR="0087387A" w:rsidRPr="007D78EA" w:rsidRDefault="0087387A" w:rsidP="00500F6B">
            <w:pPr>
              <w:spacing w:after="0" w:line="240" w:lineRule="auto"/>
              <w:rPr>
                <w:rFonts w:ascii="Times New Roman" w:hAnsi="Times New Roman" w:cs="Times New Roman"/>
                <w:bCs/>
                <w:sz w:val="24"/>
                <w:szCs w:val="24"/>
              </w:rPr>
            </w:pPr>
          </w:p>
          <w:p w14:paraId="1D4E0557" w14:textId="77777777" w:rsidR="0087387A" w:rsidRPr="007D78EA" w:rsidRDefault="0087387A" w:rsidP="00500F6B">
            <w:pPr>
              <w:spacing w:after="0" w:line="240" w:lineRule="auto"/>
              <w:rPr>
                <w:rFonts w:ascii="Times New Roman" w:hAnsi="Times New Roman" w:cs="Times New Roman"/>
                <w:bCs/>
                <w:sz w:val="24"/>
                <w:szCs w:val="24"/>
              </w:rPr>
            </w:pPr>
          </w:p>
          <w:p w14:paraId="552F8D1C" w14:textId="77777777" w:rsidR="0087387A" w:rsidRPr="007D78EA" w:rsidRDefault="0087387A" w:rsidP="00500F6B">
            <w:pPr>
              <w:spacing w:after="0" w:line="240" w:lineRule="auto"/>
              <w:rPr>
                <w:rFonts w:ascii="Times New Roman" w:hAnsi="Times New Roman" w:cs="Times New Roman"/>
                <w:b/>
                <w:bCs/>
                <w:sz w:val="24"/>
                <w:szCs w:val="24"/>
              </w:rPr>
            </w:pPr>
            <w:r w:rsidRPr="007D78EA">
              <w:rPr>
                <w:rFonts w:ascii="Times New Roman" w:hAnsi="Times New Roman" w:cs="Times New Roman"/>
                <w:b/>
                <w:bCs/>
                <w:sz w:val="24"/>
                <w:szCs w:val="24"/>
              </w:rPr>
              <w:t>____________________</w:t>
            </w:r>
          </w:p>
          <w:p w14:paraId="1C4545FD" w14:textId="77777777" w:rsidR="0087387A" w:rsidRPr="007D78EA" w:rsidRDefault="0087387A" w:rsidP="00500F6B">
            <w:pPr>
              <w:spacing w:after="0" w:line="240" w:lineRule="auto"/>
              <w:rPr>
                <w:rFonts w:ascii="Times New Roman" w:hAnsi="Times New Roman" w:cs="Times New Roman"/>
                <w:sz w:val="24"/>
                <w:szCs w:val="24"/>
              </w:rPr>
            </w:pPr>
            <w:r w:rsidRPr="007D78EA">
              <w:rPr>
                <w:rFonts w:ascii="Times New Roman" w:hAnsi="Times New Roman" w:cs="Times New Roman"/>
                <w:b/>
                <w:sz w:val="24"/>
                <w:szCs w:val="24"/>
              </w:rPr>
              <w:t xml:space="preserve">          м.п.</w:t>
            </w:r>
            <w:r w:rsidRPr="007D78EA">
              <w:rPr>
                <w:rFonts w:ascii="Times New Roman" w:hAnsi="Times New Roman" w:cs="Times New Roman"/>
                <w:sz w:val="24"/>
                <w:szCs w:val="24"/>
              </w:rPr>
              <w:t>**</w:t>
            </w:r>
          </w:p>
        </w:tc>
        <w:tc>
          <w:tcPr>
            <w:tcW w:w="5103" w:type="dxa"/>
          </w:tcPr>
          <w:p w14:paraId="289AB415" w14:textId="77777777" w:rsidR="0087387A" w:rsidRPr="007D78EA" w:rsidRDefault="0087387A" w:rsidP="00500F6B">
            <w:pPr>
              <w:spacing w:after="0" w:line="240" w:lineRule="auto"/>
              <w:rPr>
                <w:rFonts w:ascii="Times New Roman" w:hAnsi="Times New Roman" w:cs="Times New Roman"/>
                <w:b/>
                <w:sz w:val="24"/>
                <w:szCs w:val="24"/>
              </w:rPr>
            </w:pPr>
            <w:r w:rsidRPr="007D78EA">
              <w:rPr>
                <w:rFonts w:ascii="Times New Roman" w:hAnsi="Times New Roman" w:cs="Times New Roman"/>
                <w:b/>
                <w:sz w:val="24"/>
                <w:szCs w:val="24"/>
              </w:rPr>
              <w:t xml:space="preserve">Національна комісія, що здійснює державне регулювання </w:t>
            </w:r>
            <w:proofErr w:type="gramStart"/>
            <w:r w:rsidRPr="007D78EA">
              <w:rPr>
                <w:rFonts w:ascii="Times New Roman" w:hAnsi="Times New Roman" w:cs="Times New Roman"/>
                <w:b/>
                <w:sz w:val="24"/>
                <w:szCs w:val="24"/>
              </w:rPr>
              <w:t>у сферах</w:t>
            </w:r>
            <w:proofErr w:type="gramEnd"/>
            <w:r w:rsidRPr="007D78EA">
              <w:rPr>
                <w:rFonts w:ascii="Times New Roman" w:hAnsi="Times New Roman" w:cs="Times New Roman"/>
                <w:b/>
                <w:sz w:val="24"/>
                <w:szCs w:val="24"/>
              </w:rPr>
              <w:t xml:space="preserve"> енергетики та комунальних послуг</w:t>
            </w:r>
          </w:p>
          <w:p w14:paraId="51FB53CF" w14:textId="77777777" w:rsidR="0087387A" w:rsidRPr="007D78EA" w:rsidRDefault="0087387A" w:rsidP="00500F6B">
            <w:pPr>
              <w:spacing w:after="0" w:line="240" w:lineRule="auto"/>
              <w:rPr>
                <w:rFonts w:ascii="Times New Roman" w:hAnsi="Times New Roman" w:cs="Times New Roman"/>
                <w:sz w:val="24"/>
                <w:szCs w:val="24"/>
              </w:rPr>
            </w:pPr>
            <w:r w:rsidRPr="007D78EA">
              <w:rPr>
                <w:rFonts w:ascii="Times New Roman" w:hAnsi="Times New Roman" w:cs="Times New Roman"/>
                <w:sz w:val="24"/>
                <w:szCs w:val="24"/>
              </w:rPr>
              <w:t xml:space="preserve">03057, м. Київ, вул. Сім’ї Бродських, 19 </w:t>
            </w:r>
          </w:p>
          <w:p w14:paraId="31CAFF4C" w14:textId="77777777" w:rsidR="0087387A" w:rsidRPr="007D78EA" w:rsidRDefault="0087387A" w:rsidP="00500F6B">
            <w:pPr>
              <w:spacing w:after="0" w:line="240" w:lineRule="auto"/>
              <w:rPr>
                <w:rFonts w:ascii="Times New Roman" w:hAnsi="Times New Roman" w:cs="Times New Roman"/>
                <w:sz w:val="24"/>
                <w:szCs w:val="24"/>
              </w:rPr>
            </w:pPr>
            <w:r w:rsidRPr="007D78EA">
              <w:rPr>
                <w:rFonts w:ascii="Times New Roman" w:hAnsi="Times New Roman" w:cs="Times New Roman"/>
                <w:sz w:val="24"/>
                <w:szCs w:val="24"/>
              </w:rPr>
              <w:t>р/р UA378201720343141001100089160</w:t>
            </w:r>
          </w:p>
          <w:p w14:paraId="53B0CAF1" w14:textId="77777777" w:rsidR="0087387A" w:rsidRPr="007D78EA" w:rsidRDefault="0087387A" w:rsidP="00500F6B">
            <w:pPr>
              <w:spacing w:after="0" w:line="240" w:lineRule="auto"/>
              <w:rPr>
                <w:rFonts w:ascii="Times New Roman" w:hAnsi="Times New Roman" w:cs="Times New Roman"/>
                <w:sz w:val="24"/>
                <w:szCs w:val="24"/>
              </w:rPr>
            </w:pPr>
            <w:r w:rsidRPr="007D78EA">
              <w:rPr>
                <w:rFonts w:ascii="Times New Roman" w:hAnsi="Times New Roman" w:cs="Times New Roman"/>
                <w:sz w:val="24"/>
                <w:szCs w:val="24"/>
              </w:rPr>
              <w:t>МФО 820172</w:t>
            </w:r>
          </w:p>
          <w:p w14:paraId="40667291" w14:textId="77777777" w:rsidR="0087387A" w:rsidRPr="007D78EA" w:rsidRDefault="0087387A" w:rsidP="00500F6B">
            <w:pPr>
              <w:spacing w:after="0" w:line="240" w:lineRule="auto"/>
              <w:rPr>
                <w:rFonts w:ascii="Times New Roman" w:hAnsi="Times New Roman" w:cs="Times New Roman"/>
                <w:sz w:val="24"/>
                <w:szCs w:val="24"/>
              </w:rPr>
            </w:pPr>
            <w:r w:rsidRPr="007D78EA">
              <w:rPr>
                <w:rFonts w:ascii="Times New Roman" w:hAnsi="Times New Roman" w:cs="Times New Roman"/>
                <w:sz w:val="24"/>
                <w:szCs w:val="24"/>
              </w:rPr>
              <w:t xml:space="preserve">Державна казначейська служба України </w:t>
            </w:r>
          </w:p>
          <w:p w14:paraId="3545F78C" w14:textId="77777777" w:rsidR="0087387A" w:rsidRPr="007D78EA" w:rsidRDefault="0087387A" w:rsidP="00500F6B">
            <w:pPr>
              <w:spacing w:after="0" w:line="240" w:lineRule="auto"/>
              <w:rPr>
                <w:rFonts w:ascii="Times New Roman" w:hAnsi="Times New Roman" w:cs="Times New Roman"/>
                <w:sz w:val="24"/>
                <w:szCs w:val="24"/>
              </w:rPr>
            </w:pPr>
            <w:r w:rsidRPr="007D78EA">
              <w:rPr>
                <w:rFonts w:ascii="Times New Roman" w:hAnsi="Times New Roman" w:cs="Times New Roman"/>
                <w:sz w:val="24"/>
                <w:szCs w:val="24"/>
              </w:rPr>
              <w:t xml:space="preserve">м. Київ </w:t>
            </w:r>
          </w:p>
          <w:p w14:paraId="58368BA7" w14:textId="77777777" w:rsidR="0087387A" w:rsidRPr="007D78EA" w:rsidRDefault="0087387A" w:rsidP="00500F6B">
            <w:pPr>
              <w:spacing w:after="0" w:line="240" w:lineRule="auto"/>
              <w:rPr>
                <w:rFonts w:ascii="Times New Roman" w:hAnsi="Times New Roman" w:cs="Times New Roman"/>
                <w:sz w:val="24"/>
                <w:szCs w:val="24"/>
              </w:rPr>
            </w:pPr>
            <w:r w:rsidRPr="007D78EA">
              <w:rPr>
                <w:rFonts w:ascii="Times New Roman" w:hAnsi="Times New Roman" w:cs="Times New Roman"/>
                <w:sz w:val="24"/>
                <w:szCs w:val="24"/>
              </w:rPr>
              <w:t>код ЄДРПОУ: 39369133</w:t>
            </w:r>
          </w:p>
          <w:p w14:paraId="3F985EAF" w14:textId="77777777" w:rsidR="0087387A" w:rsidRPr="007D78EA" w:rsidRDefault="0087387A" w:rsidP="00500F6B">
            <w:pPr>
              <w:widowControl w:val="0"/>
              <w:autoSpaceDE w:val="0"/>
              <w:autoSpaceDN w:val="0"/>
              <w:adjustRightInd w:val="0"/>
              <w:spacing w:after="0" w:line="240" w:lineRule="auto"/>
              <w:rPr>
                <w:rFonts w:ascii="Times New Roman" w:hAnsi="Times New Roman" w:cs="Times New Roman"/>
                <w:sz w:val="24"/>
                <w:szCs w:val="24"/>
              </w:rPr>
            </w:pPr>
            <w:r w:rsidRPr="007D78EA">
              <w:rPr>
                <w:rFonts w:ascii="Times New Roman" w:hAnsi="Times New Roman" w:cs="Times New Roman"/>
                <w:sz w:val="24"/>
                <w:szCs w:val="24"/>
              </w:rPr>
              <w:t>Телефон: (044) 204-70-51</w:t>
            </w:r>
          </w:p>
          <w:p w14:paraId="53753152" w14:textId="77777777" w:rsidR="0087387A" w:rsidRPr="007D78EA" w:rsidRDefault="0087387A" w:rsidP="00500F6B">
            <w:pPr>
              <w:spacing w:after="0" w:line="240" w:lineRule="auto"/>
              <w:rPr>
                <w:rFonts w:ascii="Times New Roman" w:hAnsi="Times New Roman" w:cs="Times New Roman"/>
                <w:b/>
                <w:sz w:val="24"/>
                <w:szCs w:val="24"/>
              </w:rPr>
            </w:pPr>
            <w:r w:rsidRPr="007D78EA">
              <w:rPr>
                <w:rFonts w:ascii="Times New Roman" w:hAnsi="Times New Roman" w:cs="Times New Roman"/>
                <w:b/>
                <w:sz w:val="24"/>
                <w:szCs w:val="24"/>
              </w:rPr>
              <w:t>Керівник апарату</w:t>
            </w:r>
          </w:p>
          <w:p w14:paraId="51F1F725" w14:textId="77777777" w:rsidR="0087387A" w:rsidRPr="007D78EA" w:rsidRDefault="0087387A" w:rsidP="00500F6B">
            <w:pPr>
              <w:widowControl w:val="0"/>
              <w:autoSpaceDE w:val="0"/>
              <w:autoSpaceDN w:val="0"/>
              <w:adjustRightInd w:val="0"/>
              <w:spacing w:after="0" w:line="240" w:lineRule="auto"/>
              <w:rPr>
                <w:rFonts w:ascii="Times New Roman" w:hAnsi="Times New Roman" w:cs="Times New Roman"/>
                <w:sz w:val="24"/>
                <w:szCs w:val="24"/>
              </w:rPr>
            </w:pPr>
          </w:p>
          <w:p w14:paraId="4AA336E9" w14:textId="77777777" w:rsidR="0087387A" w:rsidRPr="007D78EA" w:rsidRDefault="0087387A" w:rsidP="00500F6B">
            <w:pPr>
              <w:spacing w:after="0" w:line="240" w:lineRule="auto"/>
              <w:rPr>
                <w:rFonts w:ascii="Times New Roman" w:hAnsi="Times New Roman" w:cs="Times New Roman"/>
                <w:sz w:val="24"/>
                <w:szCs w:val="24"/>
              </w:rPr>
            </w:pPr>
            <w:r w:rsidRPr="007D78EA">
              <w:rPr>
                <w:rFonts w:ascii="Times New Roman" w:hAnsi="Times New Roman" w:cs="Times New Roman"/>
                <w:b/>
                <w:sz w:val="24"/>
                <w:szCs w:val="24"/>
              </w:rPr>
              <w:t>____________________ О.В. Кострикін</w:t>
            </w:r>
          </w:p>
          <w:p w14:paraId="727E54C5" w14:textId="77777777" w:rsidR="0087387A" w:rsidRPr="007D78EA" w:rsidRDefault="0087387A" w:rsidP="00500F6B">
            <w:pPr>
              <w:spacing w:after="0" w:line="240" w:lineRule="auto"/>
              <w:rPr>
                <w:rFonts w:ascii="Times New Roman" w:hAnsi="Times New Roman" w:cs="Times New Roman"/>
                <w:b/>
                <w:sz w:val="24"/>
                <w:szCs w:val="24"/>
              </w:rPr>
            </w:pPr>
            <w:r w:rsidRPr="007D78EA">
              <w:rPr>
                <w:rFonts w:ascii="Times New Roman" w:hAnsi="Times New Roman" w:cs="Times New Roman"/>
                <w:b/>
                <w:sz w:val="24"/>
                <w:szCs w:val="24"/>
              </w:rPr>
              <w:t xml:space="preserve">          м.п.</w:t>
            </w:r>
          </w:p>
        </w:tc>
      </w:tr>
      <w:bookmarkEnd w:id="6"/>
    </w:tbl>
    <w:p w14:paraId="2F86208C" w14:textId="77777777" w:rsidR="001A0651" w:rsidRDefault="001A0651" w:rsidP="0087387A">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p>
    <w:p w14:paraId="2D217F04" w14:textId="77777777" w:rsidR="001A0651" w:rsidRDefault="001A0651" w:rsidP="0087387A">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p>
    <w:p w14:paraId="59B7C5EF" w14:textId="77777777" w:rsidR="001A0651" w:rsidRDefault="001A0651" w:rsidP="0087387A">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p>
    <w:p w14:paraId="5C11D6B5" w14:textId="7A3142DA" w:rsidR="0087387A" w:rsidRPr="007D78EA" w:rsidRDefault="0087387A" w:rsidP="0087387A">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sz w:val="24"/>
          <w:szCs w:val="24"/>
          <w:lang w:eastAsia="uk-UA"/>
        </w:rPr>
      </w:pPr>
      <w:r w:rsidRPr="007D78EA">
        <w:rPr>
          <w:rFonts w:ascii="Times New Roman" w:hAnsi="Times New Roman" w:cs="Times New Roman"/>
          <w:bCs/>
          <w:sz w:val="24"/>
          <w:szCs w:val="24"/>
          <w:lang w:eastAsia="uk-UA"/>
        </w:rPr>
        <w:t>____________________</w:t>
      </w:r>
    </w:p>
    <w:p w14:paraId="3366B2E0" w14:textId="77777777" w:rsidR="0087387A" w:rsidRPr="001A0651" w:rsidRDefault="0087387A" w:rsidP="0087387A">
      <w:pPr>
        <w:rPr>
          <w:rFonts w:ascii="Times New Roman" w:hAnsi="Times New Roman" w:cs="Times New Roman"/>
          <w:sz w:val="24"/>
          <w:szCs w:val="24"/>
        </w:rPr>
      </w:pPr>
      <w:r w:rsidRPr="001A0651">
        <w:rPr>
          <w:rFonts w:ascii="Times New Roman" w:hAnsi="Times New Roman" w:cs="Times New Roman"/>
          <w:bCs/>
          <w:sz w:val="20"/>
          <w:szCs w:val="20"/>
        </w:rPr>
        <w:t>**За наявності.</w:t>
      </w:r>
      <w:r w:rsidRPr="001A0651">
        <w:rPr>
          <w:rFonts w:ascii="Times New Roman" w:hAnsi="Times New Roman" w:cs="Times New Roman"/>
          <w:sz w:val="24"/>
          <w:szCs w:val="24"/>
        </w:rPr>
        <w:br w:type="page"/>
      </w:r>
    </w:p>
    <w:p w14:paraId="05E8FC0B" w14:textId="77777777" w:rsidR="0087387A" w:rsidRPr="007D78EA" w:rsidRDefault="0087387A" w:rsidP="0087387A">
      <w:pPr>
        <w:keepNext/>
        <w:keepLines/>
        <w:spacing w:after="0" w:line="240" w:lineRule="auto"/>
        <w:ind w:left="6237" w:right="62"/>
        <w:outlineLvl w:val="4"/>
        <w:rPr>
          <w:rFonts w:ascii="Times New Roman" w:hAnsi="Times New Roman" w:cs="Times New Roman"/>
          <w:b/>
          <w:bCs/>
          <w:i/>
          <w:sz w:val="24"/>
          <w:szCs w:val="24"/>
        </w:rPr>
      </w:pPr>
      <w:r w:rsidRPr="007D78EA">
        <w:rPr>
          <w:rFonts w:ascii="Times New Roman" w:hAnsi="Times New Roman" w:cs="Times New Roman"/>
          <w:sz w:val="24"/>
          <w:szCs w:val="24"/>
        </w:rPr>
        <w:lastRenderedPageBreak/>
        <w:t>Додаток 1</w:t>
      </w:r>
    </w:p>
    <w:p w14:paraId="5619DC1B" w14:textId="77777777" w:rsidR="0087387A" w:rsidRPr="007D78EA" w:rsidRDefault="0087387A" w:rsidP="0087387A">
      <w:pPr>
        <w:spacing w:after="0" w:line="240" w:lineRule="auto"/>
        <w:ind w:left="6237" w:right="62"/>
        <w:rPr>
          <w:rFonts w:ascii="Times New Roman" w:hAnsi="Times New Roman" w:cs="Times New Roman"/>
          <w:sz w:val="24"/>
          <w:szCs w:val="24"/>
        </w:rPr>
      </w:pPr>
      <w:r w:rsidRPr="007D78EA">
        <w:rPr>
          <w:rFonts w:ascii="Times New Roman" w:hAnsi="Times New Roman" w:cs="Times New Roman"/>
          <w:bCs/>
          <w:sz w:val="24"/>
          <w:szCs w:val="24"/>
        </w:rPr>
        <w:t>до Договору №__________</w:t>
      </w:r>
    </w:p>
    <w:p w14:paraId="391DD4CC" w14:textId="77777777" w:rsidR="0087387A" w:rsidRPr="007D78EA" w:rsidRDefault="0087387A" w:rsidP="0087387A">
      <w:pPr>
        <w:spacing w:after="0" w:line="240" w:lineRule="auto"/>
        <w:ind w:left="6237" w:right="62"/>
        <w:rPr>
          <w:rFonts w:ascii="Times New Roman" w:hAnsi="Times New Roman" w:cs="Times New Roman"/>
          <w:bCs/>
          <w:sz w:val="24"/>
          <w:szCs w:val="24"/>
        </w:rPr>
      </w:pPr>
      <w:r w:rsidRPr="007D78EA">
        <w:rPr>
          <w:rFonts w:ascii="Times New Roman" w:hAnsi="Times New Roman" w:cs="Times New Roman"/>
          <w:bCs/>
          <w:sz w:val="24"/>
          <w:szCs w:val="24"/>
        </w:rPr>
        <w:t xml:space="preserve">від </w:t>
      </w:r>
      <w:r w:rsidRPr="007D78EA">
        <w:rPr>
          <w:rFonts w:ascii="Times New Roman" w:hAnsi="Times New Roman" w:cs="Times New Roman"/>
          <w:sz w:val="24"/>
          <w:szCs w:val="24"/>
        </w:rPr>
        <w:t xml:space="preserve">«___» __________ </w:t>
      </w:r>
      <w:r w:rsidRPr="007D78EA">
        <w:rPr>
          <w:rFonts w:ascii="Times New Roman" w:hAnsi="Times New Roman" w:cs="Times New Roman"/>
          <w:bCs/>
          <w:sz w:val="24"/>
          <w:szCs w:val="24"/>
        </w:rPr>
        <w:t>202</w:t>
      </w:r>
      <w:r w:rsidRPr="007D78EA">
        <w:rPr>
          <w:rFonts w:ascii="Times New Roman" w:hAnsi="Times New Roman" w:cs="Times New Roman"/>
          <w:bCs/>
          <w:sz w:val="24"/>
          <w:szCs w:val="24"/>
          <w:lang w:val="en-US"/>
        </w:rPr>
        <w:t>4</w:t>
      </w:r>
      <w:r w:rsidRPr="007D78EA">
        <w:rPr>
          <w:rFonts w:ascii="Times New Roman" w:hAnsi="Times New Roman" w:cs="Times New Roman"/>
          <w:bCs/>
          <w:sz w:val="24"/>
          <w:szCs w:val="24"/>
        </w:rPr>
        <w:t xml:space="preserve"> р.</w:t>
      </w:r>
    </w:p>
    <w:p w14:paraId="4879598B" w14:textId="77777777" w:rsidR="0087387A" w:rsidRPr="007D78EA" w:rsidRDefault="0087387A" w:rsidP="0087387A">
      <w:pPr>
        <w:spacing w:after="0" w:line="240" w:lineRule="auto"/>
        <w:ind w:left="6237" w:right="62"/>
        <w:jc w:val="center"/>
        <w:rPr>
          <w:rFonts w:ascii="Times New Roman" w:hAnsi="Times New Roman" w:cs="Times New Roman"/>
          <w:bCs/>
          <w:sz w:val="24"/>
          <w:szCs w:val="24"/>
        </w:rPr>
      </w:pPr>
    </w:p>
    <w:p w14:paraId="726D159D" w14:textId="77777777" w:rsidR="0087387A" w:rsidRPr="007D78EA" w:rsidRDefault="0087387A" w:rsidP="0087387A">
      <w:pPr>
        <w:spacing w:after="0" w:line="240" w:lineRule="auto"/>
        <w:ind w:left="6237" w:right="62"/>
        <w:jc w:val="center"/>
        <w:rPr>
          <w:rFonts w:ascii="Times New Roman" w:hAnsi="Times New Roman" w:cs="Times New Roman"/>
          <w:bCs/>
          <w:sz w:val="24"/>
          <w:szCs w:val="24"/>
        </w:rPr>
      </w:pPr>
    </w:p>
    <w:p w14:paraId="5DE32C5B" w14:textId="77777777" w:rsidR="0087387A" w:rsidRPr="007D78EA" w:rsidRDefault="0087387A" w:rsidP="0087387A">
      <w:pPr>
        <w:spacing w:after="0" w:line="240" w:lineRule="auto"/>
        <w:ind w:left="3261" w:firstLine="720"/>
        <w:rPr>
          <w:rFonts w:ascii="Times New Roman" w:hAnsi="Times New Roman" w:cs="Times New Roman"/>
          <w:sz w:val="24"/>
          <w:szCs w:val="24"/>
        </w:rPr>
      </w:pPr>
      <w:r w:rsidRPr="007D78EA">
        <w:rPr>
          <w:rFonts w:ascii="Times New Roman" w:hAnsi="Times New Roman" w:cs="Times New Roman"/>
          <w:b/>
          <w:sz w:val="24"/>
          <w:szCs w:val="24"/>
        </w:rPr>
        <w:t xml:space="preserve">     Специфікація</w:t>
      </w:r>
    </w:p>
    <w:p w14:paraId="6F2996DE" w14:textId="77777777" w:rsidR="0087387A" w:rsidRPr="007D78EA" w:rsidRDefault="0087387A" w:rsidP="0087387A">
      <w:pPr>
        <w:spacing w:after="0" w:line="240" w:lineRule="auto"/>
        <w:rPr>
          <w:rFonts w:ascii="Times New Roman" w:hAnsi="Times New Roman" w:cs="Times New Roman"/>
          <w:sz w:val="24"/>
          <w:szCs w:val="24"/>
        </w:rPr>
      </w:pPr>
    </w:p>
    <w:tbl>
      <w:tblPr>
        <w:tblW w:w="99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
        <w:gridCol w:w="2598"/>
        <w:gridCol w:w="1417"/>
        <w:gridCol w:w="1276"/>
        <w:gridCol w:w="1984"/>
        <w:gridCol w:w="1985"/>
      </w:tblGrid>
      <w:tr w:rsidR="0087387A" w:rsidRPr="007D78EA" w14:paraId="4DB89C5C" w14:textId="77777777" w:rsidTr="00500F6B">
        <w:trPr>
          <w:trHeight w:val="859"/>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DAD7F" w14:textId="77777777" w:rsidR="0087387A" w:rsidRPr="007D78EA" w:rsidRDefault="0087387A" w:rsidP="00500F6B">
            <w:pPr>
              <w:tabs>
                <w:tab w:val="left" w:pos="0"/>
              </w:tabs>
              <w:spacing w:after="0" w:line="240" w:lineRule="auto"/>
              <w:rPr>
                <w:rFonts w:ascii="Times New Roman" w:hAnsi="Times New Roman" w:cs="Times New Roman"/>
                <w:b/>
                <w:sz w:val="24"/>
                <w:szCs w:val="24"/>
              </w:rPr>
            </w:pPr>
            <w:r w:rsidRPr="007D78EA">
              <w:rPr>
                <w:rFonts w:ascii="Times New Roman" w:hAnsi="Times New Roman" w:cs="Times New Roman"/>
                <w:b/>
                <w:sz w:val="24"/>
                <w:szCs w:val="24"/>
              </w:rPr>
              <w:t>№ п/п</w:t>
            </w:r>
          </w:p>
        </w:tc>
        <w:tc>
          <w:tcPr>
            <w:tcW w:w="2598" w:type="dxa"/>
            <w:tcBorders>
              <w:top w:val="single" w:sz="4" w:space="0" w:color="000000"/>
              <w:left w:val="nil"/>
              <w:bottom w:val="single" w:sz="4" w:space="0" w:color="000000"/>
              <w:right w:val="single" w:sz="4" w:space="0" w:color="000000"/>
            </w:tcBorders>
            <w:shd w:val="clear" w:color="auto" w:fill="auto"/>
            <w:vAlign w:val="center"/>
          </w:tcPr>
          <w:p w14:paraId="3B45BBE0" w14:textId="77777777" w:rsidR="0087387A" w:rsidRPr="007D78EA" w:rsidRDefault="0087387A" w:rsidP="00500F6B">
            <w:pPr>
              <w:tabs>
                <w:tab w:val="left" w:pos="0"/>
              </w:tabs>
              <w:spacing w:after="0" w:line="240" w:lineRule="auto"/>
              <w:jc w:val="center"/>
              <w:rPr>
                <w:rFonts w:ascii="Times New Roman" w:hAnsi="Times New Roman" w:cs="Times New Roman"/>
                <w:b/>
                <w:sz w:val="24"/>
                <w:szCs w:val="24"/>
              </w:rPr>
            </w:pPr>
            <w:r w:rsidRPr="007D78EA">
              <w:rPr>
                <w:rFonts w:ascii="Times New Roman" w:hAnsi="Times New Roman" w:cs="Times New Roman"/>
                <w:b/>
                <w:sz w:val="24"/>
                <w:szCs w:val="24"/>
              </w:rPr>
              <w:t>Найменування послуг</w:t>
            </w:r>
          </w:p>
        </w:tc>
        <w:tc>
          <w:tcPr>
            <w:tcW w:w="1417" w:type="dxa"/>
            <w:tcBorders>
              <w:top w:val="single" w:sz="4" w:space="0" w:color="000000"/>
              <w:left w:val="nil"/>
              <w:bottom w:val="single" w:sz="4" w:space="0" w:color="000000"/>
              <w:right w:val="single" w:sz="4" w:space="0" w:color="000000"/>
            </w:tcBorders>
            <w:vAlign w:val="center"/>
          </w:tcPr>
          <w:p w14:paraId="7D4558F0" w14:textId="77777777" w:rsidR="0087387A" w:rsidRPr="007D78EA" w:rsidRDefault="0087387A" w:rsidP="00500F6B">
            <w:pPr>
              <w:tabs>
                <w:tab w:val="left" w:pos="0"/>
              </w:tabs>
              <w:spacing w:after="0" w:line="240" w:lineRule="auto"/>
              <w:ind w:firstLine="7"/>
              <w:jc w:val="center"/>
              <w:rPr>
                <w:rFonts w:ascii="Times New Roman" w:hAnsi="Times New Roman" w:cs="Times New Roman"/>
                <w:b/>
                <w:sz w:val="24"/>
                <w:szCs w:val="24"/>
              </w:rPr>
            </w:pPr>
            <w:r w:rsidRPr="007D78EA">
              <w:rPr>
                <w:rFonts w:ascii="Times New Roman" w:hAnsi="Times New Roman" w:cs="Times New Roman"/>
                <w:b/>
                <w:sz w:val="24"/>
                <w:szCs w:val="24"/>
              </w:rPr>
              <w:t>Одиниця виміру</w:t>
            </w:r>
          </w:p>
        </w:tc>
        <w:tc>
          <w:tcPr>
            <w:tcW w:w="1276" w:type="dxa"/>
            <w:tcBorders>
              <w:top w:val="single" w:sz="4" w:space="0" w:color="000000"/>
              <w:left w:val="nil"/>
              <w:bottom w:val="single" w:sz="4" w:space="0" w:color="000000"/>
              <w:right w:val="single" w:sz="4" w:space="0" w:color="000000"/>
            </w:tcBorders>
            <w:vAlign w:val="center"/>
          </w:tcPr>
          <w:p w14:paraId="6871E3D9" w14:textId="77777777" w:rsidR="0087387A" w:rsidRPr="007D78EA" w:rsidRDefault="0087387A" w:rsidP="00500F6B">
            <w:pPr>
              <w:tabs>
                <w:tab w:val="left" w:pos="0"/>
              </w:tabs>
              <w:spacing w:after="0" w:line="240" w:lineRule="auto"/>
              <w:jc w:val="center"/>
              <w:rPr>
                <w:rFonts w:ascii="Times New Roman" w:hAnsi="Times New Roman" w:cs="Times New Roman"/>
                <w:b/>
                <w:sz w:val="24"/>
                <w:szCs w:val="24"/>
              </w:rPr>
            </w:pPr>
            <w:r w:rsidRPr="007D78EA">
              <w:rPr>
                <w:rFonts w:ascii="Times New Roman" w:hAnsi="Times New Roman" w:cs="Times New Roman"/>
                <w:b/>
                <w:sz w:val="24"/>
                <w:szCs w:val="24"/>
              </w:rPr>
              <w:t>Кількість</w:t>
            </w:r>
          </w:p>
        </w:tc>
        <w:tc>
          <w:tcPr>
            <w:tcW w:w="1984" w:type="dxa"/>
            <w:tcBorders>
              <w:top w:val="single" w:sz="4" w:space="0" w:color="000000"/>
              <w:left w:val="nil"/>
              <w:bottom w:val="single" w:sz="4" w:space="0" w:color="000000"/>
              <w:right w:val="single" w:sz="4" w:space="0" w:color="000000"/>
            </w:tcBorders>
            <w:vAlign w:val="center"/>
          </w:tcPr>
          <w:p w14:paraId="743EF4FD" w14:textId="77777777" w:rsidR="0087387A" w:rsidRPr="007D78EA" w:rsidRDefault="0087387A" w:rsidP="00500F6B">
            <w:pPr>
              <w:tabs>
                <w:tab w:val="left" w:pos="0"/>
              </w:tabs>
              <w:spacing w:after="0" w:line="240" w:lineRule="auto"/>
              <w:jc w:val="center"/>
              <w:rPr>
                <w:rFonts w:ascii="Times New Roman" w:hAnsi="Times New Roman" w:cs="Times New Roman"/>
                <w:b/>
                <w:sz w:val="24"/>
                <w:szCs w:val="24"/>
              </w:rPr>
            </w:pPr>
            <w:r w:rsidRPr="007D78EA">
              <w:rPr>
                <w:rFonts w:ascii="Times New Roman" w:hAnsi="Times New Roman" w:cs="Times New Roman"/>
                <w:b/>
                <w:sz w:val="24"/>
                <w:szCs w:val="24"/>
              </w:rPr>
              <w:t>Ціна за місяць, грн,</w:t>
            </w:r>
          </w:p>
          <w:p w14:paraId="2E498319" w14:textId="77777777" w:rsidR="0087387A" w:rsidRPr="007D78EA" w:rsidRDefault="0087387A" w:rsidP="00500F6B">
            <w:pPr>
              <w:tabs>
                <w:tab w:val="left" w:pos="0"/>
              </w:tabs>
              <w:spacing w:after="0" w:line="240" w:lineRule="auto"/>
              <w:jc w:val="center"/>
              <w:rPr>
                <w:rFonts w:ascii="Times New Roman" w:hAnsi="Times New Roman" w:cs="Times New Roman"/>
                <w:b/>
                <w:sz w:val="24"/>
                <w:szCs w:val="24"/>
              </w:rPr>
            </w:pPr>
            <w:r w:rsidRPr="007D78EA">
              <w:rPr>
                <w:rFonts w:ascii="Times New Roman" w:hAnsi="Times New Roman" w:cs="Times New Roman"/>
                <w:b/>
                <w:sz w:val="24"/>
                <w:szCs w:val="24"/>
              </w:rPr>
              <w:t>без ПДВ</w:t>
            </w:r>
          </w:p>
        </w:tc>
        <w:tc>
          <w:tcPr>
            <w:tcW w:w="1985" w:type="dxa"/>
            <w:tcBorders>
              <w:top w:val="single" w:sz="4" w:space="0" w:color="000000"/>
              <w:left w:val="nil"/>
              <w:bottom w:val="single" w:sz="4" w:space="0" w:color="000000"/>
              <w:right w:val="single" w:sz="4" w:space="0" w:color="000000"/>
            </w:tcBorders>
            <w:vAlign w:val="center"/>
          </w:tcPr>
          <w:p w14:paraId="55373338" w14:textId="77777777" w:rsidR="0087387A" w:rsidRPr="007D78EA" w:rsidRDefault="0087387A" w:rsidP="00500F6B">
            <w:pPr>
              <w:tabs>
                <w:tab w:val="left" w:pos="0"/>
              </w:tabs>
              <w:spacing w:after="0" w:line="240" w:lineRule="auto"/>
              <w:jc w:val="center"/>
              <w:rPr>
                <w:rFonts w:ascii="Times New Roman" w:hAnsi="Times New Roman" w:cs="Times New Roman"/>
                <w:b/>
                <w:sz w:val="24"/>
                <w:szCs w:val="24"/>
              </w:rPr>
            </w:pPr>
            <w:r w:rsidRPr="007D78EA">
              <w:rPr>
                <w:rFonts w:ascii="Times New Roman" w:hAnsi="Times New Roman" w:cs="Times New Roman"/>
                <w:b/>
                <w:sz w:val="24"/>
                <w:szCs w:val="24"/>
              </w:rPr>
              <w:t>Загальна вартість, грн.,</w:t>
            </w:r>
          </w:p>
          <w:p w14:paraId="41B4BCB7" w14:textId="77777777" w:rsidR="0087387A" w:rsidRPr="007D78EA" w:rsidRDefault="0087387A" w:rsidP="00500F6B">
            <w:pPr>
              <w:tabs>
                <w:tab w:val="left" w:pos="0"/>
              </w:tabs>
              <w:spacing w:after="0" w:line="240" w:lineRule="auto"/>
              <w:jc w:val="center"/>
              <w:rPr>
                <w:rFonts w:ascii="Times New Roman" w:hAnsi="Times New Roman" w:cs="Times New Roman"/>
                <w:b/>
                <w:sz w:val="24"/>
                <w:szCs w:val="24"/>
              </w:rPr>
            </w:pPr>
            <w:r w:rsidRPr="007D78EA">
              <w:rPr>
                <w:rFonts w:ascii="Times New Roman" w:hAnsi="Times New Roman" w:cs="Times New Roman"/>
                <w:b/>
                <w:sz w:val="24"/>
                <w:szCs w:val="24"/>
              </w:rPr>
              <w:t>без ПДВ</w:t>
            </w:r>
          </w:p>
        </w:tc>
      </w:tr>
      <w:tr w:rsidR="0087387A" w:rsidRPr="007D78EA" w14:paraId="4631956C" w14:textId="77777777" w:rsidTr="00500F6B">
        <w:trPr>
          <w:trHeight w:val="3102"/>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35422" w14:textId="77777777" w:rsidR="0087387A" w:rsidRPr="007D78EA" w:rsidRDefault="0087387A" w:rsidP="00500F6B">
            <w:pPr>
              <w:tabs>
                <w:tab w:val="left" w:pos="0"/>
              </w:tabs>
              <w:spacing w:after="0" w:line="240" w:lineRule="auto"/>
              <w:ind w:right="-14"/>
              <w:rPr>
                <w:rFonts w:ascii="Times New Roman" w:hAnsi="Times New Roman" w:cs="Times New Roman"/>
                <w:sz w:val="24"/>
                <w:szCs w:val="24"/>
              </w:rPr>
            </w:pPr>
            <w:r w:rsidRPr="007D78EA">
              <w:rPr>
                <w:rFonts w:ascii="Times New Roman" w:hAnsi="Times New Roman" w:cs="Times New Roman"/>
                <w:sz w:val="24"/>
                <w:szCs w:val="24"/>
              </w:rPr>
              <w:t>1</w:t>
            </w:r>
          </w:p>
        </w:tc>
        <w:tc>
          <w:tcPr>
            <w:tcW w:w="2598" w:type="dxa"/>
            <w:tcBorders>
              <w:top w:val="single" w:sz="4" w:space="0" w:color="000000"/>
              <w:left w:val="nil"/>
              <w:bottom w:val="single" w:sz="4" w:space="0" w:color="000000"/>
              <w:right w:val="single" w:sz="4" w:space="0" w:color="000000"/>
            </w:tcBorders>
            <w:shd w:val="clear" w:color="auto" w:fill="auto"/>
            <w:vAlign w:val="center"/>
          </w:tcPr>
          <w:p w14:paraId="1DCF669C" w14:textId="77777777" w:rsidR="0087387A" w:rsidRPr="007D78EA" w:rsidRDefault="0087387A" w:rsidP="00500F6B">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lang w:val="uk-UA"/>
              </w:rPr>
              <w:t>П</w:t>
            </w:r>
            <w:r w:rsidRPr="007D78EA">
              <w:rPr>
                <w:rFonts w:ascii="Times New Roman" w:hAnsi="Times New Roman" w:cs="Times New Roman"/>
                <w:sz w:val="24"/>
                <w:szCs w:val="24"/>
              </w:rPr>
              <w:t>ослуг</w:t>
            </w:r>
            <w:r>
              <w:rPr>
                <w:rFonts w:ascii="Times New Roman" w:hAnsi="Times New Roman" w:cs="Times New Roman"/>
                <w:sz w:val="24"/>
                <w:szCs w:val="24"/>
                <w:lang w:val="uk-UA"/>
              </w:rPr>
              <w:t>и з</w:t>
            </w:r>
            <w:r w:rsidRPr="007D78EA">
              <w:rPr>
                <w:rFonts w:ascii="Times New Roman" w:hAnsi="Times New Roman" w:cs="Times New Roman"/>
                <w:sz w:val="24"/>
                <w:szCs w:val="24"/>
              </w:rPr>
              <w:t xml:space="preserve"> технічної та сервісної підтримки офіційного вебсайту Національної комісії, що здійснює державне регулювання у сферах енергетики та комунальних послуг</w:t>
            </w:r>
          </w:p>
        </w:tc>
        <w:tc>
          <w:tcPr>
            <w:tcW w:w="1417" w:type="dxa"/>
            <w:tcBorders>
              <w:top w:val="single" w:sz="4" w:space="0" w:color="000000"/>
              <w:left w:val="nil"/>
              <w:bottom w:val="single" w:sz="4" w:space="0" w:color="000000"/>
              <w:right w:val="single" w:sz="4" w:space="0" w:color="000000"/>
            </w:tcBorders>
            <w:vAlign w:val="center"/>
          </w:tcPr>
          <w:p w14:paraId="38A02260" w14:textId="77777777" w:rsidR="0087387A" w:rsidRPr="007D78EA" w:rsidRDefault="0087387A" w:rsidP="00500F6B">
            <w:pPr>
              <w:tabs>
                <w:tab w:val="left" w:pos="0"/>
              </w:tabs>
              <w:spacing w:after="0" w:line="240" w:lineRule="auto"/>
              <w:ind w:firstLine="426"/>
              <w:jc w:val="center"/>
              <w:rPr>
                <w:rFonts w:ascii="Times New Roman" w:hAnsi="Times New Roman" w:cs="Times New Roman"/>
                <w:sz w:val="24"/>
                <w:szCs w:val="24"/>
              </w:rPr>
            </w:pPr>
          </w:p>
          <w:p w14:paraId="72537D16" w14:textId="77777777" w:rsidR="0087387A" w:rsidRPr="007D78EA" w:rsidRDefault="0087387A" w:rsidP="00500F6B">
            <w:pPr>
              <w:tabs>
                <w:tab w:val="left" w:pos="0"/>
              </w:tabs>
              <w:spacing w:after="0" w:line="240" w:lineRule="auto"/>
              <w:ind w:firstLine="7"/>
              <w:jc w:val="center"/>
              <w:rPr>
                <w:rFonts w:ascii="Times New Roman" w:hAnsi="Times New Roman" w:cs="Times New Roman"/>
                <w:sz w:val="24"/>
                <w:szCs w:val="24"/>
              </w:rPr>
            </w:pPr>
            <w:r w:rsidRPr="007D78EA">
              <w:rPr>
                <w:rFonts w:ascii="Times New Roman" w:hAnsi="Times New Roman" w:cs="Times New Roman"/>
                <w:sz w:val="24"/>
                <w:szCs w:val="24"/>
              </w:rPr>
              <w:t>Місяць</w:t>
            </w:r>
          </w:p>
          <w:p w14:paraId="07F2A863" w14:textId="77777777" w:rsidR="0087387A" w:rsidRPr="007D78EA" w:rsidRDefault="0087387A" w:rsidP="00500F6B">
            <w:pPr>
              <w:tabs>
                <w:tab w:val="left" w:pos="0"/>
              </w:tabs>
              <w:spacing w:after="0" w:line="240" w:lineRule="auto"/>
              <w:ind w:firstLine="426"/>
              <w:jc w:val="center"/>
              <w:rPr>
                <w:rFonts w:ascii="Times New Roman" w:hAnsi="Times New Roman" w:cs="Times New Roman"/>
                <w:sz w:val="24"/>
                <w:szCs w:val="24"/>
              </w:rPr>
            </w:pPr>
          </w:p>
        </w:tc>
        <w:tc>
          <w:tcPr>
            <w:tcW w:w="1276" w:type="dxa"/>
            <w:tcBorders>
              <w:top w:val="single" w:sz="4" w:space="0" w:color="000000"/>
              <w:left w:val="nil"/>
              <w:bottom w:val="single" w:sz="4" w:space="0" w:color="000000"/>
              <w:right w:val="single" w:sz="4" w:space="0" w:color="000000"/>
            </w:tcBorders>
            <w:vAlign w:val="center"/>
          </w:tcPr>
          <w:p w14:paraId="033286F4" w14:textId="77777777" w:rsidR="0087387A" w:rsidRPr="007D78EA" w:rsidRDefault="0087387A" w:rsidP="00500F6B">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ind w:left="4" w:right="-3" w:hanging="4"/>
              <w:jc w:val="center"/>
              <w:rPr>
                <w:rFonts w:ascii="Times New Roman" w:hAnsi="Times New Roman" w:cs="Times New Roman"/>
                <w:sz w:val="24"/>
                <w:szCs w:val="24"/>
              </w:rPr>
            </w:pPr>
            <w:r w:rsidRPr="007D78EA">
              <w:rPr>
                <w:rFonts w:ascii="Times New Roman" w:hAnsi="Times New Roman" w:cs="Times New Roman"/>
                <w:sz w:val="24"/>
                <w:szCs w:val="24"/>
                <w:lang w:val="en-US"/>
              </w:rPr>
              <w:t>1</w:t>
            </w:r>
            <w:r w:rsidRPr="007D78EA">
              <w:rPr>
                <w:rFonts w:ascii="Times New Roman" w:hAnsi="Times New Roman" w:cs="Times New Roman"/>
                <w:sz w:val="24"/>
                <w:szCs w:val="24"/>
              </w:rPr>
              <w:t>1</w:t>
            </w:r>
          </w:p>
        </w:tc>
        <w:tc>
          <w:tcPr>
            <w:tcW w:w="1984" w:type="dxa"/>
            <w:tcBorders>
              <w:top w:val="single" w:sz="4" w:space="0" w:color="000000"/>
              <w:left w:val="nil"/>
              <w:bottom w:val="single" w:sz="4" w:space="0" w:color="000000"/>
              <w:right w:val="single" w:sz="4" w:space="0" w:color="000000"/>
            </w:tcBorders>
            <w:shd w:val="clear" w:color="auto" w:fill="auto"/>
            <w:vAlign w:val="center"/>
          </w:tcPr>
          <w:p w14:paraId="446FFFD4" w14:textId="77777777" w:rsidR="0087387A" w:rsidRPr="007D78EA" w:rsidRDefault="0087387A" w:rsidP="00500F6B">
            <w:pPr>
              <w:pBdr>
                <w:top w:val="none" w:sz="0" w:space="0" w:color="000000"/>
                <w:left w:val="none" w:sz="0" w:space="0" w:color="000000"/>
                <w:bottom w:val="none" w:sz="0" w:space="0" w:color="000000"/>
                <w:right w:val="none" w:sz="0" w:space="0" w:color="000000"/>
                <w:between w:val="none" w:sz="0" w:space="0" w:color="000000"/>
              </w:pBdr>
              <w:tabs>
                <w:tab w:val="left" w:pos="0"/>
              </w:tabs>
              <w:spacing w:after="0" w:line="240" w:lineRule="auto"/>
              <w:ind w:left="4" w:right="-3" w:hanging="4"/>
              <w:jc w:val="center"/>
              <w:rPr>
                <w:rFonts w:ascii="Times New Roman" w:hAnsi="Times New Roman" w:cs="Times New Roman"/>
                <w:sz w:val="24"/>
                <w:szCs w:val="24"/>
              </w:rPr>
            </w:pP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17B642E9" w14:textId="77777777" w:rsidR="0087387A" w:rsidRPr="007D78EA" w:rsidRDefault="0087387A" w:rsidP="00500F6B">
            <w:pPr>
              <w:pBdr>
                <w:top w:val="none" w:sz="0" w:space="0" w:color="000000"/>
                <w:left w:val="nil"/>
                <w:bottom w:val="nil"/>
                <w:right w:val="nil"/>
                <w:between w:val="nil"/>
              </w:pBdr>
              <w:tabs>
                <w:tab w:val="left" w:pos="0"/>
              </w:tabs>
              <w:spacing w:after="0" w:line="240" w:lineRule="auto"/>
              <w:ind w:left="4" w:right="-40" w:hanging="4"/>
              <w:jc w:val="center"/>
              <w:rPr>
                <w:rFonts w:ascii="Times New Roman" w:hAnsi="Times New Roman" w:cs="Times New Roman"/>
                <w:sz w:val="24"/>
                <w:szCs w:val="24"/>
              </w:rPr>
            </w:pPr>
          </w:p>
        </w:tc>
      </w:tr>
      <w:tr w:rsidR="0087387A" w:rsidRPr="007D78EA" w14:paraId="52CF24FB" w14:textId="77777777" w:rsidTr="00500F6B">
        <w:trPr>
          <w:trHeight w:val="458"/>
        </w:trPr>
        <w:tc>
          <w:tcPr>
            <w:tcW w:w="79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73E3396" w14:textId="77777777" w:rsidR="0087387A" w:rsidRPr="007D78EA" w:rsidRDefault="0087387A" w:rsidP="00500F6B">
            <w:pPr>
              <w:spacing w:after="0" w:line="240" w:lineRule="auto"/>
              <w:jc w:val="right"/>
              <w:rPr>
                <w:rFonts w:ascii="Times New Roman" w:hAnsi="Times New Roman" w:cs="Times New Roman"/>
                <w:b/>
                <w:sz w:val="24"/>
                <w:szCs w:val="24"/>
              </w:rPr>
            </w:pPr>
            <w:r w:rsidRPr="007D78EA">
              <w:rPr>
                <w:rFonts w:ascii="Times New Roman" w:hAnsi="Times New Roman" w:cs="Times New Roman"/>
                <w:b/>
                <w:sz w:val="24"/>
                <w:szCs w:val="24"/>
              </w:rPr>
              <w:t>Всього без ПДВ, грн:</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284DFC27" w14:textId="77777777" w:rsidR="0087387A" w:rsidRPr="007D78EA" w:rsidRDefault="0087387A" w:rsidP="00500F6B">
            <w:pPr>
              <w:pBdr>
                <w:top w:val="none" w:sz="0" w:space="0" w:color="000000"/>
                <w:left w:val="nil"/>
                <w:bottom w:val="nil"/>
                <w:right w:val="nil"/>
                <w:between w:val="nil"/>
              </w:pBdr>
              <w:tabs>
                <w:tab w:val="left" w:pos="0"/>
              </w:tabs>
              <w:spacing w:after="0" w:line="240" w:lineRule="auto"/>
              <w:ind w:left="4" w:right="-40" w:hanging="4"/>
              <w:jc w:val="center"/>
              <w:rPr>
                <w:rFonts w:ascii="Times New Roman" w:hAnsi="Times New Roman" w:cs="Times New Roman"/>
                <w:sz w:val="24"/>
                <w:szCs w:val="24"/>
              </w:rPr>
            </w:pPr>
          </w:p>
        </w:tc>
      </w:tr>
      <w:tr w:rsidR="0087387A" w:rsidRPr="007D78EA" w14:paraId="42C05DFE" w14:textId="77777777" w:rsidTr="00500F6B">
        <w:trPr>
          <w:trHeight w:val="458"/>
        </w:trPr>
        <w:tc>
          <w:tcPr>
            <w:tcW w:w="79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FCA8F97" w14:textId="77777777" w:rsidR="0087387A" w:rsidRPr="007D78EA" w:rsidRDefault="0087387A" w:rsidP="00500F6B">
            <w:pPr>
              <w:spacing w:after="0" w:line="240" w:lineRule="auto"/>
              <w:jc w:val="right"/>
              <w:rPr>
                <w:rFonts w:ascii="Times New Roman" w:hAnsi="Times New Roman" w:cs="Times New Roman"/>
                <w:b/>
                <w:sz w:val="24"/>
                <w:szCs w:val="24"/>
              </w:rPr>
            </w:pPr>
            <w:r w:rsidRPr="007D78EA">
              <w:rPr>
                <w:rFonts w:ascii="Times New Roman" w:hAnsi="Times New Roman" w:cs="Times New Roman"/>
                <w:b/>
                <w:sz w:val="24"/>
                <w:szCs w:val="24"/>
              </w:rPr>
              <w:t>ПДВ</w:t>
            </w:r>
            <w:r w:rsidRPr="007D78EA">
              <w:rPr>
                <w:rFonts w:ascii="Times New Roman" w:hAnsi="Times New Roman" w:cs="Times New Roman"/>
                <w:b/>
                <w:sz w:val="24"/>
                <w:szCs w:val="24"/>
                <w:lang w:val="en-US"/>
              </w:rPr>
              <w:t>*</w:t>
            </w:r>
            <w:r w:rsidRPr="007D78EA">
              <w:rPr>
                <w:rFonts w:ascii="Times New Roman" w:hAnsi="Times New Roman" w:cs="Times New Roman"/>
                <w:b/>
                <w:sz w:val="24"/>
                <w:szCs w:val="24"/>
              </w:rPr>
              <w:t>, грн:</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48F38EF6" w14:textId="77777777" w:rsidR="0087387A" w:rsidRPr="007D78EA" w:rsidRDefault="0087387A" w:rsidP="00500F6B">
            <w:pPr>
              <w:pBdr>
                <w:top w:val="none" w:sz="0" w:space="0" w:color="000000"/>
                <w:left w:val="nil"/>
                <w:bottom w:val="nil"/>
                <w:right w:val="nil"/>
                <w:between w:val="nil"/>
              </w:pBdr>
              <w:tabs>
                <w:tab w:val="left" w:pos="0"/>
              </w:tabs>
              <w:spacing w:after="0" w:line="240" w:lineRule="auto"/>
              <w:ind w:left="4" w:right="-40" w:hanging="4"/>
              <w:jc w:val="center"/>
              <w:rPr>
                <w:rFonts w:ascii="Times New Roman" w:hAnsi="Times New Roman" w:cs="Times New Roman"/>
                <w:sz w:val="24"/>
                <w:szCs w:val="24"/>
              </w:rPr>
            </w:pPr>
          </w:p>
        </w:tc>
      </w:tr>
      <w:tr w:rsidR="0087387A" w:rsidRPr="007D78EA" w14:paraId="61B5530E" w14:textId="77777777" w:rsidTr="00500F6B">
        <w:trPr>
          <w:trHeight w:val="458"/>
        </w:trPr>
        <w:tc>
          <w:tcPr>
            <w:tcW w:w="79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8E29EF4" w14:textId="77777777" w:rsidR="0087387A" w:rsidRPr="007D78EA" w:rsidRDefault="0087387A" w:rsidP="00500F6B">
            <w:pPr>
              <w:spacing w:after="0" w:line="240" w:lineRule="auto"/>
              <w:jc w:val="right"/>
              <w:rPr>
                <w:rFonts w:ascii="Times New Roman" w:hAnsi="Times New Roman" w:cs="Times New Roman"/>
                <w:b/>
                <w:sz w:val="24"/>
                <w:szCs w:val="24"/>
              </w:rPr>
            </w:pPr>
            <w:r w:rsidRPr="007D78EA">
              <w:rPr>
                <w:rFonts w:ascii="Times New Roman" w:hAnsi="Times New Roman" w:cs="Times New Roman"/>
                <w:b/>
                <w:sz w:val="24"/>
                <w:szCs w:val="24"/>
              </w:rPr>
              <w:t>Разом, з ПДВ</w:t>
            </w:r>
            <w:r w:rsidRPr="007D78EA">
              <w:rPr>
                <w:rFonts w:ascii="Times New Roman" w:hAnsi="Times New Roman" w:cs="Times New Roman"/>
                <w:b/>
                <w:sz w:val="24"/>
                <w:szCs w:val="24"/>
                <w:lang w:val="en-US"/>
              </w:rPr>
              <w:t>*</w:t>
            </w:r>
            <w:r w:rsidRPr="007D78EA">
              <w:rPr>
                <w:rFonts w:ascii="Times New Roman" w:hAnsi="Times New Roman" w:cs="Times New Roman"/>
                <w:b/>
                <w:sz w:val="24"/>
                <w:szCs w:val="24"/>
              </w:rPr>
              <w:t>, грн:</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58F8F3FF" w14:textId="77777777" w:rsidR="0087387A" w:rsidRPr="007D78EA" w:rsidRDefault="0087387A" w:rsidP="00500F6B">
            <w:pPr>
              <w:pBdr>
                <w:top w:val="none" w:sz="0" w:space="0" w:color="000000"/>
                <w:left w:val="nil"/>
                <w:bottom w:val="nil"/>
                <w:right w:val="nil"/>
                <w:between w:val="nil"/>
              </w:pBdr>
              <w:tabs>
                <w:tab w:val="left" w:pos="0"/>
              </w:tabs>
              <w:spacing w:after="0" w:line="240" w:lineRule="auto"/>
              <w:ind w:left="4" w:right="-40" w:hanging="4"/>
              <w:jc w:val="center"/>
              <w:rPr>
                <w:rFonts w:ascii="Times New Roman" w:hAnsi="Times New Roman" w:cs="Times New Roman"/>
                <w:sz w:val="24"/>
                <w:szCs w:val="24"/>
              </w:rPr>
            </w:pPr>
          </w:p>
        </w:tc>
      </w:tr>
    </w:tbl>
    <w:p w14:paraId="04401CA0" w14:textId="77777777" w:rsidR="0087387A" w:rsidRPr="007D78EA" w:rsidRDefault="0087387A" w:rsidP="0087387A">
      <w:pPr>
        <w:tabs>
          <w:tab w:val="left" w:pos="993"/>
        </w:tabs>
        <w:spacing w:after="0" w:line="240" w:lineRule="auto"/>
        <w:rPr>
          <w:rFonts w:ascii="Times New Roman" w:hAnsi="Times New Roman" w:cs="Times New Roman"/>
          <w:sz w:val="24"/>
          <w:szCs w:val="24"/>
        </w:rPr>
      </w:pPr>
      <w:r w:rsidRPr="007D78EA">
        <w:rPr>
          <w:rFonts w:ascii="Times New Roman" w:hAnsi="Times New Roman" w:cs="Times New Roman"/>
          <w:sz w:val="24"/>
          <w:szCs w:val="24"/>
        </w:rPr>
        <w:t>*Якщо Виконавець не є платником ПДВ то вартість послуг зазначається без ПДВ.</w:t>
      </w:r>
    </w:p>
    <w:p w14:paraId="2A96E61E" w14:textId="77777777" w:rsidR="0087387A" w:rsidRPr="007D78EA" w:rsidRDefault="0087387A" w:rsidP="0087387A">
      <w:pPr>
        <w:spacing w:after="0" w:line="240" w:lineRule="auto"/>
        <w:rPr>
          <w:rFonts w:ascii="Times New Roman" w:hAnsi="Times New Roman" w:cs="Times New Roman"/>
          <w:sz w:val="24"/>
          <w:szCs w:val="24"/>
        </w:rPr>
      </w:pPr>
    </w:p>
    <w:p w14:paraId="7A06C504" w14:textId="77777777" w:rsidR="0087387A" w:rsidRPr="007D78EA" w:rsidRDefault="0087387A" w:rsidP="0087387A">
      <w:pPr>
        <w:spacing w:after="0" w:line="240" w:lineRule="auto"/>
        <w:rPr>
          <w:rFonts w:ascii="Times New Roman" w:hAnsi="Times New Roman" w:cs="Times New Roman"/>
          <w:sz w:val="24"/>
          <w:szCs w:val="24"/>
        </w:rPr>
      </w:pPr>
    </w:p>
    <w:p w14:paraId="70C12C87" w14:textId="77777777" w:rsidR="0087387A" w:rsidRPr="007D78EA" w:rsidRDefault="0087387A" w:rsidP="0087387A">
      <w:pPr>
        <w:spacing w:after="0" w:line="240" w:lineRule="auto"/>
        <w:rPr>
          <w:rFonts w:ascii="Times New Roman" w:hAnsi="Times New Roman" w:cs="Times New Roman"/>
          <w:sz w:val="24"/>
          <w:szCs w:val="24"/>
        </w:rPr>
      </w:pPr>
    </w:p>
    <w:p w14:paraId="3DD61D78" w14:textId="77777777" w:rsidR="0087387A" w:rsidRPr="007D78EA" w:rsidRDefault="0087387A" w:rsidP="0087387A">
      <w:pPr>
        <w:spacing w:after="0" w:line="240" w:lineRule="auto"/>
        <w:rPr>
          <w:rFonts w:ascii="Times New Roman" w:hAnsi="Times New Roman" w:cs="Times New Roman"/>
          <w:sz w:val="24"/>
          <w:szCs w:val="24"/>
        </w:rPr>
      </w:pPr>
    </w:p>
    <w:tbl>
      <w:tblPr>
        <w:tblW w:w="9673" w:type="dxa"/>
        <w:tblInd w:w="-34" w:type="dxa"/>
        <w:tblLayout w:type="fixed"/>
        <w:tblLook w:val="04A0" w:firstRow="1" w:lastRow="0" w:firstColumn="1" w:lastColumn="0" w:noHBand="0" w:noVBand="1"/>
      </w:tblPr>
      <w:tblGrid>
        <w:gridCol w:w="4570"/>
        <w:gridCol w:w="5103"/>
      </w:tblGrid>
      <w:tr w:rsidR="0087387A" w:rsidRPr="007D78EA" w14:paraId="632D2BF8" w14:textId="77777777" w:rsidTr="00500F6B">
        <w:tc>
          <w:tcPr>
            <w:tcW w:w="4570" w:type="dxa"/>
          </w:tcPr>
          <w:p w14:paraId="5A356A1F" w14:textId="77777777" w:rsidR="0087387A" w:rsidRPr="007D78EA" w:rsidRDefault="0087387A" w:rsidP="00500F6B">
            <w:pPr>
              <w:widowControl w:val="0"/>
              <w:autoSpaceDE w:val="0"/>
              <w:autoSpaceDN w:val="0"/>
              <w:adjustRightInd w:val="0"/>
              <w:spacing w:after="0" w:line="240" w:lineRule="auto"/>
              <w:ind w:left="601"/>
              <w:contextualSpacing/>
              <w:rPr>
                <w:rFonts w:ascii="Times New Roman" w:hAnsi="Times New Roman" w:cs="Times New Roman"/>
                <w:sz w:val="24"/>
                <w:szCs w:val="24"/>
              </w:rPr>
            </w:pPr>
            <w:bookmarkStart w:id="7" w:name="_Hlk63758796"/>
            <w:r w:rsidRPr="007D78EA">
              <w:rPr>
                <w:rFonts w:ascii="Times New Roman" w:hAnsi="Times New Roman" w:cs="Times New Roman"/>
                <w:b/>
                <w:sz w:val="24"/>
                <w:szCs w:val="24"/>
              </w:rPr>
              <w:t>Виконавець</w:t>
            </w:r>
          </w:p>
        </w:tc>
        <w:tc>
          <w:tcPr>
            <w:tcW w:w="5103" w:type="dxa"/>
            <w:hideMark/>
          </w:tcPr>
          <w:p w14:paraId="4E3505D2" w14:textId="77777777" w:rsidR="0087387A" w:rsidRPr="007D78EA" w:rsidRDefault="0087387A" w:rsidP="00500F6B">
            <w:pPr>
              <w:spacing w:after="0" w:line="240" w:lineRule="auto"/>
              <w:rPr>
                <w:rFonts w:ascii="Times New Roman" w:hAnsi="Times New Roman" w:cs="Times New Roman"/>
                <w:sz w:val="24"/>
                <w:szCs w:val="24"/>
              </w:rPr>
            </w:pPr>
            <w:r w:rsidRPr="007D78EA">
              <w:rPr>
                <w:rFonts w:ascii="Times New Roman" w:hAnsi="Times New Roman" w:cs="Times New Roman"/>
                <w:b/>
                <w:sz w:val="24"/>
                <w:szCs w:val="24"/>
              </w:rPr>
              <w:t xml:space="preserve">          Замовник</w:t>
            </w:r>
          </w:p>
        </w:tc>
      </w:tr>
      <w:tr w:rsidR="0087387A" w:rsidRPr="007D78EA" w14:paraId="65CC3A48" w14:textId="77777777" w:rsidTr="00500F6B">
        <w:trPr>
          <w:trHeight w:val="3612"/>
        </w:trPr>
        <w:tc>
          <w:tcPr>
            <w:tcW w:w="4570" w:type="dxa"/>
          </w:tcPr>
          <w:p w14:paraId="56FCAB66" w14:textId="77777777" w:rsidR="0087387A" w:rsidRPr="007D78EA" w:rsidRDefault="0087387A" w:rsidP="00500F6B">
            <w:pPr>
              <w:spacing w:after="0" w:line="240" w:lineRule="auto"/>
              <w:rPr>
                <w:rFonts w:ascii="Times New Roman" w:hAnsi="Times New Roman" w:cs="Times New Roman"/>
                <w:b/>
                <w:bCs/>
                <w:sz w:val="24"/>
                <w:szCs w:val="24"/>
              </w:rPr>
            </w:pPr>
          </w:p>
          <w:p w14:paraId="36484DE2" w14:textId="77777777" w:rsidR="0087387A" w:rsidRPr="007D78EA" w:rsidRDefault="0087387A" w:rsidP="00500F6B">
            <w:pPr>
              <w:spacing w:after="0" w:line="240" w:lineRule="auto"/>
              <w:rPr>
                <w:rFonts w:ascii="Times New Roman" w:hAnsi="Times New Roman" w:cs="Times New Roman"/>
                <w:bCs/>
                <w:sz w:val="24"/>
                <w:szCs w:val="24"/>
              </w:rPr>
            </w:pPr>
          </w:p>
          <w:p w14:paraId="0EE0AB2D" w14:textId="77777777" w:rsidR="0087387A" w:rsidRPr="007D78EA" w:rsidRDefault="0087387A" w:rsidP="00500F6B">
            <w:pPr>
              <w:spacing w:after="0" w:line="240" w:lineRule="auto"/>
              <w:rPr>
                <w:rFonts w:ascii="Times New Roman" w:hAnsi="Times New Roman" w:cs="Times New Roman"/>
                <w:bCs/>
                <w:sz w:val="24"/>
                <w:szCs w:val="24"/>
              </w:rPr>
            </w:pPr>
          </w:p>
          <w:p w14:paraId="5C13892E" w14:textId="77777777" w:rsidR="0087387A" w:rsidRPr="007D78EA" w:rsidRDefault="0087387A" w:rsidP="00500F6B">
            <w:pPr>
              <w:spacing w:after="0" w:line="240" w:lineRule="auto"/>
              <w:rPr>
                <w:rFonts w:ascii="Times New Roman" w:hAnsi="Times New Roman" w:cs="Times New Roman"/>
                <w:bCs/>
                <w:sz w:val="24"/>
                <w:szCs w:val="24"/>
              </w:rPr>
            </w:pPr>
          </w:p>
          <w:p w14:paraId="74828D83" w14:textId="77777777" w:rsidR="0087387A" w:rsidRPr="007D78EA" w:rsidRDefault="0087387A" w:rsidP="00500F6B">
            <w:pPr>
              <w:spacing w:after="0" w:line="240" w:lineRule="auto"/>
              <w:rPr>
                <w:rFonts w:ascii="Times New Roman" w:hAnsi="Times New Roman" w:cs="Times New Roman"/>
                <w:bCs/>
                <w:sz w:val="24"/>
                <w:szCs w:val="24"/>
              </w:rPr>
            </w:pPr>
          </w:p>
          <w:p w14:paraId="4F7BD8B2" w14:textId="77777777" w:rsidR="0087387A" w:rsidRPr="007D78EA" w:rsidRDefault="0087387A" w:rsidP="00500F6B">
            <w:pPr>
              <w:spacing w:after="0" w:line="240" w:lineRule="auto"/>
              <w:rPr>
                <w:rFonts w:ascii="Times New Roman" w:hAnsi="Times New Roman" w:cs="Times New Roman"/>
                <w:bCs/>
                <w:sz w:val="24"/>
                <w:szCs w:val="24"/>
              </w:rPr>
            </w:pPr>
          </w:p>
          <w:p w14:paraId="5D34F31D" w14:textId="77777777" w:rsidR="0087387A" w:rsidRPr="007D78EA" w:rsidRDefault="0087387A" w:rsidP="00500F6B">
            <w:pPr>
              <w:spacing w:after="0" w:line="240" w:lineRule="auto"/>
              <w:rPr>
                <w:rFonts w:ascii="Times New Roman" w:hAnsi="Times New Roman" w:cs="Times New Roman"/>
                <w:b/>
                <w:bCs/>
                <w:sz w:val="24"/>
                <w:szCs w:val="24"/>
              </w:rPr>
            </w:pPr>
            <w:r w:rsidRPr="007D78EA">
              <w:rPr>
                <w:rFonts w:ascii="Times New Roman" w:hAnsi="Times New Roman" w:cs="Times New Roman"/>
                <w:b/>
                <w:bCs/>
                <w:sz w:val="24"/>
                <w:szCs w:val="24"/>
              </w:rPr>
              <w:t>____________________</w:t>
            </w:r>
          </w:p>
          <w:p w14:paraId="535F8031" w14:textId="77777777" w:rsidR="0087387A" w:rsidRPr="007D78EA" w:rsidRDefault="0087387A" w:rsidP="00500F6B">
            <w:pPr>
              <w:spacing w:after="0" w:line="240" w:lineRule="auto"/>
              <w:rPr>
                <w:rFonts w:ascii="Times New Roman" w:hAnsi="Times New Roman" w:cs="Times New Roman"/>
                <w:sz w:val="24"/>
                <w:szCs w:val="24"/>
              </w:rPr>
            </w:pPr>
            <w:r w:rsidRPr="007D78EA">
              <w:rPr>
                <w:rFonts w:ascii="Times New Roman" w:hAnsi="Times New Roman" w:cs="Times New Roman"/>
                <w:b/>
                <w:sz w:val="24"/>
                <w:szCs w:val="24"/>
              </w:rPr>
              <w:t xml:space="preserve">          м.п.</w:t>
            </w:r>
            <w:r w:rsidRPr="007D78EA">
              <w:rPr>
                <w:rFonts w:ascii="Times New Roman" w:hAnsi="Times New Roman" w:cs="Times New Roman"/>
                <w:sz w:val="24"/>
                <w:szCs w:val="24"/>
              </w:rPr>
              <w:t>**</w:t>
            </w:r>
          </w:p>
        </w:tc>
        <w:tc>
          <w:tcPr>
            <w:tcW w:w="5103" w:type="dxa"/>
          </w:tcPr>
          <w:p w14:paraId="11C5BDC8" w14:textId="77777777" w:rsidR="0087387A" w:rsidRPr="007D78EA" w:rsidRDefault="0087387A" w:rsidP="00500F6B">
            <w:pPr>
              <w:spacing w:after="0" w:line="240" w:lineRule="auto"/>
              <w:rPr>
                <w:rFonts w:ascii="Times New Roman" w:hAnsi="Times New Roman" w:cs="Times New Roman"/>
                <w:b/>
                <w:sz w:val="24"/>
                <w:szCs w:val="24"/>
              </w:rPr>
            </w:pPr>
            <w:r w:rsidRPr="007D78EA">
              <w:rPr>
                <w:rFonts w:ascii="Times New Roman" w:hAnsi="Times New Roman" w:cs="Times New Roman"/>
                <w:b/>
                <w:sz w:val="24"/>
                <w:szCs w:val="24"/>
              </w:rPr>
              <w:t xml:space="preserve">Національна комісія, що здійснює державне регулювання </w:t>
            </w:r>
            <w:proofErr w:type="gramStart"/>
            <w:r w:rsidRPr="007D78EA">
              <w:rPr>
                <w:rFonts w:ascii="Times New Roman" w:hAnsi="Times New Roman" w:cs="Times New Roman"/>
                <w:b/>
                <w:sz w:val="24"/>
                <w:szCs w:val="24"/>
              </w:rPr>
              <w:t>у сферах</w:t>
            </w:r>
            <w:proofErr w:type="gramEnd"/>
            <w:r w:rsidRPr="007D78EA">
              <w:rPr>
                <w:rFonts w:ascii="Times New Roman" w:hAnsi="Times New Roman" w:cs="Times New Roman"/>
                <w:b/>
                <w:sz w:val="24"/>
                <w:szCs w:val="24"/>
              </w:rPr>
              <w:t xml:space="preserve"> енергетики та комунальних послуг</w:t>
            </w:r>
          </w:p>
          <w:p w14:paraId="6A0E5D4C" w14:textId="77777777" w:rsidR="0087387A" w:rsidRPr="007D78EA" w:rsidRDefault="0087387A" w:rsidP="00500F6B">
            <w:pPr>
              <w:spacing w:after="0" w:line="240" w:lineRule="auto"/>
              <w:rPr>
                <w:rFonts w:ascii="Times New Roman" w:hAnsi="Times New Roman" w:cs="Times New Roman"/>
                <w:sz w:val="24"/>
                <w:szCs w:val="24"/>
              </w:rPr>
            </w:pPr>
            <w:r w:rsidRPr="007D78EA">
              <w:rPr>
                <w:rFonts w:ascii="Times New Roman" w:hAnsi="Times New Roman" w:cs="Times New Roman"/>
                <w:sz w:val="24"/>
                <w:szCs w:val="24"/>
              </w:rPr>
              <w:t>код ЄДРПОУ: 39369133</w:t>
            </w:r>
          </w:p>
          <w:p w14:paraId="441E1CED" w14:textId="77777777" w:rsidR="0087387A" w:rsidRPr="007D78EA" w:rsidRDefault="0087387A" w:rsidP="00500F6B">
            <w:pPr>
              <w:spacing w:after="0" w:line="240" w:lineRule="auto"/>
              <w:rPr>
                <w:rFonts w:ascii="Times New Roman" w:hAnsi="Times New Roman" w:cs="Times New Roman"/>
                <w:b/>
                <w:sz w:val="24"/>
                <w:szCs w:val="24"/>
              </w:rPr>
            </w:pPr>
            <w:r w:rsidRPr="007D78EA">
              <w:rPr>
                <w:rFonts w:ascii="Times New Roman" w:hAnsi="Times New Roman" w:cs="Times New Roman"/>
                <w:b/>
                <w:sz w:val="24"/>
                <w:szCs w:val="24"/>
              </w:rPr>
              <w:t>Керівник апарату</w:t>
            </w:r>
          </w:p>
          <w:p w14:paraId="524894A7" w14:textId="77777777" w:rsidR="0087387A" w:rsidRPr="007D78EA" w:rsidRDefault="0087387A" w:rsidP="00500F6B">
            <w:pPr>
              <w:widowControl w:val="0"/>
              <w:autoSpaceDE w:val="0"/>
              <w:autoSpaceDN w:val="0"/>
              <w:adjustRightInd w:val="0"/>
              <w:spacing w:after="0" w:line="240" w:lineRule="auto"/>
              <w:rPr>
                <w:rFonts w:ascii="Times New Roman" w:hAnsi="Times New Roman" w:cs="Times New Roman"/>
                <w:sz w:val="24"/>
                <w:szCs w:val="24"/>
              </w:rPr>
            </w:pPr>
          </w:p>
          <w:p w14:paraId="457B9B5E" w14:textId="77777777" w:rsidR="0087387A" w:rsidRPr="007D78EA" w:rsidRDefault="0087387A" w:rsidP="00500F6B">
            <w:pPr>
              <w:spacing w:after="0" w:line="240" w:lineRule="auto"/>
              <w:rPr>
                <w:rFonts w:ascii="Times New Roman" w:hAnsi="Times New Roman" w:cs="Times New Roman"/>
                <w:sz w:val="24"/>
                <w:szCs w:val="24"/>
              </w:rPr>
            </w:pPr>
            <w:r w:rsidRPr="007D78EA">
              <w:rPr>
                <w:rFonts w:ascii="Times New Roman" w:hAnsi="Times New Roman" w:cs="Times New Roman"/>
                <w:b/>
                <w:sz w:val="24"/>
                <w:szCs w:val="24"/>
              </w:rPr>
              <w:t>____________________ О.В. Кострикін</w:t>
            </w:r>
          </w:p>
          <w:p w14:paraId="320430AD" w14:textId="77777777" w:rsidR="0087387A" w:rsidRPr="007D78EA" w:rsidRDefault="0087387A" w:rsidP="00500F6B">
            <w:pPr>
              <w:spacing w:after="0" w:line="240" w:lineRule="auto"/>
              <w:rPr>
                <w:rFonts w:ascii="Times New Roman" w:hAnsi="Times New Roman" w:cs="Times New Roman"/>
                <w:b/>
                <w:sz w:val="24"/>
                <w:szCs w:val="24"/>
              </w:rPr>
            </w:pPr>
            <w:r w:rsidRPr="007D78EA">
              <w:rPr>
                <w:rFonts w:ascii="Times New Roman" w:hAnsi="Times New Roman" w:cs="Times New Roman"/>
                <w:b/>
                <w:sz w:val="24"/>
                <w:szCs w:val="24"/>
              </w:rPr>
              <w:t xml:space="preserve">          м.п.</w:t>
            </w:r>
          </w:p>
        </w:tc>
      </w:tr>
    </w:tbl>
    <w:p w14:paraId="66E4C966" w14:textId="77777777" w:rsidR="0087387A" w:rsidRPr="007D78EA" w:rsidRDefault="0087387A" w:rsidP="0087387A">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p>
    <w:p w14:paraId="4F42D6C5" w14:textId="77777777" w:rsidR="0087387A" w:rsidRPr="007D78EA" w:rsidRDefault="0087387A" w:rsidP="0087387A">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p>
    <w:p w14:paraId="52362619" w14:textId="77777777" w:rsidR="0087387A" w:rsidRPr="007D78EA" w:rsidRDefault="0087387A" w:rsidP="0087387A">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p>
    <w:p w14:paraId="02606175" w14:textId="77777777" w:rsidR="0087387A" w:rsidRPr="007D78EA" w:rsidRDefault="0087387A" w:rsidP="0087387A">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p>
    <w:p w14:paraId="468766D9" w14:textId="77777777" w:rsidR="0087387A" w:rsidRPr="007D78EA" w:rsidRDefault="0087387A" w:rsidP="0087387A">
      <w:pPr>
        <w:rPr>
          <w:rFonts w:ascii="Times New Roman" w:hAnsi="Times New Roman" w:cs="Times New Roman"/>
          <w:bCs/>
          <w:sz w:val="24"/>
          <w:szCs w:val="24"/>
        </w:rPr>
      </w:pPr>
      <w:r w:rsidRPr="007D78EA">
        <w:rPr>
          <w:rFonts w:ascii="Times New Roman" w:hAnsi="Times New Roman" w:cs="Times New Roman"/>
          <w:bCs/>
          <w:sz w:val="24"/>
          <w:szCs w:val="24"/>
        </w:rPr>
        <w:t>**За наявності</w:t>
      </w:r>
      <w:bookmarkEnd w:id="7"/>
      <w:r w:rsidRPr="007D78EA">
        <w:rPr>
          <w:rFonts w:ascii="Times New Roman" w:hAnsi="Times New Roman" w:cs="Times New Roman"/>
          <w:bCs/>
          <w:sz w:val="24"/>
          <w:szCs w:val="24"/>
        </w:rPr>
        <w:t>.</w:t>
      </w:r>
    </w:p>
    <w:p w14:paraId="53816627" w14:textId="77777777" w:rsidR="0087387A" w:rsidRPr="007D78EA" w:rsidRDefault="0087387A" w:rsidP="0087387A">
      <w:pPr>
        <w:rPr>
          <w:rFonts w:ascii="Times New Roman" w:hAnsi="Times New Roman" w:cs="Times New Roman"/>
          <w:bCs/>
          <w:sz w:val="24"/>
          <w:szCs w:val="24"/>
        </w:rPr>
      </w:pPr>
      <w:r w:rsidRPr="007D78EA">
        <w:rPr>
          <w:rFonts w:ascii="Times New Roman" w:hAnsi="Times New Roman" w:cs="Times New Roman"/>
          <w:bCs/>
          <w:sz w:val="24"/>
          <w:szCs w:val="24"/>
        </w:rPr>
        <w:br w:type="page"/>
      </w:r>
    </w:p>
    <w:p w14:paraId="6D8657BA" w14:textId="77777777" w:rsidR="0087387A" w:rsidRPr="007D78EA" w:rsidRDefault="0087387A" w:rsidP="0087387A">
      <w:pPr>
        <w:keepNext/>
        <w:keepLines/>
        <w:spacing w:after="0" w:line="240" w:lineRule="auto"/>
        <w:ind w:left="6237" w:right="62"/>
        <w:outlineLvl w:val="4"/>
        <w:rPr>
          <w:rFonts w:ascii="Times New Roman" w:hAnsi="Times New Roman" w:cs="Times New Roman"/>
          <w:b/>
          <w:bCs/>
          <w:i/>
          <w:sz w:val="24"/>
          <w:szCs w:val="24"/>
        </w:rPr>
      </w:pPr>
      <w:r w:rsidRPr="007D78EA">
        <w:rPr>
          <w:rFonts w:ascii="Times New Roman" w:hAnsi="Times New Roman" w:cs="Times New Roman"/>
          <w:sz w:val="24"/>
          <w:szCs w:val="24"/>
        </w:rPr>
        <w:lastRenderedPageBreak/>
        <w:t>Додаток 2</w:t>
      </w:r>
    </w:p>
    <w:p w14:paraId="55E075C0" w14:textId="77777777" w:rsidR="0087387A" w:rsidRPr="007D78EA" w:rsidRDefault="0087387A" w:rsidP="0087387A">
      <w:pPr>
        <w:spacing w:after="0" w:line="240" w:lineRule="auto"/>
        <w:ind w:left="6237" w:right="62"/>
        <w:rPr>
          <w:rFonts w:ascii="Times New Roman" w:hAnsi="Times New Roman" w:cs="Times New Roman"/>
          <w:sz w:val="24"/>
          <w:szCs w:val="24"/>
        </w:rPr>
      </w:pPr>
      <w:r w:rsidRPr="007D78EA">
        <w:rPr>
          <w:rFonts w:ascii="Times New Roman" w:hAnsi="Times New Roman" w:cs="Times New Roman"/>
          <w:bCs/>
          <w:sz w:val="24"/>
          <w:szCs w:val="24"/>
        </w:rPr>
        <w:t>до Договору №__________</w:t>
      </w:r>
    </w:p>
    <w:p w14:paraId="1F123845" w14:textId="77777777" w:rsidR="0087387A" w:rsidRPr="007D78EA" w:rsidRDefault="0087387A" w:rsidP="0087387A">
      <w:pPr>
        <w:spacing w:after="0" w:line="240" w:lineRule="auto"/>
        <w:ind w:left="6237" w:right="62"/>
        <w:rPr>
          <w:rFonts w:ascii="Times New Roman" w:hAnsi="Times New Roman" w:cs="Times New Roman"/>
          <w:bCs/>
          <w:sz w:val="24"/>
          <w:szCs w:val="24"/>
        </w:rPr>
      </w:pPr>
      <w:r w:rsidRPr="007D78EA">
        <w:rPr>
          <w:rFonts w:ascii="Times New Roman" w:hAnsi="Times New Roman" w:cs="Times New Roman"/>
          <w:bCs/>
          <w:sz w:val="24"/>
          <w:szCs w:val="24"/>
        </w:rPr>
        <w:t xml:space="preserve">від </w:t>
      </w:r>
      <w:r w:rsidRPr="007D78EA">
        <w:rPr>
          <w:rFonts w:ascii="Times New Roman" w:hAnsi="Times New Roman" w:cs="Times New Roman"/>
          <w:sz w:val="24"/>
          <w:szCs w:val="24"/>
        </w:rPr>
        <w:t xml:space="preserve">«___» __________ </w:t>
      </w:r>
      <w:r w:rsidRPr="007D78EA">
        <w:rPr>
          <w:rFonts w:ascii="Times New Roman" w:hAnsi="Times New Roman" w:cs="Times New Roman"/>
          <w:bCs/>
          <w:sz w:val="24"/>
          <w:szCs w:val="24"/>
        </w:rPr>
        <w:t>202</w:t>
      </w:r>
      <w:r w:rsidRPr="007D78EA">
        <w:rPr>
          <w:rFonts w:ascii="Times New Roman" w:hAnsi="Times New Roman" w:cs="Times New Roman"/>
          <w:bCs/>
          <w:sz w:val="24"/>
          <w:szCs w:val="24"/>
          <w:lang w:val="en-US"/>
        </w:rPr>
        <w:t>4</w:t>
      </w:r>
      <w:r w:rsidRPr="007D78EA">
        <w:rPr>
          <w:rFonts w:ascii="Times New Roman" w:hAnsi="Times New Roman" w:cs="Times New Roman"/>
          <w:bCs/>
          <w:sz w:val="24"/>
          <w:szCs w:val="24"/>
        </w:rPr>
        <w:t xml:space="preserve"> р.</w:t>
      </w:r>
    </w:p>
    <w:p w14:paraId="190569AA" w14:textId="77777777" w:rsidR="0087387A" w:rsidRPr="007D78EA" w:rsidRDefault="0087387A" w:rsidP="0087387A">
      <w:pPr>
        <w:spacing w:after="0" w:line="240" w:lineRule="auto"/>
        <w:ind w:left="6237" w:right="62"/>
        <w:jc w:val="center"/>
        <w:rPr>
          <w:rFonts w:ascii="Times New Roman" w:hAnsi="Times New Roman" w:cs="Times New Roman"/>
          <w:bCs/>
          <w:sz w:val="24"/>
          <w:szCs w:val="24"/>
        </w:rPr>
      </w:pPr>
    </w:p>
    <w:p w14:paraId="7FB353E1" w14:textId="77777777" w:rsidR="0087387A" w:rsidRPr="007D78EA" w:rsidRDefault="0087387A" w:rsidP="0087387A">
      <w:pPr>
        <w:spacing w:after="0" w:line="240" w:lineRule="auto"/>
        <w:ind w:left="6237" w:right="62"/>
        <w:jc w:val="both"/>
        <w:rPr>
          <w:rFonts w:ascii="Times New Roman" w:hAnsi="Times New Roman" w:cs="Times New Roman"/>
          <w:bCs/>
          <w:sz w:val="24"/>
          <w:szCs w:val="24"/>
        </w:rPr>
      </w:pPr>
    </w:p>
    <w:p w14:paraId="1DA5D6A0" w14:textId="77777777" w:rsidR="0087387A" w:rsidRPr="007D78EA" w:rsidRDefault="0087387A" w:rsidP="0087387A">
      <w:pPr>
        <w:spacing w:after="0" w:line="240" w:lineRule="auto"/>
        <w:ind w:left="3261" w:firstLine="141"/>
        <w:jc w:val="both"/>
        <w:rPr>
          <w:rFonts w:ascii="Times New Roman" w:hAnsi="Times New Roman" w:cs="Times New Roman"/>
          <w:b/>
          <w:sz w:val="24"/>
          <w:szCs w:val="24"/>
        </w:rPr>
      </w:pPr>
      <w:r w:rsidRPr="007D78EA">
        <w:rPr>
          <w:rFonts w:ascii="Times New Roman" w:hAnsi="Times New Roman" w:cs="Times New Roman"/>
          <w:b/>
          <w:sz w:val="24"/>
          <w:szCs w:val="24"/>
        </w:rPr>
        <w:t xml:space="preserve">     Технічні вимоги</w:t>
      </w:r>
    </w:p>
    <w:p w14:paraId="7E278393" w14:textId="77777777" w:rsidR="0087387A" w:rsidRPr="007D78EA" w:rsidRDefault="0087387A" w:rsidP="0087387A">
      <w:pPr>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 xml:space="preserve">надання </w:t>
      </w:r>
      <w:r w:rsidRPr="007D78EA">
        <w:rPr>
          <w:rFonts w:ascii="Times New Roman" w:hAnsi="Times New Roman" w:cs="Times New Roman"/>
          <w:bCs/>
          <w:sz w:val="24"/>
          <w:szCs w:val="24"/>
        </w:rPr>
        <w:t>послуг</w:t>
      </w:r>
      <w:r w:rsidRPr="007D78EA">
        <w:rPr>
          <w:rFonts w:ascii="Times New Roman" w:hAnsi="Times New Roman" w:cs="Times New Roman"/>
          <w:sz w:val="24"/>
          <w:szCs w:val="24"/>
        </w:rPr>
        <w:t xml:space="preserve"> з технічної і сервісної підтримки офіційного вебсайту Національної комісії, що здійснює державне регулювання </w:t>
      </w:r>
      <w:proofErr w:type="gramStart"/>
      <w:r w:rsidRPr="007D78EA">
        <w:rPr>
          <w:rFonts w:ascii="Times New Roman" w:hAnsi="Times New Roman" w:cs="Times New Roman"/>
          <w:sz w:val="24"/>
          <w:szCs w:val="24"/>
        </w:rPr>
        <w:t>у сферах</w:t>
      </w:r>
      <w:proofErr w:type="gramEnd"/>
      <w:r w:rsidRPr="007D78EA">
        <w:rPr>
          <w:rFonts w:ascii="Times New Roman" w:hAnsi="Times New Roman" w:cs="Times New Roman"/>
          <w:sz w:val="24"/>
          <w:szCs w:val="24"/>
        </w:rPr>
        <w:t xml:space="preserve"> енергетики та комунальних послуг</w:t>
      </w:r>
    </w:p>
    <w:p w14:paraId="4CEF9B3C" w14:textId="77777777" w:rsidR="0087387A" w:rsidRPr="007D78EA" w:rsidRDefault="0087387A" w:rsidP="0087387A">
      <w:pPr>
        <w:tabs>
          <w:tab w:val="left" w:pos="0"/>
        </w:tabs>
        <w:spacing w:after="0" w:line="240" w:lineRule="auto"/>
        <w:jc w:val="both"/>
        <w:rPr>
          <w:rFonts w:ascii="Times New Roman" w:hAnsi="Times New Roman" w:cs="Times New Roman"/>
          <w:sz w:val="24"/>
          <w:szCs w:val="24"/>
        </w:rPr>
      </w:pPr>
    </w:p>
    <w:p w14:paraId="1F2317F4" w14:textId="77777777" w:rsidR="0087387A" w:rsidRPr="007D78EA" w:rsidRDefault="0087387A" w:rsidP="0087387A">
      <w:pPr>
        <w:pStyle w:val="a5"/>
        <w:numPr>
          <w:ilvl w:val="3"/>
          <w:numId w:val="3"/>
        </w:numPr>
        <w:tabs>
          <w:tab w:val="left" w:pos="0"/>
        </w:tabs>
        <w:spacing w:after="0" w:line="240" w:lineRule="auto"/>
        <w:contextualSpacing w:val="0"/>
        <w:jc w:val="both"/>
        <w:rPr>
          <w:rFonts w:ascii="Times New Roman" w:hAnsi="Times New Roman" w:cs="Times New Roman"/>
          <w:b/>
          <w:sz w:val="24"/>
          <w:szCs w:val="24"/>
        </w:rPr>
      </w:pPr>
      <w:r w:rsidRPr="007D78EA">
        <w:rPr>
          <w:rFonts w:ascii="Times New Roman" w:hAnsi="Times New Roman" w:cs="Times New Roman"/>
          <w:b/>
          <w:sz w:val="24"/>
          <w:szCs w:val="24"/>
        </w:rPr>
        <w:t>Загальні відомості</w:t>
      </w:r>
    </w:p>
    <w:p w14:paraId="205AA63D" w14:textId="77777777" w:rsidR="0087387A" w:rsidRPr="007D78EA" w:rsidRDefault="0087387A" w:rsidP="0087387A">
      <w:pPr>
        <w:pStyle w:val="2"/>
        <w:tabs>
          <w:tab w:val="left" w:pos="142"/>
          <w:tab w:val="left" w:pos="851"/>
        </w:tabs>
        <w:spacing w:before="0"/>
        <w:ind w:firstLine="567"/>
        <w:rPr>
          <w:rFonts w:ascii="Times New Roman" w:hAnsi="Times New Roman" w:cs="Times New Roman"/>
          <w:color w:val="auto"/>
          <w:sz w:val="24"/>
          <w:szCs w:val="24"/>
          <w:lang w:val="uk-UA"/>
        </w:rPr>
      </w:pPr>
      <w:r w:rsidRPr="007D78EA">
        <w:rPr>
          <w:rFonts w:ascii="Times New Roman" w:eastAsia="Times New Roman" w:hAnsi="Times New Roman" w:cs="Times New Roman"/>
          <w:color w:val="auto"/>
          <w:sz w:val="24"/>
          <w:szCs w:val="24"/>
          <w:lang w:val="uk-UA"/>
        </w:rPr>
        <w:t>Склад Послуг:</w:t>
      </w:r>
    </w:p>
    <w:p w14:paraId="50A82749" w14:textId="77777777" w:rsidR="0087387A" w:rsidRPr="007D78EA" w:rsidRDefault="0087387A" w:rsidP="0087387A">
      <w:pPr>
        <w:pBdr>
          <w:top w:val="nil"/>
          <w:left w:val="nil"/>
          <w:bottom w:val="nil"/>
          <w:right w:val="nil"/>
          <w:between w:val="nil"/>
        </w:pBdr>
        <w:tabs>
          <w:tab w:val="left" w:pos="142"/>
          <w:tab w:val="left" w:pos="851"/>
        </w:tabs>
        <w:spacing w:after="0" w:line="240" w:lineRule="auto"/>
        <w:ind w:firstLine="567"/>
        <w:jc w:val="both"/>
        <w:rPr>
          <w:rFonts w:ascii="Times New Roman" w:hAnsi="Times New Roman" w:cs="Times New Roman"/>
          <w:sz w:val="24"/>
          <w:szCs w:val="24"/>
        </w:rPr>
      </w:pPr>
      <w:r w:rsidRPr="007D78EA">
        <w:rPr>
          <w:rFonts w:ascii="Times New Roman" w:hAnsi="Times New Roman" w:cs="Times New Roman"/>
          <w:sz w:val="24"/>
          <w:szCs w:val="24"/>
        </w:rPr>
        <w:t>Технічна та сервісна підтримка:</w:t>
      </w:r>
    </w:p>
    <w:p w14:paraId="5DF7ED0A" w14:textId="77777777" w:rsidR="0087387A" w:rsidRPr="007D78EA" w:rsidRDefault="0087387A" w:rsidP="0087387A">
      <w:pPr>
        <w:spacing w:after="0" w:line="240" w:lineRule="auto"/>
        <w:ind w:firstLine="567"/>
        <w:jc w:val="both"/>
        <w:rPr>
          <w:rFonts w:ascii="Times New Roman" w:hAnsi="Times New Roman" w:cs="Times New Roman"/>
          <w:b/>
          <w:sz w:val="24"/>
          <w:szCs w:val="24"/>
        </w:rPr>
      </w:pPr>
      <w:r w:rsidRPr="007D78EA">
        <w:rPr>
          <w:rFonts w:ascii="Times New Roman" w:hAnsi="Times New Roman" w:cs="Times New Roman"/>
          <w:b/>
          <w:sz w:val="24"/>
          <w:szCs w:val="24"/>
        </w:rPr>
        <w:t>Моніторинг працездатності Вебсайту:</w:t>
      </w:r>
    </w:p>
    <w:p w14:paraId="0B4D8A74" w14:textId="77777777" w:rsidR="0087387A" w:rsidRPr="007D78EA" w:rsidRDefault="0087387A" w:rsidP="0087387A">
      <w:pPr>
        <w:pStyle w:val="a5"/>
        <w:numPr>
          <w:ilvl w:val="0"/>
          <w:numId w:val="4"/>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доступність Вебсайту;</w:t>
      </w:r>
    </w:p>
    <w:p w14:paraId="38C5343F" w14:textId="77777777" w:rsidR="0087387A" w:rsidRPr="007D78EA" w:rsidRDefault="0087387A" w:rsidP="0087387A">
      <w:pPr>
        <w:pStyle w:val="a5"/>
        <w:numPr>
          <w:ilvl w:val="0"/>
          <w:numId w:val="4"/>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доступність хостингу/серверів;</w:t>
      </w:r>
    </w:p>
    <w:p w14:paraId="00721FE5" w14:textId="77777777" w:rsidR="0087387A" w:rsidRPr="007D78EA" w:rsidRDefault="0087387A" w:rsidP="0087387A">
      <w:pPr>
        <w:pStyle w:val="a5"/>
        <w:numPr>
          <w:ilvl w:val="0"/>
          <w:numId w:val="4"/>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використання ресурсів/навантаження на серверах;</w:t>
      </w:r>
    </w:p>
    <w:p w14:paraId="353E40DA" w14:textId="77777777" w:rsidR="0087387A" w:rsidRPr="007D78EA" w:rsidRDefault="0087387A" w:rsidP="0087387A">
      <w:pPr>
        <w:pStyle w:val="a5"/>
        <w:numPr>
          <w:ilvl w:val="0"/>
          <w:numId w:val="4"/>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ssl сертифікати;</w:t>
      </w:r>
    </w:p>
    <w:p w14:paraId="304AA890" w14:textId="77777777" w:rsidR="0087387A" w:rsidRPr="007D78EA" w:rsidRDefault="0087387A" w:rsidP="0087387A">
      <w:pPr>
        <w:pStyle w:val="a5"/>
        <w:numPr>
          <w:ilvl w:val="0"/>
          <w:numId w:val="4"/>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робота ReCaptcha;</w:t>
      </w:r>
    </w:p>
    <w:p w14:paraId="3B317896" w14:textId="77777777" w:rsidR="0087387A" w:rsidRPr="007D78EA" w:rsidRDefault="0087387A" w:rsidP="0087387A">
      <w:pPr>
        <w:pStyle w:val="a5"/>
        <w:numPr>
          <w:ilvl w:val="0"/>
          <w:numId w:val="4"/>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закритість адміністративної панелі у світ;</w:t>
      </w:r>
    </w:p>
    <w:p w14:paraId="73EBF3A2" w14:textId="77777777" w:rsidR="0087387A" w:rsidRPr="007D78EA" w:rsidRDefault="0087387A" w:rsidP="0087387A">
      <w:pPr>
        <w:pStyle w:val="a5"/>
        <w:numPr>
          <w:ilvl w:val="0"/>
          <w:numId w:val="4"/>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доступність Вебсайту для індексації Google Robots.txt;</w:t>
      </w:r>
    </w:p>
    <w:p w14:paraId="3DEE8DFB" w14:textId="77777777" w:rsidR="0087387A" w:rsidRPr="007D78EA" w:rsidRDefault="0087387A" w:rsidP="0087387A">
      <w:pPr>
        <w:pStyle w:val="a5"/>
        <w:numPr>
          <w:ilvl w:val="0"/>
          <w:numId w:val="4"/>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 xml:space="preserve">наявність та коректна </w:t>
      </w:r>
      <w:proofErr w:type="gramStart"/>
      <w:r w:rsidRPr="007D78EA">
        <w:rPr>
          <w:rFonts w:ascii="Times New Roman" w:hAnsi="Times New Roman" w:cs="Times New Roman"/>
          <w:sz w:val="24"/>
          <w:szCs w:val="24"/>
        </w:rPr>
        <w:t>робота  Google</w:t>
      </w:r>
      <w:proofErr w:type="gramEnd"/>
      <w:r w:rsidRPr="007D78EA">
        <w:rPr>
          <w:rFonts w:ascii="Times New Roman" w:hAnsi="Times New Roman" w:cs="Times New Roman"/>
          <w:sz w:val="24"/>
          <w:szCs w:val="24"/>
        </w:rPr>
        <w:t xml:space="preserve"> Analytics;</w:t>
      </w:r>
    </w:p>
    <w:p w14:paraId="03C9A10A" w14:textId="77777777" w:rsidR="0087387A" w:rsidRPr="007D78EA" w:rsidRDefault="0087387A" w:rsidP="0087387A">
      <w:pPr>
        <w:pStyle w:val="a5"/>
        <w:numPr>
          <w:ilvl w:val="0"/>
          <w:numId w:val="4"/>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захист Вебсайту (порти, протоколи безпеки);</w:t>
      </w:r>
    </w:p>
    <w:p w14:paraId="6933C1B7" w14:textId="77777777" w:rsidR="0087387A" w:rsidRPr="007D78EA" w:rsidRDefault="0087387A" w:rsidP="0087387A">
      <w:pPr>
        <w:pStyle w:val="a5"/>
        <w:numPr>
          <w:ilvl w:val="0"/>
          <w:numId w:val="4"/>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створення резервних копій інформації для можливого відновлення.</w:t>
      </w:r>
    </w:p>
    <w:p w14:paraId="019B7575" w14:textId="77777777" w:rsidR="0087387A" w:rsidRPr="007D78EA" w:rsidRDefault="0087387A" w:rsidP="0087387A">
      <w:pPr>
        <w:pStyle w:val="a5"/>
        <w:spacing w:after="0" w:line="240" w:lineRule="auto"/>
        <w:ind w:left="0" w:firstLine="567"/>
        <w:jc w:val="both"/>
        <w:rPr>
          <w:rFonts w:ascii="Times New Roman" w:hAnsi="Times New Roman" w:cs="Times New Roman"/>
          <w:sz w:val="24"/>
          <w:szCs w:val="24"/>
        </w:rPr>
      </w:pPr>
    </w:p>
    <w:p w14:paraId="43F5B32A" w14:textId="77777777" w:rsidR="0087387A" w:rsidRPr="007D78EA" w:rsidRDefault="0087387A" w:rsidP="0087387A">
      <w:pPr>
        <w:spacing w:after="0" w:line="240" w:lineRule="auto"/>
        <w:ind w:firstLine="567"/>
        <w:jc w:val="both"/>
        <w:rPr>
          <w:rFonts w:ascii="Times New Roman" w:hAnsi="Times New Roman" w:cs="Times New Roman"/>
          <w:b/>
          <w:sz w:val="24"/>
          <w:szCs w:val="24"/>
        </w:rPr>
      </w:pPr>
      <w:r w:rsidRPr="007D78EA">
        <w:rPr>
          <w:rFonts w:ascii="Times New Roman" w:hAnsi="Times New Roman" w:cs="Times New Roman"/>
          <w:b/>
          <w:sz w:val="24"/>
          <w:szCs w:val="24"/>
        </w:rPr>
        <w:t>Реагування на події моніторингу (супровід ПЗ Вебсайту в робочий час пн. - пт. з 9:00 по 18:00):</w:t>
      </w:r>
    </w:p>
    <w:p w14:paraId="43E72BCC" w14:textId="77777777" w:rsidR="0087387A" w:rsidRPr="007D78EA" w:rsidRDefault="0087387A" w:rsidP="0087387A">
      <w:pPr>
        <w:pStyle w:val="a5"/>
        <w:numPr>
          <w:ilvl w:val="0"/>
          <w:numId w:val="5"/>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реагування спеціаліста системного адміністрування;</w:t>
      </w:r>
    </w:p>
    <w:p w14:paraId="168818BD" w14:textId="77777777" w:rsidR="0087387A" w:rsidRPr="007D78EA" w:rsidRDefault="0087387A" w:rsidP="0087387A">
      <w:pPr>
        <w:pStyle w:val="a5"/>
        <w:numPr>
          <w:ilvl w:val="0"/>
          <w:numId w:val="5"/>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усунення причин збою в роботі, що належать до компетенції Виконавця;</w:t>
      </w:r>
    </w:p>
    <w:p w14:paraId="7E29C626" w14:textId="77777777" w:rsidR="0087387A" w:rsidRPr="007D78EA" w:rsidRDefault="0087387A" w:rsidP="0087387A">
      <w:pPr>
        <w:pStyle w:val="a5"/>
        <w:numPr>
          <w:ilvl w:val="0"/>
          <w:numId w:val="5"/>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відновлення роботи Вебсайту в разі збою, що належать до компетенції Виконавця.</w:t>
      </w:r>
    </w:p>
    <w:p w14:paraId="23A3A88D" w14:textId="77777777" w:rsidR="0087387A" w:rsidRPr="007D78EA" w:rsidRDefault="0087387A" w:rsidP="0087387A">
      <w:pPr>
        <w:spacing w:after="0" w:line="240" w:lineRule="auto"/>
        <w:ind w:firstLine="567"/>
        <w:jc w:val="both"/>
        <w:rPr>
          <w:rFonts w:ascii="Times New Roman" w:hAnsi="Times New Roman" w:cs="Times New Roman"/>
          <w:sz w:val="24"/>
          <w:szCs w:val="24"/>
        </w:rPr>
      </w:pPr>
    </w:p>
    <w:p w14:paraId="5885EFBB" w14:textId="77777777" w:rsidR="0087387A" w:rsidRPr="007D78EA" w:rsidRDefault="0087387A" w:rsidP="0087387A">
      <w:pPr>
        <w:spacing w:after="0" w:line="240" w:lineRule="auto"/>
        <w:ind w:firstLine="567"/>
        <w:jc w:val="both"/>
        <w:rPr>
          <w:rFonts w:ascii="Times New Roman" w:hAnsi="Times New Roman" w:cs="Times New Roman"/>
          <w:b/>
          <w:sz w:val="24"/>
          <w:szCs w:val="24"/>
        </w:rPr>
      </w:pPr>
      <w:r w:rsidRPr="007D78EA">
        <w:rPr>
          <w:rFonts w:ascii="Times New Roman" w:hAnsi="Times New Roman" w:cs="Times New Roman"/>
          <w:b/>
          <w:sz w:val="24"/>
          <w:szCs w:val="24"/>
        </w:rPr>
        <w:t>Налаштування віртуальних серверів:</w:t>
      </w:r>
    </w:p>
    <w:p w14:paraId="254AAFDA" w14:textId="77777777" w:rsidR="0087387A" w:rsidRPr="007D78EA" w:rsidRDefault="0087387A" w:rsidP="0087387A">
      <w:pPr>
        <w:pStyle w:val="a5"/>
        <w:numPr>
          <w:ilvl w:val="0"/>
          <w:numId w:val="6"/>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встановлення платних ssl сертифікатів або автоматичне оновлення безкоштовних;</w:t>
      </w:r>
    </w:p>
    <w:p w14:paraId="3D490CA5" w14:textId="77777777" w:rsidR="0087387A" w:rsidRPr="007D78EA" w:rsidRDefault="0087387A" w:rsidP="0087387A">
      <w:pPr>
        <w:pStyle w:val="a5"/>
        <w:numPr>
          <w:ilvl w:val="0"/>
          <w:numId w:val="6"/>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налаштування процесу розгортання оновлень Порталу (CI/CD);</w:t>
      </w:r>
    </w:p>
    <w:p w14:paraId="3676F69A" w14:textId="77777777" w:rsidR="0087387A" w:rsidRPr="007D78EA" w:rsidRDefault="0087387A" w:rsidP="0087387A">
      <w:pPr>
        <w:pStyle w:val="a5"/>
        <w:numPr>
          <w:ilvl w:val="0"/>
          <w:numId w:val="6"/>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налаштування первинного захисту від DDoS атак.</w:t>
      </w:r>
    </w:p>
    <w:p w14:paraId="0CDF3190" w14:textId="77777777" w:rsidR="0087387A" w:rsidRPr="007D78EA" w:rsidRDefault="0087387A" w:rsidP="0087387A">
      <w:pPr>
        <w:spacing w:after="0" w:line="240" w:lineRule="auto"/>
        <w:ind w:firstLine="567"/>
        <w:jc w:val="both"/>
        <w:rPr>
          <w:rFonts w:ascii="Times New Roman" w:hAnsi="Times New Roman" w:cs="Times New Roman"/>
          <w:sz w:val="24"/>
          <w:szCs w:val="24"/>
        </w:rPr>
      </w:pPr>
    </w:p>
    <w:p w14:paraId="697D1CF4" w14:textId="77777777" w:rsidR="0087387A" w:rsidRPr="007D78EA" w:rsidRDefault="0087387A" w:rsidP="0087387A">
      <w:pPr>
        <w:spacing w:after="0" w:line="240" w:lineRule="auto"/>
        <w:ind w:firstLine="567"/>
        <w:jc w:val="both"/>
        <w:rPr>
          <w:rFonts w:ascii="Times New Roman" w:hAnsi="Times New Roman" w:cs="Times New Roman"/>
          <w:b/>
          <w:sz w:val="24"/>
          <w:szCs w:val="24"/>
        </w:rPr>
      </w:pPr>
      <w:r w:rsidRPr="007D78EA">
        <w:rPr>
          <w:rFonts w:ascii="Times New Roman" w:hAnsi="Times New Roman" w:cs="Times New Roman"/>
          <w:b/>
          <w:sz w:val="24"/>
          <w:szCs w:val="24"/>
        </w:rPr>
        <w:t>Налаштування резервного копіювання Вебсайту:</w:t>
      </w:r>
    </w:p>
    <w:p w14:paraId="7FCCACF4" w14:textId="77777777" w:rsidR="0087387A" w:rsidRPr="007D78EA" w:rsidRDefault="0087387A" w:rsidP="0087387A">
      <w:pPr>
        <w:pStyle w:val="a5"/>
        <w:numPr>
          <w:ilvl w:val="0"/>
          <w:numId w:val="7"/>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аналіз та підготовка регламенту резервного копіювання;</w:t>
      </w:r>
    </w:p>
    <w:p w14:paraId="6A14178E" w14:textId="77777777" w:rsidR="0087387A" w:rsidRPr="007D78EA" w:rsidRDefault="0087387A" w:rsidP="0087387A">
      <w:pPr>
        <w:pStyle w:val="a5"/>
        <w:numPr>
          <w:ilvl w:val="0"/>
          <w:numId w:val="7"/>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регламент резервного копіювання сервера;</w:t>
      </w:r>
    </w:p>
    <w:p w14:paraId="1FD899CD" w14:textId="77777777" w:rsidR="0087387A" w:rsidRPr="007D78EA" w:rsidRDefault="0087387A" w:rsidP="0087387A">
      <w:pPr>
        <w:pStyle w:val="a5"/>
        <w:numPr>
          <w:ilvl w:val="0"/>
          <w:numId w:val="7"/>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регламент резервного копіювання бази даних;</w:t>
      </w:r>
    </w:p>
    <w:p w14:paraId="53910093" w14:textId="77777777" w:rsidR="0087387A" w:rsidRPr="007D78EA" w:rsidRDefault="0087387A" w:rsidP="0087387A">
      <w:pPr>
        <w:pStyle w:val="a5"/>
        <w:numPr>
          <w:ilvl w:val="0"/>
          <w:numId w:val="7"/>
        </w:numPr>
        <w:spacing w:after="0" w:line="240" w:lineRule="auto"/>
        <w:ind w:left="0" w:firstLine="567"/>
        <w:contextualSpacing w:val="0"/>
        <w:jc w:val="both"/>
        <w:rPr>
          <w:rFonts w:ascii="Times New Roman" w:hAnsi="Times New Roman" w:cs="Times New Roman"/>
          <w:sz w:val="24"/>
          <w:szCs w:val="24"/>
          <w:lang w:eastAsia="uk-UA"/>
        </w:rPr>
      </w:pPr>
      <w:r w:rsidRPr="007D78EA">
        <w:rPr>
          <w:rFonts w:ascii="Times New Roman" w:hAnsi="Times New Roman" w:cs="Times New Roman"/>
          <w:sz w:val="24"/>
          <w:szCs w:val="24"/>
        </w:rPr>
        <w:t>відновлення з бекапів у разі збою роботи серверу або бази даних.</w:t>
      </w:r>
    </w:p>
    <w:p w14:paraId="7CCFDC98" w14:textId="77777777" w:rsidR="0087387A" w:rsidRPr="007D78EA" w:rsidRDefault="0087387A" w:rsidP="0087387A">
      <w:pPr>
        <w:spacing w:after="0" w:line="240" w:lineRule="auto"/>
        <w:ind w:firstLine="567"/>
        <w:jc w:val="both"/>
        <w:rPr>
          <w:rFonts w:ascii="Times New Roman" w:hAnsi="Times New Roman" w:cs="Times New Roman"/>
          <w:sz w:val="24"/>
          <w:szCs w:val="24"/>
        </w:rPr>
      </w:pPr>
    </w:p>
    <w:p w14:paraId="4D4EA137" w14:textId="77777777" w:rsidR="0087387A" w:rsidRPr="007D78EA" w:rsidRDefault="0087387A" w:rsidP="0087387A">
      <w:pPr>
        <w:spacing w:after="0" w:line="240" w:lineRule="auto"/>
        <w:ind w:firstLine="567"/>
        <w:jc w:val="both"/>
        <w:rPr>
          <w:rFonts w:ascii="Times New Roman" w:hAnsi="Times New Roman" w:cs="Times New Roman"/>
          <w:b/>
          <w:sz w:val="24"/>
          <w:szCs w:val="24"/>
        </w:rPr>
      </w:pPr>
      <w:r w:rsidRPr="007D78EA">
        <w:rPr>
          <w:rFonts w:ascii="Times New Roman" w:hAnsi="Times New Roman" w:cs="Times New Roman"/>
          <w:b/>
          <w:sz w:val="24"/>
          <w:szCs w:val="24"/>
        </w:rPr>
        <w:t>Обслуговування комп’ютерної програми “Система управління контентом вебсайтів, реєстрів та інформаційних систем”:</w:t>
      </w:r>
    </w:p>
    <w:p w14:paraId="5C8B8755" w14:textId="77777777" w:rsidR="0087387A" w:rsidRPr="007D78EA" w:rsidRDefault="0087387A" w:rsidP="0087387A">
      <w:pPr>
        <w:pStyle w:val="a5"/>
        <w:numPr>
          <w:ilvl w:val="0"/>
          <w:numId w:val="8"/>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усунення системних помилок та технічних збоїв Вебсайту;</w:t>
      </w:r>
    </w:p>
    <w:p w14:paraId="6FD3A53D" w14:textId="77777777" w:rsidR="0087387A" w:rsidRPr="007D78EA" w:rsidRDefault="0087387A" w:rsidP="0087387A">
      <w:pPr>
        <w:pStyle w:val="a5"/>
        <w:numPr>
          <w:ilvl w:val="0"/>
          <w:numId w:val="8"/>
        </w:numPr>
        <w:spacing w:after="0" w:line="240" w:lineRule="auto"/>
        <w:ind w:left="0" w:firstLine="567"/>
        <w:contextualSpacing w:val="0"/>
        <w:jc w:val="both"/>
        <w:rPr>
          <w:rFonts w:ascii="Times New Roman" w:hAnsi="Times New Roman" w:cs="Times New Roman"/>
          <w:sz w:val="24"/>
          <w:szCs w:val="24"/>
        </w:rPr>
      </w:pPr>
      <w:r w:rsidRPr="007D78EA">
        <w:rPr>
          <w:rFonts w:ascii="Times New Roman" w:hAnsi="Times New Roman" w:cs="Times New Roman"/>
          <w:sz w:val="24"/>
          <w:szCs w:val="24"/>
        </w:rPr>
        <w:t>обробка заявок та комунікація зі службою технічної підтримки через email, загальна група в месенджерах.</w:t>
      </w:r>
    </w:p>
    <w:p w14:paraId="2576FB70" w14:textId="77777777" w:rsidR="0087387A" w:rsidRPr="007D78EA" w:rsidRDefault="0087387A" w:rsidP="0087387A">
      <w:pPr>
        <w:tabs>
          <w:tab w:val="left" w:pos="0"/>
        </w:tabs>
        <w:spacing w:after="0" w:line="240" w:lineRule="auto"/>
        <w:jc w:val="both"/>
        <w:rPr>
          <w:rFonts w:ascii="Times New Roman" w:hAnsi="Times New Roman" w:cs="Times New Roman"/>
          <w:sz w:val="24"/>
          <w:szCs w:val="24"/>
        </w:rPr>
      </w:pPr>
    </w:p>
    <w:p w14:paraId="6098CF47" w14:textId="77777777" w:rsidR="0087387A" w:rsidRPr="007D78EA" w:rsidRDefault="0087387A" w:rsidP="0087387A">
      <w:pPr>
        <w:pStyle w:val="a5"/>
        <w:tabs>
          <w:tab w:val="left" w:pos="0"/>
          <w:tab w:val="left" w:pos="851"/>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 xml:space="preserve">Для надання послуг за договором Виконавець має залучати фахівців таких напрямків: </w:t>
      </w:r>
    </w:p>
    <w:p w14:paraId="6154BD98" w14:textId="77777777" w:rsidR="0087387A" w:rsidRPr="007D78EA" w:rsidRDefault="0087387A" w:rsidP="0087387A">
      <w:pPr>
        <w:tabs>
          <w:tab w:val="left" w:pos="851"/>
        </w:tabs>
        <w:spacing w:after="0" w:line="240" w:lineRule="auto"/>
        <w:ind w:firstLine="567"/>
        <w:jc w:val="both"/>
        <w:rPr>
          <w:rFonts w:ascii="Times New Roman" w:hAnsi="Times New Roman" w:cs="Times New Roman"/>
          <w:sz w:val="24"/>
          <w:szCs w:val="24"/>
          <w:lang w:eastAsia="uk-UA"/>
        </w:rPr>
      </w:pPr>
      <w:r w:rsidRPr="007D78EA">
        <w:rPr>
          <w:rFonts w:ascii="Times New Roman" w:hAnsi="Times New Roman" w:cs="Times New Roman"/>
          <w:sz w:val="24"/>
          <w:szCs w:val="24"/>
          <w:lang w:eastAsia="uk-UA"/>
        </w:rPr>
        <w:t xml:space="preserve">-   </w:t>
      </w:r>
      <w:r w:rsidRPr="007D78EA">
        <w:rPr>
          <w:rFonts w:ascii="Times New Roman" w:hAnsi="Times New Roman" w:cs="Times New Roman"/>
          <w:sz w:val="24"/>
          <w:szCs w:val="24"/>
          <w:lang w:eastAsia="uk-UA"/>
        </w:rPr>
        <w:tab/>
        <w:t>Керівник проекту;</w:t>
      </w:r>
    </w:p>
    <w:p w14:paraId="0AFA5227" w14:textId="77777777" w:rsidR="0087387A" w:rsidRPr="007D78EA" w:rsidRDefault="0087387A" w:rsidP="0087387A">
      <w:pPr>
        <w:tabs>
          <w:tab w:val="left" w:pos="851"/>
        </w:tabs>
        <w:spacing w:after="0" w:line="240" w:lineRule="auto"/>
        <w:ind w:firstLine="567"/>
        <w:jc w:val="both"/>
        <w:rPr>
          <w:rFonts w:ascii="Times New Roman" w:hAnsi="Times New Roman" w:cs="Times New Roman"/>
          <w:sz w:val="24"/>
          <w:szCs w:val="24"/>
          <w:lang w:eastAsia="uk-UA"/>
        </w:rPr>
      </w:pPr>
      <w:r w:rsidRPr="007D78EA">
        <w:rPr>
          <w:rFonts w:ascii="Times New Roman" w:hAnsi="Times New Roman" w:cs="Times New Roman"/>
          <w:sz w:val="24"/>
          <w:szCs w:val="24"/>
          <w:lang w:eastAsia="uk-UA"/>
        </w:rPr>
        <w:t xml:space="preserve">-   </w:t>
      </w:r>
      <w:r w:rsidRPr="007D78EA">
        <w:rPr>
          <w:rFonts w:ascii="Times New Roman" w:hAnsi="Times New Roman" w:cs="Times New Roman"/>
          <w:sz w:val="24"/>
          <w:szCs w:val="24"/>
          <w:lang w:eastAsia="uk-UA"/>
        </w:rPr>
        <w:tab/>
        <w:t>​​Розробник (back-end);</w:t>
      </w:r>
    </w:p>
    <w:p w14:paraId="402E6527" w14:textId="77777777" w:rsidR="0087387A" w:rsidRPr="007D78EA" w:rsidRDefault="0087387A" w:rsidP="0087387A">
      <w:pPr>
        <w:tabs>
          <w:tab w:val="left" w:pos="851"/>
        </w:tabs>
        <w:spacing w:after="0" w:line="240" w:lineRule="auto"/>
        <w:ind w:firstLine="567"/>
        <w:jc w:val="both"/>
        <w:rPr>
          <w:rFonts w:ascii="Times New Roman" w:hAnsi="Times New Roman" w:cs="Times New Roman"/>
          <w:sz w:val="24"/>
          <w:szCs w:val="24"/>
          <w:lang w:eastAsia="uk-UA"/>
        </w:rPr>
      </w:pPr>
      <w:r w:rsidRPr="007D78EA">
        <w:rPr>
          <w:rFonts w:ascii="Times New Roman" w:hAnsi="Times New Roman" w:cs="Times New Roman"/>
          <w:sz w:val="24"/>
          <w:szCs w:val="24"/>
          <w:lang w:eastAsia="uk-UA"/>
        </w:rPr>
        <w:t xml:space="preserve">-   </w:t>
      </w:r>
      <w:r w:rsidRPr="007D78EA">
        <w:rPr>
          <w:rFonts w:ascii="Times New Roman" w:hAnsi="Times New Roman" w:cs="Times New Roman"/>
          <w:sz w:val="24"/>
          <w:szCs w:val="24"/>
          <w:lang w:eastAsia="uk-UA"/>
        </w:rPr>
        <w:tab/>
        <w:t>Розробник (front-end);</w:t>
      </w:r>
    </w:p>
    <w:p w14:paraId="4EEB71D8" w14:textId="77777777" w:rsidR="0087387A" w:rsidRPr="007D78EA" w:rsidRDefault="0087387A" w:rsidP="0087387A">
      <w:pPr>
        <w:tabs>
          <w:tab w:val="left" w:pos="851"/>
        </w:tabs>
        <w:spacing w:after="0" w:line="240" w:lineRule="auto"/>
        <w:ind w:firstLine="567"/>
        <w:jc w:val="both"/>
        <w:rPr>
          <w:rFonts w:ascii="Times New Roman" w:hAnsi="Times New Roman" w:cs="Times New Roman"/>
          <w:sz w:val="24"/>
          <w:szCs w:val="24"/>
          <w:lang w:eastAsia="uk-UA"/>
        </w:rPr>
      </w:pPr>
      <w:r w:rsidRPr="007D78EA">
        <w:rPr>
          <w:rFonts w:ascii="Times New Roman" w:hAnsi="Times New Roman" w:cs="Times New Roman"/>
          <w:sz w:val="24"/>
          <w:szCs w:val="24"/>
          <w:lang w:eastAsia="uk-UA"/>
        </w:rPr>
        <w:t xml:space="preserve">-   </w:t>
      </w:r>
      <w:r w:rsidRPr="007D78EA">
        <w:rPr>
          <w:rFonts w:ascii="Times New Roman" w:hAnsi="Times New Roman" w:cs="Times New Roman"/>
          <w:sz w:val="24"/>
          <w:szCs w:val="24"/>
          <w:lang w:eastAsia="uk-UA"/>
        </w:rPr>
        <w:tab/>
        <w:t>Системний адміністратор;</w:t>
      </w:r>
    </w:p>
    <w:p w14:paraId="397B3BCB" w14:textId="77777777" w:rsidR="0087387A" w:rsidRPr="007D78EA" w:rsidRDefault="0087387A" w:rsidP="0087387A">
      <w:pPr>
        <w:tabs>
          <w:tab w:val="left" w:pos="851"/>
        </w:tabs>
        <w:spacing w:after="0" w:line="240" w:lineRule="auto"/>
        <w:ind w:firstLine="567"/>
        <w:jc w:val="both"/>
        <w:rPr>
          <w:rFonts w:ascii="Times New Roman" w:hAnsi="Times New Roman" w:cs="Times New Roman"/>
          <w:sz w:val="24"/>
          <w:szCs w:val="24"/>
          <w:lang w:eastAsia="uk-UA"/>
        </w:rPr>
      </w:pPr>
      <w:r w:rsidRPr="007D78EA">
        <w:rPr>
          <w:rFonts w:ascii="Times New Roman" w:hAnsi="Times New Roman" w:cs="Times New Roman"/>
          <w:sz w:val="24"/>
          <w:szCs w:val="24"/>
          <w:lang w:eastAsia="uk-UA"/>
        </w:rPr>
        <w:lastRenderedPageBreak/>
        <w:t xml:space="preserve">-   </w:t>
      </w:r>
      <w:r w:rsidRPr="007D78EA">
        <w:rPr>
          <w:rFonts w:ascii="Times New Roman" w:hAnsi="Times New Roman" w:cs="Times New Roman"/>
          <w:sz w:val="24"/>
          <w:szCs w:val="24"/>
          <w:lang w:eastAsia="uk-UA"/>
        </w:rPr>
        <w:tab/>
        <w:t>Розробник баз-даних;</w:t>
      </w:r>
    </w:p>
    <w:p w14:paraId="47B1A9CC" w14:textId="77777777" w:rsidR="0087387A" w:rsidRPr="007D78EA" w:rsidRDefault="0087387A" w:rsidP="0087387A">
      <w:pPr>
        <w:tabs>
          <w:tab w:val="left" w:pos="851"/>
        </w:tabs>
        <w:spacing w:after="0" w:line="240" w:lineRule="auto"/>
        <w:ind w:firstLine="567"/>
        <w:jc w:val="both"/>
        <w:rPr>
          <w:rFonts w:ascii="Times New Roman" w:hAnsi="Times New Roman" w:cs="Times New Roman"/>
          <w:sz w:val="24"/>
          <w:szCs w:val="24"/>
          <w:lang w:eastAsia="uk-UA"/>
        </w:rPr>
      </w:pPr>
      <w:r w:rsidRPr="007D78EA">
        <w:rPr>
          <w:rFonts w:ascii="Times New Roman" w:hAnsi="Times New Roman" w:cs="Times New Roman"/>
          <w:sz w:val="24"/>
          <w:szCs w:val="24"/>
          <w:lang w:eastAsia="uk-UA"/>
        </w:rPr>
        <w:t xml:space="preserve">-   </w:t>
      </w:r>
      <w:r w:rsidRPr="007D78EA">
        <w:rPr>
          <w:rFonts w:ascii="Times New Roman" w:hAnsi="Times New Roman" w:cs="Times New Roman"/>
          <w:sz w:val="24"/>
          <w:szCs w:val="24"/>
          <w:lang w:eastAsia="uk-UA"/>
        </w:rPr>
        <w:tab/>
        <w:t>Спеціаліст з якості програмного забезпечення (тестувальник / QA);</w:t>
      </w:r>
    </w:p>
    <w:p w14:paraId="05CBC2CA" w14:textId="77777777" w:rsidR="0087387A" w:rsidRPr="007D78EA" w:rsidRDefault="0087387A" w:rsidP="0087387A">
      <w:pPr>
        <w:tabs>
          <w:tab w:val="left" w:pos="851"/>
        </w:tabs>
        <w:spacing w:after="0" w:line="240" w:lineRule="auto"/>
        <w:ind w:firstLine="567"/>
        <w:jc w:val="both"/>
        <w:rPr>
          <w:rFonts w:ascii="Times New Roman" w:hAnsi="Times New Roman" w:cs="Times New Roman"/>
          <w:sz w:val="24"/>
          <w:szCs w:val="24"/>
          <w:lang w:eastAsia="uk-UA"/>
        </w:rPr>
      </w:pPr>
      <w:r w:rsidRPr="007D78EA">
        <w:rPr>
          <w:rFonts w:ascii="Times New Roman" w:hAnsi="Times New Roman" w:cs="Times New Roman"/>
          <w:sz w:val="24"/>
          <w:szCs w:val="24"/>
          <w:lang w:eastAsia="uk-UA"/>
        </w:rPr>
        <w:t xml:space="preserve">-   </w:t>
      </w:r>
      <w:r w:rsidRPr="007D78EA">
        <w:rPr>
          <w:rFonts w:ascii="Times New Roman" w:hAnsi="Times New Roman" w:cs="Times New Roman"/>
          <w:sz w:val="24"/>
          <w:szCs w:val="24"/>
          <w:lang w:eastAsia="uk-UA"/>
        </w:rPr>
        <w:tab/>
        <w:t>Менеджер технічної підтримки.</w:t>
      </w:r>
    </w:p>
    <w:p w14:paraId="74FC8464" w14:textId="77777777" w:rsidR="0087387A" w:rsidRPr="007D78EA" w:rsidRDefault="0087387A" w:rsidP="0087387A">
      <w:pPr>
        <w:tabs>
          <w:tab w:val="left" w:pos="851"/>
        </w:tabs>
        <w:spacing w:after="0" w:line="240" w:lineRule="auto"/>
        <w:ind w:firstLine="567"/>
        <w:jc w:val="both"/>
        <w:rPr>
          <w:rFonts w:ascii="Times New Roman" w:hAnsi="Times New Roman" w:cs="Times New Roman"/>
          <w:bCs/>
          <w:sz w:val="24"/>
          <w:szCs w:val="24"/>
        </w:rPr>
      </w:pPr>
    </w:p>
    <w:p w14:paraId="166FD556" w14:textId="77777777" w:rsidR="0087387A" w:rsidRPr="007D78EA" w:rsidRDefault="0087387A" w:rsidP="0087387A">
      <w:pPr>
        <w:pStyle w:val="a5"/>
        <w:numPr>
          <w:ilvl w:val="0"/>
          <w:numId w:val="13"/>
        </w:numPr>
        <w:spacing w:after="0" w:line="240" w:lineRule="auto"/>
        <w:contextualSpacing w:val="0"/>
        <w:jc w:val="center"/>
        <w:rPr>
          <w:rFonts w:ascii="Times New Roman" w:hAnsi="Times New Roman" w:cs="Times New Roman"/>
          <w:b/>
          <w:bCs/>
          <w:sz w:val="24"/>
          <w:szCs w:val="24"/>
        </w:rPr>
      </w:pPr>
      <w:r w:rsidRPr="007D78EA">
        <w:rPr>
          <w:rFonts w:ascii="Times New Roman" w:hAnsi="Times New Roman" w:cs="Times New Roman"/>
          <w:b/>
          <w:bCs/>
          <w:sz w:val="24"/>
          <w:szCs w:val="24"/>
        </w:rPr>
        <w:t>Функціональні вимоги</w:t>
      </w:r>
    </w:p>
    <w:p w14:paraId="5B57F206" w14:textId="77777777" w:rsidR="0087387A" w:rsidRPr="007D78EA" w:rsidRDefault="0087387A" w:rsidP="0087387A">
      <w:pPr>
        <w:pStyle w:val="2"/>
        <w:tabs>
          <w:tab w:val="left" w:pos="0"/>
          <w:tab w:val="left" w:pos="567"/>
        </w:tabs>
        <w:spacing w:before="0"/>
        <w:ind w:firstLine="426"/>
        <w:rPr>
          <w:rFonts w:ascii="Times New Roman" w:hAnsi="Times New Roman" w:cs="Times New Roman"/>
          <w:color w:val="auto"/>
          <w:sz w:val="24"/>
          <w:szCs w:val="24"/>
          <w:lang w:val="uk-UA"/>
        </w:rPr>
      </w:pPr>
      <w:r w:rsidRPr="007D78EA">
        <w:rPr>
          <w:rFonts w:ascii="Times New Roman" w:eastAsia="Times New Roman" w:hAnsi="Times New Roman" w:cs="Times New Roman"/>
          <w:color w:val="auto"/>
          <w:sz w:val="24"/>
          <w:szCs w:val="24"/>
          <w:lang w:val="uk-UA"/>
        </w:rPr>
        <w:tab/>
        <w:t xml:space="preserve">Сервісна та технічна підтримка </w:t>
      </w:r>
      <w:r w:rsidRPr="007D78EA">
        <w:rPr>
          <w:rFonts w:ascii="Times New Roman" w:hAnsi="Times New Roman" w:cs="Times New Roman"/>
          <w:color w:val="auto"/>
          <w:sz w:val="24"/>
          <w:szCs w:val="24"/>
          <w:lang w:val="uk-UA"/>
        </w:rPr>
        <w:t>вебсайт</w:t>
      </w:r>
      <w:r w:rsidRPr="007D78EA">
        <w:rPr>
          <w:rFonts w:ascii="Times New Roman" w:eastAsia="Times New Roman" w:hAnsi="Times New Roman" w:cs="Times New Roman"/>
          <w:color w:val="auto"/>
          <w:sz w:val="24"/>
          <w:szCs w:val="24"/>
          <w:lang w:val="uk-UA"/>
        </w:rPr>
        <w:t>у Національної комісії, що здійснює державне регулювання у сферах енергетики та комунальних послуг (далі – Вебсайт) має здійснюватися з 9:00 – 18:00 в робочі дні.</w:t>
      </w:r>
    </w:p>
    <w:p w14:paraId="57ECA958" w14:textId="77777777" w:rsidR="0087387A" w:rsidRPr="007D78EA" w:rsidRDefault="0087387A" w:rsidP="0087387A">
      <w:pPr>
        <w:tabs>
          <w:tab w:val="left" w:pos="0"/>
        </w:tabs>
        <w:spacing w:after="0" w:line="240" w:lineRule="auto"/>
        <w:ind w:firstLine="426"/>
        <w:jc w:val="both"/>
        <w:rPr>
          <w:rFonts w:ascii="Times New Roman" w:hAnsi="Times New Roman" w:cs="Times New Roman"/>
          <w:sz w:val="24"/>
          <w:szCs w:val="24"/>
        </w:rPr>
      </w:pPr>
      <w:r w:rsidRPr="00B65863">
        <w:rPr>
          <w:rFonts w:ascii="Times New Roman" w:hAnsi="Times New Roman" w:cs="Times New Roman"/>
          <w:sz w:val="24"/>
          <w:szCs w:val="24"/>
          <w:lang w:val="uk-UA"/>
        </w:rPr>
        <w:t xml:space="preserve">Після виявлення Виконавцем в результаті моніторингу або повідомлення Замовника визначеними в договорі каналами зв’язку (електронна пошта, телефон, тощо) про наявність проблем в роботі Вебсайту Виконавець забезпечує оперативне відновлення повнофункціональної роботи Вебсайту. </w:t>
      </w:r>
      <w:r w:rsidRPr="007D78EA">
        <w:rPr>
          <w:rFonts w:ascii="Times New Roman" w:hAnsi="Times New Roman" w:cs="Times New Roman"/>
          <w:sz w:val="24"/>
          <w:szCs w:val="24"/>
        </w:rPr>
        <w:t xml:space="preserve">Класифікація проблем в роботі Вебсайту за рівнем критичності та час </w:t>
      </w:r>
      <w:proofErr w:type="gramStart"/>
      <w:r w:rsidRPr="007D78EA">
        <w:rPr>
          <w:rFonts w:ascii="Times New Roman" w:hAnsi="Times New Roman" w:cs="Times New Roman"/>
          <w:sz w:val="24"/>
          <w:szCs w:val="24"/>
        </w:rPr>
        <w:t>їх  усунення</w:t>
      </w:r>
      <w:proofErr w:type="gramEnd"/>
      <w:r w:rsidRPr="007D78EA">
        <w:rPr>
          <w:rFonts w:ascii="Times New Roman" w:hAnsi="Times New Roman" w:cs="Times New Roman"/>
          <w:sz w:val="24"/>
          <w:szCs w:val="24"/>
        </w:rPr>
        <w:t xml:space="preserve"> наведена в таблиці 1. </w:t>
      </w:r>
    </w:p>
    <w:p w14:paraId="2D2974A7" w14:textId="77777777" w:rsidR="0087387A" w:rsidRPr="007D78EA" w:rsidRDefault="0087387A" w:rsidP="0087387A">
      <w:pPr>
        <w:tabs>
          <w:tab w:val="left" w:pos="0"/>
        </w:tabs>
        <w:spacing w:after="0" w:line="240" w:lineRule="auto"/>
        <w:ind w:firstLine="426"/>
        <w:jc w:val="both"/>
        <w:rPr>
          <w:rFonts w:ascii="Times New Roman" w:hAnsi="Times New Roman" w:cs="Times New Roman"/>
          <w:sz w:val="24"/>
          <w:szCs w:val="24"/>
        </w:rPr>
      </w:pPr>
      <w:r w:rsidRPr="007D78EA">
        <w:rPr>
          <w:rFonts w:ascii="Times New Roman" w:hAnsi="Times New Roman" w:cs="Times New Roman"/>
          <w:sz w:val="24"/>
          <w:szCs w:val="24"/>
        </w:rPr>
        <w:t xml:space="preserve"> Замовник надає Виконавцю доступ для оперативного збору необхідної для усунення проблем додаткової інформації (операційне системне середовище, інформація стосовно встановленого програмного забезпечення, фрагменти вмісту відповідних log-файлів, інших системних файлів, метаданих, знімки екранів персональних комп’ютерів користувачів, тощо).</w:t>
      </w:r>
    </w:p>
    <w:p w14:paraId="2A6D02C9" w14:textId="77777777" w:rsidR="0087387A" w:rsidRPr="007D78EA" w:rsidRDefault="0087387A" w:rsidP="0087387A">
      <w:pPr>
        <w:tabs>
          <w:tab w:val="left" w:pos="0"/>
        </w:tabs>
        <w:spacing w:after="0" w:line="240" w:lineRule="auto"/>
        <w:ind w:firstLine="426"/>
        <w:jc w:val="both"/>
        <w:rPr>
          <w:rFonts w:ascii="Times New Roman" w:hAnsi="Times New Roman" w:cs="Times New Roman"/>
          <w:sz w:val="24"/>
          <w:szCs w:val="24"/>
        </w:rPr>
      </w:pPr>
      <w:r w:rsidRPr="007D78EA">
        <w:rPr>
          <w:rFonts w:ascii="Times New Roman" w:hAnsi="Times New Roman" w:cs="Times New Roman"/>
          <w:sz w:val="24"/>
          <w:szCs w:val="24"/>
        </w:rPr>
        <w:t xml:space="preserve">Помилкою в роботі програмного забезпечення Вебсайту називається нездатність Вебсайту функціонувати у відповідності з експлуатаційною документацією. Помилками не визнаються будь-які помилки в програмному забезпеченні і обладнанні третіх осіб, що використовуються Замовником при експлуатації Вебсайту. </w:t>
      </w:r>
    </w:p>
    <w:p w14:paraId="3310A3E0" w14:textId="77777777" w:rsidR="0087387A" w:rsidRPr="007D78EA" w:rsidRDefault="0087387A" w:rsidP="0087387A">
      <w:pPr>
        <w:tabs>
          <w:tab w:val="left" w:pos="0"/>
        </w:tabs>
        <w:spacing w:after="0" w:line="240" w:lineRule="auto"/>
        <w:ind w:firstLine="426"/>
        <w:jc w:val="both"/>
        <w:rPr>
          <w:rFonts w:ascii="Times New Roman" w:hAnsi="Times New Roman" w:cs="Times New Roman"/>
          <w:sz w:val="24"/>
          <w:szCs w:val="24"/>
        </w:rPr>
      </w:pPr>
      <w:r w:rsidRPr="007D78EA">
        <w:rPr>
          <w:rFonts w:ascii="Times New Roman" w:hAnsi="Times New Roman" w:cs="Times New Roman"/>
          <w:sz w:val="24"/>
          <w:szCs w:val="24"/>
        </w:rPr>
        <w:t>Недоліком в роботі програмного забезпечення Вебсайту є невідповідність роботи програмного забезпечення Вебсайту встановленим на даний час відповідним бізнес-процесам Замовника.</w:t>
      </w:r>
    </w:p>
    <w:p w14:paraId="206B8D76" w14:textId="77777777" w:rsidR="0087387A" w:rsidRPr="007D78EA" w:rsidRDefault="0087387A" w:rsidP="0087387A">
      <w:pPr>
        <w:tabs>
          <w:tab w:val="left" w:pos="0"/>
        </w:tabs>
        <w:spacing w:after="0" w:line="240" w:lineRule="auto"/>
        <w:ind w:firstLine="426"/>
        <w:jc w:val="both"/>
        <w:rPr>
          <w:rFonts w:ascii="Times New Roman" w:hAnsi="Times New Roman" w:cs="Times New Roman"/>
          <w:sz w:val="24"/>
          <w:szCs w:val="24"/>
        </w:rPr>
      </w:pPr>
      <w:r w:rsidRPr="007D78EA">
        <w:rPr>
          <w:rFonts w:ascii="Times New Roman" w:hAnsi="Times New Roman" w:cs="Times New Roman"/>
          <w:sz w:val="24"/>
          <w:szCs w:val="24"/>
        </w:rPr>
        <w:t>Замовник повідомляє Виконавця (надсилає запит) визначеними в договорі каналами зв’язку (електронна пошта, телефон, тощо) про наявність помилок та недоліків. Критичною помилкою вважається помилка, яка призводить до непрацездатності всього Вебсайту або основних модулів. Критичність помилок визначається Замовником та узгоджується з Виконавцем.</w:t>
      </w:r>
    </w:p>
    <w:p w14:paraId="591EAD79" w14:textId="77777777" w:rsidR="0087387A" w:rsidRPr="007D78EA" w:rsidRDefault="0087387A" w:rsidP="0087387A">
      <w:pPr>
        <w:tabs>
          <w:tab w:val="left" w:pos="0"/>
        </w:tabs>
        <w:spacing w:after="0" w:line="240" w:lineRule="auto"/>
        <w:ind w:firstLine="426"/>
        <w:jc w:val="both"/>
        <w:rPr>
          <w:rFonts w:ascii="Times New Roman" w:hAnsi="Times New Roman" w:cs="Times New Roman"/>
          <w:sz w:val="24"/>
          <w:szCs w:val="24"/>
        </w:rPr>
      </w:pPr>
      <w:r w:rsidRPr="007D78EA">
        <w:rPr>
          <w:rFonts w:ascii="Times New Roman" w:hAnsi="Times New Roman" w:cs="Times New Roman"/>
          <w:sz w:val="24"/>
          <w:szCs w:val="24"/>
        </w:rPr>
        <w:t xml:space="preserve">Виправлення некритичних помилок та визначених Замовником недоліків в роботі програмного забезпечення Вебсайту здійснюється Виконавцем за узгодженим із Замовником планом. </w:t>
      </w:r>
    </w:p>
    <w:p w14:paraId="08F1F159" w14:textId="77777777" w:rsidR="0087387A" w:rsidRPr="007D78EA" w:rsidRDefault="0087387A" w:rsidP="0087387A">
      <w:pPr>
        <w:pBdr>
          <w:top w:val="nil"/>
          <w:left w:val="nil"/>
          <w:bottom w:val="nil"/>
          <w:right w:val="nil"/>
          <w:between w:val="nil"/>
        </w:pBdr>
        <w:tabs>
          <w:tab w:val="left" w:pos="0"/>
        </w:tabs>
        <w:spacing w:after="0" w:line="240" w:lineRule="auto"/>
        <w:ind w:firstLine="426"/>
        <w:jc w:val="both"/>
        <w:rPr>
          <w:rFonts w:ascii="Times New Roman" w:hAnsi="Times New Roman" w:cs="Times New Roman"/>
          <w:sz w:val="24"/>
          <w:szCs w:val="24"/>
        </w:rPr>
      </w:pPr>
      <w:r w:rsidRPr="007D78EA">
        <w:rPr>
          <w:rFonts w:ascii="Times New Roman" w:hAnsi="Times New Roman" w:cs="Times New Roman"/>
          <w:sz w:val="24"/>
          <w:szCs w:val="24"/>
        </w:rPr>
        <w:t xml:space="preserve">Класифікація помилок в роботі Вебсайту за рівнем критичності та час </w:t>
      </w:r>
      <w:proofErr w:type="gramStart"/>
      <w:r w:rsidRPr="007D78EA">
        <w:rPr>
          <w:rFonts w:ascii="Times New Roman" w:hAnsi="Times New Roman" w:cs="Times New Roman"/>
          <w:sz w:val="24"/>
          <w:szCs w:val="24"/>
        </w:rPr>
        <w:t>їх  усунення</w:t>
      </w:r>
      <w:proofErr w:type="gramEnd"/>
      <w:r w:rsidRPr="007D78EA">
        <w:rPr>
          <w:rFonts w:ascii="Times New Roman" w:hAnsi="Times New Roman" w:cs="Times New Roman"/>
          <w:sz w:val="24"/>
          <w:szCs w:val="24"/>
        </w:rPr>
        <w:t xml:space="preserve"> наведена в таблиці 1.</w:t>
      </w:r>
    </w:p>
    <w:p w14:paraId="44C49682" w14:textId="77777777" w:rsidR="0087387A" w:rsidRPr="007D78EA" w:rsidRDefault="0087387A" w:rsidP="0087387A">
      <w:pPr>
        <w:pBdr>
          <w:top w:val="nil"/>
          <w:left w:val="nil"/>
          <w:bottom w:val="nil"/>
          <w:right w:val="nil"/>
          <w:between w:val="nil"/>
        </w:pBdr>
        <w:tabs>
          <w:tab w:val="left" w:pos="0"/>
        </w:tabs>
        <w:spacing w:after="0" w:line="240" w:lineRule="auto"/>
        <w:ind w:firstLine="426"/>
        <w:jc w:val="both"/>
        <w:rPr>
          <w:rFonts w:ascii="Times New Roman" w:hAnsi="Times New Roman" w:cs="Times New Roman"/>
          <w:sz w:val="24"/>
          <w:szCs w:val="24"/>
        </w:rPr>
      </w:pPr>
      <w:r w:rsidRPr="007D78EA">
        <w:rPr>
          <w:rFonts w:ascii="Times New Roman" w:hAnsi="Times New Roman" w:cs="Times New Roman"/>
          <w:sz w:val="24"/>
          <w:szCs w:val="24"/>
        </w:rPr>
        <w:t>Замовник надає Виконавцю доступ для оперативного збору необхідної для виправлення помилок та недоліків додаткової інформації (операційне системне середовище, інформація стосовно встановленого програмного забезпечення, фрагменти вмісту відповідних log-файлів, інших системних файлів, метаданих, знімки екранів персональних комп’ютерів користувачів, тощо).</w:t>
      </w:r>
    </w:p>
    <w:p w14:paraId="44CED563" w14:textId="77777777" w:rsidR="0087387A" w:rsidRPr="007D78EA" w:rsidRDefault="0087387A" w:rsidP="0087387A">
      <w:pPr>
        <w:tabs>
          <w:tab w:val="left" w:pos="0"/>
        </w:tabs>
        <w:spacing w:after="0" w:line="240" w:lineRule="auto"/>
        <w:ind w:firstLine="426"/>
        <w:jc w:val="both"/>
        <w:rPr>
          <w:rFonts w:ascii="Times New Roman" w:hAnsi="Times New Roman" w:cs="Times New Roman"/>
          <w:sz w:val="24"/>
          <w:szCs w:val="24"/>
        </w:rPr>
      </w:pPr>
      <w:r w:rsidRPr="007D78EA">
        <w:rPr>
          <w:rFonts w:ascii="Times New Roman" w:hAnsi="Times New Roman" w:cs="Times New Roman"/>
          <w:sz w:val="24"/>
          <w:szCs w:val="24"/>
        </w:rPr>
        <w:t>Виконавець з метою моделювання та забезпечення виправлення помилок та недоліків програмного забезпечення Вебсайту створює на власних технічних засобах відповідне тестове середовище.</w:t>
      </w:r>
    </w:p>
    <w:p w14:paraId="4DDD20D7" w14:textId="77777777" w:rsidR="0087387A" w:rsidRPr="007D78EA" w:rsidRDefault="0087387A" w:rsidP="0087387A">
      <w:pPr>
        <w:tabs>
          <w:tab w:val="left" w:pos="0"/>
        </w:tabs>
        <w:spacing w:after="0" w:line="240" w:lineRule="auto"/>
        <w:ind w:firstLine="426"/>
        <w:jc w:val="both"/>
        <w:rPr>
          <w:rFonts w:ascii="Times New Roman" w:hAnsi="Times New Roman" w:cs="Times New Roman"/>
          <w:sz w:val="24"/>
          <w:szCs w:val="24"/>
        </w:rPr>
      </w:pPr>
      <w:r w:rsidRPr="007D78EA">
        <w:rPr>
          <w:rFonts w:ascii="Times New Roman" w:hAnsi="Times New Roman" w:cs="Times New Roman"/>
          <w:sz w:val="24"/>
          <w:szCs w:val="24"/>
        </w:rPr>
        <w:t xml:space="preserve">Виконавець повідомляє Замовника визначеними в договорі каналами зв’язку (електронна пошта, телефон, тощо) про прийняття/неприйняття запиту про усунення помилки або недоліку </w:t>
      </w:r>
      <w:proofErr w:type="gramStart"/>
      <w:r w:rsidRPr="007D78EA">
        <w:rPr>
          <w:rFonts w:ascii="Times New Roman" w:hAnsi="Times New Roman" w:cs="Times New Roman"/>
          <w:sz w:val="24"/>
          <w:szCs w:val="24"/>
        </w:rPr>
        <w:t>в роботу</w:t>
      </w:r>
      <w:proofErr w:type="gramEnd"/>
      <w:r w:rsidRPr="007D78EA">
        <w:rPr>
          <w:rFonts w:ascii="Times New Roman" w:hAnsi="Times New Roman" w:cs="Times New Roman"/>
          <w:sz w:val="24"/>
          <w:szCs w:val="24"/>
        </w:rPr>
        <w:t xml:space="preserve"> та про орієнтовні терміни їх усунення. Виконавець забезпечує встановлення нової версії програмного забезпечення Вебсайту на потужностях Замовника після виправлення помилок та недоліків. У разі, якщо опрацювати запит в терміни, зазначені в таблиці 1, неможливо через технології, що застосовуються (копіювання даних, пошук великого обсягу помилок, завантаження великого обсягу даних, зміна великого обсягу конфігураційних налаштувань програмного забезпечення Вебсайту тощо), відповідальний представник Виконавця повинен узгодити з відповідальним представником Замовника новий більш пізній термін виконання такого запиту.</w:t>
      </w:r>
    </w:p>
    <w:p w14:paraId="3741A4D5" w14:textId="77777777" w:rsidR="0087387A" w:rsidRPr="007D78EA" w:rsidRDefault="0087387A" w:rsidP="0087387A">
      <w:pPr>
        <w:spacing w:after="0" w:line="240" w:lineRule="auto"/>
        <w:jc w:val="both"/>
        <w:rPr>
          <w:rFonts w:ascii="Times New Roman" w:hAnsi="Times New Roman" w:cs="Times New Roman"/>
          <w:bCs/>
          <w:sz w:val="24"/>
          <w:szCs w:val="24"/>
        </w:rPr>
      </w:pPr>
    </w:p>
    <w:p w14:paraId="6C5D5937" w14:textId="77777777" w:rsidR="0087387A" w:rsidRPr="007D78EA" w:rsidRDefault="0087387A" w:rsidP="0087387A">
      <w:pPr>
        <w:tabs>
          <w:tab w:val="left" w:pos="0"/>
        </w:tabs>
        <w:spacing w:after="0" w:line="240" w:lineRule="auto"/>
        <w:ind w:firstLine="426"/>
        <w:jc w:val="both"/>
        <w:rPr>
          <w:rFonts w:ascii="Times New Roman" w:hAnsi="Times New Roman" w:cs="Times New Roman"/>
          <w:sz w:val="24"/>
          <w:szCs w:val="24"/>
        </w:rPr>
      </w:pPr>
      <w:r w:rsidRPr="007D78EA">
        <w:rPr>
          <w:rFonts w:ascii="Times New Roman" w:hAnsi="Times New Roman" w:cs="Times New Roman"/>
          <w:sz w:val="24"/>
          <w:szCs w:val="24"/>
        </w:rPr>
        <w:lastRenderedPageBreak/>
        <w:t>Таблиця 1.</w:t>
      </w:r>
    </w:p>
    <w:p w14:paraId="54348B04" w14:textId="77777777" w:rsidR="0087387A" w:rsidRPr="007D78EA" w:rsidRDefault="0087387A" w:rsidP="0087387A">
      <w:pPr>
        <w:keepNext/>
        <w:keepLines/>
        <w:tabs>
          <w:tab w:val="left" w:pos="0"/>
        </w:tabs>
        <w:spacing w:after="0" w:line="240" w:lineRule="auto"/>
        <w:ind w:firstLine="426"/>
        <w:jc w:val="both"/>
        <w:rPr>
          <w:rFonts w:ascii="Times New Roman" w:hAnsi="Times New Roman" w:cs="Times New Roman"/>
          <w:sz w:val="24"/>
          <w:szCs w:val="24"/>
        </w:rPr>
      </w:pPr>
      <w:r w:rsidRPr="007D78EA">
        <w:rPr>
          <w:rFonts w:ascii="Times New Roman" w:hAnsi="Times New Roman" w:cs="Times New Roman"/>
          <w:b/>
          <w:sz w:val="24"/>
          <w:szCs w:val="24"/>
        </w:rPr>
        <w:t>Терміни реагування на запити</w:t>
      </w:r>
    </w:p>
    <w:tbl>
      <w:tblPr>
        <w:tblW w:w="9101"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2580"/>
        <w:gridCol w:w="2410"/>
        <w:gridCol w:w="1985"/>
        <w:gridCol w:w="2126"/>
      </w:tblGrid>
      <w:tr w:rsidR="0087387A" w:rsidRPr="007D78EA" w14:paraId="7D54C13B" w14:textId="77777777" w:rsidTr="00500F6B">
        <w:tc>
          <w:tcPr>
            <w:tcW w:w="258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EC5F1FD" w14:textId="77777777" w:rsidR="0087387A" w:rsidRPr="007D78EA" w:rsidRDefault="0087387A" w:rsidP="00500F6B">
            <w:pPr>
              <w:keepNext/>
              <w:tabs>
                <w:tab w:val="left" w:pos="0"/>
              </w:tabs>
              <w:spacing w:after="0" w:line="240" w:lineRule="auto"/>
              <w:jc w:val="both"/>
              <w:rPr>
                <w:rFonts w:ascii="Times New Roman" w:hAnsi="Times New Roman" w:cs="Times New Roman"/>
                <w:b/>
                <w:sz w:val="24"/>
                <w:szCs w:val="24"/>
              </w:rPr>
            </w:pPr>
            <w:r w:rsidRPr="007D78EA">
              <w:rPr>
                <w:rFonts w:ascii="Times New Roman" w:hAnsi="Times New Roman" w:cs="Times New Roman"/>
                <w:b/>
                <w:sz w:val="24"/>
                <w:szCs w:val="24"/>
              </w:rPr>
              <w:t>Тип запиту</w:t>
            </w:r>
          </w:p>
        </w:tc>
        <w:tc>
          <w:tcPr>
            <w:tcW w:w="241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AE17970" w14:textId="77777777" w:rsidR="0087387A" w:rsidRPr="007D78EA" w:rsidRDefault="0087387A" w:rsidP="00500F6B">
            <w:pPr>
              <w:keepNext/>
              <w:tabs>
                <w:tab w:val="left" w:pos="0"/>
              </w:tabs>
              <w:spacing w:after="0" w:line="240" w:lineRule="auto"/>
              <w:jc w:val="both"/>
              <w:rPr>
                <w:rFonts w:ascii="Times New Roman" w:hAnsi="Times New Roman" w:cs="Times New Roman"/>
                <w:b/>
                <w:sz w:val="24"/>
                <w:szCs w:val="24"/>
              </w:rPr>
            </w:pPr>
            <w:r w:rsidRPr="007D78EA">
              <w:rPr>
                <w:rFonts w:ascii="Times New Roman" w:hAnsi="Times New Roman" w:cs="Times New Roman"/>
                <w:b/>
                <w:sz w:val="24"/>
                <w:szCs w:val="24"/>
              </w:rPr>
              <w:t>Пріоритет*</w:t>
            </w:r>
          </w:p>
        </w:tc>
        <w:tc>
          <w:tcPr>
            <w:tcW w:w="198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6FC815A" w14:textId="77777777" w:rsidR="0087387A" w:rsidRPr="007D78EA" w:rsidRDefault="0087387A" w:rsidP="00500F6B">
            <w:pPr>
              <w:keepNext/>
              <w:tabs>
                <w:tab w:val="left" w:pos="0"/>
              </w:tabs>
              <w:spacing w:after="0" w:line="240" w:lineRule="auto"/>
              <w:jc w:val="both"/>
              <w:rPr>
                <w:rFonts w:ascii="Times New Roman" w:hAnsi="Times New Roman" w:cs="Times New Roman"/>
                <w:b/>
                <w:sz w:val="24"/>
                <w:szCs w:val="24"/>
              </w:rPr>
            </w:pPr>
            <w:r w:rsidRPr="007D78EA">
              <w:rPr>
                <w:rFonts w:ascii="Times New Roman" w:hAnsi="Times New Roman" w:cs="Times New Roman"/>
                <w:b/>
                <w:sz w:val="24"/>
                <w:szCs w:val="24"/>
              </w:rPr>
              <w:t>Початкова реакція</w:t>
            </w:r>
          </w:p>
        </w:tc>
        <w:tc>
          <w:tcPr>
            <w:tcW w:w="212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FFB0DFF" w14:textId="77777777" w:rsidR="0087387A" w:rsidRPr="007D78EA" w:rsidRDefault="0087387A" w:rsidP="00500F6B">
            <w:pPr>
              <w:keepNext/>
              <w:tabs>
                <w:tab w:val="left" w:pos="0"/>
              </w:tabs>
              <w:spacing w:after="0" w:line="240" w:lineRule="auto"/>
              <w:jc w:val="both"/>
              <w:rPr>
                <w:rFonts w:ascii="Times New Roman" w:hAnsi="Times New Roman" w:cs="Times New Roman"/>
                <w:b/>
                <w:sz w:val="24"/>
                <w:szCs w:val="24"/>
              </w:rPr>
            </w:pPr>
            <w:r w:rsidRPr="007D78EA">
              <w:rPr>
                <w:rFonts w:ascii="Times New Roman" w:hAnsi="Times New Roman" w:cs="Times New Roman"/>
                <w:b/>
                <w:sz w:val="24"/>
                <w:szCs w:val="24"/>
              </w:rPr>
              <w:t>Термін усунення/ виконання</w:t>
            </w:r>
          </w:p>
        </w:tc>
      </w:tr>
      <w:tr w:rsidR="0087387A" w:rsidRPr="007D78EA" w14:paraId="77CB533D" w14:textId="77777777" w:rsidTr="00500F6B">
        <w:trPr>
          <w:trHeight w:val="276"/>
        </w:trPr>
        <w:tc>
          <w:tcPr>
            <w:tcW w:w="25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85ED38" w14:textId="77777777" w:rsidR="0087387A" w:rsidRPr="007D78EA" w:rsidRDefault="0087387A" w:rsidP="00500F6B">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Несправність та помилки в роботі Вебсайту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EA4FB1" w14:textId="77777777" w:rsidR="0087387A" w:rsidRPr="007D78EA" w:rsidRDefault="0087387A" w:rsidP="00500F6B">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Критично</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0004AD" w14:textId="77777777" w:rsidR="0087387A" w:rsidRPr="007D78EA" w:rsidRDefault="0087387A" w:rsidP="00500F6B">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30 хв</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C056B7" w14:textId="77777777" w:rsidR="0087387A" w:rsidRPr="007D78EA" w:rsidRDefault="0087387A" w:rsidP="00500F6B">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3 години</w:t>
            </w:r>
          </w:p>
        </w:tc>
      </w:tr>
      <w:tr w:rsidR="0087387A" w:rsidRPr="007D78EA" w14:paraId="4154CD67" w14:textId="77777777" w:rsidTr="00500F6B">
        <w:trPr>
          <w:trHeight w:val="85"/>
        </w:trPr>
        <w:tc>
          <w:tcPr>
            <w:tcW w:w="25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45442B" w14:textId="77777777" w:rsidR="0087387A" w:rsidRPr="007D78EA" w:rsidRDefault="0087387A" w:rsidP="00500F6B">
            <w:pPr>
              <w:widowControl w:val="0"/>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550CF2" w14:textId="77777777" w:rsidR="0087387A" w:rsidRPr="007D78EA" w:rsidRDefault="0087387A" w:rsidP="00500F6B">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Терміново</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DE8C43" w14:textId="77777777" w:rsidR="0087387A" w:rsidRPr="007D78EA" w:rsidRDefault="0087387A" w:rsidP="00500F6B">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1 година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B7B2D8" w14:textId="77777777" w:rsidR="0087387A" w:rsidRPr="007D78EA" w:rsidRDefault="0087387A" w:rsidP="00500F6B">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8 годин</w:t>
            </w:r>
          </w:p>
        </w:tc>
      </w:tr>
      <w:tr w:rsidR="0087387A" w:rsidRPr="007D78EA" w14:paraId="04EF7C08" w14:textId="77777777" w:rsidTr="00500F6B">
        <w:trPr>
          <w:trHeight w:val="85"/>
        </w:trPr>
        <w:tc>
          <w:tcPr>
            <w:tcW w:w="25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58C673" w14:textId="77777777" w:rsidR="0087387A" w:rsidRPr="007D78EA" w:rsidRDefault="0087387A" w:rsidP="00500F6B">
            <w:pPr>
              <w:widowControl w:val="0"/>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C22869" w14:textId="77777777" w:rsidR="0087387A" w:rsidRPr="007D78EA" w:rsidRDefault="0087387A" w:rsidP="00500F6B">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Не терміново</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94F6B9" w14:textId="77777777" w:rsidR="0087387A" w:rsidRPr="007D78EA" w:rsidRDefault="0087387A" w:rsidP="00500F6B">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2 години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C9E1FD" w14:textId="77777777" w:rsidR="0087387A" w:rsidRPr="007D78EA" w:rsidRDefault="0087387A" w:rsidP="00500F6B">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24 години</w:t>
            </w:r>
          </w:p>
        </w:tc>
      </w:tr>
      <w:tr w:rsidR="0087387A" w:rsidRPr="007D78EA" w14:paraId="1F85836F" w14:textId="77777777" w:rsidTr="00500F6B">
        <w:trPr>
          <w:trHeight w:val="214"/>
        </w:trPr>
        <w:tc>
          <w:tcPr>
            <w:tcW w:w="25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75FF91" w14:textId="77777777" w:rsidR="0087387A" w:rsidRPr="007D78EA" w:rsidRDefault="0087387A" w:rsidP="00500F6B">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Недоліки в роботі Вебсайту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DA5483" w14:textId="77777777" w:rsidR="0087387A" w:rsidRPr="007D78EA" w:rsidRDefault="0087387A" w:rsidP="00500F6B">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Терміново</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E902B9" w14:textId="77777777" w:rsidR="0087387A" w:rsidRPr="007D78EA" w:rsidRDefault="0087387A" w:rsidP="00500F6B">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8 годин</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1A6AF1" w14:textId="77777777" w:rsidR="0087387A" w:rsidRPr="007D78EA" w:rsidRDefault="0087387A" w:rsidP="00500F6B">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32 години</w:t>
            </w:r>
          </w:p>
        </w:tc>
      </w:tr>
      <w:tr w:rsidR="0087387A" w:rsidRPr="007D78EA" w14:paraId="5C91CC0B" w14:textId="77777777" w:rsidTr="00500F6B">
        <w:trPr>
          <w:trHeight w:val="147"/>
        </w:trPr>
        <w:tc>
          <w:tcPr>
            <w:tcW w:w="25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0FF1AB" w14:textId="77777777" w:rsidR="0087387A" w:rsidRPr="007D78EA" w:rsidRDefault="0087387A" w:rsidP="00500F6B">
            <w:pPr>
              <w:widowControl w:val="0"/>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B71DBD" w14:textId="77777777" w:rsidR="0087387A" w:rsidRPr="007D78EA" w:rsidRDefault="0087387A" w:rsidP="00500F6B">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Не терміново</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FCB5BA" w14:textId="77777777" w:rsidR="0087387A" w:rsidRPr="007D78EA" w:rsidRDefault="0087387A" w:rsidP="00500F6B">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16 годин</w:t>
            </w:r>
          </w:p>
        </w:tc>
        <w:tc>
          <w:tcPr>
            <w:tcW w:w="2126" w:type="dxa"/>
            <w:tcBorders>
              <w:left w:val="single" w:sz="4" w:space="0" w:color="00000A"/>
              <w:bottom w:val="single" w:sz="4" w:space="0" w:color="00000A"/>
              <w:right w:val="single" w:sz="4" w:space="0" w:color="00000A"/>
            </w:tcBorders>
            <w:shd w:val="clear" w:color="auto" w:fill="auto"/>
            <w:tcMar>
              <w:left w:w="108" w:type="dxa"/>
            </w:tcMar>
            <w:vAlign w:val="center"/>
          </w:tcPr>
          <w:p w14:paraId="46D460C9" w14:textId="77777777" w:rsidR="0087387A" w:rsidRPr="007D78EA" w:rsidRDefault="0087387A" w:rsidP="00500F6B">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40 годин</w:t>
            </w:r>
          </w:p>
        </w:tc>
      </w:tr>
      <w:tr w:rsidR="0087387A" w:rsidRPr="007D78EA" w14:paraId="10DC97AE" w14:textId="77777777" w:rsidTr="00500F6B">
        <w:trPr>
          <w:trHeight w:val="222"/>
        </w:trPr>
        <w:tc>
          <w:tcPr>
            <w:tcW w:w="258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4DB7B5" w14:textId="77777777" w:rsidR="0087387A" w:rsidRPr="007D78EA" w:rsidRDefault="0087387A" w:rsidP="00500F6B">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Консультації по роботі Вебсайту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8D824F" w14:textId="77777777" w:rsidR="0087387A" w:rsidRPr="007D78EA" w:rsidRDefault="0087387A" w:rsidP="00500F6B">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Критично</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CCC539" w14:textId="77777777" w:rsidR="0087387A" w:rsidRPr="007D78EA" w:rsidRDefault="0087387A" w:rsidP="00500F6B">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30 хв</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B70236" w14:textId="77777777" w:rsidR="0087387A" w:rsidRPr="007D78EA" w:rsidRDefault="0087387A" w:rsidP="00500F6B">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2 години</w:t>
            </w:r>
          </w:p>
        </w:tc>
      </w:tr>
      <w:tr w:rsidR="0087387A" w:rsidRPr="007D78EA" w14:paraId="0AEAE6DC" w14:textId="77777777" w:rsidTr="00500F6B">
        <w:trPr>
          <w:trHeight w:val="105"/>
        </w:trPr>
        <w:tc>
          <w:tcPr>
            <w:tcW w:w="25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B39B51" w14:textId="77777777" w:rsidR="0087387A" w:rsidRPr="007D78EA" w:rsidRDefault="0087387A" w:rsidP="00500F6B">
            <w:pPr>
              <w:widowControl w:val="0"/>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5A5999" w14:textId="77777777" w:rsidR="0087387A" w:rsidRPr="007D78EA" w:rsidRDefault="0087387A" w:rsidP="00500F6B">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Терміново</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2C476D" w14:textId="77777777" w:rsidR="0087387A" w:rsidRPr="007D78EA" w:rsidRDefault="0087387A" w:rsidP="00500F6B">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1 година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BD22BF" w14:textId="77777777" w:rsidR="0087387A" w:rsidRPr="007D78EA" w:rsidRDefault="0087387A" w:rsidP="00500F6B">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8 годин</w:t>
            </w:r>
          </w:p>
        </w:tc>
      </w:tr>
      <w:tr w:rsidR="0087387A" w:rsidRPr="007D78EA" w14:paraId="56956A8E" w14:textId="77777777" w:rsidTr="00500F6B">
        <w:trPr>
          <w:trHeight w:val="96"/>
        </w:trPr>
        <w:tc>
          <w:tcPr>
            <w:tcW w:w="258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A747EE" w14:textId="77777777" w:rsidR="0087387A" w:rsidRPr="007D78EA" w:rsidRDefault="0087387A" w:rsidP="00500F6B">
            <w:pPr>
              <w:widowControl w:val="0"/>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7F76A3" w14:textId="77777777" w:rsidR="0087387A" w:rsidRPr="007D78EA" w:rsidRDefault="0087387A" w:rsidP="00500F6B">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Не терміново</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F72AC0" w14:textId="77777777" w:rsidR="0087387A" w:rsidRPr="007D78EA" w:rsidRDefault="0087387A" w:rsidP="00500F6B">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2 години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2FD1EE" w14:textId="77777777" w:rsidR="0087387A" w:rsidRPr="007D78EA" w:rsidRDefault="0087387A" w:rsidP="00500F6B">
            <w:pPr>
              <w:keepNext/>
              <w:tabs>
                <w:tab w:val="left" w:pos="0"/>
              </w:tabs>
              <w:spacing w:after="0" w:line="240" w:lineRule="auto"/>
              <w:jc w:val="both"/>
              <w:rPr>
                <w:rFonts w:ascii="Times New Roman" w:hAnsi="Times New Roman" w:cs="Times New Roman"/>
                <w:sz w:val="24"/>
                <w:szCs w:val="24"/>
              </w:rPr>
            </w:pPr>
            <w:r w:rsidRPr="007D78EA">
              <w:rPr>
                <w:rFonts w:ascii="Times New Roman" w:hAnsi="Times New Roman" w:cs="Times New Roman"/>
                <w:sz w:val="24"/>
                <w:szCs w:val="24"/>
              </w:rPr>
              <w:t>16 годин</w:t>
            </w:r>
          </w:p>
        </w:tc>
      </w:tr>
    </w:tbl>
    <w:p w14:paraId="3D25B449" w14:textId="77777777" w:rsidR="0087387A" w:rsidRPr="007D78EA" w:rsidRDefault="0087387A" w:rsidP="0087387A">
      <w:pPr>
        <w:tabs>
          <w:tab w:val="left" w:pos="0"/>
        </w:tabs>
        <w:spacing w:after="0" w:line="240" w:lineRule="auto"/>
        <w:ind w:firstLine="426"/>
        <w:jc w:val="both"/>
        <w:rPr>
          <w:rFonts w:ascii="Times New Roman" w:hAnsi="Times New Roman" w:cs="Times New Roman"/>
          <w:sz w:val="24"/>
          <w:szCs w:val="24"/>
        </w:rPr>
      </w:pPr>
    </w:p>
    <w:p w14:paraId="6A82212B" w14:textId="77777777" w:rsidR="0087387A" w:rsidRPr="007D78EA" w:rsidRDefault="0087387A" w:rsidP="0087387A">
      <w:pPr>
        <w:tabs>
          <w:tab w:val="left" w:pos="0"/>
        </w:tabs>
        <w:spacing w:after="0" w:line="240" w:lineRule="auto"/>
        <w:ind w:firstLine="426"/>
        <w:jc w:val="both"/>
        <w:rPr>
          <w:rFonts w:ascii="Times New Roman" w:hAnsi="Times New Roman" w:cs="Times New Roman"/>
          <w:sz w:val="24"/>
          <w:szCs w:val="24"/>
        </w:rPr>
      </w:pPr>
      <w:r w:rsidRPr="007D78EA">
        <w:rPr>
          <w:rFonts w:ascii="Times New Roman" w:hAnsi="Times New Roman" w:cs="Times New Roman"/>
          <w:sz w:val="24"/>
          <w:szCs w:val="24"/>
        </w:rPr>
        <w:t xml:space="preserve">* - за пріоритетом розрізняють такі види проблем: </w:t>
      </w:r>
    </w:p>
    <w:p w14:paraId="1D3F67DC" w14:textId="77777777" w:rsidR="0087387A" w:rsidRPr="007D78EA" w:rsidRDefault="0087387A" w:rsidP="0087387A">
      <w:pPr>
        <w:tabs>
          <w:tab w:val="left" w:pos="0"/>
        </w:tabs>
        <w:spacing w:after="0" w:line="240" w:lineRule="auto"/>
        <w:ind w:firstLine="426"/>
        <w:jc w:val="both"/>
        <w:rPr>
          <w:rFonts w:ascii="Times New Roman" w:hAnsi="Times New Roman" w:cs="Times New Roman"/>
          <w:sz w:val="24"/>
          <w:szCs w:val="24"/>
        </w:rPr>
      </w:pPr>
      <w:r w:rsidRPr="007D78EA">
        <w:rPr>
          <w:rFonts w:ascii="Times New Roman" w:hAnsi="Times New Roman" w:cs="Times New Roman"/>
          <w:sz w:val="24"/>
          <w:szCs w:val="24"/>
        </w:rPr>
        <w:t>1. Критично – проблема призводить до непрацездатності всієї системи, чи окремого модулю, або до неможливості використання модулю користувачами при виконанні функціональних обов’язків;</w:t>
      </w:r>
    </w:p>
    <w:p w14:paraId="2480125A" w14:textId="77777777" w:rsidR="0087387A" w:rsidRPr="007D78EA" w:rsidRDefault="0087387A" w:rsidP="0087387A">
      <w:pPr>
        <w:tabs>
          <w:tab w:val="left" w:pos="0"/>
        </w:tabs>
        <w:spacing w:after="0" w:line="240" w:lineRule="auto"/>
        <w:ind w:firstLine="426"/>
        <w:jc w:val="both"/>
        <w:rPr>
          <w:rFonts w:ascii="Times New Roman" w:hAnsi="Times New Roman" w:cs="Times New Roman"/>
          <w:sz w:val="24"/>
          <w:szCs w:val="24"/>
        </w:rPr>
      </w:pPr>
      <w:r w:rsidRPr="007D78EA">
        <w:rPr>
          <w:rFonts w:ascii="Times New Roman" w:hAnsi="Times New Roman" w:cs="Times New Roman"/>
          <w:sz w:val="24"/>
          <w:szCs w:val="24"/>
        </w:rPr>
        <w:t xml:space="preserve">2. Терміново - проблема призводить до суттєвого зниженні продуктивності </w:t>
      </w:r>
      <w:proofErr w:type="gramStart"/>
      <w:r w:rsidRPr="007D78EA">
        <w:rPr>
          <w:rFonts w:ascii="Times New Roman" w:hAnsi="Times New Roman" w:cs="Times New Roman"/>
          <w:sz w:val="24"/>
          <w:szCs w:val="24"/>
        </w:rPr>
        <w:t>Вебсайту,  виникають</w:t>
      </w:r>
      <w:proofErr w:type="gramEnd"/>
      <w:r w:rsidRPr="007D78EA">
        <w:rPr>
          <w:rFonts w:ascii="Times New Roman" w:hAnsi="Times New Roman" w:cs="Times New Roman"/>
          <w:sz w:val="24"/>
          <w:szCs w:val="24"/>
        </w:rPr>
        <w:t xml:space="preserve"> труднощі з використанням задокументованих функцій Вебсайту;</w:t>
      </w:r>
    </w:p>
    <w:p w14:paraId="604CDFB5" w14:textId="77777777" w:rsidR="0087387A" w:rsidRPr="007D78EA" w:rsidRDefault="0087387A" w:rsidP="0087387A">
      <w:pPr>
        <w:tabs>
          <w:tab w:val="left" w:pos="0"/>
        </w:tabs>
        <w:spacing w:after="0" w:line="240" w:lineRule="auto"/>
        <w:ind w:firstLine="426"/>
        <w:jc w:val="both"/>
        <w:rPr>
          <w:rFonts w:ascii="Times New Roman" w:hAnsi="Times New Roman" w:cs="Times New Roman"/>
          <w:sz w:val="24"/>
          <w:szCs w:val="24"/>
        </w:rPr>
      </w:pPr>
      <w:r w:rsidRPr="007D78EA">
        <w:rPr>
          <w:rFonts w:ascii="Times New Roman" w:hAnsi="Times New Roman" w:cs="Times New Roman"/>
          <w:sz w:val="24"/>
          <w:szCs w:val="24"/>
        </w:rPr>
        <w:t xml:space="preserve">3. Не терміново - проблема не призводить до суттєвого зниженні продуктивності Вебсайту або скорочення доступної функціональності. </w:t>
      </w:r>
    </w:p>
    <w:p w14:paraId="002F1ADE" w14:textId="77777777" w:rsidR="0087387A" w:rsidRPr="007D78EA" w:rsidRDefault="0087387A" w:rsidP="0087387A">
      <w:pPr>
        <w:spacing w:after="0" w:line="240" w:lineRule="auto"/>
        <w:jc w:val="both"/>
        <w:rPr>
          <w:rFonts w:ascii="Times New Roman" w:hAnsi="Times New Roman" w:cs="Times New Roman"/>
          <w:bCs/>
          <w:sz w:val="24"/>
          <w:szCs w:val="24"/>
        </w:rPr>
      </w:pPr>
    </w:p>
    <w:p w14:paraId="2A2670A5" w14:textId="77777777" w:rsidR="0087387A" w:rsidRPr="007D78EA" w:rsidRDefault="0087387A" w:rsidP="0087387A">
      <w:pPr>
        <w:pStyle w:val="a5"/>
        <w:numPr>
          <w:ilvl w:val="0"/>
          <w:numId w:val="3"/>
        </w:numPr>
        <w:spacing w:after="0" w:line="240" w:lineRule="auto"/>
        <w:contextualSpacing w:val="0"/>
        <w:jc w:val="center"/>
        <w:rPr>
          <w:rFonts w:ascii="Times New Roman" w:hAnsi="Times New Roman" w:cs="Times New Roman"/>
          <w:b/>
          <w:bCs/>
          <w:sz w:val="24"/>
          <w:szCs w:val="24"/>
        </w:rPr>
      </w:pPr>
      <w:r w:rsidRPr="007D78EA">
        <w:rPr>
          <w:rFonts w:ascii="Times New Roman" w:hAnsi="Times New Roman" w:cs="Times New Roman"/>
          <w:b/>
          <w:bCs/>
          <w:sz w:val="24"/>
          <w:szCs w:val="24"/>
        </w:rPr>
        <w:t>Нефункціональні вимоги</w:t>
      </w:r>
    </w:p>
    <w:p w14:paraId="1FBC340D" w14:textId="77777777" w:rsidR="0087387A" w:rsidRPr="007D78EA" w:rsidRDefault="0087387A" w:rsidP="0087387A">
      <w:pPr>
        <w:pStyle w:val="3"/>
        <w:tabs>
          <w:tab w:val="left" w:pos="142"/>
          <w:tab w:val="left" w:pos="284"/>
          <w:tab w:val="left" w:pos="567"/>
          <w:tab w:val="left" w:pos="993"/>
        </w:tabs>
        <w:spacing w:before="0"/>
        <w:ind w:firstLine="567"/>
        <w:jc w:val="both"/>
        <w:rPr>
          <w:rFonts w:ascii="Times New Roman" w:hAnsi="Times New Roman" w:cs="Times New Roman"/>
          <w:color w:val="auto"/>
          <w:lang w:val="uk-UA"/>
        </w:rPr>
      </w:pPr>
      <w:r w:rsidRPr="007D78EA">
        <w:rPr>
          <w:rFonts w:ascii="Times New Roman" w:eastAsia="Times New Roman" w:hAnsi="Times New Roman" w:cs="Times New Roman"/>
          <w:color w:val="auto"/>
          <w:lang w:val="uk-UA"/>
        </w:rPr>
        <w:t xml:space="preserve">Програмне забезпечення (далі – ПЗ) </w:t>
      </w:r>
      <w:r w:rsidRPr="007D78EA">
        <w:rPr>
          <w:rFonts w:ascii="Times New Roman" w:hAnsi="Times New Roman" w:cs="Times New Roman"/>
          <w:color w:val="auto"/>
          <w:highlight w:val="white"/>
          <w:lang w:val="uk-UA"/>
        </w:rPr>
        <w:t>Вебсайт</w:t>
      </w:r>
      <w:r w:rsidRPr="007D78EA">
        <w:rPr>
          <w:rFonts w:ascii="Times New Roman" w:eastAsia="Times New Roman" w:hAnsi="Times New Roman" w:cs="Times New Roman"/>
          <w:color w:val="auto"/>
          <w:highlight w:val="white"/>
          <w:lang w:val="uk-UA"/>
        </w:rPr>
        <w:t>у повинно мати архітектуру, побудовану на сучасних промислових технологіях зберігання, обробки, аналізу даних та доступу до них, забезпечувати одночасну роботу користувачів.</w:t>
      </w:r>
    </w:p>
    <w:p w14:paraId="12258AE0" w14:textId="77777777" w:rsidR="0087387A" w:rsidRPr="007D78EA" w:rsidRDefault="0087387A" w:rsidP="0087387A">
      <w:pPr>
        <w:pStyle w:val="3"/>
        <w:numPr>
          <w:ilvl w:val="2"/>
          <w:numId w:val="0"/>
        </w:numPr>
        <w:tabs>
          <w:tab w:val="left" w:pos="142"/>
          <w:tab w:val="left" w:pos="284"/>
          <w:tab w:val="left" w:pos="567"/>
          <w:tab w:val="left" w:pos="993"/>
        </w:tabs>
        <w:spacing w:before="0"/>
        <w:ind w:firstLine="567"/>
        <w:rPr>
          <w:rFonts w:ascii="Times New Roman" w:hAnsi="Times New Roman" w:cs="Times New Roman"/>
          <w:color w:val="auto"/>
          <w:highlight w:val="white"/>
          <w:lang w:val="uk-UA"/>
        </w:rPr>
      </w:pPr>
      <w:r w:rsidRPr="007D78EA">
        <w:rPr>
          <w:rFonts w:ascii="Times New Roman" w:eastAsia="Times New Roman" w:hAnsi="Times New Roman" w:cs="Times New Roman"/>
          <w:color w:val="auto"/>
          <w:lang w:val="uk-UA"/>
        </w:rPr>
        <w:t xml:space="preserve">ПЗ </w:t>
      </w:r>
      <w:r w:rsidRPr="007D78EA">
        <w:rPr>
          <w:rFonts w:ascii="Times New Roman" w:hAnsi="Times New Roman" w:cs="Times New Roman"/>
          <w:color w:val="auto"/>
          <w:lang w:val="uk-UA"/>
        </w:rPr>
        <w:t>Вебсайт</w:t>
      </w:r>
      <w:r w:rsidRPr="007D78EA">
        <w:rPr>
          <w:rFonts w:ascii="Times New Roman" w:eastAsia="Times New Roman" w:hAnsi="Times New Roman" w:cs="Times New Roman"/>
          <w:color w:val="auto"/>
          <w:highlight w:val="white"/>
          <w:lang w:val="uk-UA"/>
        </w:rPr>
        <w:t>у повинно базуватися на:</w:t>
      </w:r>
    </w:p>
    <w:p w14:paraId="454D7709" w14:textId="77777777" w:rsidR="0087387A" w:rsidRPr="007D78EA" w:rsidRDefault="0087387A" w:rsidP="0087387A">
      <w:pPr>
        <w:numPr>
          <w:ilvl w:val="0"/>
          <w:numId w:val="12"/>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highlight w:val="white"/>
        </w:rPr>
        <w:t>застосуванні сучасних інформаційних технологій;</w:t>
      </w:r>
    </w:p>
    <w:p w14:paraId="47DC6EEF" w14:textId="77777777" w:rsidR="0087387A" w:rsidRPr="007D78EA" w:rsidRDefault="0087387A" w:rsidP="0087387A">
      <w:pPr>
        <w:numPr>
          <w:ilvl w:val="0"/>
          <w:numId w:val="12"/>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highlight w:val="white"/>
        </w:rPr>
        <w:t>застосуванні правила централізованого накопичення, зберігання та обробки інформації;</w:t>
      </w:r>
    </w:p>
    <w:p w14:paraId="6E98986B" w14:textId="77777777" w:rsidR="0087387A" w:rsidRPr="007D78EA" w:rsidRDefault="0087387A" w:rsidP="0087387A">
      <w:pPr>
        <w:numPr>
          <w:ilvl w:val="0"/>
          <w:numId w:val="12"/>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highlight w:val="white"/>
        </w:rPr>
        <w:t>підтримці актуальності, повноти, несуперечності, цілісності та доступності інформації;</w:t>
      </w:r>
    </w:p>
    <w:p w14:paraId="6F1C39A7" w14:textId="77777777" w:rsidR="0087387A" w:rsidRPr="007D78EA" w:rsidRDefault="0087387A" w:rsidP="0087387A">
      <w:pPr>
        <w:numPr>
          <w:ilvl w:val="0"/>
          <w:numId w:val="12"/>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highlight w:val="white"/>
        </w:rPr>
        <w:t>забезпеченні надійного захисту інформації від порушення її цілісності, витоку та блокування згідно з порядком, встановленим нормативно-правовими державними актами і нормативними документами в галузі захисту інформації;</w:t>
      </w:r>
    </w:p>
    <w:p w14:paraId="28DCB461" w14:textId="77777777" w:rsidR="0087387A" w:rsidRPr="007D78EA" w:rsidRDefault="0087387A" w:rsidP="0087387A">
      <w:pPr>
        <w:numPr>
          <w:ilvl w:val="0"/>
          <w:numId w:val="12"/>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highlight w:val="white"/>
        </w:rPr>
        <w:t>забезпеченні надійності, резервування компонентів технічного забезпечення ПЗ Вебсайту;</w:t>
      </w:r>
    </w:p>
    <w:p w14:paraId="3600B8B1" w14:textId="77777777" w:rsidR="0087387A" w:rsidRPr="007D78EA" w:rsidRDefault="0087387A" w:rsidP="0087387A">
      <w:pPr>
        <w:numPr>
          <w:ilvl w:val="0"/>
          <w:numId w:val="12"/>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highlight w:val="white"/>
        </w:rPr>
        <w:t>забезпеченні централізованого управління, безперервного контролю функціонування та централізованого налаштування ПЗ Вебсайту та його компонентів;</w:t>
      </w:r>
    </w:p>
    <w:p w14:paraId="54BA34C4" w14:textId="77777777" w:rsidR="0087387A" w:rsidRPr="007D78EA" w:rsidRDefault="0087387A" w:rsidP="0087387A">
      <w:pPr>
        <w:numPr>
          <w:ilvl w:val="0"/>
          <w:numId w:val="12"/>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highlight w:val="white"/>
        </w:rPr>
        <w:t>використанні сучасних засобів програмної інженерії.</w:t>
      </w:r>
    </w:p>
    <w:p w14:paraId="06873493" w14:textId="77777777" w:rsidR="0087387A" w:rsidRPr="007D78EA" w:rsidRDefault="0087387A" w:rsidP="0087387A">
      <w:pPr>
        <w:tabs>
          <w:tab w:val="left" w:pos="142"/>
          <w:tab w:val="left" w:pos="284"/>
          <w:tab w:val="left" w:pos="993"/>
        </w:tabs>
        <w:spacing w:after="0" w:line="240" w:lineRule="auto"/>
        <w:ind w:firstLine="567"/>
        <w:jc w:val="both"/>
        <w:rPr>
          <w:rFonts w:ascii="Times New Roman" w:hAnsi="Times New Roman" w:cs="Times New Roman"/>
          <w:sz w:val="24"/>
          <w:szCs w:val="24"/>
          <w:highlight w:val="white"/>
        </w:rPr>
      </w:pPr>
      <w:r w:rsidRPr="007D78EA">
        <w:rPr>
          <w:rFonts w:ascii="Times New Roman" w:hAnsi="Times New Roman" w:cs="Times New Roman"/>
          <w:sz w:val="24"/>
          <w:szCs w:val="24"/>
          <w:highlight w:val="white"/>
        </w:rPr>
        <w:t>ПЗ Вебсайту повинно відповідати вимогам та мати такі характеристики та функціональність:</w:t>
      </w:r>
    </w:p>
    <w:p w14:paraId="0BF89810" w14:textId="77777777" w:rsidR="0087387A" w:rsidRPr="007D78EA" w:rsidRDefault="0087387A" w:rsidP="0087387A">
      <w:pPr>
        <w:numPr>
          <w:ilvl w:val="0"/>
          <w:numId w:val="12"/>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highlight w:val="white"/>
        </w:rPr>
        <w:t>використання кращих практик щодо зручності користувацького інтерфейсу та побудови інформаційної архітектури;</w:t>
      </w:r>
    </w:p>
    <w:p w14:paraId="5AEE5B2D" w14:textId="77777777" w:rsidR="0087387A" w:rsidRPr="007D78EA" w:rsidRDefault="0087387A" w:rsidP="0087387A">
      <w:pPr>
        <w:numPr>
          <w:ilvl w:val="0"/>
          <w:numId w:val="12"/>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highlight w:val="white"/>
        </w:rPr>
        <w:t>розробник під час технічного супроводження ПЗ Вебсайту повинен застосовувати як середовище розробки і системи управління вихідним кодом спеціальне програмне забезпечення GitLab Community Edition.</w:t>
      </w:r>
    </w:p>
    <w:p w14:paraId="052CC47D" w14:textId="77777777" w:rsidR="0087387A" w:rsidRPr="007D78EA" w:rsidRDefault="0087387A" w:rsidP="0087387A">
      <w:pPr>
        <w:tabs>
          <w:tab w:val="left" w:pos="142"/>
          <w:tab w:val="left" w:pos="284"/>
          <w:tab w:val="left" w:pos="993"/>
        </w:tabs>
        <w:spacing w:after="0" w:line="240" w:lineRule="auto"/>
        <w:ind w:firstLine="567"/>
        <w:jc w:val="both"/>
        <w:rPr>
          <w:rFonts w:ascii="Times New Roman" w:hAnsi="Times New Roman" w:cs="Times New Roman"/>
          <w:sz w:val="24"/>
          <w:szCs w:val="24"/>
          <w:highlight w:val="white"/>
        </w:rPr>
      </w:pPr>
    </w:p>
    <w:p w14:paraId="217A9B8C" w14:textId="77777777" w:rsidR="0087387A" w:rsidRPr="007D78EA" w:rsidRDefault="0087387A" w:rsidP="0087387A">
      <w:pPr>
        <w:tabs>
          <w:tab w:val="left" w:pos="142"/>
          <w:tab w:val="left" w:pos="284"/>
          <w:tab w:val="left" w:pos="993"/>
        </w:tabs>
        <w:spacing w:after="0" w:line="240" w:lineRule="auto"/>
        <w:ind w:firstLine="567"/>
        <w:jc w:val="both"/>
        <w:rPr>
          <w:rFonts w:ascii="Times New Roman" w:hAnsi="Times New Roman" w:cs="Times New Roman"/>
          <w:sz w:val="24"/>
          <w:szCs w:val="24"/>
          <w:highlight w:val="white"/>
        </w:rPr>
      </w:pPr>
      <w:r w:rsidRPr="007D78EA">
        <w:rPr>
          <w:rFonts w:ascii="Times New Roman" w:hAnsi="Times New Roman" w:cs="Times New Roman"/>
          <w:sz w:val="24"/>
          <w:szCs w:val="24"/>
          <w:highlight w:val="white"/>
        </w:rPr>
        <w:t>ПЗ Вебсайту повинно забезпечувати відповідність таким характеристикам:</w:t>
      </w:r>
    </w:p>
    <w:p w14:paraId="77ADFCCF" w14:textId="77777777" w:rsidR="0087387A" w:rsidRPr="007D78EA" w:rsidRDefault="0087387A" w:rsidP="0087387A">
      <w:pPr>
        <w:numPr>
          <w:ilvl w:val="0"/>
          <w:numId w:val="12"/>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highlight w:val="white"/>
        </w:rPr>
        <w:t>максимальний час відклику компонентів ПЗ Вебсайту (API, вебінтерфейс, мобільний інтерфейс): не більше ніж 3 сек;</w:t>
      </w:r>
    </w:p>
    <w:p w14:paraId="68C87ED1" w14:textId="77777777" w:rsidR="0087387A" w:rsidRPr="007D78EA" w:rsidRDefault="0087387A" w:rsidP="0087387A">
      <w:pPr>
        <w:numPr>
          <w:ilvl w:val="0"/>
          <w:numId w:val="12"/>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highlight w:val="white"/>
        </w:rPr>
        <w:t>середній час реагування (цільового відгуку) компонентів ПЗ Вебсайту за умови 100 запитів в секунду: не більше ніж 0,5 сек;</w:t>
      </w:r>
    </w:p>
    <w:p w14:paraId="6EB60E3C" w14:textId="77777777" w:rsidR="0087387A" w:rsidRPr="007D78EA" w:rsidRDefault="0087387A" w:rsidP="0087387A">
      <w:pPr>
        <w:numPr>
          <w:ilvl w:val="0"/>
          <w:numId w:val="12"/>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highlight w:val="white"/>
        </w:rPr>
        <w:lastRenderedPageBreak/>
        <w:t>середній час реагування компонентів ПЗ Вебсайту за умови одночасної роботи 1000 користувачів: не більше ніж 0,5 сек;</w:t>
      </w:r>
    </w:p>
    <w:p w14:paraId="594D0CBB" w14:textId="77777777" w:rsidR="0087387A" w:rsidRPr="007D78EA" w:rsidRDefault="0087387A" w:rsidP="0087387A">
      <w:pPr>
        <w:numPr>
          <w:ilvl w:val="0"/>
          <w:numId w:val="12"/>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highlight w:val="white"/>
        </w:rPr>
        <w:t>можливість зберігання журналів операцій протягом усього часу використання компонентів ПЗ Вебсайту (за наявності апаратних потужностей);</w:t>
      </w:r>
    </w:p>
    <w:p w14:paraId="7BEE425D" w14:textId="77777777" w:rsidR="0087387A" w:rsidRPr="007D78EA" w:rsidRDefault="0087387A" w:rsidP="0087387A">
      <w:pPr>
        <w:numPr>
          <w:ilvl w:val="0"/>
          <w:numId w:val="12"/>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highlight w:val="white"/>
        </w:rPr>
        <w:t>можливість оновлення будь-яких компонентів ПЗ Вебсайту без зупинки сервісу;</w:t>
      </w:r>
    </w:p>
    <w:p w14:paraId="7E74E138" w14:textId="77777777" w:rsidR="0087387A" w:rsidRPr="007D78EA" w:rsidRDefault="0087387A" w:rsidP="0087387A">
      <w:pPr>
        <w:numPr>
          <w:ilvl w:val="0"/>
          <w:numId w:val="12"/>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highlight w:val="white"/>
        </w:rPr>
        <w:t>здатність до горизонтального масштабування в режимі реального часу без зупинки сервісу;</w:t>
      </w:r>
    </w:p>
    <w:p w14:paraId="64F10FDC" w14:textId="77777777" w:rsidR="0087387A" w:rsidRPr="007D78EA" w:rsidRDefault="0087387A" w:rsidP="0087387A">
      <w:pPr>
        <w:numPr>
          <w:ilvl w:val="0"/>
          <w:numId w:val="12"/>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highlight w:val="white"/>
        </w:rPr>
        <w:t>можливість формування холодних резервних копій усіх компонентів із забезпеченням цілісності даних та можливості розгортання всіх компонентів ПЗ Вебсайту з холодних</w:t>
      </w:r>
      <w:r w:rsidRPr="007D78EA">
        <w:rPr>
          <w:rFonts w:ascii="Times New Roman" w:hAnsi="Times New Roman" w:cs="Times New Roman"/>
          <w:sz w:val="24"/>
          <w:szCs w:val="24"/>
        </w:rPr>
        <w:t xml:space="preserve"> копій у цілісному та працездатному вигляді.</w:t>
      </w:r>
    </w:p>
    <w:p w14:paraId="0EFA6821" w14:textId="77777777" w:rsidR="0087387A" w:rsidRPr="007D78EA" w:rsidRDefault="0087387A" w:rsidP="0087387A">
      <w:pPr>
        <w:tabs>
          <w:tab w:val="left" w:pos="142"/>
          <w:tab w:val="left" w:pos="284"/>
          <w:tab w:val="left" w:pos="993"/>
        </w:tabs>
        <w:spacing w:after="0" w:line="240" w:lineRule="auto"/>
        <w:ind w:firstLine="567"/>
        <w:jc w:val="both"/>
        <w:rPr>
          <w:rFonts w:ascii="Times New Roman" w:hAnsi="Times New Roman" w:cs="Times New Roman"/>
          <w:sz w:val="24"/>
          <w:szCs w:val="24"/>
        </w:rPr>
      </w:pPr>
      <w:r w:rsidRPr="007D78EA">
        <w:rPr>
          <w:rFonts w:ascii="Times New Roman" w:hAnsi="Times New Roman" w:cs="Times New Roman"/>
          <w:sz w:val="24"/>
          <w:szCs w:val="24"/>
        </w:rPr>
        <w:t>Час роботи не повинен погіршуватися під час:</w:t>
      </w:r>
    </w:p>
    <w:p w14:paraId="37798179" w14:textId="77777777" w:rsidR="0087387A" w:rsidRPr="007D78EA" w:rsidRDefault="0087387A" w:rsidP="0087387A">
      <w:pPr>
        <w:numPr>
          <w:ilvl w:val="0"/>
          <w:numId w:val="12"/>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порядкового зростання кількості користувачів;</w:t>
      </w:r>
    </w:p>
    <w:p w14:paraId="4B68BD5F" w14:textId="77777777" w:rsidR="0087387A" w:rsidRPr="007D78EA" w:rsidRDefault="0087387A" w:rsidP="0087387A">
      <w:pPr>
        <w:numPr>
          <w:ilvl w:val="0"/>
          <w:numId w:val="12"/>
        </w:numPr>
        <w:pBdr>
          <w:top w:val="nil"/>
          <w:left w:val="nil"/>
          <w:bottom w:val="nil"/>
          <w:right w:val="nil"/>
          <w:between w:val="nil"/>
        </w:pBdr>
        <w:tabs>
          <w:tab w:val="left" w:pos="142"/>
          <w:tab w:val="left" w:pos="284"/>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зростання об’єму бази даних у декілька разів від початкового значення на момент дослідної експлуатації.</w:t>
      </w:r>
    </w:p>
    <w:p w14:paraId="0C35CB1E" w14:textId="77777777" w:rsidR="0087387A" w:rsidRPr="007D78EA" w:rsidRDefault="0087387A" w:rsidP="0087387A">
      <w:pPr>
        <w:tabs>
          <w:tab w:val="left" w:pos="142"/>
          <w:tab w:val="left" w:pos="284"/>
          <w:tab w:val="left" w:pos="993"/>
        </w:tabs>
        <w:spacing w:after="0" w:line="240" w:lineRule="auto"/>
        <w:ind w:firstLine="567"/>
        <w:jc w:val="both"/>
        <w:rPr>
          <w:rFonts w:ascii="Times New Roman" w:hAnsi="Times New Roman" w:cs="Times New Roman"/>
          <w:sz w:val="24"/>
          <w:szCs w:val="24"/>
        </w:rPr>
      </w:pPr>
      <w:r w:rsidRPr="007D78EA">
        <w:rPr>
          <w:rFonts w:ascii="Times New Roman" w:hAnsi="Times New Roman" w:cs="Times New Roman"/>
          <w:sz w:val="24"/>
          <w:szCs w:val="24"/>
        </w:rPr>
        <w:t xml:space="preserve">Збереження працездатності повинне забезпечуватися надійністю роботи під час відмови одного або декількох компонентів за рахунок їх резервування. При цьому повинна вимагатися мінімальна увага з боку адміністратора щодо реакції на усунення наслідків відмов компонентів.  </w:t>
      </w:r>
    </w:p>
    <w:p w14:paraId="06BDFD11" w14:textId="77777777" w:rsidR="0087387A" w:rsidRPr="007D78EA" w:rsidRDefault="0087387A" w:rsidP="0087387A">
      <w:pPr>
        <w:tabs>
          <w:tab w:val="left" w:pos="142"/>
          <w:tab w:val="left" w:pos="284"/>
          <w:tab w:val="left" w:pos="993"/>
        </w:tabs>
        <w:spacing w:after="0" w:line="240" w:lineRule="auto"/>
        <w:ind w:firstLine="567"/>
        <w:jc w:val="both"/>
        <w:rPr>
          <w:rFonts w:ascii="Times New Roman" w:hAnsi="Times New Roman" w:cs="Times New Roman"/>
          <w:sz w:val="24"/>
          <w:szCs w:val="24"/>
        </w:rPr>
      </w:pPr>
      <w:r w:rsidRPr="007D78EA">
        <w:rPr>
          <w:rFonts w:ascii="Times New Roman" w:hAnsi="Times New Roman" w:cs="Times New Roman"/>
          <w:sz w:val="24"/>
          <w:szCs w:val="24"/>
        </w:rPr>
        <w:t>Збереження даних повинне забезпечуватися програмно-апаратними засобами та механізмами обміну інформації.</w:t>
      </w:r>
    </w:p>
    <w:p w14:paraId="41A22D5F" w14:textId="77777777" w:rsidR="0087387A" w:rsidRPr="007D78EA" w:rsidRDefault="0087387A" w:rsidP="0087387A">
      <w:pPr>
        <w:tabs>
          <w:tab w:val="left" w:pos="142"/>
          <w:tab w:val="left" w:pos="284"/>
          <w:tab w:val="left" w:pos="993"/>
        </w:tabs>
        <w:spacing w:after="0" w:line="240" w:lineRule="auto"/>
        <w:ind w:firstLine="567"/>
        <w:jc w:val="both"/>
        <w:rPr>
          <w:rFonts w:ascii="Times New Roman" w:hAnsi="Times New Roman" w:cs="Times New Roman"/>
          <w:sz w:val="24"/>
          <w:szCs w:val="24"/>
        </w:rPr>
      </w:pPr>
      <w:r w:rsidRPr="007D78EA">
        <w:rPr>
          <w:rFonts w:ascii="Times New Roman" w:hAnsi="Times New Roman" w:cs="Times New Roman"/>
          <w:sz w:val="24"/>
          <w:szCs w:val="24"/>
        </w:rPr>
        <w:t>Надійність компонентів ПЗ Вебсайту повинно бути забезпечена за такими напрямками:</w:t>
      </w:r>
    </w:p>
    <w:p w14:paraId="05B37832" w14:textId="77777777" w:rsidR="0087387A" w:rsidRPr="007D78EA" w:rsidRDefault="0087387A" w:rsidP="0087387A">
      <w:pPr>
        <w:numPr>
          <w:ilvl w:val="0"/>
          <w:numId w:val="12"/>
        </w:numPr>
        <w:pBdr>
          <w:top w:val="nil"/>
          <w:left w:val="nil"/>
          <w:bottom w:val="nil"/>
          <w:right w:val="nil"/>
          <w:between w:val="nil"/>
        </w:pBdr>
        <w:tabs>
          <w:tab w:val="left" w:pos="142"/>
          <w:tab w:val="left" w:pos="284"/>
          <w:tab w:val="left" w:pos="993"/>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забезпечення працездатності ПЗ Вебсайту;</w:t>
      </w:r>
    </w:p>
    <w:p w14:paraId="5116D21B" w14:textId="77777777" w:rsidR="0087387A" w:rsidRPr="007D78EA" w:rsidRDefault="0087387A" w:rsidP="0087387A">
      <w:pPr>
        <w:numPr>
          <w:ilvl w:val="0"/>
          <w:numId w:val="12"/>
        </w:numPr>
        <w:pBdr>
          <w:top w:val="nil"/>
          <w:left w:val="nil"/>
          <w:bottom w:val="nil"/>
          <w:right w:val="nil"/>
          <w:between w:val="nil"/>
        </w:pBdr>
        <w:tabs>
          <w:tab w:val="left" w:pos="142"/>
          <w:tab w:val="left" w:pos="284"/>
          <w:tab w:val="left" w:pos="993"/>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збереження даних ПЗ Вебсайту.</w:t>
      </w:r>
    </w:p>
    <w:p w14:paraId="73873BA2" w14:textId="77777777" w:rsidR="0087387A" w:rsidRPr="007D78EA" w:rsidRDefault="0087387A" w:rsidP="0087387A">
      <w:pPr>
        <w:tabs>
          <w:tab w:val="left" w:pos="142"/>
          <w:tab w:val="left" w:pos="284"/>
          <w:tab w:val="left" w:pos="993"/>
        </w:tabs>
        <w:spacing w:after="0" w:line="240" w:lineRule="auto"/>
        <w:ind w:firstLine="567"/>
        <w:jc w:val="both"/>
        <w:rPr>
          <w:rFonts w:ascii="Times New Roman" w:hAnsi="Times New Roman" w:cs="Times New Roman"/>
          <w:sz w:val="24"/>
          <w:szCs w:val="24"/>
        </w:rPr>
      </w:pPr>
      <w:r w:rsidRPr="007D78EA">
        <w:rPr>
          <w:rFonts w:ascii="Times New Roman" w:hAnsi="Times New Roman" w:cs="Times New Roman"/>
          <w:sz w:val="24"/>
          <w:szCs w:val="24"/>
        </w:rPr>
        <w:t>Надійність повинна забезпечуватись за рахунок:</w:t>
      </w:r>
    </w:p>
    <w:p w14:paraId="2607B049" w14:textId="77777777" w:rsidR="0087387A" w:rsidRPr="007D78EA" w:rsidRDefault="0087387A" w:rsidP="0087387A">
      <w:pPr>
        <w:numPr>
          <w:ilvl w:val="0"/>
          <w:numId w:val="12"/>
        </w:numPr>
        <w:pBdr>
          <w:top w:val="nil"/>
          <w:left w:val="nil"/>
          <w:bottom w:val="nil"/>
          <w:right w:val="nil"/>
          <w:between w:val="nil"/>
        </w:pBdr>
        <w:tabs>
          <w:tab w:val="left" w:pos="142"/>
          <w:tab w:val="left" w:pos="284"/>
          <w:tab w:val="left" w:pos="777"/>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використання сучасних технологій програмування ПЗ Вебсайту та забезпечення якісного тестування;</w:t>
      </w:r>
    </w:p>
    <w:p w14:paraId="1002B2DE" w14:textId="77777777" w:rsidR="0087387A" w:rsidRPr="007D78EA" w:rsidRDefault="0087387A" w:rsidP="0087387A">
      <w:pPr>
        <w:numPr>
          <w:ilvl w:val="0"/>
          <w:numId w:val="12"/>
        </w:numPr>
        <w:pBdr>
          <w:top w:val="nil"/>
          <w:left w:val="nil"/>
          <w:bottom w:val="nil"/>
          <w:right w:val="nil"/>
          <w:between w:val="nil"/>
        </w:pBdr>
        <w:tabs>
          <w:tab w:val="left" w:pos="142"/>
          <w:tab w:val="left" w:pos="284"/>
          <w:tab w:val="left" w:pos="777"/>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резервування компонентів та їх елементів;</w:t>
      </w:r>
    </w:p>
    <w:p w14:paraId="5294BA07" w14:textId="77777777" w:rsidR="0087387A" w:rsidRPr="007D78EA" w:rsidRDefault="0087387A" w:rsidP="0087387A">
      <w:pPr>
        <w:numPr>
          <w:ilvl w:val="0"/>
          <w:numId w:val="12"/>
        </w:numPr>
        <w:pBdr>
          <w:top w:val="nil"/>
          <w:left w:val="nil"/>
          <w:bottom w:val="nil"/>
          <w:right w:val="nil"/>
          <w:between w:val="nil"/>
        </w:pBdr>
        <w:tabs>
          <w:tab w:val="left" w:pos="142"/>
          <w:tab w:val="left" w:pos="284"/>
          <w:tab w:val="left" w:pos="777"/>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 xml:space="preserve">режиму автоматичного аналізу поточного стану (у реальному стані через систему Zabbix) та відновлення працездатності у відповідності </w:t>
      </w:r>
      <w:proofErr w:type="gramStart"/>
      <w:r w:rsidRPr="007D78EA">
        <w:rPr>
          <w:rFonts w:ascii="Times New Roman" w:hAnsi="Times New Roman" w:cs="Times New Roman"/>
          <w:sz w:val="24"/>
          <w:szCs w:val="24"/>
        </w:rPr>
        <w:t>до регламенту</w:t>
      </w:r>
      <w:proofErr w:type="gramEnd"/>
      <w:r w:rsidRPr="007D78EA">
        <w:rPr>
          <w:rFonts w:ascii="Times New Roman" w:hAnsi="Times New Roman" w:cs="Times New Roman"/>
          <w:sz w:val="24"/>
          <w:szCs w:val="24"/>
        </w:rPr>
        <w:t xml:space="preserve"> відновлювальних робіт;</w:t>
      </w:r>
    </w:p>
    <w:p w14:paraId="2EB16E0B" w14:textId="77777777" w:rsidR="0087387A" w:rsidRPr="007D78EA" w:rsidRDefault="0087387A" w:rsidP="0087387A">
      <w:pPr>
        <w:numPr>
          <w:ilvl w:val="0"/>
          <w:numId w:val="12"/>
        </w:numPr>
        <w:pBdr>
          <w:top w:val="nil"/>
          <w:left w:val="nil"/>
          <w:bottom w:val="nil"/>
          <w:right w:val="nil"/>
          <w:between w:val="nil"/>
        </w:pBdr>
        <w:tabs>
          <w:tab w:val="left" w:pos="142"/>
          <w:tab w:val="left" w:pos="284"/>
          <w:tab w:val="left" w:pos="777"/>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організації систематичного резервного копіювання та архівного зберігання інформації на обладнанні Замовника;</w:t>
      </w:r>
    </w:p>
    <w:p w14:paraId="67D76B1E" w14:textId="77777777" w:rsidR="0087387A" w:rsidRPr="007D78EA" w:rsidRDefault="0087387A" w:rsidP="0087387A">
      <w:pPr>
        <w:numPr>
          <w:ilvl w:val="0"/>
          <w:numId w:val="12"/>
        </w:numPr>
        <w:pBdr>
          <w:top w:val="nil"/>
          <w:left w:val="nil"/>
          <w:bottom w:val="nil"/>
          <w:right w:val="nil"/>
          <w:between w:val="nil"/>
        </w:pBdr>
        <w:tabs>
          <w:tab w:val="left" w:pos="142"/>
          <w:tab w:val="left" w:pos="284"/>
          <w:tab w:val="left" w:pos="777"/>
          <w:tab w:val="left" w:pos="993"/>
          <w:tab w:val="left" w:pos="1134"/>
        </w:tabs>
        <w:spacing w:after="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апаратно-програмного захисту роботи від стороннього несанкціонованого програмно-апаратного втручання;</w:t>
      </w:r>
    </w:p>
    <w:p w14:paraId="4E3556E8" w14:textId="77777777" w:rsidR="0087387A" w:rsidRPr="007D78EA" w:rsidRDefault="0087387A" w:rsidP="0087387A">
      <w:pPr>
        <w:numPr>
          <w:ilvl w:val="0"/>
          <w:numId w:val="12"/>
        </w:numPr>
        <w:pBdr>
          <w:top w:val="nil"/>
          <w:left w:val="nil"/>
          <w:bottom w:val="nil"/>
          <w:right w:val="nil"/>
          <w:between w:val="nil"/>
        </w:pBdr>
        <w:tabs>
          <w:tab w:val="left" w:pos="142"/>
          <w:tab w:val="left" w:pos="284"/>
          <w:tab w:val="left" w:pos="777"/>
          <w:tab w:val="left" w:pos="993"/>
          <w:tab w:val="left" w:pos="1134"/>
        </w:tabs>
        <w:spacing w:after="240" w:line="240" w:lineRule="auto"/>
        <w:ind w:left="0" w:firstLine="567"/>
        <w:jc w:val="both"/>
        <w:rPr>
          <w:rFonts w:ascii="Times New Roman" w:hAnsi="Times New Roman" w:cs="Times New Roman"/>
          <w:sz w:val="24"/>
          <w:szCs w:val="24"/>
        </w:rPr>
      </w:pPr>
      <w:r w:rsidRPr="007D78EA">
        <w:rPr>
          <w:rFonts w:ascii="Times New Roman" w:hAnsi="Times New Roman" w:cs="Times New Roman"/>
          <w:sz w:val="24"/>
          <w:szCs w:val="24"/>
        </w:rPr>
        <w:t>сумісності технічних засобів та програмного забезпечення.</w:t>
      </w:r>
    </w:p>
    <w:tbl>
      <w:tblPr>
        <w:tblW w:w="9673" w:type="dxa"/>
        <w:tblInd w:w="-34" w:type="dxa"/>
        <w:tblLayout w:type="fixed"/>
        <w:tblLook w:val="04A0" w:firstRow="1" w:lastRow="0" w:firstColumn="1" w:lastColumn="0" w:noHBand="0" w:noVBand="1"/>
      </w:tblPr>
      <w:tblGrid>
        <w:gridCol w:w="4570"/>
        <w:gridCol w:w="5103"/>
      </w:tblGrid>
      <w:tr w:rsidR="0087387A" w:rsidRPr="007D78EA" w14:paraId="198C4EB8" w14:textId="77777777" w:rsidTr="00500F6B">
        <w:tc>
          <w:tcPr>
            <w:tcW w:w="4570" w:type="dxa"/>
          </w:tcPr>
          <w:p w14:paraId="6F53E988" w14:textId="77777777" w:rsidR="0087387A" w:rsidRPr="007D78EA" w:rsidRDefault="0087387A" w:rsidP="00500F6B">
            <w:pPr>
              <w:widowControl w:val="0"/>
              <w:autoSpaceDE w:val="0"/>
              <w:autoSpaceDN w:val="0"/>
              <w:adjustRightInd w:val="0"/>
              <w:spacing w:after="0" w:line="240" w:lineRule="auto"/>
              <w:ind w:left="601"/>
              <w:contextualSpacing/>
              <w:rPr>
                <w:rFonts w:ascii="Times New Roman" w:hAnsi="Times New Roman" w:cs="Times New Roman"/>
                <w:sz w:val="24"/>
                <w:szCs w:val="24"/>
              </w:rPr>
            </w:pPr>
            <w:r w:rsidRPr="007D78EA">
              <w:rPr>
                <w:rFonts w:ascii="Times New Roman" w:hAnsi="Times New Roman" w:cs="Times New Roman"/>
                <w:b/>
                <w:sz w:val="24"/>
                <w:szCs w:val="24"/>
              </w:rPr>
              <w:t>Виконавець</w:t>
            </w:r>
          </w:p>
        </w:tc>
        <w:tc>
          <w:tcPr>
            <w:tcW w:w="5103" w:type="dxa"/>
            <w:hideMark/>
          </w:tcPr>
          <w:p w14:paraId="0132EBCA" w14:textId="77777777" w:rsidR="0087387A" w:rsidRPr="007D78EA" w:rsidRDefault="0087387A" w:rsidP="00500F6B">
            <w:pPr>
              <w:spacing w:after="0" w:line="240" w:lineRule="auto"/>
              <w:rPr>
                <w:rFonts w:ascii="Times New Roman" w:hAnsi="Times New Roman" w:cs="Times New Roman"/>
                <w:sz w:val="24"/>
                <w:szCs w:val="24"/>
              </w:rPr>
            </w:pPr>
            <w:r w:rsidRPr="007D78EA">
              <w:rPr>
                <w:rFonts w:ascii="Times New Roman" w:hAnsi="Times New Roman" w:cs="Times New Roman"/>
                <w:b/>
                <w:sz w:val="24"/>
                <w:szCs w:val="24"/>
              </w:rPr>
              <w:t xml:space="preserve">          Замовник</w:t>
            </w:r>
          </w:p>
        </w:tc>
      </w:tr>
      <w:tr w:rsidR="0087387A" w:rsidRPr="007D78EA" w14:paraId="192525C8" w14:textId="77777777" w:rsidTr="00500F6B">
        <w:trPr>
          <w:trHeight w:val="841"/>
        </w:trPr>
        <w:tc>
          <w:tcPr>
            <w:tcW w:w="4570" w:type="dxa"/>
          </w:tcPr>
          <w:p w14:paraId="36B4B460" w14:textId="77777777" w:rsidR="0087387A" w:rsidRPr="007D78EA" w:rsidRDefault="0087387A" w:rsidP="00500F6B">
            <w:pPr>
              <w:spacing w:after="0" w:line="240" w:lineRule="auto"/>
              <w:rPr>
                <w:rFonts w:ascii="Times New Roman" w:hAnsi="Times New Roman" w:cs="Times New Roman"/>
                <w:b/>
                <w:bCs/>
                <w:sz w:val="24"/>
                <w:szCs w:val="24"/>
              </w:rPr>
            </w:pPr>
          </w:p>
          <w:p w14:paraId="4D788973" w14:textId="77777777" w:rsidR="0087387A" w:rsidRPr="007D78EA" w:rsidRDefault="0087387A" w:rsidP="00500F6B">
            <w:pPr>
              <w:spacing w:after="0" w:line="240" w:lineRule="auto"/>
              <w:rPr>
                <w:rFonts w:ascii="Times New Roman" w:hAnsi="Times New Roman" w:cs="Times New Roman"/>
                <w:bCs/>
                <w:sz w:val="24"/>
                <w:szCs w:val="24"/>
              </w:rPr>
            </w:pPr>
          </w:p>
          <w:p w14:paraId="243DD659" w14:textId="77777777" w:rsidR="0087387A" w:rsidRPr="007D78EA" w:rsidRDefault="0087387A" w:rsidP="00500F6B">
            <w:pPr>
              <w:spacing w:after="0" w:line="240" w:lineRule="auto"/>
              <w:rPr>
                <w:rFonts w:ascii="Times New Roman" w:hAnsi="Times New Roman" w:cs="Times New Roman"/>
                <w:bCs/>
                <w:sz w:val="24"/>
                <w:szCs w:val="24"/>
              </w:rPr>
            </w:pPr>
          </w:p>
          <w:p w14:paraId="7354D870" w14:textId="77777777" w:rsidR="0087387A" w:rsidRPr="007D78EA" w:rsidRDefault="0087387A" w:rsidP="00500F6B">
            <w:pPr>
              <w:spacing w:after="0" w:line="240" w:lineRule="auto"/>
              <w:rPr>
                <w:rFonts w:ascii="Times New Roman" w:hAnsi="Times New Roman" w:cs="Times New Roman"/>
                <w:bCs/>
                <w:sz w:val="24"/>
                <w:szCs w:val="24"/>
              </w:rPr>
            </w:pPr>
          </w:p>
          <w:p w14:paraId="1900452A" w14:textId="77777777" w:rsidR="0087387A" w:rsidRPr="007D78EA" w:rsidRDefault="0087387A" w:rsidP="00500F6B">
            <w:pPr>
              <w:spacing w:after="0" w:line="240" w:lineRule="auto"/>
              <w:rPr>
                <w:rFonts w:ascii="Times New Roman" w:hAnsi="Times New Roman" w:cs="Times New Roman"/>
                <w:bCs/>
                <w:sz w:val="24"/>
                <w:szCs w:val="24"/>
              </w:rPr>
            </w:pPr>
          </w:p>
          <w:p w14:paraId="3A6A1521" w14:textId="77777777" w:rsidR="0087387A" w:rsidRPr="007D78EA" w:rsidRDefault="0087387A" w:rsidP="00500F6B">
            <w:pPr>
              <w:spacing w:after="0" w:line="240" w:lineRule="auto"/>
              <w:rPr>
                <w:rFonts w:ascii="Times New Roman" w:hAnsi="Times New Roman" w:cs="Times New Roman"/>
                <w:bCs/>
                <w:sz w:val="24"/>
                <w:szCs w:val="24"/>
              </w:rPr>
            </w:pPr>
          </w:p>
          <w:p w14:paraId="12B967A9" w14:textId="77777777" w:rsidR="0087387A" w:rsidRPr="007D78EA" w:rsidRDefault="0087387A" w:rsidP="00500F6B">
            <w:pPr>
              <w:spacing w:after="0" w:line="240" w:lineRule="auto"/>
              <w:rPr>
                <w:rFonts w:ascii="Times New Roman" w:hAnsi="Times New Roman" w:cs="Times New Roman"/>
                <w:b/>
                <w:bCs/>
                <w:sz w:val="24"/>
                <w:szCs w:val="24"/>
              </w:rPr>
            </w:pPr>
            <w:r w:rsidRPr="007D78EA">
              <w:rPr>
                <w:rFonts w:ascii="Times New Roman" w:hAnsi="Times New Roman" w:cs="Times New Roman"/>
                <w:b/>
                <w:bCs/>
                <w:sz w:val="24"/>
                <w:szCs w:val="24"/>
              </w:rPr>
              <w:t>____________________</w:t>
            </w:r>
          </w:p>
          <w:p w14:paraId="6DCA7B9C" w14:textId="77777777" w:rsidR="0087387A" w:rsidRPr="007D78EA" w:rsidRDefault="0087387A" w:rsidP="00500F6B">
            <w:pPr>
              <w:spacing w:after="0" w:line="240" w:lineRule="auto"/>
              <w:rPr>
                <w:rFonts w:ascii="Times New Roman" w:hAnsi="Times New Roman" w:cs="Times New Roman"/>
                <w:sz w:val="24"/>
                <w:szCs w:val="24"/>
              </w:rPr>
            </w:pPr>
            <w:r w:rsidRPr="007D78EA">
              <w:rPr>
                <w:rFonts w:ascii="Times New Roman" w:hAnsi="Times New Roman" w:cs="Times New Roman"/>
                <w:b/>
                <w:sz w:val="24"/>
                <w:szCs w:val="24"/>
              </w:rPr>
              <w:t xml:space="preserve">          м.п.</w:t>
            </w:r>
            <w:r w:rsidRPr="007D78EA">
              <w:rPr>
                <w:rFonts w:ascii="Times New Roman" w:hAnsi="Times New Roman" w:cs="Times New Roman"/>
                <w:sz w:val="24"/>
                <w:szCs w:val="24"/>
              </w:rPr>
              <w:t>*</w:t>
            </w:r>
          </w:p>
        </w:tc>
        <w:tc>
          <w:tcPr>
            <w:tcW w:w="5103" w:type="dxa"/>
          </w:tcPr>
          <w:p w14:paraId="0BF4F8E0" w14:textId="77777777" w:rsidR="0087387A" w:rsidRPr="007D78EA" w:rsidRDefault="0087387A" w:rsidP="00500F6B">
            <w:pPr>
              <w:spacing w:after="0" w:line="240" w:lineRule="auto"/>
              <w:rPr>
                <w:rFonts w:ascii="Times New Roman" w:hAnsi="Times New Roman" w:cs="Times New Roman"/>
                <w:b/>
                <w:sz w:val="24"/>
                <w:szCs w:val="24"/>
              </w:rPr>
            </w:pPr>
            <w:r w:rsidRPr="007D78EA">
              <w:rPr>
                <w:rFonts w:ascii="Times New Roman" w:hAnsi="Times New Roman" w:cs="Times New Roman"/>
                <w:b/>
                <w:sz w:val="24"/>
                <w:szCs w:val="24"/>
              </w:rPr>
              <w:t xml:space="preserve">Національна комісія, що здійснює державне регулювання </w:t>
            </w:r>
            <w:proofErr w:type="gramStart"/>
            <w:r w:rsidRPr="007D78EA">
              <w:rPr>
                <w:rFonts w:ascii="Times New Roman" w:hAnsi="Times New Roman" w:cs="Times New Roman"/>
                <w:b/>
                <w:sz w:val="24"/>
                <w:szCs w:val="24"/>
              </w:rPr>
              <w:t>у сферах</w:t>
            </w:r>
            <w:proofErr w:type="gramEnd"/>
            <w:r w:rsidRPr="007D78EA">
              <w:rPr>
                <w:rFonts w:ascii="Times New Roman" w:hAnsi="Times New Roman" w:cs="Times New Roman"/>
                <w:b/>
                <w:sz w:val="24"/>
                <w:szCs w:val="24"/>
              </w:rPr>
              <w:t xml:space="preserve"> енергетики та комунальних послуг</w:t>
            </w:r>
          </w:p>
          <w:p w14:paraId="4FFC5DC0" w14:textId="77777777" w:rsidR="0087387A" w:rsidRPr="007D78EA" w:rsidRDefault="0087387A" w:rsidP="00500F6B">
            <w:pPr>
              <w:spacing w:after="0" w:line="240" w:lineRule="auto"/>
              <w:rPr>
                <w:rFonts w:ascii="Times New Roman" w:hAnsi="Times New Roman" w:cs="Times New Roman"/>
                <w:sz w:val="24"/>
                <w:szCs w:val="24"/>
              </w:rPr>
            </w:pPr>
            <w:r w:rsidRPr="007D78EA">
              <w:rPr>
                <w:rFonts w:ascii="Times New Roman" w:hAnsi="Times New Roman" w:cs="Times New Roman"/>
                <w:sz w:val="24"/>
                <w:szCs w:val="24"/>
              </w:rPr>
              <w:t>код ЄДРПОУ: 39369133</w:t>
            </w:r>
          </w:p>
          <w:p w14:paraId="1FA56751" w14:textId="77777777" w:rsidR="0087387A" w:rsidRPr="007D78EA" w:rsidRDefault="0087387A" w:rsidP="00500F6B">
            <w:pPr>
              <w:spacing w:after="0" w:line="240" w:lineRule="auto"/>
              <w:rPr>
                <w:rFonts w:ascii="Times New Roman" w:hAnsi="Times New Roman" w:cs="Times New Roman"/>
                <w:b/>
                <w:sz w:val="24"/>
                <w:szCs w:val="24"/>
              </w:rPr>
            </w:pPr>
            <w:r w:rsidRPr="007D78EA">
              <w:rPr>
                <w:rFonts w:ascii="Times New Roman" w:hAnsi="Times New Roman" w:cs="Times New Roman"/>
                <w:b/>
                <w:sz w:val="24"/>
                <w:szCs w:val="24"/>
              </w:rPr>
              <w:t>Керівник апарату</w:t>
            </w:r>
          </w:p>
          <w:p w14:paraId="27795CBA" w14:textId="77777777" w:rsidR="0087387A" w:rsidRPr="007D78EA" w:rsidRDefault="0087387A" w:rsidP="00500F6B">
            <w:pPr>
              <w:widowControl w:val="0"/>
              <w:autoSpaceDE w:val="0"/>
              <w:autoSpaceDN w:val="0"/>
              <w:adjustRightInd w:val="0"/>
              <w:spacing w:after="0" w:line="240" w:lineRule="auto"/>
              <w:rPr>
                <w:rFonts w:ascii="Times New Roman" w:hAnsi="Times New Roman" w:cs="Times New Roman"/>
                <w:sz w:val="24"/>
                <w:szCs w:val="24"/>
              </w:rPr>
            </w:pPr>
          </w:p>
          <w:p w14:paraId="75E71E4A" w14:textId="77777777" w:rsidR="0087387A" w:rsidRPr="007D78EA" w:rsidRDefault="0087387A" w:rsidP="00500F6B">
            <w:pPr>
              <w:spacing w:after="0" w:line="240" w:lineRule="auto"/>
              <w:rPr>
                <w:rFonts w:ascii="Times New Roman" w:hAnsi="Times New Roman" w:cs="Times New Roman"/>
                <w:sz w:val="24"/>
                <w:szCs w:val="24"/>
              </w:rPr>
            </w:pPr>
            <w:r w:rsidRPr="007D78EA">
              <w:rPr>
                <w:rFonts w:ascii="Times New Roman" w:hAnsi="Times New Roman" w:cs="Times New Roman"/>
                <w:b/>
                <w:sz w:val="24"/>
                <w:szCs w:val="24"/>
              </w:rPr>
              <w:t>____________________ О.В. Кострикін</w:t>
            </w:r>
          </w:p>
          <w:p w14:paraId="3E81EB1A" w14:textId="77777777" w:rsidR="0087387A" w:rsidRPr="007D78EA" w:rsidRDefault="0087387A" w:rsidP="00500F6B">
            <w:pPr>
              <w:spacing w:after="0" w:line="240" w:lineRule="auto"/>
              <w:rPr>
                <w:rFonts w:ascii="Times New Roman" w:hAnsi="Times New Roman" w:cs="Times New Roman"/>
                <w:b/>
                <w:sz w:val="24"/>
                <w:szCs w:val="24"/>
              </w:rPr>
            </w:pPr>
            <w:r w:rsidRPr="007D78EA">
              <w:rPr>
                <w:rFonts w:ascii="Times New Roman" w:hAnsi="Times New Roman" w:cs="Times New Roman"/>
                <w:b/>
                <w:sz w:val="24"/>
                <w:szCs w:val="24"/>
              </w:rPr>
              <w:t xml:space="preserve">          м.п.</w:t>
            </w:r>
          </w:p>
        </w:tc>
      </w:tr>
    </w:tbl>
    <w:p w14:paraId="41271B42" w14:textId="77777777" w:rsidR="0087387A" w:rsidRPr="007D78EA" w:rsidRDefault="0087387A" w:rsidP="0087387A">
      <w:pPr>
        <w:spacing w:after="0" w:line="240" w:lineRule="auto"/>
        <w:rPr>
          <w:rFonts w:ascii="Times New Roman" w:hAnsi="Times New Roman" w:cs="Times New Roman"/>
          <w:bCs/>
          <w:sz w:val="24"/>
          <w:szCs w:val="24"/>
        </w:rPr>
      </w:pPr>
    </w:p>
    <w:p w14:paraId="144D9642" w14:textId="77777777" w:rsidR="0087387A" w:rsidRPr="007D78EA" w:rsidRDefault="0087387A" w:rsidP="0087387A">
      <w:pPr>
        <w:spacing w:after="0" w:line="240" w:lineRule="auto"/>
        <w:rPr>
          <w:rFonts w:ascii="Times New Roman" w:hAnsi="Times New Roman" w:cs="Times New Roman"/>
          <w:bCs/>
          <w:sz w:val="24"/>
          <w:szCs w:val="24"/>
        </w:rPr>
      </w:pPr>
    </w:p>
    <w:p w14:paraId="647906A7" w14:textId="77777777" w:rsidR="0087387A" w:rsidRDefault="0087387A" w:rsidP="0087387A">
      <w:pPr>
        <w:spacing w:after="0" w:line="240" w:lineRule="auto"/>
        <w:rPr>
          <w:rFonts w:ascii="Times New Roman" w:hAnsi="Times New Roman" w:cs="Times New Roman"/>
          <w:bCs/>
          <w:sz w:val="24"/>
          <w:szCs w:val="24"/>
        </w:rPr>
      </w:pPr>
    </w:p>
    <w:p w14:paraId="12012D02" w14:textId="77777777" w:rsidR="0087387A" w:rsidRDefault="0087387A" w:rsidP="0087387A">
      <w:pPr>
        <w:spacing w:after="0" w:line="240" w:lineRule="auto"/>
        <w:rPr>
          <w:rFonts w:ascii="Times New Roman" w:hAnsi="Times New Roman" w:cs="Times New Roman"/>
          <w:bCs/>
          <w:sz w:val="24"/>
          <w:szCs w:val="24"/>
        </w:rPr>
      </w:pPr>
    </w:p>
    <w:p w14:paraId="52284E43" w14:textId="77777777" w:rsidR="0087387A" w:rsidRPr="007D78EA" w:rsidRDefault="0087387A" w:rsidP="0087387A">
      <w:pPr>
        <w:spacing w:after="0" w:line="240" w:lineRule="auto"/>
        <w:rPr>
          <w:rFonts w:ascii="Times New Roman" w:hAnsi="Times New Roman" w:cs="Times New Roman"/>
          <w:bCs/>
          <w:sz w:val="24"/>
          <w:szCs w:val="24"/>
        </w:rPr>
      </w:pPr>
      <w:r w:rsidRPr="007D78EA">
        <w:rPr>
          <w:rFonts w:ascii="Times New Roman" w:hAnsi="Times New Roman" w:cs="Times New Roman"/>
          <w:bCs/>
          <w:sz w:val="24"/>
          <w:szCs w:val="24"/>
        </w:rPr>
        <w:t>*За наявності.</w:t>
      </w:r>
    </w:p>
    <w:p w14:paraId="5710E6C8" w14:textId="77777777" w:rsidR="001A0651" w:rsidRDefault="001A0651" w:rsidP="0087387A">
      <w:pPr>
        <w:keepNext/>
        <w:keepLines/>
        <w:spacing w:after="0" w:line="240" w:lineRule="auto"/>
        <w:ind w:left="5954" w:right="62"/>
        <w:outlineLvl w:val="4"/>
        <w:rPr>
          <w:rFonts w:ascii="Times New Roman" w:hAnsi="Times New Roman" w:cs="Times New Roman"/>
          <w:sz w:val="24"/>
          <w:szCs w:val="24"/>
        </w:rPr>
      </w:pPr>
    </w:p>
    <w:p w14:paraId="45EF6E2B" w14:textId="77777777" w:rsidR="001A0651" w:rsidRDefault="001A0651" w:rsidP="0087387A">
      <w:pPr>
        <w:keepNext/>
        <w:keepLines/>
        <w:spacing w:after="0" w:line="240" w:lineRule="auto"/>
        <w:ind w:left="5954" w:right="62"/>
        <w:outlineLvl w:val="4"/>
        <w:rPr>
          <w:rFonts w:ascii="Times New Roman" w:hAnsi="Times New Roman" w:cs="Times New Roman"/>
          <w:sz w:val="24"/>
          <w:szCs w:val="24"/>
        </w:rPr>
      </w:pPr>
    </w:p>
    <w:p w14:paraId="6F4F4471" w14:textId="3E72673D" w:rsidR="0087387A" w:rsidRPr="007D78EA" w:rsidRDefault="0087387A" w:rsidP="0087387A">
      <w:pPr>
        <w:keepNext/>
        <w:keepLines/>
        <w:spacing w:after="0" w:line="240" w:lineRule="auto"/>
        <w:ind w:left="5954" w:right="62"/>
        <w:outlineLvl w:val="4"/>
        <w:rPr>
          <w:rFonts w:ascii="Times New Roman" w:hAnsi="Times New Roman" w:cs="Times New Roman"/>
          <w:b/>
          <w:bCs/>
          <w:i/>
          <w:sz w:val="24"/>
          <w:szCs w:val="24"/>
        </w:rPr>
      </w:pPr>
      <w:r w:rsidRPr="007D78EA">
        <w:rPr>
          <w:rFonts w:ascii="Times New Roman" w:hAnsi="Times New Roman" w:cs="Times New Roman"/>
          <w:sz w:val="24"/>
          <w:szCs w:val="24"/>
        </w:rPr>
        <w:t>Додаток 3</w:t>
      </w:r>
    </w:p>
    <w:p w14:paraId="4F0196AA" w14:textId="77777777" w:rsidR="0087387A" w:rsidRPr="007D78EA" w:rsidRDefault="0087387A" w:rsidP="0087387A">
      <w:pPr>
        <w:spacing w:after="0" w:line="240" w:lineRule="auto"/>
        <w:ind w:left="5954" w:right="62"/>
        <w:rPr>
          <w:rFonts w:ascii="Times New Roman" w:hAnsi="Times New Roman" w:cs="Times New Roman"/>
          <w:sz w:val="24"/>
          <w:szCs w:val="24"/>
        </w:rPr>
      </w:pPr>
      <w:r w:rsidRPr="007D78EA">
        <w:rPr>
          <w:rFonts w:ascii="Times New Roman" w:hAnsi="Times New Roman" w:cs="Times New Roman"/>
          <w:bCs/>
          <w:sz w:val="24"/>
          <w:szCs w:val="24"/>
        </w:rPr>
        <w:t>до Договору №__________</w:t>
      </w:r>
    </w:p>
    <w:p w14:paraId="0AFDDC17" w14:textId="77777777" w:rsidR="0087387A" w:rsidRPr="007D78EA" w:rsidRDefault="0087387A" w:rsidP="0087387A">
      <w:pPr>
        <w:spacing w:after="0" w:line="240" w:lineRule="auto"/>
        <w:ind w:left="5954" w:right="62"/>
        <w:rPr>
          <w:rFonts w:ascii="Times New Roman" w:hAnsi="Times New Roman" w:cs="Times New Roman"/>
          <w:bCs/>
          <w:sz w:val="24"/>
          <w:szCs w:val="24"/>
        </w:rPr>
      </w:pPr>
      <w:r w:rsidRPr="007D78EA">
        <w:rPr>
          <w:rFonts w:ascii="Times New Roman" w:hAnsi="Times New Roman" w:cs="Times New Roman"/>
          <w:bCs/>
          <w:sz w:val="24"/>
          <w:szCs w:val="24"/>
        </w:rPr>
        <w:t xml:space="preserve">від </w:t>
      </w:r>
      <w:r w:rsidRPr="007D78EA">
        <w:rPr>
          <w:rFonts w:ascii="Times New Roman" w:hAnsi="Times New Roman" w:cs="Times New Roman"/>
          <w:sz w:val="24"/>
          <w:szCs w:val="24"/>
        </w:rPr>
        <w:t xml:space="preserve">«___» __________ </w:t>
      </w:r>
      <w:r w:rsidRPr="007D78EA">
        <w:rPr>
          <w:rFonts w:ascii="Times New Roman" w:hAnsi="Times New Roman" w:cs="Times New Roman"/>
          <w:bCs/>
          <w:sz w:val="24"/>
          <w:szCs w:val="24"/>
        </w:rPr>
        <w:t>2024 р.</w:t>
      </w:r>
    </w:p>
    <w:p w14:paraId="47F11A26" w14:textId="77777777" w:rsidR="0087387A" w:rsidRPr="007D78EA" w:rsidRDefault="0087387A" w:rsidP="0087387A">
      <w:pPr>
        <w:spacing w:after="0" w:line="240" w:lineRule="auto"/>
        <w:ind w:left="5954" w:right="62"/>
        <w:jc w:val="center"/>
        <w:rPr>
          <w:rFonts w:ascii="Times New Roman" w:hAnsi="Times New Roman" w:cs="Times New Roman"/>
          <w:bCs/>
          <w:sz w:val="24"/>
          <w:szCs w:val="24"/>
        </w:rPr>
      </w:pPr>
    </w:p>
    <w:p w14:paraId="0784FBB3" w14:textId="77777777" w:rsidR="0087387A" w:rsidRPr="007D78EA" w:rsidRDefault="0087387A" w:rsidP="0087387A">
      <w:pPr>
        <w:spacing w:after="0" w:line="240" w:lineRule="auto"/>
        <w:ind w:left="5954" w:right="62"/>
        <w:jc w:val="center"/>
        <w:rPr>
          <w:rFonts w:ascii="Times New Roman" w:hAnsi="Times New Roman" w:cs="Times New Roman"/>
          <w:bCs/>
          <w:sz w:val="24"/>
          <w:szCs w:val="24"/>
        </w:rPr>
      </w:pPr>
    </w:p>
    <w:p w14:paraId="13B8B7FB" w14:textId="77777777" w:rsidR="0087387A" w:rsidRPr="007D78EA" w:rsidRDefault="0087387A" w:rsidP="0087387A">
      <w:pPr>
        <w:spacing w:after="0" w:line="240" w:lineRule="auto"/>
        <w:ind w:left="5954"/>
        <w:rPr>
          <w:b/>
        </w:rPr>
      </w:pPr>
      <w:r w:rsidRPr="007D78EA">
        <w:rPr>
          <w:b/>
        </w:rPr>
        <w:t xml:space="preserve">     </w:t>
      </w:r>
    </w:p>
    <w:p w14:paraId="3076C345" w14:textId="77777777" w:rsidR="0087387A" w:rsidRPr="007D78EA" w:rsidRDefault="0087387A" w:rsidP="0087387A">
      <w:pPr>
        <w:pStyle w:val="a3"/>
        <w:spacing w:before="0" w:beforeAutospacing="0" w:after="0" w:afterAutospacing="0"/>
        <w:jc w:val="center"/>
        <w:rPr>
          <w:b/>
          <w:bCs/>
          <w:sz w:val="26"/>
          <w:szCs w:val="26"/>
          <w:lang w:val="uk-UA" w:eastAsia="uk-UA"/>
        </w:rPr>
      </w:pPr>
    </w:p>
    <w:p w14:paraId="572DF28D" w14:textId="77777777" w:rsidR="0087387A" w:rsidRPr="007D78EA" w:rsidRDefault="0087387A" w:rsidP="0087387A">
      <w:pPr>
        <w:pStyle w:val="a3"/>
        <w:spacing w:before="0" w:beforeAutospacing="0" w:after="0" w:afterAutospacing="0"/>
        <w:jc w:val="center"/>
        <w:rPr>
          <w:lang w:val="uk-UA" w:eastAsia="uk-UA"/>
        </w:rPr>
      </w:pPr>
      <w:r w:rsidRPr="007D78EA">
        <w:rPr>
          <w:b/>
          <w:bCs/>
          <w:sz w:val="26"/>
          <w:szCs w:val="26"/>
          <w:lang w:val="uk-UA" w:eastAsia="uk-UA"/>
        </w:rPr>
        <w:t>Інформаційний звіт</w:t>
      </w:r>
    </w:p>
    <w:p w14:paraId="18BEE5D0" w14:textId="77777777" w:rsidR="0087387A" w:rsidRPr="00B65863" w:rsidRDefault="0087387A" w:rsidP="0087387A">
      <w:pPr>
        <w:spacing w:after="200" w:line="240" w:lineRule="auto"/>
        <w:jc w:val="center"/>
        <w:rPr>
          <w:rFonts w:ascii="Times New Roman" w:eastAsia="Times New Roman" w:hAnsi="Times New Roman" w:cs="Times New Roman"/>
          <w:lang w:val="uk-UA" w:eastAsia="uk-UA"/>
        </w:rPr>
      </w:pPr>
      <w:r w:rsidRPr="00B65863">
        <w:rPr>
          <w:rFonts w:ascii="Times New Roman" w:eastAsia="Times New Roman" w:hAnsi="Times New Roman" w:cs="Times New Roman"/>
          <w:sz w:val="24"/>
          <w:szCs w:val="24"/>
          <w:lang w:val="uk-UA" w:eastAsia="uk-UA"/>
        </w:rPr>
        <w:t>щодо наданих послуг з технічної та сервісної підтримки офіційного вебсайту Національної комісії, що здійснює державне регулювання у сферах енергетики та комунальних послуг.</w:t>
      </w:r>
    </w:p>
    <w:p w14:paraId="6E832730" w14:textId="77777777" w:rsidR="0087387A" w:rsidRPr="00B65863" w:rsidRDefault="0087387A" w:rsidP="0087387A">
      <w:pPr>
        <w:spacing w:after="0" w:line="240" w:lineRule="auto"/>
        <w:rPr>
          <w:rFonts w:ascii="Times New Roman" w:eastAsia="Times New Roman" w:hAnsi="Times New Roman" w:cs="Times New Roman"/>
          <w:sz w:val="24"/>
          <w:szCs w:val="24"/>
          <w:lang w:val="uk-UA" w:eastAsia="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75"/>
        <w:gridCol w:w="4971"/>
        <w:gridCol w:w="1516"/>
        <w:gridCol w:w="1883"/>
      </w:tblGrid>
      <w:tr w:rsidR="0087387A" w:rsidRPr="007D78EA" w14:paraId="4400388E" w14:textId="77777777" w:rsidTr="00500F6B">
        <w:trPr>
          <w:tblHeader/>
          <w:jc w:val="center"/>
        </w:trPr>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8835958" w14:textId="77777777" w:rsidR="0087387A" w:rsidRPr="007D78EA" w:rsidRDefault="0087387A" w:rsidP="00500F6B">
            <w:pPr>
              <w:spacing w:after="0" w:line="240" w:lineRule="auto"/>
              <w:ind w:right="-108"/>
              <w:jc w:val="center"/>
              <w:rPr>
                <w:rFonts w:ascii="Times New Roman" w:eastAsia="Times New Roman" w:hAnsi="Times New Roman" w:cs="Times New Roman"/>
                <w:b/>
                <w:bCs/>
                <w:sz w:val="24"/>
                <w:szCs w:val="24"/>
                <w:lang w:eastAsia="uk-UA"/>
              </w:rPr>
            </w:pPr>
            <w:r w:rsidRPr="007D78EA">
              <w:rPr>
                <w:rFonts w:ascii="Times New Roman" w:eastAsia="Times New Roman" w:hAnsi="Times New Roman" w:cs="Times New Roman"/>
                <w:b/>
                <w:bCs/>
                <w:sz w:val="26"/>
                <w:szCs w:val="26"/>
                <w:lang w:eastAsia="uk-UA"/>
              </w:rPr>
              <w:t>№№</w:t>
            </w:r>
          </w:p>
        </w:tc>
        <w:tc>
          <w:tcPr>
            <w:tcW w:w="5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22075704" w14:textId="77777777" w:rsidR="0087387A" w:rsidRPr="007D78EA" w:rsidRDefault="0087387A" w:rsidP="00500F6B">
            <w:pPr>
              <w:spacing w:after="0" w:line="240" w:lineRule="auto"/>
              <w:ind w:right="-108"/>
              <w:jc w:val="center"/>
              <w:rPr>
                <w:rFonts w:ascii="Times New Roman" w:eastAsia="Times New Roman" w:hAnsi="Times New Roman" w:cs="Times New Roman"/>
                <w:b/>
                <w:bCs/>
                <w:sz w:val="24"/>
                <w:szCs w:val="24"/>
                <w:lang w:eastAsia="uk-UA"/>
              </w:rPr>
            </w:pPr>
            <w:r w:rsidRPr="007D78EA">
              <w:rPr>
                <w:rFonts w:ascii="Times New Roman" w:eastAsia="Times New Roman" w:hAnsi="Times New Roman" w:cs="Times New Roman"/>
                <w:b/>
                <w:bCs/>
                <w:sz w:val="26"/>
                <w:szCs w:val="26"/>
                <w:lang w:eastAsia="uk-UA"/>
              </w:rPr>
              <w:t xml:space="preserve">Зміст робіт, що входять </w:t>
            </w:r>
            <w:proofErr w:type="gramStart"/>
            <w:r w:rsidRPr="007D78EA">
              <w:rPr>
                <w:rFonts w:ascii="Times New Roman" w:eastAsia="Times New Roman" w:hAnsi="Times New Roman" w:cs="Times New Roman"/>
                <w:b/>
                <w:bCs/>
                <w:sz w:val="26"/>
                <w:szCs w:val="26"/>
                <w:lang w:eastAsia="uk-UA"/>
              </w:rPr>
              <w:t>до складу</w:t>
            </w:r>
            <w:proofErr w:type="gramEnd"/>
            <w:r w:rsidRPr="007D78EA">
              <w:rPr>
                <w:rFonts w:ascii="Times New Roman" w:eastAsia="Times New Roman" w:hAnsi="Times New Roman" w:cs="Times New Roman"/>
                <w:b/>
                <w:bCs/>
                <w:sz w:val="26"/>
                <w:szCs w:val="26"/>
                <w:lang w:eastAsia="uk-UA"/>
              </w:rPr>
              <w:t xml:space="preserve"> Послуг</w:t>
            </w:r>
          </w:p>
        </w:tc>
        <w:tc>
          <w:tcPr>
            <w:tcW w:w="15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0EA20A53" w14:textId="77777777" w:rsidR="0087387A" w:rsidRPr="007D78EA" w:rsidRDefault="0087387A" w:rsidP="00500F6B">
            <w:pPr>
              <w:spacing w:after="0" w:line="240" w:lineRule="auto"/>
              <w:ind w:left="-164" w:right="-108"/>
              <w:jc w:val="center"/>
              <w:rPr>
                <w:rFonts w:ascii="Times New Roman" w:eastAsia="Times New Roman" w:hAnsi="Times New Roman" w:cs="Times New Roman"/>
                <w:b/>
                <w:bCs/>
                <w:sz w:val="24"/>
                <w:szCs w:val="24"/>
                <w:lang w:eastAsia="uk-UA"/>
              </w:rPr>
            </w:pPr>
            <w:r w:rsidRPr="007D78EA">
              <w:rPr>
                <w:rFonts w:ascii="Times New Roman" w:eastAsia="Times New Roman" w:hAnsi="Times New Roman" w:cs="Times New Roman"/>
                <w:b/>
                <w:bCs/>
                <w:sz w:val="26"/>
                <w:szCs w:val="26"/>
                <w:lang w:eastAsia="uk-UA"/>
              </w:rPr>
              <w:t>Початок</w:t>
            </w:r>
          </w:p>
        </w:tc>
        <w:tc>
          <w:tcPr>
            <w:tcW w:w="19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972CBC5" w14:textId="77777777" w:rsidR="0087387A" w:rsidRPr="007D78EA" w:rsidRDefault="0087387A" w:rsidP="00500F6B">
            <w:pPr>
              <w:spacing w:after="0" w:line="240" w:lineRule="auto"/>
              <w:ind w:left="-108" w:right="-85"/>
              <w:jc w:val="center"/>
              <w:rPr>
                <w:rFonts w:ascii="Times New Roman" w:eastAsia="Times New Roman" w:hAnsi="Times New Roman" w:cs="Times New Roman"/>
                <w:b/>
                <w:bCs/>
                <w:sz w:val="24"/>
                <w:szCs w:val="24"/>
                <w:lang w:eastAsia="uk-UA"/>
              </w:rPr>
            </w:pPr>
            <w:r w:rsidRPr="007D78EA">
              <w:rPr>
                <w:rFonts w:ascii="Times New Roman" w:eastAsia="Times New Roman" w:hAnsi="Times New Roman" w:cs="Times New Roman"/>
                <w:b/>
                <w:bCs/>
                <w:sz w:val="26"/>
                <w:szCs w:val="26"/>
                <w:lang w:eastAsia="uk-UA"/>
              </w:rPr>
              <w:t>Завершення</w:t>
            </w:r>
          </w:p>
        </w:tc>
      </w:tr>
      <w:tr w:rsidR="0087387A" w:rsidRPr="007D78EA" w14:paraId="2DE5B1A3" w14:textId="77777777" w:rsidTr="00500F6B">
        <w:trPr>
          <w:trHeight w:val="20"/>
          <w:jc w:val="center"/>
        </w:trPr>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7868051" w14:textId="77777777" w:rsidR="0087387A" w:rsidRPr="007D78EA" w:rsidRDefault="0087387A" w:rsidP="00500F6B">
            <w:pPr>
              <w:spacing w:after="0" w:line="240" w:lineRule="auto"/>
              <w:ind w:left="-122"/>
              <w:jc w:val="center"/>
              <w:rPr>
                <w:rFonts w:ascii="Times New Roman" w:eastAsia="Times New Roman" w:hAnsi="Times New Roman" w:cs="Times New Roman"/>
                <w:sz w:val="24"/>
                <w:szCs w:val="24"/>
                <w:lang w:eastAsia="uk-UA"/>
              </w:rPr>
            </w:pPr>
            <w:r w:rsidRPr="007D78EA">
              <w:rPr>
                <w:rFonts w:ascii="Times New Roman" w:eastAsia="Times New Roman" w:hAnsi="Times New Roman" w:cs="Times New Roman"/>
                <w:sz w:val="26"/>
                <w:szCs w:val="26"/>
                <w:lang w:eastAsia="uk-UA"/>
              </w:rPr>
              <w:t>1</w:t>
            </w:r>
          </w:p>
        </w:tc>
        <w:tc>
          <w:tcPr>
            <w:tcW w:w="5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5DF5905F" w14:textId="77777777" w:rsidR="0087387A" w:rsidRPr="007D78EA" w:rsidRDefault="0087387A" w:rsidP="00500F6B">
            <w:pPr>
              <w:spacing w:after="0" w:line="240" w:lineRule="auto"/>
              <w:ind w:left="425"/>
              <w:jc w:val="both"/>
              <w:textAlignment w:val="baseline"/>
              <w:rPr>
                <w:rFonts w:ascii="Times New Roman" w:eastAsia="Times New Roman" w:hAnsi="Times New Roman" w:cs="Times New Roman"/>
                <w:sz w:val="24"/>
                <w:szCs w:val="24"/>
                <w:lang w:eastAsia="uk-UA"/>
              </w:rPr>
            </w:pPr>
          </w:p>
        </w:tc>
        <w:tc>
          <w:tcPr>
            <w:tcW w:w="15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30B06A66" w14:textId="77777777" w:rsidR="0087387A" w:rsidRPr="007D78EA" w:rsidRDefault="0087387A" w:rsidP="00500F6B">
            <w:pPr>
              <w:spacing w:after="0" w:line="240" w:lineRule="auto"/>
              <w:ind w:left="-92"/>
              <w:jc w:val="center"/>
              <w:rPr>
                <w:rFonts w:ascii="Times New Roman" w:eastAsia="Times New Roman" w:hAnsi="Times New Roman" w:cs="Times New Roman"/>
                <w:sz w:val="24"/>
                <w:szCs w:val="24"/>
                <w:lang w:eastAsia="uk-UA"/>
              </w:rPr>
            </w:pPr>
          </w:p>
        </w:tc>
        <w:tc>
          <w:tcPr>
            <w:tcW w:w="19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14:paraId="7AEE9561" w14:textId="77777777" w:rsidR="0087387A" w:rsidRPr="007D78EA" w:rsidRDefault="0087387A" w:rsidP="00500F6B">
            <w:pPr>
              <w:spacing w:after="0" w:line="240" w:lineRule="auto"/>
              <w:jc w:val="center"/>
              <w:rPr>
                <w:rFonts w:ascii="Times New Roman" w:eastAsia="Times New Roman" w:hAnsi="Times New Roman" w:cs="Times New Roman"/>
                <w:sz w:val="24"/>
                <w:szCs w:val="24"/>
                <w:lang w:eastAsia="uk-UA"/>
              </w:rPr>
            </w:pPr>
          </w:p>
        </w:tc>
      </w:tr>
      <w:tr w:rsidR="0087387A" w:rsidRPr="007D78EA" w14:paraId="3AEDAA01" w14:textId="77777777" w:rsidTr="00500F6B">
        <w:trPr>
          <w:trHeight w:val="20"/>
          <w:jc w:val="center"/>
        </w:trPr>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FDC7661" w14:textId="77777777" w:rsidR="0087387A" w:rsidRPr="00977103" w:rsidRDefault="0087387A" w:rsidP="00500F6B">
            <w:pPr>
              <w:spacing w:after="0" w:line="240" w:lineRule="auto"/>
              <w:ind w:left="-122"/>
              <w:jc w:val="center"/>
              <w:rPr>
                <w:rFonts w:ascii="Times New Roman" w:eastAsia="Times New Roman" w:hAnsi="Times New Roman" w:cs="Times New Roman"/>
                <w:sz w:val="26"/>
                <w:szCs w:val="26"/>
                <w:lang w:val="en-US" w:eastAsia="uk-UA"/>
              </w:rPr>
            </w:pPr>
            <w:r>
              <w:rPr>
                <w:rFonts w:ascii="Times New Roman" w:eastAsia="Times New Roman" w:hAnsi="Times New Roman" w:cs="Times New Roman"/>
                <w:sz w:val="26"/>
                <w:szCs w:val="26"/>
                <w:lang w:val="en-US" w:eastAsia="uk-UA"/>
              </w:rPr>
              <w:t>2</w:t>
            </w:r>
          </w:p>
        </w:tc>
        <w:tc>
          <w:tcPr>
            <w:tcW w:w="5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7B661F9" w14:textId="77777777" w:rsidR="0087387A" w:rsidRPr="007D78EA" w:rsidRDefault="0087387A" w:rsidP="00500F6B">
            <w:pPr>
              <w:spacing w:after="0" w:line="240" w:lineRule="auto"/>
              <w:ind w:left="425"/>
              <w:jc w:val="both"/>
              <w:textAlignment w:val="baseline"/>
              <w:rPr>
                <w:rFonts w:ascii="Times New Roman" w:eastAsia="Times New Roman" w:hAnsi="Times New Roman" w:cs="Times New Roman"/>
                <w:sz w:val="24"/>
                <w:szCs w:val="24"/>
                <w:lang w:eastAsia="uk-UA"/>
              </w:rPr>
            </w:pPr>
          </w:p>
        </w:tc>
        <w:tc>
          <w:tcPr>
            <w:tcW w:w="15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AD9552A" w14:textId="77777777" w:rsidR="0087387A" w:rsidRPr="007D78EA" w:rsidRDefault="0087387A" w:rsidP="00500F6B">
            <w:pPr>
              <w:spacing w:after="0" w:line="240" w:lineRule="auto"/>
              <w:ind w:left="-92"/>
              <w:jc w:val="center"/>
              <w:rPr>
                <w:rFonts w:ascii="Times New Roman" w:eastAsia="Times New Roman" w:hAnsi="Times New Roman" w:cs="Times New Roman"/>
                <w:sz w:val="24"/>
                <w:szCs w:val="24"/>
                <w:lang w:eastAsia="uk-UA"/>
              </w:rPr>
            </w:pPr>
          </w:p>
        </w:tc>
        <w:tc>
          <w:tcPr>
            <w:tcW w:w="19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EA4FF95" w14:textId="77777777" w:rsidR="0087387A" w:rsidRPr="007D78EA" w:rsidRDefault="0087387A" w:rsidP="00500F6B">
            <w:pPr>
              <w:spacing w:after="0" w:line="240" w:lineRule="auto"/>
              <w:jc w:val="center"/>
              <w:rPr>
                <w:rFonts w:ascii="Times New Roman" w:eastAsia="Times New Roman" w:hAnsi="Times New Roman" w:cs="Times New Roman"/>
                <w:sz w:val="24"/>
                <w:szCs w:val="24"/>
                <w:lang w:eastAsia="uk-UA"/>
              </w:rPr>
            </w:pPr>
          </w:p>
        </w:tc>
      </w:tr>
      <w:tr w:rsidR="0087387A" w:rsidRPr="007D78EA" w14:paraId="01D4A354" w14:textId="77777777" w:rsidTr="00500F6B">
        <w:trPr>
          <w:trHeight w:val="20"/>
          <w:jc w:val="center"/>
        </w:trPr>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A9FCF04" w14:textId="77777777" w:rsidR="0087387A" w:rsidRPr="00977103" w:rsidRDefault="0087387A" w:rsidP="00500F6B">
            <w:pPr>
              <w:spacing w:after="0" w:line="240" w:lineRule="auto"/>
              <w:ind w:left="-122"/>
              <w:jc w:val="center"/>
              <w:rPr>
                <w:rFonts w:ascii="Times New Roman" w:eastAsia="Times New Roman" w:hAnsi="Times New Roman" w:cs="Times New Roman"/>
                <w:sz w:val="26"/>
                <w:szCs w:val="26"/>
                <w:lang w:val="en-US" w:eastAsia="uk-UA"/>
              </w:rPr>
            </w:pPr>
            <w:r>
              <w:rPr>
                <w:rFonts w:ascii="Times New Roman" w:eastAsia="Times New Roman" w:hAnsi="Times New Roman" w:cs="Times New Roman"/>
                <w:sz w:val="26"/>
                <w:szCs w:val="26"/>
                <w:lang w:val="en-US" w:eastAsia="uk-UA"/>
              </w:rPr>
              <w:t>3</w:t>
            </w:r>
          </w:p>
        </w:tc>
        <w:tc>
          <w:tcPr>
            <w:tcW w:w="5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FD5A072" w14:textId="77777777" w:rsidR="0087387A" w:rsidRPr="007D78EA" w:rsidRDefault="0087387A" w:rsidP="00500F6B">
            <w:pPr>
              <w:spacing w:after="0" w:line="240" w:lineRule="auto"/>
              <w:ind w:left="425"/>
              <w:jc w:val="both"/>
              <w:textAlignment w:val="baseline"/>
              <w:rPr>
                <w:rFonts w:ascii="Times New Roman" w:eastAsia="Times New Roman" w:hAnsi="Times New Roman" w:cs="Times New Roman"/>
                <w:sz w:val="24"/>
                <w:szCs w:val="24"/>
                <w:lang w:eastAsia="uk-UA"/>
              </w:rPr>
            </w:pPr>
          </w:p>
        </w:tc>
        <w:tc>
          <w:tcPr>
            <w:tcW w:w="15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1792701" w14:textId="77777777" w:rsidR="0087387A" w:rsidRPr="007D78EA" w:rsidRDefault="0087387A" w:rsidP="00500F6B">
            <w:pPr>
              <w:spacing w:after="0" w:line="240" w:lineRule="auto"/>
              <w:ind w:left="-92"/>
              <w:jc w:val="center"/>
              <w:rPr>
                <w:rFonts w:ascii="Times New Roman" w:eastAsia="Times New Roman" w:hAnsi="Times New Roman" w:cs="Times New Roman"/>
                <w:sz w:val="24"/>
                <w:szCs w:val="24"/>
                <w:lang w:eastAsia="uk-UA"/>
              </w:rPr>
            </w:pPr>
          </w:p>
        </w:tc>
        <w:tc>
          <w:tcPr>
            <w:tcW w:w="19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FDA394A" w14:textId="77777777" w:rsidR="0087387A" w:rsidRPr="007D78EA" w:rsidRDefault="0087387A" w:rsidP="00500F6B">
            <w:pPr>
              <w:spacing w:after="0" w:line="240" w:lineRule="auto"/>
              <w:jc w:val="center"/>
              <w:rPr>
                <w:rFonts w:ascii="Times New Roman" w:eastAsia="Times New Roman" w:hAnsi="Times New Roman" w:cs="Times New Roman"/>
                <w:sz w:val="24"/>
                <w:szCs w:val="24"/>
                <w:lang w:eastAsia="uk-UA"/>
              </w:rPr>
            </w:pPr>
          </w:p>
        </w:tc>
      </w:tr>
    </w:tbl>
    <w:p w14:paraId="558A8004" w14:textId="77777777" w:rsidR="0087387A" w:rsidRPr="007D78EA" w:rsidRDefault="0087387A" w:rsidP="0087387A">
      <w:pPr>
        <w:spacing w:after="0" w:line="240" w:lineRule="auto"/>
        <w:rPr>
          <w:rFonts w:ascii="Times New Roman" w:hAnsi="Times New Roman" w:cs="Times New Roman"/>
          <w:sz w:val="24"/>
          <w:szCs w:val="24"/>
        </w:rPr>
      </w:pPr>
    </w:p>
    <w:p w14:paraId="3D5E03A1" w14:textId="77777777" w:rsidR="0087387A" w:rsidRDefault="0087387A" w:rsidP="0087387A">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p>
    <w:p w14:paraId="5ABE10BA" w14:textId="77777777" w:rsidR="0087387A" w:rsidRPr="007D78EA" w:rsidRDefault="0087387A" w:rsidP="0087387A">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r>
        <w:rPr>
          <w:rFonts w:ascii="Times New Roman" w:hAnsi="Times New Roman" w:cs="Times New Roman"/>
          <w:bCs/>
          <w:sz w:val="24"/>
          <w:szCs w:val="24"/>
          <w:lang w:eastAsia="uk-UA"/>
        </w:rPr>
        <w:t>Директор ______________</w:t>
      </w:r>
      <w:r>
        <w:rPr>
          <w:rFonts w:ascii="Times New Roman" w:hAnsi="Times New Roman" w:cs="Times New Roman"/>
          <w:bCs/>
          <w:sz w:val="24"/>
          <w:szCs w:val="24"/>
          <w:lang w:eastAsia="uk-UA"/>
        </w:rPr>
        <w:tab/>
      </w:r>
      <w:r>
        <w:rPr>
          <w:rFonts w:ascii="Times New Roman" w:hAnsi="Times New Roman" w:cs="Times New Roman"/>
          <w:bCs/>
          <w:sz w:val="24"/>
          <w:szCs w:val="24"/>
          <w:lang w:eastAsia="uk-UA"/>
        </w:rPr>
        <w:tab/>
      </w:r>
      <w:r>
        <w:rPr>
          <w:rFonts w:ascii="Times New Roman" w:hAnsi="Times New Roman" w:cs="Times New Roman"/>
          <w:bCs/>
          <w:sz w:val="24"/>
          <w:szCs w:val="24"/>
          <w:lang w:eastAsia="uk-UA"/>
        </w:rPr>
        <w:tab/>
      </w:r>
      <w:r>
        <w:rPr>
          <w:rFonts w:ascii="Times New Roman" w:hAnsi="Times New Roman" w:cs="Times New Roman"/>
          <w:bCs/>
          <w:sz w:val="24"/>
          <w:szCs w:val="24"/>
          <w:lang w:eastAsia="uk-UA"/>
        </w:rPr>
        <w:tab/>
      </w:r>
      <w:r>
        <w:rPr>
          <w:rFonts w:ascii="Times New Roman" w:hAnsi="Times New Roman" w:cs="Times New Roman"/>
          <w:bCs/>
          <w:sz w:val="24"/>
          <w:szCs w:val="24"/>
          <w:lang w:eastAsia="uk-UA"/>
        </w:rPr>
        <w:tab/>
      </w:r>
      <w:r>
        <w:rPr>
          <w:rFonts w:ascii="Times New Roman" w:hAnsi="Times New Roman" w:cs="Times New Roman"/>
          <w:bCs/>
          <w:sz w:val="24"/>
          <w:szCs w:val="24"/>
          <w:lang w:eastAsia="uk-UA"/>
        </w:rPr>
        <w:tab/>
        <w:t>_____________</w:t>
      </w:r>
      <w:r>
        <w:rPr>
          <w:rFonts w:ascii="Times New Roman" w:hAnsi="Times New Roman" w:cs="Times New Roman"/>
          <w:bCs/>
          <w:sz w:val="24"/>
          <w:szCs w:val="24"/>
          <w:lang w:eastAsia="uk-UA"/>
        </w:rPr>
        <w:tab/>
      </w:r>
      <w:r>
        <w:rPr>
          <w:rFonts w:ascii="Times New Roman" w:hAnsi="Times New Roman" w:cs="Times New Roman"/>
          <w:bCs/>
          <w:sz w:val="24"/>
          <w:szCs w:val="24"/>
          <w:lang w:eastAsia="uk-UA"/>
        </w:rPr>
        <w:tab/>
      </w:r>
      <w:r>
        <w:rPr>
          <w:rFonts w:ascii="Times New Roman" w:hAnsi="Times New Roman" w:cs="Times New Roman"/>
          <w:bCs/>
          <w:sz w:val="24"/>
          <w:szCs w:val="24"/>
          <w:lang w:eastAsia="uk-UA"/>
        </w:rPr>
        <w:tab/>
        <w:t xml:space="preserve">        </w:t>
      </w:r>
      <w:r w:rsidRPr="00977103">
        <w:rPr>
          <w:rFonts w:ascii="Times New Roman" w:hAnsi="Times New Roman" w:cs="Times New Roman"/>
          <w:bCs/>
          <w:sz w:val="20"/>
          <w:szCs w:val="20"/>
          <w:lang w:eastAsia="uk-UA"/>
        </w:rPr>
        <w:t>ПІБ</w:t>
      </w:r>
      <w:r w:rsidRPr="00977103">
        <w:rPr>
          <w:rFonts w:ascii="Times New Roman" w:hAnsi="Times New Roman" w:cs="Times New Roman"/>
          <w:bCs/>
          <w:sz w:val="20"/>
          <w:szCs w:val="20"/>
          <w:lang w:eastAsia="uk-UA"/>
        </w:rPr>
        <w:tab/>
      </w:r>
      <w:r w:rsidRPr="00977103">
        <w:rPr>
          <w:rFonts w:ascii="Times New Roman" w:hAnsi="Times New Roman" w:cs="Times New Roman"/>
          <w:bCs/>
          <w:sz w:val="20"/>
          <w:szCs w:val="20"/>
          <w:lang w:eastAsia="uk-UA"/>
        </w:rPr>
        <w:tab/>
      </w:r>
      <w:r w:rsidRPr="00977103">
        <w:rPr>
          <w:rFonts w:ascii="Times New Roman" w:hAnsi="Times New Roman" w:cs="Times New Roman"/>
          <w:bCs/>
          <w:sz w:val="20"/>
          <w:szCs w:val="20"/>
          <w:lang w:eastAsia="uk-UA"/>
        </w:rPr>
        <w:tab/>
      </w:r>
      <w:r w:rsidRPr="00977103">
        <w:rPr>
          <w:rFonts w:ascii="Times New Roman" w:hAnsi="Times New Roman" w:cs="Times New Roman"/>
          <w:bCs/>
          <w:sz w:val="20"/>
          <w:szCs w:val="20"/>
          <w:lang w:eastAsia="uk-UA"/>
        </w:rPr>
        <w:tab/>
      </w:r>
      <w:r w:rsidRPr="00977103">
        <w:rPr>
          <w:rFonts w:ascii="Times New Roman" w:hAnsi="Times New Roman" w:cs="Times New Roman"/>
          <w:bCs/>
          <w:sz w:val="20"/>
          <w:szCs w:val="20"/>
          <w:lang w:eastAsia="uk-UA"/>
        </w:rPr>
        <w:tab/>
      </w:r>
      <w:r w:rsidRPr="00977103">
        <w:rPr>
          <w:rFonts w:ascii="Times New Roman" w:hAnsi="Times New Roman" w:cs="Times New Roman"/>
          <w:bCs/>
          <w:sz w:val="20"/>
          <w:szCs w:val="20"/>
          <w:lang w:eastAsia="uk-UA"/>
        </w:rPr>
        <w:tab/>
        <w:t xml:space="preserve">     підпис</w:t>
      </w:r>
    </w:p>
    <w:p w14:paraId="48949639" w14:textId="77777777" w:rsidR="0087387A" w:rsidRPr="007D78EA" w:rsidRDefault="0087387A" w:rsidP="0087387A">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p>
    <w:sdt>
      <w:sdtPr>
        <w:rPr>
          <w:rFonts w:ascii="Times New Roman" w:hAnsi="Times New Roman" w:cs="Times New Roman"/>
          <w:bCs/>
          <w:sz w:val="24"/>
          <w:szCs w:val="24"/>
          <w:lang w:eastAsia="uk-UA"/>
        </w:rPr>
        <w:id w:val="88046450"/>
        <w:docPartObj>
          <w:docPartGallery w:val="Watermarks"/>
        </w:docPartObj>
      </w:sdtPr>
      <w:sdtContent>
        <w:p w14:paraId="0753DCB5" w14:textId="77777777" w:rsidR="0087387A" w:rsidRPr="007D78EA" w:rsidRDefault="0087387A" w:rsidP="0087387A">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r w:rsidRPr="00977103">
            <w:rPr>
              <w:rFonts w:ascii="Times New Roman" w:hAnsi="Times New Roman" w:cs="Times New Roman"/>
              <w:bCs/>
              <w:noProof/>
              <w:sz w:val="24"/>
              <w:szCs w:val="24"/>
              <w:lang w:eastAsia="uk-UA"/>
            </w:rPr>
            <mc:AlternateContent>
              <mc:Choice Requires="wps">
                <w:drawing>
                  <wp:anchor distT="0" distB="0" distL="114300" distR="114300" simplePos="0" relativeHeight="251659264" behindDoc="1" locked="0" layoutInCell="0" allowOverlap="1" wp14:anchorId="48720107" wp14:editId="589E33A5">
                    <wp:simplePos x="0" y="0"/>
                    <wp:positionH relativeFrom="margin">
                      <wp:align>center</wp:align>
                    </wp:positionH>
                    <wp:positionV relativeFrom="margin">
                      <wp:align>center</wp:align>
                    </wp:positionV>
                    <wp:extent cx="5865495" cy="2513965"/>
                    <wp:effectExtent l="0" t="1447800" r="0" b="1115060"/>
                    <wp:wrapNone/>
                    <wp:docPr id="126855956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C4D10B" w14:textId="77777777" w:rsidR="0087387A" w:rsidRDefault="0087387A" w:rsidP="0087387A">
                                <w:pPr>
                                  <w:jc w:val="center"/>
                                  <w:rPr>
                                    <w:rFonts w:ascii="Calibri" w:eastAsia="Calibri" w:hAnsi="Calibri" w:cs="Calibri"/>
                                    <w:color w:val="C0C0C0"/>
                                    <w:sz w:val="72"/>
                                    <w:szCs w:val="72"/>
                                    <w14:textFill>
                                      <w14:solidFill>
                                        <w14:srgbClr w14:val="C0C0C0">
                                          <w14:alpha w14:val="50000"/>
                                        </w14:srgbClr>
                                      </w14:solidFill>
                                    </w14:textFill>
                                  </w:rPr>
                                </w:pPr>
                                <w:r>
                                  <w:rPr>
                                    <w:rFonts w:ascii="Calibri" w:eastAsia="Calibri" w:hAnsi="Calibri" w:cs="Calibri"/>
                                    <w:color w:val="C0C0C0"/>
                                    <w:sz w:val="72"/>
                                    <w:szCs w:val="72"/>
                                    <w14:textFill>
                                      <w14:solidFill>
                                        <w14:srgbClr w14:val="C0C0C0">
                                          <w14:alpha w14:val="50000"/>
                                        </w14:srgbClr>
                                      </w14:solidFill>
                                    </w14:textFill>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720107" id="_x0000_t202" coordsize="21600,21600" o:spt="202" path="m,l,21600r21600,l21600,xe">
                    <v:stroke joinstyle="miter"/>
                    <v:path gradientshapeok="t" o:connecttype="rect"/>
                  </v:shapetype>
                  <v:shape id="Поле 1" o:spid="_x0000_s1026" type="#_x0000_t202" style="position:absolute;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" o:allowincell="f" filled="f" stroked="f">
                    <v:stroke joinstyle="round"/>
                    <o:lock v:ext="edit" shapetype="t"/>
                    <v:textbox style="mso-fit-shape-to-text:t">
                      <w:txbxContent>
                        <w:p w14:paraId="17C4D10B" w14:textId="77777777" w:rsidR="0087387A" w:rsidRDefault="0087387A" w:rsidP="0087387A">
                          <w:pPr>
                            <w:jc w:val="center"/>
                            <w:rPr>
                              <w:rFonts w:ascii="Calibri" w:eastAsia="Calibri" w:hAnsi="Calibri" w:cs="Calibri"/>
                              <w:color w:val="C0C0C0"/>
                              <w:sz w:val="72"/>
                              <w:szCs w:val="72"/>
                              <w14:textFill>
                                <w14:solidFill>
                                  <w14:srgbClr w14:val="C0C0C0">
                                    <w14:alpha w14:val="50000"/>
                                  </w14:srgbClr>
                                </w14:solidFill>
                              </w14:textFill>
                            </w:rPr>
                          </w:pPr>
                          <w:r>
                            <w:rPr>
                              <w:rFonts w:ascii="Calibri" w:eastAsia="Calibri" w:hAnsi="Calibri" w:cs="Calibri"/>
                              <w:color w:val="C0C0C0"/>
                              <w:sz w:val="72"/>
                              <w:szCs w:val="72"/>
                              <w14:textFill>
                                <w14:solidFill>
                                  <w14:srgbClr w14:val="C0C0C0">
                                    <w14:alpha w14:val="50000"/>
                                  </w14:srgbClr>
                                </w14:solidFill>
                              </w14:textFill>
                            </w:rPr>
                            <w:t>ЗРАЗОК</w:t>
                          </w:r>
                        </w:p>
                      </w:txbxContent>
                    </v:textbox>
                    <w10:wrap anchorx="margin" anchory="margin"/>
                  </v:shape>
                </w:pict>
              </mc:Fallback>
            </mc:AlternateContent>
          </w:r>
        </w:p>
      </w:sdtContent>
    </w:sdt>
    <w:p w14:paraId="3746B09F" w14:textId="77777777" w:rsidR="0087387A" w:rsidRPr="007D78EA" w:rsidRDefault="0087387A" w:rsidP="0087387A">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p>
    <w:p w14:paraId="2DF28553" w14:textId="77777777" w:rsidR="0087387A" w:rsidRPr="007D78EA" w:rsidRDefault="0087387A" w:rsidP="0087387A">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p>
    <w:p w14:paraId="4BF19885" w14:textId="77777777" w:rsidR="0087387A" w:rsidRPr="007D78EA" w:rsidRDefault="0087387A" w:rsidP="0087387A">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p>
    <w:p w14:paraId="0E74F837" w14:textId="77777777" w:rsidR="0087387A" w:rsidRPr="007D78EA" w:rsidRDefault="0087387A" w:rsidP="0087387A">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p>
    <w:p w14:paraId="38631DEA" w14:textId="77777777" w:rsidR="0087387A" w:rsidRPr="007D78EA" w:rsidRDefault="0087387A" w:rsidP="0087387A">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p>
    <w:p w14:paraId="4D7F5BDF" w14:textId="77777777" w:rsidR="0087387A" w:rsidRPr="007D78EA" w:rsidRDefault="0087387A" w:rsidP="0087387A">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p>
    <w:p w14:paraId="29F446E4" w14:textId="77777777" w:rsidR="0087387A" w:rsidRPr="007D78EA" w:rsidRDefault="0087387A" w:rsidP="0087387A">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p>
    <w:p w14:paraId="1B505A3E" w14:textId="77777777" w:rsidR="0087387A" w:rsidRPr="007D78EA" w:rsidRDefault="0087387A" w:rsidP="0087387A">
      <w:pPr>
        <w:widowControl w:val="0"/>
        <w:tabs>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rPr>
          <w:rFonts w:ascii="Times New Roman" w:hAnsi="Times New Roman" w:cs="Times New Roman"/>
          <w:bCs/>
          <w:sz w:val="24"/>
          <w:szCs w:val="24"/>
          <w:lang w:eastAsia="uk-UA"/>
        </w:rPr>
      </w:pPr>
    </w:p>
    <w:p w14:paraId="74A2C5F3" w14:textId="77777777" w:rsidR="0087387A" w:rsidRDefault="0087387A" w:rsidP="0087387A">
      <w:pPr>
        <w:spacing w:after="0" w:line="240" w:lineRule="auto"/>
        <w:ind w:left="6663"/>
        <w:rPr>
          <w:rFonts w:ascii="Times New Roman" w:hAnsi="Times New Roman" w:cs="Times New Roman"/>
          <w:b/>
          <w:sz w:val="24"/>
          <w:szCs w:val="24"/>
          <w:lang w:val="uk-UA"/>
        </w:rPr>
      </w:pPr>
    </w:p>
    <w:p w14:paraId="2390FBC8" w14:textId="77777777" w:rsidR="0087387A" w:rsidRDefault="0087387A" w:rsidP="0087387A">
      <w:pPr>
        <w:spacing w:after="0" w:line="240" w:lineRule="auto"/>
        <w:ind w:left="6663"/>
        <w:rPr>
          <w:rFonts w:ascii="Times New Roman" w:hAnsi="Times New Roman" w:cs="Times New Roman"/>
          <w:b/>
          <w:sz w:val="24"/>
          <w:szCs w:val="24"/>
          <w:lang w:val="uk-UA"/>
        </w:rPr>
      </w:pPr>
    </w:p>
    <w:p w14:paraId="0C17EEEB" w14:textId="77777777" w:rsidR="0087387A" w:rsidRDefault="0087387A" w:rsidP="0087387A">
      <w:pPr>
        <w:spacing w:after="0" w:line="240" w:lineRule="auto"/>
        <w:ind w:left="6663"/>
        <w:rPr>
          <w:rFonts w:ascii="Times New Roman" w:hAnsi="Times New Roman" w:cs="Times New Roman"/>
          <w:b/>
          <w:sz w:val="24"/>
          <w:szCs w:val="24"/>
          <w:lang w:val="uk-UA"/>
        </w:rPr>
      </w:pPr>
    </w:p>
    <w:p w14:paraId="0D3556E3" w14:textId="77777777" w:rsidR="0087387A" w:rsidRDefault="0087387A" w:rsidP="0087387A">
      <w:pPr>
        <w:spacing w:after="0" w:line="240" w:lineRule="auto"/>
        <w:ind w:left="6663"/>
        <w:rPr>
          <w:rFonts w:ascii="Times New Roman" w:hAnsi="Times New Roman" w:cs="Times New Roman"/>
          <w:b/>
          <w:sz w:val="24"/>
          <w:szCs w:val="24"/>
          <w:lang w:val="uk-UA"/>
        </w:rPr>
      </w:pPr>
    </w:p>
    <w:p w14:paraId="5252E7B4" w14:textId="77777777" w:rsidR="0087387A" w:rsidRDefault="0087387A" w:rsidP="0087387A">
      <w:pPr>
        <w:spacing w:after="0" w:line="240" w:lineRule="auto"/>
        <w:ind w:left="6663"/>
        <w:rPr>
          <w:rFonts w:ascii="Times New Roman" w:hAnsi="Times New Roman" w:cs="Times New Roman"/>
          <w:b/>
          <w:sz w:val="24"/>
          <w:szCs w:val="24"/>
          <w:lang w:val="uk-UA"/>
        </w:rPr>
      </w:pPr>
    </w:p>
    <w:p w14:paraId="518FC8CB" w14:textId="77777777" w:rsidR="0087387A" w:rsidRDefault="0087387A" w:rsidP="0087387A">
      <w:pPr>
        <w:spacing w:after="0" w:line="240" w:lineRule="auto"/>
        <w:ind w:left="6663"/>
        <w:rPr>
          <w:rFonts w:ascii="Times New Roman" w:hAnsi="Times New Roman" w:cs="Times New Roman"/>
          <w:b/>
          <w:sz w:val="24"/>
          <w:szCs w:val="24"/>
          <w:lang w:val="uk-UA"/>
        </w:rPr>
      </w:pPr>
    </w:p>
    <w:p w14:paraId="1416FCE0" w14:textId="77777777" w:rsidR="0087387A" w:rsidRDefault="0087387A" w:rsidP="0087387A">
      <w:pPr>
        <w:spacing w:after="0" w:line="240" w:lineRule="auto"/>
        <w:ind w:left="6663"/>
        <w:rPr>
          <w:rFonts w:ascii="Times New Roman" w:hAnsi="Times New Roman" w:cs="Times New Roman"/>
          <w:b/>
          <w:sz w:val="24"/>
          <w:szCs w:val="24"/>
          <w:lang w:val="uk-UA"/>
        </w:rPr>
      </w:pPr>
    </w:p>
    <w:p w14:paraId="50EFCAC8" w14:textId="77777777" w:rsidR="0087387A" w:rsidRDefault="0087387A" w:rsidP="0087387A">
      <w:pPr>
        <w:spacing w:after="0" w:line="240" w:lineRule="auto"/>
        <w:ind w:left="6663"/>
        <w:rPr>
          <w:rFonts w:ascii="Times New Roman" w:hAnsi="Times New Roman" w:cs="Times New Roman"/>
          <w:b/>
          <w:sz w:val="24"/>
          <w:szCs w:val="24"/>
          <w:lang w:val="uk-UA"/>
        </w:rPr>
      </w:pPr>
    </w:p>
    <w:p w14:paraId="1A433758" w14:textId="77777777" w:rsidR="0087387A" w:rsidRDefault="0087387A" w:rsidP="0087387A">
      <w:pPr>
        <w:spacing w:after="0" w:line="240" w:lineRule="auto"/>
        <w:ind w:left="6663"/>
        <w:rPr>
          <w:rFonts w:ascii="Times New Roman" w:hAnsi="Times New Roman" w:cs="Times New Roman"/>
          <w:b/>
          <w:sz w:val="24"/>
          <w:szCs w:val="24"/>
          <w:lang w:val="uk-UA"/>
        </w:rPr>
      </w:pPr>
    </w:p>
    <w:p w14:paraId="1FAEF8E5" w14:textId="77777777" w:rsidR="0087387A" w:rsidRDefault="0087387A" w:rsidP="0087387A">
      <w:pPr>
        <w:spacing w:after="0" w:line="240" w:lineRule="auto"/>
        <w:ind w:left="6663"/>
        <w:rPr>
          <w:rFonts w:ascii="Times New Roman" w:hAnsi="Times New Roman" w:cs="Times New Roman"/>
          <w:b/>
          <w:sz w:val="24"/>
          <w:szCs w:val="24"/>
          <w:lang w:val="uk-UA"/>
        </w:rPr>
      </w:pPr>
    </w:p>
    <w:p w14:paraId="168F3F70" w14:textId="77777777" w:rsidR="0087387A" w:rsidRDefault="0087387A" w:rsidP="0087387A">
      <w:pPr>
        <w:spacing w:after="0" w:line="240" w:lineRule="auto"/>
        <w:ind w:left="6663"/>
        <w:rPr>
          <w:rFonts w:ascii="Times New Roman" w:hAnsi="Times New Roman" w:cs="Times New Roman"/>
          <w:b/>
          <w:sz w:val="24"/>
          <w:szCs w:val="24"/>
          <w:lang w:val="uk-UA"/>
        </w:rPr>
      </w:pPr>
    </w:p>
    <w:p w14:paraId="108161CA" w14:textId="77777777" w:rsidR="0087387A" w:rsidRDefault="0087387A" w:rsidP="0087387A">
      <w:pPr>
        <w:spacing w:after="0" w:line="240" w:lineRule="auto"/>
        <w:ind w:left="6663"/>
        <w:rPr>
          <w:rFonts w:ascii="Times New Roman" w:hAnsi="Times New Roman" w:cs="Times New Roman"/>
          <w:b/>
          <w:sz w:val="24"/>
          <w:szCs w:val="24"/>
          <w:lang w:val="uk-UA"/>
        </w:rPr>
      </w:pPr>
    </w:p>
    <w:p w14:paraId="6646E2A7" w14:textId="77777777" w:rsidR="0087387A" w:rsidRDefault="0087387A" w:rsidP="0087387A">
      <w:pPr>
        <w:spacing w:after="0" w:line="240" w:lineRule="auto"/>
        <w:ind w:left="6663"/>
        <w:rPr>
          <w:rFonts w:ascii="Times New Roman" w:hAnsi="Times New Roman" w:cs="Times New Roman"/>
          <w:b/>
          <w:sz w:val="24"/>
          <w:szCs w:val="24"/>
          <w:lang w:val="uk-UA"/>
        </w:rPr>
      </w:pPr>
      <w:bookmarkStart w:id="8" w:name="_GoBack"/>
      <w:bookmarkEnd w:id="8"/>
    </w:p>
    <w:p w14:paraId="5B432B66" w14:textId="77777777" w:rsidR="002C332B" w:rsidRPr="0087387A" w:rsidRDefault="002C332B" w:rsidP="0087387A">
      <w:pPr>
        <w:jc w:val="center"/>
        <w:rPr>
          <w:rFonts w:ascii="Times New Roman" w:hAnsi="Times New Roman" w:cs="Times New Roman"/>
        </w:rPr>
      </w:pPr>
    </w:p>
    <w:sectPr w:rsidR="002C332B" w:rsidRPr="0087387A" w:rsidSect="001A065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3ACBB" w14:textId="77777777" w:rsidR="001A0651" w:rsidRDefault="001A0651" w:rsidP="001A0651">
      <w:pPr>
        <w:spacing w:after="0" w:line="240" w:lineRule="auto"/>
      </w:pPr>
      <w:r>
        <w:separator/>
      </w:r>
    </w:p>
  </w:endnote>
  <w:endnote w:type="continuationSeparator" w:id="0">
    <w:p w14:paraId="1447E3E4" w14:textId="77777777" w:rsidR="001A0651" w:rsidRDefault="001A0651" w:rsidP="001A0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187EA" w14:textId="77777777" w:rsidR="001A0651" w:rsidRDefault="001A0651" w:rsidP="001A0651">
      <w:pPr>
        <w:spacing w:after="0" w:line="240" w:lineRule="auto"/>
      </w:pPr>
      <w:r>
        <w:separator/>
      </w:r>
    </w:p>
  </w:footnote>
  <w:footnote w:type="continuationSeparator" w:id="0">
    <w:p w14:paraId="2608ADE4" w14:textId="77777777" w:rsidR="001A0651" w:rsidRDefault="001A0651" w:rsidP="001A0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CD7"/>
    <w:multiLevelType w:val="hybridMultilevel"/>
    <w:tmpl w:val="F3FEF5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B21EE8"/>
    <w:multiLevelType w:val="hybridMultilevel"/>
    <w:tmpl w:val="B5E256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69B1FB7"/>
    <w:multiLevelType w:val="multilevel"/>
    <w:tmpl w:val="999ECF96"/>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hint="default"/>
        <w:b w:val="0"/>
        <w:sz w:val="24"/>
        <w:szCs w:val="24"/>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1A12505E"/>
    <w:multiLevelType w:val="hybridMultilevel"/>
    <w:tmpl w:val="D81093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BDB5CD5"/>
    <w:multiLevelType w:val="multilevel"/>
    <w:tmpl w:val="445E2EDE"/>
    <w:lvl w:ilvl="0">
      <w:start w:val="9"/>
      <w:numFmt w:val="decimal"/>
      <w:lvlText w:val="%1."/>
      <w:lvlJc w:val="left"/>
      <w:pPr>
        <w:ind w:left="360" w:hanging="360"/>
      </w:pPr>
      <w:rPr>
        <w:rFonts w:hint="default"/>
        <w:b/>
        <w:bCs/>
      </w:rPr>
    </w:lvl>
    <w:lvl w:ilvl="1">
      <w:start w:val="1"/>
      <w:numFmt w:val="decimal"/>
      <w:lvlText w:val="%1.%2."/>
      <w:lvlJc w:val="left"/>
      <w:pPr>
        <w:ind w:left="277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8836210"/>
    <w:multiLevelType w:val="multilevel"/>
    <w:tmpl w:val="46D0F7C2"/>
    <w:lvl w:ilvl="0">
      <w:start w:val="8"/>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E773861"/>
    <w:multiLevelType w:val="hybridMultilevel"/>
    <w:tmpl w:val="661A588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5F9821BB"/>
    <w:multiLevelType w:val="hybridMultilevel"/>
    <w:tmpl w:val="047EC550"/>
    <w:lvl w:ilvl="0" w:tplc="D44ABA84">
      <w:start w:val="2"/>
      <w:numFmt w:val="decimal"/>
      <w:lvlText w:val="%1"/>
      <w:lvlJc w:val="left"/>
      <w:pPr>
        <w:ind w:left="1442" w:hanging="360"/>
      </w:pPr>
      <w:rPr>
        <w:rFonts w:hint="default"/>
      </w:rPr>
    </w:lvl>
    <w:lvl w:ilvl="1" w:tplc="20000019" w:tentative="1">
      <w:start w:val="1"/>
      <w:numFmt w:val="lowerLetter"/>
      <w:lvlText w:val="%2."/>
      <w:lvlJc w:val="left"/>
      <w:pPr>
        <w:ind w:left="2162" w:hanging="360"/>
      </w:pPr>
    </w:lvl>
    <w:lvl w:ilvl="2" w:tplc="2000001B" w:tentative="1">
      <w:start w:val="1"/>
      <w:numFmt w:val="lowerRoman"/>
      <w:lvlText w:val="%3."/>
      <w:lvlJc w:val="right"/>
      <w:pPr>
        <w:ind w:left="2882" w:hanging="180"/>
      </w:pPr>
    </w:lvl>
    <w:lvl w:ilvl="3" w:tplc="2000000F" w:tentative="1">
      <w:start w:val="1"/>
      <w:numFmt w:val="decimal"/>
      <w:lvlText w:val="%4."/>
      <w:lvlJc w:val="left"/>
      <w:pPr>
        <w:ind w:left="3602" w:hanging="360"/>
      </w:pPr>
    </w:lvl>
    <w:lvl w:ilvl="4" w:tplc="20000019" w:tentative="1">
      <w:start w:val="1"/>
      <w:numFmt w:val="lowerLetter"/>
      <w:lvlText w:val="%5."/>
      <w:lvlJc w:val="left"/>
      <w:pPr>
        <w:ind w:left="4322" w:hanging="360"/>
      </w:pPr>
    </w:lvl>
    <w:lvl w:ilvl="5" w:tplc="2000001B" w:tentative="1">
      <w:start w:val="1"/>
      <w:numFmt w:val="lowerRoman"/>
      <w:lvlText w:val="%6."/>
      <w:lvlJc w:val="right"/>
      <w:pPr>
        <w:ind w:left="5042" w:hanging="180"/>
      </w:pPr>
    </w:lvl>
    <w:lvl w:ilvl="6" w:tplc="2000000F" w:tentative="1">
      <w:start w:val="1"/>
      <w:numFmt w:val="decimal"/>
      <w:lvlText w:val="%7."/>
      <w:lvlJc w:val="left"/>
      <w:pPr>
        <w:ind w:left="5762" w:hanging="360"/>
      </w:pPr>
    </w:lvl>
    <w:lvl w:ilvl="7" w:tplc="20000019" w:tentative="1">
      <w:start w:val="1"/>
      <w:numFmt w:val="lowerLetter"/>
      <w:lvlText w:val="%8."/>
      <w:lvlJc w:val="left"/>
      <w:pPr>
        <w:ind w:left="6482" w:hanging="360"/>
      </w:pPr>
    </w:lvl>
    <w:lvl w:ilvl="8" w:tplc="2000001B" w:tentative="1">
      <w:start w:val="1"/>
      <w:numFmt w:val="lowerRoman"/>
      <w:lvlText w:val="%9."/>
      <w:lvlJc w:val="right"/>
      <w:pPr>
        <w:ind w:left="7202" w:hanging="180"/>
      </w:pPr>
    </w:lvl>
  </w:abstractNum>
  <w:abstractNum w:abstractNumId="8" w15:restartNumberingAfterBreak="0">
    <w:nsid w:val="616C3BB0"/>
    <w:multiLevelType w:val="multilevel"/>
    <w:tmpl w:val="2E12C3C4"/>
    <w:lvl w:ilvl="0">
      <w:start w:val="1"/>
      <w:numFmt w:val="bullet"/>
      <w:pStyle w:val="abc-1"/>
      <w:lvlText w:val="−"/>
      <w:lvlJc w:val="left"/>
      <w:pPr>
        <w:ind w:left="1710" w:hanging="63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6E8B1D9D"/>
    <w:multiLevelType w:val="multilevel"/>
    <w:tmpl w:val="E0D26D76"/>
    <w:lvl w:ilvl="0">
      <w:start w:val="2"/>
      <w:numFmt w:val="decimal"/>
      <w:lvlText w:val="%1."/>
      <w:lvlJc w:val="left"/>
      <w:pPr>
        <w:ind w:left="1082" w:hanging="360"/>
      </w:pPr>
      <w:rPr>
        <w:rFonts w:hint="default"/>
      </w:rPr>
    </w:lvl>
    <w:lvl w:ilvl="1">
      <w:start w:val="1"/>
      <w:numFmt w:val="bullet"/>
      <w:lvlText w:val="•"/>
      <w:lvlJc w:val="left"/>
      <w:pPr>
        <w:ind w:left="1802" w:hanging="360"/>
      </w:pPr>
      <w:rPr>
        <w:rFonts w:ascii="Times New Roman" w:eastAsia="Times New Roman" w:hAnsi="Times New Roman" w:cs="Times New Roman" w:hint="default"/>
      </w:rPr>
    </w:lvl>
    <w:lvl w:ilvl="2">
      <w:start w:val="1"/>
      <w:numFmt w:val="bullet"/>
      <w:lvlText w:val="-"/>
      <w:lvlJc w:val="left"/>
      <w:pPr>
        <w:ind w:left="2702" w:hanging="360"/>
      </w:pPr>
      <w:rPr>
        <w:rFonts w:ascii="Times New Roman" w:eastAsia="Times New Roman" w:hAnsi="Times New Roman" w:cs="Times New Roman" w:hint="default"/>
      </w:rPr>
    </w:lvl>
    <w:lvl w:ilvl="3">
      <w:start w:val="1"/>
      <w:numFmt w:val="decimal"/>
      <w:lvlText w:val="%4."/>
      <w:lvlJc w:val="left"/>
      <w:pPr>
        <w:ind w:left="3242" w:hanging="360"/>
      </w:pPr>
      <w:rPr>
        <w:rFonts w:hint="default"/>
      </w:rPr>
    </w:lvl>
    <w:lvl w:ilvl="4">
      <w:start w:val="1"/>
      <w:numFmt w:val="lowerLetter"/>
      <w:lvlText w:val="%5."/>
      <w:lvlJc w:val="left"/>
      <w:pPr>
        <w:ind w:left="3962" w:hanging="360"/>
      </w:pPr>
      <w:rPr>
        <w:rFonts w:hint="default"/>
      </w:rPr>
    </w:lvl>
    <w:lvl w:ilvl="5">
      <w:start w:val="1"/>
      <w:numFmt w:val="lowerRoman"/>
      <w:lvlText w:val="%6."/>
      <w:lvlJc w:val="right"/>
      <w:pPr>
        <w:ind w:left="4682" w:hanging="180"/>
      </w:pPr>
      <w:rPr>
        <w:rFonts w:hint="default"/>
      </w:rPr>
    </w:lvl>
    <w:lvl w:ilvl="6">
      <w:start w:val="1"/>
      <w:numFmt w:val="decimal"/>
      <w:lvlText w:val="%7."/>
      <w:lvlJc w:val="left"/>
      <w:pPr>
        <w:ind w:left="5402" w:hanging="360"/>
      </w:pPr>
      <w:rPr>
        <w:rFonts w:hint="default"/>
      </w:rPr>
    </w:lvl>
    <w:lvl w:ilvl="7">
      <w:start w:val="1"/>
      <w:numFmt w:val="lowerLetter"/>
      <w:lvlText w:val="%8."/>
      <w:lvlJc w:val="left"/>
      <w:pPr>
        <w:ind w:left="6122" w:hanging="360"/>
      </w:pPr>
      <w:rPr>
        <w:rFonts w:hint="default"/>
      </w:rPr>
    </w:lvl>
    <w:lvl w:ilvl="8">
      <w:start w:val="1"/>
      <w:numFmt w:val="lowerRoman"/>
      <w:lvlText w:val="%9."/>
      <w:lvlJc w:val="right"/>
      <w:pPr>
        <w:ind w:left="6842" w:hanging="180"/>
      </w:pPr>
      <w:rPr>
        <w:rFonts w:hint="default"/>
      </w:rPr>
    </w:lvl>
  </w:abstractNum>
  <w:abstractNum w:abstractNumId="10" w15:restartNumberingAfterBreak="0">
    <w:nsid w:val="70BB0D29"/>
    <w:multiLevelType w:val="multilevel"/>
    <w:tmpl w:val="9AFC250C"/>
    <w:lvl w:ilvl="0">
      <w:start w:val="1"/>
      <w:numFmt w:val="decimal"/>
      <w:lvlText w:val="%1."/>
      <w:lvlJc w:val="left"/>
      <w:pPr>
        <w:ind w:left="360" w:hanging="360"/>
      </w:pPr>
      <w:rPr>
        <w:rFonts w:hint="default"/>
      </w:rPr>
    </w:lvl>
    <w:lvl w:ilvl="1">
      <w:start w:val="1"/>
      <w:numFmt w:val="decimal"/>
      <w:lvlText w:val="2.%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1116285"/>
    <w:multiLevelType w:val="multilevel"/>
    <w:tmpl w:val="D090B7D4"/>
    <w:lvl w:ilvl="0">
      <w:start w:val="9"/>
      <w:numFmt w:val="decimal"/>
      <w:lvlText w:val="%1."/>
      <w:lvlJc w:val="left"/>
      <w:pPr>
        <w:ind w:left="360" w:hanging="360"/>
      </w:pPr>
      <w:rPr>
        <w:rFonts w:hint="default"/>
      </w:rPr>
    </w:lvl>
    <w:lvl w:ilvl="1">
      <w:start w:val="1"/>
      <w:numFmt w:val="decimal"/>
      <w:lvlText w:val="9.%2."/>
      <w:lvlJc w:val="left"/>
      <w:pPr>
        <w:ind w:left="277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7D742065"/>
    <w:multiLevelType w:val="hybridMultilevel"/>
    <w:tmpl w:val="F42AA2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6"/>
  </w:num>
  <w:num w:numId="5">
    <w:abstractNumId w:val="1"/>
  </w:num>
  <w:num w:numId="6">
    <w:abstractNumId w:val="0"/>
  </w:num>
  <w:num w:numId="7">
    <w:abstractNumId w:val="3"/>
  </w:num>
  <w:num w:numId="8">
    <w:abstractNumId w:val="12"/>
  </w:num>
  <w:num w:numId="9">
    <w:abstractNumId w:val="10"/>
  </w:num>
  <w:num w:numId="10">
    <w:abstractNumId w:val="4"/>
  </w:num>
  <w:num w:numId="11">
    <w:abstractNumId w:val="1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6A6"/>
    <w:rsid w:val="001A0651"/>
    <w:rsid w:val="002C332B"/>
    <w:rsid w:val="0087387A"/>
    <w:rsid w:val="00E476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5AA6"/>
  <w15:chartTrackingRefBased/>
  <w15:docId w15:val="{A1677FC3-4AC4-4296-9E46-A9C36A49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387A"/>
    <w:rPr>
      <w:lang w:val="ru-RU"/>
    </w:rPr>
  </w:style>
  <w:style w:type="paragraph" w:styleId="2">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
    <w:next w:val="a"/>
    <w:link w:val="20"/>
    <w:unhideWhenUsed/>
    <w:qFormat/>
    <w:rsid w:val="0087387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
    <w:next w:val="a"/>
    <w:link w:val="30"/>
    <w:unhideWhenUsed/>
    <w:qFormat/>
    <w:rsid w:val="0087387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0"/>
    <w:link w:val="2"/>
    <w:rsid w:val="0087387A"/>
    <w:rPr>
      <w:rFonts w:asciiTheme="majorHAnsi" w:eastAsiaTheme="majorEastAsia" w:hAnsiTheme="majorHAnsi" w:cstheme="majorBidi"/>
      <w:b/>
      <w:bCs/>
      <w:color w:val="4472C4" w:themeColor="accent1"/>
      <w:sz w:val="26"/>
      <w:szCs w:val="26"/>
      <w:lang w:val="ru-RU"/>
    </w:rPr>
  </w:style>
  <w:style w:type="character" w:customStyle="1" w:styleId="30">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0"/>
    <w:link w:val="3"/>
    <w:rsid w:val="0087387A"/>
    <w:rPr>
      <w:rFonts w:asciiTheme="majorHAnsi" w:eastAsiaTheme="majorEastAsia" w:hAnsiTheme="majorHAnsi" w:cstheme="majorBidi"/>
      <w:b/>
      <w:bCs/>
      <w:color w:val="4472C4" w:themeColor="accent1"/>
      <w:lang w:val="ru-RU"/>
    </w:rPr>
  </w:style>
  <w:style w:type="paragraph" w:styleId="a3">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
    <w:link w:val="a4"/>
    <w:uiPriority w:val="99"/>
    <w:unhideWhenUsed/>
    <w:qFormat/>
    <w:rsid w:val="00873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
    <w:basedOn w:val="a"/>
    <w:link w:val="a6"/>
    <w:uiPriority w:val="34"/>
    <w:qFormat/>
    <w:rsid w:val="0087387A"/>
    <w:pPr>
      <w:ind w:left="720"/>
      <w:contextualSpacing/>
    </w:pPr>
  </w:style>
  <w:style w:type="paragraph" w:customStyle="1" w:styleId="1">
    <w:name w:val="Обычный1"/>
    <w:link w:val="10"/>
    <w:qFormat/>
    <w:rsid w:val="0087387A"/>
    <w:pPr>
      <w:widowControl w:val="0"/>
      <w:spacing w:after="0" w:line="240" w:lineRule="auto"/>
    </w:pPr>
    <w:rPr>
      <w:rFonts w:ascii="Times New Roman" w:eastAsia="Times New Roman" w:hAnsi="Times New Roman" w:cs="Times New Roman"/>
      <w:color w:val="000000"/>
      <w:sz w:val="20"/>
      <w:szCs w:val="20"/>
      <w:lang w:val="ru-RU" w:eastAsia="ru-RU"/>
    </w:rPr>
  </w:style>
  <w:style w:type="character" w:customStyle="1" w:styleId="a4">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3"/>
    <w:uiPriority w:val="99"/>
    <w:qFormat/>
    <w:rsid w:val="0087387A"/>
    <w:rPr>
      <w:rFonts w:ascii="Times New Roman" w:eastAsia="Times New Roman" w:hAnsi="Times New Roman" w:cs="Times New Roman"/>
      <w:sz w:val="24"/>
      <w:szCs w:val="24"/>
      <w:lang w:val="ru-RU" w:eastAsia="ru-RU"/>
    </w:rPr>
  </w:style>
  <w:style w:type="character" w:customStyle="1" w:styleId="FontStyle14">
    <w:name w:val="Font Style14"/>
    <w:rsid w:val="0087387A"/>
    <w:rPr>
      <w:rFonts w:ascii="Times New Roman" w:hAnsi="Times New Roman" w:cs="Times New Roman"/>
      <w:sz w:val="20"/>
      <w:szCs w:val="20"/>
    </w:rPr>
  </w:style>
  <w:style w:type="character" w:customStyle="1" w:styleId="a6">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5"/>
    <w:uiPriority w:val="34"/>
    <w:rsid w:val="0087387A"/>
    <w:rPr>
      <w:lang w:val="ru-RU"/>
    </w:rPr>
  </w:style>
  <w:style w:type="character" w:customStyle="1" w:styleId="10">
    <w:name w:val="Номер страницы1"/>
    <w:basedOn w:val="a0"/>
    <w:link w:val="1"/>
    <w:locked/>
    <w:rsid w:val="0087387A"/>
    <w:rPr>
      <w:rFonts w:ascii="Times New Roman" w:eastAsia="Times New Roman" w:hAnsi="Times New Roman" w:cs="Times New Roman"/>
      <w:color w:val="000000"/>
      <w:sz w:val="20"/>
      <w:szCs w:val="20"/>
      <w:lang w:val="ru-RU" w:eastAsia="ru-RU"/>
    </w:rPr>
  </w:style>
  <w:style w:type="paragraph" w:customStyle="1" w:styleId="abc-1">
    <w:name w:val="abc-1"/>
    <w:basedOn w:val="a"/>
    <w:rsid w:val="0087387A"/>
    <w:pPr>
      <w:widowControl w:val="0"/>
      <w:numPr>
        <w:numId w:val="12"/>
      </w:numPr>
      <w:tabs>
        <w:tab w:val="left" w:pos="992"/>
      </w:tabs>
      <w:spacing w:after="0" w:line="240" w:lineRule="auto"/>
      <w:jc w:val="both"/>
    </w:pPr>
    <w:rPr>
      <w:rFonts w:ascii="Arial" w:eastAsia="Times New Roman" w:hAnsi="Arial" w:cs="Arial"/>
      <w:bCs/>
      <w:szCs w:val="20"/>
      <w:lang w:eastAsia="pl-PL"/>
    </w:rPr>
  </w:style>
  <w:style w:type="paragraph" w:styleId="a7">
    <w:name w:val="header"/>
    <w:basedOn w:val="a"/>
    <w:link w:val="a8"/>
    <w:uiPriority w:val="99"/>
    <w:unhideWhenUsed/>
    <w:rsid w:val="001A0651"/>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1A0651"/>
    <w:rPr>
      <w:lang w:val="ru-RU"/>
    </w:rPr>
  </w:style>
  <w:style w:type="paragraph" w:styleId="a9">
    <w:name w:val="footer"/>
    <w:basedOn w:val="a"/>
    <w:link w:val="aa"/>
    <w:uiPriority w:val="99"/>
    <w:unhideWhenUsed/>
    <w:rsid w:val="001A0651"/>
    <w:pPr>
      <w:tabs>
        <w:tab w:val="center" w:pos="4677"/>
        <w:tab w:val="right" w:pos="9355"/>
      </w:tabs>
      <w:spacing w:after="0" w:line="240" w:lineRule="auto"/>
    </w:pPr>
  </w:style>
  <w:style w:type="character" w:customStyle="1" w:styleId="aa">
    <w:name w:val="Нижній колонтитул Знак"/>
    <w:basedOn w:val="a0"/>
    <w:link w:val="a9"/>
    <w:uiPriority w:val="99"/>
    <w:rsid w:val="001A0651"/>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ort@kitsoft.kie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19294</Words>
  <Characters>10998</Characters>
  <Application>Microsoft Office Word</Application>
  <DocSecurity>0</DocSecurity>
  <Lines>91</Lines>
  <Paragraphs>60</Paragraphs>
  <ScaleCrop>false</ScaleCrop>
  <HeadingPairs>
    <vt:vector size="4" baseType="variant">
      <vt:variant>
        <vt:lpstr>Назва</vt:lpstr>
      </vt:variant>
      <vt:variant>
        <vt:i4>1</vt:i4>
      </vt:variant>
      <vt:variant>
        <vt:lpstr>Заголовки</vt:lpstr>
      </vt:variant>
      <vt:variant>
        <vt:i4>4</vt:i4>
      </vt:variant>
    </vt:vector>
  </HeadingPairs>
  <TitlesOfParts>
    <vt:vector size="5" baseType="lpstr">
      <vt:lpstr/>
      <vt:lpstr>    Склад Послуг:</vt:lpstr>
      <vt:lpstr>    Сервісна та технічна підтримка вебсайту Національної комісії, що здійснює держа</vt:lpstr>
      <vt:lpstr>        Програмне забезпечення (далі – ПЗ) Вебсайту повинно мати архітектуру, побудовану</vt:lpstr>
      <vt:lpstr>        ПЗ Вебсайту повинно базуватися на:</vt:lpstr>
    </vt:vector>
  </TitlesOfParts>
  <Company>NEURC</Company>
  <LinksUpToDate>false</LinksUpToDate>
  <CharactersWithSpaces>30232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Шевчук</dc:creator>
  <cp:keywords/>
  <dc:description/>
  <cp:lastModifiedBy>Катерина Шевчук</cp:lastModifiedBy>
  <cp:revision>3</cp:revision>
  <dcterms:created xsi:type="dcterms:W3CDTF">2023-12-27T15:24:00Z</dcterms:created>
  <dcterms:modified xsi:type="dcterms:W3CDTF">2023-12-27T15:27:00Z</dcterms:modified>
</cp:coreProperties>
</file>