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B005A" w:rsidRPr="002B005A" w:rsidRDefault="002B005A" w:rsidP="002B005A">
      <w:pPr>
        <w:suppressAutoHyphens w:val="0"/>
        <w:jc w:val="center"/>
        <w:rPr>
          <w:b/>
          <w:bCs/>
          <w:sz w:val="36"/>
          <w:szCs w:val="36"/>
          <w:lang w:eastAsia="uk-UA"/>
        </w:rPr>
      </w:pPr>
      <w:r w:rsidRPr="002B005A">
        <w:rPr>
          <w:b/>
          <w:bCs/>
          <w:sz w:val="36"/>
          <w:szCs w:val="36"/>
          <w:lang w:eastAsia="uk-UA"/>
        </w:rPr>
        <w:t xml:space="preserve">Криворізький ботанічний сад </w:t>
      </w:r>
    </w:p>
    <w:p w:rsidR="002B005A" w:rsidRPr="002B005A" w:rsidRDefault="002B005A" w:rsidP="002B005A">
      <w:pPr>
        <w:suppressAutoHyphens w:val="0"/>
        <w:jc w:val="center"/>
        <w:rPr>
          <w:b/>
          <w:bCs/>
          <w:sz w:val="36"/>
          <w:szCs w:val="36"/>
          <w:lang w:eastAsia="uk-UA"/>
        </w:rPr>
      </w:pPr>
      <w:r w:rsidRPr="002B005A">
        <w:rPr>
          <w:b/>
          <w:bCs/>
          <w:sz w:val="36"/>
          <w:szCs w:val="36"/>
          <w:lang w:eastAsia="uk-UA"/>
        </w:rPr>
        <w:t>Національної академії наук України</w:t>
      </w:r>
    </w:p>
    <w:p w:rsidR="002B005A" w:rsidRPr="002B005A" w:rsidRDefault="002B005A" w:rsidP="002B005A">
      <w:pPr>
        <w:suppressAutoHyphens w:val="0"/>
        <w:jc w:val="center"/>
        <w:rPr>
          <w:b/>
          <w:bCs/>
          <w:noProof/>
          <w:sz w:val="36"/>
          <w:szCs w:val="36"/>
          <w:lang w:eastAsia="uk-UA"/>
        </w:rPr>
      </w:pPr>
    </w:p>
    <w:tbl>
      <w:tblPr>
        <w:tblW w:w="10598" w:type="dxa"/>
        <w:tblLook w:val="04A0" w:firstRow="1" w:lastRow="0" w:firstColumn="1" w:lastColumn="0" w:noHBand="0" w:noVBand="1"/>
      </w:tblPr>
      <w:tblGrid>
        <w:gridCol w:w="6204"/>
        <w:gridCol w:w="4394"/>
      </w:tblGrid>
      <w:tr w:rsidR="002B005A" w:rsidRPr="002B005A" w:rsidTr="00E30F75">
        <w:tc>
          <w:tcPr>
            <w:tcW w:w="6204" w:type="dxa"/>
            <w:shd w:val="clear" w:color="auto" w:fill="auto"/>
          </w:tcPr>
          <w:p w:rsidR="002B005A" w:rsidRPr="002B005A" w:rsidRDefault="002B005A" w:rsidP="002B005A">
            <w:pPr>
              <w:suppressAutoHyphens w:val="0"/>
              <w:rPr>
                <w:b/>
                <w:bCs/>
                <w:noProof/>
                <w:lang w:eastAsia="uk-UA"/>
              </w:rPr>
            </w:pPr>
          </w:p>
        </w:tc>
        <w:tc>
          <w:tcPr>
            <w:tcW w:w="4394" w:type="dxa"/>
            <w:shd w:val="clear" w:color="auto" w:fill="auto"/>
          </w:tcPr>
          <w:p w:rsidR="002B005A" w:rsidRDefault="002B005A" w:rsidP="002B005A">
            <w:pPr>
              <w:suppressAutoHyphens w:val="0"/>
              <w:rPr>
                <w:b/>
                <w:bCs/>
                <w:noProof/>
                <w:lang w:eastAsia="uk-UA"/>
              </w:rPr>
            </w:pPr>
          </w:p>
          <w:p w:rsidR="00E30F75" w:rsidRPr="002B005A" w:rsidRDefault="00E30F75" w:rsidP="002B005A">
            <w:pPr>
              <w:suppressAutoHyphens w:val="0"/>
              <w:rPr>
                <w:b/>
                <w:bCs/>
                <w:noProof/>
                <w:lang w:eastAsia="uk-UA"/>
              </w:rPr>
            </w:pPr>
          </w:p>
          <w:p w:rsidR="002B005A" w:rsidRPr="002B005A" w:rsidRDefault="002B005A" w:rsidP="00AC5118">
            <w:pPr>
              <w:suppressAutoHyphens w:val="0"/>
              <w:jc w:val="right"/>
              <w:rPr>
                <w:b/>
                <w:bCs/>
                <w:noProof/>
                <w:lang w:eastAsia="uk-UA"/>
              </w:rPr>
            </w:pPr>
            <w:r w:rsidRPr="002B005A">
              <w:rPr>
                <w:b/>
                <w:bCs/>
                <w:noProof/>
                <w:lang w:eastAsia="uk-UA"/>
              </w:rPr>
              <w:t>ЗАТВЕРДЖЕНО</w:t>
            </w:r>
          </w:p>
        </w:tc>
      </w:tr>
      <w:tr w:rsidR="002B005A" w:rsidRPr="002B005A" w:rsidTr="00E30F75">
        <w:tc>
          <w:tcPr>
            <w:tcW w:w="6204" w:type="dxa"/>
            <w:shd w:val="clear" w:color="auto" w:fill="auto"/>
          </w:tcPr>
          <w:p w:rsidR="002B005A" w:rsidRPr="002B005A" w:rsidRDefault="002B005A" w:rsidP="002B005A">
            <w:pPr>
              <w:suppressAutoHyphens w:val="0"/>
              <w:jc w:val="center"/>
              <w:rPr>
                <w:b/>
                <w:noProof/>
                <w:lang w:eastAsia="uk-UA"/>
              </w:rPr>
            </w:pPr>
          </w:p>
        </w:tc>
        <w:tc>
          <w:tcPr>
            <w:tcW w:w="4394" w:type="dxa"/>
            <w:shd w:val="clear" w:color="auto" w:fill="auto"/>
          </w:tcPr>
          <w:p w:rsidR="00E30F75" w:rsidRDefault="00AC5118" w:rsidP="002B005A">
            <w:pPr>
              <w:suppressAutoHyphens w:val="0"/>
              <w:jc w:val="right"/>
              <w:rPr>
                <w:b/>
                <w:bCs/>
                <w:noProof/>
                <w:lang w:eastAsia="uk-UA"/>
              </w:rPr>
            </w:pPr>
            <w:r>
              <w:rPr>
                <w:b/>
                <w:bCs/>
                <w:noProof/>
                <w:lang w:eastAsia="uk-UA"/>
              </w:rPr>
              <w:t>р</w:t>
            </w:r>
            <w:r w:rsidR="002B005A" w:rsidRPr="002B005A">
              <w:rPr>
                <w:b/>
                <w:bCs/>
                <w:noProof/>
                <w:lang w:eastAsia="uk-UA"/>
              </w:rPr>
              <w:t xml:space="preserve">ішенням Уповноваженої особи </w:t>
            </w:r>
          </w:p>
          <w:p w:rsidR="00AC5118" w:rsidRDefault="00AC5118" w:rsidP="002B005A">
            <w:pPr>
              <w:suppressAutoHyphens w:val="0"/>
              <w:jc w:val="right"/>
              <w:rPr>
                <w:b/>
                <w:bCs/>
                <w:noProof/>
                <w:lang w:eastAsia="uk-UA"/>
              </w:rPr>
            </w:pPr>
            <w:r>
              <w:rPr>
                <w:b/>
                <w:bCs/>
                <w:noProof/>
                <w:lang w:eastAsia="uk-UA"/>
              </w:rPr>
              <w:t xml:space="preserve">від 19 березня 2024 р., протокол № </w:t>
            </w:r>
            <w:r w:rsidR="00E30F75">
              <w:rPr>
                <w:b/>
                <w:bCs/>
                <w:noProof/>
                <w:lang w:eastAsia="uk-UA"/>
              </w:rPr>
              <w:t>1</w:t>
            </w:r>
            <w:r>
              <w:rPr>
                <w:b/>
                <w:bCs/>
                <w:noProof/>
                <w:lang w:eastAsia="uk-UA"/>
              </w:rPr>
              <w:t>4</w:t>
            </w:r>
          </w:p>
          <w:p w:rsidR="00AC5118" w:rsidRDefault="00AC5118" w:rsidP="002B005A">
            <w:pPr>
              <w:suppressAutoHyphens w:val="0"/>
              <w:jc w:val="right"/>
              <w:rPr>
                <w:i/>
                <w:u w:val="single"/>
              </w:rPr>
            </w:pPr>
          </w:p>
          <w:p w:rsidR="002B005A" w:rsidRPr="002B005A" w:rsidRDefault="00AC5118" w:rsidP="002B005A">
            <w:pPr>
              <w:suppressAutoHyphens w:val="0"/>
              <w:jc w:val="right"/>
              <w:rPr>
                <w:b/>
                <w:bCs/>
                <w:noProof/>
                <w:lang w:eastAsia="uk-UA"/>
              </w:rPr>
            </w:pPr>
            <w:r w:rsidRPr="002E59B0">
              <w:rPr>
                <w:i/>
                <w:u w:val="single"/>
              </w:rPr>
              <w:t>підпис</w:t>
            </w:r>
            <w:r w:rsidRPr="002B005A">
              <w:rPr>
                <w:b/>
                <w:bCs/>
                <w:noProof/>
                <w:lang w:eastAsia="uk-UA"/>
              </w:rPr>
              <w:t xml:space="preserve"> </w:t>
            </w:r>
            <w:r>
              <w:rPr>
                <w:b/>
                <w:bCs/>
                <w:noProof/>
                <w:lang w:eastAsia="uk-UA"/>
              </w:rPr>
              <w:t xml:space="preserve">   </w:t>
            </w:r>
            <w:r w:rsidR="002B005A" w:rsidRPr="002B005A">
              <w:rPr>
                <w:b/>
                <w:bCs/>
                <w:noProof/>
                <w:lang w:eastAsia="uk-UA"/>
              </w:rPr>
              <w:t>Марин</w:t>
            </w:r>
            <w:r>
              <w:rPr>
                <w:b/>
                <w:bCs/>
                <w:noProof/>
                <w:lang w:eastAsia="uk-UA"/>
              </w:rPr>
              <w:t>а</w:t>
            </w:r>
            <w:r w:rsidR="002B005A" w:rsidRPr="002B005A">
              <w:rPr>
                <w:b/>
                <w:bCs/>
                <w:noProof/>
                <w:lang w:eastAsia="uk-UA"/>
              </w:rPr>
              <w:t xml:space="preserve"> КОЗЛОВСЬК</w:t>
            </w:r>
            <w:r>
              <w:rPr>
                <w:b/>
                <w:bCs/>
                <w:noProof/>
                <w:lang w:eastAsia="uk-UA"/>
              </w:rPr>
              <w:t>А</w:t>
            </w:r>
          </w:p>
          <w:p w:rsidR="002B005A" w:rsidRPr="002B005A" w:rsidRDefault="002B005A" w:rsidP="00AC5118">
            <w:pPr>
              <w:suppressAutoHyphens w:val="0"/>
              <w:jc w:val="right"/>
              <w:rPr>
                <w:b/>
                <w:bCs/>
                <w:noProof/>
                <w:lang w:eastAsia="uk-UA"/>
              </w:rPr>
            </w:pPr>
            <w:r w:rsidRPr="002B005A">
              <w:rPr>
                <w:b/>
                <w:bCs/>
                <w:noProof/>
                <w:lang w:eastAsia="uk-UA"/>
              </w:rPr>
              <w:t xml:space="preserve"> </w:t>
            </w:r>
          </w:p>
        </w:tc>
      </w:tr>
      <w:tr w:rsidR="002B005A" w:rsidRPr="002B005A" w:rsidTr="00E30F75">
        <w:trPr>
          <w:trHeight w:val="1202"/>
        </w:trPr>
        <w:tc>
          <w:tcPr>
            <w:tcW w:w="6204" w:type="dxa"/>
            <w:shd w:val="clear" w:color="auto" w:fill="auto"/>
          </w:tcPr>
          <w:p w:rsidR="002B005A" w:rsidRDefault="002B005A" w:rsidP="002B005A">
            <w:pPr>
              <w:suppressAutoHyphens w:val="0"/>
              <w:jc w:val="center"/>
              <w:rPr>
                <w:b/>
                <w:bCs/>
                <w:noProof/>
                <w:lang w:eastAsia="uk-UA"/>
              </w:rPr>
            </w:pPr>
          </w:p>
          <w:p w:rsidR="00C14CC1" w:rsidRDefault="00C14CC1" w:rsidP="002B005A">
            <w:pPr>
              <w:suppressAutoHyphens w:val="0"/>
              <w:jc w:val="center"/>
              <w:rPr>
                <w:b/>
                <w:bCs/>
                <w:noProof/>
                <w:lang w:eastAsia="uk-UA"/>
              </w:rPr>
            </w:pPr>
          </w:p>
          <w:p w:rsidR="00C14CC1" w:rsidRDefault="00C14CC1" w:rsidP="002B005A">
            <w:pPr>
              <w:suppressAutoHyphens w:val="0"/>
              <w:jc w:val="center"/>
              <w:rPr>
                <w:b/>
                <w:bCs/>
                <w:noProof/>
                <w:lang w:eastAsia="uk-UA"/>
              </w:rPr>
            </w:pPr>
          </w:p>
          <w:p w:rsidR="00C14CC1" w:rsidRDefault="00C14CC1" w:rsidP="002B005A">
            <w:pPr>
              <w:suppressAutoHyphens w:val="0"/>
              <w:jc w:val="center"/>
              <w:rPr>
                <w:b/>
                <w:bCs/>
                <w:noProof/>
                <w:lang w:eastAsia="uk-UA"/>
              </w:rPr>
            </w:pPr>
          </w:p>
          <w:p w:rsidR="00C14CC1" w:rsidRPr="002B005A" w:rsidRDefault="00C14CC1" w:rsidP="002B005A">
            <w:pPr>
              <w:suppressAutoHyphens w:val="0"/>
              <w:jc w:val="center"/>
              <w:rPr>
                <w:b/>
                <w:bCs/>
                <w:noProof/>
                <w:lang w:eastAsia="uk-UA"/>
              </w:rPr>
            </w:pPr>
          </w:p>
        </w:tc>
        <w:tc>
          <w:tcPr>
            <w:tcW w:w="4394" w:type="dxa"/>
            <w:shd w:val="clear" w:color="auto" w:fill="auto"/>
          </w:tcPr>
          <w:p w:rsidR="002B005A" w:rsidRDefault="002B005A" w:rsidP="00AC5118">
            <w:pPr>
              <w:jc w:val="both"/>
              <w:rPr>
                <w:b/>
                <w:bCs/>
                <w:noProof/>
                <w:lang w:eastAsia="uk-UA"/>
              </w:rPr>
            </w:pPr>
          </w:p>
          <w:p w:rsidR="00AC5118" w:rsidRDefault="00AC5118" w:rsidP="00AC5118">
            <w:pPr>
              <w:jc w:val="both"/>
              <w:rPr>
                <w:b/>
                <w:bCs/>
                <w:noProof/>
                <w:lang w:eastAsia="uk-UA"/>
              </w:rPr>
            </w:pPr>
          </w:p>
          <w:p w:rsidR="00E30F75" w:rsidRPr="002B005A" w:rsidRDefault="00E30F75" w:rsidP="00AC5118">
            <w:pPr>
              <w:jc w:val="both"/>
              <w:rPr>
                <w:b/>
                <w:bCs/>
                <w:noProof/>
                <w:lang w:eastAsia="uk-UA"/>
              </w:rPr>
            </w:pPr>
          </w:p>
        </w:tc>
      </w:tr>
    </w:tbl>
    <w:p w:rsidR="002B005A" w:rsidRPr="002B005A" w:rsidRDefault="002B005A" w:rsidP="002B005A">
      <w:pPr>
        <w:suppressAutoHyphens w:val="0"/>
        <w:jc w:val="center"/>
        <w:rPr>
          <w:b/>
          <w:noProof/>
          <w:sz w:val="28"/>
          <w:szCs w:val="28"/>
          <w:lang w:eastAsia="uk-UA"/>
        </w:rPr>
      </w:pPr>
      <w:r w:rsidRPr="002B005A">
        <w:rPr>
          <w:b/>
          <w:noProof/>
          <w:sz w:val="28"/>
          <w:szCs w:val="28"/>
          <w:lang w:eastAsia="uk-UA"/>
        </w:rPr>
        <w:t xml:space="preserve">ТЕНДЕРНА ДОКУМЕНТАЦІЯ </w:t>
      </w:r>
    </w:p>
    <w:p w:rsidR="002B005A" w:rsidRPr="002B005A" w:rsidRDefault="002B005A" w:rsidP="002B005A">
      <w:pPr>
        <w:suppressAutoHyphens w:val="0"/>
        <w:rPr>
          <w:b/>
          <w:noProof/>
          <w:sz w:val="16"/>
          <w:szCs w:val="28"/>
          <w:lang w:eastAsia="uk-UA"/>
        </w:rPr>
      </w:pPr>
    </w:p>
    <w:p w:rsidR="002B005A" w:rsidRPr="002B005A" w:rsidRDefault="009C0450" w:rsidP="002B005A">
      <w:pPr>
        <w:suppressAutoHyphens w:val="0"/>
        <w:jc w:val="center"/>
        <w:rPr>
          <w:b/>
          <w:noProof/>
          <w:sz w:val="28"/>
          <w:szCs w:val="28"/>
          <w:lang w:eastAsia="uk-UA"/>
        </w:rPr>
      </w:pPr>
      <w:r>
        <w:rPr>
          <w:b/>
          <w:noProof/>
          <w:sz w:val="28"/>
          <w:szCs w:val="28"/>
          <w:lang w:eastAsia="uk-UA"/>
        </w:rPr>
        <w:t>на закупівлю послуг:</w:t>
      </w:r>
    </w:p>
    <w:p w:rsidR="002B005A" w:rsidRPr="002B005A" w:rsidRDefault="002B005A" w:rsidP="009C0450">
      <w:pPr>
        <w:suppressAutoHyphens w:val="0"/>
        <w:rPr>
          <w:noProof/>
          <w:sz w:val="10"/>
          <w:szCs w:val="28"/>
          <w:lang w:eastAsia="uk-UA"/>
        </w:rPr>
      </w:pPr>
    </w:p>
    <w:p w:rsidR="002B005A" w:rsidRPr="002B005A" w:rsidRDefault="00893019" w:rsidP="002B005A">
      <w:pPr>
        <w:suppressAutoHyphens w:val="0"/>
        <w:spacing w:line="360" w:lineRule="auto"/>
        <w:jc w:val="center"/>
        <w:rPr>
          <w:b/>
          <w:bCs/>
          <w:noProof/>
          <w:sz w:val="28"/>
          <w:szCs w:val="28"/>
          <w:u w:val="single"/>
          <w:lang w:eastAsia="uk-UA"/>
        </w:rPr>
      </w:pPr>
      <w:r>
        <w:rPr>
          <w:b/>
          <w:bCs/>
          <w:noProof/>
          <w:sz w:val="28"/>
          <w:szCs w:val="28"/>
          <w:u w:val="single"/>
          <w:lang w:eastAsia="uk-UA"/>
        </w:rPr>
        <w:t xml:space="preserve">Код </w:t>
      </w:r>
      <w:r w:rsidR="002B005A" w:rsidRPr="002B005A">
        <w:rPr>
          <w:b/>
          <w:bCs/>
          <w:noProof/>
          <w:sz w:val="28"/>
          <w:szCs w:val="28"/>
          <w:u w:val="single"/>
          <w:lang w:eastAsia="uk-UA"/>
        </w:rPr>
        <w:t xml:space="preserve">ДК 021:2015: 79710000-4 «Охоронні послуги» </w:t>
      </w:r>
    </w:p>
    <w:p w:rsidR="002B005A" w:rsidRPr="002B005A" w:rsidRDefault="002B005A" w:rsidP="002B005A">
      <w:pPr>
        <w:suppressAutoHyphens w:val="0"/>
        <w:spacing w:line="360" w:lineRule="auto"/>
        <w:jc w:val="center"/>
        <w:rPr>
          <w:b/>
          <w:color w:val="000000"/>
          <w:sz w:val="28"/>
          <w:szCs w:val="28"/>
          <w:u w:val="single"/>
          <w:lang w:eastAsia="ru-RU"/>
        </w:rPr>
      </w:pPr>
      <w:r w:rsidRPr="002B005A">
        <w:rPr>
          <w:b/>
          <w:color w:val="000000"/>
          <w:sz w:val="28"/>
          <w:szCs w:val="28"/>
          <w:u w:val="single"/>
          <w:lang w:val="ru-RU" w:eastAsia="ru-RU"/>
        </w:rPr>
        <w:t>Послуги з охорони об’єкта</w:t>
      </w:r>
      <w:r w:rsidR="00D92E51">
        <w:rPr>
          <w:b/>
          <w:color w:val="000000"/>
          <w:sz w:val="28"/>
          <w:szCs w:val="28"/>
          <w:u w:val="single"/>
          <w:lang w:val="ru-RU" w:eastAsia="ru-RU"/>
        </w:rPr>
        <w:t xml:space="preserve"> (фізична охорона)</w:t>
      </w:r>
    </w:p>
    <w:p w:rsidR="002B005A" w:rsidRPr="002B005A" w:rsidRDefault="002B005A" w:rsidP="002B005A">
      <w:pPr>
        <w:suppressAutoHyphens w:val="0"/>
        <w:spacing w:line="360" w:lineRule="auto"/>
        <w:jc w:val="center"/>
        <w:rPr>
          <w:b/>
          <w:color w:val="000000"/>
          <w:sz w:val="28"/>
          <w:szCs w:val="28"/>
          <w:u w:val="single"/>
          <w:lang w:eastAsia="ru-RU"/>
        </w:rPr>
      </w:pPr>
    </w:p>
    <w:p w:rsidR="002B005A" w:rsidRPr="002B005A" w:rsidRDefault="002B005A" w:rsidP="002B005A">
      <w:pPr>
        <w:suppressAutoHyphens w:val="0"/>
        <w:spacing w:line="360" w:lineRule="auto"/>
        <w:jc w:val="center"/>
        <w:rPr>
          <w:color w:val="000000"/>
          <w:lang w:val="ru-RU" w:eastAsia="ru-RU"/>
        </w:rPr>
      </w:pPr>
      <w:r w:rsidRPr="002B005A">
        <w:rPr>
          <w:b/>
          <w:color w:val="000000"/>
          <w:lang w:val="ru-RU" w:eastAsia="ru-RU"/>
        </w:rPr>
        <w:t>Найменування охоронного об’єкта</w:t>
      </w:r>
      <w:r w:rsidRPr="002B005A">
        <w:rPr>
          <w:color w:val="000000"/>
          <w:lang w:val="ru-RU" w:eastAsia="ru-RU"/>
        </w:rPr>
        <w:t xml:space="preserve">: </w:t>
      </w:r>
    </w:p>
    <w:p w:rsidR="002B005A" w:rsidRPr="002B005A" w:rsidRDefault="002B005A" w:rsidP="002B005A">
      <w:pPr>
        <w:suppressAutoHyphens w:val="0"/>
        <w:spacing w:line="360" w:lineRule="auto"/>
        <w:jc w:val="center"/>
        <w:rPr>
          <w:color w:val="000000"/>
          <w:lang w:val="ru-RU" w:eastAsia="ru-RU"/>
        </w:rPr>
      </w:pPr>
      <w:r w:rsidRPr="002B005A">
        <w:rPr>
          <w:color w:val="000000"/>
          <w:lang w:val="ru-RU" w:eastAsia="ru-RU"/>
        </w:rPr>
        <w:t>Криворізький ботанічний сад Н</w:t>
      </w:r>
      <w:r w:rsidRPr="002B005A">
        <w:rPr>
          <w:color w:val="000000"/>
          <w:lang w:eastAsia="ru-RU"/>
        </w:rPr>
        <w:t>аціональної академії наук</w:t>
      </w:r>
      <w:r w:rsidRPr="002B005A">
        <w:rPr>
          <w:color w:val="000000"/>
          <w:lang w:val="ru-RU" w:eastAsia="ru-RU"/>
        </w:rPr>
        <w:t xml:space="preserve"> України</w:t>
      </w:r>
    </w:p>
    <w:p w:rsidR="002B005A" w:rsidRPr="002B005A" w:rsidRDefault="002B005A" w:rsidP="002B005A">
      <w:pPr>
        <w:suppressAutoHyphens w:val="0"/>
        <w:spacing w:line="360" w:lineRule="auto"/>
        <w:jc w:val="center"/>
        <w:rPr>
          <w:color w:val="000000"/>
          <w:lang w:val="ru-RU" w:eastAsia="ru-RU"/>
        </w:rPr>
      </w:pPr>
    </w:p>
    <w:p w:rsidR="002B005A" w:rsidRPr="002B005A" w:rsidRDefault="002B005A" w:rsidP="002B005A">
      <w:pPr>
        <w:suppressAutoHyphens w:val="0"/>
        <w:spacing w:line="360" w:lineRule="auto"/>
        <w:jc w:val="center"/>
        <w:rPr>
          <w:color w:val="000000"/>
          <w:lang w:eastAsia="ru-RU"/>
        </w:rPr>
      </w:pPr>
      <w:r w:rsidRPr="002B005A">
        <w:rPr>
          <w:b/>
          <w:color w:val="000000"/>
          <w:lang w:val="ru-RU" w:eastAsia="ru-RU"/>
        </w:rPr>
        <w:t>Адреса розташування</w:t>
      </w:r>
      <w:r w:rsidRPr="002B005A">
        <w:rPr>
          <w:color w:val="000000"/>
          <w:lang w:val="ru-RU" w:eastAsia="ru-RU"/>
        </w:rPr>
        <w:t xml:space="preserve">: вул. </w:t>
      </w:r>
      <w:r w:rsidR="00A978BD">
        <w:rPr>
          <w:color w:val="000000"/>
          <w:lang w:eastAsia="uk-UA"/>
        </w:rPr>
        <w:t>Ботанічна (</w:t>
      </w:r>
      <w:r w:rsidR="00A978BD" w:rsidRPr="001E1B4E">
        <w:rPr>
          <w:color w:val="000000"/>
          <w:lang w:eastAsia="uk-UA"/>
        </w:rPr>
        <w:t>Маршака</w:t>
      </w:r>
      <w:r w:rsidR="00A978BD">
        <w:rPr>
          <w:color w:val="000000"/>
          <w:lang w:eastAsia="uk-UA"/>
        </w:rPr>
        <w:t>)</w:t>
      </w:r>
      <w:r w:rsidRPr="002B005A">
        <w:rPr>
          <w:color w:val="000000"/>
          <w:lang w:val="ru-RU" w:eastAsia="ru-RU"/>
        </w:rPr>
        <w:t>, 50, м. Кривий Ріг,</w:t>
      </w:r>
      <w:r w:rsidRPr="002B005A">
        <w:rPr>
          <w:color w:val="000000"/>
          <w:lang w:eastAsia="ru-RU"/>
        </w:rPr>
        <w:t xml:space="preserve"> Дніпропетровська обл.</w:t>
      </w:r>
      <w:r w:rsidRPr="002B005A">
        <w:rPr>
          <w:color w:val="000000"/>
          <w:lang w:val="ru-RU" w:eastAsia="ru-RU"/>
        </w:rPr>
        <w:t xml:space="preserve"> </w:t>
      </w:r>
    </w:p>
    <w:p w:rsidR="002B005A" w:rsidRPr="002B005A" w:rsidRDefault="002B005A" w:rsidP="002B005A">
      <w:pPr>
        <w:suppressAutoHyphens w:val="0"/>
        <w:spacing w:line="360" w:lineRule="auto"/>
        <w:jc w:val="center"/>
        <w:rPr>
          <w:color w:val="000000"/>
          <w:lang w:eastAsia="ru-RU"/>
        </w:rPr>
      </w:pPr>
      <w:r w:rsidRPr="002B005A">
        <w:rPr>
          <w:b/>
          <w:color w:val="000000"/>
          <w:lang w:val="ru-RU" w:eastAsia="ru-RU"/>
        </w:rPr>
        <w:t>Вид охорони</w:t>
      </w:r>
      <w:r w:rsidRPr="002B005A">
        <w:rPr>
          <w:color w:val="000000"/>
          <w:lang w:val="ru-RU" w:eastAsia="ru-RU"/>
        </w:rPr>
        <w:t>: фізична охорона (майно та територія Саду – 52,4 га)</w:t>
      </w:r>
    </w:p>
    <w:p w:rsidR="002B005A" w:rsidRPr="002B005A" w:rsidRDefault="002B005A" w:rsidP="002B005A">
      <w:pPr>
        <w:suppressAutoHyphens w:val="0"/>
        <w:spacing w:before="20" w:after="40" w:line="276" w:lineRule="auto"/>
        <w:jc w:val="center"/>
        <w:rPr>
          <w:szCs w:val="23"/>
          <w:lang w:eastAsia="uk-UA"/>
        </w:rPr>
      </w:pPr>
      <w:r w:rsidRPr="002B005A">
        <w:rPr>
          <w:b/>
          <w:szCs w:val="23"/>
          <w:lang w:eastAsia="uk-UA"/>
        </w:rPr>
        <w:t>Кількість надання послуг</w:t>
      </w:r>
      <w:r w:rsidRPr="002B005A">
        <w:rPr>
          <w:szCs w:val="23"/>
          <w:lang w:eastAsia="uk-UA"/>
        </w:rPr>
        <w:t>:</w:t>
      </w:r>
      <w:r w:rsidRPr="002B005A">
        <w:rPr>
          <w:b/>
          <w:szCs w:val="23"/>
          <w:lang w:eastAsia="uk-UA"/>
        </w:rPr>
        <w:t xml:space="preserve"> – </w:t>
      </w:r>
      <w:r w:rsidRPr="002B005A">
        <w:rPr>
          <w:szCs w:val="23"/>
          <w:lang w:eastAsia="uk-UA"/>
        </w:rPr>
        <w:t xml:space="preserve">1 послуга (3064 години) </w:t>
      </w:r>
    </w:p>
    <w:p w:rsidR="002B005A" w:rsidRPr="002B005A" w:rsidRDefault="002B005A" w:rsidP="002B005A">
      <w:pPr>
        <w:suppressAutoHyphens w:val="0"/>
        <w:spacing w:after="200" w:line="276" w:lineRule="auto"/>
        <w:jc w:val="center"/>
        <w:rPr>
          <w:lang w:eastAsia="ru-RU"/>
        </w:rPr>
      </w:pPr>
      <w:r w:rsidRPr="002B005A">
        <w:rPr>
          <w:b/>
          <w:color w:val="000000"/>
          <w:lang w:eastAsia="ru-RU"/>
        </w:rPr>
        <w:t>Кількість постів:</w:t>
      </w:r>
      <w:r w:rsidRPr="002B005A">
        <w:rPr>
          <w:color w:val="000000"/>
          <w:lang w:eastAsia="ru-RU"/>
        </w:rPr>
        <w:t xml:space="preserve"> 1 </w:t>
      </w:r>
    </w:p>
    <w:p w:rsidR="002B005A" w:rsidRPr="002B005A" w:rsidRDefault="002B005A" w:rsidP="002B005A">
      <w:pPr>
        <w:suppressAutoHyphens w:val="0"/>
        <w:autoSpaceDN w:val="0"/>
        <w:spacing w:after="200" w:line="276" w:lineRule="auto"/>
        <w:jc w:val="center"/>
        <w:textAlignment w:val="baseline"/>
        <w:rPr>
          <w:rFonts w:eastAsia="SimSun"/>
          <w:kern w:val="3"/>
          <w:lang w:eastAsia="uk-UA" w:bidi="hi-IN"/>
        </w:rPr>
      </w:pPr>
      <w:r w:rsidRPr="002B005A">
        <w:rPr>
          <w:rFonts w:eastAsia="SimSun"/>
          <w:b/>
          <w:kern w:val="3"/>
          <w:lang w:eastAsia="uk-UA" w:bidi="hi-IN"/>
        </w:rPr>
        <w:t>Строк надання послуг:</w:t>
      </w:r>
      <w:r w:rsidRPr="002B005A">
        <w:rPr>
          <w:rFonts w:eastAsia="SimSun"/>
          <w:kern w:val="3"/>
          <w:lang w:eastAsia="uk-UA" w:bidi="hi-IN"/>
        </w:rPr>
        <w:t xml:space="preserve"> з 15.04.202</w:t>
      </w:r>
      <w:r w:rsidR="002460AF">
        <w:rPr>
          <w:rFonts w:eastAsia="SimSun"/>
          <w:kern w:val="3"/>
          <w:lang w:eastAsia="uk-UA" w:bidi="hi-IN"/>
        </w:rPr>
        <w:t>4</w:t>
      </w:r>
      <w:r w:rsidRPr="002B005A">
        <w:rPr>
          <w:rFonts w:eastAsia="SimSun"/>
          <w:kern w:val="3"/>
          <w:lang w:eastAsia="uk-UA" w:bidi="hi-IN"/>
        </w:rPr>
        <w:t xml:space="preserve"> року по 31.12.202</w:t>
      </w:r>
      <w:r w:rsidR="002460AF">
        <w:rPr>
          <w:rFonts w:eastAsia="SimSun"/>
          <w:kern w:val="3"/>
          <w:lang w:eastAsia="uk-UA" w:bidi="hi-IN"/>
        </w:rPr>
        <w:t>4</w:t>
      </w:r>
      <w:r w:rsidRPr="002B005A">
        <w:rPr>
          <w:rFonts w:eastAsia="SimSun"/>
          <w:kern w:val="3"/>
          <w:lang w:eastAsia="uk-UA" w:bidi="hi-IN"/>
        </w:rPr>
        <w:t xml:space="preserve"> року.</w:t>
      </w:r>
    </w:p>
    <w:p w:rsidR="002B005A" w:rsidRDefault="00C14CC1" w:rsidP="002B005A">
      <w:pPr>
        <w:suppressAutoHyphens w:val="0"/>
        <w:spacing w:line="360" w:lineRule="auto"/>
        <w:jc w:val="center"/>
        <w:rPr>
          <w:color w:val="000000"/>
          <w:lang w:eastAsia="ru-RU"/>
        </w:rPr>
      </w:pPr>
      <w:r w:rsidRPr="00C14CC1">
        <w:rPr>
          <w:b/>
          <w:color w:val="000000"/>
          <w:lang w:eastAsia="ru-RU"/>
        </w:rPr>
        <w:t>Тип процедури</w:t>
      </w:r>
      <w:r>
        <w:rPr>
          <w:color w:val="000000"/>
          <w:lang w:eastAsia="ru-RU"/>
        </w:rPr>
        <w:t>: Відкриті торги з особливостями</w:t>
      </w:r>
    </w:p>
    <w:tbl>
      <w:tblPr>
        <w:tblW w:w="16740" w:type="dxa"/>
        <w:tblCellSpacing w:w="15" w:type="dxa"/>
        <w:tblInd w:w="335" w:type="dxa"/>
        <w:shd w:val="clear" w:color="auto" w:fill="FDFEFD"/>
        <w:tblCellMar>
          <w:top w:w="15" w:type="dxa"/>
          <w:left w:w="15" w:type="dxa"/>
          <w:bottom w:w="15" w:type="dxa"/>
          <w:right w:w="15" w:type="dxa"/>
        </w:tblCellMar>
        <w:tblLook w:val="04A0" w:firstRow="1" w:lastRow="0" w:firstColumn="1" w:lastColumn="0" w:noHBand="0" w:noVBand="1"/>
      </w:tblPr>
      <w:tblGrid>
        <w:gridCol w:w="4917"/>
        <w:gridCol w:w="11823"/>
      </w:tblGrid>
      <w:tr w:rsidR="00C14CC1" w:rsidRPr="00C14CC1" w:rsidTr="00C14CC1">
        <w:trPr>
          <w:tblCellSpacing w:w="15" w:type="dxa"/>
        </w:trPr>
        <w:tc>
          <w:tcPr>
            <w:tcW w:w="4872" w:type="dxa"/>
            <w:shd w:val="clear" w:color="auto" w:fill="FDFEFD"/>
            <w:tcMar>
              <w:top w:w="0" w:type="dxa"/>
              <w:left w:w="0" w:type="dxa"/>
              <w:bottom w:w="180" w:type="dxa"/>
              <w:right w:w="150" w:type="dxa"/>
            </w:tcMar>
          </w:tcPr>
          <w:p w:rsidR="00C14CC1" w:rsidRPr="00C14CC1" w:rsidRDefault="00C14CC1" w:rsidP="00C14CC1">
            <w:pPr>
              <w:pStyle w:val="rvps2"/>
              <w:rPr>
                <w:lang w:eastAsia="uk-UA"/>
              </w:rPr>
            </w:pPr>
          </w:p>
        </w:tc>
        <w:tc>
          <w:tcPr>
            <w:tcW w:w="0" w:type="auto"/>
            <w:shd w:val="clear" w:color="auto" w:fill="FDFEFD"/>
            <w:tcMar>
              <w:top w:w="0" w:type="dxa"/>
              <w:left w:w="0" w:type="dxa"/>
              <w:bottom w:w="0" w:type="dxa"/>
              <w:right w:w="0" w:type="dxa"/>
            </w:tcMar>
          </w:tcPr>
          <w:p w:rsidR="00C14CC1" w:rsidRPr="00C14CC1" w:rsidRDefault="00C14CC1" w:rsidP="00C14CC1">
            <w:pPr>
              <w:pStyle w:val="rvps2"/>
              <w:rPr>
                <w:color w:val="000000"/>
                <w:lang w:eastAsia="uk-UA"/>
              </w:rPr>
            </w:pPr>
          </w:p>
        </w:tc>
      </w:tr>
    </w:tbl>
    <w:p w:rsidR="002B005A" w:rsidRPr="002B005A" w:rsidRDefault="002B005A" w:rsidP="002B005A">
      <w:pPr>
        <w:suppressAutoHyphens w:val="0"/>
        <w:rPr>
          <w:b/>
          <w:noProof/>
          <w:sz w:val="28"/>
          <w:szCs w:val="28"/>
          <w:lang w:eastAsia="uk-UA"/>
        </w:rPr>
      </w:pPr>
    </w:p>
    <w:p w:rsidR="002B005A" w:rsidRPr="002B005A" w:rsidRDefault="002B005A" w:rsidP="002B005A">
      <w:pPr>
        <w:suppressAutoHyphens w:val="0"/>
        <w:rPr>
          <w:b/>
          <w:noProof/>
          <w:sz w:val="28"/>
          <w:szCs w:val="28"/>
          <w:lang w:eastAsia="uk-UA"/>
        </w:rPr>
      </w:pPr>
    </w:p>
    <w:p w:rsidR="002B005A" w:rsidRPr="002B005A" w:rsidRDefault="002B005A" w:rsidP="002B005A">
      <w:pPr>
        <w:suppressAutoHyphens w:val="0"/>
        <w:rPr>
          <w:b/>
          <w:noProof/>
          <w:sz w:val="28"/>
          <w:szCs w:val="28"/>
          <w:lang w:eastAsia="uk-UA"/>
        </w:rPr>
      </w:pPr>
    </w:p>
    <w:p w:rsidR="00E30F75" w:rsidRDefault="00E30F75" w:rsidP="002B005A">
      <w:pPr>
        <w:suppressAutoHyphens w:val="0"/>
        <w:jc w:val="center"/>
        <w:rPr>
          <w:b/>
          <w:noProof/>
          <w:sz w:val="28"/>
          <w:szCs w:val="28"/>
          <w:lang w:eastAsia="uk-UA"/>
        </w:rPr>
      </w:pPr>
    </w:p>
    <w:p w:rsidR="00E30F75" w:rsidRDefault="00E30F75" w:rsidP="002B005A">
      <w:pPr>
        <w:suppressAutoHyphens w:val="0"/>
        <w:jc w:val="center"/>
        <w:rPr>
          <w:b/>
          <w:noProof/>
          <w:sz w:val="28"/>
          <w:szCs w:val="28"/>
          <w:lang w:eastAsia="uk-UA"/>
        </w:rPr>
      </w:pPr>
    </w:p>
    <w:p w:rsidR="002B005A" w:rsidRPr="002B005A" w:rsidRDefault="002B005A" w:rsidP="002B005A">
      <w:pPr>
        <w:suppressAutoHyphens w:val="0"/>
        <w:jc w:val="center"/>
        <w:rPr>
          <w:b/>
          <w:bCs/>
          <w:noProof/>
          <w:sz w:val="28"/>
          <w:szCs w:val="28"/>
          <w:lang w:eastAsia="uk-UA"/>
        </w:rPr>
      </w:pPr>
      <w:r w:rsidRPr="002B005A">
        <w:rPr>
          <w:b/>
          <w:bCs/>
          <w:noProof/>
          <w:sz w:val="28"/>
          <w:szCs w:val="28"/>
          <w:lang w:eastAsia="uk-UA"/>
        </w:rPr>
        <w:t>м. Кривий Ріг</w:t>
      </w:r>
    </w:p>
    <w:p w:rsidR="002B005A" w:rsidRPr="002B005A" w:rsidRDefault="002B005A" w:rsidP="002B005A">
      <w:pPr>
        <w:suppressAutoHyphens w:val="0"/>
        <w:jc w:val="center"/>
        <w:rPr>
          <w:b/>
          <w:noProof/>
          <w:sz w:val="28"/>
          <w:szCs w:val="28"/>
          <w:lang w:eastAsia="uk-UA"/>
        </w:rPr>
      </w:pPr>
      <w:r w:rsidRPr="002B005A">
        <w:rPr>
          <w:b/>
          <w:noProof/>
          <w:sz w:val="28"/>
          <w:szCs w:val="28"/>
          <w:lang w:eastAsia="uk-UA"/>
        </w:rPr>
        <w:t>202</w:t>
      </w:r>
      <w:r w:rsidR="003F6EBA">
        <w:rPr>
          <w:b/>
          <w:noProof/>
          <w:sz w:val="28"/>
          <w:szCs w:val="28"/>
          <w:lang w:eastAsia="uk-UA"/>
        </w:rPr>
        <w:t>4</w:t>
      </w:r>
      <w:r w:rsidRPr="002B005A">
        <w:rPr>
          <w:b/>
          <w:noProof/>
          <w:sz w:val="28"/>
          <w:szCs w:val="28"/>
          <w:lang w:eastAsia="uk-UA"/>
        </w:rPr>
        <w:t xml:space="preserve"> р.</w:t>
      </w:r>
    </w:p>
    <w:tbl>
      <w:tblPr>
        <w:tblW w:w="10983" w:type="dxa"/>
        <w:tblInd w:w="-289" w:type="dxa"/>
        <w:tblLayout w:type="fixed"/>
        <w:tblCellMar>
          <w:top w:w="55" w:type="dxa"/>
          <w:left w:w="55" w:type="dxa"/>
          <w:bottom w:w="55" w:type="dxa"/>
          <w:right w:w="55" w:type="dxa"/>
        </w:tblCellMar>
        <w:tblLook w:val="0000" w:firstRow="0" w:lastRow="0" w:firstColumn="0" w:lastColumn="0" w:noHBand="0" w:noVBand="0"/>
      </w:tblPr>
      <w:tblGrid>
        <w:gridCol w:w="567"/>
        <w:gridCol w:w="2127"/>
        <w:gridCol w:w="8289"/>
      </w:tblGrid>
      <w:tr w:rsidR="00553312" w:rsidRPr="00553312" w:rsidTr="009C0450">
        <w:trPr>
          <w:trHeight w:val="113"/>
        </w:trPr>
        <w:tc>
          <w:tcPr>
            <w:tcW w:w="10983" w:type="dxa"/>
            <w:gridSpan w:val="3"/>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83AFB">
            <w:pPr>
              <w:snapToGrid w:val="0"/>
              <w:jc w:val="both"/>
              <w:rPr>
                <w:b/>
                <w:bCs/>
                <w:sz w:val="20"/>
                <w:szCs w:val="20"/>
              </w:rPr>
            </w:pPr>
            <w:r w:rsidRPr="00553312">
              <w:rPr>
                <w:b/>
                <w:bCs/>
                <w:sz w:val="20"/>
                <w:szCs w:val="20"/>
              </w:rPr>
              <w:lastRenderedPageBreak/>
              <w:t>I. Загальні положення</w:t>
            </w:r>
          </w:p>
        </w:tc>
      </w:tr>
      <w:tr w:rsidR="00553312" w:rsidRPr="00553312" w:rsidTr="009C0450">
        <w:trPr>
          <w:trHeight w:val="3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83AFB" w:rsidRDefault="00553312" w:rsidP="00583AFB">
            <w:pPr>
              <w:suppressLineNumbers/>
              <w:snapToGrid w:val="0"/>
              <w:jc w:val="center"/>
              <w:rPr>
                <w:sz w:val="16"/>
                <w:szCs w:val="16"/>
              </w:rPr>
            </w:pPr>
            <w:r w:rsidRPr="00583AFB">
              <w:rPr>
                <w:sz w:val="16"/>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53312" w:rsidRPr="00583AFB" w:rsidRDefault="00553312" w:rsidP="00583AFB">
            <w:pPr>
              <w:suppressLineNumbers/>
              <w:snapToGrid w:val="0"/>
              <w:jc w:val="center"/>
              <w:rPr>
                <w:sz w:val="16"/>
                <w:szCs w:val="16"/>
              </w:rPr>
            </w:pPr>
            <w:r w:rsidRPr="00583AFB">
              <w:rPr>
                <w:sz w:val="16"/>
                <w:szCs w:val="16"/>
              </w:rPr>
              <w:t>2</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553312" w:rsidRPr="00583AFB" w:rsidRDefault="00553312" w:rsidP="00583AFB">
            <w:pPr>
              <w:suppressLineNumbers/>
              <w:snapToGrid w:val="0"/>
              <w:jc w:val="center"/>
              <w:rPr>
                <w:sz w:val="16"/>
                <w:szCs w:val="16"/>
              </w:rPr>
            </w:pPr>
            <w:r w:rsidRPr="00583AFB">
              <w:rPr>
                <w:sz w:val="16"/>
                <w:szCs w:val="16"/>
              </w:rPr>
              <w:t>3</w:t>
            </w:r>
          </w:p>
        </w:tc>
      </w:tr>
      <w:tr w:rsidR="00553312" w:rsidRPr="00553312"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83AFB">
            <w:pPr>
              <w:snapToGrid w:val="0"/>
              <w:jc w:val="both"/>
              <w:rPr>
                <w:b/>
                <w:bCs/>
                <w:sz w:val="20"/>
                <w:szCs w:val="20"/>
              </w:rPr>
            </w:pPr>
            <w:r w:rsidRPr="00553312">
              <w:rPr>
                <w:b/>
                <w:bCs/>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83AFB">
            <w:pPr>
              <w:snapToGrid w:val="0"/>
              <w:rPr>
                <w:b/>
                <w:bCs/>
                <w:sz w:val="20"/>
                <w:szCs w:val="20"/>
              </w:rPr>
            </w:pPr>
            <w:r w:rsidRPr="00553312">
              <w:rPr>
                <w:b/>
                <w:bCs/>
                <w:sz w:val="20"/>
                <w:szCs w:val="20"/>
              </w:rPr>
              <w:t>Терміни, які вживаються в тендерній документації</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051A88" w:rsidRPr="00B41B82" w:rsidRDefault="00051A88" w:rsidP="00673C98">
            <w:pPr>
              <w:snapToGrid w:val="0"/>
              <w:jc w:val="both"/>
              <w:rPr>
                <w:sz w:val="22"/>
                <w:szCs w:val="22"/>
              </w:rPr>
            </w:pPr>
            <w:r w:rsidRPr="00B41B82">
              <w:rPr>
                <w:sz w:val="22"/>
                <w:szCs w:val="22"/>
              </w:rPr>
              <w:t xml:space="preserve">Тендерну документацію розроблено відповідно до вимог Закону України «Про публічні закупівлі» (далі — Закон) з урахуванням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rsidR="002157F6" w:rsidRPr="00B41B82" w:rsidRDefault="00051A88" w:rsidP="00673C98">
            <w:pPr>
              <w:snapToGrid w:val="0"/>
              <w:jc w:val="both"/>
              <w:rPr>
                <w:sz w:val="22"/>
                <w:szCs w:val="22"/>
              </w:rPr>
            </w:pPr>
            <w:r w:rsidRPr="00B41B82">
              <w:rPr>
                <w:sz w:val="22"/>
                <w:szCs w:val="22"/>
              </w:rPr>
              <w:t>Терміни, які використовуються в цій тендерній документації, вживаються в значеннях, визначених Законом</w:t>
            </w:r>
          </w:p>
        </w:tc>
      </w:tr>
      <w:tr w:rsidR="00553312" w:rsidRPr="00553312"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83AFB">
            <w:pPr>
              <w:snapToGrid w:val="0"/>
              <w:jc w:val="both"/>
              <w:rPr>
                <w:b/>
                <w:sz w:val="20"/>
                <w:szCs w:val="20"/>
              </w:rPr>
            </w:pPr>
            <w:r w:rsidRPr="00553312">
              <w:rPr>
                <w:b/>
                <w:sz w:val="20"/>
                <w:szCs w:val="20"/>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83AFB">
            <w:pPr>
              <w:tabs>
                <w:tab w:val="left" w:pos="2160"/>
                <w:tab w:val="left" w:pos="3600"/>
              </w:tabs>
              <w:snapToGrid w:val="0"/>
              <w:rPr>
                <w:b/>
                <w:sz w:val="20"/>
                <w:szCs w:val="20"/>
              </w:rPr>
            </w:pPr>
            <w:r w:rsidRPr="00553312">
              <w:rPr>
                <w:b/>
                <w:sz w:val="20"/>
                <w:szCs w:val="20"/>
              </w:rPr>
              <w:t>Інформація про замовника торгів</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553312" w:rsidRPr="00B41B82" w:rsidRDefault="00553312" w:rsidP="00583AFB">
            <w:pPr>
              <w:suppressLineNumbers/>
              <w:snapToGrid w:val="0"/>
              <w:jc w:val="both"/>
              <w:rPr>
                <w:sz w:val="22"/>
                <w:szCs w:val="22"/>
              </w:rPr>
            </w:pPr>
          </w:p>
        </w:tc>
      </w:tr>
      <w:tr w:rsidR="009C0450" w:rsidRPr="00553312"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9C0450" w:rsidRPr="00553312" w:rsidRDefault="009C0450" w:rsidP="009C0450">
            <w:pPr>
              <w:snapToGrid w:val="0"/>
              <w:jc w:val="both"/>
              <w:rPr>
                <w:sz w:val="20"/>
                <w:szCs w:val="20"/>
              </w:rPr>
            </w:pPr>
            <w:r w:rsidRPr="00553312">
              <w:rPr>
                <w:sz w:val="20"/>
                <w:szCs w:val="20"/>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C0450" w:rsidRPr="00E30F75" w:rsidRDefault="009C0450" w:rsidP="009C0450">
            <w:pPr>
              <w:snapToGrid w:val="0"/>
              <w:jc w:val="both"/>
              <w:rPr>
                <w:b/>
                <w:sz w:val="20"/>
                <w:szCs w:val="20"/>
              </w:rPr>
            </w:pPr>
            <w:r w:rsidRPr="00E30F75">
              <w:rPr>
                <w:b/>
                <w:sz w:val="20"/>
                <w:szCs w:val="20"/>
              </w:rPr>
              <w:t>повне найменування </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DB395B" w:rsidRPr="00B41B82" w:rsidRDefault="009C0450" w:rsidP="009C0450">
            <w:pPr>
              <w:rPr>
                <w:b/>
                <w:sz w:val="22"/>
                <w:szCs w:val="22"/>
              </w:rPr>
            </w:pPr>
            <w:r w:rsidRPr="00B41B82">
              <w:rPr>
                <w:b/>
                <w:sz w:val="22"/>
                <w:szCs w:val="22"/>
              </w:rPr>
              <w:t>Криворізький ботанічний сад Національної академії наук України</w:t>
            </w:r>
          </w:p>
          <w:p w:rsidR="009C0450" w:rsidRPr="00B41B82" w:rsidRDefault="00DB395B" w:rsidP="00DB395B">
            <w:pPr>
              <w:rPr>
                <w:sz w:val="22"/>
                <w:szCs w:val="22"/>
              </w:rPr>
            </w:pPr>
            <w:r w:rsidRPr="00B41B82">
              <w:rPr>
                <w:b/>
                <w:sz w:val="22"/>
                <w:szCs w:val="22"/>
              </w:rPr>
              <w:t>(</w:t>
            </w:r>
            <w:r w:rsidR="003F6EBA" w:rsidRPr="00B41B82">
              <w:rPr>
                <w:b/>
                <w:sz w:val="22"/>
                <w:szCs w:val="22"/>
              </w:rPr>
              <w:t xml:space="preserve">скорочено - </w:t>
            </w:r>
            <w:r w:rsidRPr="00B41B82">
              <w:rPr>
                <w:b/>
                <w:sz w:val="22"/>
                <w:szCs w:val="22"/>
              </w:rPr>
              <w:t>КБС НАН України</w:t>
            </w:r>
            <w:r w:rsidRPr="00B41B82">
              <w:rPr>
                <w:sz w:val="22"/>
                <w:szCs w:val="22"/>
              </w:rPr>
              <w:t>)</w:t>
            </w:r>
          </w:p>
        </w:tc>
      </w:tr>
      <w:tr w:rsidR="009C0450" w:rsidRPr="00553312"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9C0450" w:rsidRPr="00553312" w:rsidRDefault="009C0450" w:rsidP="009C0450">
            <w:pPr>
              <w:snapToGrid w:val="0"/>
              <w:jc w:val="both"/>
              <w:rPr>
                <w:sz w:val="20"/>
                <w:szCs w:val="20"/>
              </w:rPr>
            </w:pPr>
            <w:r w:rsidRPr="00553312">
              <w:rPr>
                <w:sz w:val="20"/>
                <w:szCs w:val="20"/>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C0450" w:rsidRPr="00E30F75" w:rsidRDefault="009C0450" w:rsidP="009C0450">
            <w:pPr>
              <w:snapToGrid w:val="0"/>
              <w:jc w:val="both"/>
              <w:rPr>
                <w:b/>
                <w:sz w:val="20"/>
                <w:szCs w:val="20"/>
              </w:rPr>
            </w:pPr>
            <w:r w:rsidRPr="00E30F75">
              <w:rPr>
                <w:b/>
                <w:sz w:val="20"/>
                <w:szCs w:val="20"/>
              </w:rPr>
              <w:t>місцезнаходження </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9C0450" w:rsidRPr="00B41B82" w:rsidRDefault="009C0450" w:rsidP="009C0450">
            <w:pPr>
              <w:rPr>
                <w:sz w:val="22"/>
                <w:szCs w:val="22"/>
              </w:rPr>
            </w:pPr>
            <w:r w:rsidRPr="00B41B82">
              <w:rPr>
                <w:sz w:val="22"/>
                <w:szCs w:val="22"/>
              </w:rPr>
              <w:t xml:space="preserve">вул. </w:t>
            </w:r>
            <w:r w:rsidR="00A978BD" w:rsidRPr="00B41B82">
              <w:rPr>
                <w:color w:val="000000"/>
                <w:sz w:val="22"/>
                <w:szCs w:val="22"/>
                <w:lang w:eastAsia="uk-UA"/>
              </w:rPr>
              <w:t>Ботанічна (Маршака)</w:t>
            </w:r>
            <w:r w:rsidR="00A978BD" w:rsidRPr="00B41B82">
              <w:rPr>
                <w:color w:val="000000"/>
                <w:sz w:val="22"/>
                <w:szCs w:val="22"/>
                <w:lang w:val="ru-RU" w:eastAsia="ru-RU"/>
              </w:rPr>
              <w:t>,</w:t>
            </w:r>
            <w:r w:rsidRPr="00B41B82">
              <w:rPr>
                <w:sz w:val="22"/>
                <w:szCs w:val="22"/>
              </w:rPr>
              <w:t>, 50, м. Кривий Ріг, Дніпропетровської обл., 50089.</w:t>
            </w:r>
          </w:p>
        </w:tc>
      </w:tr>
      <w:tr w:rsidR="009C0450" w:rsidRPr="00553312"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9C0450" w:rsidRPr="00553312" w:rsidRDefault="009C0450" w:rsidP="009C0450">
            <w:pPr>
              <w:snapToGrid w:val="0"/>
              <w:jc w:val="both"/>
              <w:rPr>
                <w:sz w:val="20"/>
                <w:szCs w:val="20"/>
              </w:rPr>
            </w:pPr>
            <w:r w:rsidRPr="00553312">
              <w:rPr>
                <w:sz w:val="20"/>
                <w:szCs w:val="20"/>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C0450" w:rsidRPr="00E30F75" w:rsidRDefault="009C0450" w:rsidP="009C0450">
            <w:pPr>
              <w:snapToGrid w:val="0"/>
              <w:jc w:val="both"/>
              <w:rPr>
                <w:b/>
                <w:sz w:val="20"/>
                <w:szCs w:val="20"/>
              </w:rPr>
            </w:pPr>
            <w:r w:rsidRPr="00E30F75">
              <w:rPr>
                <w:b/>
                <w:sz w:val="20"/>
                <w:szCs w:val="20"/>
              </w:rPr>
              <w:t>посадова особа замовника, уповноважена здійснювати зв'язок з учасниками </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3F6EBA" w:rsidRPr="00B41B82" w:rsidRDefault="009C0450" w:rsidP="009C0450">
            <w:pPr>
              <w:rPr>
                <w:sz w:val="22"/>
                <w:szCs w:val="22"/>
              </w:rPr>
            </w:pPr>
            <w:r w:rsidRPr="00B41B82">
              <w:rPr>
                <w:sz w:val="22"/>
                <w:szCs w:val="22"/>
              </w:rPr>
              <w:t xml:space="preserve">Козловська Марина Анатоліївна, головний економіст, Уповноважена особа КБС НАН України, e-mail: </w:t>
            </w:r>
            <w:hyperlink r:id="rId8" w:history="1">
              <w:r w:rsidR="003F6EBA" w:rsidRPr="00B41B82">
                <w:rPr>
                  <w:rStyle w:val="a5"/>
                  <w:sz w:val="22"/>
                  <w:szCs w:val="22"/>
                </w:rPr>
                <w:t>gardbuh@gmail.com</w:t>
              </w:r>
            </w:hyperlink>
            <w:r w:rsidRPr="00B41B82">
              <w:rPr>
                <w:sz w:val="22"/>
                <w:szCs w:val="22"/>
              </w:rPr>
              <w:t xml:space="preserve">, </w:t>
            </w:r>
          </w:p>
          <w:p w:rsidR="009C0450" w:rsidRPr="00B41B82" w:rsidRDefault="009C0450" w:rsidP="009C0450">
            <w:pPr>
              <w:rPr>
                <w:sz w:val="22"/>
                <w:szCs w:val="22"/>
              </w:rPr>
            </w:pPr>
            <w:r w:rsidRPr="00B41B82">
              <w:rPr>
                <w:sz w:val="22"/>
                <w:szCs w:val="22"/>
              </w:rPr>
              <w:t>тел. +38</w:t>
            </w:r>
            <w:r w:rsidR="003F6EBA" w:rsidRPr="00B41B82">
              <w:rPr>
                <w:sz w:val="22"/>
                <w:szCs w:val="22"/>
              </w:rPr>
              <w:t>0632625572: +38</w:t>
            </w:r>
            <w:r w:rsidRPr="00B41B82">
              <w:rPr>
                <w:sz w:val="22"/>
                <w:szCs w:val="22"/>
              </w:rPr>
              <w:t>0976079000.</w:t>
            </w:r>
          </w:p>
        </w:tc>
      </w:tr>
      <w:tr w:rsidR="009C0450" w:rsidRPr="00553312"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9C0450" w:rsidRPr="00553312" w:rsidRDefault="009C0450" w:rsidP="009C0450">
            <w:pPr>
              <w:snapToGrid w:val="0"/>
              <w:jc w:val="both"/>
              <w:rPr>
                <w:b/>
                <w:bCs/>
                <w:sz w:val="20"/>
                <w:szCs w:val="20"/>
              </w:rPr>
            </w:pPr>
            <w:r w:rsidRPr="00553312">
              <w:rPr>
                <w:b/>
                <w:bCs/>
                <w:sz w:val="20"/>
                <w:szCs w:val="20"/>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C0450" w:rsidRPr="00E30F75" w:rsidRDefault="009C0450" w:rsidP="009C0450">
            <w:pPr>
              <w:snapToGrid w:val="0"/>
              <w:rPr>
                <w:b/>
                <w:bCs/>
                <w:sz w:val="20"/>
                <w:szCs w:val="20"/>
              </w:rPr>
            </w:pPr>
            <w:r w:rsidRPr="00E30F75">
              <w:rPr>
                <w:b/>
                <w:bCs/>
                <w:sz w:val="20"/>
                <w:szCs w:val="20"/>
              </w:rPr>
              <w:t>Процедура закупівлі</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9C0450" w:rsidRPr="00B41B82" w:rsidRDefault="009C0450" w:rsidP="009C0450">
            <w:pPr>
              <w:rPr>
                <w:sz w:val="22"/>
                <w:szCs w:val="22"/>
              </w:rPr>
            </w:pPr>
            <w:r w:rsidRPr="00B41B82">
              <w:rPr>
                <w:sz w:val="22"/>
                <w:szCs w:val="22"/>
              </w:rPr>
              <w:t xml:space="preserve">Відкриті торги </w:t>
            </w:r>
            <w:r w:rsidR="003F6EBA" w:rsidRPr="00B41B82">
              <w:rPr>
                <w:sz w:val="22"/>
                <w:szCs w:val="22"/>
              </w:rPr>
              <w:t>(</w:t>
            </w:r>
            <w:r w:rsidRPr="00B41B82">
              <w:rPr>
                <w:sz w:val="22"/>
                <w:szCs w:val="22"/>
              </w:rPr>
              <w:t>з особливостями</w:t>
            </w:r>
            <w:r w:rsidR="003F6EBA" w:rsidRPr="00B41B82">
              <w:rPr>
                <w:sz w:val="22"/>
                <w:szCs w:val="22"/>
              </w:rPr>
              <w:t>)</w:t>
            </w:r>
          </w:p>
        </w:tc>
      </w:tr>
      <w:tr w:rsidR="009C0450" w:rsidRPr="00553312"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9C0450" w:rsidRPr="00553312" w:rsidRDefault="009C0450" w:rsidP="009C0450">
            <w:pPr>
              <w:snapToGrid w:val="0"/>
              <w:jc w:val="both"/>
              <w:rPr>
                <w:b/>
                <w:bCs/>
                <w:sz w:val="20"/>
                <w:szCs w:val="20"/>
              </w:rPr>
            </w:pPr>
            <w:r w:rsidRPr="00553312">
              <w:rPr>
                <w:b/>
                <w:bCs/>
                <w:sz w:val="20"/>
                <w:szCs w:val="20"/>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C0450" w:rsidRPr="00E30F75" w:rsidRDefault="009C0450" w:rsidP="009C0450">
            <w:pPr>
              <w:snapToGrid w:val="0"/>
              <w:rPr>
                <w:b/>
                <w:sz w:val="20"/>
                <w:szCs w:val="20"/>
              </w:rPr>
            </w:pPr>
            <w:r w:rsidRPr="00E30F75">
              <w:rPr>
                <w:b/>
                <w:bCs/>
                <w:sz w:val="20"/>
                <w:szCs w:val="20"/>
              </w:rPr>
              <w:t>Інформація про предмет закупівлі</w:t>
            </w:r>
            <w:r w:rsidRPr="00E30F75">
              <w:rPr>
                <w:b/>
                <w:sz w:val="20"/>
                <w:szCs w:val="20"/>
              </w:rPr>
              <w:t> </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9C0450" w:rsidRPr="00B41B82" w:rsidRDefault="009C0450" w:rsidP="009C0450">
            <w:pPr>
              <w:rPr>
                <w:b/>
                <w:sz w:val="22"/>
                <w:szCs w:val="22"/>
              </w:rPr>
            </w:pPr>
          </w:p>
        </w:tc>
      </w:tr>
      <w:tr w:rsidR="009C0450" w:rsidRPr="00553312"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9C0450" w:rsidRPr="00553312" w:rsidRDefault="009C0450" w:rsidP="009C0450">
            <w:pPr>
              <w:snapToGrid w:val="0"/>
              <w:jc w:val="both"/>
              <w:rPr>
                <w:sz w:val="20"/>
                <w:szCs w:val="20"/>
              </w:rPr>
            </w:pPr>
            <w:r w:rsidRPr="00553312">
              <w:rPr>
                <w:sz w:val="20"/>
                <w:szCs w:val="20"/>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C0450" w:rsidRPr="00E30F75" w:rsidRDefault="009C0450" w:rsidP="009C0450">
            <w:pPr>
              <w:snapToGrid w:val="0"/>
              <w:rPr>
                <w:b/>
                <w:sz w:val="20"/>
                <w:szCs w:val="20"/>
              </w:rPr>
            </w:pPr>
            <w:r w:rsidRPr="00E30F75">
              <w:rPr>
                <w:b/>
                <w:sz w:val="20"/>
                <w:szCs w:val="20"/>
              </w:rPr>
              <w:t>назва предмета закупівлі</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9C0450" w:rsidRPr="00B41B82" w:rsidRDefault="009C0450" w:rsidP="009C0450">
            <w:pPr>
              <w:rPr>
                <w:sz w:val="22"/>
                <w:szCs w:val="22"/>
              </w:rPr>
            </w:pPr>
            <w:r w:rsidRPr="00B41B82">
              <w:rPr>
                <w:sz w:val="22"/>
                <w:szCs w:val="22"/>
              </w:rPr>
              <w:t>ДК 021:2015: 79710000-4 «Охоронні послуги»</w:t>
            </w:r>
          </w:p>
        </w:tc>
      </w:tr>
      <w:tr w:rsidR="009C0450" w:rsidRPr="00553312"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9C0450" w:rsidRPr="00553312" w:rsidRDefault="009C0450" w:rsidP="009C0450">
            <w:pPr>
              <w:snapToGrid w:val="0"/>
              <w:jc w:val="both"/>
              <w:rPr>
                <w:sz w:val="20"/>
                <w:szCs w:val="20"/>
              </w:rPr>
            </w:pPr>
            <w:r w:rsidRPr="00553312">
              <w:rPr>
                <w:sz w:val="20"/>
                <w:szCs w:val="20"/>
              </w:rPr>
              <w:t>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C0450" w:rsidRPr="00E30F75" w:rsidRDefault="009C0450" w:rsidP="009C0450">
            <w:pPr>
              <w:snapToGrid w:val="0"/>
              <w:jc w:val="both"/>
              <w:rPr>
                <w:b/>
                <w:sz w:val="20"/>
                <w:szCs w:val="20"/>
              </w:rPr>
            </w:pPr>
            <w:r w:rsidRPr="00E30F75">
              <w:rPr>
                <w:b/>
                <w:sz w:val="20"/>
                <w:szCs w:val="20"/>
              </w:rPr>
              <w:t>опис окремої частини (частин) предмета закупівлі (лота), щодо якої можуть бути подані тендерні пропозиції</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9C0450" w:rsidRPr="00B41B82" w:rsidRDefault="009C0450" w:rsidP="009C0450">
            <w:pPr>
              <w:rPr>
                <w:sz w:val="22"/>
                <w:szCs w:val="22"/>
              </w:rPr>
            </w:pPr>
            <w:r w:rsidRPr="00B41B82">
              <w:rPr>
                <w:sz w:val="22"/>
                <w:szCs w:val="22"/>
              </w:rPr>
              <w:t xml:space="preserve"> Не надається</w:t>
            </w:r>
          </w:p>
        </w:tc>
      </w:tr>
      <w:tr w:rsidR="009C0450" w:rsidRPr="00553312" w:rsidTr="00461FE5">
        <w:trPr>
          <w:trHeight w:val="373"/>
        </w:trPr>
        <w:tc>
          <w:tcPr>
            <w:tcW w:w="567" w:type="dxa"/>
            <w:tcBorders>
              <w:top w:val="single" w:sz="4" w:space="0" w:color="auto"/>
              <w:left w:val="single" w:sz="4" w:space="0" w:color="auto"/>
              <w:bottom w:val="single" w:sz="4" w:space="0" w:color="auto"/>
              <w:right w:val="single" w:sz="4" w:space="0" w:color="auto"/>
            </w:tcBorders>
            <w:shd w:val="clear" w:color="auto" w:fill="auto"/>
          </w:tcPr>
          <w:p w:rsidR="009C0450" w:rsidRPr="00553312" w:rsidRDefault="009C0450" w:rsidP="009C0450">
            <w:pPr>
              <w:snapToGrid w:val="0"/>
              <w:jc w:val="both"/>
              <w:rPr>
                <w:sz w:val="20"/>
                <w:szCs w:val="20"/>
              </w:rPr>
            </w:pPr>
            <w:r w:rsidRPr="00553312">
              <w:rPr>
                <w:sz w:val="20"/>
                <w:szCs w:val="20"/>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C0450" w:rsidRPr="00E30F75" w:rsidRDefault="009C0450" w:rsidP="009C0450">
            <w:pPr>
              <w:snapToGrid w:val="0"/>
              <w:jc w:val="both"/>
              <w:rPr>
                <w:b/>
                <w:sz w:val="20"/>
                <w:szCs w:val="20"/>
              </w:rPr>
            </w:pPr>
            <w:r w:rsidRPr="00E30F75">
              <w:rPr>
                <w:b/>
                <w:sz w:val="20"/>
                <w:szCs w:val="20"/>
              </w:rPr>
              <w:t>місце, кількість, обсяг поставки товарів (надання послуг, виконання робіт)</w:t>
            </w:r>
          </w:p>
        </w:tc>
        <w:tc>
          <w:tcPr>
            <w:tcW w:w="8289" w:type="dxa"/>
            <w:tcBorders>
              <w:top w:val="single" w:sz="4" w:space="0" w:color="000000"/>
              <w:left w:val="single" w:sz="4" w:space="0" w:color="000000"/>
              <w:bottom w:val="single" w:sz="4" w:space="0" w:color="000000"/>
              <w:right w:val="single" w:sz="4" w:space="0" w:color="000000"/>
            </w:tcBorders>
            <w:shd w:val="clear" w:color="auto" w:fill="auto"/>
          </w:tcPr>
          <w:p w:rsidR="009C0450" w:rsidRPr="00B41B82" w:rsidRDefault="009C0450" w:rsidP="009C0450">
            <w:pPr>
              <w:widowControl w:val="0"/>
              <w:spacing w:before="60" w:after="60"/>
              <w:ind w:right="70"/>
              <w:contextualSpacing/>
              <w:rPr>
                <w:bCs/>
                <w:sz w:val="22"/>
                <w:szCs w:val="22"/>
                <w:lang w:val="ru-RU" w:eastAsia="ru-RU"/>
              </w:rPr>
            </w:pPr>
            <w:r w:rsidRPr="00B41B82">
              <w:rPr>
                <w:rFonts w:eastAsia="Calibri"/>
                <w:kern w:val="1"/>
                <w:sz w:val="22"/>
                <w:szCs w:val="22"/>
                <w:u w:val="single"/>
                <w:lang w:eastAsia="zh-CN"/>
              </w:rPr>
              <w:t>Місце надання послуг:</w:t>
            </w:r>
            <w:r w:rsidRPr="00B41B82">
              <w:rPr>
                <w:rFonts w:eastAsia="Calibri"/>
                <w:kern w:val="1"/>
                <w:sz w:val="22"/>
                <w:szCs w:val="22"/>
                <w:lang w:eastAsia="zh-CN"/>
              </w:rPr>
              <w:t xml:space="preserve"> </w:t>
            </w:r>
            <w:r w:rsidRPr="00B41B82">
              <w:rPr>
                <w:bCs/>
                <w:sz w:val="22"/>
                <w:szCs w:val="22"/>
                <w:lang w:val="ru-RU" w:eastAsia="ru-RU"/>
              </w:rPr>
              <w:t>в</w:t>
            </w:r>
            <w:r w:rsidRPr="00B41B82">
              <w:rPr>
                <w:bCs/>
                <w:sz w:val="22"/>
                <w:szCs w:val="22"/>
                <w:lang w:eastAsia="ru-RU"/>
              </w:rPr>
              <w:t xml:space="preserve">ул. </w:t>
            </w:r>
            <w:r w:rsidR="00A978BD" w:rsidRPr="00B41B82">
              <w:rPr>
                <w:color w:val="000000"/>
                <w:sz w:val="22"/>
                <w:szCs w:val="22"/>
                <w:lang w:eastAsia="uk-UA"/>
              </w:rPr>
              <w:t>Ботанічна (Маршака)</w:t>
            </w:r>
            <w:r w:rsidR="00A978BD" w:rsidRPr="00B41B82">
              <w:rPr>
                <w:color w:val="000000"/>
                <w:sz w:val="22"/>
                <w:szCs w:val="22"/>
                <w:lang w:val="ru-RU" w:eastAsia="ru-RU"/>
              </w:rPr>
              <w:t>,</w:t>
            </w:r>
            <w:r w:rsidRPr="00B41B82">
              <w:rPr>
                <w:bCs/>
                <w:sz w:val="22"/>
                <w:szCs w:val="22"/>
                <w:lang w:eastAsia="ru-RU"/>
              </w:rPr>
              <w:t xml:space="preserve"> 50, м. Кривий Ріг, Дніпропетровської обл., 50089.</w:t>
            </w:r>
          </w:p>
          <w:p w:rsidR="00E30F75" w:rsidRPr="00B41B82" w:rsidRDefault="009C0450" w:rsidP="009C0450">
            <w:pPr>
              <w:pStyle w:val="1e"/>
              <w:spacing w:line="240" w:lineRule="auto"/>
              <w:rPr>
                <w:rFonts w:ascii="Times New Roman" w:hAnsi="Times New Roman" w:cs="Times New Roman"/>
                <w:bCs/>
              </w:rPr>
            </w:pPr>
            <w:r w:rsidRPr="00B41B82">
              <w:rPr>
                <w:rFonts w:ascii="Times New Roman" w:hAnsi="Times New Roman" w:cs="Times New Roman"/>
                <w:u w:val="single"/>
                <w:lang w:eastAsia="zh-CN"/>
              </w:rPr>
              <w:t>Обсяг надання послуг:</w:t>
            </w:r>
            <w:r w:rsidRPr="00B41B82">
              <w:rPr>
                <w:rFonts w:ascii="Times New Roman" w:hAnsi="Times New Roman" w:cs="Times New Roman"/>
                <w:b/>
                <w:lang w:eastAsia="zh-CN"/>
              </w:rPr>
              <w:t xml:space="preserve"> </w:t>
            </w:r>
            <w:r w:rsidRPr="00B41B82">
              <w:rPr>
                <w:rFonts w:ascii="Times New Roman" w:hAnsi="Times New Roman" w:cs="Times New Roman"/>
                <w:lang w:eastAsia="zh-CN"/>
              </w:rPr>
              <w:t xml:space="preserve">Послуги з фізичної охорони об’єкта за адресою: </w:t>
            </w:r>
            <w:r w:rsidRPr="00B41B82">
              <w:rPr>
                <w:rFonts w:ascii="Times New Roman" w:hAnsi="Times New Roman" w:cs="Times New Roman"/>
                <w:bCs/>
              </w:rPr>
              <w:t xml:space="preserve">вул. </w:t>
            </w:r>
            <w:r w:rsidR="00A978BD" w:rsidRPr="00B41B82">
              <w:rPr>
                <w:rFonts w:ascii="Times New Roman" w:hAnsi="Times New Roman" w:cs="Times New Roman"/>
                <w:bCs/>
                <w:lang w:val="uk-UA"/>
              </w:rPr>
              <w:t>Ботанічна</w:t>
            </w:r>
            <w:r w:rsidRPr="00B41B82">
              <w:rPr>
                <w:rFonts w:ascii="Times New Roman" w:hAnsi="Times New Roman" w:cs="Times New Roman"/>
                <w:bCs/>
              </w:rPr>
              <w:t xml:space="preserve">, 50, </w:t>
            </w:r>
          </w:p>
          <w:p w:rsidR="009C0450" w:rsidRPr="00B41B82" w:rsidRDefault="009C0450" w:rsidP="009C0450">
            <w:pPr>
              <w:pStyle w:val="1e"/>
              <w:spacing w:line="240" w:lineRule="auto"/>
              <w:rPr>
                <w:rFonts w:ascii="Times New Roman" w:hAnsi="Times New Roman"/>
                <w:bCs/>
                <w:noProof/>
              </w:rPr>
            </w:pPr>
            <w:r w:rsidRPr="00B41B82">
              <w:rPr>
                <w:rFonts w:ascii="Times New Roman" w:hAnsi="Times New Roman" w:cs="Times New Roman"/>
                <w:bCs/>
              </w:rPr>
              <w:t>м. Кривий Ріг, Дніпропетровськ</w:t>
            </w:r>
            <w:r w:rsidRPr="00B41B82">
              <w:rPr>
                <w:rFonts w:ascii="Times New Roman" w:hAnsi="Times New Roman" w:cs="Times New Roman"/>
                <w:bCs/>
                <w:lang w:val="uk-UA"/>
              </w:rPr>
              <w:t xml:space="preserve">а </w:t>
            </w:r>
            <w:r w:rsidRPr="00B41B82">
              <w:rPr>
                <w:rFonts w:ascii="Times New Roman" w:hAnsi="Times New Roman" w:cs="Times New Roman"/>
                <w:bCs/>
              </w:rPr>
              <w:t>обл., 50089,</w:t>
            </w:r>
            <w:r w:rsidRPr="00B41B82">
              <w:rPr>
                <w:rFonts w:ascii="Times New Roman" w:hAnsi="Times New Roman" w:cs="Times New Roman"/>
                <w:lang w:eastAsia="zh-CN"/>
              </w:rPr>
              <w:t xml:space="preserve"> 1 послуга</w:t>
            </w:r>
            <w:r w:rsidRPr="00B41B82">
              <w:rPr>
                <w:rFonts w:ascii="Times New Roman" w:hAnsi="Times New Roman" w:cs="Times New Roman"/>
                <w:bCs/>
                <w:noProof/>
              </w:rPr>
              <w:t>.</w:t>
            </w:r>
            <w:r w:rsidRPr="00B41B82">
              <w:rPr>
                <w:rFonts w:ascii="Times New Roman" w:hAnsi="Times New Roman"/>
                <w:bCs/>
                <w:noProof/>
              </w:rPr>
              <w:t xml:space="preserve"> Територія </w:t>
            </w:r>
            <w:r w:rsidRPr="00B41B82">
              <w:rPr>
                <w:rFonts w:ascii="Times New Roman" w:hAnsi="Times New Roman" w:cs="Times New Roman"/>
              </w:rPr>
              <w:t>об’єкта</w:t>
            </w:r>
            <w:r w:rsidRPr="00B41B82">
              <w:rPr>
                <w:rFonts w:ascii="Times New Roman" w:hAnsi="Times New Roman" w:cs="Times New Roman"/>
                <w:lang w:val="uk-UA"/>
              </w:rPr>
              <w:t xml:space="preserve"> -</w:t>
            </w:r>
            <w:r w:rsidRPr="00B41B82">
              <w:rPr>
                <w:rFonts w:ascii="Times New Roman" w:hAnsi="Times New Roman"/>
                <w:bCs/>
                <w:noProof/>
              </w:rPr>
              <w:t xml:space="preserve"> 52,4 Га. </w:t>
            </w:r>
          </w:p>
          <w:p w:rsidR="009C0450" w:rsidRPr="00B41B82" w:rsidRDefault="009C0450" w:rsidP="00E30F75">
            <w:pPr>
              <w:widowControl w:val="0"/>
              <w:spacing w:before="60" w:after="60"/>
              <w:ind w:right="70"/>
              <w:contextualSpacing/>
              <w:rPr>
                <w:color w:val="000000"/>
                <w:sz w:val="22"/>
                <w:szCs w:val="22"/>
              </w:rPr>
            </w:pPr>
            <w:r w:rsidRPr="00B41B82">
              <w:rPr>
                <w:bCs/>
                <w:noProof/>
                <w:sz w:val="22"/>
                <w:szCs w:val="22"/>
              </w:rPr>
              <w:t>Кількість: 3064 людино-годин. В травні, червні, вересні та жовтні вводиться посилений режим в звязку з тим, що за статистикою збільшується кількість відвідувачів Саду в сезон квітування колекцій.</w:t>
            </w:r>
          </w:p>
        </w:tc>
      </w:tr>
      <w:tr w:rsidR="009C0450" w:rsidRPr="00553312" w:rsidTr="009C0450">
        <w:trPr>
          <w:trHeight w:val="113"/>
        </w:trPr>
        <w:tc>
          <w:tcPr>
            <w:tcW w:w="567" w:type="dxa"/>
            <w:tcBorders>
              <w:top w:val="single" w:sz="4" w:space="0" w:color="auto"/>
              <w:left w:val="single" w:sz="4" w:space="0" w:color="000000"/>
              <w:bottom w:val="single" w:sz="4" w:space="0" w:color="000000"/>
            </w:tcBorders>
            <w:shd w:val="clear" w:color="auto" w:fill="auto"/>
          </w:tcPr>
          <w:p w:rsidR="009C0450" w:rsidRPr="00553312" w:rsidRDefault="009C0450" w:rsidP="009C0450">
            <w:pPr>
              <w:snapToGrid w:val="0"/>
              <w:jc w:val="both"/>
              <w:rPr>
                <w:sz w:val="20"/>
                <w:szCs w:val="20"/>
              </w:rPr>
            </w:pPr>
            <w:r w:rsidRPr="00553312">
              <w:rPr>
                <w:sz w:val="20"/>
                <w:szCs w:val="20"/>
              </w:rPr>
              <w:t>4.4</w:t>
            </w:r>
          </w:p>
        </w:tc>
        <w:tc>
          <w:tcPr>
            <w:tcW w:w="2127" w:type="dxa"/>
            <w:tcBorders>
              <w:top w:val="single" w:sz="4" w:space="0" w:color="auto"/>
              <w:left w:val="single" w:sz="4" w:space="0" w:color="000000"/>
              <w:bottom w:val="single" w:sz="4" w:space="0" w:color="000000"/>
            </w:tcBorders>
            <w:shd w:val="clear" w:color="auto" w:fill="auto"/>
          </w:tcPr>
          <w:p w:rsidR="009C0450" w:rsidRPr="00E30F75" w:rsidRDefault="009C0450" w:rsidP="009C0450">
            <w:pPr>
              <w:snapToGrid w:val="0"/>
              <w:jc w:val="both"/>
              <w:rPr>
                <w:b/>
                <w:sz w:val="20"/>
                <w:szCs w:val="20"/>
              </w:rPr>
            </w:pPr>
            <w:r w:rsidRPr="00E30F75">
              <w:rPr>
                <w:b/>
                <w:sz w:val="20"/>
                <w:szCs w:val="20"/>
              </w:rPr>
              <w:t>строк поставки товарів (надання послуг, виконання робіт)</w:t>
            </w:r>
          </w:p>
        </w:tc>
        <w:tc>
          <w:tcPr>
            <w:tcW w:w="8289" w:type="dxa"/>
            <w:tcBorders>
              <w:top w:val="single" w:sz="4" w:space="0" w:color="auto"/>
              <w:left w:val="single" w:sz="4" w:space="0" w:color="000000"/>
              <w:bottom w:val="single" w:sz="4" w:space="0" w:color="000000"/>
              <w:right w:val="single" w:sz="4" w:space="0" w:color="000000"/>
            </w:tcBorders>
            <w:shd w:val="clear" w:color="auto" w:fill="auto"/>
          </w:tcPr>
          <w:p w:rsidR="009C0450" w:rsidRPr="00B41B82" w:rsidRDefault="009C0450" w:rsidP="002460AF">
            <w:pPr>
              <w:rPr>
                <w:sz w:val="22"/>
                <w:szCs w:val="22"/>
              </w:rPr>
            </w:pPr>
            <w:r w:rsidRPr="00B41B82">
              <w:rPr>
                <w:sz w:val="22"/>
                <w:szCs w:val="22"/>
              </w:rPr>
              <w:t>з 15.04.202</w:t>
            </w:r>
            <w:r w:rsidR="002460AF" w:rsidRPr="00B41B82">
              <w:rPr>
                <w:sz w:val="22"/>
                <w:szCs w:val="22"/>
              </w:rPr>
              <w:t>4</w:t>
            </w:r>
            <w:r w:rsidRPr="00B41B82">
              <w:rPr>
                <w:sz w:val="22"/>
                <w:szCs w:val="22"/>
              </w:rPr>
              <w:t xml:space="preserve"> р. по 31.12.202</w:t>
            </w:r>
            <w:r w:rsidR="002460AF" w:rsidRPr="00B41B82">
              <w:rPr>
                <w:sz w:val="22"/>
                <w:szCs w:val="22"/>
              </w:rPr>
              <w:t>4</w:t>
            </w:r>
            <w:r w:rsidRPr="00B41B82">
              <w:rPr>
                <w:sz w:val="22"/>
                <w:szCs w:val="22"/>
              </w:rPr>
              <w:t xml:space="preserve"> р.</w:t>
            </w:r>
          </w:p>
        </w:tc>
      </w:tr>
      <w:tr w:rsidR="009C0450" w:rsidRPr="00553312" w:rsidTr="009C0450">
        <w:trPr>
          <w:trHeight w:val="113"/>
        </w:trPr>
        <w:tc>
          <w:tcPr>
            <w:tcW w:w="567" w:type="dxa"/>
            <w:tcBorders>
              <w:top w:val="single" w:sz="4" w:space="0" w:color="000000"/>
              <w:left w:val="single" w:sz="4" w:space="0" w:color="000000"/>
              <w:bottom w:val="single" w:sz="4" w:space="0" w:color="000000"/>
            </w:tcBorders>
            <w:shd w:val="clear" w:color="auto" w:fill="auto"/>
          </w:tcPr>
          <w:p w:rsidR="009C0450" w:rsidRPr="00553312" w:rsidRDefault="009C0450" w:rsidP="009C0450">
            <w:pPr>
              <w:snapToGrid w:val="0"/>
              <w:jc w:val="both"/>
              <w:rPr>
                <w:b/>
                <w:bCs/>
                <w:sz w:val="20"/>
                <w:szCs w:val="20"/>
              </w:rPr>
            </w:pPr>
            <w:r w:rsidRPr="00553312">
              <w:rPr>
                <w:b/>
                <w:bCs/>
                <w:sz w:val="20"/>
                <w:szCs w:val="20"/>
              </w:rPr>
              <w:t>5.</w:t>
            </w:r>
          </w:p>
        </w:tc>
        <w:tc>
          <w:tcPr>
            <w:tcW w:w="2127" w:type="dxa"/>
            <w:tcBorders>
              <w:top w:val="single" w:sz="4" w:space="0" w:color="000000"/>
              <w:left w:val="single" w:sz="4" w:space="0" w:color="000000"/>
              <w:bottom w:val="single" w:sz="4" w:space="0" w:color="000000"/>
            </w:tcBorders>
            <w:shd w:val="clear" w:color="auto" w:fill="auto"/>
          </w:tcPr>
          <w:p w:rsidR="009C0450" w:rsidRPr="00E30F75" w:rsidRDefault="009C0450" w:rsidP="009C0450">
            <w:pPr>
              <w:snapToGrid w:val="0"/>
              <w:jc w:val="both"/>
              <w:rPr>
                <w:b/>
                <w:bCs/>
                <w:sz w:val="20"/>
                <w:szCs w:val="20"/>
              </w:rPr>
            </w:pPr>
            <w:r w:rsidRPr="00E30F75">
              <w:rPr>
                <w:b/>
                <w:bCs/>
                <w:sz w:val="20"/>
                <w:szCs w:val="20"/>
              </w:rPr>
              <w:t>Недискримінація учасників</w:t>
            </w:r>
          </w:p>
        </w:tc>
        <w:tc>
          <w:tcPr>
            <w:tcW w:w="8289" w:type="dxa"/>
            <w:tcBorders>
              <w:top w:val="single" w:sz="4" w:space="0" w:color="000000"/>
              <w:left w:val="single" w:sz="4" w:space="0" w:color="000000"/>
              <w:bottom w:val="single" w:sz="4" w:space="0" w:color="000000"/>
              <w:right w:val="single" w:sz="4" w:space="0" w:color="000000"/>
            </w:tcBorders>
            <w:shd w:val="clear" w:color="auto" w:fill="auto"/>
          </w:tcPr>
          <w:p w:rsidR="009C0450" w:rsidRPr="00B41B82" w:rsidRDefault="009C0450" w:rsidP="009C0450">
            <w:pPr>
              <w:snapToGrid w:val="0"/>
              <w:jc w:val="both"/>
              <w:rPr>
                <w:sz w:val="22"/>
                <w:szCs w:val="22"/>
              </w:rPr>
            </w:pPr>
            <w:r w:rsidRPr="00B41B82">
              <w:rPr>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C0450" w:rsidRPr="00B41B82" w:rsidRDefault="009C0450" w:rsidP="009C0450">
            <w:pPr>
              <w:snapToGrid w:val="0"/>
              <w:jc w:val="both"/>
              <w:rPr>
                <w:sz w:val="22"/>
                <w:szCs w:val="22"/>
              </w:rPr>
            </w:pPr>
            <w:r w:rsidRPr="00B41B82">
              <w:rPr>
                <w:sz w:val="22"/>
                <w:szCs w:val="22"/>
              </w:rPr>
              <w:t>Замовник забезпечує вільний доступ усіх учасників до інформації про закупівлю, передбаченої цим Законом.</w:t>
            </w:r>
          </w:p>
        </w:tc>
      </w:tr>
      <w:tr w:rsidR="009C0450" w:rsidRPr="00553312" w:rsidTr="009C0450">
        <w:trPr>
          <w:trHeight w:val="113"/>
        </w:trPr>
        <w:tc>
          <w:tcPr>
            <w:tcW w:w="567" w:type="dxa"/>
            <w:tcBorders>
              <w:top w:val="single" w:sz="4" w:space="0" w:color="000000"/>
              <w:left w:val="single" w:sz="4" w:space="0" w:color="000000"/>
              <w:bottom w:val="single" w:sz="4" w:space="0" w:color="auto"/>
            </w:tcBorders>
            <w:shd w:val="clear" w:color="auto" w:fill="auto"/>
          </w:tcPr>
          <w:p w:rsidR="009C0450" w:rsidRPr="00553312" w:rsidRDefault="009C0450" w:rsidP="009C0450">
            <w:pPr>
              <w:snapToGrid w:val="0"/>
              <w:jc w:val="both"/>
              <w:rPr>
                <w:b/>
                <w:bCs/>
                <w:sz w:val="20"/>
                <w:szCs w:val="20"/>
              </w:rPr>
            </w:pPr>
            <w:r w:rsidRPr="00553312">
              <w:rPr>
                <w:b/>
                <w:bCs/>
                <w:sz w:val="20"/>
                <w:szCs w:val="20"/>
              </w:rPr>
              <w:t>6.</w:t>
            </w:r>
          </w:p>
        </w:tc>
        <w:tc>
          <w:tcPr>
            <w:tcW w:w="2127" w:type="dxa"/>
            <w:tcBorders>
              <w:top w:val="single" w:sz="4" w:space="0" w:color="000000"/>
              <w:left w:val="single" w:sz="4" w:space="0" w:color="000000"/>
              <w:bottom w:val="single" w:sz="4" w:space="0" w:color="auto"/>
            </w:tcBorders>
            <w:shd w:val="clear" w:color="auto" w:fill="auto"/>
          </w:tcPr>
          <w:p w:rsidR="009C0450" w:rsidRPr="00553312" w:rsidRDefault="009C0450" w:rsidP="009C0450">
            <w:pPr>
              <w:snapToGrid w:val="0"/>
              <w:rPr>
                <w:b/>
                <w:bCs/>
                <w:sz w:val="20"/>
                <w:szCs w:val="20"/>
              </w:rPr>
            </w:pPr>
            <w:r w:rsidRPr="00553312">
              <w:rPr>
                <w:b/>
                <w:bCs/>
                <w:sz w:val="20"/>
                <w:szCs w:val="20"/>
              </w:rPr>
              <w:t xml:space="preserve">Інформація про валюту, у якій повинно бути розраховано та </w:t>
            </w:r>
            <w:r w:rsidRPr="00553312">
              <w:rPr>
                <w:b/>
                <w:bCs/>
                <w:sz w:val="20"/>
                <w:szCs w:val="20"/>
              </w:rPr>
              <w:lastRenderedPageBreak/>
              <w:t xml:space="preserve">зазначено ціну тендерної пропозиції </w:t>
            </w:r>
          </w:p>
        </w:tc>
        <w:tc>
          <w:tcPr>
            <w:tcW w:w="8289" w:type="dxa"/>
            <w:tcBorders>
              <w:top w:val="single" w:sz="4" w:space="0" w:color="000000"/>
              <w:left w:val="single" w:sz="4" w:space="0" w:color="000000"/>
              <w:bottom w:val="single" w:sz="4" w:space="0" w:color="auto"/>
              <w:right w:val="single" w:sz="4" w:space="0" w:color="000000"/>
            </w:tcBorders>
            <w:shd w:val="clear" w:color="auto" w:fill="auto"/>
            <w:vAlign w:val="center"/>
          </w:tcPr>
          <w:p w:rsidR="009C0450" w:rsidRPr="00B41B82" w:rsidRDefault="009C0450" w:rsidP="009C0450">
            <w:pPr>
              <w:snapToGrid w:val="0"/>
              <w:jc w:val="both"/>
              <w:rPr>
                <w:sz w:val="22"/>
                <w:szCs w:val="22"/>
              </w:rPr>
            </w:pPr>
            <w:r w:rsidRPr="00B41B82">
              <w:rPr>
                <w:sz w:val="22"/>
                <w:szCs w:val="22"/>
              </w:rPr>
              <w:lastRenderedPageBreak/>
              <w:t xml:space="preserve">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w:t>
            </w:r>
            <w:r w:rsidRPr="00B41B82">
              <w:rPr>
                <w:sz w:val="22"/>
                <w:szCs w:val="22"/>
              </w:rPr>
              <w:lastRenderedPageBreak/>
              <w:t>умовами укладеного Договору, про що учасник у складі пропозиції надає погодження.</w:t>
            </w:r>
          </w:p>
        </w:tc>
      </w:tr>
      <w:tr w:rsidR="009C0450" w:rsidRPr="00553312"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9C0450" w:rsidRPr="00553312" w:rsidRDefault="009C0450" w:rsidP="009C0450">
            <w:pPr>
              <w:snapToGrid w:val="0"/>
              <w:jc w:val="both"/>
              <w:rPr>
                <w:b/>
                <w:bCs/>
                <w:sz w:val="20"/>
                <w:szCs w:val="20"/>
              </w:rPr>
            </w:pPr>
            <w:r w:rsidRPr="00553312">
              <w:rPr>
                <w:b/>
                <w:bCs/>
                <w:sz w:val="20"/>
                <w:szCs w:val="20"/>
              </w:rPr>
              <w:lastRenderedPageBreak/>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C0450" w:rsidRPr="00553312" w:rsidRDefault="009C0450" w:rsidP="009C0450">
            <w:pPr>
              <w:snapToGrid w:val="0"/>
              <w:rPr>
                <w:sz w:val="20"/>
                <w:szCs w:val="20"/>
              </w:rPr>
            </w:pPr>
            <w:r w:rsidRPr="00553312">
              <w:rPr>
                <w:b/>
                <w:bCs/>
                <w:sz w:val="20"/>
                <w:szCs w:val="20"/>
              </w:rPr>
              <w:t>Інформація про мову (мови), якою (якими) повинно бути складено тендерні пропозиції</w:t>
            </w:r>
            <w:r w:rsidRPr="00553312">
              <w:rPr>
                <w:sz w:val="20"/>
                <w:szCs w:val="20"/>
              </w:rPr>
              <w:t> </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9C0450" w:rsidRPr="00B41B82" w:rsidRDefault="008F78C5" w:rsidP="009C0450">
            <w:pPr>
              <w:tabs>
                <w:tab w:val="left" w:pos="388"/>
                <w:tab w:val="left" w:pos="616"/>
                <w:tab w:val="left" w:pos="3600"/>
              </w:tabs>
              <w:snapToGrid w:val="0"/>
              <w:jc w:val="both"/>
              <w:rPr>
                <w:b/>
                <w:bCs/>
                <w:sz w:val="22"/>
                <w:szCs w:val="22"/>
              </w:rPr>
            </w:pPr>
            <w:r w:rsidRPr="00B41B82">
              <w:rPr>
                <w:sz w:val="22"/>
                <w:szCs w:val="22"/>
                <w:lang w:eastAsia="ru-RU"/>
              </w:rPr>
              <w:t>Усі документи, що мають відношення до тендерної пропозиції, повинні бути складені українською мовою, за винятком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9C0450" w:rsidRPr="00553312" w:rsidTr="009C0450">
        <w:trPr>
          <w:trHeight w:val="113"/>
        </w:trPr>
        <w:tc>
          <w:tcPr>
            <w:tcW w:w="10983" w:type="dxa"/>
            <w:gridSpan w:val="3"/>
            <w:tcBorders>
              <w:top w:val="single" w:sz="4" w:space="0" w:color="auto"/>
              <w:left w:val="single" w:sz="2" w:space="0" w:color="000000"/>
              <w:bottom w:val="single" w:sz="4" w:space="0" w:color="000000"/>
              <w:right w:val="single" w:sz="2" w:space="0" w:color="000000"/>
            </w:tcBorders>
            <w:shd w:val="clear" w:color="auto" w:fill="auto"/>
          </w:tcPr>
          <w:p w:rsidR="009C0450" w:rsidRPr="00B41B82" w:rsidRDefault="009C0450" w:rsidP="009C0450">
            <w:pPr>
              <w:snapToGrid w:val="0"/>
              <w:rPr>
                <w:b/>
                <w:bCs/>
                <w:sz w:val="22"/>
                <w:szCs w:val="22"/>
              </w:rPr>
            </w:pPr>
            <w:r w:rsidRPr="00B41B82">
              <w:rPr>
                <w:b/>
                <w:bCs/>
                <w:sz w:val="22"/>
                <w:szCs w:val="22"/>
              </w:rPr>
              <w:t>II. Порядок унесення змін та надання роз'яснень до тендерної документації</w:t>
            </w:r>
          </w:p>
        </w:tc>
      </w:tr>
      <w:tr w:rsidR="009C0450" w:rsidRPr="00553312" w:rsidTr="009C0450">
        <w:trPr>
          <w:trHeight w:val="113"/>
        </w:trPr>
        <w:tc>
          <w:tcPr>
            <w:tcW w:w="567" w:type="dxa"/>
            <w:tcBorders>
              <w:top w:val="single" w:sz="4" w:space="0" w:color="000000"/>
              <w:left w:val="single" w:sz="4" w:space="0" w:color="000000"/>
              <w:bottom w:val="single" w:sz="4" w:space="0" w:color="000000"/>
            </w:tcBorders>
            <w:shd w:val="clear" w:color="auto" w:fill="auto"/>
          </w:tcPr>
          <w:p w:rsidR="009C0450" w:rsidRPr="00553312" w:rsidRDefault="009C0450" w:rsidP="009C0450">
            <w:pPr>
              <w:snapToGrid w:val="0"/>
              <w:jc w:val="both"/>
              <w:rPr>
                <w:b/>
                <w:bCs/>
                <w:sz w:val="20"/>
                <w:szCs w:val="20"/>
              </w:rPr>
            </w:pPr>
            <w:r w:rsidRPr="00553312">
              <w:rPr>
                <w:b/>
                <w:bCs/>
                <w:sz w:val="20"/>
                <w:szCs w:val="20"/>
              </w:rPr>
              <w:t>1.</w:t>
            </w:r>
          </w:p>
        </w:tc>
        <w:tc>
          <w:tcPr>
            <w:tcW w:w="2127" w:type="dxa"/>
            <w:tcBorders>
              <w:top w:val="single" w:sz="4" w:space="0" w:color="000000"/>
              <w:left w:val="single" w:sz="4" w:space="0" w:color="000000"/>
              <w:bottom w:val="single" w:sz="4" w:space="0" w:color="000000"/>
            </w:tcBorders>
            <w:shd w:val="clear" w:color="auto" w:fill="auto"/>
          </w:tcPr>
          <w:p w:rsidR="009C0450" w:rsidRPr="00E30F75" w:rsidRDefault="009C0450" w:rsidP="009C0450">
            <w:pPr>
              <w:snapToGrid w:val="0"/>
              <w:rPr>
                <w:b/>
                <w:bCs/>
                <w:sz w:val="20"/>
                <w:szCs w:val="20"/>
              </w:rPr>
            </w:pPr>
            <w:r w:rsidRPr="00E30F75">
              <w:rPr>
                <w:b/>
                <w:bCs/>
                <w:sz w:val="20"/>
                <w:szCs w:val="20"/>
              </w:rPr>
              <w:t>Процедура надання роз'яснень щодо тендерної документації</w:t>
            </w:r>
          </w:p>
        </w:tc>
        <w:tc>
          <w:tcPr>
            <w:tcW w:w="8289" w:type="dxa"/>
            <w:tcBorders>
              <w:top w:val="single" w:sz="4" w:space="0" w:color="000000"/>
              <w:left w:val="single" w:sz="4" w:space="0" w:color="000000"/>
              <w:bottom w:val="single" w:sz="4" w:space="0" w:color="000000"/>
              <w:right w:val="single" w:sz="4" w:space="0" w:color="000000"/>
            </w:tcBorders>
            <w:shd w:val="clear" w:color="auto" w:fill="auto"/>
          </w:tcPr>
          <w:p w:rsidR="009C0450" w:rsidRPr="00B41B82" w:rsidRDefault="009C0450" w:rsidP="009C0450">
            <w:pPr>
              <w:widowControl w:val="0"/>
              <w:pBdr>
                <w:top w:val="nil"/>
                <w:left w:val="nil"/>
                <w:bottom w:val="nil"/>
                <w:right w:val="nil"/>
                <w:between w:val="nil"/>
              </w:pBdr>
              <w:suppressAutoHyphens w:val="0"/>
              <w:jc w:val="both"/>
              <w:rPr>
                <w:color w:val="000000"/>
                <w:sz w:val="22"/>
                <w:szCs w:val="22"/>
                <w:lang w:eastAsia="uk-UA"/>
              </w:rPr>
            </w:pPr>
            <w:r w:rsidRPr="00B41B82">
              <w:rPr>
                <w:color w:val="000000"/>
                <w:sz w:val="22"/>
                <w:szCs w:val="22"/>
                <w:lang w:eastAsia="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щляхом оприлюднення його в електронній системі закупівель. </w:t>
            </w:r>
          </w:p>
          <w:p w:rsidR="009C0450" w:rsidRPr="00B41B82" w:rsidRDefault="009C0450" w:rsidP="009C0450">
            <w:pPr>
              <w:widowControl w:val="0"/>
              <w:pBdr>
                <w:top w:val="nil"/>
                <w:left w:val="nil"/>
                <w:bottom w:val="nil"/>
                <w:right w:val="nil"/>
                <w:between w:val="nil"/>
              </w:pBdr>
              <w:suppressAutoHyphens w:val="0"/>
              <w:jc w:val="both"/>
              <w:rPr>
                <w:color w:val="000000"/>
                <w:sz w:val="22"/>
                <w:szCs w:val="22"/>
                <w:lang w:eastAsia="uk-UA"/>
              </w:rPr>
            </w:pPr>
            <w:r w:rsidRPr="00B41B82">
              <w:rPr>
                <w:color w:val="000000"/>
                <w:sz w:val="22"/>
                <w:szCs w:val="22"/>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0450" w:rsidRPr="00B41B82" w:rsidRDefault="009C0450" w:rsidP="009C0450">
            <w:pPr>
              <w:widowControl w:val="0"/>
              <w:pBdr>
                <w:top w:val="nil"/>
                <w:left w:val="nil"/>
                <w:bottom w:val="nil"/>
                <w:right w:val="nil"/>
                <w:between w:val="nil"/>
              </w:pBdr>
              <w:suppressAutoHyphens w:val="0"/>
              <w:jc w:val="both"/>
              <w:rPr>
                <w:color w:val="000000"/>
                <w:sz w:val="22"/>
                <w:szCs w:val="22"/>
                <w:lang w:eastAsia="uk-UA"/>
              </w:rPr>
            </w:pPr>
            <w:r w:rsidRPr="00B41B82">
              <w:rPr>
                <w:color w:val="000000"/>
                <w:sz w:val="22"/>
                <w:szCs w:val="22"/>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6F56B0" w:rsidRPr="00553312" w:rsidTr="009C0450">
        <w:trPr>
          <w:trHeight w:val="113"/>
        </w:trPr>
        <w:tc>
          <w:tcPr>
            <w:tcW w:w="567" w:type="dxa"/>
            <w:tcBorders>
              <w:top w:val="single" w:sz="4" w:space="0" w:color="000000"/>
              <w:left w:val="single" w:sz="4" w:space="0" w:color="000000"/>
              <w:bottom w:val="single" w:sz="4" w:space="0" w:color="auto"/>
            </w:tcBorders>
            <w:shd w:val="clear" w:color="auto" w:fill="auto"/>
          </w:tcPr>
          <w:p w:rsidR="006F56B0" w:rsidRPr="00553312" w:rsidRDefault="006F56B0" w:rsidP="006F56B0">
            <w:pPr>
              <w:snapToGrid w:val="0"/>
              <w:jc w:val="both"/>
              <w:rPr>
                <w:b/>
                <w:bCs/>
                <w:sz w:val="20"/>
                <w:szCs w:val="20"/>
              </w:rPr>
            </w:pPr>
            <w:r w:rsidRPr="00553312">
              <w:rPr>
                <w:b/>
                <w:bCs/>
                <w:sz w:val="20"/>
                <w:szCs w:val="20"/>
              </w:rPr>
              <w:t>2.</w:t>
            </w:r>
          </w:p>
        </w:tc>
        <w:tc>
          <w:tcPr>
            <w:tcW w:w="2127" w:type="dxa"/>
            <w:tcBorders>
              <w:top w:val="single" w:sz="4" w:space="0" w:color="000000"/>
              <w:left w:val="single" w:sz="4" w:space="0" w:color="000000"/>
              <w:bottom w:val="single" w:sz="4" w:space="0" w:color="auto"/>
            </w:tcBorders>
            <w:shd w:val="clear" w:color="auto" w:fill="auto"/>
          </w:tcPr>
          <w:p w:rsidR="006F56B0" w:rsidRPr="00E30F75" w:rsidRDefault="006F56B0" w:rsidP="006F56B0">
            <w:pPr>
              <w:rPr>
                <w:b/>
                <w:sz w:val="20"/>
                <w:szCs w:val="20"/>
              </w:rPr>
            </w:pPr>
            <w:r w:rsidRPr="00E30F75">
              <w:rPr>
                <w:b/>
                <w:sz w:val="20"/>
                <w:szCs w:val="20"/>
              </w:rPr>
              <w:t>Внесення змін до тендерної документації</w:t>
            </w:r>
          </w:p>
        </w:tc>
        <w:tc>
          <w:tcPr>
            <w:tcW w:w="8289" w:type="dxa"/>
            <w:tcBorders>
              <w:top w:val="single" w:sz="4" w:space="0" w:color="000000"/>
              <w:left w:val="single" w:sz="4" w:space="0" w:color="000000"/>
              <w:bottom w:val="single" w:sz="4" w:space="0" w:color="auto"/>
              <w:right w:val="single" w:sz="4" w:space="0" w:color="000000"/>
            </w:tcBorders>
            <w:shd w:val="clear" w:color="auto" w:fill="auto"/>
          </w:tcPr>
          <w:p w:rsidR="006F56B0" w:rsidRPr="00B41B82" w:rsidRDefault="006F56B0" w:rsidP="006F56B0">
            <w:pPr>
              <w:rPr>
                <w:sz w:val="22"/>
                <w:szCs w:val="22"/>
              </w:rPr>
            </w:pPr>
            <w:r w:rsidRPr="00B41B82">
              <w:rPr>
                <w:sz w:val="22"/>
                <w:szCs w:val="22"/>
              </w:rPr>
              <w:t>Замовник має право з власної ініціативи або у разі усунення порушень вимог до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p>
        </w:tc>
      </w:tr>
      <w:tr w:rsidR="009C0450" w:rsidRPr="00553312" w:rsidTr="009C0450">
        <w:trPr>
          <w:trHeight w:val="113"/>
        </w:trPr>
        <w:tc>
          <w:tcPr>
            <w:tcW w:w="10983" w:type="dxa"/>
            <w:gridSpan w:val="3"/>
            <w:tcBorders>
              <w:top w:val="single" w:sz="4" w:space="0" w:color="auto"/>
              <w:left w:val="single" w:sz="4" w:space="0" w:color="auto"/>
              <w:bottom w:val="single" w:sz="4" w:space="0" w:color="auto"/>
              <w:right w:val="single" w:sz="4" w:space="0" w:color="auto"/>
            </w:tcBorders>
            <w:shd w:val="clear" w:color="auto" w:fill="auto"/>
          </w:tcPr>
          <w:p w:rsidR="009C0450" w:rsidRPr="00B41B82" w:rsidRDefault="009C0450" w:rsidP="009C0450">
            <w:pPr>
              <w:jc w:val="both"/>
              <w:rPr>
                <w:b/>
                <w:sz w:val="22"/>
                <w:szCs w:val="22"/>
              </w:rPr>
            </w:pPr>
            <w:r w:rsidRPr="00B41B82">
              <w:rPr>
                <w:b/>
                <w:sz w:val="22"/>
                <w:szCs w:val="22"/>
              </w:rPr>
              <w:t xml:space="preserve">III. Інструкція з підготовки тендерної пропозиції </w:t>
            </w:r>
          </w:p>
        </w:tc>
      </w:tr>
      <w:tr w:rsidR="008F16CC" w:rsidRPr="00553312" w:rsidTr="009C0450">
        <w:trPr>
          <w:trHeight w:val="113"/>
        </w:trPr>
        <w:tc>
          <w:tcPr>
            <w:tcW w:w="567" w:type="dxa"/>
            <w:tcBorders>
              <w:top w:val="single" w:sz="4" w:space="0" w:color="auto"/>
              <w:left w:val="single" w:sz="4" w:space="0" w:color="000000"/>
              <w:bottom w:val="single" w:sz="4" w:space="0" w:color="auto"/>
            </w:tcBorders>
            <w:shd w:val="clear" w:color="auto" w:fill="auto"/>
          </w:tcPr>
          <w:p w:rsidR="008F16CC" w:rsidRPr="00553312" w:rsidRDefault="008F16CC" w:rsidP="008F16CC">
            <w:pPr>
              <w:snapToGrid w:val="0"/>
              <w:jc w:val="both"/>
              <w:rPr>
                <w:b/>
                <w:bCs/>
                <w:sz w:val="20"/>
                <w:szCs w:val="20"/>
              </w:rPr>
            </w:pPr>
            <w:r w:rsidRPr="00553312">
              <w:rPr>
                <w:b/>
                <w:bCs/>
                <w:sz w:val="20"/>
                <w:szCs w:val="20"/>
              </w:rPr>
              <w:t>1</w:t>
            </w:r>
          </w:p>
        </w:tc>
        <w:tc>
          <w:tcPr>
            <w:tcW w:w="2127" w:type="dxa"/>
            <w:tcBorders>
              <w:top w:val="single" w:sz="4" w:space="0" w:color="auto"/>
              <w:left w:val="single" w:sz="4" w:space="0" w:color="000000"/>
              <w:bottom w:val="single" w:sz="4" w:space="0" w:color="auto"/>
            </w:tcBorders>
            <w:shd w:val="clear" w:color="auto" w:fill="auto"/>
          </w:tcPr>
          <w:p w:rsidR="008F16CC" w:rsidRPr="00553312" w:rsidRDefault="008F16CC" w:rsidP="008F16CC">
            <w:pPr>
              <w:snapToGrid w:val="0"/>
              <w:rPr>
                <w:b/>
                <w:bCs/>
                <w:sz w:val="20"/>
                <w:szCs w:val="20"/>
              </w:rPr>
            </w:pPr>
            <w:r w:rsidRPr="00553312">
              <w:rPr>
                <w:b/>
                <w:bCs/>
                <w:sz w:val="20"/>
                <w:szCs w:val="20"/>
              </w:rPr>
              <w:t>Зміст пропозиції і спосіб подання тендерної пропозиції</w:t>
            </w:r>
          </w:p>
        </w:tc>
        <w:tc>
          <w:tcPr>
            <w:tcW w:w="8289" w:type="dxa"/>
            <w:tcBorders>
              <w:top w:val="single" w:sz="4" w:space="0" w:color="auto"/>
              <w:left w:val="single" w:sz="4" w:space="0" w:color="000000"/>
              <w:bottom w:val="single" w:sz="4" w:space="0" w:color="auto"/>
              <w:right w:val="single" w:sz="4" w:space="0" w:color="000000"/>
            </w:tcBorders>
            <w:shd w:val="clear" w:color="auto" w:fill="auto"/>
          </w:tcPr>
          <w:p w:rsidR="008F16CC" w:rsidRPr="00B41B82" w:rsidRDefault="008F16CC" w:rsidP="008F16CC">
            <w:pPr>
              <w:ind w:hanging="21"/>
              <w:jc w:val="both"/>
              <w:rPr>
                <w:sz w:val="22"/>
                <w:szCs w:val="22"/>
              </w:rPr>
            </w:pPr>
            <w:r w:rsidRPr="00B41B82">
              <w:rPr>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F16CC" w:rsidRPr="00B41B82" w:rsidRDefault="008F16CC" w:rsidP="008F16CC">
            <w:pPr>
              <w:ind w:hanging="21"/>
              <w:jc w:val="both"/>
              <w:rPr>
                <w:sz w:val="22"/>
                <w:szCs w:val="22"/>
              </w:rPr>
            </w:pPr>
            <w:r w:rsidRPr="00B41B82">
              <w:rPr>
                <w:sz w:val="22"/>
                <w:szCs w:val="22"/>
              </w:rPr>
              <w:t xml:space="preserve">- інформацією щодо  відсутності підстав, установлених </w:t>
            </w:r>
            <w:r w:rsidRPr="00B41B82">
              <w:rPr>
                <w:sz w:val="22"/>
                <w:szCs w:val="22"/>
                <w:lang w:val="ru-RU"/>
              </w:rPr>
              <w:t>у пункті 47 Особливостей</w:t>
            </w:r>
            <w:r w:rsidRPr="00B41B82">
              <w:rPr>
                <w:sz w:val="22"/>
                <w:szCs w:val="22"/>
              </w:rPr>
              <w:t xml:space="preserve"> – згідно з </w:t>
            </w:r>
            <w:r w:rsidRPr="00B41B82">
              <w:rPr>
                <w:b/>
                <w:i/>
                <w:sz w:val="22"/>
                <w:szCs w:val="22"/>
              </w:rPr>
              <w:t xml:space="preserve">Додатком </w:t>
            </w:r>
            <w:r w:rsidRPr="00B41B82">
              <w:rPr>
                <w:rFonts w:eastAsia="Segoe UI Symbol"/>
                <w:b/>
                <w:i/>
                <w:sz w:val="22"/>
                <w:szCs w:val="22"/>
              </w:rPr>
              <w:t>№</w:t>
            </w:r>
            <w:r w:rsidR="00090AC3" w:rsidRPr="00B41B82">
              <w:rPr>
                <w:rFonts w:eastAsia="Segoe UI Symbol"/>
                <w:b/>
                <w:i/>
                <w:sz w:val="22"/>
                <w:szCs w:val="22"/>
              </w:rPr>
              <w:t xml:space="preserve"> </w:t>
            </w:r>
            <w:r w:rsidR="001F0712" w:rsidRPr="00B41B82">
              <w:rPr>
                <w:rFonts w:eastAsia="Segoe UI Symbol"/>
                <w:b/>
                <w:i/>
                <w:sz w:val="22"/>
                <w:szCs w:val="22"/>
              </w:rPr>
              <w:t xml:space="preserve">1 </w:t>
            </w:r>
            <w:r w:rsidRPr="00B41B82">
              <w:rPr>
                <w:b/>
                <w:i/>
                <w:sz w:val="22"/>
                <w:szCs w:val="22"/>
              </w:rPr>
              <w:t xml:space="preserve"> </w:t>
            </w:r>
            <w:r w:rsidRPr="00B41B82">
              <w:rPr>
                <w:sz w:val="22"/>
                <w:szCs w:val="22"/>
              </w:rPr>
              <w:t>до цієї тендерної документації;</w:t>
            </w:r>
          </w:p>
          <w:p w:rsidR="008F16CC" w:rsidRPr="00B41B82" w:rsidRDefault="008F16CC" w:rsidP="008F16CC">
            <w:pPr>
              <w:ind w:hanging="21"/>
              <w:jc w:val="both"/>
              <w:rPr>
                <w:sz w:val="22"/>
                <w:szCs w:val="22"/>
              </w:rPr>
            </w:pPr>
            <w:r w:rsidRPr="00B41B82">
              <w:rPr>
                <w:sz w:val="22"/>
                <w:szCs w:val="22"/>
              </w:rPr>
              <w:t xml:space="preserve">- іншою інформацією та документами — згідно з </w:t>
            </w:r>
            <w:r w:rsidRPr="00B41B82">
              <w:rPr>
                <w:b/>
                <w:i/>
                <w:sz w:val="22"/>
                <w:szCs w:val="22"/>
              </w:rPr>
              <w:t xml:space="preserve">Додатком </w:t>
            </w:r>
            <w:r w:rsidRPr="00B41B82">
              <w:rPr>
                <w:rFonts w:eastAsia="Segoe UI Symbol"/>
                <w:b/>
                <w:i/>
                <w:sz w:val="22"/>
                <w:szCs w:val="22"/>
              </w:rPr>
              <w:t>№</w:t>
            </w:r>
            <w:r w:rsidR="00A00CEE" w:rsidRPr="00B41B82">
              <w:rPr>
                <w:rFonts w:eastAsia="Segoe UI Symbol"/>
                <w:b/>
                <w:i/>
                <w:sz w:val="22"/>
                <w:szCs w:val="22"/>
              </w:rPr>
              <w:t xml:space="preserve"> </w:t>
            </w:r>
            <w:r w:rsidRPr="00B41B82">
              <w:rPr>
                <w:b/>
                <w:i/>
                <w:sz w:val="22"/>
                <w:szCs w:val="22"/>
              </w:rPr>
              <w:t xml:space="preserve">1 </w:t>
            </w:r>
            <w:r w:rsidRPr="00B41B82">
              <w:rPr>
                <w:sz w:val="22"/>
                <w:szCs w:val="22"/>
              </w:rPr>
              <w:t>до цієї тендерної документації;</w:t>
            </w:r>
          </w:p>
          <w:p w:rsidR="008F16CC" w:rsidRPr="00B41B82" w:rsidRDefault="008F16CC" w:rsidP="008F16CC">
            <w:pPr>
              <w:ind w:hanging="21"/>
              <w:jc w:val="both"/>
              <w:rPr>
                <w:sz w:val="22"/>
                <w:szCs w:val="22"/>
              </w:rPr>
            </w:pPr>
            <w:r w:rsidRPr="00B41B82">
              <w:rPr>
                <w:sz w:val="22"/>
                <w:szCs w:val="22"/>
              </w:rPr>
              <w:t xml:space="preserve">- 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 згідно з </w:t>
            </w:r>
            <w:r w:rsidRPr="00B41B82">
              <w:rPr>
                <w:b/>
                <w:i/>
                <w:sz w:val="22"/>
                <w:szCs w:val="22"/>
              </w:rPr>
              <w:t xml:space="preserve">Додатком </w:t>
            </w:r>
            <w:r w:rsidRPr="00B41B82">
              <w:rPr>
                <w:rFonts w:eastAsia="Segoe UI Symbol"/>
                <w:b/>
                <w:i/>
                <w:sz w:val="22"/>
                <w:szCs w:val="22"/>
              </w:rPr>
              <w:t>№</w:t>
            </w:r>
            <w:r w:rsidR="00A00CEE" w:rsidRPr="00B41B82">
              <w:rPr>
                <w:rFonts w:eastAsia="Segoe UI Symbol"/>
                <w:b/>
                <w:i/>
                <w:sz w:val="22"/>
                <w:szCs w:val="22"/>
              </w:rPr>
              <w:t xml:space="preserve"> </w:t>
            </w:r>
            <w:r w:rsidRPr="00B41B82">
              <w:rPr>
                <w:b/>
                <w:i/>
                <w:sz w:val="22"/>
                <w:szCs w:val="22"/>
              </w:rPr>
              <w:t xml:space="preserve">2 </w:t>
            </w:r>
            <w:r w:rsidRPr="00B41B82">
              <w:rPr>
                <w:sz w:val="22"/>
                <w:szCs w:val="22"/>
              </w:rPr>
              <w:t>до тендерної пропозиції;</w:t>
            </w:r>
          </w:p>
          <w:p w:rsidR="008F16CC" w:rsidRPr="00B41B82" w:rsidRDefault="008F16CC" w:rsidP="008F16CC">
            <w:pPr>
              <w:ind w:hanging="21"/>
              <w:jc w:val="both"/>
              <w:rPr>
                <w:sz w:val="22"/>
                <w:szCs w:val="22"/>
              </w:rPr>
            </w:pPr>
            <w:r w:rsidRPr="00B41B82">
              <w:rPr>
                <w:sz w:val="22"/>
                <w:szCs w:val="22"/>
              </w:rPr>
              <w:t>- у разі, якщо тендерна документація подається об’єднанням учасників, до неї обов’язково включається документ про створення такого об’єднання;</w:t>
            </w:r>
          </w:p>
          <w:p w:rsidR="008F16CC" w:rsidRPr="00B41B82" w:rsidRDefault="008F16CC" w:rsidP="008F16CC">
            <w:pPr>
              <w:ind w:hanging="21"/>
              <w:jc w:val="both"/>
              <w:rPr>
                <w:sz w:val="22"/>
                <w:szCs w:val="22"/>
              </w:rPr>
            </w:pPr>
            <w:r w:rsidRPr="00B41B82">
              <w:rPr>
                <w:sz w:val="22"/>
                <w:szCs w:val="22"/>
              </w:rPr>
              <w:t>- іншою інформацією та документами, відповідно до вимог цієї тендерної пропозиції та додатків до неї.</w:t>
            </w:r>
          </w:p>
          <w:p w:rsidR="008F16CC" w:rsidRPr="00B41B82" w:rsidRDefault="008F16CC" w:rsidP="008F16CC">
            <w:pPr>
              <w:ind w:hanging="21"/>
              <w:jc w:val="both"/>
              <w:rPr>
                <w:sz w:val="22"/>
                <w:szCs w:val="22"/>
              </w:rPr>
            </w:pPr>
            <w:r w:rsidRPr="00B41B82">
              <w:rPr>
                <w:sz w:val="22"/>
                <w:szCs w:val="22"/>
              </w:rPr>
              <w:t xml:space="preserve">Рекомендується документи у складі пропозиції учасника надавати у тій послідовності, </w:t>
            </w:r>
            <w:r w:rsidRPr="00B41B82">
              <w:rPr>
                <w:sz w:val="22"/>
                <w:szCs w:val="22"/>
              </w:rPr>
              <w:lastRenderedPageBreak/>
              <w:t>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F16CC" w:rsidRPr="00B41B82" w:rsidRDefault="008F16CC" w:rsidP="008F16CC">
            <w:pPr>
              <w:ind w:hanging="21"/>
              <w:jc w:val="both"/>
              <w:rPr>
                <w:i/>
                <w:sz w:val="22"/>
                <w:szCs w:val="22"/>
              </w:rPr>
            </w:pPr>
            <w:r w:rsidRPr="00B41B82">
              <w:rPr>
                <w:i/>
                <w:sz w:val="22"/>
                <w:szCs w:val="22"/>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w:t>
            </w:r>
            <w:r w:rsidRPr="00B41B82">
              <w:rPr>
                <w:b/>
                <w:i/>
                <w:sz w:val="22"/>
                <w:szCs w:val="22"/>
              </w:rPr>
              <w:t>Додатк</w:t>
            </w:r>
            <w:r w:rsidR="00A00CEE" w:rsidRPr="00B41B82">
              <w:rPr>
                <w:b/>
                <w:i/>
                <w:sz w:val="22"/>
                <w:szCs w:val="22"/>
              </w:rPr>
              <w:t>ом</w:t>
            </w:r>
            <w:r w:rsidRPr="00B41B82">
              <w:rPr>
                <w:b/>
                <w:i/>
                <w:sz w:val="22"/>
                <w:szCs w:val="22"/>
              </w:rPr>
              <w:t xml:space="preserve"> </w:t>
            </w:r>
            <w:r w:rsidRPr="00B41B82">
              <w:rPr>
                <w:rFonts w:eastAsia="Segoe UI Symbol"/>
                <w:b/>
                <w:i/>
                <w:sz w:val="22"/>
                <w:szCs w:val="22"/>
              </w:rPr>
              <w:t>№</w:t>
            </w:r>
            <w:r w:rsidR="00A00CEE" w:rsidRPr="00B41B82">
              <w:rPr>
                <w:rFonts w:eastAsia="Segoe UI Symbol"/>
                <w:b/>
                <w:i/>
                <w:sz w:val="22"/>
                <w:szCs w:val="22"/>
              </w:rPr>
              <w:t xml:space="preserve"> </w:t>
            </w:r>
            <w:r w:rsidRPr="00B41B82">
              <w:rPr>
                <w:b/>
                <w:i/>
                <w:sz w:val="22"/>
                <w:szCs w:val="22"/>
              </w:rPr>
              <w:t>1</w:t>
            </w:r>
            <w:r w:rsidRPr="00B41B82">
              <w:rPr>
                <w:i/>
                <w:sz w:val="22"/>
                <w:szCs w:val="22"/>
              </w:rPr>
              <w:t xml:space="preserve"> (для переможця).</w:t>
            </w:r>
          </w:p>
          <w:p w:rsidR="008F16CC" w:rsidRPr="00B41B82" w:rsidRDefault="008F16CC" w:rsidP="008F16CC">
            <w:pPr>
              <w:ind w:hanging="21"/>
              <w:jc w:val="both"/>
              <w:rPr>
                <w:b/>
                <w:i/>
                <w:sz w:val="22"/>
                <w:szCs w:val="22"/>
              </w:rPr>
            </w:pPr>
            <w:r w:rsidRPr="00B41B82">
              <w:rPr>
                <w:b/>
                <w:i/>
                <w:sz w:val="22"/>
                <w:szCs w:val="22"/>
              </w:rPr>
              <w:t>Опис та приклади формальних несуттєвих помилок.</w:t>
            </w:r>
          </w:p>
          <w:p w:rsidR="008F16CC" w:rsidRPr="00B41B82" w:rsidRDefault="008F16CC" w:rsidP="008F16CC">
            <w:pPr>
              <w:ind w:hanging="21"/>
              <w:jc w:val="both"/>
              <w:rPr>
                <w:sz w:val="22"/>
                <w:szCs w:val="22"/>
              </w:rPr>
            </w:pPr>
            <w:r w:rsidRPr="00B41B82">
              <w:rPr>
                <w:sz w:val="22"/>
                <w:szCs w:val="22"/>
              </w:rPr>
              <w:t xml:space="preserve">Згідно з наказом Мінекономіки від 15.04.2020 </w:t>
            </w:r>
            <w:r w:rsidRPr="00B41B82">
              <w:rPr>
                <w:rFonts w:eastAsia="Segoe UI Symbol"/>
                <w:sz w:val="22"/>
                <w:szCs w:val="22"/>
              </w:rPr>
              <w:t>№</w:t>
            </w:r>
            <w:r w:rsidRPr="00B41B82">
              <w:rPr>
                <w:sz w:val="22"/>
                <w:szCs w:val="22"/>
              </w:rPr>
              <w:t>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F16CC" w:rsidRPr="00B41B82" w:rsidRDefault="008F16CC" w:rsidP="008F16CC">
            <w:pPr>
              <w:ind w:hanging="21"/>
              <w:jc w:val="both"/>
              <w:rPr>
                <w:sz w:val="22"/>
                <w:szCs w:val="22"/>
              </w:rPr>
            </w:pPr>
            <w:r w:rsidRPr="00B41B82">
              <w:rPr>
                <w:sz w:val="22"/>
                <w:szCs w:val="22"/>
              </w:rPr>
              <w:t>«Формальними (несуттєвими) вважаються помилки, що пов’язані з оформленням тендерної документації та не впливають на зміст тендерної пропозиції, а саме технічні помилки та описки.</w:t>
            </w:r>
          </w:p>
          <w:p w:rsidR="008F16CC" w:rsidRPr="00B41B82" w:rsidRDefault="008F16CC" w:rsidP="008F16CC">
            <w:pPr>
              <w:ind w:hanging="21"/>
              <w:jc w:val="both"/>
              <w:rPr>
                <w:i/>
                <w:sz w:val="22"/>
                <w:szCs w:val="22"/>
                <w:u w:val="single"/>
              </w:rPr>
            </w:pPr>
            <w:r w:rsidRPr="00B41B82">
              <w:rPr>
                <w:i/>
                <w:sz w:val="22"/>
                <w:szCs w:val="22"/>
                <w:u w:val="single"/>
              </w:rPr>
              <w:t>Опис формальних помилок:</w:t>
            </w:r>
          </w:p>
          <w:p w:rsidR="008F16CC" w:rsidRPr="00B41B82" w:rsidRDefault="008F16CC" w:rsidP="008F16CC">
            <w:pPr>
              <w:ind w:hanging="21"/>
              <w:jc w:val="both"/>
              <w:rPr>
                <w:sz w:val="22"/>
                <w:szCs w:val="22"/>
              </w:rPr>
            </w:pPr>
            <w:r w:rsidRPr="00B41B82">
              <w:rPr>
                <w:sz w:val="22"/>
                <w:szCs w:val="22"/>
              </w:rPr>
              <w:t>1. Інформація\документ, подана учасником у складі тендерної пропозиції, містить помилку (помилки) у частині:</w:t>
            </w:r>
          </w:p>
          <w:p w:rsidR="008F16CC" w:rsidRPr="00B41B82" w:rsidRDefault="008F16CC" w:rsidP="008F16CC">
            <w:pPr>
              <w:ind w:hanging="21"/>
              <w:jc w:val="both"/>
              <w:rPr>
                <w:sz w:val="22"/>
                <w:szCs w:val="22"/>
              </w:rPr>
            </w:pPr>
            <w:r w:rsidRPr="00B41B82">
              <w:rPr>
                <w:sz w:val="22"/>
                <w:szCs w:val="22"/>
              </w:rPr>
              <w:t>- уживання великої літери;</w:t>
            </w:r>
          </w:p>
          <w:p w:rsidR="008F16CC" w:rsidRPr="00B41B82" w:rsidRDefault="008F16CC" w:rsidP="008F16CC">
            <w:pPr>
              <w:ind w:hanging="21"/>
              <w:jc w:val="both"/>
              <w:rPr>
                <w:sz w:val="22"/>
                <w:szCs w:val="22"/>
              </w:rPr>
            </w:pPr>
            <w:r w:rsidRPr="00B41B82">
              <w:rPr>
                <w:sz w:val="22"/>
                <w:szCs w:val="22"/>
              </w:rPr>
              <w:t>- уживання розділових знаків та відмінювання слів у реченні;</w:t>
            </w:r>
          </w:p>
          <w:p w:rsidR="008F16CC" w:rsidRPr="00B41B82" w:rsidRDefault="008F16CC" w:rsidP="008F16CC">
            <w:pPr>
              <w:ind w:hanging="21"/>
              <w:jc w:val="both"/>
              <w:rPr>
                <w:sz w:val="22"/>
                <w:szCs w:val="22"/>
              </w:rPr>
            </w:pPr>
            <w:r w:rsidRPr="00B41B82">
              <w:rPr>
                <w:sz w:val="22"/>
                <w:szCs w:val="22"/>
              </w:rPr>
              <w:t>- використання слова або мовного звороту, запозичених з іншої мови;</w:t>
            </w:r>
          </w:p>
          <w:p w:rsidR="008F16CC" w:rsidRPr="00B41B82" w:rsidRDefault="008F16CC" w:rsidP="008F16CC">
            <w:pPr>
              <w:ind w:hanging="21"/>
              <w:jc w:val="both"/>
              <w:rPr>
                <w:sz w:val="22"/>
                <w:szCs w:val="22"/>
              </w:rPr>
            </w:pPr>
            <w:r w:rsidRPr="00B41B82">
              <w:rPr>
                <w:sz w:val="22"/>
                <w:szCs w:val="22"/>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16CC" w:rsidRPr="00B41B82" w:rsidRDefault="008F16CC" w:rsidP="008F16CC">
            <w:pPr>
              <w:ind w:hanging="21"/>
              <w:jc w:val="both"/>
              <w:rPr>
                <w:sz w:val="22"/>
                <w:szCs w:val="22"/>
              </w:rPr>
            </w:pPr>
            <w:r w:rsidRPr="00B41B82">
              <w:rPr>
                <w:sz w:val="22"/>
                <w:szCs w:val="22"/>
              </w:rPr>
              <w:t>- застосування правил переносу частини слова з рядка в рядок;</w:t>
            </w:r>
          </w:p>
          <w:p w:rsidR="008F16CC" w:rsidRPr="00B41B82" w:rsidRDefault="008F16CC" w:rsidP="008F16CC">
            <w:pPr>
              <w:ind w:hanging="21"/>
              <w:jc w:val="both"/>
              <w:rPr>
                <w:sz w:val="22"/>
                <w:szCs w:val="22"/>
              </w:rPr>
            </w:pPr>
            <w:r w:rsidRPr="00B41B82">
              <w:rPr>
                <w:sz w:val="22"/>
                <w:szCs w:val="22"/>
              </w:rPr>
              <w:t>- написання слів разом та\або окремо, та\або через дефіс;</w:t>
            </w:r>
          </w:p>
          <w:p w:rsidR="008F16CC" w:rsidRPr="00B41B82" w:rsidRDefault="008F16CC" w:rsidP="008F16CC">
            <w:pPr>
              <w:ind w:hanging="21"/>
              <w:jc w:val="both"/>
              <w:rPr>
                <w:sz w:val="22"/>
                <w:szCs w:val="22"/>
              </w:rPr>
            </w:pPr>
            <w:r w:rsidRPr="00B41B82">
              <w:rPr>
                <w:sz w:val="22"/>
                <w:szCs w:val="22"/>
              </w:rPr>
              <w:t>- нумерації сторінок\аркушів (у тому числі кілька сторінок\аркушів (у тому числі кілька сторінок\аркушів мають однаковий номер, пропущені номери окремих сторінок\аркушів, нумерація сторінок\аркушів не відповідає переліку, зазначеному в документі).</w:t>
            </w:r>
          </w:p>
          <w:p w:rsidR="008F16CC" w:rsidRPr="00B41B82" w:rsidRDefault="008F16CC" w:rsidP="008F16CC">
            <w:pPr>
              <w:ind w:hanging="21"/>
              <w:jc w:val="both"/>
              <w:rPr>
                <w:sz w:val="22"/>
                <w:szCs w:val="22"/>
              </w:rPr>
            </w:pPr>
            <w:r w:rsidRPr="00B41B82">
              <w:rPr>
                <w:sz w:val="22"/>
                <w:szCs w:val="22"/>
              </w:rPr>
              <w:t>2. Помилка, зроблена учасником під час оформлення тексту документа\унесення інформації в окремі поля електронної форми тендерної пропозиції (утому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rsidR="008F16CC" w:rsidRPr="00B41B82" w:rsidRDefault="008F16CC" w:rsidP="008F16CC">
            <w:pPr>
              <w:ind w:hanging="21"/>
              <w:jc w:val="both"/>
              <w:rPr>
                <w:sz w:val="22"/>
                <w:szCs w:val="22"/>
              </w:rPr>
            </w:pPr>
            <w:r w:rsidRPr="00B41B82">
              <w:rPr>
                <w:sz w:val="22"/>
                <w:szCs w:val="22"/>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w:t>
            </w:r>
          </w:p>
          <w:p w:rsidR="008F16CC" w:rsidRPr="00B41B82" w:rsidRDefault="008F16CC" w:rsidP="008F16CC">
            <w:pPr>
              <w:ind w:hanging="21"/>
              <w:jc w:val="both"/>
              <w:rPr>
                <w:sz w:val="22"/>
                <w:szCs w:val="22"/>
              </w:rPr>
            </w:pPr>
            <w:r w:rsidRPr="00B41B82">
              <w:rPr>
                <w:sz w:val="22"/>
                <w:szCs w:val="22"/>
              </w:rPr>
              <w:t>4. Окрема сторінка (сторінки) копії документа (документів) не завірена підписом та\або печаткою учасника (у разі її використання).</w:t>
            </w:r>
          </w:p>
          <w:p w:rsidR="008F16CC" w:rsidRPr="00B41B82" w:rsidRDefault="008F16CC" w:rsidP="008F16CC">
            <w:pPr>
              <w:jc w:val="both"/>
              <w:rPr>
                <w:sz w:val="22"/>
                <w:szCs w:val="22"/>
              </w:rPr>
            </w:pPr>
            <w:r w:rsidRPr="00B41B82">
              <w:rPr>
                <w:sz w:val="22"/>
                <w:szCs w:val="22"/>
              </w:rPr>
              <w:t>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у тендерній документації.</w:t>
            </w:r>
          </w:p>
          <w:p w:rsidR="008F16CC" w:rsidRPr="00B41B82" w:rsidRDefault="008F16CC" w:rsidP="008F16CC">
            <w:pPr>
              <w:jc w:val="both"/>
              <w:rPr>
                <w:sz w:val="22"/>
                <w:szCs w:val="22"/>
              </w:rPr>
            </w:pPr>
            <w:r w:rsidRPr="00B41B82">
              <w:rPr>
                <w:sz w:val="22"/>
                <w:szCs w:val="22"/>
              </w:rPr>
              <w:t>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електронний підпис.</w:t>
            </w:r>
          </w:p>
          <w:p w:rsidR="008F16CC" w:rsidRPr="00B41B82" w:rsidRDefault="008F16CC" w:rsidP="008F16CC">
            <w:pPr>
              <w:jc w:val="both"/>
              <w:rPr>
                <w:sz w:val="22"/>
                <w:szCs w:val="22"/>
              </w:rPr>
            </w:pPr>
            <w:r w:rsidRPr="00B41B82">
              <w:rPr>
                <w:sz w:val="22"/>
                <w:szCs w:val="22"/>
              </w:rPr>
              <w:t>7. Подання документа (документів) учасником у складі тендерної пропозиції, що складений у довільній формі та не містить вихідного номера.</w:t>
            </w:r>
          </w:p>
          <w:p w:rsidR="008F16CC" w:rsidRPr="00B41B82" w:rsidRDefault="008F16CC" w:rsidP="008F16CC">
            <w:pPr>
              <w:jc w:val="both"/>
              <w:rPr>
                <w:sz w:val="22"/>
                <w:szCs w:val="22"/>
              </w:rPr>
            </w:pPr>
            <w:r w:rsidRPr="00B41B82">
              <w:rPr>
                <w:sz w:val="22"/>
                <w:szCs w:val="22"/>
              </w:rPr>
              <w:t>8. Подання документа учасником у складі тендерної пропозиції, що є сканованою копією оригіналу документа\електронного документа.</w:t>
            </w:r>
          </w:p>
          <w:p w:rsidR="008F16CC" w:rsidRPr="00B41B82" w:rsidRDefault="008F16CC" w:rsidP="008F16CC">
            <w:pPr>
              <w:jc w:val="both"/>
              <w:rPr>
                <w:sz w:val="22"/>
                <w:szCs w:val="22"/>
              </w:rPr>
            </w:pPr>
            <w:r w:rsidRPr="00B41B82">
              <w:rPr>
                <w:sz w:val="22"/>
                <w:szCs w:val="22"/>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8F16CC" w:rsidRPr="00B41B82" w:rsidRDefault="008F16CC" w:rsidP="008F16CC">
            <w:pPr>
              <w:jc w:val="both"/>
              <w:rPr>
                <w:sz w:val="22"/>
                <w:szCs w:val="22"/>
              </w:rPr>
            </w:pPr>
            <w:r w:rsidRPr="00B41B82">
              <w:rPr>
                <w:sz w:val="22"/>
                <w:szCs w:val="22"/>
              </w:rPr>
              <w:lastRenderedPageBreak/>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16CC" w:rsidRPr="00B41B82" w:rsidRDefault="008F16CC" w:rsidP="008F16CC">
            <w:pPr>
              <w:jc w:val="both"/>
              <w:rPr>
                <w:sz w:val="22"/>
                <w:szCs w:val="22"/>
              </w:rPr>
            </w:pPr>
            <w:r w:rsidRPr="00B41B82">
              <w:rPr>
                <w:sz w:val="22"/>
                <w:szCs w:val="22"/>
              </w:rPr>
              <w:t>11. Подання документа (документів) учасником у складі тендерної пропозиції, в якому позиція цифри (цифр) у сумі є некоректною, при цьому сума (суми), що зазначена прописом, є правильною.</w:t>
            </w:r>
          </w:p>
          <w:p w:rsidR="008F16CC" w:rsidRPr="00B41B82" w:rsidRDefault="008F16CC" w:rsidP="008F16CC">
            <w:pPr>
              <w:jc w:val="both"/>
              <w:rPr>
                <w:sz w:val="22"/>
                <w:szCs w:val="22"/>
              </w:rPr>
            </w:pPr>
            <w:r w:rsidRPr="00B41B82">
              <w:rPr>
                <w:sz w:val="22"/>
                <w:szCs w:val="22"/>
              </w:rPr>
              <w:t>12. Подання документа (документів) учасником у складі тендерної пропозиції ц форматі, що відрізняється від формату, який вимагається замовником у тендерній документації, при цьому такий формат документа (документів) забезпечує можливість його перегляду.</w:t>
            </w:r>
          </w:p>
          <w:p w:rsidR="008F16CC" w:rsidRPr="00B41B82" w:rsidRDefault="008F16CC" w:rsidP="008F16CC">
            <w:pPr>
              <w:jc w:val="both"/>
              <w:rPr>
                <w:i/>
                <w:sz w:val="22"/>
                <w:szCs w:val="22"/>
                <w:u w:val="single"/>
              </w:rPr>
            </w:pPr>
            <w:r w:rsidRPr="00B41B82">
              <w:rPr>
                <w:i/>
                <w:sz w:val="22"/>
                <w:szCs w:val="22"/>
                <w:u w:val="single"/>
              </w:rPr>
              <w:t>Приклади формальний помилок:</w:t>
            </w:r>
          </w:p>
          <w:p w:rsidR="008F16CC" w:rsidRPr="00B41B82" w:rsidRDefault="008F16CC" w:rsidP="008F16CC">
            <w:pPr>
              <w:jc w:val="both"/>
              <w:rPr>
                <w:sz w:val="22"/>
                <w:szCs w:val="22"/>
              </w:rPr>
            </w:pPr>
            <w:r w:rsidRPr="00B41B82">
              <w:rPr>
                <w:sz w:val="22"/>
                <w:szCs w:val="22"/>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8F16CC" w:rsidRPr="00B41B82" w:rsidRDefault="008F16CC" w:rsidP="008F16CC">
            <w:pPr>
              <w:jc w:val="both"/>
              <w:rPr>
                <w:sz w:val="22"/>
                <w:szCs w:val="22"/>
              </w:rPr>
            </w:pPr>
            <w:r w:rsidRPr="00B41B82">
              <w:rPr>
                <w:sz w:val="22"/>
                <w:szCs w:val="22"/>
              </w:rPr>
              <w:t>- ”м. київ” замість “м. Київ”;</w:t>
            </w:r>
          </w:p>
          <w:p w:rsidR="008F16CC" w:rsidRPr="00B41B82" w:rsidRDefault="008F16CC" w:rsidP="008F16CC">
            <w:pPr>
              <w:jc w:val="both"/>
              <w:rPr>
                <w:sz w:val="22"/>
                <w:szCs w:val="22"/>
              </w:rPr>
            </w:pPr>
            <w:r w:rsidRPr="00B41B82">
              <w:rPr>
                <w:sz w:val="22"/>
                <w:szCs w:val="22"/>
              </w:rPr>
              <w:t>- “Поряд-ок” замість “Поря-док”;</w:t>
            </w:r>
          </w:p>
          <w:p w:rsidR="008F16CC" w:rsidRPr="00B41B82" w:rsidRDefault="008F16CC" w:rsidP="008F16CC">
            <w:pPr>
              <w:jc w:val="both"/>
              <w:rPr>
                <w:sz w:val="22"/>
                <w:szCs w:val="22"/>
              </w:rPr>
            </w:pPr>
            <w:r w:rsidRPr="00B41B82">
              <w:rPr>
                <w:sz w:val="22"/>
                <w:szCs w:val="22"/>
              </w:rPr>
              <w:t>- “Ненадається” замість “Не надається”;</w:t>
            </w:r>
          </w:p>
          <w:p w:rsidR="008F16CC" w:rsidRPr="00B41B82" w:rsidRDefault="008F16CC" w:rsidP="008F16CC">
            <w:pPr>
              <w:jc w:val="both"/>
              <w:rPr>
                <w:sz w:val="22"/>
                <w:szCs w:val="22"/>
              </w:rPr>
            </w:pPr>
            <w:r w:rsidRPr="00B41B82">
              <w:rPr>
                <w:sz w:val="22"/>
                <w:szCs w:val="22"/>
              </w:rPr>
              <w:t>- “__________</w:t>
            </w:r>
            <w:r w:rsidRPr="00B41B82">
              <w:rPr>
                <w:rFonts w:ascii="Segoe UI Symbol" w:eastAsia="Segoe UI Symbol" w:hAnsi="Segoe UI Symbol" w:cs="Segoe UI Symbol"/>
                <w:sz w:val="22"/>
                <w:szCs w:val="22"/>
              </w:rPr>
              <w:t>№</w:t>
            </w:r>
            <w:r w:rsidRPr="00B41B82">
              <w:rPr>
                <w:sz w:val="22"/>
                <w:szCs w:val="22"/>
              </w:rPr>
              <w:t xml:space="preserve">________” замість “20.06.2021 </w:t>
            </w:r>
            <w:r w:rsidRPr="00B41B82">
              <w:rPr>
                <w:rFonts w:ascii="Segoe UI Symbol" w:eastAsia="Segoe UI Symbol" w:hAnsi="Segoe UI Symbol" w:cs="Segoe UI Symbol"/>
                <w:sz w:val="22"/>
                <w:szCs w:val="22"/>
              </w:rPr>
              <w:t>№</w:t>
            </w:r>
            <w:r w:rsidRPr="00B41B82">
              <w:rPr>
                <w:sz w:val="22"/>
                <w:szCs w:val="22"/>
              </w:rPr>
              <w:t>320\13\14-10”;</w:t>
            </w:r>
          </w:p>
          <w:p w:rsidR="008F16CC" w:rsidRPr="00B41B82" w:rsidRDefault="008F16CC" w:rsidP="008F16CC">
            <w:pPr>
              <w:jc w:val="both"/>
              <w:rPr>
                <w:sz w:val="22"/>
                <w:szCs w:val="22"/>
              </w:rPr>
            </w:pPr>
            <w:r w:rsidRPr="00B41B82">
              <w:rPr>
                <w:sz w:val="22"/>
                <w:szCs w:val="22"/>
              </w:rPr>
              <w:t>учасник розмістив (завантажив” документ у форматі “JPG”замість документа у форматі “рdf”.</w:t>
            </w:r>
          </w:p>
          <w:p w:rsidR="008F16CC" w:rsidRPr="00B41B82" w:rsidRDefault="008F16CC" w:rsidP="008F16CC">
            <w:pPr>
              <w:jc w:val="both"/>
              <w:rPr>
                <w:sz w:val="22"/>
                <w:szCs w:val="22"/>
              </w:rPr>
            </w:pPr>
            <w:r w:rsidRPr="00B41B82">
              <w:rPr>
                <w:sz w:val="22"/>
                <w:szCs w:val="22"/>
              </w:rPr>
              <w:t>Документи, що не передбачені законодавством для учасників, фізичних юридичних осіб-підприємців, не подаються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8F16CC" w:rsidRPr="00B41B82" w:rsidRDefault="008F16CC" w:rsidP="008F16CC">
            <w:pPr>
              <w:jc w:val="both"/>
              <w:rPr>
                <w:sz w:val="22"/>
                <w:szCs w:val="22"/>
              </w:rPr>
            </w:pPr>
            <w:r w:rsidRPr="00B41B82">
              <w:rPr>
                <w:sz w:val="22"/>
                <w:szCs w:val="22"/>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а саме:</w:t>
            </w:r>
          </w:p>
          <w:p w:rsidR="008F16CC" w:rsidRPr="00B41B82" w:rsidRDefault="008F16CC" w:rsidP="008F16CC">
            <w:pPr>
              <w:jc w:val="both"/>
              <w:rPr>
                <w:sz w:val="22"/>
                <w:szCs w:val="22"/>
              </w:rPr>
            </w:pPr>
            <w:r w:rsidRPr="00B41B82">
              <w:rPr>
                <w:sz w:val="22"/>
                <w:szCs w:val="22"/>
              </w:rPr>
              <w:t>1) документи мають бути чіткими та розбірливими для читання;</w:t>
            </w:r>
          </w:p>
          <w:p w:rsidR="008F16CC" w:rsidRPr="00B41B82" w:rsidRDefault="008F16CC" w:rsidP="008F16CC">
            <w:pPr>
              <w:jc w:val="both"/>
              <w:rPr>
                <w:sz w:val="22"/>
                <w:szCs w:val="22"/>
              </w:rPr>
            </w:pPr>
            <w:r w:rsidRPr="00B41B82">
              <w:rPr>
                <w:sz w:val="22"/>
                <w:szCs w:val="22"/>
              </w:rPr>
              <w:t>2) тендерна пропозиція учасника повинна бути підписана електронним підписом / кваліфікованим / удосконаленим електронним підписом;</w:t>
            </w:r>
          </w:p>
          <w:p w:rsidR="008F16CC" w:rsidRPr="00B41B82" w:rsidRDefault="008F16CC" w:rsidP="008F16CC">
            <w:pPr>
              <w:jc w:val="both"/>
              <w:rPr>
                <w:sz w:val="22"/>
                <w:szCs w:val="22"/>
              </w:rPr>
            </w:pPr>
            <w:r w:rsidRPr="00B41B82">
              <w:rPr>
                <w:sz w:val="22"/>
                <w:szCs w:val="22"/>
              </w:rPr>
              <w:t>3) якщо тендерна пропозиція містить і скановані і електронні документи, потрібно накласти електронний / кваліфікований / удосконалений електронний підпис на тендерну пропозицію в цілому та на кожен електронний документ окремо.</w:t>
            </w:r>
          </w:p>
          <w:p w:rsidR="008F16CC" w:rsidRPr="00B41B82" w:rsidRDefault="008F16CC" w:rsidP="008F16CC">
            <w:pPr>
              <w:jc w:val="both"/>
              <w:rPr>
                <w:i/>
                <w:sz w:val="22"/>
                <w:szCs w:val="22"/>
                <w:u w:val="single"/>
              </w:rPr>
            </w:pPr>
            <w:r w:rsidRPr="00B41B82">
              <w:rPr>
                <w:i/>
                <w:sz w:val="22"/>
                <w:szCs w:val="22"/>
                <w:u w:val="single"/>
              </w:rPr>
              <w:t>Винятки:</w:t>
            </w:r>
          </w:p>
          <w:p w:rsidR="008F16CC" w:rsidRPr="00B41B82" w:rsidRDefault="008F16CC" w:rsidP="008F16CC">
            <w:pPr>
              <w:jc w:val="both"/>
              <w:rPr>
                <w:sz w:val="22"/>
                <w:szCs w:val="22"/>
              </w:rPr>
            </w:pPr>
            <w:r w:rsidRPr="00B41B82">
              <w:rPr>
                <w:sz w:val="22"/>
                <w:szCs w:val="22"/>
              </w:rPr>
              <w:t>1) якщо електронні документи тендерної пропозиції видано іншою організацією і на них уже накладено електронний / кваліфікований / удосконалений електронний підпис цієї організації, учаснику не потрібно накладати на нього свій електронний / кваліфікований / удосконалений електронний підпис.</w:t>
            </w:r>
          </w:p>
          <w:p w:rsidR="008F16CC" w:rsidRPr="00B41B82" w:rsidRDefault="008F16CC" w:rsidP="008F16CC">
            <w:pPr>
              <w:jc w:val="both"/>
              <w:rPr>
                <w:b/>
                <w:sz w:val="22"/>
                <w:szCs w:val="22"/>
                <w:u w:val="single"/>
              </w:rPr>
            </w:pPr>
            <w:r w:rsidRPr="00B41B82">
              <w:rPr>
                <w:b/>
                <w:sz w:val="22"/>
                <w:szCs w:val="22"/>
                <w:u w:val="single"/>
              </w:rPr>
              <w:t>Зверніть увагу</w:t>
            </w:r>
            <w:r w:rsidRPr="00B41B82">
              <w:rPr>
                <w:sz w:val="22"/>
                <w:szCs w:val="22"/>
              </w:rPr>
              <w:t>: документи тендерної пропозиції , які є не у формі електронного документа (без  електронного / кваліфікованого / удосконаленого електронного підпису), повинні містити підпис уповноваженої особи учасника (із зазначенням імені, прізвища та посади особи), а також відбитки печатки учасника (у разі її використання) на кожній сторінці такого документа (окрім документів, виданих іншими підприємствами / установами / організаціями).</w:t>
            </w:r>
          </w:p>
          <w:p w:rsidR="008F16CC" w:rsidRPr="00B41B82" w:rsidRDefault="008F16CC" w:rsidP="008F16CC">
            <w:pPr>
              <w:jc w:val="both"/>
              <w:rPr>
                <w:sz w:val="22"/>
                <w:szCs w:val="22"/>
              </w:rPr>
            </w:pPr>
            <w:r w:rsidRPr="00B41B82">
              <w:rPr>
                <w:sz w:val="22"/>
                <w:szCs w:val="22"/>
              </w:rPr>
              <w:t>Замовник не вимагає від учасників засвідчувати документи (матеріали,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 електронного підпису, що базується на сертифікаті електронного підпису, відповідно до вимог Закону України “Про електронні довірчі послуги”.</w:t>
            </w:r>
          </w:p>
          <w:p w:rsidR="008F16CC" w:rsidRPr="00B41B82" w:rsidRDefault="008F16CC" w:rsidP="008F16CC">
            <w:pPr>
              <w:jc w:val="both"/>
              <w:rPr>
                <w:b/>
                <w:sz w:val="22"/>
                <w:szCs w:val="22"/>
                <w:u w:val="single"/>
              </w:rPr>
            </w:pPr>
            <w:r w:rsidRPr="00B41B82">
              <w:rPr>
                <w:sz w:val="22"/>
                <w:szCs w:val="22"/>
              </w:rPr>
              <w:lastRenderedPageBreak/>
              <w:t xml:space="preserve">Замовник перевіряє  електронний / кваліфікований / удосконалений електронний підпис на сайті центрального засвідчувального органу за посиланням </w:t>
            </w:r>
            <w:r w:rsidRPr="00B41B82">
              <w:rPr>
                <w:color w:val="0000FF"/>
                <w:sz w:val="22"/>
                <w:szCs w:val="22"/>
                <w:u w:val="single"/>
              </w:rPr>
              <w:t xml:space="preserve"> https://czo.gov.ua/verify</w:t>
            </w:r>
            <w:r w:rsidRPr="00B41B82">
              <w:rPr>
                <w:sz w:val="22"/>
                <w:szCs w:val="22"/>
              </w:rPr>
              <w:t>. Під час перевірки  електронного / кваліфікованого / удосконаленого електронного підпису повинні відображатися: прізвище та ініціали особи, уповноваженої на підписання тендерної пропозиції (власника ключа).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F16CC" w:rsidRPr="00B41B82" w:rsidRDefault="008F16CC" w:rsidP="008F16CC">
            <w:pPr>
              <w:jc w:val="both"/>
              <w:rPr>
                <w:i/>
                <w:sz w:val="22"/>
                <w:szCs w:val="22"/>
              </w:rPr>
            </w:pPr>
            <w:r w:rsidRPr="00B41B82">
              <w:rPr>
                <w:i/>
                <w:sz w:val="22"/>
                <w:szCs w:val="22"/>
              </w:rPr>
              <w:t>Тендерні пропозиції мають право подавати всі заінтересовані особи.</w:t>
            </w:r>
          </w:p>
          <w:p w:rsidR="008F16CC" w:rsidRPr="00B41B82" w:rsidRDefault="008F16CC" w:rsidP="008F16CC">
            <w:pPr>
              <w:jc w:val="both"/>
              <w:rPr>
                <w:sz w:val="22"/>
                <w:szCs w:val="22"/>
              </w:rPr>
            </w:pPr>
            <w:r w:rsidRPr="00B41B82">
              <w:rPr>
                <w:sz w:val="22"/>
                <w:szCs w:val="22"/>
              </w:rPr>
              <w:t>Кожен учасник має право подати тільки одну тендерну пропозицію.</w:t>
            </w:r>
          </w:p>
          <w:p w:rsidR="008F16CC" w:rsidRPr="00B41B82" w:rsidRDefault="008F16CC" w:rsidP="008F16CC">
            <w:pPr>
              <w:jc w:val="both"/>
              <w:rPr>
                <w:sz w:val="22"/>
                <w:szCs w:val="22"/>
              </w:rPr>
            </w:pPr>
            <w:r w:rsidRPr="00B41B82">
              <w:rPr>
                <w:i/>
                <w:sz w:val="22"/>
                <w:szCs w:val="22"/>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tc>
      </w:tr>
      <w:tr w:rsidR="009C0450" w:rsidRPr="00553312"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9C0450" w:rsidRPr="00B41B82" w:rsidRDefault="009C0450" w:rsidP="009C0450">
            <w:pPr>
              <w:snapToGrid w:val="0"/>
              <w:jc w:val="both"/>
              <w:rPr>
                <w:b/>
                <w:bCs/>
                <w:sz w:val="20"/>
                <w:szCs w:val="20"/>
              </w:rPr>
            </w:pPr>
            <w:r w:rsidRPr="00B41B82">
              <w:rPr>
                <w:b/>
                <w:bCs/>
                <w:sz w:val="20"/>
                <w:szCs w:val="20"/>
              </w:rPr>
              <w:lastRenderedPageBreak/>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C0450" w:rsidRPr="00B41B82" w:rsidRDefault="009C0450" w:rsidP="009C0450">
            <w:pPr>
              <w:snapToGrid w:val="0"/>
              <w:rPr>
                <w:b/>
                <w:bCs/>
                <w:sz w:val="20"/>
                <w:szCs w:val="20"/>
              </w:rPr>
            </w:pPr>
            <w:r w:rsidRPr="00B41B82">
              <w:rPr>
                <w:b/>
                <w:bCs/>
                <w:sz w:val="20"/>
                <w:szCs w:val="20"/>
              </w:rPr>
              <w:t>Забезпечення тендерної пропозиції</w:t>
            </w:r>
          </w:p>
        </w:tc>
        <w:tc>
          <w:tcPr>
            <w:tcW w:w="8289" w:type="dxa"/>
            <w:tcBorders>
              <w:top w:val="single" w:sz="4" w:space="0" w:color="auto"/>
              <w:left w:val="single" w:sz="4" w:space="0" w:color="auto"/>
              <w:bottom w:val="single" w:sz="4" w:space="0" w:color="auto"/>
              <w:right w:val="single" w:sz="4" w:space="0" w:color="auto"/>
            </w:tcBorders>
            <w:shd w:val="clear" w:color="auto" w:fill="auto"/>
            <w:vAlign w:val="center"/>
          </w:tcPr>
          <w:p w:rsidR="009C0450" w:rsidRPr="00B41B82" w:rsidRDefault="009C0450" w:rsidP="009C0450">
            <w:pPr>
              <w:tabs>
                <w:tab w:val="left" w:pos="388"/>
                <w:tab w:val="left" w:pos="616"/>
                <w:tab w:val="left" w:pos="3600"/>
              </w:tabs>
              <w:snapToGrid w:val="0"/>
              <w:jc w:val="both"/>
              <w:rPr>
                <w:sz w:val="22"/>
                <w:szCs w:val="22"/>
              </w:rPr>
            </w:pPr>
            <w:r w:rsidRPr="00B41B82">
              <w:rPr>
                <w:sz w:val="22"/>
                <w:szCs w:val="22"/>
              </w:rPr>
              <w:t>Не вимагається.</w:t>
            </w:r>
          </w:p>
        </w:tc>
      </w:tr>
      <w:tr w:rsidR="009C0450" w:rsidRPr="00553312"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9C0450" w:rsidRPr="00B41B82" w:rsidRDefault="009C0450" w:rsidP="009C0450">
            <w:pPr>
              <w:snapToGrid w:val="0"/>
              <w:jc w:val="both"/>
              <w:rPr>
                <w:b/>
                <w:bCs/>
                <w:sz w:val="20"/>
                <w:szCs w:val="20"/>
              </w:rPr>
            </w:pPr>
            <w:r w:rsidRPr="00B41B82">
              <w:rPr>
                <w:b/>
                <w:bCs/>
                <w:sz w:val="20"/>
                <w:szCs w:val="20"/>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C0450" w:rsidRPr="00B41B82" w:rsidRDefault="009C0450" w:rsidP="009C0450">
            <w:pPr>
              <w:snapToGrid w:val="0"/>
              <w:rPr>
                <w:b/>
                <w:bCs/>
                <w:sz w:val="20"/>
                <w:szCs w:val="20"/>
              </w:rPr>
            </w:pPr>
            <w:r w:rsidRPr="00B41B82">
              <w:rPr>
                <w:b/>
                <w:bCs/>
                <w:sz w:val="20"/>
                <w:szCs w:val="20"/>
              </w:rPr>
              <w:t>Умови повернення чи неповернення забезпечення тендерної пропозиції</w:t>
            </w:r>
          </w:p>
        </w:tc>
        <w:tc>
          <w:tcPr>
            <w:tcW w:w="8289" w:type="dxa"/>
            <w:tcBorders>
              <w:top w:val="single" w:sz="4" w:space="0" w:color="auto"/>
              <w:left w:val="single" w:sz="4" w:space="0" w:color="auto"/>
              <w:bottom w:val="single" w:sz="4" w:space="0" w:color="auto"/>
              <w:right w:val="single" w:sz="4" w:space="0" w:color="auto"/>
            </w:tcBorders>
            <w:shd w:val="clear" w:color="auto" w:fill="auto"/>
            <w:vAlign w:val="center"/>
          </w:tcPr>
          <w:p w:rsidR="009C0450" w:rsidRPr="00B41B82" w:rsidRDefault="009C0450" w:rsidP="009C0450">
            <w:pPr>
              <w:suppressAutoHyphens w:val="0"/>
              <w:snapToGrid w:val="0"/>
              <w:jc w:val="both"/>
              <w:rPr>
                <w:sz w:val="22"/>
                <w:szCs w:val="22"/>
              </w:rPr>
            </w:pPr>
            <w:r w:rsidRPr="00B41B82">
              <w:rPr>
                <w:sz w:val="22"/>
                <w:szCs w:val="22"/>
              </w:rPr>
              <w:t xml:space="preserve">Забезпечення тендерної пропозиції не вимагається </w:t>
            </w:r>
          </w:p>
        </w:tc>
      </w:tr>
      <w:tr w:rsidR="009C0450" w:rsidRPr="00553312" w:rsidTr="009C0450">
        <w:trPr>
          <w:trHeight w:val="113"/>
        </w:trPr>
        <w:tc>
          <w:tcPr>
            <w:tcW w:w="567" w:type="dxa"/>
            <w:tcBorders>
              <w:top w:val="single" w:sz="4" w:space="0" w:color="auto"/>
              <w:left w:val="single" w:sz="4" w:space="0" w:color="000000"/>
              <w:bottom w:val="single" w:sz="4" w:space="0" w:color="000000"/>
            </w:tcBorders>
            <w:shd w:val="clear" w:color="auto" w:fill="auto"/>
          </w:tcPr>
          <w:p w:rsidR="009C0450" w:rsidRPr="00B41B82" w:rsidRDefault="009C0450" w:rsidP="009C0450">
            <w:pPr>
              <w:snapToGrid w:val="0"/>
              <w:jc w:val="both"/>
              <w:rPr>
                <w:b/>
                <w:bCs/>
                <w:sz w:val="20"/>
                <w:szCs w:val="20"/>
              </w:rPr>
            </w:pPr>
            <w:r w:rsidRPr="00B41B82">
              <w:rPr>
                <w:b/>
                <w:bCs/>
                <w:sz w:val="20"/>
                <w:szCs w:val="20"/>
              </w:rPr>
              <w:t>4.</w:t>
            </w:r>
          </w:p>
        </w:tc>
        <w:tc>
          <w:tcPr>
            <w:tcW w:w="2127" w:type="dxa"/>
            <w:tcBorders>
              <w:top w:val="single" w:sz="4" w:space="0" w:color="auto"/>
              <w:left w:val="single" w:sz="4" w:space="0" w:color="000000"/>
              <w:bottom w:val="single" w:sz="4" w:space="0" w:color="auto"/>
            </w:tcBorders>
            <w:shd w:val="clear" w:color="auto" w:fill="auto"/>
          </w:tcPr>
          <w:p w:rsidR="009C0450" w:rsidRPr="00B41B82" w:rsidRDefault="009C0450" w:rsidP="009C0450">
            <w:pPr>
              <w:snapToGrid w:val="0"/>
              <w:rPr>
                <w:b/>
                <w:bCs/>
                <w:sz w:val="20"/>
                <w:szCs w:val="20"/>
              </w:rPr>
            </w:pPr>
            <w:r w:rsidRPr="00B41B82">
              <w:rPr>
                <w:b/>
                <w:bCs/>
                <w:sz w:val="20"/>
                <w:szCs w:val="20"/>
              </w:rPr>
              <w:t>Строк, протягом якого тендерні пропозиції є дійсними</w:t>
            </w:r>
          </w:p>
        </w:tc>
        <w:tc>
          <w:tcPr>
            <w:tcW w:w="8289" w:type="dxa"/>
            <w:tcBorders>
              <w:top w:val="single" w:sz="4" w:space="0" w:color="auto"/>
              <w:left w:val="single" w:sz="4" w:space="0" w:color="000000"/>
              <w:bottom w:val="single" w:sz="4" w:space="0" w:color="auto"/>
              <w:right w:val="single" w:sz="4" w:space="0" w:color="000000"/>
            </w:tcBorders>
            <w:shd w:val="clear" w:color="auto" w:fill="auto"/>
          </w:tcPr>
          <w:p w:rsidR="009C0450" w:rsidRPr="00B41B82" w:rsidRDefault="009C0450" w:rsidP="009C0450">
            <w:pPr>
              <w:widowControl w:val="0"/>
              <w:pBdr>
                <w:top w:val="nil"/>
                <w:left w:val="nil"/>
                <w:bottom w:val="nil"/>
                <w:right w:val="nil"/>
                <w:between w:val="nil"/>
              </w:pBdr>
              <w:jc w:val="both"/>
              <w:rPr>
                <w:color w:val="000000"/>
                <w:sz w:val="22"/>
                <w:szCs w:val="22"/>
              </w:rPr>
            </w:pPr>
            <w:r w:rsidRPr="00B41B82">
              <w:rPr>
                <w:color w:val="000000"/>
                <w:sz w:val="22"/>
                <w:szCs w:val="22"/>
              </w:rPr>
              <w:t>Тендерні пропозиції вважаються дійсними протягом 90 днів із дати кінцевого строку подання тендерних пропозицій.</w:t>
            </w:r>
          </w:p>
          <w:p w:rsidR="009C0450" w:rsidRPr="00B41B82" w:rsidRDefault="009C0450" w:rsidP="009C0450">
            <w:pPr>
              <w:widowControl w:val="0"/>
              <w:pBdr>
                <w:top w:val="nil"/>
                <w:left w:val="nil"/>
                <w:bottom w:val="nil"/>
                <w:right w:val="nil"/>
                <w:between w:val="nil"/>
              </w:pBdr>
              <w:jc w:val="both"/>
              <w:rPr>
                <w:color w:val="000000"/>
                <w:sz w:val="22"/>
                <w:szCs w:val="22"/>
              </w:rPr>
            </w:pPr>
            <w:r w:rsidRPr="00B41B82">
              <w:rPr>
                <w:color w:val="000000"/>
                <w:sz w:val="22"/>
                <w:szCs w:val="22"/>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C0450" w:rsidRPr="00B41B82" w:rsidRDefault="00111A25" w:rsidP="009C0450">
            <w:pPr>
              <w:widowControl w:val="0"/>
              <w:pBdr>
                <w:top w:val="nil"/>
                <w:left w:val="nil"/>
                <w:bottom w:val="nil"/>
                <w:right w:val="nil"/>
                <w:between w:val="nil"/>
              </w:pBdr>
              <w:jc w:val="both"/>
              <w:rPr>
                <w:color w:val="000000"/>
                <w:sz w:val="22"/>
                <w:szCs w:val="22"/>
              </w:rPr>
            </w:pPr>
            <w:r w:rsidRPr="00B41B82">
              <w:rPr>
                <w:color w:val="000000"/>
                <w:sz w:val="22"/>
                <w:szCs w:val="22"/>
              </w:rPr>
              <w:t xml:space="preserve">- </w:t>
            </w:r>
            <w:r w:rsidR="009C0450" w:rsidRPr="00B41B82">
              <w:rPr>
                <w:color w:val="000000"/>
                <w:sz w:val="22"/>
                <w:szCs w:val="22"/>
              </w:rPr>
              <w:t>відхилити таку вимогу;</w:t>
            </w:r>
          </w:p>
          <w:p w:rsidR="009C0450" w:rsidRPr="00B41B82" w:rsidRDefault="00111A25" w:rsidP="009C0450">
            <w:pPr>
              <w:widowControl w:val="0"/>
              <w:pBdr>
                <w:top w:val="nil"/>
                <w:left w:val="nil"/>
                <w:bottom w:val="nil"/>
                <w:right w:val="nil"/>
                <w:between w:val="nil"/>
              </w:pBdr>
              <w:jc w:val="both"/>
              <w:rPr>
                <w:color w:val="000000"/>
                <w:sz w:val="22"/>
                <w:szCs w:val="22"/>
              </w:rPr>
            </w:pPr>
            <w:r w:rsidRPr="00B41B82">
              <w:rPr>
                <w:color w:val="000000"/>
                <w:sz w:val="22"/>
                <w:szCs w:val="22"/>
              </w:rPr>
              <w:t xml:space="preserve">- </w:t>
            </w:r>
            <w:r w:rsidR="009C0450" w:rsidRPr="00B41B82">
              <w:rPr>
                <w:color w:val="000000"/>
                <w:sz w:val="22"/>
                <w:szCs w:val="22"/>
              </w:rPr>
              <w:t>погодитися з вимогою та продовжити строк дії поданої ним тендерної пропозиції.</w:t>
            </w:r>
          </w:p>
        </w:tc>
      </w:tr>
      <w:tr w:rsidR="000517AD" w:rsidRPr="00553312" w:rsidTr="009C0450">
        <w:trPr>
          <w:trHeight w:val="113"/>
        </w:trPr>
        <w:tc>
          <w:tcPr>
            <w:tcW w:w="567" w:type="dxa"/>
            <w:tcBorders>
              <w:top w:val="single" w:sz="4" w:space="0" w:color="auto"/>
              <w:left w:val="single" w:sz="4" w:space="0" w:color="000000"/>
              <w:bottom w:val="single" w:sz="4" w:space="0" w:color="000000"/>
            </w:tcBorders>
            <w:shd w:val="clear" w:color="auto" w:fill="auto"/>
          </w:tcPr>
          <w:p w:rsidR="000517AD" w:rsidRPr="00461FE5" w:rsidRDefault="000517AD" w:rsidP="000517AD">
            <w:pPr>
              <w:snapToGrid w:val="0"/>
              <w:jc w:val="both"/>
              <w:rPr>
                <w:b/>
                <w:bCs/>
                <w:sz w:val="20"/>
                <w:szCs w:val="20"/>
              </w:rPr>
            </w:pPr>
            <w:r w:rsidRPr="00461FE5">
              <w:rPr>
                <w:b/>
                <w:bCs/>
                <w:sz w:val="20"/>
                <w:szCs w:val="20"/>
              </w:rPr>
              <w:t>5.</w:t>
            </w:r>
          </w:p>
        </w:tc>
        <w:tc>
          <w:tcPr>
            <w:tcW w:w="2127" w:type="dxa"/>
            <w:tcBorders>
              <w:top w:val="single" w:sz="4" w:space="0" w:color="auto"/>
              <w:left w:val="single" w:sz="4" w:space="0" w:color="000000"/>
              <w:bottom w:val="single" w:sz="4" w:space="0" w:color="auto"/>
            </w:tcBorders>
            <w:shd w:val="clear" w:color="auto" w:fill="auto"/>
          </w:tcPr>
          <w:p w:rsidR="000517AD" w:rsidRPr="00E30F75" w:rsidRDefault="000517AD" w:rsidP="000517AD">
            <w:pPr>
              <w:rPr>
                <w:b/>
                <w:sz w:val="20"/>
                <w:szCs w:val="20"/>
              </w:rPr>
            </w:pPr>
            <w:r w:rsidRPr="00E30F75">
              <w:rPr>
                <w:b/>
                <w:sz w:val="20"/>
                <w:szCs w:val="20"/>
                <w:lang w:val="ru-RU"/>
              </w:rPr>
              <w:t>Кваліфікаційні критерії до учасників та вимоги, установлені пунктом 47 Особливостей</w:t>
            </w:r>
          </w:p>
        </w:tc>
        <w:tc>
          <w:tcPr>
            <w:tcW w:w="8289" w:type="dxa"/>
            <w:tcBorders>
              <w:top w:val="single" w:sz="4" w:space="0" w:color="auto"/>
              <w:left w:val="single" w:sz="4" w:space="0" w:color="000000"/>
              <w:bottom w:val="single" w:sz="4" w:space="0" w:color="auto"/>
              <w:right w:val="single" w:sz="4" w:space="0" w:color="000000"/>
            </w:tcBorders>
            <w:shd w:val="clear" w:color="auto" w:fill="auto"/>
          </w:tcPr>
          <w:p w:rsidR="000517AD" w:rsidRPr="00B41B82" w:rsidRDefault="000517AD" w:rsidP="000517AD">
            <w:pPr>
              <w:pStyle w:val="rvps2"/>
              <w:widowControl w:val="0"/>
              <w:shd w:val="clear" w:color="auto" w:fill="FFFFFF"/>
              <w:spacing w:before="0" w:after="0"/>
              <w:jc w:val="both"/>
              <w:rPr>
                <w:sz w:val="22"/>
                <w:szCs w:val="22"/>
                <w:lang w:eastAsia="en-US"/>
              </w:rPr>
            </w:pPr>
            <w:r w:rsidRPr="00B41B82">
              <w:rPr>
                <w:sz w:val="22"/>
                <w:szCs w:val="22"/>
                <w:lang w:eastAsia="en-US"/>
              </w:rPr>
              <w:t xml:space="preserve">Замовник установлює один або декілька кваліфікаційних критеріїв відповідно до статті 16 Закону з урахуванням положень Особливостей.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41B82">
              <w:rPr>
                <w:b/>
                <w:bCs/>
                <w:i/>
                <w:iCs/>
                <w:sz w:val="22"/>
                <w:szCs w:val="22"/>
                <w:lang w:eastAsia="en-US"/>
              </w:rPr>
              <w:t xml:space="preserve">Додатку №1 </w:t>
            </w:r>
            <w:r w:rsidRPr="00B41B82">
              <w:rPr>
                <w:sz w:val="22"/>
                <w:szCs w:val="22"/>
                <w:lang w:eastAsia="en-US"/>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B41B82">
              <w:rPr>
                <w:b/>
                <w:bCs/>
                <w:i/>
                <w:iCs/>
                <w:sz w:val="22"/>
                <w:szCs w:val="22"/>
                <w:lang w:eastAsia="en-US"/>
              </w:rPr>
              <w:t>Додатку</w:t>
            </w:r>
            <w:r w:rsidR="001F0712" w:rsidRPr="00B41B82">
              <w:rPr>
                <w:b/>
                <w:bCs/>
                <w:i/>
                <w:iCs/>
                <w:sz w:val="22"/>
                <w:szCs w:val="22"/>
                <w:lang w:eastAsia="en-US"/>
              </w:rPr>
              <w:t xml:space="preserve"> </w:t>
            </w:r>
            <w:r w:rsidRPr="00B41B82">
              <w:rPr>
                <w:b/>
                <w:bCs/>
                <w:i/>
                <w:iCs/>
                <w:sz w:val="22"/>
                <w:szCs w:val="22"/>
                <w:lang w:eastAsia="en-US"/>
              </w:rPr>
              <w:t>№1</w:t>
            </w:r>
            <w:r w:rsidRPr="00B41B82">
              <w:rPr>
                <w:sz w:val="22"/>
                <w:szCs w:val="22"/>
                <w:lang w:eastAsia="en-US"/>
              </w:rPr>
              <w:t xml:space="preserve"> до цієї тендерної документації.</w:t>
            </w:r>
          </w:p>
          <w:p w:rsidR="000517AD" w:rsidRPr="00B41B82" w:rsidRDefault="000517AD" w:rsidP="000517AD">
            <w:pPr>
              <w:widowControl w:val="0"/>
              <w:jc w:val="both"/>
              <w:rPr>
                <w:color w:val="000000"/>
                <w:sz w:val="22"/>
                <w:szCs w:val="22"/>
              </w:rPr>
            </w:pPr>
            <w:r w:rsidRPr="00B41B82">
              <w:rPr>
                <w:color w:val="000000"/>
                <w:sz w:val="22"/>
                <w:szCs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517AD" w:rsidRPr="00B41B82" w:rsidRDefault="000517AD" w:rsidP="000517AD">
            <w:pPr>
              <w:widowControl w:val="0"/>
              <w:shd w:val="clear" w:color="auto" w:fill="FFFFFF" w:themeFill="background1"/>
              <w:jc w:val="both"/>
              <w:rPr>
                <w:color w:val="000000"/>
                <w:sz w:val="22"/>
                <w:szCs w:val="22"/>
              </w:rPr>
            </w:pPr>
            <w:r w:rsidRPr="00B41B82">
              <w:rPr>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517AD" w:rsidRPr="00B41B82" w:rsidRDefault="000517AD" w:rsidP="000517AD">
            <w:pPr>
              <w:widowControl w:val="0"/>
              <w:jc w:val="both"/>
              <w:rPr>
                <w:color w:val="000000"/>
                <w:sz w:val="22"/>
                <w:szCs w:val="22"/>
              </w:rPr>
            </w:pPr>
            <w:r w:rsidRPr="00B41B82">
              <w:rPr>
                <w:color w:val="000000"/>
                <w:sz w:val="22"/>
                <w:szCs w:val="22"/>
              </w:rPr>
              <w:t>У разі участі об’єднання учасників підтвердження відсутності підстав, визначених пунктом 4</w:t>
            </w:r>
            <w:r w:rsidRPr="00B41B82">
              <w:rPr>
                <w:color w:val="000000"/>
                <w:sz w:val="22"/>
                <w:szCs w:val="22"/>
                <w:lang w:val="ru-RU"/>
              </w:rPr>
              <w:t>7</w:t>
            </w:r>
            <w:r w:rsidRPr="00B41B82">
              <w:rPr>
                <w:color w:val="000000"/>
                <w:sz w:val="22"/>
                <w:szCs w:val="22"/>
              </w:rPr>
              <w:t xml:space="preserve"> Особливостей здійснюється щодо кожного такого учасника.</w:t>
            </w:r>
          </w:p>
          <w:p w:rsidR="000517AD" w:rsidRPr="00B41B82" w:rsidRDefault="000517AD" w:rsidP="000517AD">
            <w:pPr>
              <w:widowControl w:val="0"/>
              <w:jc w:val="both"/>
              <w:rPr>
                <w:color w:val="000000"/>
                <w:sz w:val="22"/>
                <w:szCs w:val="22"/>
              </w:rPr>
            </w:pPr>
            <w:r w:rsidRPr="00B41B82">
              <w:rPr>
                <w:color w:val="000000"/>
                <w:sz w:val="22"/>
                <w:szCs w:val="22"/>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w:t>
            </w:r>
            <w:r w:rsidRPr="00B41B82">
              <w:rPr>
                <w:color w:val="000000"/>
                <w:sz w:val="22"/>
                <w:szCs w:val="22"/>
              </w:rPr>
              <w:lastRenderedPageBreak/>
              <w:t>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0517AD" w:rsidRPr="00B41B82" w:rsidRDefault="000517AD" w:rsidP="000517AD">
            <w:pPr>
              <w:pStyle w:val="rvps2"/>
              <w:widowControl w:val="0"/>
              <w:shd w:val="clear" w:color="auto" w:fill="FFFFFF"/>
              <w:spacing w:before="0" w:after="0"/>
              <w:jc w:val="both"/>
              <w:rPr>
                <w:b/>
                <w:bCs/>
                <w:color w:val="000000"/>
                <w:sz w:val="22"/>
                <w:szCs w:val="22"/>
                <w:lang w:eastAsia="en-US"/>
              </w:rPr>
            </w:pPr>
            <w:r w:rsidRPr="00B41B82">
              <w:rPr>
                <w:b/>
                <w:bCs/>
                <w:color w:val="000000"/>
                <w:sz w:val="22"/>
                <w:szCs w:val="22"/>
                <w:lang w:eastAsia="en-US"/>
              </w:rPr>
              <w:t>Підстави, визначені пунктом 47 Особливостей.</w:t>
            </w:r>
          </w:p>
          <w:p w:rsidR="000517AD" w:rsidRPr="00B41B82" w:rsidRDefault="000517AD" w:rsidP="000517AD">
            <w:pPr>
              <w:pStyle w:val="rvps2"/>
              <w:shd w:val="clear" w:color="auto" w:fill="FFFFFF"/>
              <w:spacing w:before="0" w:after="0"/>
              <w:jc w:val="both"/>
              <w:rPr>
                <w:sz w:val="22"/>
                <w:szCs w:val="22"/>
              </w:rPr>
            </w:pPr>
            <w:r w:rsidRPr="00B41B82">
              <w:rPr>
                <w:color w:val="333333"/>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517AD" w:rsidRPr="00B41B82" w:rsidRDefault="000517AD" w:rsidP="000517AD">
            <w:pPr>
              <w:pStyle w:val="rvps2"/>
              <w:shd w:val="clear" w:color="auto" w:fill="FFFFFF"/>
              <w:spacing w:before="0" w:after="0"/>
              <w:jc w:val="both"/>
              <w:rPr>
                <w:sz w:val="22"/>
                <w:szCs w:val="22"/>
              </w:rPr>
            </w:pPr>
            <w:bookmarkStart w:id="0" w:name="n616"/>
            <w:bookmarkEnd w:id="0"/>
            <w:r w:rsidRPr="00B41B82">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517AD" w:rsidRPr="00B41B82" w:rsidRDefault="000517AD" w:rsidP="000517AD">
            <w:pPr>
              <w:pStyle w:val="rvps2"/>
              <w:shd w:val="clear" w:color="auto" w:fill="FFFFFF"/>
              <w:spacing w:before="0" w:after="0"/>
              <w:jc w:val="both"/>
              <w:rPr>
                <w:sz w:val="22"/>
                <w:szCs w:val="22"/>
              </w:rPr>
            </w:pPr>
            <w:bookmarkStart w:id="1" w:name="n617"/>
            <w:bookmarkEnd w:id="1"/>
            <w:r w:rsidRPr="00B41B82">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517AD" w:rsidRPr="00B41B82" w:rsidRDefault="000517AD" w:rsidP="000517AD">
            <w:pPr>
              <w:pStyle w:val="rvps2"/>
              <w:shd w:val="clear" w:color="auto" w:fill="FFFFFF"/>
              <w:spacing w:before="0" w:after="0"/>
              <w:jc w:val="both"/>
              <w:rPr>
                <w:sz w:val="22"/>
                <w:szCs w:val="22"/>
              </w:rPr>
            </w:pPr>
            <w:bookmarkStart w:id="2" w:name="n618"/>
            <w:bookmarkEnd w:id="2"/>
            <w:r w:rsidRPr="00B41B82">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517AD" w:rsidRPr="00B41B82" w:rsidRDefault="000517AD" w:rsidP="000517AD">
            <w:pPr>
              <w:pStyle w:val="rvps2"/>
              <w:shd w:val="clear" w:color="auto" w:fill="FFFFFF"/>
              <w:spacing w:before="0" w:after="0"/>
              <w:jc w:val="both"/>
              <w:rPr>
                <w:sz w:val="22"/>
                <w:szCs w:val="22"/>
              </w:rPr>
            </w:pPr>
            <w:bookmarkStart w:id="3" w:name="n619"/>
            <w:bookmarkEnd w:id="3"/>
            <w:r w:rsidRPr="00B41B82">
              <w:rPr>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B41B82">
                <w:rPr>
                  <w:rStyle w:val="a5"/>
                  <w:sz w:val="22"/>
                  <w:szCs w:val="22"/>
                </w:rPr>
                <w:t>пунктом</w:t>
              </w:r>
            </w:hyperlink>
            <w:hyperlink r:id="rId10" w:anchor="n52" w:tgtFrame="_blank" w:history="1">
              <w:r w:rsidRPr="00B41B82">
                <w:rPr>
                  <w:rStyle w:val="a5"/>
                  <w:sz w:val="22"/>
                  <w:szCs w:val="22"/>
                </w:rPr>
                <w:t> 4</w:t>
              </w:r>
            </w:hyperlink>
            <w:r w:rsidRPr="00B41B82">
              <w:rPr>
                <w:sz w:val="22"/>
                <w:szCs w:val="22"/>
              </w:rPr>
              <w:t> частини другої статті 6, </w:t>
            </w:r>
            <w:hyperlink r:id="rId11" w:anchor="n456" w:tgtFrame="_blank" w:history="1">
              <w:r w:rsidRPr="00B41B82">
                <w:rPr>
                  <w:rStyle w:val="a5"/>
                  <w:sz w:val="22"/>
                  <w:szCs w:val="22"/>
                </w:rPr>
                <w:t>пунктом 1</w:t>
              </w:r>
            </w:hyperlink>
            <w:r w:rsidRPr="00B41B82">
              <w:rPr>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517AD" w:rsidRPr="00B41B82" w:rsidRDefault="000517AD" w:rsidP="000517AD">
            <w:pPr>
              <w:pStyle w:val="rvps2"/>
              <w:shd w:val="clear" w:color="auto" w:fill="FFFFFF"/>
              <w:spacing w:before="0" w:after="0"/>
              <w:jc w:val="both"/>
              <w:rPr>
                <w:sz w:val="22"/>
                <w:szCs w:val="22"/>
              </w:rPr>
            </w:pPr>
            <w:bookmarkStart w:id="4" w:name="n620"/>
            <w:bookmarkEnd w:id="4"/>
            <w:r w:rsidRPr="00B41B82">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517AD" w:rsidRPr="00B41B82" w:rsidRDefault="000517AD" w:rsidP="000517AD">
            <w:pPr>
              <w:pStyle w:val="rvps2"/>
              <w:shd w:val="clear" w:color="auto" w:fill="FFFFFF"/>
              <w:spacing w:before="0" w:after="0"/>
              <w:jc w:val="both"/>
              <w:rPr>
                <w:sz w:val="22"/>
                <w:szCs w:val="22"/>
              </w:rPr>
            </w:pPr>
            <w:bookmarkStart w:id="5" w:name="n621"/>
            <w:bookmarkEnd w:id="5"/>
            <w:r w:rsidRPr="00B41B82">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517AD" w:rsidRPr="00B41B82" w:rsidRDefault="000517AD" w:rsidP="000517AD">
            <w:pPr>
              <w:pStyle w:val="rvps2"/>
              <w:shd w:val="clear" w:color="auto" w:fill="FFFFFF"/>
              <w:spacing w:before="0" w:after="0"/>
              <w:jc w:val="both"/>
              <w:rPr>
                <w:sz w:val="22"/>
                <w:szCs w:val="22"/>
              </w:rPr>
            </w:pPr>
            <w:bookmarkStart w:id="6" w:name="n622"/>
            <w:bookmarkEnd w:id="6"/>
            <w:r w:rsidRPr="00B41B82">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517AD" w:rsidRPr="00B41B82" w:rsidRDefault="000517AD" w:rsidP="000517AD">
            <w:pPr>
              <w:pStyle w:val="rvps2"/>
              <w:shd w:val="clear" w:color="auto" w:fill="FFFFFF"/>
              <w:spacing w:before="0" w:after="0"/>
              <w:jc w:val="both"/>
              <w:rPr>
                <w:sz w:val="22"/>
                <w:szCs w:val="22"/>
              </w:rPr>
            </w:pPr>
            <w:bookmarkStart w:id="7" w:name="n623"/>
            <w:bookmarkEnd w:id="7"/>
            <w:r w:rsidRPr="00B41B82">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0517AD" w:rsidRPr="00B41B82" w:rsidRDefault="000517AD" w:rsidP="000517AD">
            <w:pPr>
              <w:pStyle w:val="rvps2"/>
              <w:shd w:val="clear" w:color="auto" w:fill="FFFFFF"/>
              <w:spacing w:before="0" w:after="0"/>
              <w:jc w:val="both"/>
              <w:rPr>
                <w:sz w:val="22"/>
                <w:szCs w:val="22"/>
              </w:rPr>
            </w:pPr>
            <w:bookmarkStart w:id="8" w:name="n624"/>
            <w:bookmarkEnd w:id="8"/>
            <w:r w:rsidRPr="00B41B82">
              <w:rPr>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B41B82">
                <w:rPr>
                  <w:rStyle w:val="a5"/>
                  <w:sz w:val="22"/>
                  <w:szCs w:val="22"/>
                </w:rPr>
                <w:t>пунктом 9</w:t>
              </w:r>
            </w:hyperlink>
            <w:r w:rsidRPr="00B41B82">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517AD" w:rsidRPr="00B41B82" w:rsidRDefault="000517AD" w:rsidP="000517AD">
            <w:pPr>
              <w:pStyle w:val="rvps2"/>
              <w:shd w:val="clear" w:color="auto" w:fill="FFFFFF"/>
              <w:spacing w:before="0" w:after="0"/>
              <w:jc w:val="both"/>
              <w:rPr>
                <w:sz w:val="22"/>
                <w:szCs w:val="22"/>
              </w:rPr>
            </w:pPr>
            <w:bookmarkStart w:id="9" w:name="n625"/>
            <w:bookmarkEnd w:id="9"/>
            <w:r w:rsidRPr="00B41B82">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517AD" w:rsidRPr="00B41B82" w:rsidRDefault="000517AD" w:rsidP="000517AD">
            <w:pPr>
              <w:pStyle w:val="rvps2"/>
              <w:shd w:val="clear" w:color="auto" w:fill="FFFFFF"/>
              <w:spacing w:before="0" w:after="0"/>
              <w:jc w:val="both"/>
              <w:rPr>
                <w:sz w:val="22"/>
                <w:szCs w:val="22"/>
              </w:rPr>
            </w:pPr>
            <w:bookmarkStart w:id="10" w:name="n626"/>
            <w:bookmarkEnd w:id="10"/>
            <w:r w:rsidRPr="00B41B82">
              <w:rPr>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3" w:tgtFrame="_blank" w:history="1">
              <w:r w:rsidRPr="00B41B82">
                <w:rPr>
                  <w:rStyle w:val="a5"/>
                  <w:sz w:val="22"/>
                  <w:szCs w:val="22"/>
                </w:rPr>
                <w:t>Законом України</w:t>
              </w:r>
            </w:hyperlink>
            <w:r w:rsidRPr="00B41B82">
              <w:rPr>
                <w:sz w:val="22"/>
                <w:szCs w:val="22"/>
              </w:rPr>
              <w:t> “Про санкції”, крім випадку, коли активи такої особи в установленому законодавством порядку передані в управління АРМА;</w:t>
            </w:r>
          </w:p>
          <w:p w:rsidR="000517AD" w:rsidRPr="00B41B82" w:rsidRDefault="000517AD" w:rsidP="000517AD">
            <w:pPr>
              <w:pStyle w:val="rvps2"/>
              <w:shd w:val="clear" w:color="auto" w:fill="FFFFFF"/>
              <w:spacing w:before="0" w:after="0"/>
              <w:jc w:val="both"/>
              <w:rPr>
                <w:sz w:val="22"/>
                <w:szCs w:val="22"/>
              </w:rPr>
            </w:pPr>
            <w:bookmarkStart w:id="11" w:name="n627"/>
            <w:bookmarkEnd w:id="11"/>
            <w:r w:rsidRPr="00B41B82">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517AD" w:rsidRPr="00B41B82" w:rsidRDefault="000517AD" w:rsidP="000517AD">
            <w:pPr>
              <w:pStyle w:val="rvps2"/>
              <w:shd w:val="clear" w:color="auto" w:fill="FFFFFF"/>
              <w:spacing w:before="0" w:after="0"/>
              <w:jc w:val="both"/>
              <w:rPr>
                <w:sz w:val="22"/>
                <w:szCs w:val="22"/>
              </w:rPr>
            </w:pPr>
            <w:bookmarkStart w:id="12" w:name="n628"/>
            <w:bookmarkEnd w:id="12"/>
            <w:r w:rsidRPr="00B41B82">
              <w:rPr>
                <w:sz w:val="22"/>
                <w:szCs w:val="22"/>
              </w:rPr>
              <w:lastRenderedPageBreak/>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517AD" w:rsidRPr="00B41B82" w:rsidRDefault="000517AD" w:rsidP="000517AD">
            <w:pPr>
              <w:pStyle w:val="rvps2"/>
              <w:shd w:val="clear" w:color="auto" w:fill="FFFFFF"/>
              <w:spacing w:before="0" w:after="0"/>
              <w:jc w:val="both"/>
              <w:rPr>
                <w:sz w:val="22"/>
                <w:szCs w:val="22"/>
              </w:rPr>
            </w:pPr>
            <w:r w:rsidRPr="00B41B82">
              <w:rPr>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618" w:history="1">
              <w:r w:rsidRPr="00B41B82">
                <w:rPr>
                  <w:rStyle w:val="a5"/>
                  <w:sz w:val="22"/>
                  <w:szCs w:val="22"/>
                </w:rPr>
                <w:t>підпунктах 3</w:t>
              </w:r>
            </w:hyperlink>
            <w:r w:rsidRPr="00B41B82">
              <w:rPr>
                <w:sz w:val="22"/>
                <w:szCs w:val="22"/>
              </w:rPr>
              <w:t>, </w:t>
            </w:r>
            <w:hyperlink r:id="rId15" w:anchor="n620" w:history="1">
              <w:r w:rsidRPr="00B41B82">
                <w:rPr>
                  <w:rStyle w:val="a5"/>
                  <w:sz w:val="22"/>
                  <w:szCs w:val="22"/>
                </w:rPr>
                <w:t>5</w:t>
              </w:r>
            </w:hyperlink>
            <w:r w:rsidRPr="00B41B82">
              <w:rPr>
                <w:sz w:val="22"/>
                <w:szCs w:val="22"/>
              </w:rPr>
              <w:t>, </w:t>
            </w:r>
            <w:hyperlink r:id="rId16" w:anchor="n621" w:history="1">
              <w:r w:rsidRPr="00B41B82">
                <w:rPr>
                  <w:rStyle w:val="a5"/>
                  <w:sz w:val="22"/>
                  <w:szCs w:val="22"/>
                </w:rPr>
                <w:t>6</w:t>
              </w:r>
            </w:hyperlink>
            <w:r w:rsidRPr="00B41B82">
              <w:rPr>
                <w:sz w:val="22"/>
                <w:szCs w:val="22"/>
              </w:rPr>
              <w:t> і </w:t>
            </w:r>
            <w:hyperlink r:id="rId17" w:anchor="n627" w:history="1">
              <w:r w:rsidRPr="00B41B82">
                <w:rPr>
                  <w:rStyle w:val="a5"/>
                  <w:sz w:val="22"/>
                  <w:szCs w:val="22"/>
                </w:rPr>
                <w:t>12</w:t>
              </w:r>
            </w:hyperlink>
            <w:r w:rsidRPr="00B41B82">
              <w:rPr>
                <w:sz w:val="22"/>
                <w:szCs w:val="22"/>
              </w:rPr>
              <w:t> та в </w:t>
            </w:r>
            <w:hyperlink r:id="rId18" w:anchor="n628" w:history="1">
              <w:r w:rsidRPr="00B41B82">
                <w:rPr>
                  <w:rStyle w:val="a5"/>
                  <w:sz w:val="22"/>
                  <w:szCs w:val="22"/>
                </w:rPr>
                <w:t>абзаці чотирнадцятому</w:t>
              </w:r>
            </w:hyperlink>
            <w:r w:rsidRPr="00B41B82">
              <w:rPr>
                <w:sz w:val="22"/>
                <w:szCs w:val="22"/>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B41B82">
                <w:rPr>
                  <w:rStyle w:val="a5"/>
                  <w:sz w:val="22"/>
                  <w:szCs w:val="22"/>
                </w:rPr>
                <w:t>Законом України</w:t>
              </w:r>
            </w:hyperlink>
            <w:r w:rsidRPr="00B41B82">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517AD" w:rsidRPr="00B41B82" w:rsidRDefault="000517AD" w:rsidP="000517AD">
            <w:pPr>
              <w:pStyle w:val="rvps2"/>
              <w:shd w:val="clear" w:color="auto" w:fill="FFFFFF"/>
              <w:spacing w:before="0" w:after="0"/>
              <w:jc w:val="both"/>
              <w:rPr>
                <w:sz w:val="22"/>
                <w:szCs w:val="22"/>
              </w:rPr>
            </w:pPr>
            <w:bookmarkStart w:id="13" w:name="n630"/>
            <w:bookmarkEnd w:id="13"/>
            <w:r w:rsidRPr="00B41B82">
              <w:rPr>
                <w:sz w:val="22"/>
                <w:szCs w:val="22"/>
              </w:rPr>
              <w:t>Учасник процедури закупівлі підтверджує відсутність підстав, зазначених в цьому пункті (крім </w:t>
            </w:r>
            <w:hyperlink r:id="rId20" w:anchor="n616" w:history="1">
              <w:r w:rsidRPr="00B41B82">
                <w:rPr>
                  <w:rStyle w:val="a5"/>
                  <w:sz w:val="22"/>
                  <w:szCs w:val="22"/>
                </w:rPr>
                <w:t>підпунктів</w:t>
              </w:r>
              <w:r w:rsidR="00412691" w:rsidRPr="00B41B82">
                <w:rPr>
                  <w:rStyle w:val="a5"/>
                  <w:sz w:val="22"/>
                  <w:szCs w:val="22"/>
                </w:rPr>
                <w:t xml:space="preserve"> </w:t>
              </w:r>
              <w:r w:rsidRPr="00B41B82">
                <w:rPr>
                  <w:rStyle w:val="a5"/>
                  <w:sz w:val="22"/>
                  <w:szCs w:val="22"/>
                </w:rPr>
                <w:t>1</w:t>
              </w:r>
            </w:hyperlink>
            <w:r w:rsidRPr="00B41B82">
              <w:rPr>
                <w:sz w:val="22"/>
                <w:szCs w:val="22"/>
              </w:rPr>
              <w:t> і </w:t>
            </w:r>
            <w:hyperlink r:id="rId21" w:anchor="n622" w:history="1">
              <w:r w:rsidRPr="00B41B82">
                <w:rPr>
                  <w:rStyle w:val="a5"/>
                  <w:sz w:val="22"/>
                  <w:szCs w:val="22"/>
                </w:rPr>
                <w:t>7</w:t>
              </w:r>
            </w:hyperlink>
            <w:r w:rsidRPr="00B41B82">
              <w:rPr>
                <w:sz w:val="22"/>
                <w:szCs w:val="22"/>
              </w:rPr>
              <w:t>, </w:t>
            </w:r>
            <w:hyperlink r:id="rId22" w:anchor="n628" w:history="1">
              <w:r w:rsidRPr="00B41B82">
                <w:rPr>
                  <w:rStyle w:val="a5"/>
                  <w:sz w:val="22"/>
                  <w:szCs w:val="22"/>
                </w:rPr>
                <w:t>абзацу чотирнадцятого</w:t>
              </w:r>
            </w:hyperlink>
            <w:r w:rsidRPr="00B41B82">
              <w:rPr>
                <w:sz w:val="22"/>
                <w:szCs w:val="22"/>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517AD" w:rsidRPr="00B41B82" w:rsidRDefault="000517AD" w:rsidP="000517AD">
            <w:pPr>
              <w:pStyle w:val="rvps2"/>
              <w:shd w:val="clear" w:color="auto" w:fill="FFFFFF"/>
              <w:spacing w:before="0" w:after="0"/>
              <w:jc w:val="both"/>
              <w:rPr>
                <w:sz w:val="22"/>
                <w:szCs w:val="22"/>
              </w:rPr>
            </w:pPr>
            <w:bookmarkStart w:id="14" w:name="n631"/>
            <w:bookmarkEnd w:id="14"/>
            <w:r w:rsidRPr="00B41B82">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628" w:history="1">
              <w:r w:rsidRPr="00B41B82">
                <w:rPr>
                  <w:rStyle w:val="a5"/>
                  <w:sz w:val="22"/>
                  <w:szCs w:val="22"/>
                </w:rPr>
                <w:t>абзацу чотирнадцятого</w:t>
              </w:r>
            </w:hyperlink>
            <w:r w:rsidRPr="00B41B82">
              <w:rPr>
                <w:sz w:val="22"/>
                <w:szCs w:val="22"/>
              </w:rPr>
              <w:t> цього пункту), крім самостійного декларування відсутності таких підстав учасником процедури закупівлі відповідно до </w:t>
            </w:r>
            <w:hyperlink r:id="rId24" w:anchor="n630" w:history="1">
              <w:r w:rsidRPr="00B41B82">
                <w:rPr>
                  <w:rStyle w:val="a5"/>
                  <w:sz w:val="22"/>
                  <w:szCs w:val="22"/>
                </w:rPr>
                <w:t>абзацу шістнадцятого</w:t>
              </w:r>
            </w:hyperlink>
            <w:r w:rsidRPr="00B41B82">
              <w:rPr>
                <w:sz w:val="22"/>
                <w:szCs w:val="22"/>
              </w:rPr>
              <w:t> цього пункту.</w:t>
            </w:r>
          </w:p>
          <w:p w:rsidR="000517AD" w:rsidRPr="00B41B82" w:rsidRDefault="000517AD" w:rsidP="000517AD">
            <w:pPr>
              <w:pStyle w:val="rvps2"/>
              <w:shd w:val="clear" w:color="auto" w:fill="FFFFFF"/>
              <w:spacing w:before="0" w:after="0"/>
              <w:jc w:val="both"/>
              <w:rPr>
                <w:sz w:val="22"/>
                <w:szCs w:val="22"/>
              </w:rPr>
            </w:pPr>
            <w:bookmarkStart w:id="15" w:name="n632"/>
            <w:bookmarkEnd w:id="15"/>
            <w:r w:rsidRPr="00B41B82">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5" w:anchor="n616" w:history="1">
              <w:r w:rsidRPr="00B41B82">
                <w:rPr>
                  <w:rStyle w:val="a5"/>
                  <w:sz w:val="22"/>
                  <w:szCs w:val="22"/>
                </w:rPr>
                <w:t>підпунктами 1</w:t>
              </w:r>
            </w:hyperlink>
            <w:r w:rsidRPr="00B41B82">
              <w:rPr>
                <w:sz w:val="22"/>
                <w:szCs w:val="22"/>
              </w:rPr>
              <w:t> і </w:t>
            </w:r>
            <w:hyperlink r:id="rId26" w:anchor="n622" w:history="1">
              <w:r w:rsidRPr="00B41B82">
                <w:rPr>
                  <w:rStyle w:val="a5"/>
                  <w:sz w:val="22"/>
                  <w:szCs w:val="22"/>
                </w:rPr>
                <w:t>7</w:t>
              </w:r>
            </w:hyperlink>
            <w:r w:rsidRPr="00B41B82">
              <w:rPr>
                <w:sz w:val="22"/>
                <w:szCs w:val="22"/>
              </w:rPr>
              <w:t> цього пункту.</w:t>
            </w:r>
          </w:p>
          <w:p w:rsidR="000517AD" w:rsidRPr="00B41B82" w:rsidRDefault="000517AD" w:rsidP="000517AD">
            <w:pPr>
              <w:pStyle w:val="rvps2"/>
              <w:shd w:val="clear" w:color="auto" w:fill="FFFFFF"/>
              <w:spacing w:before="0" w:after="0"/>
              <w:jc w:val="both"/>
              <w:rPr>
                <w:color w:val="333333"/>
                <w:sz w:val="22"/>
                <w:szCs w:val="22"/>
              </w:rPr>
            </w:pPr>
            <w:bookmarkStart w:id="16" w:name="n633"/>
            <w:bookmarkEnd w:id="16"/>
            <w:r w:rsidRPr="00B41B82">
              <w:rPr>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tgtFrame="_blank" w:history="1">
              <w:r w:rsidRPr="00B41B82">
                <w:rPr>
                  <w:rStyle w:val="a5"/>
                  <w:sz w:val="22"/>
                  <w:szCs w:val="22"/>
                </w:rPr>
                <w:t>частини третьої</w:t>
              </w:r>
            </w:hyperlink>
            <w:r w:rsidRPr="00B41B82">
              <w:rPr>
                <w:sz w:val="22"/>
                <w:szCs w:val="22"/>
              </w:rPr>
              <w:t> статті 16 Закону (у разі застосування таких критеріїв до учасника процедури закупівлі), замовник перевіряє таких</w:t>
            </w:r>
            <w:r w:rsidRPr="00B41B82">
              <w:rPr>
                <w:color w:val="333333"/>
                <w:sz w:val="22"/>
                <w:szCs w:val="22"/>
              </w:rPr>
              <w:t xml:space="preserve"> суб’єктів господарювання щодо відсутності підстав, визначених цим пунктом.</w:t>
            </w:r>
          </w:p>
          <w:p w:rsidR="000517AD" w:rsidRPr="00B41B82" w:rsidRDefault="000517AD" w:rsidP="000517AD">
            <w:pPr>
              <w:jc w:val="both"/>
              <w:rPr>
                <w:sz w:val="22"/>
                <w:szCs w:val="22"/>
              </w:rPr>
            </w:pPr>
            <w:r w:rsidRPr="00B41B82">
              <w:rPr>
                <w:color w:val="000000"/>
                <w:sz w:val="22"/>
                <w:szCs w:val="22"/>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tc>
      </w:tr>
      <w:tr w:rsidR="000517AD" w:rsidRPr="00553312" w:rsidTr="00893019">
        <w:trPr>
          <w:trHeight w:val="113"/>
        </w:trPr>
        <w:tc>
          <w:tcPr>
            <w:tcW w:w="567" w:type="dxa"/>
            <w:tcBorders>
              <w:top w:val="single" w:sz="4" w:space="0" w:color="000000"/>
              <w:left w:val="single" w:sz="4" w:space="0" w:color="000000"/>
              <w:bottom w:val="single" w:sz="4" w:space="0" w:color="000000"/>
              <w:right w:val="single" w:sz="4" w:space="0" w:color="auto"/>
            </w:tcBorders>
            <w:shd w:val="clear" w:color="auto" w:fill="auto"/>
          </w:tcPr>
          <w:p w:rsidR="000517AD" w:rsidRPr="00553312" w:rsidRDefault="000517AD" w:rsidP="000517AD">
            <w:pPr>
              <w:snapToGrid w:val="0"/>
              <w:jc w:val="both"/>
              <w:rPr>
                <w:b/>
                <w:bCs/>
                <w:sz w:val="20"/>
                <w:szCs w:val="20"/>
              </w:rPr>
            </w:pPr>
            <w:r>
              <w:rPr>
                <w:b/>
                <w:bCs/>
                <w:sz w:val="20"/>
                <w:szCs w:val="20"/>
              </w:rPr>
              <w:lastRenderedPageBreak/>
              <w:t>6</w:t>
            </w:r>
            <w:r w:rsidRPr="00553312">
              <w:rPr>
                <w:b/>
                <w:bCs/>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517AD" w:rsidRPr="00E30F75" w:rsidRDefault="000517AD" w:rsidP="000517AD">
            <w:pPr>
              <w:rPr>
                <w:b/>
                <w:sz w:val="20"/>
                <w:szCs w:val="20"/>
              </w:rPr>
            </w:pPr>
            <w:r w:rsidRPr="00E30F75">
              <w:rPr>
                <w:b/>
                <w:sz w:val="20"/>
                <w:szCs w:val="20"/>
              </w:rPr>
              <w:t>Інформація про  технічні, якісні та кількісні характеристики предмета закупівлі</w:t>
            </w:r>
          </w:p>
        </w:tc>
        <w:tc>
          <w:tcPr>
            <w:tcW w:w="8289" w:type="dxa"/>
            <w:tcBorders>
              <w:top w:val="single" w:sz="4" w:space="0" w:color="auto"/>
              <w:left w:val="single" w:sz="4" w:space="0" w:color="auto"/>
              <w:bottom w:val="single" w:sz="4" w:space="0" w:color="auto"/>
              <w:right w:val="single" w:sz="4" w:space="0" w:color="auto"/>
            </w:tcBorders>
          </w:tcPr>
          <w:p w:rsidR="000517AD" w:rsidRPr="00B41B82" w:rsidRDefault="000517AD" w:rsidP="000517AD">
            <w:pPr>
              <w:rPr>
                <w:sz w:val="22"/>
                <w:szCs w:val="22"/>
              </w:rPr>
            </w:pPr>
            <w:r w:rsidRPr="00B41B82">
              <w:rPr>
                <w:sz w:val="22"/>
                <w:szCs w:val="22"/>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365BB6" w:rsidRPr="00B41B82">
              <w:rPr>
                <w:sz w:val="22"/>
                <w:szCs w:val="22"/>
              </w:rPr>
              <w:t>упівлі, установленим замовником.</w:t>
            </w:r>
          </w:p>
        </w:tc>
      </w:tr>
      <w:tr w:rsidR="000517AD" w:rsidRPr="00553312" w:rsidTr="009C0450">
        <w:trPr>
          <w:trHeight w:val="113"/>
        </w:trPr>
        <w:tc>
          <w:tcPr>
            <w:tcW w:w="567" w:type="dxa"/>
            <w:tcBorders>
              <w:top w:val="single" w:sz="4" w:space="0" w:color="000000"/>
              <w:left w:val="single" w:sz="4" w:space="0" w:color="000000"/>
              <w:bottom w:val="single" w:sz="4" w:space="0" w:color="auto"/>
            </w:tcBorders>
            <w:shd w:val="clear" w:color="auto" w:fill="auto"/>
          </w:tcPr>
          <w:p w:rsidR="000517AD" w:rsidRPr="00553312" w:rsidRDefault="000517AD" w:rsidP="000517AD">
            <w:pPr>
              <w:snapToGrid w:val="0"/>
              <w:jc w:val="both"/>
              <w:rPr>
                <w:b/>
                <w:bCs/>
                <w:sz w:val="20"/>
                <w:szCs w:val="20"/>
              </w:rPr>
            </w:pPr>
            <w:r>
              <w:rPr>
                <w:b/>
                <w:bCs/>
                <w:sz w:val="20"/>
                <w:szCs w:val="20"/>
              </w:rPr>
              <w:t>7</w:t>
            </w:r>
            <w:r w:rsidRPr="00553312">
              <w:rPr>
                <w:b/>
                <w:bCs/>
                <w:sz w:val="20"/>
                <w:szCs w:val="20"/>
              </w:rPr>
              <w:t>.</w:t>
            </w:r>
          </w:p>
        </w:tc>
        <w:tc>
          <w:tcPr>
            <w:tcW w:w="2127" w:type="dxa"/>
            <w:tcBorders>
              <w:top w:val="single" w:sz="4" w:space="0" w:color="000000"/>
              <w:left w:val="single" w:sz="4" w:space="0" w:color="000000"/>
              <w:bottom w:val="single" w:sz="4" w:space="0" w:color="auto"/>
            </w:tcBorders>
            <w:shd w:val="clear" w:color="auto" w:fill="auto"/>
          </w:tcPr>
          <w:p w:rsidR="000517AD" w:rsidRPr="0096104C" w:rsidRDefault="000517AD" w:rsidP="000517AD">
            <w:pPr>
              <w:snapToGrid w:val="0"/>
              <w:rPr>
                <w:b/>
                <w:bCs/>
                <w:sz w:val="20"/>
                <w:szCs w:val="20"/>
              </w:rPr>
            </w:pPr>
            <w:r w:rsidRPr="0096104C">
              <w:rPr>
                <w:b/>
                <w:bCs/>
                <w:sz w:val="20"/>
                <w:szCs w:val="20"/>
              </w:rPr>
              <w:t>Інформація про субпідрядника/співвиконавця (у випадку закупівлі робіт чи послуг)</w:t>
            </w:r>
          </w:p>
        </w:tc>
        <w:tc>
          <w:tcPr>
            <w:tcW w:w="8289" w:type="dxa"/>
            <w:tcBorders>
              <w:top w:val="single" w:sz="4" w:space="0" w:color="000000"/>
              <w:left w:val="single" w:sz="4" w:space="0" w:color="000000"/>
              <w:bottom w:val="single" w:sz="4" w:space="0" w:color="auto"/>
              <w:right w:val="single" w:sz="4" w:space="0" w:color="000000"/>
            </w:tcBorders>
            <w:shd w:val="clear" w:color="auto" w:fill="auto"/>
          </w:tcPr>
          <w:p w:rsidR="000517AD" w:rsidRPr="00B41B82" w:rsidRDefault="000517AD" w:rsidP="000517AD">
            <w:pPr>
              <w:widowControl w:val="0"/>
              <w:jc w:val="both"/>
              <w:rPr>
                <w:color w:val="000000"/>
                <w:sz w:val="22"/>
                <w:szCs w:val="22"/>
                <w:lang w:eastAsia="ru-RU"/>
              </w:rPr>
            </w:pPr>
            <w:r w:rsidRPr="00B41B82">
              <w:rPr>
                <w:rFonts w:eastAsia="Arial"/>
                <w:sz w:val="22"/>
                <w:szCs w:val="22"/>
                <w:lang w:eastAsia="ru-RU"/>
              </w:rPr>
              <w:t xml:space="preserve">У разі залучення субпідрядника(-ів) до надання послуг, надається інформація зазначена в </w:t>
            </w:r>
            <w:r w:rsidRPr="00B41B82">
              <w:rPr>
                <w:rFonts w:eastAsia="Arial"/>
                <w:b/>
                <w:i/>
                <w:sz w:val="22"/>
                <w:szCs w:val="22"/>
                <w:lang w:eastAsia="ru-RU"/>
              </w:rPr>
              <w:t xml:space="preserve">Додатку </w:t>
            </w:r>
            <w:r w:rsidR="001F0712" w:rsidRPr="00B41B82">
              <w:rPr>
                <w:rFonts w:eastAsia="Arial"/>
                <w:b/>
                <w:i/>
                <w:sz w:val="22"/>
                <w:szCs w:val="22"/>
                <w:lang w:eastAsia="ru-RU"/>
              </w:rPr>
              <w:t xml:space="preserve">№ </w:t>
            </w:r>
            <w:r w:rsidRPr="00B41B82">
              <w:rPr>
                <w:rFonts w:eastAsia="Arial"/>
                <w:b/>
                <w:i/>
                <w:sz w:val="22"/>
                <w:szCs w:val="22"/>
                <w:lang w:eastAsia="ru-RU"/>
              </w:rPr>
              <w:t>6</w:t>
            </w:r>
            <w:r w:rsidRPr="00B41B82">
              <w:rPr>
                <w:rFonts w:eastAsia="Arial"/>
                <w:sz w:val="22"/>
                <w:szCs w:val="22"/>
                <w:lang w:eastAsia="ru-RU"/>
              </w:rPr>
              <w:t xml:space="preserve"> до тендерної документації. </w:t>
            </w:r>
            <w:r w:rsidRPr="00B41B82">
              <w:rPr>
                <w:sz w:val="22"/>
                <w:szCs w:val="22"/>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надання послуг </w:t>
            </w:r>
            <w:r w:rsidRPr="00B41B82">
              <w:rPr>
                <w:sz w:val="22"/>
                <w:szCs w:val="22"/>
              </w:rPr>
              <w:lastRenderedPageBreak/>
              <w:t xml:space="preserve">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У разі якщо учасник не планує залучати до виконання послуг субпідрядників (третіх осіб), учасник має надати </w:t>
            </w:r>
            <w:r w:rsidRPr="00B41B82">
              <w:rPr>
                <w:rFonts w:eastAsia="Arial"/>
                <w:sz w:val="22"/>
                <w:szCs w:val="22"/>
              </w:rPr>
              <w:t>лист на фірмовому бланку за підписом керівника підприємства-учасника про намір надавати послуги самостійно та не залучати субпідрядні організації до надання даних послуг в такому разі гарантійний лист щодо погодження субпідрядної організації з Замовником у разі його залучення в складі тендерної пропозиції може не надаватися.</w:t>
            </w:r>
          </w:p>
        </w:tc>
      </w:tr>
      <w:tr w:rsidR="000517AD" w:rsidRPr="00ED63FA"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0517AD" w:rsidRPr="00553312" w:rsidRDefault="000517AD" w:rsidP="000517AD">
            <w:pPr>
              <w:snapToGrid w:val="0"/>
              <w:jc w:val="both"/>
              <w:rPr>
                <w:b/>
                <w:bCs/>
                <w:sz w:val="20"/>
                <w:szCs w:val="20"/>
              </w:rPr>
            </w:pPr>
            <w:r>
              <w:rPr>
                <w:b/>
                <w:bCs/>
                <w:sz w:val="20"/>
                <w:szCs w:val="20"/>
              </w:rPr>
              <w:lastRenderedPageBreak/>
              <w:t>8</w:t>
            </w:r>
            <w:r w:rsidRPr="00553312">
              <w:rPr>
                <w:b/>
                <w:bCs/>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517AD" w:rsidRPr="00553312" w:rsidRDefault="000517AD" w:rsidP="000517AD">
            <w:pPr>
              <w:snapToGrid w:val="0"/>
              <w:rPr>
                <w:sz w:val="20"/>
                <w:szCs w:val="20"/>
              </w:rPr>
            </w:pPr>
            <w:r w:rsidRPr="00553312">
              <w:rPr>
                <w:b/>
                <w:bCs/>
                <w:sz w:val="20"/>
                <w:szCs w:val="20"/>
              </w:rPr>
              <w:t xml:space="preserve">Унесення змін або відкликання </w:t>
            </w:r>
            <w:bookmarkStart w:id="17" w:name="_GoBack"/>
            <w:bookmarkEnd w:id="17"/>
            <w:r w:rsidRPr="00553312">
              <w:rPr>
                <w:b/>
                <w:bCs/>
                <w:sz w:val="20"/>
                <w:szCs w:val="20"/>
              </w:rPr>
              <w:t>тендерної пропозиції учасником</w:t>
            </w:r>
            <w:r w:rsidRPr="00553312">
              <w:rPr>
                <w:sz w:val="20"/>
                <w:szCs w:val="20"/>
              </w:rPr>
              <w:t> </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0517AD" w:rsidRPr="00B41B82" w:rsidRDefault="000517AD" w:rsidP="000517AD">
            <w:pPr>
              <w:tabs>
                <w:tab w:val="left" w:pos="388"/>
                <w:tab w:val="left" w:pos="616"/>
                <w:tab w:val="left" w:pos="3600"/>
              </w:tabs>
              <w:snapToGrid w:val="0"/>
              <w:jc w:val="both"/>
              <w:rPr>
                <w:sz w:val="22"/>
                <w:szCs w:val="22"/>
              </w:rPr>
            </w:pPr>
            <w:r w:rsidRPr="00B41B82">
              <w:rPr>
                <w:sz w:val="22"/>
                <w:szCs w:val="22"/>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0517AD" w:rsidRPr="00553312"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0517AD" w:rsidRPr="00553312" w:rsidRDefault="000517AD" w:rsidP="000517AD">
            <w:pPr>
              <w:snapToGrid w:val="0"/>
              <w:jc w:val="both"/>
              <w:rPr>
                <w:b/>
                <w:bCs/>
                <w:sz w:val="20"/>
                <w:szCs w:val="20"/>
              </w:rPr>
            </w:pPr>
          </w:p>
        </w:tc>
        <w:tc>
          <w:tcPr>
            <w:tcW w:w="10416" w:type="dxa"/>
            <w:gridSpan w:val="2"/>
            <w:tcBorders>
              <w:top w:val="single" w:sz="4" w:space="0" w:color="auto"/>
              <w:left w:val="single" w:sz="4" w:space="0" w:color="auto"/>
              <w:bottom w:val="single" w:sz="4" w:space="0" w:color="auto"/>
              <w:right w:val="single" w:sz="4" w:space="0" w:color="auto"/>
            </w:tcBorders>
            <w:shd w:val="clear" w:color="auto" w:fill="auto"/>
          </w:tcPr>
          <w:p w:rsidR="000517AD" w:rsidRPr="00B41B82" w:rsidRDefault="000517AD" w:rsidP="000517AD">
            <w:pPr>
              <w:snapToGrid w:val="0"/>
              <w:jc w:val="both"/>
              <w:rPr>
                <w:b/>
                <w:bCs/>
                <w:sz w:val="22"/>
                <w:szCs w:val="22"/>
              </w:rPr>
            </w:pPr>
            <w:r w:rsidRPr="00B41B82">
              <w:rPr>
                <w:b/>
                <w:bCs/>
                <w:sz w:val="22"/>
                <w:szCs w:val="22"/>
              </w:rPr>
              <w:t>IV. Подання та розкриття тендерної пропозиції</w:t>
            </w:r>
          </w:p>
        </w:tc>
      </w:tr>
      <w:tr w:rsidR="000517AD" w:rsidRPr="008379CE"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0517AD" w:rsidRPr="008379CE" w:rsidRDefault="000517AD" w:rsidP="000517AD">
            <w:pPr>
              <w:snapToGrid w:val="0"/>
              <w:jc w:val="both"/>
              <w:rPr>
                <w:b/>
                <w:bCs/>
                <w:sz w:val="20"/>
                <w:szCs w:val="20"/>
              </w:rPr>
            </w:pPr>
            <w:r w:rsidRPr="008379CE">
              <w:rPr>
                <w:b/>
                <w:bCs/>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517AD" w:rsidRPr="008379CE" w:rsidRDefault="000517AD" w:rsidP="000517AD">
            <w:pPr>
              <w:snapToGrid w:val="0"/>
              <w:rPr>
                <w:b/>
                <w:bCs/>
                <w:sz w:val="20"/>
                <w:szCs w:val="20"/>
              </w:rPr>
            </w:pPr>
            <w:r w:rsidRPr="008379CE">
              <w:rPr>
                <w:b/>
                <w:bCs/>
                <w:sz w:val="20"/>
                <w:szCs w:val="20"/>
              </w:rPr>
              <w:t>Кінцевий строк подання тендерної пропозиції</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9950FC" w:rsidRPr="00B41B82" w:rsidRDefault="006F56B0" w:rsidP="009950FC">
            <w:pPr>
              <w:widowControl w:val="0"/>
              <w:contextualSpacing/>
              <w:jc w:val="both"/>
              <w:rPr>
                <w:sz w:val="22"/>
                <w:szCs w:val="22"/>
              </w:rPr>
            </w:pPr>
            <w:r w:rsidRPr="00B41B82">
              <w:rPr>
                <w:sz w:val="22"/>
                <w:szCs w:val="22"/>
                <w:lang w:eastAsia="ru-RU"/>
              </w:rPr>
              <w:t xml:space="preserve">Кінцевий строк подання тендерних пропозицій </w:t>
            </w:r>
            <w:r w:rsidR="009950FC" w:rsidRPr="00B41B82">
              <w:rPr>
                <w:b/>
                <w:bCs/>
                <w:sz w:val="22"/>
                <w:szCs w:val="22"/>
                <w:lang w:val="ru-RU"/>
              </w:rPr>
              <w:t>2</w:t>
            </w:r>
            <w:r w:rsidR="00C604C8">
              <w:rPr>
                <w:b/>
                <w:bCs/>
                <w:sz w:val="22"/>
                <w:szCs w:val="22"/>
                <w:lang w:val="ru-RU"/>
              </w:rPr>
              <w:t>7</w:t>
            </w:r>
            <w:r w:rsidR="008379CE" w:rsidRPr="00B41B82">
              <w:rPr>
                <w:b/>
                <w:bCs/>
                <w:sz w:val="22"/>
                <w:szCs w:val="22"/>
                <w:lang w:val="ru-RU"/>
              </w:rPr>
              <w:t xml:space="preserve"> </w:t>
            </w:r>
            <w:r w:rsidR="009950FC" w:rsidRPr="00B41B82">
              <w:rPr>
                <w:b/>
                <w:bCs/>
                <w:sz w:val="22"/>
                <w:szCs w:val="22"/>
              </w:rPr>
              <w:t>березня 2024 року 00</w:t>
            </w:r>
            <w:r w:rsidR="009950FC" w:rsidRPr="00B41B82">
              <w:rPr>
                <w:b/>
                <w:bCs/>
                <w:sz w:val="22"/>
                <w:szCs w:val="22"/>
                <w:lang w:val="ru-RU"/>
              </w:rPr>
              <w:t>.00 год.</w:t>
            </w:r>
          </w:p>
          <w:p w:rsidR="006F56B0" w:rsidRPr="00B41B82" w:rsidRDefault="006F56B0" w:rsidP="006F56B0">
            <w:pPr>
              <w:widowControl w:val="0"/>
              <w:suppressAutoHyphens w:val="0"/>
              <w:contextualSpacing/>
              <w:jc w:val="both"/>
              <w:rPr>
                <w:sz w:val="22"/>
                <w:szCs w:val="22"/>
                <w:lang w:eastAsia="ru-RU"/>
              </w:rPr>
            </w:pPr>
            <w:r w:rsidRPr="00B41B82">
              <w:rPr>
                <w:sz w:val="22"/>
                <w:szCs w:val="22"/>
                <w:lang w:eastAsia="ru-RU"/>
              </w:rPr>
              <w:t>Отримана тендерна пропозиція автоматично вноситься до реєстру.</w:t>
            </w:r>
          </w:p>
          <w:p w:rsidR="006F56B0" w:rsidRPr="00B41B82" w:rsidRDefault="006F56B0" w:rsidP="006F56B0">
            <w:pPr>
              <w:widowControl w:val="0"/>
              <w:suppressAutoHyphens w:val="0"/>
              <w:contextualSpacing/>
              <w:jc w:val="both"/>
              <w:rPr>
                <w:sz w:val="22"/>
                <w:szCs w:val="22"/>
                <w:lang w:eastAsia="ru-RU"/>
              </w:rPr>
            </w:pPr>
            <w:r w:rsidRPr="00B41B82">
              <w:rPr>
                <w:sz w:val="22"/>
                <w:szCs w:val="22"/>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0517AD" w:rsidRPr="00B41B82" w:rsidRDefault="006F56B0" w:rsidP="006F56B0">
            <w:pPr>
              <w:tabs>
                <w:tab w:val="left" w:pos="27"/>
                <w:tab w:val="left" w:pos="616"/>
                <w:tab w:val="left" w:pos="3600"/>
              </w:tabs>
              <w:snapToGrid w:val="0"/>
              <w:jc w:val="both"/>
              <w:rPr>
                <w:sz w:val="22"/>
                <w:szCs w:val="22"/>
              </w:rPr>
            </w:pPr>
            <w:r w:rsidRPr="00B41B82">
              <w:rPr>
                <w:sz w:val="22"/>
                <w:szCs w:val="22"/>
                <w:shd w:val="solid" w:color="FFFFFF" w:fill="FFFFFF"/>
                <w:lang w:eastAsia="ru-RU"/>
              </w:rPr>
              <w:t>Тендерні пропозиції після закінчення кінцевого строку їх подання не приймаються електронною системою закупівель</w:t>
            </w:r>
          </w:p>
        </w:tc>
      </w:tr>
      <w:tr w:rsidR="000517AD" w:rsidRPr="008379CE"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0517AD" w:rsidRPr="008379CE" w:rsidRDefault="000517AD" w:rsidP="000517AD">
            <w:pPr>
              <w:snapToGrid w:val="0"/>
              <w:jc w:val="both"/>
              <w:rPr>
                <w:b/>
                <w:bCs/>
                <w:sz w:val="20"/>
                <w:szCs w:val="20"/>
              </w:rPr>
            </w:pPr>
            <w:r w:rsidRPr="008379CE">
              <w:rPr>
                <w:b/>
                <w:bCs/>
                <w:sz w:val="20"/>
                <w:szCs w:val="20"/>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517AD" w:rsidRPr="008379CE" w:rsidRDefault="000517AD" w:rsidP="000517AD">
            <w:pPr>
              <w:snapToGrid w:val="0"/>
              <w:rPr>
                <w:b/>
                <w:bCs/>
                <w:sz w:val="20"/>
                <w:szCs w:val="20"/>
              </w:rPr>
            </w:pPr>
            <w:r w:rsidRPr="008379CE">
              <w:rPr>
                <w:b/>
                <w:bCs/>
                <w:sz w:val="20"/>
                <w:szCs w:val="20"/>
              </w:rPr>
              <w:t>Дата та час розкриття тендерної пропозиції</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9950FC" w:rsidRPr="00B41B82" w:rsidRDefault="009950FC" w:rsidP="009950FC">
            <w:pPr>
              <w:shd w:val="clear" w:color="auto" w:fill="FFFFFF"/>
              <w:suppressAutoHyphens w:val="0"/>
              <w:spacing w:line="240" w:lineRule="atLeast"/>
              <w:jc w:val="both"/>
              <w:rPr>
                <w:rFonts w:eastAsia="Calibri"/>
                <w:sz w:val="22"/>
                <w:szCs w:val="22"/>
                <w:lang w:eastAsia="uk-UA"/>
              </w:rPr>
            </w:pPr>
            <w:r w:rsidRPr="00B41B82">
              <w:rPr>
                <w:rFonts w:eastAsia="Calibri"/>
                <w:sz w:val="22"/>
                <w:szCs w:val="22"/>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517AD" w:rsidRPr="00B41B82" w:rsidRDefault="009950FC" w:rsidP="008379CE">
            <w:pPr>
              <w:tabs>
                <w:tab w:val="left" w:pos="388"/>
                <w:tab w:val="left" w:pos="616"/>
                <w:tab w:val="left" w:pos="3600"/>
              </w:tabs>
              <w:snapToGrid w:val="0"/>
              <w:jc w:val="both"/>
              <w:rPr>
                <w:sz w:val="22"/>
                <w:szCs w:val="22"/>
              </w:rPr>
            </w:pPr>
            <w:r w:rsidRPr="00B41B82">
              <w:rPr>
                <w:sz w:val="22"/>
                <w:szCs w:val="22"/>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r w:rsidR="000517AD" w:rsidRPr="00B41B82">
              <w:rPr>
                <w:sz w:val="22"/>
                <w:szCs w:val="22"/>
              </w:rPr>
              <w:t>.</w:t>
            </w:r>
          </w:p>
        </w:tc>
      </w:tr>
      <w:tr w:rsidR="000517AD" w:rsidRPr="008379CE" w:rsidTr="009C0450">
        <w:trPr>
          <w:trHeight w:val="113"/>
        </w:trPr>
        <w:tc>
          <w:tcPr>
            <w:tcW w:w="567" w:type="dxa"/>
            <w:tcBorders>
              <w:top w:val="single" w:sz="4" w:space="0" w:color="auto"/>
              <w:left w:val="single" w:sz="4" w:space="0" w:color="000000"/>
              <w:bottom w:val="single" w:sz="4" w:space="0" w:color="auto"/>
            </w:tcBorders>
            <w:shd w:val="clear" w:color="auto" w:fill="auto"/>
          </w:tcPr>
          <w:p w:rsidR="000517AD" w:rsidRPr="008379CE" w:rsidRDefault="000517AD" w:rsidP="000517AD">
            <w:pPr>
              <w:snapToGrid w:val="0"/>
              <w:jc w:val="both"/>
              <w:rPr>
                <w:b/>
                <w:bCs/>
                <w:sz w:val="20"/>
                <w:szCs w:val="20"/>
              </w:rPr>
            </w:pPr>
          </w:p>
        </w:tc>
        <w:tc>
          <w:tcPr>
            <w:tcW w:w="10416" w:type="dxa"/>
            <w:gridSpan w:val="2"/>
            <w:tcBorders>
              <w:top w:val="single" w:sz="4" w:space="0" w:color="auto"/>
              <w:left w:val="single" w:sz="4" w:space="0" w:color="000000"/>
              <w:bottom w:val="single" w:sz="4" w:space="0" w:color="auto"/>
              <w:right w:val="single" w:sz="4" w:space="0" w:color="000000"/>
            </w:tcBorders>
            <w:shd w:val="clear" w:color="auto" w:fill="auto"/>
          </w:tcPr>
          <w:p w:rsidR="000517AD" w:rsidRPr="00B41B82" w:rsidRDefault="000517AD" w:rsidP="000517AD">
            <w:pPr>
              <w:snapToGrid w:val="0"/>
              <w:jc w:val="both"/>
              <w:rPr>
                <w:b/>
                <w:bCs/>
                <w:sz w:val="22"/>
                <w:szCs w:val="22"/>
              </w:rPr>
            </w:pPr>
            <w:r w:rsidRPr="00B41B82">
              <w:rPr>
                <w:b/>
                <w:bCs/>
                <w:sz w:val="22"/>
                <w:szCs w:val="22"/>
              </w:rPr>
              <w:t>V. Оцінка тендерної пропозиції</w:t>
            </w:r>
          </w:p>
        </w:tc>
      </w:tr>
      <w:tr w:rsidR="00A00CEE" w:rsidRPr="008379CE"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A00CEE" w:rsidRPr="008379CE" w:rsidRDefault="00A00CEE" w:rsidP="00A00CEE">
            <w:pPr>
              <w:snapToGrid w:val="0"/>
              <w:jc w:val="both"/>
              <w:rPr>
                <w:b/>
                <w:bCs/>
                <w:sz w:val="20"/>
                <w:szCs w:val="20"/>
              </w:rPr>
            </w:pPr>
            <w:r w:rsidRPr="008379CE">
              <w:rPr>
                <w:b/>
                <w:bCs/>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00CEE" w:rsidRPr="008379CE" w:rsidRDefault="00A00CEE" w:rsidP="00A00CEE">
            <w:pPr>
              <w:rPr>
                <w:b/>
                <w:sz w:val="20"/>
                <w:szCs w:val="20"/>
              </w:rPr>
            </w:pPr>
            <w:r w:rsidRPr="008379CE">
              <w:rPr>
                <w:b/>
                <w:sz w:val="20"/>
                <w:szCs w:val="20"/>
              </w:rPr>
              <w:t>Перелік критеріїв та методика оцінки тендерної пропозиції із зазначенням питомої ваги критерію</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A00CEE" w:rsidRPr="00B41B82" w:rsidRDefault="00A00CEE" w:rsidP="00A00CEE">
            <w:pPr>
              <w:widowControl w:val="0"/>
              <w:jc w:val="both"/>
              <w:rPr>
                <w:rFonts w:eastAsia="Calibri"/>
                <w:lang w:eastAsia="en-US"/>
              </w:rPr>
            </w:pPr>
            <w:r w:rsidRPr="00B41B82">
              <w:rPr>
                <w:rFonts w:eastAsia="Calibri"/>
                <w:lang w:eastAsia="en-US"/>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A00CEE" w:rsidRPr="00B41B82" w:rsidRDefault="00A00CEE" w:rsidP="00A00CEE">
            <w:pPr>
              <w:widowControl w:val="0"/>
              <w:jc w:val="both"/>
              <w:rPr>
                <w:sz w:val="22"/>
                <w:szCs w:val="22"/>
              </w:rPr>
            </w:pPr>
            <w:r w:rsidRPr="00B41B82">
              <w:rPr>
                <w:sz w:val="22"/>
                <w:szCs w:val="22"/>
              </w:rPr>
              <w:t>Д</w:t>
            </w:r>
            <w:r w:rsidRPr="00B41B82">
              <w:rPr>
                <w:sz w:val="22"/>
                <w:szCs w:val="22"/>
              </w:rPr>
              <w:t>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00CEE" w:rsidRPr="00B41B82" w:rsidRDefault="00A00CEE" w:rsidP="00A00CEE">
            <w:pPr>
              <w:widowControl w:val="0"/>
              <w:jc w:val="both"/>
              <w:rPr>
                <w:sz w:val="22"/>
                <w:szCs w:val="22"/>
              </w:rPr>
            </w:pPr>
            <w:r w:rsidRPr="00B41B82">
              <w:rPr>
                <w:sz w:val="22"/>
                <w:szCs w:val="22"/>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A00CEE" w:rsidRPr="00B41B82" w:rsidRDefault="00A00CEE" w:rsidP="00A00CEE">
            <w:pPr>
              <w:widowControl w:val="0"/>
              <w:jc w:val="both"/>
              <w:rPr>
                <w:sz w:val="22"/>
                <w:szCs w:val="22"/>
              </w:rPr>
            </w:pPr>
            <w:r w:rsidRPr="00B41B82">
              <w:rPr>
                <w:sz w:val="22"/>
                <w:szCs w:val="22"/>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A00CEE" w:rsidRPr="00B41B82" w:rsidRDefault="00A00CEE" w:rsidP="00A00CEE">
            <w:pPr>
              <w:widowControl w:val="0"/>
              <w:jc w:val="both"/>
              <w:rPr>
                <w:sz w:val="22"/>
                <w:szCs w:val="22"/>
              </w:rPr>
            </w:pPr>
            <w:r w:rsidRPr="00B41B82">
              <w:rPr>
                <w:sz w:val="22"/>
                <w:szCs w:val="22"/>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A00CEE" w:rsidRPr="00B41B82" w:rsidRDefault="00A00CEE" w:rsidP="00A00CEE">
            <w:pPr>
              <w:widowControl w:val="0"/>
              <w:jc w:val="both"/>
              <w:rPr>
                <w:sz w:val="22"/>
                <w:szCs w:val="22"/>
              </w:rPr>
            </w:pPr>
            <w:r w:rsidRPr="00B41B82">
              <w:rPr>
                <w:sz w:val="22"/>
                <w:szCs w:val="22"/>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A00CEE" w:rsidRPr="00B41B82" w:rsidRDefault="00A00CEE" w:rsidP="00A00CEE">
            <w:pPr>
              <w:widowControl w:val="0"/>
              <w:jc w:val="both"/>
              <w:rPr>
                <w:sz w:val="22"/>
                <w:szCs w:val="22"/>
              </w:rPr>
            </w:pPr>
            <w:r w:rsidRPr="00B41B82">
              <w:rPr>
                <w:color w:val="000000"/>
                <w:sz w:val="22"/>
                <w:szCs w:val="22"/>
              </w:rPr>
              <w:lastRenderedPageBreak/>
              <w:t xml:space="preserve">Єдиним критерієм оцінки згідно даної процедури відкритих торгів є ціна (питома вага критерію – 100%). </w:t>
            </w:r>
            <w:r w:rsidRPr="00B41B82">
              <w:rPr>
                <w:color w:val="000000" w:themeColor="text1"/>
                <w:sz w:val="22"/>
                <w:szCs w:val="22"/>
              </w:rPr>
              <w:t xml:space="preserve">Оцінка тендерних пропозицій здійснюється на основі </w:t>
            </w:r>
            <w:r w:rsidRPr="00B41B82">
              <w:rPr>
                <w:sz w:val="22"/>
                <w:szCs w:val="22"/>
              </w:rPr>
              <w:t>критерію „Ціна”. Питома вага – 100 %.</w:t>
            </w:r>
          </w:p>
          <w:p w:rsidR="00A00CEE" w:rsidRPr="00B41B82" w:rsidRDefault="00A00CEE" w:rsidP="00A00CEE">
            <w:pPr>
              <w:widowControl w:val="0"/>
              <w:jc w:val="both"/>
              <w:rPr>
                <w:sz w:val="22"/>
                <w:szCs w:val="22"/>
              </w:rPr>
            </w:pPr>
            <w:r w:rsidRPr="00B41B82">
              <w:rPr>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00CEE" w:rsidRPr="00B41B82" w:rsidRDefault="00A00CEE" w:rsidP="00A00CEE">
            <w:pPr>
              <w:widowControl w:val="0"/>
              <w:jc w:val="both"/>
              <w:rPr>
                <w:sz w:val="22"/>
                <w:szCs w:val="22"/>
              </w:rPr>
            </w:pPr>
            <w:r w:rsidRPr="00B41B82">
              <w:rPr>
                <w:sz w:val="22"/>
                <w:szCs w:val="22"/>
              </w:rPr>
              <w:t>Оцінка здійснюється щодо предмета закупівлі в цілому.</w:t>
            </w:r>
          </w:p>
          <w:p w:rsidR="00A00CEE" w:rsidRPr="00B41B82" w:rsidRDefault="00A00CEE" w:rsidP="00A00CEE">
            <w:pPr>
              <w:widowControl w:val="0"/>
              <w:jc w:val="both"/>
              <w:rPr>
                <w:sz w:val="22"/>
                <w:szCs w:val="22"/>
              </w:rPr>
            </w:pPr>
            <w:r w:rsidRPr="00B41B82">
              <w:rPr>
                <w:sz w:val="22"/>
                <w:szCs w:val="22"/>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A00CEE" w:rsidRPr="00B41B82" w:rsidRDefault="00A00CEE" w:rsidP="00A00CEE">
            <w:pPr>
              <w:widowControl w:val="0"/>
              <w:jc w:val="both"/>
              <w:rPr>
                <w:sz w:val="22"/>
                <w:szCs w:val="22"/>
              </w:rPr>
            </w:pPr>
            <w:r w:rsidRPr="00B41B82">
              <w:rPr>
                <w:sz w:val="22"/>
                <w:szCs w:val="22"/>
              </w:rPr>
              <w:t xml:space="preserve">Розмір мінімального кроку пониження ціни під час електронного аукціону – 0,5 % </w:t>
            </w:r>
          </w:p>
          <w:p w:rsidR="00A00CEE" w:rsidRPr="00B41B82" w:rsidRDefault="00A00CEE" w:rsidP="00A00CEE">
            <w:pPr>
              <w:widowControl w:val="0"/>
              <w:jc w:val="both"/>
              <w:rPr>
                <w:sz w:val="22"/>
                <w:szCs w:val="22"/>
              </w:rPr>
            </w:pPr>
            <w:r w:rsidRPr="00B41B82">
              <w:rPr>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00CEE" w:rsidRPr="00B41B82" w:rsidRDefault="00A00CEE" w:rsidP="00A00CEE">
            <w:pPr>
              <w:pStyle w:val="Standard"/>
              <w:shd w:val="clear" w:color="auto" w:fill="FFFFFF"/>
              <w:jc w:val="both"/>
              <w:rPr>
                <w:sz w:val="22"/>
                <w:szCs w:val="22"/>
                <w:lang w:eastAsia="en-US"/>
              </w:rPr>
            </w:pPr>
            <w:r w:rsidRPr="00B41B82">
              <w:rPr>
                <w:rFonts w:eastAsiaTheme="minorEastAsia" w:cstheme="minorBidi"/>
                <w:kern w:val="0"/>
                <w:sz w:val="22"/>
                <w:szCs w:val="22"/>
                <w:lang w:eastAsia="uk-UA" w:bidi="ar-S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w:t>
            </w:r>
            <w:r w:rsidRPr="00B41B82">
              <w:rPr>
                <w:sz w:val="22"/>
                <w:szCs w:val="22"/>
                <w:lang w:eastAsia="en-US"/>
              </w:rPr>
              <w:t xml:space="preserve"> у списку пропозицій, що розташовані за результатами їх оцінки, починаючи з найкращої, у порядку та строки, визначені Особливостями.</w:t>
            </w:r>
          </w:p>
          <w:p w:rsidR="00A00CEE" w:rsidRPr="00B41B82" w:rsidRDefault="00A00CEE" w:rsidP="00A00CEE">
            <w:pPr>
              <w:pStyle w:val="Standard"/>
              <w:shd w:val="clear" w:color="auto" w:fill="FFFFFF"/>
              <w:jc w:val="both"/>
              <w:rPr>
                <w:sz w:val="22"/>
                <w:szCs w:val="22"/>
                <w:lang w:eastAsia="en-US"/>
              </w:rPr>
            </w:pPr>
            <w:r w:rsidRPr="00B41B82">
              <w:rPr>
                <w:sz w:val="22"/>
                <w:szCs w:val="22"/>
                <w:lang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00CEE" w:rsidRPr="00B41B82" w:rsidRDefault="00A00CEE" w:rsidP="00A00CEE">
            <w:pPr>
              <w:widowControl w:val="0"/>
              <w:shd w:val="clear" w:color="auto" w:fill="FFFFFF"/>
              <w:jc w:val="both"/>
              <w:rPr>
                <w:sz w:val="22"/>
                <w:szCs w:val="22"/>
                <w:shd w:val="clear" w:color="auto" w:fill="FFFFFF"/>
              </w:rPr>
            </w:pPr>
            <w:r w:rsidRPr="00B41B82">
              <w:rPr>
                <w:sz w:val="22"/>
                <w:szCs w:val="22"/>
                <w:shd w:val="clear" w:color="auto" w:fill="FFFFF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00CEE" w:rsidRPr="00B41B82" w:rsidRDefault="00A00CEE" w:rsidP="00A00CEE">
            <w:pPr>
              <w:widowControl w:val="0"/>
              <w:shd w:val="clear" w:color="auto" w:fill="FFFFFF"/>
              <w:jc w:val="both"/>
              <w:rPr>
                <w:sz w:val="22"/>
                <w:szCs w:val="22"/>
              </w:rPr>
            </w:pPr>
            <w:r w:rsidRPr="00B41B82">
              <w:rPr>
                <w:color w:val="000000"/>
                <w:sz w:val="22"/>
                <w:szCs w:val="22"/>
                <w:lang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 Особливостей.</w:t>
            </w:r>
          </w:p>
          <w:p w:rsidR="00A00CEE" w:rsidRPr="00B41B82" w:rsidRDefault="00A00CEE" w:rsidP="00A00CEE">
            <w:pPr>
              <w:widowControl w:val="0"/>
              <w:shd w:val="clear" w:color="auto" w:fill="FFFFFF"/>
              <w:jc w:val="both"/>
              <w:rPr>
                <w:sz w:val="22"/>
                <w:szCs w:val="22"/>
              </w:rPr>
            </w:pPr>
            <w:r w:rsidRPr="00B41B82">
              <w:rPr>
                <w:color w:val="000000"/>
                <w:sz w:val="22"/>
                <w:szCs w:val="22"/>
                <w:lang w:eastAsia="en-US"/>
              </w:rPr>
              <w:t xml:space="preserve">Замовник має право звернутися </w:t>
            </w:r>
            <w:r w:rsidRPr="00B41B82">
              <w:rPr>
                <w:sz w:val="22"/>
                <w:szCs w:val="22"/>
                <w:lang w:eastAsia="en-US"/>
              </w:rPr>
              <w:t>за підтвердженням інформації, наданої учасником, до органів державної влади, підприємств, установ, організацій відповідно до їх компетенції.</w:t>
            </w:r>
          </w:p>
          <w:p w:rsidR="00A00CEE" w:rsidRPr="00B41B82" w:rsidRDefault="00A00CEE" w:rsidP="00A00CEE">
            <w:pPr>
              <w:widowControl w:val="0"/>
              <w:shd w:val="clear" w:color="auto" w:fill="FFFFFF"/>
              <w:jc w:val="both"/>
              <w:rPr>
                <w:sz w:val="22"/>
                <w:szCs w:val="22"/>
              </w:rPr>
            </w:pPr>
            <w:r w:rsidRPr="00B41B82">
              <w:rPr>
                <w:sz w:val="22"/>
                <w:szCs w:val="22"/>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00CEE" w:rsidRPr="00B41B82" w:rsidRDefault="00A00CEE" w:rsidP="00A00CEE">
            <w:pPr>
              <w:widowControl w:val="0"/>
              <w:shd w:val="clear" w:color="auto" w:fill="FFFFFF"/>
              <w:jc w:val="both"/>
              <w:rPr>
                <w:sz w:val="22"/>
                <w:szCs w:val="22"/>
              </w:rPr>
            </w:pPr>
            <w:r w:rsidRPr="00B41B82">
              <w:rPr>
                <w:sz w:val="22"/>
                <w:szCs w:val="22"/>
                <w:lang w:eastAsia="en-US"/>
              </w:rPr>
              <w:t>Якщо замовником під час розгляду тендерної пропозиції учасника виявлено невідповідності в інформації</w:t>
            </w:r>
            <w:r w:rsidRPr="00B41B82">
              <w:rPr>
                <w:color w:val="000000"/>
                <w:sz w:val="22"/>
                <w:szCs w:val="22"/>
                <w:lang w:eastAsia="en-US"/>
              </w:rPr>
              <w:t xml:space="preserve">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w:t>
            </w:r>
            <w:r w:rsidRPr="00B41B82">
              <w:rPr>
                <w:b/>
                <w:bCs/>
                <w:color w:val="000000"/>
                <w:sz w:val="22"/>
                <w:szCs w:val="22"/>
                <w:lang w:eastAsia="en-US"/>
              </w:rPr>
              <w:t>два робочі дні</w:t>
            </w:r>
            <w:r w:rsidRPr="00B41B82">
              <w:rPr>
                <w:color w:val="000000"/>
                <w:sz w:val="22"/>
                <w:szCs w:val="22"/>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00CEE" w:rsidRPr="00B41B82" w:rsidRDefault="00A00CEE" w:rsidP="00A00CEE">
            <w:pPr>
              <w:widowControl w:val="0"/>
              <w:shd w:val="clear" w:color="auto" w:fill="FFFFFF"/>
              <w:jc w:val="both"/>
              <w:rPr>
                <w:color w:val="000000"/>
                <w:sz w:val="22"/>
                <w:szCs w:val="22"/>
                <w:lang w:eastAsia="en-US"/>
              </w:rPr>
            </w:pPr>
            <w:r w:rsidRPr="00B41B82">
              <w:rPr>
                <w:color w:val="000000"/>
                <w:sz w:val="22"/>
                <w:szCs w:val="22"/>
                <w:lang w:eastAsia="en-US"/>
              </w:rPr>
              <w:t xml:space="preserve">Під </w:t>
            </w:r>
            <w:r w:rsidRPr="00B41B82">
              <w:rPr>
                <w:b/>
                <w:bCs/>
                <w:color w:val="000000"/>
                <w:sz w:val="22"/>
                <w:szCs w:val="22"/>
                <w:lang w:eastAsia="en-US"/>
              </w:rPr>
              <w:t xml:space="preserve">невідповідністю в інформації </w:t>
            </w:r>
            <w:r w:rsidRPr="00B41B82">
              <w:rPr>
                <w:color w:val="000000"/>
                <w:sz w:val="22"/>
                <w:szCs w:val="22"/>
                <w:lang w:eastAsia="en-US"/>
              </w:rPr>
              <w:t xml:space="preserve">та\або документах, що подані учасником у складі тендерної пропозиції та\або подання яких вимагається тендерною документацією, </w:t>
            </w:r>
            <w:r w:rsidRPr="00B41B82">
              <w:rPr>
                <w:b/>
                <w:bCs/>
                <w:color w:val="000000"/>
                <w:sz w:val="22"/>
                <w:szCs w:val="22"/>
                <w:lang w:eastAsia="en-US"/>
              </w:rPr>
              <w:lastRenderedPageBreak/>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B41B82">
              <w:rPr>
                <w:color w:val="000000"/>
                <w:sz w:val="22"/>
                <w:szCs w:val="22"/>
                <w:lang w:eastAsia="en-US"/>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 що пропонується учасником в його тендерній  пропозиції.</w:t>
            </w:r>
          </w:p>
          <w:p w:rsidR="00A00CEE" w:rsidRPr="00B41B82" w:rsidRDefault="00A00CEE" w:rsidP="00A00CEE">
            <w:pPr>
              <w:widowControl w:val="0"/>
              <w:shd w:val="clear" w:color="auto" w:fill="FFFFFF"/>
              <w:jc w:val="both"/>
              <w:rPr>
                <w:b/>
                <w:bCs/>
                <w:sz w:val="22"/>
                <w:szCs w:val="22"/>
                <w:lang w:eastAsia="en-US"/>
              </w:rPr>
            </w:pPr>
            <w:r w:rsidRPr="00B41B82">
              <w:rPr>
                <w:b/>
                <w:bCs/>
                <w:color w:val="000000"/>
                <w:sz w:val="22"/>
                <w:szCs w:val="22"/>
                <w:lang w:eastAsia="en-US"/>
              </w:rPr>
              <w:t xml:space="preserve">Невідповідністю </w:t>
            </w:r>
            <w:r w:rsidRPr="00B41B82">
              <w:rPr>
                <w:color w:val="000000"/>
                <w:sz w:val="22"/>
                <w:szCs w:val="22"/>
                <w:lang w:eastAsia="en-US"/>
              </w:rPr>
              <w:t xml:space="preserve">в інформації та\або документах, які надаються учасником на виконання вимог технічної специфікації предмета закупівлі, </w:t>
            </w:r>
            <w:r w:rsidRPr="00B41B82">
              <w:rPr>
                <w:b/>
                <w:bCs/>
                <w:color w:val="000000"/>
                <w:sz w:val="22"/>
                <w:szCs w:val="22"/>
                <w:lang w:eastAsia="en-US"/>
              </w:rPr>
              <w:t>вважаються помилки, виправлення яких не призводить до зміни предмета закупівлі, запропонованого учасником</w:t>
            </w:r>
            <w:r w:rsidRPr="00B41B82">
              <w:rPr>
                <w:color w:val="000000"/>
                <w:sz w:val="22"/>
                <w:szCs w:val="22"/>
                <w:lang w:eastAsia="en-US"/>
              </w:rPr>
              <w:t xml:space="preserve"> у складі його </w:t>
            </w:r>
            <w:r w:rsidRPr="00B41B82">
              <w:rPr>
                <w:sz w:val="22"/>
                <w:szCs w:val="22"/>
                <w:lang w:eastAsia="en-US"/>
              </w:rPr>
              <w:t>тендерної пропозиції, найменування товару, марки, моделі тощо.</w:t>
            </w:r>
          </w:p>
          <w:p w:rsidR="00A00CEE" w:rsidRPr="00B41B82" w:rsidRDefault="00A00CEE" w:rsidP="00A00CEE">
            <w:pPr>
              <w:widowControl w:val="0"/>
              <w:shd w:val="clear" w:color="auto" w:fill="FFFFFF"/>
              <w:jc w:val="both"/>
              <w:rPr>
                <w:b/>
                <w:bCs/>
                <w:sz w:val="22"/>
                <w:szCs w:val="22"/>
                <w:lang w:eastAsia="en-US"/>
              </w:rPr>
            </w:pPr>
            <w:r w:rsidRPr="00B41B82">
              <w:rPr>
                <w:sz w:val="22"/>
                <w:szCs w:val="22"/>
                <w:lang w:eastAsia="en-US"/>
              </w:rPr>
              <w:t>Замовник не може розміщувати щодо одного і того ж учасника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rsidR="00A00CEE" w:rsidRPr="00B41B82" w:rsidRDefault="00A00CEE" w:rsidP="00A00CEE">
            <w:pPr>
              <w:widowControl w:val="0"/>
              <w:jc w:val="both"/>
              <w:rPr>
                <w:sz w:val="22"/>
                <w:szCs w:val="22"/>
              </w:rPr>
            </w:pPr>
            <w:r w:rsidRPr="00B41B82">
              <w:rPr>
                <w:sz w:val="22"/>
                <w:szCs w:val="22"/>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41B82">
              <w:rPr>
                <w:b/>
                <w:bCs/>
                <w:sz w:val="22"/>
                <w:szCs w:val="22"/>
              </w:rPr>
              <w:t>протягом 24 годин</w:t>
            </w:r>
            <w:r w:rsidRPr="00B41B82">
              <w:rPr>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w:t>
            </w:r>
          </w:p>
          <w:p w:rsidR="00A00CEE" w:rsidRPr="00B41B82" w:rsidRDefault="00A00CEE" w:rsidP="00A00CEE">
            <w:pPr>
              <w:widowControl w:val="0"/>
              <w:shd w:val="clear" w:color="auto" w:fill="FFFFFF"/>
              <w:jc w:val="both"/>
              <w:rPr>
                <w:sz w:val="22"/>
                <w:szCs w:val="22"/>
                <w:lang w:val="ru-RU"/>
              </w:rPr>
            </w:pPr>
            <w:r w:rsidRPr="00B41B82">
              <w:rPr>
                <w:color w:val="000000"/>
                <w:sz w:val="22"/>
                <w:szCs w:val="22"/>
                <w:lang w:val="ru-RU" w:eastAsia="en-US"/>
              </w:rPr>
              <w:t>Замовник розглядає подані тендерні пропозиції з урахуванням виправлення або невиправлення учасниками виявлених невідповідностей.</w:t>
            </w:r>
          </w:p>
          <w:p w:rsidR="00A00CEE" w:rsidRPr="00B41B82" w:rsidRDefault="00A00CEE" w:rsidP="00A00CEE">
            <w:pPr>
              <w:jc w:val="both"/>
              <w:rPr>
                <w:sz w:val="22"/>
                <w:szCs w:val="22"/>
              </w:rPr>
            </w:pPr>
            <w:r w:rsidRPr="00B41B82">
              <w:rPr>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A00CEE" w:rsidRPr="008379CE"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A00CEE" w:rsidRPr="008379CE" w:rsidRDefault="00A00CEE" w:rsidP="00A00CEE">
            <w:pPr>
              <w:snapToGrid w:val="0"/>
              <w:jc w:val="both"/>
              <w:rPr>
                <w:b/>
                <w:bCs/>
                <w:sz w:val="20"/>
                <w:szCs w:val="20"/>
              </w:rPr>
            </w:pPr>
            <w:r w:rsidRPr="008379CE">
              <w:rPr>
                <w:b/>
                <w:bCs/>
                <w:sz w:val="20"/>
                <w:szCs w:val="20"/>
              </w:rPr>
              <w:lastRenderedPageBreak/>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00CEE" w:rsidRPr="008379CE" w:rsidRDefault="00A00CEE" w:rsidP="00A00CEE">
            <w:pPr>
              <w:rPr>
                <w:b/>
                <w:sz w:val="20"/>
                <w:szCs w:val="20"/>
              </w:rPr>
            </w:pPr>
            <w:r w:rsidRPr="008379CE">
              <w:rPr>
                <w:b/>
                <w:sz w:val="20"/>
                <w:szCs w:val="20"/>
              </w:rPr>
              <w:t>Інша інформація</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A00CEE" w:rsidRPr="00B41B82" w:rsidRDefault="00A00CEE" w:rsidP="00A00CEE">
            <w:pPr>
              <w:widowControl w:val="0"/>
              <w:jc w:val="both"/>
              <w:rPr>
                <w:color w:val="000000"/>
                <w:sz w:val="22"/>
                <w:szCs w:val="22"/>
              </w:rPr>
            </w:pPr>
            <w:r w:rsidRPr="00B41B82">
              <w:rPr>
                <w:color w:val="000000"/>
                <w:sz w:val="22"/>
                <w:szCs w:val="22"/>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A00CEE" w:rsidRPr="00B41B82" w:rsidRDefault="00A00CEE" w:rsidP="00A00CEE">
            <w:pPr>
              <w:widowControl w:val="0"/>
              <w:jc w:val="both"/>
              <w:rPr>
                <w:color w:val="000000"/>
                <w:sz w:val="22"/>
                <w:szCs w:val="22"/>
              </w:rPr>
            </w:pPr>
            <w:r w:rsidRPr="00B41B82">
              <w:rPr>
                <w:color w:val="000000"/>
                <w:sz w:val="22"/>
                <w:szCs w:val="22"/>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A00CEE" w:rsidRPr="00B41B82" w:rsidRDefault="00A00CEE" w:rsidP="00A00CEE">
            <w:pPr>
              <w:widowControl w:val="0"/>
              <w:jc w:val="both"/>
              <w:rPr>
                <w:color w:val="000000"/>
                <w:sz w:val="22"/>
                <w:szCs w:val="22"/>
              </w:rPr>
            </w:pPr>
            <w:r w:rsidRPr="00B41B82">
              <w:rPr>
                <w:color w:val="000000"/>
                <w:sz w:val="22"/>
                <w:szCs w:val="22"/>
              </w:rPr>
              <w:t>Загальна вартість тендерної пропозиції повинна бути остаточно визначена без будь-яких посилань, обмежень або застережень.</w:t>
            </w:r>
          </w:p>
          <w:p w:rsidR="00A00CEE" w:rsidRPr="00B41B82" w:rsidRDefault="00A00CEE" w:rsidP="00A00CEE">
            <w:pPr>
              <w:widowControl w:val="0"/>
              <w:jc w:val="both"/>
              <w:rPr>
                <w:color w:val="000000"/>
                <w:sz w:val="22"/>
                <w:szCs w:val="22"/>
              </w:rPr>
            </w:pPr>
            <w:r w:rsidRPr="00B41B82">
              <w:rPr>
                <w:color w:val="000000"/>
                <w:sz w:val="22"/>
                <w:szCs w:val="22"/>
              </w:rPr>
              <w:t>Відповідальність за достовірність наданої інформації в своїй тендерної несе учасник.</w:t>
            </w:r>
          </w:p>
          <w:p w:rsidR="00A00CEE" w:rsidRPr="00B41B82" w:rsidRDefault="00A00CEE" w:rsidP="00A00CEE">
            <w:pPr>
              <w:widowControl w:val="0"/>
              <w:jc w:val="both"/>
              <w:rPr>
                <w:color w:val="000000"/>
                <w:sz w:val="22"/>
                <w:szCs w:val="22"/>
              </w:rPr>
            </w:pPr>
            <w:r w:rsidRPr="00B41B82">
              <w:rPr>
                <w:color w:val="000000"/>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00CEE" w:rsidRPr="00B41B82" w:rsidRDefault="00A00CEE" w:rsidP="00A00CEE">
            <w:pPr>
              <w:widowControl w:val="0"/>
              <w:jc w:val="both"/>
              <w:rPr>
                <w:b/>
                <w:color w:val="000000"/>
                <w:sz w:val="22"/>
                <w:szCs w:val="22"/>
              </w:rPr>
            </w:pPr>
            <w:r w:rsidRPr="00B41B82">
              <w:rPr>
                <w:b/>
                <w:color w:val="000000"/>
                <w:sz w:val="22"/>
                <w:szCs w:val="22"/>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A00CEE" w:rsidRPr="00B41B82" w:rsidRDefault="00A00CEE" w:rsidP="00A00CEE">
            <w:pPr>
              <w:widowControl w:val="0"/>
              <w:jc w:val="both"/>
              <w:rPr>
                <w:color w:val="000000"/>
                <w:sz w:val="22"/>
                <w:szCs w:val="22"/>
              </w:rPr>
            </w:pPr>
            <w:r w:rsidRPr="00B41B82">
              <w:rPr>
                <w:color w:val="000000"/>
                <w:sz w:val="22"/>
                <w:szCs w:val="22"/>
              </w:rPr>
              <w:t xml:space="preserve">1) </w:t>
            </w:r>
            <w:r w:rsidRPr="00B41B82">
              <w:rPr>
                <w:b/>
                <w:color w:val="000000"/>
                <w:sz w:val="22"/>
                <w:szCs w:val="22"/>
              </w:rPr>
              <w:t>Гарантійний лист</w:t>
            </w:r>
            <w:r w:rsidRPr="00B41B82">
              <w:rPr>
                <w:color w:val="000000"/>
                <w:sz w:val="22"/>
                <w:szCs w:val="22"/>
              </w:rPr>
              <w:t xml:space="preserve"> довільної форми яким підтверджено, що учасник не перебуває під дією спеціальних економічних та інших обмежувальних заходів, встановлених:</w:t>
            </w:r>
          </w:p>
          <w:p w:rsidR="00A00CEE" w:rsidRPr="00B41B82" w:rsidRDefault="00A00CEE" w:rsidP="00A00CEE">
            <w:pPr>
              <w:widowControl w:val="0"/>
              <w:jc w:val="both"/>
              <w:rPr>
                <w:color w:val="000000"/>
                <w:sz w:val="22"/>
                <w:szCs w:val="22"/>
              </w:rPr>
            </w:pPr>
            <w:r w:rsidRPr="00B41B82">
              <w:rPr>
                <w:color w:val="000000"/>
                <w:sz w:val="22"/>
                <w:szCs w:val="22"/>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A00CEE" w:rsidRPr="00B41B82" w:rsidRDefault="00A00CEE" w:rsidP="00A00CEE">
            <w:pPr>
              <w:widowControl w:val="0"/>
              <w:jc w:val="both"/>
              <w:rPr>
                <w:color w:val="000000"/>
                <w:sz w:val="22"/>
                <w:szCs w:val="22"/>
              </w:rPr>
            </w:pPr>
            <w:r w:rsidRPr="00B41B82">
              <w:rPr>
                <w:color w:val="000000"/>
                <w:sz w:val="22"/>
                <w:szCs w:val="22"/>
              </w:rPr>
              <w:t xml:space="preserve">- Постановою Кабінету Міністрів України від 3 березня 2022 року №187 «Про </w:t>
            </w:r>
            <w:r w:rsidRPr="00B41B82">
              <w:rPr>
                <w:color w:val="000000"/>
                <w:sz w:val="22"/>
                <w:szCs w:val="22"/>
              </w:rPr>
              <w:lastRenderedPageBreak/>
              <w:t>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A00CEE" w:rsidRPr="00B41B82" w:rsidRDefault="00A00CEE" w:rsidP="00A00CEE">
            <w:pPr>
              <w:widowControl w:val="0"/>
              <w:jc w:val="both"/>
              <w:rPr>
                <w:color w:val="000000"/>
                <w:sz w:val="22"/>
                <w:szCs w:val="22"/>
              </w:rPr>
            </w:pPr>
            <w:r w:rsidRPr="00B41B82">
              <w:rPr>
                <w:color w:val="000000"/>
                <w:sz w:val="22"/>
                <w:szCs w:val="22"/>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A00CEE" w:rsidRPr="00B41B82" w:rsidRDefault="00A00CEE" w:rsidP="00A00CEE">
            <w:pPr>
              <w:widowControl w:val="0"/>
              <w:jc w:val="both"/>
              <w:rPr>
                <w:color w:val="000000"/>
                <w:sz w:val="22"/>
                <w:szCs w:val="22"/>
              </w:rPr>
            </w:pPr>
            <w:r w:rsidRPr="00B41B82">
              <w:rPr>
                <w:color w:val="000000"/>
                <w:sz w:val="22"/>
                <w:szCs w:val="22"/>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A00CEE" w:rsidRPr="00B41B82" w:rsidRDefault="00A00CEE" w:rsidP="00A00CEE">
            <w:pPr>
              <w:jc w:val="both"/>
              <w:rPr>
                <w:sz w:val="22"/>
                <w:szCs w:val="22"/>
              </w:rPr>
            </w:pPr>
            <w:r w:rsidRPr="00B41B82">
              <w:rPr>
                <w:color w:val="000000"/>
                <w:sz w:val="22"/>
                <w:szCs w:val="22"/>
              </w:rPr>
              <w:t xml:space="preserve">2) </w:t>
            </w:r>
            <w:r w:rsidRPr="00B41B82">
              <w:rPr>
                <w:b/>
                <w:color w:val="000000"/>
                <w:sz w:val="22"/>
                <w:szCs w:val="22"/>
              </w:rPr>
              <w:t>Гарантійний лист</w:t>
            </w:r>
            <w:r w:rsidRPr="00B41B82">
              <w:rPr>
                <w:color w:val="000000"/>
                <w:sz w:val="22"/>
                <w:szCs w:val="22"/>
              </w:rPr>
              <w:t xml:space="preserve">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A00CEE" w:rsidRPr="008379CE"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A00CEE" w:rsidRPr="008379CE" w:rsidRDefault="00A00CEE" w:rsidP="00A00CEE">
            <w:pPr>
              <w:snapToGrid w:val="0"/>
              <w:jc w:val="both"/>
              <w:rPr>
                <w:b/>
                <w:bCs/>
                <w:sz w:val="20"/>
                <w:szCs w:val="20"/>
              </w:rPr>
            </w:pPr>
            <w:r w:rsidRPr="008379CE">
              <w:rPr>
                <w:b/>
                <w:bCs/>
                <w:sz w:val="20"/>
                <w:szCs w:val="20"/>
              </w:rPr>
              <w:lastRenderedPageBreak/>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00CEE" w:rsidRPr="008379CE" w:rsidRDefault="00A00CEE" w:rsidP="00A00CEE">
            <w:pPr>
              <w:rPr>
                <w:b/>
                <w:sz w:val="20"/>
                <w:szCs w:val="20"/>
              </w:rPr>
            </w:pPr>
            <w:r w:rsidRPr="008379CE">
              <w:rPr>
                <w:b/>
                <w:sz w:val="20"/>
                <w:szCs w:val="20"/>
              </w:rPr>
              <w:t>Відхилення тендерних пропозицій</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A00CEE" w:rsidRPr="00B41B82" w:rsidRDefault="00A00CEE" w:rsidP="00A00CEE">
            <w:pPr>
              <w:rPr>
                <w:sz w:val="22"/>
                <w:szCs w:val="22"/>
              </w:rPr>
            </w:pPr>
            <w:r w:rsidRPr="00B41B82">
              <w:rPr>
                <w:sz w:val="22"/>
                <w:szCs w:val="22"/>
              </w:rPr>
              <w:t>Замовник відхиляє тендерну пропозицію із зазначенням аргументації в електронній системі закупівель у разі, коли:</w:t>
            </w:r>
          </w:p>
          <w:p w:rsidR="00A00CEE" w:rsidRPr="00B41B82" w:rsidRDefault="00A00CEE" w:rsidP="00A00CEE">
            <w:pPr>
              <w:rPr>
                <w:sz w:val="22"/>
                <w:szCs w:val="22"/>
              </w:rPr>
            </w:pPr>
            <w:r w:rsidRPr="00B41B82">
              <w:rPr>
                <w:sz w:val="22"/>
                <w:szCs w:val="22"/>
              </w:rPr>
              <w:t>1) учасник процедури закупівлі:</w:t>
            </w:r>
          </w:p>
          <w:p w:rsidR="00A00CEE" w:rsidRPr="00B41B82" w:rsidRDefault="00A00CEE" w:rsidP="00A00CEE">
            <w:pPr>
              <w:rPr>
                <w:sz w:val="22"/>
                <w:szCs w:val="22"/>
              </w:rPr>
            </w:pPr>
            <w:r w:rsidRPr="00B41B82">
              <w:rPr>
                <w:sz w:val="22"/>
                <w:szCs w:val="22"/>
              </w:rPr>
              <w:t>-підпадає під підстави, встановлені пунктом 47  особливостей;</w:t>
            </w:r>
          </w:p>
          <w:p w:rsidR="00A00CEE" w:rsidRPr="00B41B82" w:rsidRDefault="00A00CEE" w:rsidP="00A00CEE">
            <w:pPr>
              <w:rPr>
                <w:sz w:val="22"/>
                <w:szCs w:val="22"/>
              </w:rPr>
            </w:pPr>
            <w:r w:rsidRPr="00B41B82">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A00CEE" w:rsidRPr="00B41B82" w:rsidRDefault="00A00CEE" w:rsidP="00A00CEE">
            <w:pPr>
              <w:rPr>
                <w:sz w:val="22"/>
                <w:szCs w:val="22"/>
              </w:rPr>
            </w:pPr>
            <w:r w:rsidRPr="00B41B82">
              <w:rPr>
                <w:sz w:val="22"/>
                <w:szCs w:val="22"/>
              </w:rPr>
              <w:t>-не надав забезпечення тендерної пропозиції, якщо таке забезпечення вимагалося замовником;</w:t>
            </w:r>
          </w:p>
          <w:p w:rsidR="00A00CEE" w:rsidRPr="00B41B82" w:rsidRDefault="00A00CEE" w:rsidP="00A00CEE">
            <w:pPr>
              <w:rPr>
                <w:sz w:val="22"/>
                <w:szCs w:val="22"/>
              </w:rPr>
            </w:pPr>
            <w:r w:rsidRPr="00B41B82">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0CEE" w:rsidRPr="00B41B82" w:rsidRDefault="00A00CEE" w:rsidP="00A00CEE">
            <w:pPr>
              <w:rPr>
                <w:sz w:val="22"/>
                <w:szCs w:val="22"/>
              </w:rPr>
            </w:pPr>
            <w:r w:rsidRPr="00B41B82">
              <w:rPr>
                <w:sz w:val="22"/>
                <w:szCs w:val="22"/>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A00CEE" w:rsidRPr="00B41B82" w:rsidRDefault="00A00CEE" w:rsidP="00A00CEE">
            <w:pPr>
              <w:rPr>
                <w:sz w:val="22"/>
                <w:szCs w:val="22"/>
              </w:rPr>
            </w:pPr>
            <w:r w:rsidRPr="00B41B82">
              <w:rPr>
                <w:sz w:val="22"/>
                <w:szCs w:val="22"/>
              </w:rPr>
              <w:t>-визначив конфіденційною інформацію, що не може бути визначена як конфіденційна відповідно до вимог пункту 40  особливостей;</w:t>
            </w:r>
          </w:p>
          <w:p w:rsidR="00A00CEE" w:rsidRPr="00B41B82" w:rsidRDefault="00A00CEE" w:rsidP="00A00CEE">
            <w:pPr>
              <w:rPr>
                <w:sz w:val="22"/>
                <w:szCs w:val="22"/>
              </w:rPr>
            </w:pPr>
            <w:r w:rsidRPr="00B41B82">
              <w:rPr>
                <w:sz w:val="22"/>
                <w:szCs w:val="22"/>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w:t>
            </w:r>
            <w:r w:rsidRPr="00B41B82">
              <w:rPr>
                <w:sz w:val="22"/>
                <w:szCs w:val="22"/>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00CEE" w:rsidRPr="00B41B82" w:rsidRDefault="00A00CEE" w:rsidP="00A00CEE">
            <w:pPr>
              <w:rPr>
                <w:sz w:val="22"/>
                <w:szCs w:val="22"/>
              </w:rPr>
            </w:pPr>
            <w:r w:rsidRPr="00B41B82">
              <w:rPr>
                <w:sz w:val="22"/>
                <w:szCs w:val="22"/>
              </w:rPr>
              <w:t>2) тендерна пропозиція:</w:t>
            </w:r>
          </w:p>
          <w:p w:rsidR="00A00CEE" w:rsidRPr="00B41B82" w:rsidRDefault="00A00CEE" w:rsidP="00A00CEE">
            <w:pPr>
              <w:rPr>
                <w:sz w:val="22"/>
                <w:szCs w:val="22"/>
              </w:rPr>
            </w:pPr>
            <w:r w:rsidRPr="00B41B82">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A00CEE" w:rsidRPr="00B41B82" w:rsidRDefault="00A00CEE" w:rsidP="00A00CEE">
            <w:pPr>
              <w:rPr>
                <w:sz w:val="22"/>
                <w:szCs w:val="22"/>
              </w:rPr>
            </w:pPr>
            <w:r w:rsidRPr="00B41B82">
              <w:rPr>
                <w:sz w:val="22"/>
                <w:szCs w:val="22"/>
              </w:rPr>
              <w:t>-є такою, строк дії якої закінчився;</w:t>
            </w:r>
          </w:p>
          <w:p w:rsidR="00A00CEE" w:rsidRPr="00B41B82" w:rsidRDefault="00A00CEE" w:rsidP="00A00CEE">
            <w:pPr>
              <w:rPr>
                <w:sz w:val="22"/>
                <w:szCs w:val="22"/>
              </w:rPr>
            </w:pPr>
            <w:r w:rsidRPr="00B41B82">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00CEE" w:rsidRPr="00B41B82" w:rsidRDefault="00A00CEE" w:rsidP="00A00CEE">
            <w:pPr>
              <w:rPr>
                <w:sz w:val="22"/>
                <w:szCs w:val="22"/>
              </w:rPr>
            </w:pPr>
            <w:r w:rsidRPr="00B41B82">
              <w:rPr>
                <w:sz w:val="22"/>
                <w:szCs w:val="22"/>
              </w:rPr>
              <w:t>-не відповідає вимогам, установленим у тендерній документації відповідно до абзацу першого частини третьої статті 22 Закону;</w:t>
            </w:r>
          </w:p>
          <w:p w:rsidR="00A00CEE" w:rsidRPr="00B41B82" w:rsidRDefault="00A00CEE" w:rsidP="00A00CEE">
            <w:pPr>
              <w:rPr>
                <w:sz w:val="22"/>
                <w:szCs w:val="22"/>
              </w:rPr>
            </w:pPr>
            <w:r w:rsidRPr="00B41B82">
              <w:rPr>
                <w:sz w:val="22"/>
                <w:szCs w:val="22"/>
              </w:rPr>
              <w:t>3) переможець процедури закупівлі:</w:t>
            </w:r>
          </w:p>
          <w:p w:rsidR="00A00CEE" w:rsidRPr="00B41B82" w:rsidRDefault="00A00CEE" w:rsidP="00A00CEE">
            <w:pPr>
              <w:rPr>
                <w:sz w:val="22"/>
                <w:szCs w:val="22"/>
              </w:rPr>
            </w:pPr>
            <w:r w:rsidRPr="00B41B82">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A00CEE" w:rsidRPr="00B41B82" w:rsidRDefault="00A00CEE" w:rsidP="00A00CEE">
            <w:pPr>
              <w:rPr>
                <w:sz w:val="22"/>
                <w:szCs w:val="22"/>
              </w:rPr>
            </w:pPr>
            <w:r w:rsidRPr="00B41B82">
              <w:rPr>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A00CEE" w:rsidRPr="00B41B82" w:rsidRDefault="00A00CEE" w:rsidP="00A00CEE">
            <w:pPr>
              <w:rPr>
                <w:sz w:val="22"/>
                <w:szCs w:val="22"/>
              </w:rPr>
            </w:pPr>
            <w:r w:rsidRPr="00B41B82">
              <w:rPr>
                <w:sz w:val="22"/>
                <w:szCs w:val="22"/>
              </w:rPr>
              <w:t>-не надав забезпечення виконання договору про закупівлю, якщо таке забезпечення вимагалося замовником;</w:t>
            </w:r>
          </w:p>
          <w:p w:rsidR="00A00CEE" w:rsidRPr="00B41B82" w:rsidRDefault="00A00CEE" w:rsidP="00A00CEE">
            <w:pPr>
              <w:rPr>
                <w:sz w:val="22"/>
                <w:szCs w:val="22"/>
              </w:rPr>
            </w:pPr>
            <w:r w:rsidRPr="00B41B82">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A00CEE" w:rsidRPr="00B41B82" w:rsidRDefault="00A00CEE" w:rsidP="00A00CEE">
            <w:pPr>
              <w:rPr>
                <w:sz w:val="22"/>
                <w:szCs w:val="22"/>
              </w:rPr>
            </w:pPr>
            <w:r w:rsidRPr="00B41B82">
              <w:rPr>
                <w:sz w:val="22"/>
                <w:szCs w:val="22"/>
              </w:rPr>
              <w:t>Замовник може відхилити тендерну пропозицію із зазначенням аргументації в електронній системі закупівель у разі, коли:</w:t>
            </w:r>
          </w:p>
          <w:p w:rsidR="00A00CEE" w:rsidRPr="00B41B82" w:rsidRDefault="00A00CEE" w:rsidP="00A00CEE">
            <w:pPr>
              <w:rPr>
                <w:sz w:val="22"/>
                <w:szCs w:val="22"/>
              </w:rPr>
            </w:pPr>
            <w:r w:rsidRPr="00B41B82">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0CEE" w:rsidRPr="00B41B82" w:rsidRDefault="00A00CEE" w:rsidP="00A00CEE">
            <w:pPr>
              <w:rPr>
                <w:sz w:val="22"/>
                <w:szCs w:val="22"/>
              </w:rPr>
            </w:pPr>
            <w:r w:rsidRPr="00B41B82">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00CEE" w:rsidRPr="00B41B82" w:rsidRDefault="00A00CEE" w:rsidP="00A00CEE">
            <w:pPr>
              <w:rPr>
                <w:sz w:val="22"/>
                <w:szCs w:val="22"/>
              </w:rPr>
            </w:pPr>
            <w:r w:rsidRPr="00B41B82">
              <w:rPr>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0CEE" w:rsidRPr="00B41B82" w:rsidRDefault="00A00CEE" w:rsidP="00A00CEE">
            <w:pPr>
              <w:rPr>
                <w:sz w:val="22"/>
                <w:szCs w:val="22"/>
              </w:rPr>
            </w:pPr>
            <w:r w:rsidRPr="00B41B82">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w:t>
            </w:r>
            <w:r w:rsidRPr="00B41B82">
              <w:rPr>
                <w:sz w:val="22"/>
                <w:szCs w:val="22"/>
              </w:rPr>
              <w:lastRenderedPageBreak/>
              <w:t>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00CEE" w:rsidRPr="008379CE"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A00CEE" w:rsidRPr="008379CE" w:rsidRDefault="00A00CEE" w:rsidP="00A00CEE">
            <w:pPr>
              <w:snapToGrid w:val="0"/>
              <w:jc w:val="both"/>
              <w:rPr>
                <w:b/>
                <w:bCs/>
                <w:sz w:val="20"/>
                <w:szCs w:val="20"/>
              </w:rPr>
            </w:pPr>
          </w:p>
        </w:tc>
        <w:tc>
          <w:tcPr>
            <w:tcW w:w="10416" w:type="dxa"/>
            <w:gridSpan w:val="2"/>
            <w:tcBorders>
              <w:top w:val="single" w:sz="4" w:space="0" w:color="auto"/>
              <w:left w:val="single" w:sz="4" w:space="0" w:color="auto"/>
              <w:bottom w:val="single" w:sz="4" w:space="0" w:color="auto"/>
              <w:right w:val="single" w:sz="4" w:space="0" w:color="auto"/>
            </w:tcBorders>
            <w:shd w:val="clear" w:color="auto" w:fill="auto"/>
          </w:tcPr>
          <w:p w:rsidR="00A00CEE" w:rsidRPr="00412691" w:rsidRDefault="00A00CEE" w:rsidP="00A00CEE">
            <w:pPr>
              <w:snapToGrid w:val="0"/>
              <w:jc w:val="both"/>
              <w:rPr>
                <w:b/>
                <w:bCs/>
                <w:sz w:val="22"/>
                <w:szCs w:val="22"/>
              </w:rPr>
            </w:pPr>
            <w:r w:rsidRPr="00412691">
              <w:rPr>
                <w:b/>
                <w:bCs/>
                <w:sz w:val="22"/>
                <w:szCs w:val="22"/>
              </w:rPr>
              <w:t>VI. Результати тендеру та укладання договору про закупівлю</w:t>
            </w:r>
          </w:p>
        </w:tc>
      </w:tr>
      <w:tr w:rsidR="00A00CEE" w:rsidRPr="00EF4E3C"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A00CEE" w:rsidRPr="00EF4E3C" w:rsidRDefault="00A00CEE" w:rsidP="00A00CEE">
            <w:pPr>
              <w:snapToGrid w:val="0"/>
              <w:jc w:val="both"/>
              <w:rPr>
                <w:b/>
                <w:bCs/>
                <w:sz w:val="20"/>
                <w:szCs w:val="20"/>
              </w:rPr>
            </w:pPr>
            <w:r w:rsidRPr="00EF4E3C">
              <w:rPr>
                <w:b/>
                <w:bCs/>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00CEE" w:rsidRPr="00EF4E3C" w:rsidRDefault="00A00CEE" w:rsidP="00A00CEE">
            <w:pPr>
              <w:snapToGrid w:val="0"/>
              <w:jc w:val="both"/>
              <w:rPr>
                <w:b/>
                <w:bCs/>
                <w:sz w:val="20"/>
                <w:szCs w:val="20"/>
              </w:rPr>
            </w:pPr>
            <w:r w:rsidRPr="00EF4E3C">
              <w:rPr>
                <w:b/>
                <w:color w:val="000000"/>
                <w:sz w:val="20"/>
                <w:szCs w:val="20"/>
              </w:rPr>
              <w:t>Відміна замовником тендеру чи визнання його таким, що не відбувся</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Замовник відміняє відкриті торги у разі:</w:t>
            </w:r>
          </w:p>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1) відсутності подальшої потреби в закупівлі товарів, робіт чи послуг;</w:t>
            </w:r>
          </w:p>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3) скорочення обсягу видатків на здійснення закупівлі товарів, робіт чи послуг;</w:t>
            </w:r>
          </w:p>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4) коли здійснення закупівлі стало неможливим внаслідок дії обставин непереборної сили.</w:t>
            </w:r>
          </w:p>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Відкриті торги автоматично відміняються електронною системою закупівель у разі:</w:t>
            </w:r>
          </w:p>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Відкриті торги можуть бути відмінені частково (за лотом).</w:t>
            </w:r>
          </w:p>
          <w:p w:rsidR="00A00CEE" w:rsidRPr="00EF4E3C" w:rsidRDefault="00A00CEE" w:rsidP="00A00CEE">
            <w:pPr>
              <w:suppressAutoHyphens w:val="0"/>
              <w:jc w:val="both"/>
              <w:rPr>
                <w:sz w:val="22"/>
                <w:szCs w:val="22"/>
              </w:rPr>
            </w:pPr>
            <w:r w:rsidRPr="00EF4E3C">
              <w:rPr>
                <w:color w:val="000000"/>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00CEE" w:rsidRPr="00EF4E3C" w:rsidTr="009C0450">
        <w:trPr>
          <w:trHeight w:val="113"/>
        </w:trPr>
        <w:tc>
          <w:tcPr>
            <w:tcW w:w="567" w:type="dxa"/>
            <w:tcBorders>
              <w:top w:val="single" w:sz="4" w:space="0" w:color="auto"/>
              <w:left w:val="single" w:sz="4" w:space="0" w:color="000000"/>
              <w:bottom w:val="single" w:sz="4" w:space="0" w:color="000000"/>
            </w:tcBorders>
            <w:shd w:val="clear" w:color="auto" w:fill="auto"/>
          </w:tcPr>
          <w:p w:rsidR="00A00CEE" w:rsidRPr="00EF4E3C" w:rsidRDefault="00A00CEE" w:rsidP="00A00CEE">
            <w:pPr>
              <w:snapToGrid w:val="0"/>
              <w:jc w:val="both"/>
              <w:rPr>
                <w:b/>
                <w:bCs/>
                <w:sz w:val="20"/>
                <w:szCs w:val="20"/>
              </w:rPr>
            </w:pPr>
            <w:r w:rsidRPr="00EF4E3C">
              <w:rPr>
                <w:b/>
                <w:bCs/>
                <w:sz w:val="20"/>
                <w:szCs w:val="20"/>
              </w:rPr>
              <w:t>2.</w:t>
            </w:r>
          </w:p>
        </w:tc>
        <w:tc>
          <w:tcPr>
            <w:tcW w:w="2127" w:type="dxa"/>
            <w:tcBorders>
              <w:top w:val="single" w:sz="4" w:space="0" w:color="auto"/>
              <w:left w:val="single" w:sz="4" w:space="0" w:color="000000"/>
              <w:bottom w:val="single" w:sz="4" w:space="0" w:color="000000"/>
              <w:right w:val="single" w:sz="4" w:space="0" w:color="auto"/>
            </w:tcBorders>
            <w:shd w:val="clear" w:color="auto" w:fill="auto"/>
          </w:tcPr>
          <w:p w:rsidR="00A00CEE" w:rsidRPr="00EF4E3C" w:rsidRDefault="00A00CEE" w:rsidP="00A00CEE">
            <w:pPr>
              <w:snapToGrid w:val="0"/>
              <w:jc w:val="both"/>
              <w:rPr>
                <w:b/>
                <w:bCs/>
                <w:sz w:val="20"/>
                <w:szCs w:val="20"/>
              </w:rPr>
            </w:pPr>
            <w:r w:rsidRPr="00EF4E3C">
              <w:rPr>
                <w:b/>
                <w:bCs/>
                <w:sz w:val="20"/>
                <w:szCs w:val="20"/>
              </w:rPr>
              <w:t>Строк укладання договору</w:t>
            </w:r>
          </w:p>
        </w:tc>
        <w:tc>
          <w:tcPr>
            <w:tcW w:w="8289" w:type="dxa"/>
            <w:tcBorders>
              <w:top w:val="single" w:sz="4" w:space="0" w:color="auto"/>
              <w:left w:val="single" w:sz="4" w:space="0" w:color="auto"/>
              <w:bottom w:val="single" w:sz="4" w:space="0" w:color="auto"/>
              <w:right w:val="single" w:sz="4" w:space="0" w:color="auto"/>
            </w:tcBorders>
            <w:shd w:val="clear" w:color="auto" w:fill="auto"/>
            <w:vAlign w:val="center"/>
          </w:tcPr>
          <w:p w:rsidR="00A00CEE" w:rsidRPr="00EF4E3C" w:rsidRDefault="00A00CEE" w:rsidP="00A00CEE">
            <w:pPr>
              <w:tabs>
                <w:tab w:val="left" w:pos="590"/>
                <w:tab w:val="left" w:pos="10381"/>
              </w:tabs>
              <w:snapToGrid w:val="0"/>
              <w:jc w:val="both"/>
              <w:rPr>
                <w:color w:val="000000"/>
                <w:sz w:val="22"/>
                <w:szCs w:val="22"/>
              </w:rPr>
            </w:pPr>
            <w:r w:rsidRPr="00EF4E3C">
              <w:rPr>
                <w:color w:val="000000"/>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A00CEE" w:rsidRPr="00EF4E3C" w:rsidRDefault="00A00CEE" w:rsidP="00A00CEE">
            <w:pPr>
              <w:tabs>
                <w:tab w:val="left" w:pos="590"/>
                <w:tab w:val="left" w:pos="10381"/>
              </w:tabs>
              <w:snapToGrid w:val="0"/>
              <w:jc w:val="both"/>
              <w:rPr>
                <w:color w:val="000000"/>
                <w:sz w:val="22"/>
                <w:szCs w:val="22"/>
              </w:rPr>
            </w:pPr>
            <w:r w:rsidRPr="00EF4E3C">
              <w:rPr>
                <w:color w:val="000000"/>
                <w:sz w:val="22"/>
                <w:szCs w:val="22"/>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00CEE" w:rsidRPr="00EF4E3C" w:rsidRDefault="00A00CEE" w:rsidP="00A00CEE">
            <w:pPr>
              <w:tabs>
                <w:tab w:val="left" w:pos="590"/>
                <w:tab w:val="left" w:pos="10381"/>
              </w:tabs>
              <w:snapToGrid w:val="0"/>
              <w:jc w:val="both"/>
              <w:rPr>
                <w:color w:val="000000"/>
                <w:sz w:val="22"/>
                <w:szCs w:val="22"/>
              </w:rPr>
            </w:pPr>
            <w:r w:rsidRPr="00EF4E3C">
              <w:rPr>
                <w:color w:val="000000"/>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00CEE" w:rsidRPr="00EF4E3C" w:rsidTr="009C0450">
        <w:trPr>
          <w:trHeight w:val="113"/>
        </w:trPr>
        <w:tc>
          <w:tcPr>
            <w:tcW w:w="567" w:type="dxa"/>
            <w:tcBorders>
              <w:top w:val="single" w:sz="4" w:space="0" w:color="000000"/>
              <w:left w:val="single" w:sz="4" w:space="0" w:color="000000"/>
              <w:bottom w:val="single" w:sz="4" w:space="0" w:color="000000"/>
            </w:tcBorders>
            <w:shd w:val="clear" w:color="auto" w:fill="auto"/>
          </w:tcPr>
          <w:p w:rsidR="00A00CEE" w:rsidRPr="00EF4E3C" w:rsidRDefault="00A00CEE" w:rsidP="00A00CEE">
            <w:pPr>
              <w:rPr>
                <w:b/>
                <w:sz w:val="20"/>
                <w:szCs w:val="20"/>
              </w:rPr>
            </w:pPr>
            <w:r w:rsidRPr="00EF4E3C">
              <w:rPr>
                <w:b/>
                <w:sz w:val="20"/>
                <w:szCs w:val="20"/>
              </w:rPr>
              <w:t>3.</w:t>
            </w:r>
          </w:p>
        </w:tc>
        <w:tc>
          <w:tcPr>
            <w:tcW w:w="2127" w:type="dxa"/>
            <w:tcBorders>
              <w:top w:val="single" w:sz="4" w:space="0" w:color="000000"/>
              <w:left w:val="single" w:sz="4" w:space="0" w:color="000000"/>
              <w:bottom w:val="single" w:sz="4" w:space="0" w:color="000000"/>
            </w:tcBorders>
            <w:shd w:val="clear" w:color="auto" w:fill="auto"/>
          </w:tcPr>
          <w:p w:rsidR="00A00CEE" w:rsidRPr="00EF4E3C" w:rsidRDefault="00A00CEE" w:rsidP="00A00CEE">
            <w:pPr>
              <w:rPr>
                <w:b/>
                <w:sz w:val="20"/>
                <w:szCs w:val="20"/>
              </w:rPr>
            </w:pPr>
            <w:r w:rsidRPr="00EF4E3C">
              <w:rPr>
                <w:b/>
                <w:sz w:val="20"/>
                <w:szCs w:val="20"/>
              </w:rPr>
              <w:t>Проєкт договору про закупівлю</w:t>
            </w:r>
          </w:p>
        </w:tc>
        <w:tc>
          <w:tcPr>
            <w:tcW w:w="8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 xml:space="preserve">Проєкт договору про закупівлю викладено в </w:t>
            </w:r>
            <w:r w:rsidRPr="00EF4E3C">
              <w:rPr>
                <w:b/>
                <w:i/>
                <w:color w:val="000000"/>
                <w:sz w:val="22"/>
                <w:szCs w:val="22"/>
              </w:rPr>
              <w:t xml:space="preserve">Додатку </w:t>
            </w:r>
            <w:r w:rsidR="001F0712" w:rsidRPr="00EF4E3C">
              <w:rPr>
                <w:b/>
                <w:i/>
                <w:color w:val="000000"/>
                <w:sz w:val="22"/>
                <w:szCs w:val="22"/>
              </w:rPr>
              <w:t>№</w:t>
            </w:r>
            <w:r w:rsidR="001F0712" w:rsidRPr="00EF4E3C">
              <w:rPr>
                <w:i/>
                <w:color w:val="000000"/>
                <w:sz w:val="22"/>
                <w:szCs w:val="22"/>
              </w:rPr>
              <w:t xml:space="preserve"> </w:t>
            </w:r>
            <w:r w:rsidR="001F0712" w:rsidRPr="00EF4E3C">
              <w:rPr>
                <w:b/>
                <w:i/>
                <w:color w:val="000000"/>
                <w:sz w:val="22"/>
                <w:szCs w:val="22"/>
              </w:rPr>
              <w:t>4</w:t>
            </w:r>
            <w:r w:rsidRPr="00EF4E3C">
              <w:rPr>
                <w:color w:val="000000"/>
                <w:sz w:val="22"/>
                <w:szCs w:val="22"/>
              </w:rPr>
              <w:t xml:space="preserve"> до цієї тендерної документації.</w:t>
            </w:r>
          </w:p>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Переможець процедури закупівлі під час укладення договору про закупівлю повинен надати:</w:t>
            </w:r>
          </w:p>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w:t>
            </w:r>
            <w:r w:rsidRPr="00EF4E3C">
              <w:rPr>
                <w:color w:val="000000"/>
                <w:sz w:val="22"/>
                <w:szCs w:val="22"/>
              </w:rPr>
              <w:tab/>
              <w:t>інформацію про право підписання договору про закупівлю;</w:t>
            </w:r>
          </w:p>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w:t>
            </w:r>
            <w:r w:rsidRPr="00EF4E3C">
              <w:rPr>
                <w:color w:val="000000"/>
                <w:sz w:val="22"/>
                <w:szCs w:val="22"/>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44 </w:t>
            </w:r>
            <w:r w:rsidRPr="00EF4E3C">
              <w:rPr>
                <w:color w:val="000000"/>
                <w:sz w:val="22"/>
                <w:szCs w:val="22"/>
              </w:rPr>
              <w:lastRenderedPageBreak/>
              <w:t>Особливостей.</w:t>
            </w:r>
          </w:p>
        </w:tc>
      </w:tr>
      <w:tr w:rsidR="00A00CEE" w:rsidRPr="00EF4E3C" w:rsidTr="00893019">
        <w:trPr>
          <w:trHeight w:val="113"/>
        </w:trPr>
        <w:tc>
          <w:tcPr>
            <w:tcW w:w="567" w:type="dxa"/>
            <w:tcBorders>
              <w:top w:val="single" w:sz="4" w:space="0" w:color="000000"/>
              <w:left w:val="single" w:sz="4" w:space="0" w:color="000000"/>
              <w:bottom w:val="single" w:sz="4" w:space="0" w:color="000000"/>
            </w:tcBorders>
            <w:shd w:val="clear" w:color="auto" w:fill="auto"/>
          </w:tcPr>
          <w:p w:rsidR="00A00CEE" w:rsidRPr="00EF4E3C" w:rsidRDefault="00A00CEE" w:rsidP="00A00CEE">
            <w:pPr>
              <w:rPr>
                <w:b/>
                <w:sz w:val="20"/>
                <w:szCs w:val="20"/>
              </w:rPr>
            </w:pPr>
            <w:r w:rsidRPr="00EF4E3C">
              <w:rPr>
                <w:b/>
                <w:sz w:val="20"/>
                <w:szCs w:val="20"/>
              </w:rPr>
              <w:lastRenderedPageBreak/>
              <w:t>4.</w:t>
            </w:r>
          </w:p>
        </w:tc>
        <w:tc>
          <w:tcPr>
            <w:tcW w:w="2127" w:type="dxa"/>
            <w:tcBorders>
              <w:top w:val="single" w:sz="4" w:space="0" w:color="000000"/>
              <w:left w:val="single" w:sz="4" w:space="0" w:color="000000"/>
              <w:bottom w:val="single" w:sz="4" w:space="0" w:color="000000"/>
            </w:tcBorders>
            <w:shd w:val="clear" w:color="auto" w:fill="auto"/>
          </w:tcPr>
          <w:p w:rsidR="00A00CEE" w:rsidRPr="00EF4E3C" w:rsidRDefault="00A00CEE" w:rsidP="00A00CEE">
            <w:pPr>
              <w:rPr>
                <w:b/>
                <w:sz w:val="20"/>
                <w:szCs w:val="20"/>
              </w:rPr>
            </w:pPr>
            <w:r w:rsidRPr="00EF4E3C">
              <w:rPr>
                <w:b/>
                <w:sz w:val="20"/>
                <w:szCs w:val="20"/>
              </w:rPr>
              <w:t>Істотні умови, що обов’язково включаються до договору про закупівлю</w:t>
            </w:r>
          </w:p>
        </w:tc>
        <w:tc>
          <w:tcPr>
            <w:tcW w:w="8289" w:type="dxa"/>
            <w:tcBorders>
              <w:top w:val="single" w:sz="4" w:space="0" w:color="000000"/>
              <w:left w:val="single" w:sz="4" w:space="0" w:color="000000"/>
              <w:bottom w:val="single" w:sz="4" w:space="0" w:color="000000"/>
              <w:right w:val="single" w:sz="4" w:space="0" w:color="000000"/>
            </w:tcBorders>
            <w:shd w:val="clear" w:color="auto" w:fill="auto"/>
          </w:tcPr>
          <w:p w:rsidR="00A00CEE" w:rsidRPr="00EF4E3C" w:rsidRDefault="00A00CEE" w:rsidP="00A00CEE">
            <w:pPr>
              <w:rPr>
                <w:sz w:val="22"/>
                <w:szCs w:val="22"/>
              </w:rPr>
            </w:pPr>
            <w:r w:rsidRPr="00EF4E3C">
              <w:rPr>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A00CEE" w:rsidRPr="00EF4E3C" w:rsidRDefault="00A00CEE" w:rsidP="00A00CEE">
            <w:pPr>
              <w:rPr>
                <w:sz w:val="22"/>
                <w:szCs w:val="22"/>
              </w:rPr>
            </w:pPr>
            <w:r w:rsidRPr="00EF4E3C">
              <w:rPr>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00CEE" w:rsidRPr="00EF4E3C" w:rsidRDefault="00A00CEE" w:rsidP="00A00CEE">
            <w:pPr>
              <w:rPr>
                <w:sz w:val="22"/>
                <w:szCs w:val="22"/>
              </w:rPr>
            </w:pPr>
            <w:r w:rsidRPr="00EF4E3C">
              <w:rPr>
                <w:sz w:val="22"/>
                <w:szCs w:val="22"/>
              </w:rPr>
              <w:t>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p>
          <w:p w:rsidR="00A00CEE" w:rsidRPr="00EF4E3C" w:rsidRDefault="00A00CEE" w:rsidP="00A00CEE">
            <w:pPr>
              <w:rPr>
                <w:sz w:val="22"/>
                <w:szCs w:val="22"/>
              </w:rPr>
            </w:pPr>
            <w:r w:rsidRPr="00EF4E3C">
              <w:rPr>
                <w:sz w:val="22"/>
                <w:szCs w:val="22"/>
              </w:rPr>
              <w:t xml:space="preserve"> перерахунку ціни та обсягів товарів в бік зменшення за умови необхідності приведення обсягів товарів до кратності упаковки.</w:t>
            </w:r>
          </w:p>
          <w:p w:rsidR="00A00CEE" w:rsidRPr="00EF4E3C" w:rsidRDefault="00A00CEE" w:rsidP="00A00CEE">
            <w:pPr>
              <w:rPr>
                <w:sz w:val="22"/>
                <w:szCs w:val="22"/>
              </w:rPr>
            </w:pPr>
            <w:r w:rsidRPr="00EF4E3C">
              <w:rPr>
                <w:sz w:val="22"/>
                <w:szCs w:val="22"/>
              </w:rPr>
              <w:t xml:space="preserve">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A00CEE" w:rsidRPr="00EF4E3C" w:rsidRDefault="00A00CEE" w:rsidP="00A00CEE">
            <w:pPr>
              <w:rPr>
                <w:sz w:val="22"/>
                <w:szCs w:val="22"/>
              </w:rPr>
            </w:pPr>
            <w:r w:rsidRPr="00EF4E3C">
              <w:rPr>
                <w:sz w:val="22"/>
                <w:szCs w:val="22"/>
              </w:rPr>
              <w:t>1) зменшення обсягів закупівлі, зокрема з урахуванням фактичного обсягу видатків замовника;</w:t>
            </w:r>
          </w:p>
          <w:p w:rsidR="00A00CEE" w:rsidRPr="00EF4E3C" w:rsidRDefault="00A00CEE" w:rsidP="00A00CEE">
            <w:pPr>
              <w:rPr>
                <w:sz w:val="22"/>
                <w:szCs w:val="22"/>
              </w:rPr>
            </w:pPr>
            <w:r w:rsidRPr="00EF4E3C">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0CEE" w:rsidRPr="00EF4E3C" w:rsidRDefault="00A00CEE" w:rsidP="00A00CEE">
            <w:pPr>
              <w:rPr>
                <w:sz w:val="22"/>
                <w:szCs w:val="22"/>
              </w:rPr>
            </w:pPr>
            <w:r w:rsidRPr="00EF4E3C">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A00CEE" w:rsidRPr="00EF4E3C" w:rsidRDefault="00A00CEE" w:rsidP="00A00CEE">
            <w:pPr>
              <w:rPr>
                <w:sz w:val="22"/>
                <w:szCs w:val="22"/>
              </w:rPr>
            </w:pPr>
            <w:r w:rsidRPr="00EF4E3C">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00CEE" w:rsidRPr="00EF4E3C" w:rsidRDefault="00A00CEE" w:rsidP="00A00CEE">
            <w:pPr>
              <w:rPr>
                <w:sz w:val="22"/>
                <w:szCs w:val="22"/>
              </w:rPr>
            </w:pPr>
            <w:r w:rsidRPr="00EF4E3C">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A00CEE" w:rsidRPr="00EF4E3C" w:rsidRDefault="00A00CEE" w:rsidP="00A00CEE">
            <w:pPr>
              <w:rPr>
                <w:sz w:val="22"/>
                <w:szCs w:val="22"/>
              </w:rPr>
            </w:pPr>
            <w:r w:rsidRPr="00EF4E3C">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00CEE" w:rsidRPr="00EF4E3C" w:rsidRDefault="00A00CEE" w:rsidP="00A00CEE">
            <w:pPr>
              <w:rPr>
                <w:sz w:val="22"/>
                <w:szCs w:val="22"/>
              </w:rPr>
            </w:pPr>
            <w:r w:rsidRPr="00EF4E3C">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00CEE" w:rsidRPr="00EF4E3C" w:rsidRDefault="00A00CEE" w:rsidP="00A00CEE">
            <w:pPr>
              <w:rPr>
                <w:sz w:val="22"/>
                <w:szCs w:val="22"/>
              </w:rPr>
            </w:pPr>
            <w:r w:rsidRPr="00EF4E3C">
              <w:rPr>
                <w:sz w:val="22"/>
                <w:szCs w:val="22"/>
              </w:rPr>
              <w:t>8) зміни умов у зв’язку із застосуванням положень частини шостої статті 41 Закону;</w:t>
            </w:r>
          </w:p>
          <w:p w:rsidR="00A00CEE" w:rsidRPr="00EF4E3C" w:rsidRDefault="00A00CEE" w:rsidP="00A00CEE">
            <w:pPr>
              <w:rPr>
                <w:sz w:val="22"/>
                <w:szCs w:val="22"/>
              </w:rPr>
            </w:pPr>
            <w:r w:rsidRPr="00EF4E3C">
              <w:rPr>
                <w:sz w:val="22"/>
                <w:szCs w:val="22"/>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w:t>
            </w:r>
            <w:r w:rsidRPr="00EF4E3C">
              <w:rPr>
                <w:sz w:val="22"/>
                <w:szCs w:val="22"/>
              </w:rPr>
              <w:lastRenderedPageBreak/>
              <w:t>порядку.</w:t>
            </w:r>
          </w:p>
          <w:p w:rsidR="00A00CEE" w:rsidRPr="00EF4E3C" w:rsidRDefault="00A00CEE" w:rsidP="00A00CEE">
            <w:pPr>
              <w:rPr>
                <w:sz w:val="22"/>
                <w:szCs w:val="22"/>
              </w:rPr>
            </w:pPr>
            <w:r w:rsidRPr="00EF4E3C">
              <w:rPr>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A00CEE" w:rsidRPr="00EF4E3C" w:rsidTr="009C0450">
        <w:trPr>
          <w:trHeight w:val="113"/>
        </w:trPr>
        <w:tc>
          <w:tcPr>
            <w:tcW w:w="567" w:type="dxa"/>
            <w:tcBorders>
              <w:top w:val="single" w:sz="4" w:space="0" w:color="000000"/>
              <w:left w:val="single" w:sz="4" w:space="0" w:color="000000"/>
              <w:bottom w:val="single" w:sz="4" w:space="0" w:color="000000"/>
            </w:tcBorders>
            <w:shd w:val="clear" w:color="auto" w:fill="auto"/>
          </w:tcPr>
          <w:p w:rsidR="00A00CEE" w:rsidRPr="00EF4E3C" w:rsidRDefault="00A00CEE" w:rsidP="00A00CEE">
            <w:pPr>
              <w:rPr>
                <w:b/>
                <w:sz w:val="20"/>
                <w:szCs w:val="20"/>
              </w:rPr>
            </w:pPr>
            <w:r w:rsidRPr="00EF4E3C">
              <w:rPr>
                <w:b/>
                <w:sz w:val="20"/>
                <w:szCs w:val="20"/>
              </w:rPr>
              <w:lastRenderedPageBreak/>
              <w:t>5.</w:t>
            </w:r>
          </w:p>
        </w:tc>
        <w:tc>
          <w:tcPr>
            <w:tcW w:w="2127" w:type="dxa"/>
            <w:tcBorders>
              <w:top w:val="single" w:sz="4" w:space="0" w:color="000000"/>
              <w:left w:val="single" w:sz="4" w:space="0" w:color="000000"/>
              <w:bottom w:val="single" w:sz="4" w:space="0" w:color="000000"/>
            </w:tcBorders>
            <w:shd w:val="clear" w:color="auto" w:fill="auto"/>
          </w:tcPr>
          <w:p w:rsidR="00A00CEE" w:rsidRPr="00EF4E3C" w:rsidRDefault="00A00CEE" w:rsidP="00A00CEE">
            <w:pPr>
              <w:rPr>
                <w:b/>
                <w:sz w:val="20"/>
                <w:szCs w:val="20"/>
              </w:rPr>
            </w:pPr>
            <w:r w:rsidRPr="00EF4E3C">
              <w:rPr>
                <w:b/>
                <w:sz w:val="20"/>
                <w:szCs w:val="20"/>
              </w:rPr>
              <w:t>Дії замовника при відмові переможця торгів підписати договір про закупівлю</w:t>
            </w:r>
          </w:p>
        </w:tc>
        <w:tc>
          <w:tcPr>
            <w:tcW w:w="8289" w:type="dxa"/>
            <w:tcBorders>
              <w:top w:val="single" w:sz="4" w:space="0" w:color="000000"/>
              <w:left w:val="single" w:sz="4" w:space="0" w:color="000000"/>
              <w:bottom w:val="single" w:sz="4" w:space="0" w:color="000000"/>
              <w:right w:val="single" w:sz="4" w:space="0" w:color="000000"/>
            </w:tcBorders>
            <w:shd w:val="clear" w:color="auto" w:fill="auto"/>
          </w:tcPr>
          <w:p w:rsidR="00A00CEE" w:rsidRPr="00EF4E3C" w:rsidRDefault="00A00CEE" w:rsidP="00A00CEE">
            <w:pPr>
              <w:rPr>
                <w:sz w:val="22"/>
                <w:szCs w:val="22"/>
              </w:rPr>
            </w:pPr>
            <w:r w:rsidRPr="00EF4E3C">
              <w:rPr>
                <w:sz w:val="22"/>
                <w:szCs w:val="22"/>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п.44 Особливостей.</w:t>
            </w:r>
          </w:p>
        </w:tc>
      </w:tr>
      <w:tr w:rsidR="00A00CEE" w:rsidRPr="00EF4E3C" w:rsidTr="009C045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A00CEE" w:rsidRPr="00EF4E3C" w:rsidRDefault="00A00CEE" w:rsidP="00A00CEE">
            <w:pPr>
              <w:snapToGrid w:val="0"/>
              <w:jc w:val="both"/>
              <w:rPr>
                <w:b/>
                <w:bCs/>
                <w:sz w:val="20"/>
                <w:szCs w:val="20"/>
              </w:rPr>
            </w:pPr>
            <w:r w:rsidRPr="00EF4E3C">
              <w:rPr>
                <w:b/>
                <w:bCs/>
                <w:sz w:val="20"/>
                <w:szCs w:val="20"/>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00CEE" w:rsidRPr="00EF4E3C" w:rsidRDefault="00A00CEE" w:rsidP="00A00CEE">
            <w:pPr>
              <w:snapToGrid w:val="0"/>
              <w:rPr>
                <w:sz w:val="20"/>
                <w:szCs w:val="20"/>
              </w:rPr>
            </w:pPr>
            <w:r w:rsidRPr="00EF4E3C">
              <w:rPr>
                <w:b/>
                <w:bCs/>
                <w:sz w:val="20"/>
                <w:szCs w:val="20"/>
              </w:rPr>
              <w:t>Забезпечення виконання договору про закупівлю</w:t>
            </w:r>
            <w:r w:rsidRPr="00EF4E3C">
              <w:rPr>
                <w:sz w:val="20"/>
                <w:szCs w:val="20"/>
              </w:rPr>
              <w:t>*</w:t>
            </w:r>
          </w:p>
        </w:tc>
        <w:tc>
          <w:tcPr>
            <w:tcW w:w="8289" w:type="dxa"/>
            <w:tcBorders>
              <w:top w:val="single" w:sz="4" w:space="0" w:color="auto"/>
              <w:left w:val="single" w:sz="4" w:space="0" w:color="auto"/>
              <w:bottom w:val="single" w:sz="4" w:space="0" w:color="auto"/>
              <w:right w:val="single" w:sz="4" w:space="0" w:color="auto"/>
            </w:tcBorders>
            <w:shd w:val="clear" w:color="auto" w:fill="auto"/>
          </w:tcPr>
          <w:p w:rsidR="00A00CEE" w:rsidRPr="00EF4E3C" w:rsidRDefault="00A00CEE" w:rsidP="00A00CEE">
            <w:pPr>
              <w:widowControl w:val="0"/>
              <w:pBdr>
                <w:top w:val="nil"/>
                <w:left w:val="nil"/>
                <w:bottom w:val="nil"/>
                <w:right w:val="nil"/>
                <w:between w:val="nil"/>
              </w:pBdr>
              <w:jc w:val="both"/>
              <w:rPr>
                <w:color w:val="000000"/>
                <w:sz w:val="22"/>
                <w:szCs w:val="22"/>
              </w:rPr>
            </w:pPr>
            <w:r w:rsidRPr="00EF4E3C">
              <w:rPr>
                <w:color w:val="000000"/>
                <w:sz w:val="22"/>
                <w:szCs w:val="22"/>
              </w:rPr>
              <w:t>Забезпечення виконання договору не вимагається.</w:t>
            </w:r>
          </w:p>
        </w:tc>
      </w:tr>
    </w:tbl>
    <w:p w:rsidR="00553312" w:rsidRPr="00EF4E3C" w:rsidRDefault="00553312" w:rsidP="00553312">
      <w:pPr>
        <w:jc w:val="right"/>
        <w:rPr>
          <w:b/>
          <w:bCs/>
          <w:sz w:val="20"/>
          <w:szCs w:val="20"/>
        </w:rPr>
      </w:pPr>
      <w:r w:rsidRPr="00EF4E3C">
        <w:rPr>
          <w:b/>
          <w:bCs/>
          <w:sz w:val="20"/>
          <w:szCs w:val="20"/>
        </w:rPr>
        <w:t xml:space="preserve">                                                                               </w:t>
      </w:r>
    </w:p>
    <w:p w:rsidR="00412691" w:rsidRPr="00EF4E3C" w:rsidRDefault="00412691" w:rsidP="00FA5EDF">
      <w:pPr>
        <w:jc w:val="both"/>
        <w:rPr>
          <w:sz w:val="20"/>
          <w:szCs w:val="20"/>
        </w:rPr>
      </w:pPr>
    </w:p>
    <w:p w:rsidR="00412691" w:rsidRPr="00EF4E3C" w:rsidRDefault="00FA5EDF" w:rsidP="00FA5EDF">
      <w:pPr>
        <w:jc w:val="both"/>
        <w:rPr>
          <w:sz w:val="20"/>
          <w:szCs w:val="20"/>
        </w:rPr>
      </w:pPr>
      <w:r w:rsidRPr="00EF4E3C">
        <w:rPr>
          <w:sz w:val="20"/>
          <w:szCs w:val="20"/>
        </w:rPr>
        <w:t>Додатки:</w:t>
      </w:r>
    </w:p>
    <w:p w:rsidR="008A30CF" w:rsidRPr="00EF4E3C" w:rsidRDefault="00FA5EDF" w:rsidP="00412691">
      <w:pPr>
        <w:jc w:val="both"/>
        <w:rPr>
          <w:sz w:val="20"/>
          <w:szCs w:val="20"/>
        </w:rPr>
      </w:pPr>
      <w:r w:rsidRPr="00EF4E3C">
        <w:rPr>
          <w:b/>
          <w:sz w:val="20"/>
          <w:szCs w:val="20"/>
        </w:rPr>
        <w:t xml:space="preserve">Додаток 1 </w:t>
      </w:r>
      <w:r w:rsidR="00DB7330" w:rsidRPr="00EF4E3C">
        <w:rPr>
          <w:b/>
          <w:sz w:val="20"/>
          <w:szCs w:val="20"/>
        </w:rPr>
        <w:t>–</w:t>
      </w:r>
      <w:r w:rsidR="00DB7330" w:rsidRPr="00EF4E3C">
        <w:rPr>
          <w:sz w:val="20"/>
          <w:szCs w:val="20"/>
        </w:rPr>
        <w:t xml:space="preserve"> </w:t>
      </w:r>
      <w:r w:rsidR="008A30CF" w:rsidRPr="00EF4E3C">
        <w:rPr>
          <w:sz w:val="20"/>
          <w:szCs w:val="20"/>
        </w:rPr>
        <w:t xml:space="preserve">Перелік документів та інформації </w:t>
      </w:r>
    </w:p>
    <w:p w:rsidR="00A740C8" w:rsidRPr="00EF4E3C" w:rsidRDefault="00FA5EDF" w:rsidP="00FA5EDF">
      <w:pPr>
        <w:tabs>
          <w:tab w:val="left" w:pos="0"/>
        </w:tabs>
        <w:jc w:val="both"/>
        <w:rPr>
          <w:b/>
          <w:sz w:val="20"/>
          <w:szCs w:val="20"/>
        </w:rPr>
      </w:pPr>
      <w:r w:rsidRPr="00EF4E3C">
        <w:rPr>
          <w:b/>
          <w:sz w:val="20"/>
          <w:szCs w:val="20"/>
        </w:rPr>
        <w:t>Додаток 2</w:t>
      </w:r>
      <w:r w:rsidRPr="00EF4E3C">
        <w:rPr>
          <w:sz w:val="20"/>
          <w:szCs w:val="20"/>
        </w:rPr>
        <w:t xml:space="preserve"> - Інформація про технічні, якісні та кількісні характеристики предмета закупівлі </w:t>
      </w:r>
      <w:r w:rsidRPr="00EF4E3C">
        <w:rPr>
          <w:b/>
          <w:sz w:val="20"/>
          <w:szCs w:val="20"/>
        </w:rPr>
        <w:t xml:space="preserve"> </w:t>
      </w:r>
    </w:p>
    <w:p w:rsidR="00A740C8" w:rsidRPr="00EF4E3C" w:rsidRDefault="00FA5EDF" w:rsidP="00A740C8">
      <w:pPr>
        <w:tabs>
          <w:tab w:val="left" w:pos="0"/>
        </w:tabs>
        <w:rPr>
          <w:sz w:val="20"/>
          <w:szCs w:val="20"/>
        </w:rPr>
      </w:pPr>
      <w:r w:rsidRPr="00EF4E3C">
        <w:rPr>
          <w:b/>
          <w:sz w:val="20"/>
          <w:szCs w:val="20"/>
        </w:rPr>
        <w:t xml:space="preserve">Додаток 3 </w:t>
      </w:r>
      <w:r w:rsidR="00412691" w:rsidRPr="00EF4E3C">
        <w:rPr>
          <w:b/>
          <w:sz w:val="20"/>
          <w:szCs w:val="20"/>
        </w:rPr>
        <w:t>-</w:t>
      </w:r>
      <w:r w:rsidR="00A740C8" w:rsidRPr="00EF4E3C">
        <w:rPr>
          <w:b/>
          <w:sz w:val="20"/>
          <w:szCs w:val="20"/>
        </w:rPr>
        <w:t>Т</w:t>
      </w:r>
      <w:r w:rsidR="00A740C8" w:rsidRPr="00EF4E3C">
        <w:rPr>
          <w:sz w:val="20"/>
          <w:szCs w:val="20"/>
        </w:rPr>
        <w:t>ендерна пропозиція</w:t>
      </w:r>
    </w:p>
    <w:p w:rsidR="00A740C8" w:rsidRPr="00EF4E3C" w:rsidRDefault="00FA5EDF" w:rsidP="00A740C8">
      <w:pPr>
        <w:tabs>
          <w:tab w:val="left" w:pos="0"/>
        </w:tabs>
        <w:jc w:val="both"/>
        <w:rPr>
          <w:b/>
          <w:sz w:val="20"/>
          <w:szCs w:val="20"/>
        </w:rPr>
      </w:pPr>
      <w:r w:rsidRPr="00EF4E3C">
        <w:rPr>
          <w:b/>
          <w:sz w:val="20"/>
          <w:szCs w:val="20"/>
        </w:rPr>
        <w:t xml:space="preserve">Додаток 4 - </w:t>
      </w:r>
      <w:r w:rsidR="00A740C8" w:rsidRPr="00EF4E3C">
        <w:rPr>
          <w:sz w:val="20"/>
          <w:szCs w:val="20"/>
        </w:rPr>
        <w:t>Проєкт договору – окремий файл</w:t>
      </w:r>
    </w:p>
    <w:p w:rsidR="00FA5EDF" w:rsidRPr="00EF4E3C" w:rsidRDefault="00FA5EDF" w:rsidP="00FA5EDF">
      <w:pPr>
        <w:tabs>
          <w:tab w:val="left" w:pos="0"/>
        </w:tabs>
        <w:rPr>
          <w:sz w:val="20"/>
          <w:szCs w:val="20"/>
        </w:rPr>
      </w:pPr>
      <w:r w:rsidRPr="00EF4E3C">
        <w:rPr>
          <w:b/>
          <w:sz w:val="20"/>
          <w:szCs w:val="20"/>
        </w:rPr>
        <w:t xml:space="preserve">Додаток 5 - </w:t>
      </w:r>
      <w:r w:rsidRPr="00EF4E3C">
        <w:rPr>
          <w:sz w:val="20"/>
          <w:szCs w:val="20"/>
        </w:rPr>
        <w:t>Лист- згода на обробку персональних даних</w:t>
      </w:r>
    </w:p>
    <w:p w:rsidR="00A740C8" w:rsidRPr="00EF4E3C" w:rsidRDefault="00A740C8" w:rsidP="00FA5EDF">
      <w:pPr>
        <w:tabs>
          <w:tab w:val="left" w:pos="0"/>
        </w:tabs>
        <w:rPr>
          <w:sz w:val="20"/>
          <w:szCs w:val="20"/>
        </w:rPr>
      </w:pPr>
      <w:r w:rsidRPr="00EF4E3C">
        <w:rPr>
          <w:b/>
          <w:sz w:val="20"/>
          <w:szCs w:val="20"/>
        </w:rPr>
        <w:t xml:space="preserve">Додаток 6 </w:t>
      </w:r>
      <w:r w:rsidR="00412691" w:rsidRPr="00EF4E3C">
        <w:rPr>
          <w:b/>
          <w:sz w:val="20"/>
          <w:szCs w:val="20"/>
        </w:rPr>
        <w:t>–</w:t>
      </w:r>
      <w:r w:rsidRPr="00EF4E3C">
        <w:rPr>
          <w:b/>
          <w:sz w:val="20"/>
          <w:szCs w:val="20"/>
        </w:rPr>
        <w:t xml:space="preserve"> </w:t>
      </w:r>
      <w:r w:rsidR="00412691" w:rsidRPr="00EF4E3C">
        <w:rPr>
          <w:sz w:val="20"/>
          <w:szCs w:val="20"/>
        </w:rPr>
        <w:t xml:space="preserve">Іфнормація про залучення </w:t>
      </w:r>
      <w:r w:rsidR="00EF4E3C">
        <w:rPr>
          <w:sz w:val="20"/>
          <w:szCs w:val="20"/>
        </w:rPr>
        <w:t>суббідрядника</w:t>
      </w:r>
    </w:p>
    <w:p w:rsidR="00FA5EDF" w:rsidRDefault="00FA5EDF"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Default="00EF4E3C" w:rsidP="00FA5EDF">
      <w:pPr>
        <w:tabs>
          <w:tab w:val="left" w:pos="0"/>
        </w:tabs>
        <w:rPr>
          <w:b/>
          <w:sz w:val="20"/>
          <w:szCs w:val="20"/>
          <w:u w:val="single"/>
        </w:rPr>
      </w:pPr>
    </w:p>
    <w:p w:rsidR="00D23902" w:rsidRDefault="00D23902" w:rsidP="00FA5EDF">
      <w:pPr>
        <w:tabs>
          <w:tab w:val="left" w:pos="0"/>
        </w:tabs>
        <w:rPr>
          <w:b/>
          <w:sz w:val="20"/>
          <w:szCs w:val="20"/>
          <w:u w:val="single"/>
        </w:rPr>
      </w:pPr>
    </w:p>
    <w:p w:rsidR="00EF4E3C" w:rsidRDefault="00EF4E3C" w:rsidP="00FA5EDF">
      <w:pPr>
        <w:tabs>
          <w:tab w:val="left" w:pos="0"/>
        </w:tabs>
        <w:rPr>
          <w:b/>
          <w:sz w:val="20"/>
          <w:szCs w:val="20"/>
          <w:u w:val="single"/>
        </w:rPr>
      </w:pPr>
    </w:p>
    <w:p w:rsidR="00EF4E3C" w:rsidRPr="00EF4E3C" w:rsidRDefault="00EF4E3C" w:rsidP="00FA5EDF">
      <w:pPr>
        <w:tabs>
          <w:tab w:val="left" w:pos="0"/>
        </w:tabs>
        <w:rPr>
          <w:b/>
          <w:sz w:val="20"/>
          <w:szCs w:val="20"/>
          <w:u w:val="single"/>
        </w:rPr>
      </w:pPr>
    </w:p>
    <w:p w:rsidR="00197FA6" w:rsidRPr="00EF4E3C" w:rsidRDefault="00197FA6" w:rsidP="004B5FFB">
      <w:pPr>
        <w:ind w:firstLine="7371"/>
        <w:jc w:val="both"/>
        <w:rPr>
          <w:b/>
          <w:bCs/>
          <w:sz w:val="20"/>
          <w:szCs w:val="20"/>
        </w:rPr>
      </w:pPr>
    </w:p>
    <w:p w:rsidR="00DB7330" w:rsidRPr="00EF4E3C" w:rsidRDefault="00DB7330" w:rsidP="00DB7330">
      <w:pPr>
        <w:jc w:val="right"/>
        <w:rPr>
          <w:b/>
        </w:rPr>
      </w:pPr>
      <w:r w:rsidRPr="00EF4E3C">
        <w:rPr>
          <w:b/>
        </w:rPr>
        <w:lastRenderedPageBreak/>
        <w:t xml:space="preserve">ДОДАТОК  </w:t>
      </w:r>
      <w:r w:rsidRPr="00EF4E3C">
        <w:rPr>
          <w:rFonts w:eastAsia="Segoe UI Symbol"/>
          <w:b/>
        </w:rPr>
        <w:t>№</w:t>
      </w:r>
      <w:r w:rsidRPr="00EF4E3C">
        <w:rPr>
          <w:b/>
        </w:rPr>
        <w:t xml:space="preserve"> 1</w:t>
      </w:r>
    </w:p>
    <w:p w:rsidR="00DB7330" w:rsidRPr="00EF4E3C" w:rsidRDefault="00DB7330" w:rsidP="00DB7330">
      <w:pPr>
        <w:ind w:left="5660" w:firstLine="700"/>
        <w:jc w:val="right"/>
        <w:rPr>
          <w:i/>
        </w:rPr>
      </w:pPr>
      <w:r w:rsidRPr="00EF4E3C">
        <w:rPr>
          <w:i/>
        </w:rPr>
        <w:t>до тендерної документації</w:t>
      </w:r>
    </w:p>
    <w:p w:rsidR="00DB7330" w:rsidRPr="00EF4E3C" w:rsidRDefault="00DB7330" w:rsidP="00DB7330">
      <w:pPr>
        <w:ind w:left="5660" w:firstLine="700"/>
        <w:jc w:val="right"/>
      </w:pPr>
    </w:p>
    <w:p w:rsidR="00DB7330" w:rsidRPr="00EF4E3C" w:rsidRDefault="00DB7330" w:rsidP="00DB7330">
      <w:pPr>
        <w:jc w:val="center"/>
        <w:rPr>
          <w:b/>
          <w:sz w:val="22"/>
          <w:szCs w:val="22"/>
        </w:rPr>
      </w:pPr>
      <w:r w:rsidRPr="00EF4E3C">
        <w:rPr>
          <w:rFonts w:eastAsia="Calibri"/>
          <w:b/>
          <w:sz w:val="22"/>
          <w:szCs w:val="22"/>
        </w:rPr>
        <w:t>Перелік</w:t>
      </w:r>
      <w:r w:rsidRPr="00EF4E3C">
        <w:rPr>
          <w:rFonts w:eastAsia="Liberation Serif"/>
          <w:b/>
          <w:sz w:val="22"/>
          <w:szCs w:val="22"/>
        </w:rPr>
        <w:t xml:space="preserve"> </w:t>
      </w:r>
      <w:r w:rsidRPr="00EF4E3C">
        <w:rPr>
          <w:rFonts w:eastAsia="Calibri"/>
          <w:b/>
          <w:sz w:val="22"/>
          <w:szCs w:val="22"/>
        </w:rPr>
        <w:t>документів</w:t>
      </w:r>
      <w:r w:rsidRPr="00EF4E3C">
        <w:rPr>
          <w:rFonts w:eastAsia="Liberation Serif"/>
          <w:b/>
          <w:sz w:val="22"/>
          <w:szCs w:val="22"/>
        </w:rPr>
        <w:t xml:space="preserve"> </w:t>
      </w:r>
      <w:r w:rsidRPr="00EF4E3C">
        <w:rPr>
          <w:rFonts w:eastAsia="Calibri"/>
          <w:b/>
          <w:sz w:val="22"/>
          <w:szCs w:val="22"/>
        </w:rPr>
        <w:t>та</w:t>
      </w:r>
      <w:r w:rsidRPr="00EF4E3C">
        <w:rPr>
          <w:rFonts w:eastAsia="Liberation Serif"/>
          <w:b/>
          <w:sz w:val="22"/>
          <w:szCs w:val="22"/>
        </w:rPr>
        <w:t xml:space="preserve"> </w:t>
      </w:r>
      <w:r w:rsidRPr="00EF4E3C">
        <w:rPr>
          <w:rFonts w:eastAsia="Calibri"/>
          <w:b/>
          <w:sz w:val="22"/>
          <w:szCs w:val="22"/>
        </w:rPr>
        <w:t>інформації</w:t>
      </w:r>
      <w:r w:rsidRPr="00EF4E3C">
        <w:rPr>
          <w:rFonts w:eastAsia="Liberation Serif"/>
          <w:b/>
          <w:sz w:val="22"/>
          <w:szCs w:val="22"/>
        </w:rPr>
        <w:t xml:space="preserve">, </w:t>
      </w:r>
      <w:r w:rsidRPr="00EF4E3C">
        <w:rPr>
          <w:rFonts w:eastAsia="Calibri"/>
          <w:b/>
          <w:sz w:val="22"/>
          <w:szCs w:val="22"/>
        </w:rPr>
        <w:t>що</w:t>
      </w:r>
      <w:r w:rsidRPr="00EF4E3C">
        <w:rPr>
          <w:rFonts w:eastAsia="Liberation Serif"/>
          <w:b/>
          <w:sz w:val="22"/>
          <w:szCs w:val="22"/>
        </w:rPr>
        <w:t xml:space="preserve"> </w:t>
      </w:r>
      <w:r w:rsidRPr="00EF4E3C">
        <w:rPr>
          <w:rFonts w:eastAsia="Calibri"/>
          <w:b/>
          <w:sz w:val="22"/>
          <w:szCs w:val="22"/>
        </w:rPr>
        <w:t>подається</w:t>
      </w:r>
      <w:r w:rsidRPr="00EF4E3C">
        <w:rPr>
          <w:rFonts w:eastAsia="Liberation Serif"/>
          <w:b/>
          <w:sz w:val="22"/>
          <w:szCs w:val="22"/>
        </w:rPr>
        <w:t xml:space="preserve"> </w:t>
      </w:r>
      <w:r w:rsidRPr="00EF4E3C">
        <w:rPr>
          <w:rFonts w:eastAsia="Calibri"/>
          <w:b/>
          <w:sz w:val="22"/>
          <w:szCs w:val="22"/>
        </w:rPr>
        <w:t>Учасником</w:t>
      </w:r>
      <w:r w:rsidRPr="00EF4E3C">
        <w:rPr>
          <w:rFonts w:eastAsia="Liberation Serif"/>
          <w:b/>
          <w:sz w:val="22"/>
          <w:szCs w:val="22"/>
        </w:rPr>
        <w:t xml:space="preserve"> </w:t>
      </w:r>
      <w:r w:rsidRPr="00EF4E3C">
        <w:rPr>
          <w:rFonts w:eastAsia="Calibri"/>
          <w:b/>
          <w:sz w:val="22"/>
          <w:szCs w:val="22"/>
        </w:rPr>
        <w:t>в</w:t>
      </w:r>
      <w:r w:rsidRPr="00EF4E3C">
        <w:rPr>
          <w:rFonts w:eastAsia="Liberation Serif"/>
          <w:b/>
          <w:sz w:val="22"/>
          <w:szCs w:val="22"/>
        </w:rPr>
        <w:t xml:space="preserve"> </w:t>
      </w:r>
      <w:r w:rsidRPr="00EF4E3C">
        <w:rPr>
          <w:rFonts w:eastAsia="Calibri"/>
          <w:b/>
          <w:sz w:val="22"/>
          <w:szCs w:val="22"/>
        </w:rPr>
        <w:t>складі</w:t>
      </w:r>
      <w:r w:rsidRPr="00EF4E3C">
        <w:rPr>
          <w:rFonts w:eastAsia="Liberation Serif"/>
          <w:b/>
          <w:sz w:val="22"/>
          <w:szCs w:val="22"/>
        </w:rPr>
        <w:t xml:space="preserve"> </w:t>
      </w:r>
      <w:r w:rsidRPr="00EF4E3C">
        <w:rPr>
          <w:rFonts w:eastAsia="Calibri"/>
          <w:b/>
          <w:sz w:val="22"/>
          <w:szCs w:val="22"/>
        </w:rPr>
        <w:t>його</w:t>
      </w:r>
      <w:r w:rsidRPr="00EF4E3C">
        <w:rPr>
          <w:rFonts w:eastAsia="Liberation Serif"/>
          <w:b/>
          <w:sz w:val="22"/>
          <w:szCs w:val="22"/>
        </w:rPr>
        <w:t xml:space="preserve"> </w:t>
      </w:r>
      <w:r w:rsidRPr="00EF4E3C">
        <w:rPr>
          <w:rFonts w:eastAsia="Calibri"/>
          <w:b/>
          <w:sz w:val="22"/>
          <w:szCs w:val="22"/>
        </w:rPr>
        <w:t>тендерної</w:t>
      </w:r>
      <w:r w:rsidRPr="00EF4E3C">
        <w:rPr>
          <w:rFonts w:eastAsia="Liberation Serif"/>
          <w:b/>
          <w:sz w:val="22"/>
          <w:szCs w:val="22"/>
        </w:rPr>
        <w:t xml:space="preserve"> </w:t>
      </w:r>
      <w:r w:rsidRPr="00EF4E3C">
        <w:rPr>
          <w:rFonts w:eastAsia="Calibri"/>
          <w:b/>
          <w:sz w:val="22"/>
          <w:szCs w:val="22"/>
        </w:rPr>
        <w:t>пропозиції</w:t>
      </w:r>
      <w:r w:rsidRPr="00EF4E3C">
        <w:rPr>
          <w:rFonts w:eastAsia="Liberation Serif"/>
          <w:b/>
          <w:sz w:val="22"/>
          <w:szCs w:val="22"/>
        </w:rPr>
        <w:t xml:space="preserve"> </w:t>
      </w:r>
      <w:r w:rsidRPr="00EF4E3C">
        <w:rPr>
          <w:rFonts w:eastAsia="Calibri"/>
          <w:b/>
          <w:sz w:val="22"/>
          <w:szCs w:val="22"/>
        </w:rPr>
        <w:t>та</w:t>
      </w:r>
      <w:r w:rsidRPr="00EF4E3C">
        <w:rPr>
          <w:rFonts w:eastAsia="Liberation Serif"/>
          <w:b/>
          <w:sz w:val="22"/>
          <w:szCs w:val="22"/>
        </w:rPr>
        <w:t xml:space="preserve"> </w:t>
      </w:r>
      <w:r w:rsidRPr="00EF4E3C">
        <w:rPr>
          <w:rFonts w:eastAsia="Calibri"/>
          <w:b/>
          <w:sz w:val="22"/>
          <w:szCs w:val="22"/>
        </w:rPr>
        <w:t>перелік</w:t>
      </w:r>
      <w:r w:rsidRPr="00EF4E3C">
        <w:rPr>
          <w:rFonts w:eastAsia="Liberation Serif"/>
          <w:b/>
          <w:sz w:val="22"/>
          <w:szCs w:val="22"/>
        </w:rPr>
        <w:t xml:space="preserve"> </w:t>
      </w:r>
      <w:r w:rsidRPr="00EF4E3C">
        <w:rPr>
          <w:rFonts w:eastAsia="Calibri"/>
          <w:b/>
          <w:sz w:val="22"/>
          <w:szCs w:val="22"/>
        </w:rPr>
        <w:t>документів</w:t>
      </w:r>
      <w:r w:rsidRPr="00EF4E3C">
        <w:rPr>
          <w:rFonts w:eastAsia="Liberation Serif"/>
          <w:b/>
          <w:sz w:val="22"/>
          <w:szCs w:val="22"/>
        </w:rPr>
        <w:t xml:space="preserve"> </w:t>
      </w:r>
      <w:r w:rsidRPr="00EF4E3C">
        <w:rPr>
          <w:rFonts w:eastAsia="Calibri"/>
          <w:b/>
          <w:sz w:val="22"/>
          <w:szCs w:val="22"/>
        </w:rPr>
        <w:t>та</w:t>
      </w:r>
      <w:r w:rsidRPr="00EF4E3C">
        <w:rPr>
          <w:rFonts w:eastAsia="Liberation Serif"/>
          <w:b/>
          <w:sz w:val="22"/>
          <w:szCs w:val="22"/>
        </w:rPr>
        <w:t xml:space="preserve"> </w:t>
      </w:r>
      <w:r w:rsidRPr="00EF4E3C">
        <w:rPr>
          <w:rFonts w:eastAsia="Calibri"/>
          <w:b/>
          <w:sz w:val="22"/>
          <w:szCs w:val="22"/>
        </w:rPr>
        <w:t>інформації</w:t>
      </w:r>
      <w:r w:rsidRPr="00EF4E3C">
        <w:rPr>
          <w:rFonts w:eastAsia="Liberation Serif"/>
          <w:b/>
          <w:sz w:val="22"/>
          <w:szCs w:val="22"/>
        </w:rPr>
        <w:t xml:space="preserve">, </w:t>
      </w:r>
      <w:r w:rsidRPr="00EF4E3C">
        <w:rPr>
          <w:rFonts w:eastAsia="Calibri"/>
          <w:b/>
          <w:sz w:val="22"/>
          <w:szCs w:val="22"/>
        </w:rPr>
        <w:t>що</w:t>
      </w:r>
      <w:r w:rsidRPr="00EF4E3C">
        <w:rPr>
          <w:rFonts w:eastAsia="Liberation Serif"/>
          <w:b/>
          <w:sz w:val="22"/>
          <w:szCs w:val="22"/>
        </w:rPr>
        <w:t xml:space="preserve"> </w:t>
      </w:r>
      <w:r w:rsidRPr="00EF4E3C">
        <w:rPr>
          <w:rFonts w:eastAsia="Calibri"/>
          <w:b/>
          <w:sz w:val="22"/>
          <w:szCs w:val="22"/>
        </w:rPr>
        <w:t>подається</w:t>
      </w:r>
      <w:r w:rsidRPr="00EF4E3C">
        <w:rPr>
          <w:rFonts w:eastAsia="Liberation Serif"/>
          <w:b/>
          <w:sz w:val="22"/>
          <w:szCs w:val="22"/>
        </w:rPr>
        <w:t xml:space="preserve"> </w:t>
      </w:r>
      <w:r w:rsidRPr="00EF4E3C">
        <w:rPr>
          <w:rFonts w:eastAsia="Calibri"/>
          <w:b/>
          <w:sz w:val="22"/>
          <w:szCs w:val="22"/>
        </w:rPr>
        <w:t>Переможцем</w:t>
      </w:r>
      <w:r w:rsidRPr="00EF4E3C">
        <w:rPr>
          <w:rFonts w:eastAsia="Liberation Serif"/>
          <w:b/>
          <w:sz w:val="22"/>
          <w:szCs w:val="22"/>
        </w:rPr>
        <w:t xml:space="preserve"> </w:t>
      </w:r>
      <w:r w:rsidRPr="00EF4E3C">
        <w:rPr>
          <w:rFonts w:eastAsia="Calibri"/>
          <w:b/>
          <w:sz w:val="22"/>
          <w:szCs w:val="22"/>
        </w:rPr>
        <w:t>закупівлі</w:t>
      </w:r>
      <w:r w:rsidRPr="00EF4E3C">
        <w:rPr>
          <w:rFonts w:eastAsia="Liberation Serif"/>
          <w:b/>
          <w:sz w:val="22"/>
          <w:szCs w:val="22"/>
        </w:rPr>
        <w:t xml:space="preserve"> </w:t>
      </w:r>
      <w:r w:rsidRPr="00EF4E3C">
        <w:rPr>
          <w:rFonts w:eastAsia="Calibri"/>
          <w:b/>
          <w:sz w:val="22"/>
          <w:szCs w:val="22"/>
        </w:rPr>
        <w:t>та</w:t>
      </w:r>
      <w:r w:rsidRPr="00EF4E3C">
        <w:rPr>
          <w:rFonts w:eastAsia="Liberation Serif"/>
          <w:b/>
          <w:sz w:val="22"/>
          <w:szCs w:val="22"/>
        </w:rPr>
        <w:t xml:space="preserve"> </w:t>
      </w:r>
      <w:r w:rsidRPr="00EF4E3C">
        <w:rPr>
          <w:rFonts w:eastAsia="Calibri"/>
          <w:b/>
          <w:sz w:val="22"/>
          <w:szCs w:val="22"/>
        </w:rPr>
        <w:t>вимоги</w:t>
      </w:r>
      <w:r w:rsidRPr="00EF4E3C">
        <w:rPr>
          <w:rFonts w:eastAsia="Liberation Serif"/>
          <w:b/>
          <w:sz w:val="22"/>
          <w:szCs w:val="22"/>
        </w:rPr>
        <w:t xml:space="preserve"> </w:t>
      </w:r>
      <w:r w:rsidRPr="00EF4E3C">
        <w:rPr>
          <w:rFonts w:eastAsia="Calibri"/>
          <w:b/>
          <w:sz w:val="22"/>
          <w:szCs w:val="22"/>
        </w:rPr>
        <w:t>до</w:t>
      </w:r>
      <w:r w:rsidRPr="00EF4E3C">
        <w:rPr>
          <w:rFonts w:eastAsia="Liberation Serif"/>
          <w:b/>
          <w:sz w:val="22"/>
          <w:szCs w:val="22"/>
        </w:rPr>
        <w:t xml:space="preserve"> </w:t>
      </w:r>
      <w:r w:rsidRPr="00EF4E3C">
        <w:rPr>
          <w:rFonts w:eastAsia="Calibri"/>
          <w:b/>
          <w:sz w:val="22"/>
          <w:szCs w:val="22"/>
        </w:rPr>
        <w:t>них</w:t>
      </w:r>
    </w:p>
    <w:p w:rsidR="00DB7330" w:rsidRPr="00EF4E3C" w:rsidRDefault="00DB7330" w:rsidP="00DB7330">
      <w:pPr>
        <w:jc w:val="center"/>
        <w:rPr>
          <w:sz w:val="22"/>
          <w:szCs w:val="22"/>
        </w:rPr>
      </w:pPr>
    </w:p>
    <w:p w:rsidR="0012187C" w:rsidRPr="00EF4E3C" w:rsidRDefault="00DB7330" w:rsidP="0012187C">
      <w:pPr>
        <w:pStyle w:val="afc"/>
        <w:numPr>
          <w:ilvl w:val="0"/>
          <w:numId w:val="35"/>
        </w:numPr>
        <w:tabs>
          <w:tab w:val="left" w:pos="426"/>
        </w:tabs>
        <w:spacing w:after="200"/>
        <w:contextualSpacing/>
        <w:jc w:val="both"/>
        <w:rPr>
          <w:b/>
          <w:szCs w:val="22"/>
        </w:rPr>
      </w:pPr>
      <w:r w:rsidRPr="00EF4E3C">
        <w:rPr>
          <w:b/>
          <w:szCs w:val="22"/>
        </w:rPr>
        <w:t>Перелік документів та інформації, що подається Учасником в складі його тендерної пропозиції та вимоги до них:</w:t>
      </w:r>
    </w:p>
    <w:p w:rsidR="0012187C" w:rsidRPr="00EF4E3C" w:rsidRDefault="0012187C" w:rsidP="0012187C">
      <w:pPr>
        <w:pStyle w:val="afc"/>
        <w:tabs>
          <w:tab w:val="left" w:pos="426"/>
        </w:tabs>
        <w:spacing w:after="200"/>
        <w:ind w:left="720"/>
        <w:contextualSpacing/>
        <w:jc w:val="both"/>
        <w:rPr>
          <w:b/>
          <w:szCs w:val="22"/>
        </w:rPr>
      </w:pPr>
    </w:p>
    <w:p w:rsidR="00DB7330" w:rsidRPr="00EF4E3C" w:rsidRDefault="00DB7330" w:rsidP="0012187C">
      <w:pPr>
        <w:pStyle w:val="afc"/>
        <w:numPr>
          <w:ilvl w:val="0"/>
          <w:numId w:val="38"/>
        </w:numPr>
        <w:tabs>
          <w:tab w:val="left" w:pos="426"/>
        </w:tabs>
        <w:spacing w:after="200"/>
        <w:ind w:left="0" w:firstLine="0"/>
        <w:contextualSpacing/>
        <w:rPr>
          <w:b/>
          <w:szCs w:val="22"/>
        </w:rPr>
      </w:pPr>
      <w:r w:rsidRPr="00EF4E3C">
        <w:rPr>
          <w:b/>
          <w:i/>
          <w:szCs w:val="22"/>
          <w:shd w:val="clear" w:color="auto" w:fill="FFFFFF"/>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вимоги до них</w:t>
      </w:r>
      <w:r w:rsidR="001D7324" w:rsidRPr="00EF4E3C">
        <w:rPr>
          <w:b/>
          <w:i/>
          <w:szCs w:val="22"/>
          <w:shd w:val="clear" w:color="auto" w:fill="FFFFFF"/>
        </w:rPr>
        <w:t>:</w:t>
      </w:r>
    </w:p>
    <w:tbl>
      <w:tblPr>
        <w:tblW w:w="9619" w:type="dxa"/>
        <w:jc w:val="center"/>
        <w:tblLayout w:type="fixed"/>
        <w:tblLook w:val="0400" w:firstRow="0" w:lastRow="0" w:firstColumn="0" w:lastColumn="0" w:noHBand="0" w:noVBand="1"/>
      </w:tblPr>
      <w:tblGrid>
        <w:gridCol w:w="490"/>
        <w:gridCol w:w="2273"/>
        <w:gridCol w:w="6856"/>
      </w:tblGrid>
      <w:tr w:rsidR="00DB7330" w:rsidRPr="00EF4E3C" w:rsidTr="0089301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7330" w:rsidRPr="00EF4E3C" w:rsidRDefault="00DB7330" w:rsidP="00893019">
            <w:pPr>
              <w:jc w:val="center"/>
              <w:rPr>
                <w:color w:val="000000" w:themeColor="text1"/>
                <w:sz w:val="20"/>
                <w:szCs w:val="20"/>
              </w:rPr>
            </w:pPr>
            <w:r w:rsidRPr="00EF4E3C">
              <w:rPr>
                <w:b/>
                <w:color w:val="000000" w:themeColor="text1"/>
                <w:sz w:val="20"/>
                <w:szCs w:val="20"/>
              </w:rPr>
              <w:t xml:space="preserve">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7330" w:rsidRPr="00EF4E3C" w:rsidRDefault="00DB7330" w:rsidP="00893019">
            <w:pPr>
              <w:jc w:val="center"/>
              <w:rPr>
                <w:color w:val="000000" w:themeColor="text1"/>
                <w:sz w:val="20"/>
                <w:szCs w:val="20"/>
              </w:rPr>
            </w:pPr>
            <w:r w:rsidRPr="00EF4E3C">
              <w:rPr>
                <w:b/>
                <w:color w:val="000000" w:themeColor="text1"/>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7330" w:rsidRPr="00EF4E3C" w:rsidRDefault="00DB7330" w:rsidP="00893019">
            <w:pPr>
              <w:jc w:val="center"/>
              <w:rPr>
                <w:color w:val="000000" w:themeColor="text1"/>
                <w:sz w:val="20"/>
                <w:szCs w:val="20"/>
              </w:rPr>
            </w:pPr>
            <w:r w:rsidRPr="00EF4E3C">
              <w:rPr>
                <w:b/>
                <w:color w:val="000000" w:themeColor="text1"/>
                <w:sz w:val="20"/>
                <w:szCs w:val="20"/>
              </w:rPr>
              <w:t>Документи та інформація, які підтверджують відповідність Учасника кваліфікаційним критеріям**</w:t>
            </w:r>
          </w:p>
        </w:tc>
      </w:tr>
      <w:tr w:rsidR="00DB7330" w:rsidRPr="00785847" w:rsidTr="00893019">
        <w:trPr>
          <w:trHeight w:val="45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30" w:rsidRPr="00EF4E3C" w:rsidRDefault="00DB7330" w:rsidP="00893019">
            <w:pPr>
              <w:jc w:val="center"/>
              <w:rPr>
                <w:color w:val="000000" w:themeColor="text1"/>
                <w:sz w:val="20"/>
                <w:szCs w:val="20"/>
              </w:rPr>
            </w:pPr>
            <w:r w:rsidRPr="00EF4E3C">
              <w:rPr>
                <w:b/>
                <w:color w:val="000000" w:themeColor="text1"/>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30" w:rsidRPr="00EF4E3C" w:rsidRDefault="00DB7330" w:rsidP="008A30CF">
            <w:pPr>
              <w:rPr>
                <w:color w:val="000000" w:themeColor="text1"/>
                <w:sz w:val="20"/>
                <w:szCs w:val="20"/>
              </w:rPr>
            </w:pPr>
            <w:r w:rsidRPr="00EF4E3C">
              <w:rPr>
                <w:b/>
                <w:color w:val="000000" w:themeColor="text1"/>
                <w:sz w:val="20"/>
                <w:szCs w:val="20"/>
              </w:rPr>
              <w:t>Наявність обладнання, матеріаль</w:t>
            </w:r>
            <w:r w:rsidR="008A30CF" w:rsidRPr="00EF4E3C">
              <w:rPr>
                <w:b/>
                <w:color w:val="000000" w:themeColor="text1"/>
                <w:sz w:val="20"/>
                <w:szCs w:val="20"/>
              </w:rPr>
              <w:t>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30CF" w:rsidRPr="00EF4E3C" w:rsidRDefault="0067207A" w:rsidP="008A30CF">
            <w:pPr>
              <w:suppressAutoHyphens w:val="0"/>
              <w:jc w:val="both"/>
              <w:rPr>
                <w:sz w:val="20"/>
                <w:szCs w:val="20"/>
                <w:lang w:eastAsia="uk-UA"/>
              </w:rPr>
            </w:pPr>
            <w:r w:rsidRPr="00EF4E3C">
              <w:rPr>
                <w:color w:val="000000"/>
                <w:sz w:val="20"/>
                <w:szCs w:val="20"/>
              </w:rPr>
              <w:t xml:space="preserve">Довідка (оригінал) складена у довільній формі (завірена печаткою Учасника і власноручним підписом уповноваженої особи Учасника), яка підтверджує наявність у учасника відповідного обладнання та матеріально-технічної бази.  </w:t>
            </w:r>
            <w:r w:rsidR="008A30CF" w:rsidRPr="00EF4E3C">
              <w:rPr>
                <w:sz w:val="20"/>
                <w:szCs w:val="20"/>
                <w:lang w:eastAsia="uk-UA"/>
              </w:rPr>
              <w:t xml:space="preserve"> Додатково до зазначеної довідки учасник повинен надати:</w:t>
            </w:r>
          </w:p>
          <w:p w:rsidR="00DB7330" w:rsidRPr="00785847" w:rsidRDefault="008A30CF" w:rsidP="00BE11C4">
            <w:pPr>
              <w:tabs>
                <w:tab w:val="left" w:pos="252"/>
              </w:tabs>
              <w:jc w:val="both"/>
              <w:rPr>
                <w:color w:val="000000"/>
                <w:sz w:val="20"/>
                <w:szCs w:val="20"/>
              </w:rPr>
            </w:pPr>
            <w:r w:rsidRPr="00EF4E3C">
              <w:rPr>
                <w:sz w:val="20"/>
                <w:szCs w:val="20"/>
                <w:lang w:eastAsia="uk-UA"/>
              </w:rPr>
              <w:t>- довідка у довільній формі про наявність матеріально-технічної бази, обладнання та устаткування, необхідних для надання послуг, що є предметом закупівлі, із зазначенням можливості оснащення персоналу охорони учасника в достатній кількості спеціальними засобами індивідуального захисту та активної оборони і протидії (гумовими кийками, газовими балончиками), форменим одягом</w:t>
            </w:r>
            <w:r w:rsidR="00BE11C4" w:rsidRPr="00EF4E3C">
              <w:rPr>
                <w:sz w:val="20"/>
                <w:szCs w:val="20"/>
                <w:lang w:eastAsia="uk-UA"/>
              </w:rPr>
              <w:t>*</w:t>
            </w:r>
            <w:r w:rsidRPr="00EF4E3C">
              <w:rPr>
                <w:sz w:val="20"/>
                <w:szCs w:val="20"/>
                <w:lang w:eastAsia="uk-UA"/>
              </w:rPr>
              <w:t xml:space="preserve">, засобами </w:t>
            </w:r>
            <w:r w:rsidRPr="00EF4E3C">
              <w:rPr>
                <w:sz w:val="20"/>
                <w:szCs w:val="20"/>
                <w:lang w:eastAsia="en-US"/>
              </w:rPr>
              <w:t>зв'язку, велосипедом (враховуючи територію об’єкта – 52,4 Га.)</w:t>
            </w:r>
          </w:p>
        </w:tc>
      </w:tr>
      <w:tr w:rsidR="00DB7330" w:rsidRPr="00785847" w:rsidTr="00893019">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30" w:rsidRPr="00785847" w:rsidRDefault="00DB7330" w:rsidP="00893019">
            <w:pPr>
              <w:jc w:val="center"/>
              <w:rPr>
                <w:color w:val="000000" w:themeColor="text1"/>
                <w:sz w:val="20"/>
                <w:szCs w:val="20"/>
              </w:rPr>
            </w:pPr>
            <w:r w:rsidRPr="00785847">
              <w:rPr>
                <w:b/>
                <w:color w:val="000000" w:themeColor="text1"/>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30" w:rsidRPr="00785847" w:rsidRDefault="00DB7330" w:rsidP="00893019">
            <w:pPr>
              <w:rPr>
                <w:color w:val="000000" w:themeColor="text1"/>
                <w:sz w:val="20"/>
                <w:szCs w:val="20"/>
              </w:rPr>
            </w:pPr>
            <w:r w:rsidRPr="00785847">
              <w:rPr>
                <w:b/>
                <w:color w:val="000000" w:themeColor="text1"/>
                <w:sz w:val="20"/>
                <w:szCs w:val="20"/>
              </w:rPr>
              <w:t>Наявність працівників відповідної кваліфікації, які мають необхідні знання та досвід*</w:t>
            </w:r>
          </w:p>
          <w:p w:rsidR="00DB7330" w:rsidRPr="00785847" w:rsidRDefault="00DB7330" w:rsidP="00893019">
            <w:pPr>
              <w:jc w:val="both"/>
              <w:rPr>
                <w:color w:val="000000" w:themeColor="text1"/>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7C" w:rsidRPr="0012187C" w:rsidRDefault="0012187C" w:rsidP="0012187C">
            <w:pPr>
              <w:shd w:val="clear" w:color="auto" w:fill="FFFFFF"/>
              <w:jc w:val="both"/>
              <w:rPr>
                <w:color w:val="000000"/>
                <w:sz w:val="20"/>
                <w:szCs w:val="20"/>
              </w:rPr>
            </w:pPr>
            <w:r w:rsidRPr="0012187C">
              <w:rPr>
                <w:color w:val="000000"/>
                <w:sz w:val="20"/>
                <w:szCs w:val="20"/>
              </w:rPr>
              <w:t>2.1. Довідка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 (зі списком не менше 4 охоронників, яких учасник планує залучати до виконання умов договору) Довідка повинна містити інформацію про працівників суб’єкта охоронної, які досягли 18-річного віку, перебувають у штаті на посадах, безпосередньо пов’язаних зі здійсненням охорони та  відповідають вимогам п. 17 Ліцензійних умов провадження охоронної діяльності, затверджених постановою КМУ від 18.11.2015 р. № 960 із зазначенням П.І.Б., посади, кваліфікації, досвіду цих працівників.</w:t>
            </w:r>
          </w:p>
          <w:p w:rsidR="0012187C" w:rsidRPr="0012187C" w:rsidRDefault="0012187C" w:rsidP="0012187C">
            <w:pPr>
              <w:shd w:val="clear" w:color="auto" w:fill="FFFFFF"/>
              <w:jc w:val="both"/>
              <w:rPr>
                <w:color w:val="000000"/>
                <w:sz w:val="20"/>
                <w:szCs w:val="20"/>
              </w:rPr>
            </w:pPr>
            <w:r w:rsidRPr="0012187C">
              <w:rPr>
                <w:color w:val="000000"/>
                <w:sz w:val="20"/>
                <w:szCs w:val="20"/>
              </w:rPr>
              <w:t>2.2. Копії свідоцтв державного зразку з додатками про присвоєння (підвищення) робітничої кваліфікації «охоронник» не нижче ІІІ розряду працівників, яких учасник планує залучати до виконання умов договору (згідно з наданим списком).</w:t>
            </w:r>
          </w:p>
          <w:p w:rsidR="0012187C" w:rsidRPr="0012187C" w:rsidRDefault="0012187C" w:rsidP="0012187C">
            <w:pPr>
              <w:shd w:val="clear" w:color="auto" w:fill="FFFFFF"/>
              <w:jc w:val="both"/>
              <w:rPr>
                <w:color w:val="000000"/>
                <w:sz w:val="20"/>
                <w:szCs w:val="20"/>
              </w:rPr>
            </w:pPr>
            <w:r w:rsidRPr="0012187C">
              <w:rPr>
                <w:color w:val="000000"/>
                <w:sz w:val="20"/>
                <w:szCs w:val="20"/>
              </w:rPr>
              <w:t>2.3. Копії першої і останньої із заповнених сторінок трудової книжки або договорів (контрактів) на кожного із наведених у довідці працівників виключно при наявності згоди на збір, обробку та поширення персональних даних кожного із таких працівників.</w:t>
            </w:r>
          </w:p>
          <w:p w:rsidR="0012187C" w:rsidRPr="0012187C" w:rsidRDefault="0012187C" w:rsidP="0012187C">
            <w:pPr>
              <w:shd w:val="clear" w:color="auto" w:fill="FFFFFF"/>
              <w:jc w:val="both"/>
              <w:rPr>
                <w:color w:val="000000"/>
                <w:sz w:val="20"/>
                <w:szCs w:val="20"/>
              </w:rPr>
            </w:pPr>
            <w:r w:rsidRPr="0012187C">
              <w:rPr>
                <w:color w:val="000000"/>
                <w:sz w:val="20"/>
                <w:szCs w:val="20"/>
              </w:rPr>
              <w:t>В разі відсутності згоди працівників на обробку та поширення їх персональних даних, учасник зобов’язаний надати всі вище перелічені документи таким чином, щоб унеможливити поширення персональних даних таких осіб (забезпечити неможливість читання персональних даних).</w:t>
            </w:r>
          </w:p>
          <w:p w:rsidR="00DB7330" w:rsidRPr="00785847" w:rsidRDefault="0012187C" w:rsidP="0012187C">
            <w:pPr>
              <w:widowControl w:val="0"/>
              <w:tabs>
                <w:tab w:val="left" w:pos="252"/>
              </w:tabs>
              <w:jc w:val="both"/>
              <w:rPr>
                <w:sz w:val="20"/>
                <w:szCs w:val="20"/>
              </w:rPr>
            </w:pPr>
            <w:r w:rsidRPr="0012187C">
              <w:rPr>
                <w:color w:val="000000"/>
                <w:sz w:val="20"/>
                <w:szCs w:val="20"/>
              </w:rPr>
              <w:t>2.4.Гарантійний лист від Учасника (оригінал, завірений печаткою Учасника і власноручним підписом уповноваженої особи Учасника) щодо дотримання учасником торгів, у випадку наявності найнятих працівників, виплати мінімальної заробітної плати в межах, встановлених чинним законодавством України.</w:t>
            </w:r>
          </w:p>
        </w:tc>
      </w:tr>
      <w:tr w:rsidR="00FA7998" w:rsidRPr="00962BD9" w:rsidTr="00893019">
        <w:trPr>
          <w:trHeight w:val="30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998" w:rsidRPr="00785847" w:rsidRDefault="00FA7998" w:rsidP="00FA7998">
            <w:pPr>
              <w:jc w:val="center"/>
              <w:rPr>
                <w:color w:val="000000" w:themeColor="text1"/>
                <w:sz w:val="20"/>
                <w:szCs w:val="20"/>
              </w:rPr>
            </w:pPr>
            <w:r w:rsidRPr="00785847">
              <w:rPr>
                <w:b/>
                <w:color w:val="000000" w:themeColor="text1"/>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998" w:rsidRPr="00785847" w:rsidRDefault="00FA7998" w:rsidP="00FA7998">
            <w:pPr>
              <w:rPr>
                <w:color w:val="000000" w:themeColor="text1"/>
                <w:sz w:val="20"/>
                <w:szCs w:val="20"/>
              </w:rPr>
            </w:pPr>
            <w:r w:rsidRPr="00785847">
              <w:rPr>
                <w:b/>
                <w:color w:val="000000" w:themeColor="text1"/>
                <w:sz w:val="20"/>
                <w:szCs w:val="20"/>
              </w:rPr>
              <w:t xml:space="preserve">Наявність документально підтвердженого досвіду виконання аналогічного </w:t>
            </w:r>
            <w:r w:rsidRPr="00785847">
              <w:rPr>
                <w:b/>
                <w:color w:val="000000" w:themeColor="text1"/>
                <w:sz w:val="20"/>
                <w:szCs w:val="20"/>
              </w:rPr>
              <w:lastRenderedPageBreak/>
              <w:t>(аналогічних)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998" w:rsidRPr="003D2F0C" w:rsidRDefault="00FA7998" w:rsidP="00FA7998">
            <w:pPr>
              <w:snapToGrid w:val="0"/>
              <w:jc w:val="both"/>
              <w:rPr>
                <w:sz w:val="20"/>
                <w:szCs w:val="20"/>
              </w:rPr>
            </w:pPr>
            <w:r w:rsidRPr="003D2F0C">
              <w:rPr>
                <w:sz w:val="20"/>
                <w:szCs w:val="20"/>
              </w:rPr>
              <w:lastRenderedPageBreak/>
              <w:t>3.1. Довідка в довільній формі, за підписом уповноваженої особи Учасника та завірений печаткою (в разі наявності) з інформацією про виконан</w:t>
            </w:r>
            <w:r>
              <w:rPr>
                <w:sz w:val="20"/>
                <w:szCs w:val="20"/>
              </w:rPr>
              <w:t>і</w:t>
            </w:r>
            <w:r w:rsidRPr="003D2F0C">
              <w:rPr>
                <w:sz w:val="20"/>
                <w:szCs w:val="20"/>
              </w:rPr>
              <w:t xml:space="preserve"> аналогічн</w:t>
            </w:r>
            <w:r>
              <w:rPr>
                <w:sz w:val="20"/>
                <w:szCs w:val="20"/>
              </w:rPr>
              <w:t>і договори</w:t>
            </w:r>
            <w:r w:rsidRPr="003D2F0C">
              <w:rPr>
                <w:sz w:val="20"/>
                <w:szCs w:val="20"/>
              </w:rPr>
              <w:t xml:space="preserve"> з аналогічним предметом закупівлі, який зазначено в даній тендерній документації із зазначенням назви, адреси замовника, П.І.Б., номерів телефонів контактних осіб замовника. </w:t>
            </w:r>
          </w:p>
          <w:p w:rsidR="00FA7998" w:rsidRPr="003D2F0C" w:rsidRDefault="00FA7998" w:rsidP="00FA7998">
            <w:pPr>
              <w:snapToGrid w:val="0"/>
              <w:jc w:val="both"/>
              <w:rPr>
                <w:sz w:val="20"/>
                <w:szCs w:val="20"/>
              </w:rPr>
            </w:pPr>
            <w:r w:rsidRPr="003D2F0C">
              <w:rPr>
                <w:sz w:val="20"/>
                <w:szCs w:val="20"/>
              </w:rPr>
              <w:lastRenderedPageBreak/>
              <w:t xml:space="preserve">3.2. На підтвердження інформації, зазначеної в п.3.1, надати не менше </w:t>
            </w:r>
            <w:r>
              <w:rPr>
                <w:sz w:val="20"/>
                <w:szCs w:val="20"/>
              </w:rPr>
              <w:t>двох</w:t>
            </w:r>
            <w:r w:rsidRPr="003D2F0C">
              <w:rPr>
                <w:sz w:val="20"/>
                <w:szCs w:val="20"/>
              </w:rPr>
              <w:t xml:space="preserve"> повн</w:t>
            </w:r>
            <w:r>
              <w:rPr>
                <w:sz w:val="20"/>
                <w:szCs w:val="20"/>
              </w:rPr>
              <w:t>і</w:t>
            </w:r>
            <w:r w:rsidRPr="003D2F0C">
              <w:rPr>
                <w:sz w:val="20"/>
                <w:szCs w:val="20"/>
              </w:rPr>
              <w:t xml:space="preserve"> кольоров</w:t>
            </w:r>
            <w:r>
              <w:rPr>
                <w:sz w:val="20"/>
                <w:szCs w:val="20"/>
              </w:rPr>
              <w:t>і, скановані</w:t>
            </w:r>
            <w:r w:rsidRPr="003D2F0C">
              <w:rPr>
                <w:sz w:val="20"/>
                <w:szCs w:val="20"/>
              </w:rPr>
              <w:t xml:space="preserve"> з оригіналу копії договор</w:t>
            </w:r>
            <w:r>
              <w:rPr>
                <w:sz w:val="20"/>
                <w:szCs w:val="20"/>
              </w:rPr>
              <w:t>ів</w:t>
            </w:r>
            <w:r w:rsidRPr="003D2F0C">
              <w:rPr>
                <w:sz w:val="20"/>
                <w:szCs w:val="20"/>
              </w:rPr>
              <w:t xml:space="preserve"> та акт/и наданих послуг із зазначенням назви, адреси замовник</w:t>
            </w:r>
            <w:r>
              <w:rPr>
                <w:sz w:val="20"/>
                <w:szCs w:val="20"/>
              </w:rPr>
              <w:t>ів</w:t>
            </w:r>
            <w:r w:rsidRPr="003D2F0C">
              <w:rPr>
                <w:sz w:val="20"/>
                <w:szCs w:val="20"/>
              </w:rPr>
              <w:t>, як</w:t>
            </w:r>
            <w:r>
              <w:rPr>
                <w:sz w:val="20"/>
                <w:szCs w:val="20"/>
              </w:rPr>
              <w:t>им</w:t>
            </w:r>
            <w:r w:rsidRPr="003D2F0C">
              <w:rPr>
                <w:sz w:val="20"/>
                <w:szCs w:val="20"/>
              </w:rPr>
              <w:t xml:space="preserve"> надавались послуги.</w:t>
            </w:r>
          </w:p>
          <w:p w:rsidR="00FA7998" w:rsidRPr="003D2F0C" w:rsidRDefault="00FA7998" w:rsidP="00FA7998">
            <w:pPr>
              <w:snapToGrid w:val="0"/>
              <w:jc w:val="both"/>
              <w:rPr>
                <w:sz w:val="20"/>
                <w:szCs w:val="20"/>
              </w:rPr>
            </w:pPr>
            <w:r w:rsidRPr="003D2F0C">
              <w:rPr>
                <w:sz w:val="20"/>
                <w:szCs w:val="20"/>
              </w:rPr>
              <w:t>3.3. Оригінал</w:t>
            </w:r>
            <w:r>
              <w:rPr>
                <w:sz w:val="20"/>
                <w:szCs w:val="20"/>
              </w:rPr>
              <w:t>и</w:t>
            </w:r>
            <w:r w:rsidRPr="003D2F0C">
              <w:rPr>
                <w:sz w:val="20"/>
                <w:szCs w:val="20"/>
              </w:rPr>
              <w:t xml:space="preserve"> лист</w:t>
            </w:r>
            <w:r>
              <w:rPr>
                <w:sz w:val="20"/>
                <w:szCs w:val="20"/>
              </w:rPr>
              <w:t>ів</w:t>
            </w:r>
            <w:r w:rsidRPr="003D2F0C">
              <w:rPr>
                <w:sz w:val="20"/>
                <w:szCs w:val="20"/>
              </w:rPr>
              <w:t xml:space="preserve"> – відгук</w:t>
            </w:r>
            <w:r>
              <w:rPr>
                <w:sz w:val="20"/>
                <w:szCs w:val="20"/>
              </w:rPr>
              <w:t>ів</w:t>
            </w:r>
            <w:r w:rsidRPr="003D2F0C">
              <w:rPr>
                <w:sz w:val="20"/>
                <w:szCs w:val="20"/>
              </w:rPr>
              <w:t xml:space="preserve"> (відповідно копії аналогічн</w:t>
            </w:r>
            <w:r>
              <w:rPr>
                <w:sz w:val="20"/>
                <w:szCs w:val="20"/>
              </w:rPr>
              <w:t>их</w:t>
            </w:r>
            <w:r w:rsidRPr="003D2F0C">
              <w:rPr>
                <w:sz w:val="20"/>
                <w:szCs w:val="20"/>
              </w:rPr>
              <w:t xml:space="preserve"> договор</w:t>
            </w:r>
            <w:r>
              <w:rPr>
                <w:sz w:val="20"/>
                <w:szCs w:val="20"/>
              </w:rPr>
              <w:t>ів</w:t>
            </w:r>
            <w:r w:rsidRPr="003D2F0C">
              <w:rPr>
                <w:sz w:val="20"/>
                <w:szCs w:val="20"/>
              </w:rPr>
              <w:t>, зазначен</w:t>
            </w:r>
            <w:r>
              <w:rPr>
                <w:sz w:val="20"/>
                <w:szCs w:val="20"/>
              </w:rPr>
              <w:t>их</w:t>
            </w:r>
            <w:r w:rsidRPr="003D2F0C">
              <w:rPr>
                <w:sz w:val="20"/>
                <w:szCs w:val="20"/>
              </w:rPr>
              <w:t xml:space="preserve"> в п. 3.2)  про співпрацю з учасником від замовника. У листі має бути чітко зазначено: щодо якого договору надається відгук і, відповідно, інформація про якість його виконання.</w:t>
            </w:r>
          </w:p>
          <w:p w:rsidR="00FA7998" w:rsidRPr="003D2F0C" w:rsidRDefault="00FA7998" w:rsidP="00FA7998">
            <w:pPr>
              <w:snapToGrid w:val="0"/>
              <w:jc w:val="both"/>
              <w:rPr>
                <w:sz w:val="20"/>
                <w:szCs w:val="20"/>
              </w:rPr>
            </w:pPr>
            <w:r w:rsidRPr="003D2F0C">
              <w:rPr>
                <w:sz w:val="20"/>
                <w:szCs w:val="20"/>
              </w:rPr>
              <w:t xml:space="preserve">Документи надати одним файлом. </w:t>
            </w:r>
          </w:p>
        </w:tc>
      </w:tr>
    </w:tbl>
    <w:p w:rsidR="00DB7330" w:rsidRPr="001E0164" w:rsidRDefault="00DB7330" w:rsidP="00DB7330">
      <w:pPr>
        <w:widowControl w:val="0"/>
        <w:spacing w:before="120"/>
        <w:ind w:firstLine="708"/>
        <w:jc w:val="both"/>
        <w:rPr>
          <w:sz w:val="20"/>
          <w:szCs w:val="20"/>
        </w:rPr>
      </w:pPr>
      <w:r w:rsidRPr="001E0164">
        <w:rPr>
          <w:sz w:val="20"/>
          <w:szCs w:val="20"/>
        </w:rPr>
        <w:lastRenderedPageBreak/>
        <w:t>Всі довідки повинні бути на фірмовому бланку (за наявності) з обов’язковим зазначенням дати, підпису керівника підприємства та печатки (у разі наявності)</w:t>
      </w:r>
      <w:r w:rsidR="0012187C">
        <w:rPr>
          <w:sz w:val="20"/>
          <w:szCs w:val="20"/>
        </w:rPr>
        <w:t>.</w:t>
      </w:r>
    </w:p>
    <w:p w:rsidR="0012187C" w:rsidRDefault="0012187C" w:rsidP="0012187C">
      <w:pPr>
        <w:spacing w:before="240"/>
        <w:contextualSpacing/>
        <w:jc w:val="both"/>
        <w:rPr>
          <w:b/>
          <w:i/>
        </w:rPr>
      </w:pPr>
    </w:p>
    <w:p w:rsidR="00DB7330" w:rsidRPr="004D2BC5" w:rsidRDefault="00DB7330" w:rsidP="0012187C">
      <w:pPr>
        <w:pStyle w:val="afc"/>
        <w:numPr>
          <w:ilvl w:val="0"/>
          <w:numId w:val="38"/>
        </w:numPr>
        <w:spacing w:before="240"/>
        <w:ind w:left="0" w:firstLine="0"/>
        <w:contextualSpacing/>
        <w:jc w:val="both"/>
        <w:rPr>
          <w:b/>
          <w:i/>
          <w:szCs w:val="22"/>
        </w:rPr>
      </w:pPr>
      <w:r w:rsidRPr="004D2BC5">
        <w:rPr>
          <w:b/>
          <w:i/>
          <w:szCs w:val="22"/>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1D7324" w:rsidRPr="004D2BC5" w:rsidRDefault="001D7324" w:rsidP="00DB7330">
      <w:pPr>
        <w:widowControl w:val="0"/>
        <w:pBdr>
          <w:top w:val="nil"/>
          <w:left w:val="nil"/>
          <w:bottom w:val="nil"/>
          <w:right w:val="nil"/>
          <w:between w:val="nil"/>
        </w:pBdr>
        <w:ind w:firstLine="708"/>
        <w:jc w:val="both"/>
        <w:rPr>
          <w:sz w:val="22"/>
          <w:szCs w:val="22"/>
        </w:rPr>
      </w:pPr>
    </w:p>
    <w:p w:rsidR="00DB7330" w:rsidRPr="004D2BC5" w:rsidRDefault="00DB7330" w:rsidP="00DB7330">
      <w:pPr>
        <w:widowControl w:val="0"/>
        <w:pBdr>
          <w:top w:val="nil"/>
          <w:left w:val="nil"/>
          <w:bottom w:val="nil"/>
          <w:right w:val="nil"/>
          <w:between w:val="nil"/>
        </w:pBdr>
        <w:ind w:firstLine="708"/>
        <w:jc w:val="both"/>
        <w:rPr>
          <w:sz w:val="22"/>
          <w:szCs w:val="22"/>
        </w:rPr>
      </w:pPr>
      <w:r w:rsidRPr="004D2BC5">
        <w:rPr>
          <w:sz w:val="22"/>
          <w:szCs w:val="22"/>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w:t>
      </w:r>
      <w:r w:rsidRPr="004D2BC5">
        <w:rPr>
          <w:b/>
          <w:sz w:val="22"/>
          <w:szCs w:val="22"/>
        </w:rPr>
        <w:t>шляхом самостійного декларування відсутності таких підстав</w:t>
      </w:r>
      <w:r w:rsidRPr="004D2BC5">
        <w:rPr>
          <w:sz w:val="22"/>
          <w:szCs w:val="22"/>
        </w:rPr>
        <w:t xml:space="preserve"> в електронній системі закупівель під час подання тендерної пропозиції.</w:t>
      </w:r>
    </w:p>
    <w:p w:rsidR="00DB7330" w:rsidRPr="004D2BC5" w:rsidRDefault="00DB7330" w:rsidP="00DB7330">
      <w:pPr>
        <w:ind w:firstLine="708"/>
        <w:jc w:val="both"/>
        <w:rPr>
          <w:b/>
          <w:sz w:val="22"/>
          <w:szCs w:val="22"/>
        </w:rPr>
      </w:pPr>
      <w:r w:rsidRPr="004D2BC5">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B7330" w:rsidRPr="004D2BC5" w:rsidRDefault="00DB7330" w:rsidP="00DB7330">
      <w:pPr>
        <w:widowControl w:val="0"/>
        <w:pBdr>
          <w:top w:val="nil"/>
          <w:left w:val="nil"/>
          <w:bottom w:val="nil"/>
          <w:right w:val="nil"/>
          <w:between w:val="nil"/>
        </w:pBdr>
        <w:ind w:firstLine="644"/>
        <w:jc w:val="both"/>
        <w:rPr>
          <w:sz w:val="22"/>
          <w:szCs w:val="22"/>
        </w:rPr>
      </w:pPr>
      <w:r w:rsidRPr="004D2BC5">
        <w:rPr>
          <w:sz w:val="22"/>
          <w:szCs w:val="22"/>
        </w:rPr>
        <w:t xml:space="preserve">Учасник  повинен надати </w:t>
      </w:r>
      <w:r w:rsidRPr="004D2BC5">
        <w:rPr>
          <w:b/>
          <w:sz w:val="22"/>
          <w:szCs w:val="22"/>
        </w:rPr>
        <w:t>довідку у довільній формі</w:t>
      </w:r>
      <w:r w:rsidRPr="004D2BC5">
        <w:rPr>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B7330" w:rsidRPr="004D2BC5" w:rsidRDefault="00DB7330" w:rsidP="00DB7330">
      <w:pPr>
        <w:widowControl w:val="0"/>
        <w:pBdr>
          <w:top w:val="nil"/>
          <w:left w:val="nil"/>
          <w:bottom w:val="nil"/>
          <w:right w:val="nil"/>
          <w:between w:val="nil"/>
        </w:pBdr>
        <w:ind w:firstLine="644"/>
        <w:jc w:val="both"/>
        <w:rPr>
          <w:sz w:val="22"/>
          <w:szCs w:val="22"/>
        </w:rPr>
      </w:pPr>
      <w:r w:rsidRPr="004D2BC5">
        <w:rPr>
          <w:color w:val="000000" w:themeColor="text1"/>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D2BC5">
        <w:rPr>
          <w:i/>
          <w:color w:val="000000" w:themeColor="text1"/>
          <w:sz w:val="22"/>
          <w:szCs w:val="22"/>
        </w:rPr>
        <w:t>(у разі застосування таких критеріїв до учасника процедури закупівлі)</w:t>
      </w:r>
      <w:r w:rsidRPr="004D2BC5">
        <w:rPr>
          <w:color w:val="000000" w:themeColor="text1"/>
          <w:sz w:val="22"/>
          <w:szCs w:val="22"/>
        </w:rPr>
        <w:t>, замовник перевіряє таких суб’єктів господарювання щодо відсутності підстав, визначених пунктом 47 Особливостей.</w:t>
      </w:r>
    </w:p>
    <w:p w:rsidR="00DB7330" w:rsidRPr="004D2BC5" w:rsidRDefault="00DB7330" w:rsidP="00DB7330">
      <w:pPr>
        <w:rPr>
          <w:sz w:val="22"/>
          <w:szCs w:val="22"/>
          <w:shd w:val="clear" w:color="auto" w:fill="FFFFFF"/>
        </w:rPr>
      </w:pPr>
    </w:p>
    <w:p w:rsidR="00DB7330" w:rsidRPr="004D2BC5" w:rsidRDefault="00DB7330" w:rsidP="001D7324">
      <w:pPr>
        <w:pStyle w:val="afc"/>
        <w:numPr>
          <w:ilvl w:val="0"/>
          <w:numId w:val="38"/>
        </w:numPr>
        <w:ind w:left="0" w:firstLine="0"/>
        <w:contextualSpacing/>
        <w:rPr>
          <w:b/>
          <w:i/>
          <w:szCs w:val="22"/>
          <w:shd w:val="clear" w:color="auto" w:fill="FFFFFF"/>
        </w:rPr>
      </w:pPr>
      <w:r w:rsidRPr="004D2BC5">
        <w:rPr>
          <w:b/>
          <w:i/>
          <w:szCs w:val="22"/>
          <w:shd w:val="clear" w:color="auto" w:fill="FFFFFF"/>
        </w:rPr>
        <w:t>Інша інформація встановлена відповідно до законодавства (для Учасників - юридичних осіб, фізичних осіб та фізичних осіб-підприємців):</w:t>
      </w:r>
    </w:p>
    <w:p w:rsidR="00DB7330" w:rsidRPr="004D2BC5" w:rsidRDefault="00DB7330" w:rsidP="00DB7330">
      <w:pPr>
        <w:numPr>
          <w:ilvl w:val="0"/>
          <w:numId w:val="33"/>
        </w:numPr>
        <w:ind w:firstLine="360"/>
        <w:jc w:val="both"/>
        <w:rPr>
          <w:sz w:val="22"/>
          <w:szCs w:val="22"/>
          <w:shd w:val="clear" w:color="auto" w:fill="FFFFFF"/>
        </w:rPr>
      </w:pPr>
      <w:r w:rsidRPr="004D2BC5">
        <w:rPr>
          <w:sz w:val="22"/>
          <w:szCs w:val="22"/>
          <w:shd w:val="clear" w:color="auto" w:fill="FFFFFF"/>
        </w:rPr>
        <w:t>Копія виписки з Єдиного державного реєстру юридичних осіб та фізичних осіб-підприємців або копія витягу з Єдиного державного реєстру юридичних осіб та фізичних осіб-підприємців;</w:t>
      </w:r>
    </w:p>
    <w:p w:rsidR="00DB7330" w:rsidRPr="004D2BC5" w:rsidRDefault="00DB7330" w:rsidP="00DB7330">
      <w:pPr>
        <w:numPr>
          <w:ilvl w:val="0"/>
          <w:numId w:val="33"/>
        </w:numPr>
        <w:tabs>
          <w:tab w:val="left" w:pos="426"/>
          <w:tab w:val="left" w:pos="993"/>
        </w:tabs>
        <w:suppressAutoHyphens w:val="0"/>
        <w:ind w:firstLine="360"/>
        <w:jc w:val="both"/>
        <w:rPr>
          <w:sz w:val="22"/>
          <w:szCs w:val="22"/>
        </w:rPr>
      </w:pPr>
      <w:r w:rsidRPr="004D2BC5">
        <w:rPr>
          <w:sz w:val="22"/>
          <w:szCs w:val="22"/>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DB7330" w:rsidRPr="004D2BC5" w:rsidRDefault="00DB7330" w:rsidP="00DB7330">
      <w:pPr>
        <w:numPr>
          <w:ilvl w:val="0"/>
          <w:numId w:val="33"/>
        </w:numPr>
        <w:tabs>
          <w:tab w:val="left" w:pos="426"/>
          <w:tab w:val="left" w:pos="993"/>
        </w:tabs>
        <w:suppressAutoHyphens w:val="0"/>
        <w:ind w:firstLine="360"/>
        <w:jc w:val="both"/>
        <w:rPr>
          <w:sz w:val="22"/>
          <w:szCs w:val="22"/>
        </w:rPr>
      </w:pPr>
      <w:r w:rsidRPr="004D2BC5">
        <w:rPr>
          <w:sz w:val="22"/>
          <w:szCs w:val="22"/>
        </w:rPr>
        <w:t>Для юридичних осіб:  копія Статуту чи іншого установчого документу зі змінами (у разі їх наявності). У разі, якщо учасник здійснює діяльність на підставі модельного статуту, необхідно надати рішення засновників про створення такої юридичної особи;</w:t>
      </w:r>
    </w:p>
    <w:p w:rsidR="00DB7330" w:rsidRPr="004D2BC5" w:rsidRDefault="00DB7330" w:rsidP="00DB7330">
      <w:pPr>
        <w:numPr>
          <w:ilvl w:val="0"/>
          <w:numId w:val="33"/>
        </w:numPr>
        <w:tabs>
          <w:tab w:val="left" w:pos="426"/>
          <w:tab w:val="left" w:pos="993"/>
        </w:tabs>
        <w:suppressAutoHyphens w:val="0"/>
        <w:ind w:firstLine="360"/>
        <w:jc w:val="both"/>
        <w:rPr>
          <w:sz w:val="22"/>
          <w:szCs w:val="22"/>
        </w:rPr>
      </w:pPr>
      <w:r w:rsidRPr="004D2BC5">
        <w:rPr>
          <w:sz w:val="22"/>
          <w:szCs w:val="22"/>
        </w:rPr>
        <w:t>Для фізичних осіб-підприємців: копія довідки про присвоєння ідентифікаційного коду, копія сторінок паспорта (1-2 сторінки та сторінка з пропискою) або копія ID-картки з додатками, лист-згода на обробку персональних даних;</w:t>
      </w:r>
    </w:p>
    <w:p w:rsidR="00DB7330" w:rsidRPr="004D2BC5" w:rsidRDefault="00DB7330" w:rsidP="00DB7330">
      <w:pPr>
        <w:numPr>
          <w:ilvl w:val="0"/>
          <w:numId w:val="33"/>
        </w:numPr>
        <w:tabs>
          <w:tab w:val="left" w:pos="426"/>
          <w:tab w:val="left" w:pos="993"/>
        </w:tabs>
        <w:suppressAutoHyphens w:val="0"/>
        <w:ind w:firstLine="360"/>
        <w:jc w:val="both"/>
        <w:rPr>
          <w:sz w:val="22"/>
          <w:szCs w:val="22"/>
        </w:rPr>
      </w:pPr>
      <w:r w:rsidRPr="004D2BC5">
        <w:rPr>
          <w:sz w:val="22"/>
          <w:szCs w:val="22"/>
        </w:rPr>
        <w:t xml:space="preserve">Лист в довільній формі, щодо згоди з умовами договору про закупівлю, який розміщений у </w:t>
      </w:r>
      <w:r w:rsidRPr="004D2BC5">
        <w:rPr>
          <w:b/>
          <w:sz w:val="22"/>
          <w:szCs w:val="22"/>
        </w:rPr>
        <w:t xml:space="preserve">Додатку </w:t>
      </w:r>
      <w:r w:rsidR="00054DBB">
        <w:rPr>
          <w:b/>
          <w:sz w:val="22"/>
          <w:szCs w:val="22"/>
        </w:rPr>
        <w:t>№ 4</w:t>
      </w:r>
      <w:r w:rsidRPr="004D2BC5">
        <w:rPr>
          <w:sz w:val="22"/>
          <w:szCs w:val="22"/>
        </w:rPr>
        <w:t xml:space="preserve"> до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Законом України «Про публічні закупівлі» з урахуванням Постанови від 12 жовтня 2022 р. </w:t>
      </w:r>
      <w:r w:rsidRPr="004D2BC5">
        <w:rPr>
          <w:rFonts w:eastAsia="Segoe UI Symbol"/>
          <w:sz w:val="22"/>
          <w:szCs w:val="22"/>
        </w:rPr>
        <w:t>№</w:t>
      </w:r>
      <w:r w:rsidRPr="004D2BC5">
        <w:rPr>
          <w:sz w:val="22"/>
          <w:szCs w:val="22"/>
        </w:rPr>
        <w:t xml:space="preserve">1178 «Про затвердження особливостей здійснення публічних закупівель товарів, робіт і послуг для </w:t>
      </w:r>
      <w:r w:rsidRPr="004D2BC5">
        <w:rPr>
          <w:sz w:val="22"/>
          <w:szCs w:val="22"/>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B7330" w:rsidRPr="00EF4E3C" w:rsidRDefault="00DB7330" w:rsidP="00DB7330">
      <w:pPr>
        <w:numPr>
          <w:ilvl w:val="0"/>
          <w:numId w:val="33"/>
        </w:numPr>
        <w:tabs>
          <w:tab w:val="left" w:pos="426"/>
          <w:tab w:val="left" w:pos="993"/>
        </w:tabs>
        <w:suppressAutoHyphens w:val="0"/>
        <w:ind w:firstLine="360"/>
        <w:jc w:val="both"/>
        <w:rPr>
          <w:sz w:val="22"/>
          <w:szCs w:val="22"/>
        </w:rPr>
      </w:pPr>
      <w:r w:rsidRPr="004D2BC5">
        <w:rPr>
          <w:sz w:val="22"/>
          <w:szCs w:val="22"/>
        </w:rPr>
        <w:t xml:space="preserve">Документи, що підтверджують повноваження відповідної особи або представника Учасника </w:t>
      </w:r>
      <w:r w:rsidRPr="00EF4E3C">
        <w:rPr>
          <w:sz w:val="22"/>
          <w:szCs w:val="22"/>
        </w:rPr>
        <w:t>процедури закупівлі щодо підпису документів тендерної пропозиції;</w:t>
      </w:r>
    </w:p>
    <w:p w:rsidR="00DB7330" w:rsidRPr="00EF4E3C" w:rsidRDefault="00DB7330" w:rsidP="00DB7330">
      <w:pPr>
        <w:numPr>
          <w:ilvl w:val="0"/>
          <w:numId w:val="33"/>
        </w:numPr>
        <w:tabs>
          <w:tab w:val="left" w:pos="426"/>
          <w:tab w:val="left" w:pos="993"/>
        </w:tabs>
        <w:suppressAutoHyphens w:val="0"/>
        <w:ind w:firstLine="360"/>
        <w:jc w:val="both"/>
        <w:rPr>
          <w:sz w:val="22"/>
          <w:szCs w:val="22"/>
        </w:rPr>
      </w:pPr>
      <w:r w:rsidRPr="00EF4E3C">
        <w:rPr>
          <w:sz w:val="22"/>
          <w:szCs w:val="22"/>
        </w:rPr>
        <w:t xml:space="preserve">Згода з умовами і вимогами щодо технічних, якісних та кількісних характеристик предмету закупівлі (умовами Технічної специфікації), що викладені в </w:t>
      </w:r>
      <w:r w:rsidRPr="00EF4E3C">
        <w:rPr>
          <w:b/>
          <w:sz w:val="22"/>
          <w:szCs w:val="22"/>
        </w:rPr>
        <w:t>Додатку</w:t>
      </w:r>
      <w:r w:rsidR="00054DBB" w:rsidRPr="00EF4E3C">
        <w:rPr>
          <w:b/>
          <w:sz w:val="22"/>
          <w:szCs w:val="22"/>
        </w:rPr>
        <w:t xml:space="preserve"> № </w:t>
      </w:r>
      <w:r w:rsidRPr="00EF4E3C">
        <w:rPr>
          <w:b/>
          <w:sz w:val="22"/>
          <w:szCs w:val="22"/>
        </w:rPr>
        <w:t>2</w:t>
      </w:r>
      <w:r w:rsidRPr="00EF4E3C">
        <w:rPr>
          <w:sz w:val="22"/>
          <w:szCs w:val="22"/>
        </w:rPr>
        <w:t xml:space="preserve"> до цієї тендерної документації, та гарантування їх виконання у вигляді підписаної Технічної специфікації або у вигляді довідки в довільній формі;</w:t>
      </w:r>
    </w:p>
    <w:p w:rsidR="00DB7330" w:rsidRPr="004D2BC5" w:rsidRDefault="00A00CEE" w:rsidP="00DB7330">
      <w:pPr>
        <w:numPr>
          <w:ilvl w:val="0"/>
          <w:numId w:val="33"/>
        </w:numPr>
        <w:ind w:firstLine="360"/>
        <w:jc w:val="both"/>
        <w:rPr>
          <w:sz w:val="22"/>
          <w:szCs w:val="22"/>
          <w:shd w:val="clear" w:color="auto" w:fill="FFFFFF"/>
        </w:rPr>
      </w:pPr>
      <w:r>
        <w:rPr>
          <w:sz w:val="22"/>
          <w:szCs w:val="22"/>
          <w:shd w:val="clear" w:color="auto" w:fill="FFFFFF"/>
        </w:rPr>
        <w:t xml:space="preserve">    </w:t>
      </w:r>
      <w:r w:rsidR="00DB7330" w:rsidRPr="004D2BC5">
        <w:rPr>
          <w:sz w:val="22"/>
          <w:szCs w:val="22"/>
          <w:shd w:val="clear" w:color="auto" w:fill="FFFFFF"/>
        </w:rPr>
        <w:t>Достовірна інформація у вигляді довідки довільної форми,</w:t>
      </w:r>
      <w:r w:rsidR="00DB7330" w:rsidRPr="004D2BC5">
        <w:rPr>
          <w:b/>
          <w:sz w:val="22"/>
          <w:szCs w:val="22"/>
          <w:shd w:val="clear" w:color="auto" w:fill="FFFFFF"/>
        </w:rPr>
        <w:t xml:space="preserve"> </w:t>
      </w:r>
      <w:r w:rsidR="00DB7330" w:rsidRPr="004D2BC5">
        <w:rPr>
          <w:sz w:val="22"/>
          <w:szCs w:val="22"/>
          <w:shd w:val="clear" w:color="auto" w:fill="FFFFFF"/>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00DB7330" w:rsidRPr="004D2BC5">
        <w:rPr>
          <w:i/>
          <w:sz w:val="22"/>
          <w:szCs w:val="22"/>
          <w:shd w:val="clear" w:color="auto" w:fill="FFFFFF"/>
        </w:rPr>
        <w:t>Замість довідки довільної форми учасник може надати чинну ліцензію або документ дозвільного характеру;</w:t>
      </w:r>
    </w:p>
    <w:p w:rsidR="00DB7330" w:rsidRPr="00EF4E3C" w:rsidRDefault="00DB7330" w:rsidP="00A00CEE">
      <w:pPr>
        <w:numPr>
          <w:ilvl w:val="0"/>
          <w:numId w:val="33"/>
        </w:numPr>
        <w:tabs>
          <w:tab w:val="left" w:pos="426"/>
          <w:tab w:val="left" w:pos="851"/>
        </w:tabs>
        <w:suppressAutoHyphens w:val="0"/>
        <w:ind w:firstLine="360"/>
        <w:jc w:val="both"/>
        <w:rPr>
          <w:sz w:val="22"/>
          <w:szCs w:val="22"/>
        </w:rPr>
      </w:pPr>
      <w:r w:rsidRPr="004D2BC5">
        <w:rPr>
          <w:sz w:val="22"/>
          <w:szCs w:val="22"/>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 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w:t>
      </w:r>
      <w:r w:rsidRPr="004D2BC5">
        <w:rPr>
          <w:i/>
          <w:sz w:val="22"/>
          <w:szCs w:val="22"/>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w:t>
      </w:r>
      <w:r w:rsidRPr="00EF4E3C">
        <w:rPr>
          <w:i/>
          <w:sz w:val="22"/>
          <w:szCs w:val="22"/>
        </w:rPr>
        <w:t>юридичних осіб, фізичних осіб - підприємців та громадських формувань»;</w:t>
      </w:r>
    </w:p>
    <w:p w:rsidR="00DB7330" w:rsidRPr="00EF4E3C" w:rsidRDefault="00DB7330" w:rsidP="001D7324">
      <w:pPr>
        <w:numPr>
          <w:ilvl w:val="0"/>
          <w:numId w:val="33"/>
        </w:numPr>
        <w:tabs>
          <w:tab w:val="left" w:pos="426"/>
          <w:tab w:val="left" w:pos="709"/>
        </w:tabs>
        <w:suppressAutoHyphens w:val="0"/>
        <w:ind w:firstLine="360"/>
        <w:jc w:val="both"/>
        <w:rPr>
          <w:sz w:val="22"/>
          <w:szCs w:val="22"/>
          <w:shd w:val="clear" w:color="auto" w:fill="FFFFFF"/>
        </w:rPr>
      </w:pPr>
      <w:r w:rsidRPr="00EF4E3C">
        <w:rPr>
          <w:sz w:val="22"/>
          <w:szCs w:val="22"/>
          <w:shd w:val="clear" w:color="auto" w:fill="FFFFFF"/>
        </w:rPr>
        <w:t>Гарантійні листи згідно пункту 2, розділу 5 Тендерної документації.</w:t>
      </w:r>
    </w:p>
    <w:p w:rsidR="00DB7330" w:rsidRPr="00EF4E3C" w:rsidRDefault="00DB7330" w:rsidP="00DB7330">
      <w:pPr>
        <w:numPr>
          <w:ilvl w:val="0"/>
          <w:numId w:val="33"/>
        </w:numPr>
        <w:tabs>
          <w:tab w:val="left" w:pos="426"/>
          <w:tab w:val="left" w:pos="993"/>
        </w:tabs>
        <w:suppressAutoHyphens w:val="0"/>
        <w:ind w:left="720" w:hanging="360"/>
        <w:jc w:val="both"/>
        <w:rPr>
          <w:sz w:val="22"/>
          <w:szCs w:val="22"/>
        </w:rPr>
      </w:pPr>
      <w:r w:rsidRPr="00EF4E3C">
        <w:rPr>
          <w:rFonts w:eastAsia="Calibri"/>
          <w:bCs/>
          <w:sz w:val="22"/>
          <w:szCs w:val="22"/>
        </w:rPr>
        <w:t>«Тендерна пропозиція» за формою</w:t>
      </w:r>
      <w:r w:rsidRPr="00EF4E3C">
        <w:rPr>
          <w:sz w:val="22"/>
          <w:szCs w:val="22"/>
        </w:rPr>
        <w:t xml:space="preserve">, що </w:t>
      </w:r>
      <w:r w:rsidRPr="00EF4E3C">
        <w:rPr>
          <w:sz w:val="22"/>
          <w:szCs w:val="22"/>
          <w:shd w:val="clear" w:color="auto" w:fill="FFFFFF"/>
        </w:rPr>
        <w:t xml:space="preserve">наведена </w:t>
      </w:r>
      <w:r w:rsidRPr="00EF4E3C">
        <w:rPr>
          <w:sz w:val="22"/>
          <w:szCs w:val="22"/>
        </w:rPr>
        <w:t xml:space="preserve">в </w:t>
      </w:r>
      <w:r w:rsidRPr="00EF4E3C">
        <w:rPr>
          <w:b/>
          <w:sz w:val="22"/>
          <w:szCs w:val="22"/>
          <w:shd w:val="clear" w:color="auto" w:fill="FFFFFF"/>
        </w:rPr>
        <w:t>Додатку</w:t>
      </w:r>
      <w:r w:rsidR="00054DBB" w:rsidRPr="00EF4E3C">
        <w:rPr>
          <w:b/>
          <w:sz w:val="22"/>
          <w:szCs w:val="22"/>
          <w:shd w:val="clear" w:color="auto" w:fill="FFFFFF"/>
        </w:rPr>
        <w:t xml:space="preserve"> №</w:t>
      </w:r>
      <w:r w:rsidRPr="00EF4E3C">
        <w:rPr>
          <w:b/>
          <w:sz w:val="22"/>
          <w:szCs w:val="22"/>
          <w:shd w:val="clear" w:color="auto" w:fill="FFFFFF"/>
        </w:rPr>
        <w:t xml:space="preserve"> </w:t>
      </w:r>
      <w:r w:rsidR="00412691" w:rsidRPr="00EF4E3C">
        <w:rPr>
          <w:b/>
          <w:sz w:val="22"/>
          <w:szCs w:val="22"/>
          <w:shd w:val="clear" w:color="auto" w:fill="FFFFFF"/>
        </w:rPr>
        <w:t>3</w:t>
      </w:r>
      <w:r w:rsidRPr="00EF4E3C">
        <w:rPr>
          <w:sz w:val="22"/>
          <w:szCs w:val="22"/>
          <w:shd w:val="clear" w:color="auto" w:fill="FFFFFF"/>
        </w:rPr>
        <w:t xml:space="preserve"> до цієї</w:t>
      </w:r>
      <w:r w:rsidRPr="00EF4E3C">
        <w:rPr>
          <w:sz w:val="22"/>
          <w:szCs w:val="22"/>
        </w:rPr>
        <w:t xml:space="preserve"> тендерної документації.</w:t>
      </w:r>
    </w:p>
    <w:p w:rsidR="00DB7330" w:rsidRPr="004D2BC5" w:rsidRDefault="00DB7330" w:rsidP="00DB7330">
      <w:pPr>
        <w:tabs>
          <w:tab w:val="left" w:pos="426"/>
          <w:tab w:val="left" w:pos="993"/>
        </w:tabs>
        <w:ind w:left="720"/>
        <w:jc w:val="both"/>
        <w:rPr>
          <w:sz w:val="22"/>
          <w:szCs w:val="22"/>
        </w:rPr>
      </w:pPr>
    </w:p>
    <w:p w:rsidR="00DB7330" w:rsidRPr="004D2BC5" w:rsidRDefault="00DB7330" w:rsidP="00DB7330">
      <w:pPr>
        <w:pStyle w:val="afc"/>
        <w:numPr>
          <w:ilvl w:val="0"/>
          <w:numId w:val="35"/>
        </w:numPr>
        <w:suppressAutoHyphens/>
        <w:contextualSpacing/>
        <w:jc w:val="both"/>
        <w:rPr>
          <w:b/>
          <w:szCs w:val="22"/>
        </w:rPr>
      </w:pPr>
      <w:r w:rsidRPr="004D2BC5">
        <w:rPr>
          <w:b/>
          <w:szCs w:val="22"/>
        </w:rPr>
        <w:t>Перелік документів та інформації, що подається Переможцем та вимоги до них</w:t>
      </w:r>
    </w:p>
    <w:p w:rsidR="001D7324" w:rsidRPr="004D2BC5" w:rsidRDefault="001D7324" w:rsidP="001D7324">
      <w:pPr>
        <w:pStyle w:val="afc"/>
        <w:tabs>
          <w:tab w:val="left" w:pos="426"/>
        </w:tabs>
        <w:spacing w:after="200" w:line="276" w:lineRule="auto"/>
        <w:ind w:left="720"/>
        <w:contextualSpacing/>
        <w:jc w:val="both"/>
        <w:rPr>
          <w:rFonts w:eastAsia="Calibri"/>
          <w:b/>
          <w:bCs/>
          <w:i/>
          <w:szCs w:val="22"/>
        </w:rPr>
      </w:pPr>
    </w:p>
    <w:p w:rsidR="00DB7330" w:rsidRPr="004D2BC5" w:rsidRDefault="00DB7330" w:rsidP="001D7324">
      <w:pPr>
        <w:pStyle w:val="afc"/>
        <w:numPr>
          <w:ilvl w:val="0"/>
          <w:numId w:val="38"/>
        </w:numPr>
        <w:tabs>
          <w:tab w:val="left" w:pos="426"/>
        </w:tabs>
        <w:spacing w:after="200" w:line="276" w:lineRule="auto"/>
        <w:ind w:left="0" w:firstLine="0"/>
        <w:contextualSpacing/>
        <w:jc w:val="both"/>
        <w:rPr>
          <w:rFonts w:eastAsia="Calibri"/>
          <w:b/>
          <w:bCs/>
          <w:i/>
          <w:szCs w:val="22"/>
        </w:rPr>
      </w:pPr>
      <w:r w:rsidRPr="004D2BC5">
        <w:rPr>
          <w:rFonts w:eastAsia="Calibri"/>
          <w:b/>
          <w:bCs/>
          <w:i/>
          <w:szCs w:val="22"/>
        </w:rPr>
        <w:t>Перелік документів та інформації для підтвердження відповідності Переможця вимогам, визначеним у пункті 47 Особливостей:</w:t>
      </w:r>
    </w:p>
    <w:p w:rsidR="00DB7330" w:rsidRPr="004D2BC5" w:rsidRDefault="00DB7330" w:rsidP="00DB7330">
      <w:pPr>
        <w:pStyle w:val="afc"/>
        <w:tabs>
          <w:tab w:val="left" w:pos="426"/>
        </w:tabs>
        <w:ind w:left="0"/>
        <w:jc w:val="both"/>
        <w:rPr>
          <w:szCs w:val="22"/>
        </w:rPr>
      </w:pPr>
      <w:r w:rsidRPr="004D2BC5">
        <w:rPr>
          <w:szCs w:val="22"/>
        </w:rPr>
        <w:tab/>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B7330" w:rsidRPr="004D2BC5" w:rsidRDefault="00DB7330" w:rsidP="001D7324">
      <w:pPr>
        <w:pStyle w:val="afc"/>
        <w:numPr>
          <w:ilvl w:val="0"/>
          <w:numId w:val="37"/>
        </w:numPr>
        <w:tabs>
          <w:tab w:val="left" w:pos="426"/>
        </w:tabs>
        <w:spacing w:after="200" w:line="276" w:lineRule="auto"/>
        <w:ind w:left="0" w:firstLine="0"/>
        <w:contextualSpacing/>
        <w:rPr>
          <w:rFonts w:eastAsia="Calibri"/>
          <w:bCs/>
          <w:szCs w:val="22"/>
        </w:rPr>
      </w:pPr>
      <w:r w:rsidRPr="004D2BC5">
        <w:rPr>
          <w:szCs w:val="22"/>
        </w:rPr>
        <w:t>Документи, які надаються  Переможцем (юридичною особою):</w:t>
      </w:r>
    </w:p>
    <w:tbl>
      <w:tblPr>
        <w:tblW w:w="9913" w:type="dxa"/>
        <w:tblInd w:w="110" w:type="dxa"/>
        <w:tblLayout w:type="fixed"/>
        <w:tblCellMar>
          <w:top w:w="100" w:type="dxa"/>
          <w:left w:w="100" w:type="dxa"/>
          <w:bottom w:w="100" w:type="dxa"/>
          <w:right w:w="100" w:type="dxa"/>
        </w:tblCellMar>
        <w:tblLook w:val="0400" w:firstRow="0" w:lastRow="0" w:firstColumn="0" w:lastColumn="0" w:noHBand="0" w:noVBand="1"/>
      </w:tblPr>
      <w:tblGrid>
        <w:gridCol w:w="765"/>
        <w:gridCol w:w="4350"/>
        <w:gridCol w:w="4798"/>
      </w:tblGrid>
      <w:tr w:rsidR="00DB7330" w:rsidRPr="004D2BC5" w:rsidTr="00893019">
        <w:trPr>
          <w:trHeight w:val="792"/>
        </w:trPr>
        <w:tc>
          <w:tcPr>
            <w:tcW w:w="765"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ind w:left="100"/>
              <w:jc w:val="center"/>
              <w:rPr>
                <w:sz w:val="22"/>
                <w:szCs w:val="22"/>
              </w:rPr>
            </w:pPr>
            <w:r w:rsidRPr="004D2BC5">
              <w:rPr>
                <w:sz w:val="22"/>
                <w:szCs w:val="22"/>
              </w:rPr>
              <w:t>№</w:t>
            </w:r>
          </w:p>
          <w:p w:rsidR="00DB7330" w:rsidRPr="004D2BC5" w:rsidRDefault="00DB7330" w:rsidP="00893019">
            <w:pPr>
              <w:widowControl w:val="0"/>
              <w:ind w:left="100"/>
              <w:jc w:val="center"/>
              <w:rPr>
                <w:sz w:val="22"/>
                <w:szCs w:val="22"/>
              </w:rPr>
            </w:pPr>
            <w:r w:rsidRPr="004D2BC5">
              <w:rPr>
                <w:sz w:val="22"/>
                <w:szCs w:val="22"/>
              </w:rPr>
              <w:t>п/п</w:t>
            </w:r>
          </w:p>
        </w:tc>
        <w:tc>
          <w:tcPr>
            <w:tcW w:w="4350"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ind w:left="100"/>
              <w:jc w:val="center"/>
              <w:rPr>
                <w:sz w:val="22"/>
                <w:szCs w:val="22"/>
              </w:rPr>
            </w:pPr>
            <w:r w:rsidRPr="004D2BC5">
              <w:rPr>
                <w:sz w:val="22"/>
                <w:szCs w:val="22"/>
              </w:rPr>
              <w:t>Вимоги згідно п. 47 Особливостей</w:t>
            </w:r>
          </w:p>
          <w:p w:rsidR="00DB7330" w:rsidRPr="004D2BC5" w:rsidRDefault="00DB7330" w:rsidP="00893019">
            <w:pPr>
              <w:widowControl w:val="0"/>
              <w:ind w:left="100"/>
              <w:jc w:val="center"/>
              <w:rPr>
                <w:sz w:val="22"/>
                <w:szCs w:val="22"/>
              </w:rPr>
            </w:pPr>
          </w:p>
        </w:tc>
        <w:tc>
          <w:tcPr>
            <w:tcW w:w="4798"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ind w:left="100"/>
              <w:jc w:val="center"/>
              <w:rPr>
                <w:sz w:val="22"/>
                <w:szCs w:val="22"/>
              </w:rPr>
            </w:pPr>
            <w:r w:rsidRPr="004D2BC5">
              <w:rPr>
                <w:sz w:val="22"/>
                <w:szCs w:val="22"/>
              </w:rPr>
              <w:t>Переможець торгів на виконання вимоги згідно п. 47 Особливостей (підтвердження відсутності підстав) повинен надати таку інформацію:</w:t>
            </w:r>
          </w:p>
        </w:tc>
      </w:tr>
      <w:tr w:rsidR="00DB7330" w:rsidRPr="004D2BC5" w:rsidTr="00893019">
        <w:trPr>
          <w:trHeight w:val="312"/>
        </w:trPr>
        <w:tc>
          <w:tcPr>
            <w:tcW w:w="765"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ind w:left="100"/>
              <w:jc w:val="center"/>
              <w:rPr>
                <w:sz w:val="22"/>
                <w:szCs w:val="22"/>
              </w:rPr>
            </w:pPr>
            <w:r w:rsidRPr="004D2BC5">
              <w:rPr>
                <w:sz w:val="22"/>
                <w:szCs w:val="22"/>
              </w:rPr>
              <w:t>1</w:t>
            </w:r>
          </w:p>
        </w:tc>
        <w:tc>
          <w:tcPr>
            <w:tcW w:w="4350"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pBdr>
                <w:top w:val="nil"/>
                <w:left w:val="nil"/>
                <w:bottom w:val="nil"/>
                <w:right w:val="nil"/>
                <w:between w:val="nil"/>
              </w:pBdr>
              <w:spacing w:before="120"/>
              <w:jc w:val="both"/>
              <w:rPr>
                <w:sz w:val="22"/>
                <w:szCs w:val="22"/>
              </w:rPr>
            </w:pPr>
            <w:r w:rsidRPr="004D2BC5">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7330" w:rsidRPr="004D2BC5" w:rsidRDefault="00DB7330" w:rsidP="00FA7998">
            <w:pPr>
              <w:widowControl w:val="0"/>
              <w:jc w:val="both"/>
              <w:rPr>
                <w:sz w:val="22"/>
                <w:szCs w:val="22"/>
              </w:rPr>
            </w:pPr>
            <w:r w:rsidRPr="004D2BC5">
              <w:rPr>
                <w:sz w:val="22"/>
                <w:szCs w:val="22"/>
              </w:rPr>
              <w:t>(підпункт 3 пункт 47 Особливостей)</w:t>
            </w:r>
          </w:p>
        </w:tc>
        <w:tc>
          <w:tcPr>
            <w:tcW w:w="4798"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ind w:right="140"/>
              <w:jc w:val="both"/>
              <w:rPr>
                <w:b/>
                <w:sz w:val="22"/>
                <w:szCs w:val="22"/>
                <w:highlight w:val="white"/>
              </w:rPr>
            </w:pPr>
            <w:r w:rsidRPr="004D2BC5">
              <w:rPr>
                <w:b/>
                <w:sz w:val="22"/>
                <w:szCs w:val="22"/>
                <w:highlight w:val="white"/>
              </w:rPr>
              <w:t>Перевіряється замовником самостійно, крім випадків, коли доступ до такої інформації є обмеженим*.</w:t>
            </w:r>
          </w:p>
          <w:p w:rsidR="00DB7330" w:rsidRPr="004D2BC5" w:rsidRDefault="00DB7330" w:rsidP="00893019">
            <w:pPr>
              <w:ind w:right="140"/>
              <w:jc w:val="both"/>
              <w:rPr>
                <w:sz w:val="22"/>
                <w:szCs w:val="22"/>
                <w:highlight w:val="white"/>
              </w:rPr>
            </w:pPr>
            <w:r w:rsidRPr="004D2BC5">
              <w:rPr>
                <w:sz w:val="22"/>
                <w:szCs w:val="22"/>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w:t>
            </w:r>
            <w:r w:rsidRPr="004D2BC5">
              <w:rPr>
                <w:sz w:val="22"/>
                <w:szCs w:val="22"/>
                <w:highlight w:val="white"/>
              </w:rPr>
              <w:lastRenderedPageBreak/>
              <w:t>комунікаційні системи, публічні електронні реєстри можуть як зупиняти, обмежувати</w:t>
            </w:r>
            <w:r w:rsidRPr="004D2BC5">
              <w:rPr>
                <w:b/>
                <w:sz w:val="22"/>
                <w:szCs w:val="22"/>
                <w:highlight w:val="white"/>
              </w:rPr>
              <w:t xml:space="preserve"> </w:t>
            </w:r>
            <w:r w:rsidRPr="004D2BC5">
              <w:rPr>
                <w:sz w:val="22"/>
                <w:szCs w:val="22"/>
                <w:highlight w:val="white"/>
              </w:rPr>
              <w:t>свою роботу, так і відкриватись, поновлюватись у період воєнного стану.</w:t>
            </w:r>
          </w:p>
          <w:p w:rsidR="00DB7330" w:rsidRPr="004D2BC5" w:rsidRDefault="00DB7330" w:rsidP="00893019">
            <w:pPr>
              <w:widowControl w:val="0"/>
              <w:ind w:right="140"/>
              <w:jc w:val="both"/>
              <w:rPr>
                <w:sz w:val="22"/>
                <w:szCs w:val="22"/>
              </w:rPr>
            </w:pPr>
            <w:r w:rsidRPr="004D2BC5">
              <w:rPr>
                <w:sz w:val="22"/>
                <w:szCs w:val="22"/>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D2BC5">
              <w:rPr>
                <w:b/>
                <w:sz w:val="22"/>
                <w:szCs w:val="22"/>
                <w:highlight w:val="white"/>
              </w:rPr>
              <w:t>керівника учасника</w:t>
            </w:r>
            <w:r w:rsidRPr="004D2BC5">
              <w:rPr>
                <w:sz w:val="22"/>
                <w:szCs w:val="22"/>
                <w:highlight w:val="white"/>
              </w:rPr>
              <w:t xml:space="preserve"> процедури закупівлі,на виконання абзацу 15 пункту 47 Особливостей надається переможцем торгів.</w:t>
            </w:r>
          </w:p>
        </w:tc>
      </w:tr>
      <w:tr w:rsidR="00DB7330" w:rsidRPr="004D2BC5" w:rsidTr="00893019">
        <w:trPr>
          <w:trHeight w:val="308"/>
        </w:trPr>
        <w:tc>
          <w:tcPr>
            <w:tcW w:w="765"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ind w:left="100"/>
              <w:jc w:val="center"/>
              <w:rPr>
                <w:sz w:val="22"/>
                <w:szCs w:val="22"/>
              </w:rPr>
            </w:pPr>
            <w:r w:rsidRPr="004D2BC5">
              <w:rPr>
                <w:sz w:val="22"/>
                <w:szCs w:val="22"/>
              </w:rPr>
              <w:lastRenderedPageBreak/>
              <w:t>2</w:t>
            </w:r>
          </w:p>
        </w:tc>
        <w:tc>
          <w:tcPr>
            <w:tcW w:w="4350"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pBdr>
                <w:top w:val="nil"/>
                <w:left w:val="nil"/>
                <w:bottom w:val="nil"/>
                <w:right w:val="nil"/>
                <w:between w:val="nil"/>
              </w:pBdr>
              <w:spacing w:before="120"/>
              <w:jc w:val="both"/>
              <w:rPr>
                <w:sz w:val="22"/>
                <w:szCs w:val="22"/>
              </w:rPr>
            </w:pPr>
            <w:r w:rsidRPr="004D2BC5">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7330" w:rsidRPr="004D2BC5" w:rsidRDefault="00DB7330" w:rsidP="00893019">
            <w:pPr>
              <w:widowControl w:val="0"/>
              <w:ind w:right="140"/>
              <w:jc w:val="both"/>
              <w:rPr>
                <w:sz w:val="22"/>
                <w:szCs w:val="22"/>
              </w:rPr>
            </w:pPr>
            <w:r w:rsidRPr="004D2BC5">
              <w:rPr>
                <w:sz w:val="22"/>
                <w:szCs w:val="22"/>
              </w:rPr>
              <w:t>(підпункт 6 пункт 47 Особливостей)</w:t>
            </w:r>
          </w:p>
        </w:tc>
        <w:tc>
          <w:tcPr>
            <w:tcW w:w="4798" w:type="dxa"/>
            <w:vMerge w:val="restart"/>
            <w:tcBorders>
              <w:top w:val="single" w:sz="8" w:space="0" w:color="000000"/>
              <w:left w:val="single" w:sz="8" w:space="0" w:color="000000"/>
              <w:bottom w:val="single" w:sz="4" w:space="0" w:color="auto"/>
              <w:right w:val="single" w:sz="8" w:space="0" w:color="000000"/>
            </w:tcBorders>
          </w:tcPr>
          <w:p w:rsidR="00DB7330" w:rsidRPr="004D2BC5" w:rsidRDefault="00DB7330" w:rsidP="00893019">
            <w:pPr>
              <w:widowControl w:val="0"/>
              <w:jc w:val="both"/>
              <w:rPr>
                <w:sz w:val="22"/>
                <w:szCs w:val="22"/>
              </w:rPr>
            </w:pPr>
            <w:r w:rsidRPr="004D2BC5">
              <w:rPr>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 </w:t>
            </w:r>
            <w:r w:rsidRPr="004D2BC5">
              <w:rPr>
                <w:sz w:val="22"/>
                <w:szCs w:val="22"/>
              </w:rPr>
              <w:t>Документ повинен бути не більше тридцятиденної давнини від дати подання документа.</w:t>
            </w:r>
          </w:p>
        </w:tc>
      </w:tr>
      <w:tr w:rsidR="00DB7330" w:rsidRPr="004D2BC5" w:rsidTr="00893019">
        <w:trPr>
          <w:trHeight w:val="1863"/>
        </w:trPr>
        <w:tc>
          <w:tcPr>
            <w:tcW w:w="765"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ind w:left="100"/>
              <w:jc w:val="center"/>
              <w:rPr>
                <w:sz w:val="22"/>
                <w:szCs w:val="22"/>
              </w:rPr>
            </w:pPr>
            <w:r w:rsidRPr="004D2BC5">
              <w:rPr>
                <w:sz w:val="22"/>
                <w:szCs w:val="22"/>
              </w:rPr>
              <w:t>3</w:t>
            </w:r>
          </w:p>
        </w:tc>
        <w:tc>
          <w:tcPr>
            <w:tcW w:w="4350"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pBdr>
                <w:top w:val="nil"/>
                <w:left w:val="nil"/>
                <w:bottom w:val="nil"/>
                <w:right w:val="nil"/>
                <w:between w:val="nil"/>
              </w:pBdr>
              <w:spacing w:before="120"/>
              <w:jc w:val="both"/>
              <w:rPr>
                <w:sz w:val="22"/>
                <w:szCs w:val="22"/>
              </w:rPr>
            </w:pPr>
            <w:r w:rsidRPr="004D2BC5">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7330" w:rsidRPr="004D2BC5" w:rsidRDefault="00DB7330" w:rsidP="00893019">
            <w:pPr>
              <w:widowControl w:val="0"/>
              <w:ind w:left="100"/>
              <w:jc w:val="both"/>
              <w:rPr>
                <w:sz w:val="22"/>
                <w:szCs w:val="22"/>
              </w:rPr>
            </w:pPr>
            <w:r w:rsidRPr="004D2BC5">
              <w:rPr>
                <w:sz w:val="22"/>
                <w:szCs w:val="22"/>
              </w:rPr>
              <w:t>(підпункт 12 пункт 47 Особливостей)</w:t>
            </w:r>
          </w:p>
        </w:tc>
        <w:tc>
          <w:tcPr>
            <w:tcW w:w="4798" w:type="dxa"/>
            <w:vMerge/>
            <w:tcBorders>
              <w:top w:val="single" w:sz="8" w:space="0" w:color="000000"/>
              <w:left w:val="single" w:sz="8" w:space="0" w:color="000000"/>
              <w:bottom w:val="single" w:sz="4" w:space="0" w:color="auto"/>
              <w:right w:val="single" w:sz="8" w:space="0" w:color="000000"/>
            </w:tcBorders>
          </w:tcPr>
          <w:p w:rsidR="00DB7330" w:rsidRPr="004D2BC5" w:rsidRDefault="00DB7330" w:rsidP="00893019">
            <w:pPr>
              <w:widowControl w:val="0"/>
              <w:rPr>
                <w:sz w:val="22"/>
                <w:szCs w:val="22"/>
              </w:rPr>
            </w:pPr>
          </w:p>
        </w:tc>
      </w:tr>
      <w:tr w:rsidR="00DB7330" w:rsidRPr="004D2BC5" w:rsidTr="00893019">
        <w:trPr>
          <w:trHeight w:val="862"/>
        </w:trPr>
        <w:tc>
          <w:tcPr>
            <w:tcW w:w="765"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ind w:left="100"/>
              <w:jc w:val="center"/>
              <w:rPr>
                <w:sz w:val="22"/>
                <w:szCs w:val="22"/>
              </w:rPr>
            </w:pPr>
            <w:r w:rsidRPr="004D2BC5">
              <w:rPr>
                <w:sz w:val="22"/>
                <w:szCs w:val="22"/>
              </w:rPr>
              <w:t>4</w:t>
            </w:r>
          </w:p>
        </w:tc>
        <w:tc>
          <w:tcPr>
            <w:tcW w:w="4350"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pBdr>
                <w:top w:val="nil"/>
                <w:left w:val="nil"/>
                <w:bottom w:val="nil"/>
                <w:right w:val="nil"/>
                <w:between w:val="nil"/>
              </w:pBdr>
              <w:jc w:val="both"/>
              <w:rPr>
                <w:sz w:val="22"/>
                <w:szCs w:val="22"/>
              </w:rPr>
            </w:pPr>
            <w:r w:rsidRPr="004D2BC5">
              <w:rPr>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B7330" w:rsidRPr="004D2BC5" w:rsidRDefault="00DB7330" w:rsidP="00893019">
            <w:pPr>
              <w:widowControl w:val="0"/>
              <w:ind w:left="100"/>
              <w:jc w:val="both"/>
              <w:rPr>
                <w:sz w:val="22"/>
                <w:szCs w:val="22"/>
              </w:rPr>
            </w:pPr>
            <w:r w:rsidRPr="004D2BC5">
              <w:rPr>
                <w:sz w:val="22"/>
                <w:szCs w:val="22"/>
              </w:rPr>
              <w:t>(абзац 14 пункт 47 Особливостей)</w:t>
            </w:r>
          </w:p>
        </w:tc>
        <w:tc>
          <w:tcPr>
            <w:tcW w:w="4798" w:type="dxa"/>
            <w:tcBorders>
              <w:top w:val="single" w:sz="4" w:space="0" w:color="auto"/>
              <w:left w:val="single" w:sz="8" w:space="0" w:color="000000"/>
              <w:bottom w:val="single" w:sz="8" w:space="0" w:color="000000"/>
              <w:right w:val="single" w:sz="8" w:space="0" w:color="000000"/>
            </w:tcBorders>
          </w:tcPr>
          <w:p w:rsidR="00DB7330" w:rsidRPr="004D2BC5" w:rsidRDefault="00DB7330" w:rsidP="00893019">
            <w:pPr>
              <w:widowControl w:val="0"/>
              <w:ind w:left="140" w:right="140"/>
              <w:jc w:val="both"/>
              <w:rPr>
                <w:sz w:val="22"/>
                <w:szCs w:val="22"/>
              </w:rPr>
            </w:pPr>
            <w:r w:rsidRPr="004D2BC5">
              <w:rPr>
                <w:b/>
                <w:sz w:val="22"/>
                <w:szCs w:val="22"/>
              </w:rPr>
              <w:t>Довідка в довільній формі</w:t>
            </w:r>
            <w:r w:rsidRPr="004D2BC5">
              <w:rPr>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w:t>
            </w:r>
            <w:r w:rsidRPr="004D2BC5">
              <w:rPr>
                <w:sz w:val="22"/>
                <w:szCs w:val="22"/>
              </w:rPr>
              <w:lastRenderedPageBreak/>
              <w:t>завданих збитків.</w:t>
            </w:r>
          </w:p>
        </w:tc>
      </w:tr>
    </w:tbl>
    <w:p w:rsidR="00DB7330" w:rsidRPr="004D2BC5" w:rsidRDefault="00DB7330" w:rsidP="00DB7330">
      <w:pPr>
        <w:pStyle w:val="afc"/>
        <w:numPr>
          <w:ilvl w:val="0"/>
          <w:numId w:val="37"/>
        </w:numPr>
        <w:suppressAutoHyphens/>
        <w:spacing w:before="240"/>
        <w:contextualSpacing/>
        <w:jc w:val="center"/>
        <w:rPr>
          <w:szCs w:val="22"/>
        </w:rPr>
      </w:pPr>
      <w:r w:rsidRPr="004D2BC5">
        <w:rPr>
          <w:szCs w:val="22"/>
        </w:rPr>
        <w:lastRenderedPageBreak/>
        <w:t>Документи, які надаються Переможцем (фізичною особою чи фізичною особою-підприємцем):</w:t>
      </w:r>
    </w:p>
    <w:tbl>
      <w:tblPr>
        <w:tblW w:w="9913" w:type="dxa"/>
        <w:tblInd w:w="110" w:type="dxa"/>
        <w:tblLayout w:type="fixed"/>
        <w:tblCellMar>
          <w:top w:w="100" w:type="dxa"/>
          <w:left w:w="100" w:type="dxa"/>
          <w:bottom w:w="100" w:type="dxa"/>
          <w:right w:w="100" w:type="dxa"/>
        </w:tblCellMar>
        <w:tblLook w:val="0400" w:firstRow="0" w:lastRow="0" w:firstColumn="0" w:lastColumn="0" w:noHBand="0" w:noVBand="1"/>
      </w:tblPr>
      <w:tblGrid>
        <w:gridCol w:w="571"/>
        <w:gridCol w:w="4442"/>
        <w:gridCol w:w="4900"/>
      </w:tblGrid>
      <w:tr w:rsidR="00DB7330" w:rsidRPr="004D2BC5" w:rsidTr="00893019">
        <w:trPr>
          <w:trHeight w:val="656"/>
        </w:trPr>
        <w:tc>
          <w:tcPr>
            <w:tcW w:w="571"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ind w:left="100"/>
              <w:jc w:val="center"/>
              <w:rPr>
                <w:sz w:val="22"/>
                <w:szCs w:val="22"/>
              </w:rPr>
            </w:pPr>
            <w:r w:rsidRPr="004D2BC5">
              <w:rPr>
                <w:sz w:val="22"/>
                <w:szCs w:val="22"/>
              </w:rPr>
              <w:t>№</w:t>
            </w:r>
          </w:p>
          <w:p w:rsidR="00DB7330" w:rsidRPr="004D2BC5" w:rsidRDefault="00DB7330" w:rsidP="00893019">
            <w:pPr>
              <w:widowControl w:val="0"/>
              <w:jc w:val="center"/>
              <w:rPr>
                <w:sz w:val="22"/>
                <w:szCs w:val="22"/>
              </w:rPr>
            </w:pPr>
            <w:r w:rsidRPr="004D2BC5">
              <w:rPr>
                <w:sz w:val="22"/>
                <w:szCs w:val="22"/>
              </w:rPr>
              <w:t>п/п</w:t>
            </w:r>
          </w:p>
        </w:tc>
        <w:tc>
          <w:tcPr>
            <w:tcW w:w="4442" w:type="dxa"/>
            <w:tcBorders>
              <w:top w:val="single" w:sz="8" w:space="0" w:color="000000"/>
              <w:left w:val="single" w:sz="8" w:space="0" w:color="000000"/>
              <w:bottom w:val="single" w:sz="8" w:space="0" w:color="000000"/>
              <w:right w:val="single" w:sz="8" w:space="0" w:color="000000"/>
            </w:tcBorders>
          </w:tcPr>
          <w:p w:rsidR="00DB7330" w:rsidRPr="004D2BC5" w:rsidRDefault="00DB7330" w:rsidP="00EF4E3C">
            <w:pPr>
              <w:widowControl w:val="0"/>
              <w:ind w:left="100"/>
              <w:rPr>
                <w:sz w:val="22"/>
                <w:szCs w:val="22"/>
              </w:rPr>
            </w:pPr>
            <w:r w:rsidRPr="004D2BC5">
              <w:rPr>
                <w:sz w:val="22"/>
                <w:szCs w:val="22"/>
              </w:rPr>
              <w:t>Вимоги згідно п. 47 Особливостей</w:t>
            </w:r>
          </w:p>
          <w:p w:rsidR="00DB7330" w:rsidRPr="004D2BC5" w:rsidRDefault="00DB7330" w:rsidP="00893019">
            <w:pPr>
              <w:widowControl w:val="0"/>
              <w:ind w:left="100"/>
              <w:jc w:val="center"/>
              <w:rPr>
                <w:sz w:val="22"/>
                <w:szCs w:val="22"/>
              </w:rPr>
            </w:pPr>
          </w:p>
        </w:tc>
        <w:tc>
          <w:tcPr>
            <w:tcW w:w="4900" w:type="dxa"/>
            <w:tcBorders>
              <w:top w:val="single" w:sz="8" w:space="0" w:color="000000"/>
              <w:left w:val="single" w:sz="8" w:space="0" w:color="000000"/>
              <w:bottom w:val="single" w:sz="8" w:space="0" w:color="000000"/>
              <w:right w:val="single" w:sz="8" w:space="0" w:color="000000"/>
            </w:tcBorders>
          </w:tcPr>
          <w:p w:rsidR="00DB7330" w:rsidRPr="004D2BC5" w:rsidRDefault="00DB7330" w:rsidP="00EF4E3C">
            <w:pPr>
              <w:widowControl w:val="0"/>
              <w:ind w:left="100"/>
              <w:rPr>
                <w:sz w:val="22"/>
                <w:szCs w:val="22"/>
              </w:rPr>
            </w:pPr>
            <w:r w:rsidRPr="004D2BC5">
              <w:rPr>
                <w:sz w:val="22"/>
                <w:szCs w:val="22"/>
              </w:rPr>
              <w:t>Переможець торгів на виконання вимоги згідно п. 47 Особливостей (підтвердження відсутності підстав) повинен надати таку інформацію:</w:t>
            </w:r>
          </w:p>
        </w:tc>
      </w:tr>
      <w:tr w:rsidR="00DB7330" w:rsidRPr="004D2BC5" w:rsidTr="00893019">
        <w:trPr>
          <w:trHeight w:val="591"/>
        </w:trPr>
        <w:tc>
          <w:tcPr>
            <w:tcW w:w="571"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ind w:left="100"/>
              <w:jc w:val="center"/>
              <w:rPr>
                <w:sz w:val="22"/>
                <w:szCs w:val="22"/>
              </w:rPr>
            </w:pPr>
            <w:r w:rsidRPr="004D2BC5">
              <w:rPr>
                <w:sz w:val="22"/>
                <w:szCs w:val="22"/>
              </w:rPr>
              <w:t>1</w:t>
            </w:r>
          </w:p>
        </w:tc>
        <w:tc>
          <w:tcPr>
            <w:tcW w:w="4442"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pBdr>
                <w:top w:val="nil"/>
                <w:left w:val="nil"/>
                <w:bottom w:val="nil"/>
                <w:right w:val="nil"/>
                <w:between w:val="nil"/>
              </w:pBdr>
              <w:jc w:val="both"/>
              <w:rPr>
                <w:sz w:val="22"/>
                <w:szCs w:val="22"/>
              </w:rPr>
            </w:pPr>
            <w:r w:rsidRPr="004D2BC5">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7330" w:rsidRPr="004D2BC5" w:rsidRDefault="00DB7330" w:rsidP="00893019">
            <w:pPr>
              <w:widowControl w:val="0"/>
              <w:ind w:left="100"/>
              <w:jc w:val="both"/>
              <w:rPr>
                <w:sz w:val="22"/>
                <w:szCs w:val="22"/>
              </w:rPr>
            </w:pPr>
            <w:r w:rsidRPr="004D2BC5">
              <w:rPr>
                <w:sz w:val="22"/>
                <w:szCs w:val="22"/>
              </w:rPr>
              <w:t>(підпункт 3 пункт 47 Особливостей)</w:t>
            </w:r>
          </w:p>
        </w:tc>
        <w:tc>
          <w:tcPr>
            <w:tcW w:w="4900"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ind w:right="140"/>
              <w:jc w:val="both"/>
              <w:rPr>
                <w:b/>
                <w:sz w:val="22"/>
                <w:szCs w:val="22"/>
              </w:rPr>
            </w:pPr>
            <w:r w:rsidRPr="004D2BC5">
              <w:rPr>
                <w:b/>
                <w:sz w:val="22"/>
                <w:szCs w:val="22"/>
              </w:rPr>
              <w:t>Перевіряється замовником самостійно, крім випадків, коли доступ до такої інформації є обмеженим*.</w:t>
            </w:r>
          </w:p>
          <w:p w:rsidR="00DB7330" w:rsidRPr="004D2BC5" w:rsidRDefault="00DB7330" w:rsidP="00893019">
            <w:pPr>
              <w:ind w:right="140"/>
              <w:jc w:val="both"/>
              <w:rPr>
                <w:sz w:val="22"/>
                <w:szCs w:val="22"/>
              </w:rPr>
            </w:pPr>
            <w:r w:rsidRPr="004D2BC5">
              <w:rPr>
                <w:sz w:val="22"/>
                <w:szCs w:val="22"/>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D2BC5">
              <w:rPr>
                <w:b/>
                <w:sz w:val="22"/>
                <w:szCs w:val="22"/>
              </w:rPr>
              <w:t xml:space="preserve"> </w:t>
            </w:r>
            <w:r w:rsidRPr="004D2BC5">
              <w:rPr>
                <w:sz w:val="22"/>
                <w:szCs w:val="22"/>
              </w:rPr>
              <w:t>свою роботу, так і відкриватись, поновлюватись у період воєнного стану.</w:t>
            </w:r>
          </w:p>
          <w:p w:rsidR="00DB7330" w:rsidRPr="004D2BC5" w:rsidRDefault="00DB7330" w:rsidP="00893019">
            <w:pPr>
              <w:widowControl w:val="0"/>
              <w:ind w:right="140"/>
              <w:jc w:val="both"/>
              <w:rPr>
                <w:sz w:val="22"/>
                <w:szCs w:val="22"/>
              </w:rPr>
            </w:pPr>
            <w:r w:rsidRPr="004D2BC5">
              <w:rPr>
                <w:sz w:val="22"/>
                <w:szCs w:val="22"/>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4D2BC5">
              <w:rPr>
                <w:b/>
                <w:sz w:val="22"/>
                <w:szCs w:val="22"/>
              </w:rPr>
              <w:t xml:space="preserve"> </w:t>
            </w:r>
            <w:r w:rsidRPr="004D2BC5">
              <w:rPr>
                <w:sz w:val="22"/>
                <w:szCs w:val="22"/>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D2BC5">
              <w:rPr>
                <w:b/>
                <w:sz w:val="22"/>
                <w:szCs w:val="22"/>
              </w:rPr>
              <w:t>фізичної особи</w:t>
            </w:r>
            <w:r w:rsidRPr="004D2BC5">
              <w:rPr>
                <w:sz w:val="22"/>
                <w:szCs w:val="22"/>
              </w:rPr>
              <w:t>, яка є  учасником процедури закупівлі,на виконання абзацу 15 пункту 47 Особливостей надається переможцем торгів.</w:t>
            </w:r>
          </w:p>
        </w:tc>
      </w:tr>
      <w:tr w:rsidR="00DB7330" w:rsidRPr="004D2BC5" w:rsidTr="00893019">
        <w:trPr>
          <w:trHeight w:val="1876"/>
        </w:trPr>
        <w:tc>
          <w:tcPr>
            <w:tcW w:w="571"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ind w:left="100"/>
              <w:jc w:val="center"/>
              <w:rPr>
                <w:sz w:val="22"/>
                <w:szCs w:val="22"/>
              </w:rPr>
            </w:pPr>
            <w:r w:rsidRPr="004D2BC5">
              <w:rPr>
                <w:sz w:val="22"/>
                <w:szCs w:val="22"/>
              </w:rPr>
              <w:t>2</w:t>
            </w:r>
          </w:p>
        </w:tc>
        <w:tc>
          <w:tcPr>
            <w:tcW w:w="4442"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pBdr>
                <w:top w:val="nil"/>
                <w:left w:val="nil"/>
                <w:bottom w:val="nil"/>
                <w:right w:val="nil"/>
                <w:between w:val="nil"/>
              </w:pBdr>
              <w:jc w:val="both"/>
              <w:rPr>
                <w:sz w:val="22"/>
                <w:szCs w:val="22"/>
              </w:rPr>
            </w:pPr>
            <w:r w:rsidRPr="004D2BC5">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B7330" w:rsidRPr="004D2BC5" w:rsidRDefault="00DB7330" w:rsidP="00893019">
            <w:pPr>
              <w:widowControl w:val="0"/>
              <w:ind w:right="140"/>
              <w:jc w:val="both"/>
              <w:rPr>
                <w:sz w:val="22"/>
                <w:szCs w:val="22"/>
              </w:rPr>
            </w:pPr>
            <w:r w:rsidRPr="004D2BC5">
              <w:rPr>
                <w:sz w:val="22"/>
                <w:szCs w:val="22"/>
              </w:rPr>
              <w:t>(підпункт 5 пункт 47 Особливостей)</w:t>
            </w:r>
          </w:p>
        </w:tc>
        <w:tc>
          <w:tcPr>
            <w:tcW w:w="4900" w:type="dxa"/>
            <w:vMerge w:val="restart"/>
            <w:tcBorders>
              <w:top w:val="single" w:sz="8" w:space="0" w:color="000000"/>
              <w:left w:val="single" w:sz="8" w:space="0" w:color="000000"/>
              <w:right w:val="single" w:sz="8" w:space="0" w:color="000000"/>
            </w:tcBorders>
          </w:tcPr>
          <w:p w:rsidR="00DB7330" w:rsidRPr="004D2BC5" w:rsidRDefault="00DB7330" w:rsidP="00893019">
            <w:pPr>
              <w:widowControl w:val="0"/>
              <w:jc w:val="both"/>
              <w:rPr>
                <w:sz w:val="22"/>
                <w:szCs w:val="22"/>
              </w:rPr>
            </w:pPr>
            <w:r w:rsidRPr="004D2BC5">
              <w:rPr>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D2BC5">
              <w:rPr>
                <w:sz w:val="22"/>
                <w:szCs w:val="22"/>
              </w:rPr>
              <w:t>Документ повинен бути не більше тридцятиденної давнини від дати подання документа.</w:t>
            </w:r>
          </w:p>
        </w:tc>
      </w:tr>
      <w:tr w:rsidR="00DB7330" w:rsidRPr="004D2BC5" w:rsidTr="00893019">
        <w:trPr>
          <w:trHeight w:val="1637"/>
        </w:trPr>
        <w:tc>
          <w:tcPr>
            <w:tcW w:w="571"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ind w:left="100"/>
              <w:jc w:val="center"/>
              <w:rPr>
                <w:sz w:val="22"/>
                <w:szCs w:val="22"/>
              </w:rPr>
            </w:pPr>
            <w:r w:rsidRPr="004D2BC5">
              <w:rPr>
                <w:sz w:val="22"/>
                <w:szCs w:val="22"/>
              </w:rPr>
              <w:t>3</w:t>
            </w:r>
          </w:p>
        </w:tc>
        <w:tc>
          <w:tcPr>
            <w:tcW w:w="4442"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pBdr>
                <w:top w:val="nil"/>
                <w:left w:val="nil"/>
                <w:bottom w:val="nil"/>
                <w:right w:val="nil"/>
                <w:between w:val="nil"/>
              </w:pBdr>
              <w:jc w:val="both"/>
              <w:rPr>
                <w:sz w:val="22"/>
                <w:szCs w:val="22"/>
              </w:rPr>
            </w:pPr>
            <w:r w:rsidRPr="004D2BC5">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7330" w:rsidRPr="004D2BC5" w:rsidRDefault="00DB7330" w:rsidP="00893019">
            <w:pPr>
              <w:widowControl w:val="0"/>
              <w:ind w:left="100"/>
              <w:jc w:val="both"/>
              <w:rPr>
                <w:sz w:val="22"/>
                <w:szCs w:val="22"/>
              </w:rPr>
            </w:pPr>
            <w:r w:rsidRPr="004D2BC5">
              <w:rPr>
                <w:sz w:val="22"/>
                <w:szCs w:val="22"/>
              </w:rPr>
              <w:lastRenderedPageBreak/>
              <w:t>(підпункт 12 пункт 47 Особливостей)</w:t>
            </w:r>
          </w:p>
        </w:tc>
        <w:tc>
          <w:tcPr>
            <w:tcW w:w="4900" w:type="dxa"/>
            <w:vMerge/>
            <w:tcBorders>
              <w:top w:val="single" w:sz="8" w:space="0" w:color="000000"/>
              <w:left w:val="single" w:sz="8" w:space="0" w:color="000000"/>
              <w:right w:val="single" w:sz="8" w:space="0" w:color="000000"/>
            </w:tcBorders>
          </w:tcPr>
          <w:p w:rsidR="00DB7330" w:rsidRPr="004D2BC5" w:rsidRDefault="00DB7330" w:rsidP="00893019">
            <w:pPr>
              <w:widowControl w:val="0"/>
              <w:rPr>
                <w:sz w:val="22"/>
                <w:szCs w:val="22"/>
              </w:rPr>
            </w:pPr>
          </w:p>
        </w:tc>
      </w:tr>
      <w:tr w:rsidR="00DB7330" w:rsidRPr="004D2BC5" w:rsidTr="00893019">
        <w:trPr>
          <w:trHeight w:val="862"/>
        </w:trPr>
        <w:tc>
          <w:tcPr>
            <w:tcW w:w="571"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ind w:left="100"/>
              <w:jc w:val="center"/>
              <w:rPr>
                <w:sz w:val="22"/>
                <w:szCs w:val="22"/>
              </w:rPr>
            </w:pPr>
            <w:r w:rsidRPr="004D2BC5">
              <w:rPr>
                <w:sz w:val="22"/>
                <w:szCs w:val="22"/>
              </w:rPr>
              <w:t>4</w:t>
            </w:r>
          </w:p>
        </w:tc>
        <w:tc>
          <w:tcPr>
            <w:tcW w:w="4442"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pBdr>
                <w:top w:val="nil"/>
                <w:left w:val="nil"/>
                <w:bottom w:val="nil"/>
                <w:right w:val="nil"/>
                <w:between w:val="nil"/>
              </w:pBdr>
              <w:jc w:val="both"/>
              <w:rPr>
                <w:sz w:val="22"/>
                <w:szCs w:val="22"/>
              </w:rPr>
            </w:pPr>
            <w:r w:rsidRPr="004D2BC5">
              <w:rPr>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B7330" w:rsidRPr="004D2BC5" w:rsidRDefault="00DB7330" w:rsidP="00893019">
            <w:pPr>
              <w:widowControl w:val="0"/>
              <w:ind w:left="100"/>
              <w:jc w:val="both"/>
              <w:rPr>
                <w:sz w:val="22"/>
                <w:szCs w:val="22"/>
              </w:rPr>
            </w:pPr>
            <w:r w:rsidRPr="004D2BC5">
              <w:rPr>
                <w:sz w:val="22"/>
                <w:szCs w:val="22"/>
              </w:rPr>
              <w:t>(абзац 14 пункт 47 Особливостей)</w:t>
            </w:r>
          </w:p>
        </w:tc>
        <w:tc>
          <w:tcPr>
            <w:tcW w:w="4900" w:type="dxa"/>
            <w:tcBorders>
              <w:top w:val="single" w:sz="8" w:space="0" w:color="000000"/>
              <w:left w:val="single" w:sz="8" w:space="0" w:color="000000"/>
              <w:bottom w:val="single" w:sz="8" w:space="0" w:color="000000"/>
              <w:right w:val="single" w:sz="8" w:space="0" w:color="000000"/>
            </w:tcBorders>
          </w:tcPr>
          <w:p w:rsidR="00DB7330" w:rsidRPr="004D2BC5" w:rsidRDefault="00DB7330" w:rsidP="00893019">
            <w:pPr>
              <w:widowControl w:val="0"/>
              <w:ind w:left="140" w:right="140"/>
              <w:jc w:val="both"/>
              <w:rPr>
                <w:sz w:val="22"/>
                <w:szCs w:val="22"/>
              </w:rPr>
            </w:pPr>
            <w:r w:rsidRPr="004D2BC5">
              <w:rPr>
                <w:b/>
                <w:sz w:val="22"/>
                <w:szCs w:val="22"/>
              </w:rPr>
              <w:t>Довідка в довільній формі</w:t>
            </w:r>
            <w:r w:rsidRPr="004D2BC5">
              <w:rPr>
                <w:sz w:val="22"/>
                <w:szCs w:val="22"/>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97FA6" w:rsidRPr="004D2BC5" w:rsidRDefault="00197FA6" w:rsidP="004B5FFB">
      <w:pPr>
        <w:ind w:firstLine="7371"/>
        <w:jc w:val="both"/>
        <w:rPr>
          <w:b/>
          <w:bCs/>
          <w:sz w:val="22"/>
          <w:szCs w:val="22"/>
        </w:rPr>
      </w:pPr>
    </w:p>
    <w:p w:rsidR="00197FA6" w:rsidRPr="004D2BC5" w:rsidRDefault="00197FA6" w:rsidP="004B5FFB">
      <w:pPr>
        <w:ind w:firstLine="7371"/>
        <w:jc w:val="both"/>
        <w:rPr>
          <w:b/>
          <w:bCs/>
          <w:sz w:val="22"/>
          <w:szCs w:val="22"/>
        </w:rPr>
      </w:pPr>
    </w:p>
    <w:p w:rsidR="00197FA6" w:rsidRPr="004D2BC5" w:rsidRDefault="00197FA6" w:rsidP="004B5FFB">
      <w:pPr>
        <w:ind w:firstLine="7371"/>
        <w:jc w:val="both"/>
        <w:rPr>
          <w:b/>
          <w:bCs/>
          <w:sz w:val="22"/>
          <w:szCs w:val="22"/>
        </w:rPr>
      </w:pPr>
    </w:p>
    <w:p w:rsidR="00197FA6" w:rsidRPr="004D2BC5" w:rsidRDefault="00197FA6" w:rsidP="004B5FFB">
      <w:pPr>
        <w:ind w:firstLine="7371"/>
        <w:jc w:val="both"/>
        <w:rPr>
          <w:b/>
          <w:bCs/>
          <w:sz w:val="22"/>
          <w:szCs w:val="22"/>
        </w:rPr>
      </w:pPr>
    </w:p>
    <w:p w:rsidR="00197FA6" w:rsidRPr="004D2BC5" w:rsidRDefault="00197FA6" w:rsidP="004B5FFB">
      <w:pPr>
        <w:ind w:firstLine="7371"/>
        <w:jc w:val="both"/>
        <w:rPr>
          <w:b/>
          <w:bCs/>
          <w:sz w:val="22"/>
          <w:szCs w:val="22"/>
        </w:rPr>
      </w:pPr>
    </w:p>
    <w:p w:rsidR="00197FA6" w:rsidRPr="004D2BC5" w:rsidRDefault="00197FA6" w:rsidP="004B5FFB">
      <w:pPr>
        <w:ind w:firstLine="7371"/>
        <w:jc w:val="both"/>
        <w:rPr>
          <w:b/>
          <w:bCs/>
          <w:sz w:val="22"/>
          <w:szCs w:val="22"/>
        </w:rPr>
      </w:pPr>
    </w:p>
    <w:p w:rsidR="00FA7998" w:rsidRPr="004D2BC5" w:rsidRDefault="00FA7998" w:rsidP="004B5FFB">
      <w:pPr>
        <w:ind w:firstLine="7371"/>
        <w:jc w:val="both"/>
        <w:rPr>
          <w:b/>
          <w:bCs/>
          <w:sz w:val="22"/>
          <w:szCs w:val="22"/>
        </w:rPr>
      </w:pPr>
    </w:p>
    <w:p w:rsidR="00FA7998" w:rsidRPr="004D2BC5" w:rsidRDefault="00FA7998" w:rsidP="004B5FFB">
      <w:pPr>
        <w:ind w:firstLine="7371"/>
        <w:jc w:val="both"/>
        <w:rPr>
          <w:b/>
          <w:bCs/>
          <w:sz w:val="22"/>
          <w:szCs w:val="22"/>
        </w:rPr>
      </w:pPr>
    </w:p>
    <w:p w:rsidR="00FA7998" w:rsidRPr="004D2BC5" w:rsidRDefault="00FA7998" w:rsidP="004B5FFB">
      <w:pPr>
        <w:ind w:firstLine="7371"/>
        <w:jc w:val="both"/>
        <w:rPr>
          <w:b/>
          <w:bCs/>
          <w:sz w:val="22"/>
          <w:szCs w:val="22"/>
        </w:rPr>
      </w:pPr>
    </w:p>
    <w:p w:rsidR="00FA7998" w:rsidRPr="004D2BC5" w:rsidRDefault="00FA7998" w:rsidP="004B5FFB">
      <w:pPr>
        <w:ind w:firstLine="7371"/>
        <w:jc w:val="both"/>
        <w:rPr>
          <w:b/>
          <w:bCs/>
          <w:sz w:val="22"/>
          <w:szCs w:val="22"/>
        </w:rPr>
      </w:pPr>
    </w:p>
    <w:p w:rsidR="00FA7998" w:rsidRPr="004D2BC5" w:rsidRDefault="00FA7998" w:rsidP="004B5FFB">
      <w:pPr>
        <w:ind w:firstLine="7371"/>
        <w:jc w:val="both"/>
        <w:rPr>
          <w:b/>
          <w:bCs/>
          <w:sz w:val="22"/>
          <w:szCs w:val="22"/>
        </w:rPr>
      </w:pPr>
    </w:p>
    <w:p w:rsidR="00FA7998" w:rsidRPr="004D2BC5" w:rsidRDefault="00FA7998" w:rsidP="004B5FFB">
      <w:pPr>
        <w:ind w:firstLine="7371"/>
        <w:jc w:val="both"/>
        <w:rPr>
          <w:b/>
          <w:bCs/>
          <w:sz w:val="22"/>
          <w:szCs w:val="22"/>
        </w:rPr>
      </w:pPr>
    </w:p>
    <w:p w:rsidR="00FA7998" w:rsidRPr="004D2BC5" w:rsidRDefault="00FA7998" w:rsidP="004B5FFB">
      <w:pPr>
        <w:ind w:firstLine="7371"/>
        <w:jc w:val="both"/>
        <w:rPr>
          <w:b/>
          <w:bCs/>
          <w:sz w:val="22"/>
          <w:szCs w:val="22"/>
        </w:rPr>
      </w:pPr>
    </w:p>
    <w:p w:rsidR="00FA7998" w:rsidRPr="004D2BC5" w:rsidRDefault="00FA7998" w:rsidP="004B5FFB">
      <w:pPr>
        <w:ind w:firstLine="7371"/>
        <w:jc w:val="both"/>
        <w:rPr>
          <w:b/>
          <w:bCs/>
          <w:sz w:val="22"/>
          <w:szCs w:val="22"/>
        </w:rPr>
      </w:pPr>
    </w:p>
    <w:p w:rsidR="00FA7998" w:rsidRPr="004D2BC5" w:rsidRDefault="00FA7998" w:rsidP="004B5FFB">
      <w:pPr>
        <w:ind w:firstLine="7371"/>
        <w:jc w:val="both"/>
        <w:rPr>
          <w:b/>
          <w:bCs/>
          <w:sz w:val="22"/>
          <w:szCs w:val="22"/>
        </w:rPr>
      </w:pPr>
    </w:p>
    <w:p w:rsidR="00FA7998" w:rsidRPr="004D2BC5" w:rsidRDefault="00FA7998" w:rsidP="004B5FFB">
      <w:pPr>
        <w:ind w:firstLine="7371"/>
        <w:jc w:val="both"/>
        <w:rPr>
          <w:b/>
          <w:bCs/>
          <w:sz w:val="22"/>
          <w:szCs w:val="22"/>
        </w:rPr>
      </w:pPr>
    </w:p>
    <w:p w:rsidR="00FA7998" w:rsidRPr="004D2BC5" w:rsidRDefault="00FA7998" w:rsidP="004B5FFB">
      <w:pPr>
        <w:ind w:firstLine="7371"/>
        <w:jc w:val="both"/>
        <w:rPr>
          <w:b/>
          <w:bCs/>
          <w:sz w:val="22"/>
          <w:szCs w:val="22"/>
        </w:rPr>
      </w:pPr>
    </w:p>
    <w:p w:rsidR="00FA7998" w:rsidRPr="004D2BC5" w:rsidRDefault="00FA7998" w:rsidP="004B5FFB">
      <w:pPr>
        <w:ind w:firstLine="7371"/>
        <w:jc w:val="both"/>
        <w:rPr>
          <w:b/>
          <w:bCs/>
          <w:sz w:val="22"/>
          <w:szCs w:val="22"/>
        </w:rPr>
      </w:pPr>
    </w:p>
    <w:p w:rsidR="00FA7998" w:rsidRPr="004D2BC5" w:rsidRDefault="00FA7998" w:rsidP="004B5FFB">
      <w:pPr>
        <w:ind w:firstLine="7371"/>
        <w:jc w:val="both"/>
        <w:rPr>
          <w:b/>
          <w:bCs/>
          <w:sz w:val="22"/>
          <w:szCs w:val="22"/>
        </w:rPr>
      </w:pPr>
    </w:p>
    <w:p w:rsidR="00E1009F" w:rsidRPr="004D2BC5" w:rsidRDefault="00E1009F" w:rsidP="004B5FFB">
      <w:pPr>
        <w:suppressAutoHyphens w:val="0"/>
        <w:ind w:firstLine="7371"/>
        <w:jc w:val="both"/>
        <w:rPr>
          <w:b/>
          <w:sz w:val="22"/>
          <w:szCs w:val="22"/>
        </w:rPr>
      </w:pPr>
    </w:p>
    <w:p w:rsidR="00302CE7" w:rsidRPr="004D2BC5" w:rsidRDefault="00302CE7" w:rsidP="004B5FFB">
      <w:pPr>
        <w:suppressAutoHyphens w:val="0"/>
        <w:ind w:firstLine="7371"/>
        <w:jc w:val="both"/>
        <w:rPr>
          <w:b/>
          <w:sz w:val="22"/>
          <w:szCs w:val="22"/>
        </w:rPr>
      </w:pPr>
    </w:p>
    <w:p w:rsidR="00302CE7" w:rsidRPr="004D2BC5" w:rsidRDefault="00302CE7" w:rsidP="004B5FFB">
      <w:pPr>
        <w:suppressAutoHyphens w:val="0"/>
        <w:ind w:firstLine="7371"/>
        <w:jc w:val="both"/>
        <w:rPr>
          <w:b/>
          <w:sz w:val="22"/>
          <w:szCs w:val="22"/>
        </w:rPr>
      </w:pPr>
    </w:p>
    <w:p w:rsidR="00E1009F" w:rsidRPr="004D2BC5" w:rsidRDefault="00E1009F" w:rsidP="004B5FFB">
      <w:pPr>
        <w:suppressAutoHyphens w:val="0"/>
        <w:ind w:firstLine="7371"/>
        <w:jc w:val="both"/>
        <w:rPr>
          <w:b/>
          <w:sz w:val="22"/>
          <w:szCs w:val="22"/>
        </w:rPr>
      </w:pPr>
    </w:p>
    <w:p w:rsidR="00E1009F" w:rsidRPr="004D2BC5" w:rsidRDefault="00E1009F" w:rsidP="004B5FFB">
      <w:pPr>
        <w:suppressAutoHyphens w:val="0"/>
        <w:ind w:firstLine="7371"/>
        <w:jc w:val="both"/>
        <w:rPr>
          <w:b/>
          <w:sz w:val="22"/>
          <w:szCs w:val="22"/>
        </w:rPr>
      </w:pPr>
    </w:p>
    <w:p w:rsidR="00E1009F" w:rsidRDefault="00E1009F" w:rsidP="004B5FFB">
      <w:pPr>
        <w:suppressAutoHyphens w:val="0"/>
        <w:ind w:firstLine="7371"/>
        <w:jc w:val="both"/>
        <w:rPr>
          <w:b/>
          <w:sz w:val="22"/>
          <w:szCs w:val="22"/>
        </w:rPr>
      </w:pPr>
    </w:p>
    <w:p w:rsidR="00EF4E3C" w:rsidRDefault="00EF4E3C" w:rsidP="004B5FFB">
      <w:pPr>
        <w:suppressAutoHyphens w:val="0"/>
        <w:ind w:firstLine="7371"/>
        <w:jc w:val="both"/>
        <w:rPr>
          <w:b/>
          <w:sz w:val="22"/>
          <w:szCs w:val="22"/>
        </w:rPr>
      </w:pPr>
    </w:p>
    <w:p w:rsidR="00EF4E3C" w:rsidRDefault="00EF4E3C" w:rsidP="004B5FFB">
      <w:pPr>
        <w:suppressAutoHyphens w:val="0"/>
        <w:ind w:firstLine="7371"/>
        <w:jc w:val="both"/>
        <w:rPr>
          <w:b/>
          <w:sz w:val="22"/>
          <w:szCs w:val="22"/>
        </w:rPr>
      </w:pPr>
    </w:p>
    <w:p w:rsidR="00EF4E3C" w:rsidRDefault="00EF4E3C" w:rsidP="004B5FFB">
      <w:pPr>
        <w:suppressAutoHyphens w:val="0"/>
        <w:ind w:firstLine="7371"/>
        <w:jc w:val="both"/>
        <w:rPr>
          <w:b/>
          <w:sz w:val="22"/>
          <w:szCs w:val="22"/>
        </w:rPr>
      </w:pPr>
    </w:p>
    <w:p w:rsidR="002460AF" w:rsidRDefault="002460AF" w:rsidP="00DB395B">
      <w:pPr>
        <w:suppressAutoHyphens w:val="0"/>
        <w:ind w:firstLine="7371"/>
        <w:jc w:val="right"/>
        <w:rPr>
          <w:b/>
          <w:sz w:val="20"/>
          <w:szCs w:val="20"/>
        </w:rPr>
      </w:pPr>
    </w:p>
    <w:p w:rsidR="00302CE7" w:rsidRPr="002E59B0" w:rsidRDefault="00302CE7" w:rsidP="00302CE7">
      <w:pPr>
        <w:jc w:val="right"/>
        <w:rPr>
          <w:b/>
        </w:rPr>
      </w:pPr>
      <w:r w:rsidRPr="002E59B0">
        <w:rPr>
          <w:b/>
        </w:rPr>
        <w:lastRenderedPageBreak/>
        <w:t xml:space="preserve">ДОДАТОК  </w:t>
      </w:r>
      <w:r w:rsidRPr="002E59B0">
        <w:rPr>
          <w:rFonts w:eastAsia="Segoe UI Symbol"/>
          <w:b/>
        </w:rPr>
        <w:t>№</w:t>
      </w:r>
      <w:r w:rsidRPr="002E59B0">
        <w:rPr>
          <w:b/>
        </w:rPr>
        <w:t xml:space="preserve"> </w:t>
      </w:r>
      <w:r>
        <w:rPr>
          <w:b/>
        </w:rPr>
        <w:t>2</w:t>
      </w:r>
    </w:p>
    <w:p w:rsidR="00717291" w:rsidRPr="00A740C8" w:rsidRDefault="00302CE7" w:rsidP="00302CE7">
      <w:pPr>
        <w:shd w:val="clear" w:color="auto" w:fill="FFFFFF"/>
        <w:tabs>
          <w:tab w:val="left" w:pos="9007"/>
        </w:tabs>
        <w:jc w:val="right"/>
        <w:rPr>
          <w:b/>
          <w:sz w:val="22"/>
          <w:szCs w:val="22"/>
        </w:rPr>
      </w:pPr>
      <w:r>
        <w:rPr>
          <w:i/>
        </w:rPr>
        <w:t xml:space="preserve">                                                                                                                       </w:t>
      </w:r>
      <w:r w:rsidRPr="002E59B0">
        <w:rPr>
          <w:i/>
        </w:rPr>
        <w:t>до тендерної документації</w:t>
      </w:r>
      <w:r w:rsidR="00717291" w:rsidRPr="00A740C8">
        <w:rPr>
          <w:b/>
          <w:bCs/>
          <w:iCs/>
          <w:color w:val="000000"/>
          <w:sz w:val="22"/>
          <w:szCs w:val="22"/>
        </w:rPr>
        <w:tab/>
      </w:r>
    </w:p>
    <w:p w:rsidR="00A740C8" w:rsidRPr="00A740C8" w:rsidRDefault="00A740C8" w:rsidP="00A740C8">
      <w:pPr>
        <w:widowControl w:val="0"/>
        <w:autoSpaceDE w:val="0"/>
        <w:autoSpaceDN w:val="0"/>
        <w:adjustRightInd w:val="0"/>
        <w:jc w:val="center"/>
        <w:outlineLvl w:val="0"/>
        <w:rPr>
          <w:b/>
          <w:sz w:val="22"/>
          <w:szCs w:val="22"/>
          <w:lang w:eastAsia="ru-RU"/>
        </w:rPr>
      </w:pPr>
      <w:r w:rsidRPr="00A740C8">
        <w:rPr>
          <w:b/>
          <w:sz w:val="22"/>
          <w:szCs w:val="22"/>
          <w:lang w:eastAsia="ru-RU"/>
        </w:rPr>
        <w:t>Інформація про необхідні технічні, якісні та кількісні характеристики предмета закупівлі</w:t>
      </w:r>
    </w:p>
    <w:p w:rsidR="00A740C8" w:rsidRPr="00A740C8" w:rsidRDefault="00A740C8" w:rsidP="00A740C8">
      <w:pPr>
        <w:widowControl w:val="0"/>
        <w:autoSpaceDE w:val="0"/>
        <w:autoSpaceDN w:val="0"/>
        <w:adjustRightInd w:val="0"/>
        <w:jc w:val="center"/>
        <w:outlineLvl w:val="0"/>
        <w:rPr>
          <w:b/>
          <w:sz w:val="22"/>
          <w:szCs w:val="22"/>
          <w:lang w:eastAsia="ru-RU"/>
        </w:rPr>
      </w:pPr>
      <w:r w:rsidRPr="00A740C8">
        <w:rPr>
          <w:b/>
          <w:sz w:val="22"/>
          <w:szCs w:val="22"/>
          <w:lang w:eastAsia="ru-RU"/>
        </w:rPr>
        <w:t>(Технічна специфікація)</w:t>
      </w:r>
    </w:p>
    <w:p w:rsidR="00A740C8" w:rsidRPr="00A740C8" w:rsidRDefault="00A740C8" w:rsidP="00A740C8">
      <w:pPr>
        <w:rPr>
          <w:b/>
          <w:sz w:val="22"/>
          <w:szCs w:val="22"/>
        </w:rPr>
      </w:pPr>
    </w:p>
    <w:p w:rsidR="00717291" w:rsidRPr="00A740C8" w:rsidRDefault="00717291" w:rsidP="00A740C8">
      <w:pPr>
        <w:suppressAutoHyphens w:val="0"/>
        <w:jc w:val="center"/>
        <w:rPr>
          <w:b/>
          <w:bCs/>
          <w:iCs/>
          <w:color w:val="000000"/>
          <w:sz w:val="22"/>
          <w:szCs w:val="22"/>
          <w:lang w:eastAsia="ru-RU"/>
        </w:rPr>
      </w:pPr>
      <w:r w:rsidRPr="00A740C8">
        <w:rPr>
          <w:b/>
          <w:bCs/>
          <w:iCs/>
          <w:color w:val="000000"/>
          <w:sz w:val="22"/>
          <w:szCs w:val="22"/>
          <w:lang w:eastAsia="ru-RU"/>
        </w:rPr>
        <w:t xml:space="preserve"> </w:t>
      </w:r>
    </w:p>
    <w:p w:rsidR="00A740C8" w:rsidRPr="00A740C8" w:rsidRDefault="00A740C8" w:rsidP="00A740C8">
      <w:pPr>
        <w:widowControl w:val="0"/>
        <w:ind w:firstLine="567"/>
        <w:contextualSpacing/>
        <w:jc w:val="both"/>
        <w:rPr>
          <w:sz w:val="22"/>
          <w:szCs w:val="22"/>
        </w:rPr>
      </w:pPr>
      <w:r w:rsidRPr="00A740C8">
        <w:rPr>
          <w:sz w:val="22"/>
          <w:szCs w:val="22"/>
        </w:rPr>
        <w:t>Предметом закупівлі є Охоронні послуги (послуги з фізичної охорони об’єкта) за ДК 021:2015: 79710000-4 - Охоронні послуги</w:t>
      </w:r>
    </w:p>
    <w:p w:rsidR="00DB395B" w:rsidRPr="00A740C8" w:rsidRDefault="00DB395B" w:rsidP="00DB395B">
      <w:pPr>
        <w:autoSpaceDE w:val="0"/>
        <w:autoSpaceDN w:val="0"/>
        <w:adjustRightInd w:val="0"/>
        <w:spacing w:line="259" w:lineRule="atLeast"/>
        <w:contextualSpacing/>
        <w:jc w:val="both"/>
        <w:rPr>
          <w:b/>
          <w:iCs/>
          <w:sz w:val="22"/>
          <w:szCs w:val="22"/>
        </w:rPr>
      </w:pPr>
    </w:p>
    <w:p w:rsidR="00DB395B" w:rsidRPr="00A740C8" w:rsidRDefault="00DB395B" w:rsidP="00DB395B">
      <w:pPr>
        <w:rPr>
          <w:bCs/>
          <w:noProof/>
          <w:sz w:val="22"/>
          <w:szCs w:val="22"/>
        </w:rPr>
      </w:pPr>
      <w:r w:rsidRPr="00A740C8">
        <w:rPr>
          <w:b/>
          <w:sz w:val="22"/>
          <w:szCs w:val="22"/>
        </w:rPr>
        <w:t>Найменування охоронного об’єкта</w:t>
      </w:r>
      <w:r w:rsidRPr="00A740C8">
        <w:rPr>
          <w:sz w:val="22"/>
          <w:szCs w:val="22"/>
        </w:rPr>
        <w:t>: Криворізький ботанічний сад Національної академії наук України</w:t>
      </w:r>
    </w:p>
    <w:p w:rsidR="00DB395B" w:rsidRPr="00A740C8" w:rsidRDefault="00DB395B" w:rsidP="00DB395B">
      <w:pPr>
        <w:rPr>
          <w:bCs/>
          <w:noProof/>
          <w:sz w:val="22"/>
          <w:szCs w:val="22"/>
        </w:rPr>
      </w:pPr>
      <w:r w:rsidRPr="00A740C8">
        <w:rPr>
          <w:b/>
          <w:bCs/>
          <w:noProof/>
          <w:sz w:val="22"/>
          <w:szCs w:val="22"/>
        </w:rPr>
        <w:t>Адреса розташування</w:t>
      </w:r>
      <w:r w:rsidRPr="00A740C8">
        <w:rPr>
          <w:bCs/>
          <w:noProof/>
          <w:sz w:val="22"/>
          <w:szCs w:val="22"/>
        </w:rPr>
        <w:t xml:space="preserve">: вул. </w:t>
      </w:r>
      <w:r w:rsidR="00A978BD" w:rsidRPr="00A740C8">
        <w:rPr>
          <w:bCs/>
          <w:noProof/>
          <w:sz w:val="22"/>
          <w:szCs w:val="22"/>
        </w:rPr>
        <w:t>Ботанічна</w:t>
      </w:r>
      <w:r w:rsidRPr="00A740C8">
        <w:rPr>
          <w:bCs/>
          <w:noProof/>
          <w:sz w:val="22"/>
          <w:szCs w:val="22"/>
        </w:rPr>
        <w:t>, 50, м. Кривий Ріг, Дніпропетровська обл., 50089</w:t>
      </w:r>
    </w:p>
    <w:p w:rsidR="00DB395B" w:rsidRPr="00A740C8" w:rsidRDefault="00DB395B" w:rsidP="00DB395B">
      <w:pPr>
        <w:rPr>
          <w:bCs/>
          <w:noProof/>
          <w:sz w:val="22"/>
          <w:szCs w:val="22"/>
        </w:rPr>
      </w:pPr>
      <w:r w:rsidRPr="00A740C8">
        <w:rPr>
          <w:b/>
          <w:bCs/>
          <w:noProof/>
          <w:sz w:val="22"/>
          <w:szCs w:val="22"/>
        </w:rPr>
        <w:t>Вид охорони</w:t>
      </w:r>
      <w:r w:rsidRPr="00A740C8">
        <w:rPr>
          <w:bCs/>
          <w:noProof/>
          <w:sz w:val="22"/>
          <w:szCs w:val="22"/>
        </w:rPr>
        <w:t>: фізична охорона</w:t>
      </w:r>
      <w:r w:rsidR="009022B3">
        <w:rPr>
          <w:bCs/>
          <w:noProof/>
          <w:sz w:val="22"/>
          <w:szCs w:val="22"/>
        </w:rPr>
        <w:t xml:space="preserve"> </w:t>
      </w:r>
      <w:r w:rsidR="009022B3" w:rsidRPr="00A740C8">
        <w:rPr>
          <w:sz w:val="22"/>
          <w:szCs w:val="22"/>
        </w:rPr>
        <w:t>об’єкта</w:t>
      </w:r>
      <w:r w:rsidRPr="00A740C8">
        <w:rPr>
          <w:bCs/>
          <w:noProof/>
          <w:sz w:val="22"/>
          <w:szCs w:val="22"/>
        </w:rPr>
        <w:t xml:space="preserve"> (майно та територія Саду – 52,4 га)</w:t>
      </w:r>
    </w:p>
    <w:p w:rsidR="00E1009F" w:rsidRPr="00A740C8" w:rsidRDefault="00DB395B" w:rsidP="00E1009F">
      <w:pPr>
        <w:widowControl w:val="0"/>
        <w:spacing w:before="60" w:after="60"/>
        <w:ind w:right="70"/>
        <w:contextualSpacing/>
        <w:rPr>
          <w:bCs/>
          <w:noProof/>
          <w:sz w:val="22"/>
          <w:szCs w:val="22"/>
        </w:rPr>
      </w:pPr>
      <w:r w:rsidRPr="00A740C8">
        <w:rPr>
          <w:b/>
          <w:sz w:val="22"/>
          <w:szCs w:val="22"/>
        </w:rPr>
        <w:t>Кількість надання послуг</w:t>
      </w:r>
      <w:r w:rsidRPr="00A740C8">
        <w:rPr>
          <w:sz w:val="22"/>
          <w:szCs w:val="22"/>
        </w:rPr>
        <w:t>:</w:t>
      </w:r>
      <w:r w:rsidRPr="00A740C8">
        <w:rPr>
          <w:b/>
          <w:sz w:val="22"/>
          <w:szCs w:val="22"/>
        </w:rPr>
        <w:t xml:space="preserve"> – </w:t>
      </w:r>
      <w:r w:rsidRPr="00A740C8">
        <w:rPr>
          <w:sz w:val="22"/>
          <w:szCs w:val="22"/>
        </w:rPr>
        <w:t>1 послуга (</w:t>
      </w:r>
      <w:r w:rsidR="00E1009F" w:rsidRPr="00A740C8">
        <w:rPr>
          <w:sz w:val="22"/>
          <w:szCs w:val="22"/>
        </w:rPr>
        <w:t>3064</w:t>
      </w:r>
      <w:r w:rsidRPr="00A740C8">
        <w:rPr>
          <w:sz w:val="22"/>
          <w:szCs w:val="22"/>
        </w:rPr>
        <w:t xml:space="preserve"> </w:t>
      </w:r>
      <w:r w:rsidR="00E1009F" w:rsidRPr="00A740C8">
        <w:rPr>
          <w:sz w:val="22"/>
          <w:szCs w:val="22"/>
        </w:rPr>
        <w:t>людино-</w:t>
      </w:r>
      <w:r w:rsidRPr="00A740C8">
        <w:rPr>
          <w:sz w:val="22"/>
          <w:szCs w:val="22"/>
        </w:rPr>
        <w:t>годин)</w:t>
      </w:r>
      <w:r w:rsidR="009022B3">
        <w:rPr>
          <w:bCs/>
          <w:noProof/>
          <w:sz w:val="22"/>
          <w:szCs w:val="22"/>
        </w:rPr>
        <w:t xml:space="preserve">. </w:t>
      </w:r>
      <w:r w:rsidR="00E1009F" w:rsidRPr="00A740C8">
        <w:rPr>
          <w:bCs/>
          <w:noProof/>
          <w:sz w:val="22"/>
          <w:szCs w:val="22"/>
        </w:rPr>
        <w:t>В травні, червні, вересні та жовтні вводиться посилений режим в звязку з тим, що за статистикою збільшується кількість відвідувачів Саду в сезон квітування колекцій.</w:t>
      </w:r>
    </w:p>
    <w:p w:rsidR="00DB395B" w:rsidRPr="00A740C8" w:rsidRDefault="00DB395B" w:rsidP="00DB395B">
      <w:pPr>
        <w:jc w:val="both"/>
        <w:rPr>
          <w:sz w:val="22"/>
          <w:szCs w:val="22"/>
          <w:lang w:eastAsia="ru-RU"/>
        </w:rPr>
      </w:pPr>
      <w:r w:rsidRPr="00A740C8">
        <w:rPr>
          <w:b/>
          <w:color w:val="000000"/>
          <w:sz w:val="22"/>
          <w:szCs w:val="22"/>
          <w:lang w:eastAsia="ru-RU"/>
        </w:rPr>
        <w:t>Кількість постів:</w:t>
      </w:r>
      <w:r w:rsidRPr="00A740C8">
        <w:rPr>
          <w:color w:val="000000"/>
          <w:sz w:val="22"/>
          <w:szCs w:val="22"/>
          <w:lang w:eastAsia="ru-RU"/>
        </w:rPr>
        <w:t xml:space="preserve"> 1.</w:t>
      </w:r>
    </w:p>
    <w:p w:rsidR="00DB395B" w:rsidRPr="00A740C8" w:rsidRDefault="00DB395B" w:rsidP="00DB395B">
      <w:pPr>
        <w:autoSpaceDN w:val="0"/>
        <w:jc w:val="both"/>
        <w:textAlignment w:val="baseline"/>
        <w:rPr>
          <w:rFonts w:eastAsia="SimSun"/>
          <w:kern w:val="3"/>
          <w:sz w:val="22"/>
          <w:szCs w:val="22"/>
          <w:lang w:bidi="hi-IN"/>
        </w:rPr>
      </w:pPr>
      <w:r w:rsidRPr="00A740C8">
        <w:rPr>
          <w:rFonts w:eastAsia="SimSun"/>
          <w:b/>
          <w:kern w:val="3"/>
          <w:sz w:val="22"/>
          <w:szCs w:val="22"/>
          <w:lang w:bidi="hi-IN"/>
        </w:rPr>
        <w:t>Строк надання послуг:</w:t>
      </w:r>
      <w:r w:rsidRPr="00A740C8">
        <w:rPr>
          <w:rFonts w:eastAsia="SimSun"/>
          <w:kern w:val="3"/>
          <w:sz w:val="22"/>
          <w:szCs w:val="22"/>
          <w:lang w:bidi="hi-IN"/>
        </w:rPr>
        <w:t xml:space="preserve"> з 15.04.202</w:t>
      </w:r>
      <w:r w:rsidR="002460AF" w:rsidRPr="00A740C8">
        <w:rPr>
          <w:rFonts w:eastAsia="SimSun"/>
          <w:kern w:val="3"/>
          <w:sz w:val="22"/>
          <w:szCs w:val="22"/>
          <w:lang w:bidi="hi-IN"/>
        </w:rPr>
        <w:t>4</w:t>
      </w:r>
      <w:r w:rsidRPr="00A740C8">
        <w:rPr>
          <w:rFonts w:eastAsia="SimSun"/>
          <w:kern w:val="3"/>
          <w:sz w:val="22"/>
          <w:szCs w:val="22"/>
          <w:lang w:bidi="hi-IN"/>
        </w:rPr>
        <w:t xml:space="preserve"> року по 31.12.202</w:t>
      </w:r>
      <w:r w:rsidR="002460AF" w:rsidRPr="00A740C8">
        <w:rPr>
          <w:rFonts w:eastAsia="SimSun"/>
          <w:kern w:val="3"/>
          <w:sz w:val="22"/>
          <w:szCs w:val="22"/>
          <w:lang w:bidi="hi-IN"/>
        </w:rPr>
        <w:t>4</w:t>
      </w:r>
      <w:r w:rsidRPr="00A740C8">
        <w:rPr>
          <w:rFonts w:eastAsia="SimSun"/>
          <w:kern w:val="3"/>
          <w:sz w:val="22"/>
          <w:szCs w:val="22"/>
          <w:lang w:bidi="hi-IN"/>
        </w:rPr>
        <w:t xml:space="preserve"> року.</w:t>
      </w:r>
    </w:p>
    <w:p w:rsidR="00DB395B" w:rsidRPr="00A740C8" w:rsidRDefault="00DB395B" w:rsidP="00DB395B">
      <w:pPr>
        <w:autoSpaceDE w:val="0"/>
        <w:autoSpaceDN w:val="0"/>
        <w:adjustRightInd w:val="0"/>
        <w:spacing w:line="259" w:lineRule="atLeast"/>
        <w:contextualSpacing/>
        <w:jc w:val="both"/>
        <w:rPr>
          <w:b/>
          <w:iCs/>
          <w:sz w:val="22"/>
          <w:szCs w:val="22"/>
        </w:rPr>
      </w:pPr>
    </w:p>
    <w:p w:rsidR="00DB395B" w:rsidRPr="00A740C8" w:rsidRDefault="00DB395B" w:rsidP="00DB395B">
      <w:pPr>
        <w:ind w:firstLine="708"/>
        <w:jc w:val="both"/>
        <w:rPr>
          <w:b/>
          <w:sz w:val="22"/>
          <w:szCs w:val="22"/>
        </w:rPr>
      </w:pPr>
      <w:r w:rsidRPr="00A740C8">
        <w:rPr>
          <w:sz w:val="22"/>
          <w:szCs w:val="22"/>
        </w:rPr>
        <w:t>Ми, (</w:t>
      </w:r>
      <w:r w:rsidRPr="00A740C8">
        <w:rPr>
          <w:i/>
          <w:sz w:val="22"/>
          <w:szCs w:val="22"/>
        </w:rPr>
        <w:t>назва Учасника</w:t>
      </w:r>
      <w:r w:rsidRPr="00A740C8">
        <w:rPr>
          <w:sz w:val="22"/>
          <w:szCs w:val="22"/>
        </w:rPr>
        <w:t>), надаємо інформацію про необхідні технічні, якісні та кількісні характеристики предмета закупівлі</w:t>
      </w:r>
      <w:r w:rsidRPr="00A740C8">
        <w:rPr>
          <w:b/>
          <w:sz w:val="22"/>
          <w:szCs w:val="22"/>
        </w:rPr>
        <w:t>. **</w:t>
      </w:r>
    </w:p>
    <w:p w:rsidR="00DB395B" w:rsidRPr="00A740C8" w:rsidRDefault="00DB395B" w:rsidP="00DB395B">
      <w:pPr>
        <w:jc w:val="both"/>
        <w:rPr>
          <w:b/>
          <w:sz w:val="22"/>
          <w:szCs w:val="22"/>
        </w:rPr>
      </w:pPr>
      <w:r w:rsidRPr="00A740C8">
        <w:rPr>
          <w:sz w:val="22"/>
          <w:szCs w:val="22"/>
        </w:rPr>
        <w:t>Технічні характеристики предмету закупівлі зазначені за змістом цього додатку до тендерної документації</w:t>
      </w:r>
      <w:r w:rsidRPr="00A740C8">
        <w:rPr>
          <w:b/>
          <w:sz w:val="22"/>
          <w:szCs w:val="22"/>
        </w:rPr>
        <w:t>.</w:t>
      </w:r>
    </w:p>
    <w:p w:rsidR="00DB395B" w:rsidRPr="00A740C8" w:rsidRDefault="00DB395B" w:rsidP="00DB395B">
      <w:pPr>
        <w:pStyle w:val="a1"/>
        <w:spacing w:after="0"/>
        <w:jc w:val="both"/>
        <w:rPr>
          <w:b/>
          <w:sz w:val="22"/>
          <w:szCs w:val="22"/>
        </w:rPr>
      </w:pPr>
    </w:p>
    <w:p w:rsidR="00DB395B" w:rsidRPr="00A740C8" w:rsidRDefault="00DB395B" w:rsidP="00DB395B">
      <w:pPr>
        <w:pStyle w:val="a1"/>
        <w:spacing w:after="0"/>
        <w:jc w:val="both"/>
        <w:rPr>
          <w:b/>
          <w:sz w:val="22"/>
          <w:szCs w:val="22"/>
        </w:rPr>
      </w:pPr>
      <w:r w:rsidRPr="00A740C8">
        <w:rPr>
          <w:b/>
          <w:sz w:val="22"/>
          <w:szCs w:val="22"/>
        </w:rPr>
        <w:t>ЗАГАЛЬНІ ВИМОГИ:</w:t>
      </w:r>
    </w:p>
    <w:p w:rsidR="00DB395B" w:rsidRPr="00A740C8" w:rsidRDefault="00DB395B" w:rsidP="00DB395B">
      <w:pPr>
        <w:spacing w:before="20" w:after="40"/>
        <w:jc w:val="both"/>
        <w:rPr>
          <w:sz w:val="22"/>
          <w:szCs w:val="22"/>
        </w:rPr>
      </w:pPr>
      <w:r w:rsidRPr="00A740C8">
        <w:rPr>
          <w:sz w:val="22"/>
          <w:szCs w:val="22"/>
        </w:rPr>
        <w:t xml:space="preserve">1. Найменування предмета закупівлі: </w:t>
      </w:r>
      <w:r w:rsidRPr="00A740C8">
        <w:rPr>
          <w:bCs/>
          <w:sz w:val="22"/>
          <w:szCs w:val="22"/>
        </w:rPr>
        <w:t xml:space="preserve">ДК 021:2015: 79710000-4 «Охоронні послуги» </w:t>
      </w:r>
      <w:r w:rsidRPr="00A740C8">
        <w:rPr>
          <w:sz w:val="22"/>
          <w:szCs w:val="22"/>
        </w:rPr>
        <w:t xml:space="preserve"> </w:t>
      </w:r>
    </w:p>
    <w:p w:rsidR="00DB395B" w:rsidRPr="00A740C8" w:rsidRDefault="00DB395B" w:rsidP="00DB395B">
      <w:pPr>
        <w:rPr>
          <w:sz w:val="22"/>
          <w:szCs w:val="22"/>
        </w:rPr>
      </w:pPr>
      <w:r w:rsidRPr="00A740C8">
        <w:rPr>
          <w:sz w:val="22"/>
          <w:szCs w:val="22"/>
        </w:rPr>
        <w:t>2.Конкретна назва предмета закупівлі: Послуги з охорони об</w:t>
      </w:r>
      <w:r w:rsidRPr="00A740C8">
        <w:rPr>
          <w:rFonts w:ascii="Arial" w:hAnsi="Arial" w:cs="Arial"/>
          <w:sz w:val="22"/>
          <w:szCs w:val="22"/>
        </w:rPr>
        <w:t>`</w:t>
      </w:r>
      <w:r w:rsidRPr="00A740C8">
        <w:rPr>
          <w:sz w:val="22"/>
          <w:szCs w:val="22"/>
        </w:rPr>
        <w:t xml:space="preserve">єкта. </w:t>
      </w:r>
    </w:p>
    <w:p w:rsidR="00E1009F" w:rsidRPr="00A740C8" w:rsidRDefault="00DB395B" w:rsidP="00E1009F">
      <w:pPr>
        <w:widowControl w:val="0"/>
        <w:spacing w:before="60" w:after="60"/>
        <w:ind w:right="70"/>
        <w:contextualSpacing/>
        <w:rPr>
          <w:bCs/>
          <w:noProof/>
          <w:sz w:val="22"/>
          <w:szCs w:val="22"/>
        </w:rPr>
      </w:pPr>
      <w:r w:rsidRPr="00A740C8">
        <w:rPr>
          <w:sz w:val="22"/>
          <w:szCs w:val="22"/>
        </w:rPr>
        <w:t xml:space="preserve">3. Обсяг надання послуг: Послуги з фізичної охорони об’єкта (майно та територія Саду -52,4 га) за адресою: вул. </w:t>
      </w:r>
      <w:r w:rsidR="00A978BD" w:rsidRPr="00A740C8">
        <w:rPr>
          <w:sz w:val="22"/>
          <w:szCs w:val="22"/>
        </w:rPr>
        <w:t>Ботанічна (</w:t>
      </w:r>
      <w:r w:rsidRPr="00A740C8">
        <w:rPr>
          <w:sz w:val="22"/>
          <w:szCs w:val="22"/>
        </w:rPr>
        <w:t>Маршака</w:t>
      </w:r>
      <w:r w:rsidR="00A978BD" w:rsidRPr="00A740C8">
        <w:rPr>
          <w:sz w:val="22"/>
          <w:szCs w:val="22"/>
        </w:rPr>
        <w:t>)</w:t>
      </w:r>
      <w:r w:rsidRPr="00A740C8">
        <w:rPr>
          <w:sz w:val="22"/>
          <w:szCs w:val="22"/>
        </w:rPr>
        <w:t xml:space="preserve">, 50, м. Кривий Ріг, Дніпропетровська обл., 50089 – 1 послуга </w:t>
      </w:r>
      <w:r w:rsidR="003D6D0A" w:rsidRPr="00A740C8">
        <w:rPr>
          <w:sz w:val="22"/>
          <w:szCs w:val="22"/>
        </w:rPr>
        <w:t>(</w:t>
      </w:r>
      <w:r w:rsidR="00E1009F" w:rsidRPr="00A740C8">
        <w:rPr>
          <w:sz w:val="22"/>
          <w:szCs w:val="22"/>
        </w:rPr>
        <w:t>3064 людино-годин)</w:t>
      </w:r>
      <w:r w:rsidR="00E1009F" w:rsidRPr="00A740C8">
        <w:rPr>
          <w:bCs/>
          <w:noProof/>
          <w:sz w:val="22"/>
          <w:szCs w:val="22"/>
        </w:rPr>
        <w:t xml:space="preserve"> В травні, червні, вересні та жовтні вводиться посилений режим в звязку з тим, що за статистикою збільшується кількість відвідувачів Саду в сезон квітування колекцій.</w:t>
      </w:r>
    </w:p>
    <w:p w:rsidR="00DB395B" w:rsidRPr="00A740C8" w:rsidRDefault="00DB395B" w:rsidP="00DB395B">
      <w:pPr>
        <w:spacing w:before="20" w:after="40"/>
        <w:jc w:val="both"/>
        <w:rPr>
          <w:sz w:val="22"/>
          <w:szCs w:val="22"/>
        </w:rPr>
      </w:pPr>
    </w:p>
    <w:p w:rsidR="00DB395B" w:rsidRPr="00A740C8" w:rsidRDefault="00DB395B" w:rsidP="00DB395B">
      <w:pPr>
        <w:spacing w:before="20" w:after="40"/>
        <w:jc w:val="both"/>
        <w:rPr>
          <w:b/>
          <w:sz w:val="22"/>
          <w:szCs w:val="22"/>
        </w:rPr>
      </w:pPr>
      <w:r w:rsidRPr="00A740C8">
        <w:rPr>
          <w:b/>
          <w:sz w:val="22"/>
          <w:szCs w:val="22"/>
          <w:lang w:eastAsia="ru-RU"/>
        </w:rPr>
        <w:t xml:space="preserve">Охорона об'єкта ведеться в дні й години </w:t>
      </w:r>
      <w:r w:rsidR="00872359" w:rsidRPr="00A740C8">
        <w:rPr>
          <w:b/>
          <w:sz w:val="22"/>
          <w:szCs w:val="22"/>
          <w:lang w:eastAsia="ru-RU"/>
        </w:rPr>
        <w:t xml:space="preserve">за узгодженням сторін, </w:t>
      </w:r>
      <w:r w:rsidRPr="00A740C8">
        <w:rPr>
          <w:b/>
          <w:sz w:val="22"/>
          <w:szCs w:val="22"/>
          <w:lang w:eastAsia="ru-RU"/>
        </w:rPr>
        <w:t>відповідно до Дислокації:</w:t>
      </w:r>
    </w:p>
    <w:p w:rsidR="00DB395B" w:rsidRPr="00A740C8" w:rsidRDefault="00DB395B" w:rsidP="00DB395B">
      <w:pPr>
        <w:jc w:val="center"/>
        <w:rPr>
          <w:b/>
          <w:sz w:val="22"/>
          <w:szCs w:val="22"/>
        </w:rPr>
      </w:pP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2679"/>
        <w:gridCol w:w="1652"/>
        <w:gridCol w:w="999"/>
        <w:gridCol w:w="1037"/>
        <w:gridCol w:w="960"/>
        <w:gridCol w:w="1112"/>
        <w:gridCol w:w="1138"/>
      </w:tblGrid>
      <w:tr w:rsidR="002C3321" w:rsidRPr="00A740C8" w:rsidTr="002460AF">
        <w:trPr>
          <w:jc w:val="center"/>
        </w:trPr>
        <w:tc>
          <w:tcPr>
            <w:tcW w:w="704" w:type="dxa"/>
            <w:vMerge w:val="restart"/>
            <w:shd w:val="clear" w:color="auto" w:fill="auto"/>
          </w:tcPr>
          <w:p w:rsidR="002C3321" w:rsidRPr="00A740C8" w:rsidRDefault="002C3321" w:rsidP="002C3321">
            <w:pPr>
              <w:suppressAutoHyphens w:val="0"/>
              <w:jc w:val="center"/>
              <w:rPr>
                <w:b/>
                <w:sz w:val="22"/>
                <w:szCs w:val="22"/>
                <w:lang w:eastAsia="ru-RU"/>
              </w:rPr>
            </w:pPr>
            <w:r w:rsidRPr="00A740C8">
              <w:rPr>
                <w:b/>
                <w:sz w:val="22"/>
                <w:szCs w:val="22"/>
                <w:lang w:eastAsia="ru-RU"/>
              </w:rPr>
              <w:t>№</w:t>
            </w:r>
          </w:p>
          <w:p w:rsidR="002C3321" w:rsidRPr="00A740C8" w:rsidRDefault="002C3321" w:rsidP="002C3321">
            <w:pPr>
              <w:suppressAutoHyphens w:val="0"/>
              <w:jc w:val="center"/>
              <w:rPr>
                <w:b/>
                <w:sz w:val="22"/>
                <w:szCs w:val="22"/>
                <w:lang w:eastAsia="ru-RU"/>
              </w:rPr>
            </w:pPr>
            <w:r w:rsidRPr="00A740C8">
              <w:rPr>
                <w:b/>
                <w:sz w:val="22"/>
                <w:szCs w:val="22"/>
                <w:lang w:eastAsia="ru-RU"/>
              </w:rPr>
              <w:t>п/п</w:t>
            </w:r>
          </w:p>
        </w:tc>
        <w:tc>
          <w:tcPr>
            <w:tcW w:w="2822" w:type="dxa"/>
            <w:vMerge w:val="restart"/>
            <w:shd w:val="clear" w:color="auto" w:fill="auto"/>
          </w:tcPr>
          <w:p w:rsidR="002C3321" w:rsidRPr="00A740C8" w:rsidRDefault="002C3321" w:rsidP="002C3321">
            <w:pPr>
              <w:suppressAutoHyphens w:val="0"/>
              <w:jc w:val="center"/>
              <w:rPr>
                <w:b/>
                <w:sz w:val="22"/>
                <w:szCs w:val="22"/>
                <w:lang w:eastAsia="ru-RU"/>
              </w:rPr>
            </w:pPr>
            <w:r w:rsidRPr="00A740C8">
              <w:rPr>
                <w:b/>
                <w:sz w:val="22"/>
                <w:szCs w:val="22"/>
                <w:lang w:eastAsia="ru-RU"/>
              </w:rPr>
              <w:t xml:space="preserve">Найменування охоронного об’єкта </w:t>
            </w:r>
          </w:p>
        </w:tc>
        <w:tc>
          <w:tcPr>
            <w:tcW w:w="1529" w:type="dxa"/>
            <w:vMerge w:val="restart"/>
            <w:shd w:val="clear" w:color="auto" w:fill="auto"/>
          </w:tcPr>
          <w:p w:rsidR="002C3321" w:rsidRPr="00A740C8" w:rsidRDefault="002C3321" w:rsidP="002C3321">
            <w:pPr>
              <w:suppressAutoHyphens w:val="0"/>
              <w:jc w:val="center"/>
              <w:rPr>
                <w:b/>
                <w:sz w:val="22"/>
                <w:szCs w:val="22"/>
                <w:lang w:eastAsia="ru-RU"/>
              </w:rPr>
            </w:pPr>
            <w:r w:rsidRPr="00A740C8">
              <w:rPr>
                <w:b/>
                <w:sz w:val="22"/>
                <w:szCs w:val="22"/>
                <w:lang w:eastAsia="ru-RU"/>
              </w:rPr>
              <w:t>Адреса розташування</w:t>
            </w:r>
          </w:p>
        </w:tc>
        <w:tc>
          <w:tcPr>
            <w:tcW w:w="5204" w:type="dxa"/>
            <w:gridSpan w:val="5"/>
            <w:shd w:val="clear" w:color="auto" w:fill="auto"/>
          </w:tcPr>
          <w:p w:rsidR="002C3321" w:rsidRPr="00A740C8" w:rsidRDefault="002C3321" w:rsidP="00302CE7">
            <w:pPr>
              <w:suppressAutoHyphens w:val="0"/>
              <w:jc w:val="center"/>
              <w:rPr>
                <w:b/>
                <w:sz w:val="22"/>
                <w:szCs w:val="22"/>
                <w:lang w:eastAsia="ru-RU"/>
              </w:rPr>
            </w:pPr>
            <w:r w:rsidRPr="00A740C8">
              <w:rPr>
                <w:b/>
                <w:sz w:val="22"/>
                <w:szCs w:val="22"/>
                <w:lang w:eastAsia="ru-RU"/>
              </w:rPr>
              <w:t>Часи охорони «від-до» з 15.04.202</w:t>
            </w:r>
            <w:r w:rsidR="00302CE7" w:rsidRPr="00A740C8">
              <w:rPr>
                <w:b/>
                <w:sz w:val="22"/>
                <w:szCs w:val="22"/>
                <w:lang w:eastAsia="ru-RU"/>
              </w:rPr>
              <w:t>4</w:t>
            </w:r>
            <w:r w:rsidRPr="00A740C8">
              <w:rPr>
                <w:b/>
                <w:sz w:val="22"/>
                <w:szCs w:val="22"/>
                <w:lang w:eastAsia="ru-RU"/>
              </w:rPr>
              <w:t xml:space="preserve"> р. по 31.12.202</w:t>
            </w:r>
            <w:r w:rsidR="00302CE7" w:rsidRPr="00A740C8">
              <w:rPr>
                <w:b/>
                <w:sz w:val="22"/>
                <w:szCs w:val="22"/>
                <w:lang w:eastAsia="ru-RU"/>
              </w:rPr>
              <w:t>4</w:t>
            </w:r>
            <w:r w:rsidRPr="00A740C8">
              <w:rPr>
                <w:b/>
                <w:sz w:val="22"/>
                <w:szCs w:val="22"/>
                <w:lang w:eastAsia="ru-RU"/>
              </w:rPr>
              <w:t xml:space="preserve"> р.</w:t>
            </w:r>
          </w:p>
        </w:tc>
      </w:tr>
      <w:tr w:rsidR="003D6D0A" w:rsidRPr="00A740C8" w:rsidTr="002460AF">
        <w:trPr>
          <w:jc w:val="center"/>
        </w:trPr>
        <w:tc>
          <w:tcPr>
            <w:tcW w:w="704" w:type="dxa"/>
            <w:vMerge/>
            <w:shd w:val="clear" w:color="auto" w:fill="auto"/>
          </w:tcPr>
          <w:p w:rsidR="002C3321" w:rsidRPr="00A740C8" w:rsidRDefault="002C3321" w:rsidP="002C3321">
            <w:pPr>
              <w:suppressAutoHyphens w:val="0"/>
              <w:jc w:val="center"/>
              <w:rPr>
                <w:sz w:val="22"/>
                <w:szCs w:val="22"/>
                <w:lang w:eastAsia="ru-RU"/>
              </w:rPr>
            </w:pPr>
          </w:p>
        </w:tc>
        <w:tc>
          <w:tcPr>
            <w:tcW w:w="2822" w:type="dxa"/>
            <w:vMerge/>
            <w:shd w:val="clear" w:color="auto" w:fill="auto"/>
          </w:tcPr>
          <w:p w:rsidR="002C3321" w:rsidRPr="00A740C8" w:rsidRDefault="002C3321" w:rsidP="002C3321">
            <w:pPr>
              <w:suppressAutoHyphens w:val="0"/>
              <w:jc w:val="center"/>
              <w:rPr>
                <w:sz w:val="22"/>
                <w:szCs w:val="22"/>
                <w:lang w:eastAsia="ru-RU"/>
              </w:rPr>
            </w:pPr>
          </w:p>
        </w:tc>
        <w:tc>
          <w:tcPr>
            <w:tcW w:w="1529" w:type="dxa"/>
            <w:vMerge/>
            <w:shd w:val="clear" w:color="auto" w:fill="auto"/>
          </w:tcPr>
          <w:p w:rsidR="002C3321" w:rsidRPr="00A740C8" w:rsidRDefault="002C3321" w:rsidP="002C3321">
            <w:pPr>
              <w:suppressAutoHyphens w:val="0"/>
              <w:jc w:val="center"/>
              <w:rPr>
                <w:sz w:val="22"/>
                <w:szCs w:val="22"/>
                <w:lang w:eastAsia="ru-RU"/>
              </w:rPr>
            </w:pPr>
          </w:p>
        </w:tc>
        <w:tc>
          <w:tcPr>
            <w:tcW w:w="1006" w:type="dxa"/>
            <w:shd w:val="clear" w:color="auto" w:fill="auto"/>
          </w:tcPr>
          <w:p w:rsidR="002C3321" w:rsidRPr="00A740C8" w:rsidRDefault="002C3321" w:rsidP="002C3321">
            <w:pPr>
              <w:suppressAutoHyphens w:val="0"/>
              <w:jc w:val="center"/>
              <w:rPr>
                <w:b/>
                <w:sz w:val="22"/>
                <w:szCs w:val="22"/>
                <w:lang w:eastAsia="ru-RU"/>
              </w:rPr>
            </w:pPr>
            <w:r w:rsidRPr="00A740C8">
              <w:rPr>
                <w:b/>
                <w:sz w:val="22"/>
                <w:szCs w:val="22"/>
                <w:lang w:eastAsia="ru-RU"/>
              </w:rPr>
              <w:t xml:space="preserve">Робочі </w:t>
            </w:r>
          </w:p>
        </w:tc>
        <w:tc>
          <w:tcPr>
            <w:tcW w:w="1052" w:type="dxa"/>
            <w:shd w:val="clear" w:color="auto" w:fill="auto"/>
          </w:tcPr>
          <w:p w:rsidR="002C3321" w:rsidRPr="00A740C8" w:rsidRDefault="002C3321" w:rsidP="005061F1">
            <w:pPr>
              <w:suppressAutoHyphens w:val="0"/>
              <w:jc w:val="center"/>
              <w:rPr>
                <w:b/>
                <w:sz w:val="22"/>
                <w:szCs w:val="22"/>
                <w:lang w:eastAsia="ru-RU"/>
              </w:rPr>
            </w:pPr>
            <w:r w:rsidRPr="00A740C8">
              <w:rPr>
                <w:b/>
                <w:sz w:val="22"/>
                <w:szCs w:val="22"/>
                <w:lang w:eastAsia="ru-RU"/>
              </w:rPr>
              <w:t>Перед</w:t>
            </w:r>
            <w:r w:rsidR="005061F1" w:rsidRPr="00A740C8">
              <w:rPr>
                <w:b/>
                <w:sz w:val="22"/>
                <w:szCs w:val="22"/>
                <w:lang w:eastAsia="ru-RU"/>
              </w:rPr>
              <w:t>-</w:t>
            </w:r>
            <w:r w:rsidRPr="00A740C8">
              <w:rPr>
                <w:b/>
                <w:sz w:val="22"/>
                <w:szCs w:val="22"/>
                <w:lang w:eastAsia="ru-RU"/>
              </w:rPr>
              <w:t xml:space="preserve">вихідні </w:t>
            </w:r>
          </w:p>
        </w:tc>
        <w:tc>
          <w:tcPr>
            <w:tcW w:w="942" w:type="dxa"/>
            <w:shd w:val="clear" w:color="auto" w:fill="auto"/>
          </w:tcPr>
          <w:p w:rsidR="002C3321" w:rsidRPr="00A740C8" w:rsidRDefault="002C3321" w:rsidP="002C3321">
            <w:pPr>
              <w:suppressAutoHyphens w:val="0"/>
              <w:jc w:val="center"/>
              <w:rPr>
                <w:b/>
                <w:sz w:val="22"/>
                <w:szCs w:val="22"/>
                <w:lang w:eastAsia="ru-RU"/>
              </w:rPr>
            </w:pPr>
            <w:r w:rsidRPr="00A740C8">
              <w:rPr>
                <w:b/>
                <w:sz w:val="22"/>
                <w:szCs w:val="22"/>
                <w:lang w:eastAsia="ru-RU"/>
              </w:rPr>
              <w:t xml:space="preserve">Вихідні </w:t>
            </w:r>
          </w:p>
        </w:tc>
        <w:tc>
          <w:tcPr>
            <w:tcW w:w="1117" w:type="dxa"/>
            <w:shd w:val="clear" w:color="auto" w:fill="auto"/>
          </w:tcPr>
          <w:p w:rsidR="002C3321" w:rsidRPr="00A740C8" w:rsidRDefault="002C3321" w:rsidP="002C3321">
            <w:pPr>
              <w:suppressAutoHyphens w:val="0"/>
              <w:jc w:val="center"/>
              <w:rPr>
                <w:b/>
                <w:sz w:val="22"/>
                <w:szCs w:val="22"/>
                <w:lang w:eastAsia="ru-RU"/>
              </w:rPr>
            </w:pPr>
            <w:r w:rsidRPr="00A740C8">
              <w:rPr>
                <w:b/>
                <w:sz w:val="22"/>
                <w:szCs w:val="22"/>
                <w:lang w:eastAsia="ru-RU"/>
              </w:rPr>
              <w:t>Перед</w:t>
            </w:r>
            <w:r w:rsidR="003D6D0A" w:rsidRPr="00A740C8">
              <w:rPr>
                <w:b/>
                <w:sz w:val="22"/>
                <w:szCs w:val="22"/>
                <w:lang w:eastAsia="ru-RU"/>
              </w:rPr>
              <w:t>-</w:t>
            </w:r>
            <w:r w:rsidRPr="00A740C8">
              <w:rPr>
                <w:b/>
                <w:sz w:val="22"/>
                <w:szCs w:val="22"/>
                <w:lang w:eastAsia="ru-RU"/>
              </w:rPr>
              <w:t xml:space="preserve">святкові </w:t>
            </w:r>
          </w:p>
        </w:tc>
        <w:tc>
          <w:tcPr>
            <w:tcW w:w="1087" w:type="dxa"/>
            <w:shd w:val="clear" w:color="auto" w:fill="auto"/>
          </w:tcPr>
          <w:p w:rsidR="002C3321" w:rsidRPr="00A740C8" w:rsidRDefault="002C3321" w:rsidP="002C3321">
            <w:pPr>
              <w:suppressAutoHyphens w:val="0"/>
              <w:jc w:val="center"/>
              <w:rPr>
                <w:b/>
                <w:sz w:val="22"/>
                <w:szCs w:val="22"/>
                <w:lang w:eastAsia="ru-RU"/>
              </w:rPr>
            </w:pPr>
            <w:r w:rsidRPr="00A740C8">
              <w:rPr>
                <w:b/>
                <w:sz w:val="22"/>
                <w:szCs w:val="22"/>
                <w:lang w:eastAsia="ru-RU"/>
              </w:rPr>
              <w:t xml:space="preserve">Святкові </w:t>
            </w:r>
          </w:p>
        </w:tc>
      </w:tr>
      <w:tr w:rsidR="003D6D0A" w:rsidRPr="00A740C8" w:rsidTr="002460AF">
        <w:trPr>
          <w:trHeight w:val="586"/>
          <w:jc w:val="center"/>
        </w:trPr>
        <w:tc>
          <w:tcPr>
            <w:tcW w:w="704" w:type="dxa"/>
            <w:shd w:val="clear" w:color="auto" w:fill="auto"/>
            <w:vAlign w:val="center"/>
          </w:tcPr>
          <w:p w:rsidR="002C3321" w:rsidRPr="00A740C8" w:rsidRDefault="002C3321" w:rsidP="002C3321">
            <w:pPr>
              <w:suppressAutoHyphens w:val="0"/>
              <w:jc w:val="center"/>
              <w:rPr>
                <w:sz w:val="22"/>
                <w:szCs w:val="22"/>
                <w:lang w:eastAsia="ru-RU"/>
              </w:rPr>
            </w:pPr>
            <w:r w:rsidRPr="00A740C8">
              <w:rPr>
                <w:sz w:val="22"/>
                <w:szCs w:val="22"/>
                <w:lang w:eastAsia="ru-RU"/>
              </w:rPr>
              <w:t>1.</w:t>
            </w:r>
          </w:p>
        </w:tc>
        <w:tc>
          <w:tcPr>
            <w:tcW w:w="2822" w:type="dxa"/>
            <w:shd w:val="clear" w:color="auto" w:fill="auto"/>
            <w:vAlign w:val="center"/>
          </w:tcPr>
          <w:p w:rsidR="002C3321" w:rsidRPr="00A740C8" w:rsidRDefault="002C3321" w:rsidP="002C3321">
            <w:pPr>
              <w:tabs>
                <w:tab w:val="left" w:pos="1736"/>
              </w:tabs>
              <w:suppressAutoHyphens w:val="0"/>
              <w:jc w:val="center"/>
              <w:rPr>
                <w:sz w:val="22"/>
                <w:szCs w:val="22"/>
                <w:lang w:eastAsia="ru-RU"/>
              </w:rPr>
            </w:pPr>
            <w:r w:rsidRPr="00A740C8">
              <w:rPr>
                <w:sz w:val="22"/>
                <w:szCs w:val="22"/>
                <w:lang w:eastAsia="ru-RU"/>
              </w:rPr>
              <w:t>Криворізький ботанічний сад</w:t>
            </w:r>
          </w:p>
          <w:p w:rsidR="002C3321" w:rsidRPr="00A740C8" w:rsidRDefault="002C3321" w:rsidP="002C3321">
            <w:pPr>
              <w:suppressAutoHyphens w:val="0"/>
              <w:jc w:val="center"/>
              <w:rPr>
                <w:sz w:val="22"/>
                <w:szCs w:val="22"/>
                <w:lang w:eastAsia="ru-RU"/>
              </w:rPr>
            </w:pPr>
            <w:r w:rsidRPr="00A740C8">
              <w:rPr>
                <w:sz w:val="22"/>
                <w:szCs w:val="22"/>
                <w:lang w:eastAsia="ru-RU"/>
              </w:rPr>
              <w:t>Національно академії наук України</w:t>
            </w:r>
          </w:p>
        </w:tc>
        <w:tc>
          <w:tcPr>
            <w:tcW w:w="1529" w:type="dxa"/>
            <w:shd w:val="clear" w:color="auto" w:fill="auto"/>
            <w:vAlign w:val="center"/>
          </w:tcPr>
          <w:p w:rsidR="002C3321" w:rsidRPr="00A740C8" w:rsidRDefault="002C3321" w:rsidP="002C3321">
            <w:pPr>
              <w:suppressAutoHyphens w:val="0"/>
              <w:jc w:val="center"/>
              <w:rPr>
                <w:sz w:val="22"/>
                <w:szCs w:val="22"/>
                <w:lang w:eastAsia="ru-RU"/>
              </w:rPr>
            </w:pPr>
          </w:p>
          <w:p w:rsidR="002C3321" w:rsidRPr="00A740C8" w:rsidRDefault="002C3321" w:rsidP="002C3321">
            <w:pPr>
              <w:suppressAutoHyphens w:val="0"/>
              <w:jc w:val="center"/>
              <w:rPr>
                <w:sz w:val="22"/>
                <w:szCs w:val="22"/>
                <w:lang w:eastAsia="ru-RU"/>
              </w:rPr>
            </w:pPr>
            <w:r w:rsidRPr="00A740C8">
              <w:rPr>
                <w:sz w:val="22"/>
                <w:szCs w:val="22"/>
                <w:lang w:eastAsia="ru-RU"/>
              </w:rPr>
              <w:t xml:space="preserve">м. Кривий Ріг, вул. </w:t>
            </w:r>
            <w:r w:rsidR="00A978BD" w:rsidRPr="00A740C8">
              <w:rPr>
                <w:sz w:val="22"/>
                <w:szCs w:val="22"/>
                <w:lang w:eastAsia="ru-RU"/>
              </w:rPr>
              <w:t>Ботанічна (</w:t>
            </w:r>
            <w:r w:rsidRPr="00A740C8">
              <w:rPr>
                <w:sz w:val="22"/>
                <w:szCs w:val="22"/>
                <w:lang w:eastAsia="ru-RU"/>
              </w:rPr>
              <w:t>Маршака</w:t>
            </w:r>
            <w:r w:rsidR="00A978BD" w:rsidRPr="00A740C8">
              <w:rPr>
                <w:sz w:val="22"/>
                <w:szCs w:val="22"/>
                <w:lang w:eastAsia="ru-RU"/>
              </w:rPr>
              <w:t>)</w:t>
            </w:r>
            <w:r w:rsidRPr="00A740C8">
              <w:rPr>
                <w:sz w:val="22"/>
                <w:szCs w:val="22"/>
                <w:lang w:eastAsia="ru-RU"/>
              </w:rPr>
              <w:t>, 50</w:t>
            </w:r>
          </w:p>
          <w:p w:rsidR="002C3321" w:rsidRPr="00A740C8" w:rsidRDefault="002C3321" w:rsidP="002C3321">
            <w:pPr>
              <w:suppressAutoHyphens w:val="0"/>
              <w:jc w:val="center"/>
              <w:rPr>
                <w:sz w:val="22"/>
                <w:szCs w:val="22"/>
                <w:lang w:eastAsia="ru-RU"/>
              </w:rPr>
            </w:pPr>
          </w:p>
        </w:tc>
        <w:tc>
          <w:tcPr>
            <w:tcW w:w="1006" w:type="dxa"/>
            <w:shd w:val="clear" w:color="auto" w:fill="auto"/>
            <w:vAlign w:val="center"/>
          </w:tcPr>
          <w:p w:rsidR="002C3321" w:rsidRPr="00A740C8" w:rsidRDefault="003D6D0A" w:rsidP="002C3321">
            <w:pPr>
              <w:suppressAutoHyphens w:val="0"/>
              <w:ind w:right="170"/>
              <w:jc w:val="center"/>
              <w:rPr>
                <w:sz w:val="22"/>
                <w:szCs w:val="22"/>
                <w:lang w:eastAsia="ru-RU"/>
              </w:rPr>
            </w:pPr>
            <w:r w:rsidRPr="00A740C8">
              <w:rPr>
                <w:sz w:val="22"/>
                <w:szCs w:val="22"/>
                <w:lang w:eastAsia="ru-RU"/>
              </w:rPr>
              <w:t>10.00-</w:t>
            </w:r>
            <w:r w:rsidR="002C3321" w:rsidRPr="00A740C8">
              <w:rPr>
                <w:sz w:val="22"/>
                <w:szCs w:val="22"/>
                <w:lang w:eastAsia="ru-RU"/>
              </w:rPr>
              <w:t>18:00</w:t>
            </w:r>
          </w:p>
        </w:tc>
        <w:tc>
          <w:tcPr>
            <w:tcW w:w="1052" w:type="dxa"/>
            <w:shd w:val="clear" w:color="auto" w:fill="auto"/>
            <w:vAlign w:val="center"/>
          </w:tcPr>
          <w:p w:rsidR="002C3321" w:rsidRPr="00A740C8" w:rsidRDefault="002C3321" w:rsidP="002C3321">
            <w:pPr>
              <w:suppressAutoHyphens w:val="0"/>
              <w:jc w:val="center"/>
              <w:rPr>
                <w:sz w:val="22"/>
                <w:szCs w:val="22"/>
                <w:lang w:eastAsia="ru-RU"/>
              </w:rPr>
            </w:pPr>
            <w:r w:rsidRPr="00A740C8">
              <w:rPr>
                <w:sz w:val="22"/>
                <w:szCs w:val="22"/>
                <w:lang w:eastAsia="ru-RU"/>
              </w:rPr>
              <w:t>10.00-18:.00</w:t>
            </w:r>
          </w:p>
        </w:tc>
        <w:tc>
          <w:tcPr>
            <w:tcW w:w="942" w:type="dxa"/>
            <w:shd w:val="clear" w:color="auto" w:fill="auto"/>
            <w:vAlign w:val="center"/>
          </w:tcPr>
          <w:p w:rsidR="002C3321" w:rsidRPr="00A740C8" w:rsidRDefault="002C3321" w:rsidP="002C3321">
            <w:pPr>
              <w:suppressAutoHyphens w:val="0"/>
              <w:jc w:val="center"/>
              <w:rPr>
                <w:sz w:val="22"/>
                <w:szCs w:val="22"/>
                <w:lang w:eastAsia="ru-RU"/>
              </w:rPr>
            </w:pPr>
            <w:r w:rsidRPr="00A740C8">
              <w:rPr>
                <w:sz w:val="22"/>
                <w:szCs w:val="22"/>
                <w:lang w:eastAsia="ru-RU"/>
              </w:rPr>
              <w:t>10.00-18.00</w:t>
            </w:r>
          </w:p>
        </w:tc>
        <w:tc>
          <w:tcPr>
            <w:tcW w:w="1117" w:type="dxa"/>
            <w:shd w:val="clear" w:color="auto" w:fill="auto"/>
            <w:vAlign w:val="center"/>
          </w:tcPr>
          <w:p w:rsidR="002C3321" w:rsidRPr="00A740C8" w:rsidRDefault="002C3321" w:rsidP="002C3321">
            <w:pPr>
              <w:suppressAutoHyphens w:val="0"/>
              <w:jc w:val="center"/>
              <w:rPr>
                <w:sz w:val="22"/>
                <w:szCs w:val="22"/>
                <w:lang w:eastAsia="ru-RU"/>
              </w:rPr>
            </w:pPr>
            <w:r w:rsidRPr="00A740C8">
              <w:rPr>
                <w:sz w:val="22"/>
                <w:szCs w:val="22"/>
                <w:lang w:eastAsia="ru-RU"/>
              </w:rPr>
              <w:t>10.00-18.00</w:t>
            </w:r>
          </w:p>
        </w:tc>
        <w:tc>
          <w:tcPr>
            <w:tcW w:w="1087" w:type="dxa"/>
            <w:shd w:val="clear" w:color="auto" w:fill="auto"/>
            <w:vAlign w:val="center"/>
          </w:tcPr>
          <w:p w:rsidR="002C3321" w:rsidRPr="00A740C8" w:rsidRDefault="002C3321" w:rsidP="002C3321">
            <w:pPr>
              <w:suppressAutoHyphens w:val="0"/>
              <w:jc w:val="center"/>
              <w:rPr>
                <w:sz w:val="22"/>
                <w:szCs w:val="22"/>
                <w:lang w:eastAsia="ru-RU"/>
              </w:rPr>
            </w:pPr>
            <w:r w:rsidRPr="00A740C8">
              <w:rPr>
                <w:sz w:val="22"/>
                <w:szCs w:val="22"/>
                <w:lang w:eastAsia="ru-RU"/>
              </w:rPr>
              <w:t>10.00-18.00</w:t>
            </w:r>
          </w:p>
        </w:tc>
      </w:tr>
    </w:tbl>
    <w:p w:rsidR="00DB395B" w:rsidRPr="00A740C8" w:rsidRDefault="00DB395B" w:rsidP="00DB395B">
      <w:pPr>
        <w:rPr>
          <w:sz w:val="22"/>
          <w:szCs w:val="22"/>
        </w:rPr>
      </w:pPr>
    </w:p>
    <w:p w:rsidR="00DB395B" w:rsidRPr="00A740C8" w:rsidRDefault="00DB395B" w:rsidP="00DB395B">
      <w:pPr>
        <w:pStyle w:val="a1"/>
        <w:spacing w:after="0"/>
        <w:jc w:val="both"/>
        <w:rPr>
          <w:sz w:val="22"/>
          <w:szCs w:val="22"/>
        </w:rPr>
      </w:pPr>
      <w:r w:rsidRPr="00A740C8">
        <w:rPr>
          <w:sz w:val="22"/>
          <w:szCs w:val="22"/>
          <w:lang w:eastAsia="ru-RU"/>
        </w:rPr>
        <w:t xml:space="preserve">4 Умови оплати договору (порядок здійснення розрахунків): </w:t>
      </w:r>
      <w:r w:rsidRPr="00A740C8">
        <w:rPr>
          <w:sz w:val="22"/>
          <w:szCs w:val="22"/>
        </w:rPr>
        <w:t xml:space="preserve">Оплата </w:t>
      </w:r>
      <w:r w:rsidR="00577BE5" w:rsidRPr="00A740C8">
        <w:rPr>
          <w:sz w:val="22"/>
          <w:szCs w:val="22"/>
        </w:rPr>
        <w:t xml:space="preserve">послуг  з охорони </w:t>
      </w:r>
      <w:r w:rsidR="00CA137B" w:rsidRPr="00A740C8">
        <w:rPr>
          <w:sz w:val="22"/>
          <w:szCs w:val="22"/>
        </w:rPr>
        <w:t>об’єкта</w:t>
      </w:r>
      <w:r w:rsidR="00577BE5" w:rsidRPr="00A740C8">
        <w:rPr>
          <w:sz w:val="22"/>
          <w:szCs w:val="22"/>
        </w:rPr>
        <w:t xml:space="preserve">  здійснюється «Замовником" на поточний рахунок </w:t>
      </w:r>
      <w:r w:rsidRPr="00A740C8">
        <w:rPr>
          <w:sz w:val="22"/>
          <w:szCs w:val="22"/>
        </w:rPr>
        <w:t xml:space="preserve">"Охорони" </w:t>
      </w:r>
      <w:r w:rsidR="00577BE5" w:rsidRPr="00A740C8">
        <w:rPr>
          <w:sz w:val="22"/>
          <w:szCs w:val="22"/>
        </w:rPr>
        <w:t xml:space="preserve">згідно підписання актів наданих послуг </w:t>
      </w:r>
      <w:r w:rsidRPr="00A740C8">
        <w:rPr>
          <w:sz w:val="22"/>
          <w:szCs w:val="22"/>
          <w:lang w:eastAsia="ru-RU"/>
        </w:rPr>
        <w:t>до 10 числа місяця наступного за звітним</w:t>
      </w:r>
      <w:r w:rsidR="003D6D0A" w:rsidRPr="00A740C8">
        <w:rPr>
          <w:sz w:val="22"/>
          <w:szCs w:val="22"/>
        </w:rPr>
        <w:t xml:space="preserve">, а в </w:t>
      </w:r>
      <w:r w:rsidR="00577BE5" w:rsidRPr="00A740C8">
        <w:rPr>
          <w:sz w:val="22"/>
          <w:szCs w:val="22"/>
        </w:rPr>
        <w:t>грудні за фактично надані послуги до 25.12.202</w:t>
      </w:r>
      <w:r w:rsidR="002460AF" w:rsidRPr="00A740C8">
        <w:rPr>
          <w:sz w:val="22"/>
          <w:szCs w:val="22"/>
        </w:rPr>
        <w:t>4</w:t>
      </w:r>
      <w:r w:rsidR="00577BE5" w:rsidRPr="00A740C8">
        <w:rPr>
          <w:sz w:val="22"/>
          <w:szCs w:val="22"/>
        </w:rPr>
        <w:t xml:space="preserve"> р. (включно), а з 26.12.202</w:t>
      </w:r>
      <w:r w:rsidR="002460AF" w:rsidRPr="00A740C8">
        <w:rPr>
          <w:sz w:val="22"/>
          <w:szCs w:val="22"/>
        </w:rPr>
        <w:t>4</w:t>
      </w:r>
      <w:r w:rsidR="00577BE5" w:rsidRPr="00A740C8">
        <w:rPr>
          <w:sz w:val="22"/>
          <w:szCs w:val="22"/>
        </w:rPr>
        <w:t xml:space="preserve"> р. – 31.12.202</w:t>
      </w:r>
      <w:r w:rsidR="002460AF" w:rsidRPr="00A740C8">
        <w:rPr>
          <w:sz w:val="22"/>
          <w:szCs w:val="22"/>
        </w:rPr>
        <w:t>4</w:t>
      </w:r>
      <w:r w:rsidR="00577BE5" w:rsidRPr="00A740C8">
        <w:rPr>
          <w:sz w:val="22"/>
          <w:szCs w:val="22"/>
        </w:rPr>
        <w:t xml:space="preserve"> р. у січні 202</w:t>
      </w:r>
      <w:r w:rsidR="002460AF" w:rsidRPr="00A740C8">
        <w:rPr>
          <w:sz w:val="22"/>
          <w:szCs w:val="22"/>
        </w:rPr>
        <w:t>5</w:t>
      </w:r>
      <w:r w:rsidR="00577BE5" w:rsidRPr="00A740C8">
        <w:rPr>
          <w:sz w:val="22"/>
          <w:szCs w:val="22"/>
        </w:rPr>
        <w:t xml:space="preserve"> р. </w:t>
      </w:r>
    </w:p>
    <w:p w:rsidR="00DB395B" w:rsidRPr="00A740C8" w:rsidRDefault="00DB395B" w:rsidP="00DB395B">
      <w:pPr>
        <w:pStyle w:val="a1"/>
        <w:spacing w:after="0"/>
        <w:jc w:val="both"/>
        <w:rPr>
          <w:sz w:val="22"/>
          <w:szCs w:val="22"/>
        </w:rPr>
      </w:pPr>
      <w:r w:rsidRPr="00A740C8">
        <w:rPr>
          <w:sz w:val="22"/>
          <w:szCs w:val="22"/>
        </w:rPr>
        <w:t>5. Строк надання послуг: с 15.04.202</w:t>
      </w:r>
      <w:r w:rsidR="002460AF" w:rsidRPr="00A740C8">
        <w:rPr>
          <w:sz w:val="22"/>
          <w:szCs w:val="22"/>
        </w:rPr>
        <w:t xml:space="preserve">4 </w:t>
      </w:r>
      <w:r w:rsidRPr="00A740C8">
        <w:rPr>
          <w:sz w:val="22"/>
          <w:szCs w:val="22"/>
        </w:rPr>
        <w:t>р. по</w:t>
      </w:r>
      <w:r w:rsidRPr="00A740C8">
        <w:rPr>
          <w:sz w:val="22"/>
          <w:szCs w:val="22"/>
          <w:lang w:eastAsia="ru-RU"/>
        </w:rPr>
        <w:t xml:space="preserve"> 3</w:t>
      </w:r>
      <w:r w:rsidRPr="00A740C8">
        <w:rPr>
          <w:sz w:val="22"/>
          <w:szCs w:val="22"/>
          <w:lang w:val="ru-RU" w:eastAsia="ru-RU"/>
        </w:rPr>
        <w:t>1</w:t>
      </w:r>
      <w:r w:rsidRPr="00A740C8">
        <w:rPr>
          <w:sz w:val="22"/>
          <w:szCs w:val="22"/>
          <w:lang w:eastAsia="ru-RU"/>
        </w:rPr>
        <w:t>.1</w:t>
      </w:r>
      <w:r w:rsidRPr="00A740C8">
        <w:rPr>
          <w:sz w:val="22"/>
          <w:szCs w:val="22"/>
          <w:lang w:val="ru-RU" w:eastAsia="ru-RU"/>
        </w:rPr>
        <w:t>2</w:t>
      </w:r>
      <w:r w:rsidRPr="00A740C8">
        <w:rPr>
          <w:sz w:val="22"/>
          <w:szCs w:val="22"/>
          <w:lang w:eastAsia="ru-RU"/>
        </w:rPr>
        <w:t>.202</w:t>
      </w:r>
      <w:r w:rsidR="002460AF" w:rsidRPr="00A740C8">
        <w:rPr>
          <w:sz w:val="22"/>
          <w:szCs w:val="22"/>
          <w:lang w:eastAsia="ru-RU"/>
        </w:rPr>
        <w:t>4</w:t>
      </w:r>
      <w:r w:rsidRPr="00A740C8">
        <w:rPr>
          <w:sz w:val="22"/>
          <w:szCs w:val="22"/>
          <w:lang w:eastAsia="ru-RU"/>
        </w:rPr>
        <w:t xml:space="preserve"> р.</w:t>
      </w:r>
    </w:p>
    <w:p w:rsidR="00DB395B" w:rsidRPr="00A740C8" w:rsidRDefault="00DB395B" w:rsidP="00DB395B">
      <w:pPr>
        <w:widowControl w:val="0"/>
        <w:tabs>
          <w:tab w:val="left" w:pos="284"/>
          <w:tab w:val="left" w:pos="567"/>
          <w:tab w:val="left" w:pos="1134"/>
        </w:tabs>
        <w:suppressAutoHyphens w:val="0"/>
        <w:autoSpaceDE w:val="0"/>
        <w:autoSpaceDN w:val="0"/>
        <w:adjustRightInd w:val="0"/>
        <w:jc w:val="both"/>
        <w:rPr>
          <w:sz w:val="22"/>
          <w:szCs w:val="22"/>
          <w:lang w:eastAsia="ru-RU"/>
        </w:rPr>
      </w:pPr>
    </w:p>
    <w:p w:rsidR="00DB395B" w:rsidRPr="00A740C8" w:rsidRDefault="00DB395B" w:rsidP="00DB395B">
      <w:pPr>
        <w:pStyle w:val="aff0"/>
        <w:rPr>
          <w:rFonts w:ascii="Times New Roman" w:hAnsi="Times New Roman"/>
          <w:b/>
          <w:u w:val="single"/>
        </w:rPr>
      </w:pPr>
      <w:r w:rsidRPr="00A740C8">
        <w:rPr>
          <w:rFonts w:ascii="Times New Roman" w:hAnsi="Times New Roman"/>
          <w:b/>
          <w:u w:val="single"/>
        </w:rPr>
        <w:t xml:space="preserve">Технічна специфікація предмету закупівлі: </w:t>
      </w:r>
    </w:p>
    <w:p w:rsidR="00DB395B" w:rsidRPr="00A740C8" w:rsidRDefault="00DB395B" w:rsidP="00DB395B">
      <w:pPr>
        <w:pStyle w:val="aff0"/>
        <w:jc w:val="center"/>
        <w:rPr>
          <w:rFonts w:ascii="Times New Roman" w:hAnsi="Times New Roman"/>
          <w:b/>
          <w:u w:val="single"/>
        </w:rPr>
      </w:pPr>
    </w:p>
    <w:p w:rsidR="00DB395B" w:rsidRPr="00A740C8" w:rsidRDefault="00DB395B" w:rsidP="00DB395B">
      <w:pPr>
        <w:spacing w:before="20" w:after="40"/>
        <w:rPr>
          <w:b/>
          <w:sz w:val="22"/>
          <w:szCs w:val="22"/>
        </w:rPr>
      </w:pPr>
      <w:r w:rsidRPr="00A740C8">
        <w:rPr>
          <w:b/>
          <w:bCs/>
          <w:sz w:val="22"/>
          <w:szCs w:val="22"/>
        </w:rPr>
        <w:t xml:space="preserve">ДК 021:2015: </w:t>
      </w:r>
      <w:r w:rsidR="00872359" w:rsidRPr="00A740C8">
        <w:rPr>
          <w:b/>
          <w:bCs/>
          <w:sz w:val="22"/>
          <w:szCs w:val="22"/>
        </w:rPr>
        <w:t xml:space="preserve">79710000-4 «Охоронні послуги». </w:t>
      </w:r>
      <w:r w:rsidRPr="00A740C8">
        <w:rPr>
          <w:b/>
          <w:bCs/>
          <w:sz w:val="22"/>
          <w:szCs w:val="22"/>
        </w:rPr>
        <w:t xml:space="preserve">Послуги з охорони об’єкта (майно та території Саду -52,4 га) за адресою: </w:t>
      </w:r>
      <w:r w:rsidRPr="00A740C8">
        <w:rPr>
          <w:b/>
          <w:sz w:val="22"/>
          <w:szCs w:val="22"/>
        </w:rPr>
        <w:t xml:space="preserve">вул. </w:t>
      </w:r>
      <w:r w:rsidR="00A978BD" w:rsidRPr="00A740C8">
        <w:rPr>
          <w:b/>
          <w:sz w:val="22"/>
          <w:szCs w:val="22"/>
        </w:rPr>
        <w:t>Ботанічна</w:t>
      </w:r>
      <w:r w:rsidRPr="00A740C8">
        <w:rPr>
          <w:b/>
          <w:sz w:val="22"/>
          <w:szCs w:val="22"/>
        </w:rPr>
        <w:t>, 50, м. Кривий Ріг, Дніпропетровська обл., 50089.</w:t>
      </w:r>
    </w:p>
    <w:p w:rsidR="00DB395B" w:rsidRPr="00A740C8" w:rsidRDefault="00DB395B" w:rsidP="00DB395B">
      <w:pPr>
        <w:spacing w:before="20" w:after="40"/>
        <w:rPr>
          <w:b/>
          <w:sz w:val="22"/>
          <w:szCs w:val="22"/>
        </w:rPr>
      </w:pPr>
    </w:p>
    <w:p w:rsidR="00DB395B" w:rsidRPr="00A740C8" w:rsidRDefault="00DB395B" w:rsidP="00DB395B">
      <w:pPr>
        <w:rPr>
          <w:sz w:val="22"/>
          <w:szCs w:val="22"/>
          <w:u w:val="single"/>
          <w:lang w:eastAsia="ru-RU"/>
        </w:rPr>
      </w:pPr>
      <w:r w:rsidRPr="00A740C8">
        <w:rPr>
          <w:sz w:val="22"/>
          <w:szCs w:val="22"/>
          <w:u w:val="single"/>
          <w:lang w:eastAsia="ru-RU"/>
        </w:rPr>
        <w:t>Охорона об'єкта здійснюється шляхом:</w:t>
      </w:r>
    </w:p>
    <w:p w:rsidR="006D26CB" w:rsidRPr="00A740C8" w:rsidRDefault="006D26CB" w:rsidP="006D26CB">
      <w:pPr>
        <w:rPr>
          <w:sz w:val="22"/>
          <w:szCs w:val="22"/>
          <w:lang w:eastAsia="ru-RU"/>
        </w:rPr>
      </w:pPr>
      <w:r w:rsidRPr="00A740C8">
        <w:rPr>
          <w:sz w:val="22"/>
          <w:szCs w:val="22"/>
          <w:lang w:eastAsia="ru-RU"/>
        </w:rPr>
        <w:lastRenderedPageBreak/>
        <w:t xml:space="preserve">- виставлення на посту охорони не менше одного охоронця, а в </w:t>
      </w:r>
      <w:r w:rsidR="00656ABA" w:rsidRPr="00A740C8">
        <w:rPr>
          <w:sz w:val="22"/>
          <w:szCs w:val="22"/>
          <w:lang w:eastAsia="ru-RU"/>
        </w:rPr>
        <w:t xml:space="preserve">вказані </w:t>
      </w:r>
      <w:r w:rsidRPr="00A740C8">
        <w:rPr>
          <w:sz w:val="22"/>
          <w:szCs w:val="22"/>
          <w:lang w:eastAsia="ru-RU"/>
        </w:rPr>
        <w:t>місяці посиленого режиму не менше двох;</w:t>
      </w:r>
    </w:p>
    <w:p w:rsidR="00656ABA" w:rsidRPr="00A740C8" w:rsidRDefault="006D26CB" w:rsidP="00910D44">
      <w:pPr>
        <w:rPr>
          <w:sz w:val="22"/>
          <w:szCs w:val="22"/>
          <w:lang w:eastAsia="ru-RU"/>
        </w:rPr>
      </w:pPr>
      <w:r w:rsidRPr="00A740C8">
        <w:rPr>
          <w:sz w:val="22"/>
          <w:szCs w:val="22"/>
          <w:lang w:eastAsia="ru-RU"/>
        </w:rPr>
        <w:t xml:space="preserve">- </w:t>
      </w:r>
      <w:r w:rsidR="00DB395B" w:rsidRPr="00A740C8">
        <w:rPr>
          <w:sz w:val="22"/>
          <w:szCs w:val="22"/>
          <w:lang w:eastAsia="ru-RU"/>
        </w:rPr>
        <w:t>фізичної охорони, що включає в себе дії персоналу охорони за місцезнаходженням об'єкту спрямовані на виявл</w:t>
      </w:r>
      <w:r w:rsidR="00656ABA" w:rsidRPr="00A740C8">
        <w:rPr>
          <w:sz w:val="22"/>
          <w:szCs w:val="22"/>
          <w:lang w:eastAsia="ru-RU"/>
        </w:rPr>
        <w:t>ення, запобігання:</w:t>
      </w:r>
    </w:p>
    <w:p w:rsidR="00DB395B" w:rsidRPr="00A740C8" w:rsidRDefault="00656ABA" w:rsidP="00910D44">
      <w:pPr>
        <w:rPr>
          <w:sz w:val="22"/>
          <w:szCs w:val="22"/>
          <w:lang w:eastAsia="ru-RU"/>
        </w:rPr>
      </w:pPr>
      <w:r w:rsidRPr="00A740C8">
        <w:rPr>
          <w:sz w:val="22"/>
          <w:szCs w:val="22"/>
          <w:lang w:eastAsia="ru-RU"/>
        </w:rPr>
        <w:t>*</w:t>
      </w:r>
      <w:r w:rsidR="006D26CB" w:rsidRPr="00A740C8">
        <w:rPr>
          <w:sz w:val="22"/>
          <w:szCs w:val="22"/>
          <w:lang w:eastAsia="ru-RU"/>
        </w:rPr>
        <w:t xml:space="preserve"> припинення</w:t>
      </w:r>
      <w:r w:rsidR="00DB395B" w:rsidRPr="00A740C8">
        <w:rPr>
          <w:sz w:val="22"/>
          <w:szCs w:val="22"/>
          <w:lang w:eastAsia="ru-RU"/>
        </w:rPr>
        <w:t xml:space="preserve"> не санкціонованих проникнень на об'єкт (територію, у приміщення);</w:t>
      </w:r>
    </w:p>
    <w:p w:rsidR="00DB395B" w:rsidRPr="00A740C8" w:rsidRDefault="00656ABA" w:rsidP="00DB395B">
      <w:pPr>
        <w:rPr>
          <w:sz w:val="22"/>
          <w:szCs w:val="22"/>
          <w:lang w:eastAsia="ru-RU"/>
        </w:rPr>
      </w:pPr>
      <w:r w:rsidRPr="00A740C8">
        <w:rPr>
          <w:sz w:val="22"/>
          <w:szCs w:val="22"/>
          <w:lang w:eastAsia="ru-RU"/>
        </w:rPr>
        <w:t xml:space="preserve">* </w:t>
      </w:r>
      <w:r w:rsidR="00DB395B" w:rsidRPr="00A740C8">
        <w:rPr>
          <w:sz w:val="22"/>
          <w:szCs w:val="22"/>
          <w:lang w:eastAsia="ru-RU"/>
        </w:rPr>
        <w:t xml:space="preserve">заподіяння Замовнику збитків шляхом умисного </w:t>
      </w:r>
      <w:r w:rsidR="006D26CB" w:rsidRPr="00A740C8">
        <w:rPr>
          <w:sz w:val="22"/>
          <w:szCs w:val="22"/>
          <w:lang w:eastAsia="ru-RU"/>
        </w:rPr>
        <w:t>пошкодження або знищення майна</w:t>
      </w:r>
      <w:r w:rsidR="00516CE7" w:rsidRPr="00A740C8">
        <w:rPr>
          <w:sz w:val="22"/>
          <w:szCs w:val="22"/>
          <w:lang w:eastAsia="ru-RU"/>
        </w:rPr>
        <w:t>, зелених насаджень</w:t>
      </w:r>
      <w:r w:rsidR="006D26CB" w:rsidRPr="00A740C8">
        <w:rPr>
          <w:sz w:val="22"/>
          <w:szCs w:val="22"/>
          <w:lang w:eastAsia="ru-RU"/>
        </w:rPr>
        <w:t xml:space="preserve">; </w:t>
      </w:r>
    </w:p>
    <w:p w:rsidR="006D26CB" w:rsidRPr="00A740C8" w:rsidRDefault="006D26CB" w:rsidP="00DB395B">
      <w:pPr>
        <w:spacing w:before="20" w:after="40"/>
        <w:rPr>
          <w:sz w:val="22"/>
          <w:szCs w:val="22"/>
          <w:lang w:val="ru-RU"/>
        </w:rPr>
      </w:pPr>
    </w:p>
    <w:p w:rsidR="00DB395B" w:rsidRPr="00A740C8" w:rsidRDefault="00DB395B" w:rsidP="00DB395B">
      <w:pPr>
        <w:spacing w:before="20" w:after="40"/>
        <w:rPr>
          <w:sz w:val="22"/>
          <w:szCs w:val="22"/>
          <w:lang w:eastAsia="en-US"/>
        </w:rPr>
      </w:pPr>
      <w:r w:rsidRPr="00A740C8">
        <w:rPr>
          <w:sz w:val="22"/>
          <w:szCs w:val="22"/>
          <w:lang w:eastAsia="en-US"/>
        </w:rPr>
        <w:t>Охоронники обов'язково</w:t>
      </w:r>
      <w:r w:rsidR="00302CE7" w:rsidRPr="00A740C8">
        <w:rPr>
          <w:sz w:val="22"/>
          <w:szCs w:val="22"/>
          <w:lang w:eastAsia="en-US"/>
        </w:rPr>
        <w:t xml:space="preserve"> повинні бути одягнуті в формений одяг</w:t>
      </w:r>
      <w:r w:rsidRPr="00A740C8">
        <w:rPr>
          <w:sz w:val="22"/>
          <w:szCs w:val="22"/>
          <w:lang w:eastAsia="en-US"/>
        </w:rPr>
        <w:t>, озброєні спецзасобами активної оборони  та оснащені засобами зв'язку</w:t>
      </w:r>
      <w:r w:rsidR="00577BE5" w:rsidRPr="00A740C8">
        <w:rPr>
          <w:sz w:val="22"/>
          <w:szCs w:val="22"/>
          <w:lang w:eastAsia="en-US"/>
        </w:rPr>
        <w:t xml:space="preserve">, </w:t>
      </w:r>
      <w:r w:rsidR="006D26CB" w:rsidRPr="00A740C8">
        <w:rPr>
          <w:sz w:val="22"/>
          <w:szCs w:val="22"/>
          <w:lang w:eastAsia="en-US"/>
        </w:rPr>
        <w:t xml:space="preserve">а також </w:t>
      </w:r>
      <w:r w:rsidR="00577BE5" w:rsidRPr="00A740C8">
        <w:rPr>
          <w:sz w:val="22"/>
          <w:szCs w:val="22"/>
          <w:lang w:eastAsia="en-US"/>
        </w:rPr>
        <w:t xml:space="preserve">враховуючи територію </w:t>
      </w:r>
      <w:r w:rsidR="006D26CB" w:rsidRPr="00A740C8">
        <w:rPr>
          <w:sz w:val="22"/>
          <w:szCs w:val="22"/>
          <w:lang w:eastAsia="en-US"/>
        </w:rPr>
        <w:t>об’єкта</w:t>
      </w:r>
      <w:r w:rsidR="00577BE5" w:rsidRPr="00A740C8">
        <w:rPr>
          <w:sz w:val="22"/>
          <w:szCs w:val="22"/>
          <w:lang w:eastAsia="en-US"/>
        </w:rPr>
        <w:t xml:space="preserve"> </w:t>
      </w:r>
      <w:r w:rsidR="006D26CB" w:rsidRPr="00A740C8">
        <w:rPr>
          <w:sz w:val="22"/>
          <w:szCs w:val="22"/>
          <w:lang w:eastAsia="en-US"/>
        </w:rPr>
        <w:t>обов’язкова</w:t>
      </w:r>
      <w:r w:rsidR="00577BE5" w:rsidRPr="00A740C8">
        <w:rPr>
          <w:sz w:val="22"/>
          <w:szCs w:val="22"/>
          <w:lang w:eastAsia="en-US"/>
        </w:rPr>
        <w:t xml:space="preserve"> наявність велосипеда </w:t>
      </w:r>
      <w:r w:rsidR="00910D44" w:rsidRPr="00A740C8">
        <w:rPr>
          <w:sz w:val="22"/>
          <w:szCs w:val="22"/>
          <w:lang w:eastAsia="en-US"/>
        </w:rPr>
        <w:t>на пост.</w:t>
      </w:r>
    </w:p>
    <w:p w:rsidR="00DB395B" w:rsidRPr="00A740C8" w:rsidRDefault="00DB395B" w:rsidP="00DB395B">
      <w:pPr>
        <w:shd w:val="clear" w:color="auto" w:fill="FFFFFF"/>
        <w:tabs>
          <w:tab w:val="left" w:pos="284"/>
        </w:tabs>
        <w:autoSpaceDN w:val="0"/>
        <w:adjustRightInd w:val="0"/>
        <w:jc w:val="both"/>
        <w:rPr>
          <w:sz w:val="22"/>
          <w:szCs w:val="22"/>
          <w:lang w:eastAsia="en-US"/>
        </w:rPr>
      </w:pPr>
      <w:r w:rsidRPr="00A740C8">
        <w:rPr>
          <w:sz w:val="22"/>
          <w:szCs w:val="22"/>
        </w:rPr>
        <w:t xml:space="preserve">Вік </w:t>
      </w:r>
      <w:r w:rsidRPr="00A740C8">
        <w:rPr>
          <w:spacing w:val="-3"/>
          <w:sz w:val="22"/>
          <w:szCs w:val="22"/>
        </w:rPr>
        <w:t xml:space="preserve">охоронців не повинен перевищувати загального пенсійного віку. Охоронці </w:t>
      </w:r>
      <w:r w:rsidRPr="00A740C8">
        <w:rPr>
          <w:spacing w:val="-2"/>
          <w:sz w:val="22"/>
          <w:szCs w:val="22"/>
        </w:rPr>
        <w:t>повинні мати необхідну фізичну підготовку.</w:t>
      </w:r>
    </w:p>
    <w:p w:rsidR="00DB395B" w:rsidRPr="00A740C8" w:rsidRDefault="00DB395B" w:rsidP="00DB395B">
      <w:pPr>
        <w:suppressAutoHyphens w:val="0"/>
        <w:ind w:firstLine="709"/>
        <w:jc w:val="both"/>
        <w:rPr>
          <w:b/>
          <w:sz w:val="22"/>
          <w:szCs w:val="22"/>
          <w:lang w:eastAsia="en-US"/>
        </w:rPr>
      </w:pPr>
    </w:p>
    <w:p w:rsidR="00DB395B" w:rsidRPr="00A740C8" w:rsidRDefault="00DB395B" w:rsidP="00DB395B">
      <w:pPr>
        <w:tabs>
          <w:tab w:val="left" w:pos="284"/>
        </w:tabs>
        <w:suppressAutoHyphens w:val="0"/>
        <w:jc w:val="both"/>
        <w:rPr>
          <w:b/>
          <w:sz w:val="22"/>
          <w:szCs w:val="22"/>
          <w:lang w:eastAsia="en-US"/>
        </w:rPr>
      </w:pPr>
      <w:r w:rsidRPr="00A740C8">
        <w:rPr>
          <w:b/>
          <w:sz w:val="22"/>
          <w:szCs w:val="22"/>
          <w:lang w:eastAsia="en-US"/>
        </w:rPr>
        <w:t>ВИМОГИ ДО УЧАСНИКА</w:t>
      </w:r>
    </w:p>
    <w:p w:rsidR="00DB395B" w:rsidRPr="00A740C8" w:rsidRDefault="00DB395B" w:rsidP="00DD2DED">
      <w:pPr>
        <w:numPr>
          <w:ilvl w:val="0"/>
          <w:numId w:val="26"/>
        </w:numPr>
        <w:tabs>
          <w:tab w:val="left" w:pos="0"/>
        </w:tabs>
        <w:suppressAutoHyphens w:val="0"/>
        <w:ind w:left="0" w:firstLine="0"/>
        <w:contextualSpacing/>
        <w:jc w:val="both"/>
        <w:rPr>
          <w:sz w:val="22"/>
          <w:szCs w:val="22"/>
          <w:lang w:eastAsia="en-US"/>
        </w:rPr>
      </w:pPr>
      <w:r w:rsidRPr="00A740C8">
        <w:rPr>
          <w:sz w:val="22"/>
          <w:szCs w:val="22"/>
          <w:lang w:eastAsia="en-US"/>
        </w:rPr>
        <w:t>Для забезпечення підтримання порядку на території об'єкту, що охороняються та збереження матеріальних цінностей, необхідно організувати охорону відповідно до наступних вимог:</w:t>
      </w:r>
    </w:p>
    <w:p w:rsidR="00DB395B" w:rsidRPr="00A740C8" w:rsidRDefault="00DB395B" w:rsidP="00DB395B">
      <w:pPr>
        <w:numPr>
          <w:ilvl w:val="0"/>
          <w:numId w:val="27"/>
        </w:numPr>
        <w:tabs>
          <w:tab w:val="left" w:pos="284"/>
          <w:tab w:val="left" w:pos="993"/>
        </w:tabs>
        <w:suppressAutoHyphens w:val="0"/>
        <w:ind w:left="0" w:firstLine="0"/>
        <w:jc w:val="both"/>
        <w:rPr>
          <w:sz w:val="22"/>
          <w:szCs w:val="22"/>
          <w:lang w:eastAsia="en-US"/>
        </w:rPr>
      </w:pPr>
      <w:r w:rsidRPr="00A740C8">
        <w:rPr>
          <w:sz w:val="22"/>
          <w:szCs w:val="22"/>
          <w:lang w:eastAsia="en-US"/>
        </w:rPr>
        <w:t>забезпечення послуг по охороні майна та території;</w:t>
      </w:r>
    </w:p>
    <w:p w:rsidR="00DB395B" w:rsidRPr="00A740C8" w:rsidRDefault="00DB395B" w:rsidP="00DB395B">
      <w:pPr>
        <w:numPr>
          <w:ilvl w:val="0"/>
          <w:numId w:val="27"/>
        </w:numPr>
        <w:tabs>
          <w:tab w:val="left" w:pos="284"/>
          <w:tab w:val="left" w:pos="993"/>
        </w:tabs>
        <w:suppressAutoHyphens w:val="0"/>
        <w:ind w:left="0" w:firstLine="0"/>
        <w:jc w:val="both"/>
        <w:rPr>
          <w:sz w:val="22"/>
          <w:szCs w:val="22"/>
          <w:lang w:eastAsia="en-US"/>
        </w:rPr>
      </w:pPr>
      <w:r w:rsidRPr="00A740C8">
        <w:rPr>
          <w:sz w:val="22"/>
          <w:szCs w:val="22"/>
          <w:lang w:eastAsia="en-US"/>
        </w:rPr>
        <w:t>забезпечити якісний підбір, екіпіровку та інструктаж кадрів для виконання функцій охоронників;</w:t>
      </w:r>
    </w:p>
    <w:p w:rsidR="00DB395B" w:rsidRPr="00A740C8" w:rsidRDefault="00DB395B" w:rsidP="00DB395B">
      <w:pPr>
        <w:numPr>
          <w:ilvl w:val="0"/>
          <w:numId w:val="27"/>
        </w:numPr>
        <w:tabs>
          <w:tab w:val="left" w:pos="284"/>
          <w:tab w:val="left" w:pos="993"/>
        </w:tabs>
        <w:suppressAutoHyphens w:val="0"/>
        <w:ind w:left="0" w:firstLine="0"/>
        <w:jc w:val="both"/>
        <w:rPr>
          <w:sz w:val="22"/>
          <w:szCs w:val="22"/>
          <w:lang w:eastAsia="en-US"/>
        </w:rPr>
      </w:pPr>
      <w:r w:rsidRPr="00A740C8">
        <w:rPr>
          <w:sz w:val="22"/>
          <w:szCs w:val="22"/>
          <w:lang w:eastAsia="en-US"/>
        </w:rPr>
        <w:t>до несення служби залучати досвідчених працівників, які відповідають кваліфікаційним вимогам згідно встановлених Ліцензійних умов провадження господарської діяльності з надання послуг пов'язаних з охороною державної та іншої власності, надання послуг з охорони громадян;</w:t>
      </w:r>
      <w:bookmarkStart w:id="18" w:name="bookmark4"/>
    </w:p>
    <w:tbl>
      <w:tblPr>
        <w:tblW w:w="11196" w:type="dxa"/>
        <w:tblInd w:w="-142" w:type="dxa"/>
        <w:tblLook w:val="04A0" w:firstRow="1" w:lastRow="0" w:firstColumn="1" w:lastColumn="0" w:noHBand="0" w:noVBand="1"/>
      </w:tblPr>
      <w:tblGrid>
        <w:gridCol w:w="11196"/>
      </w:tblGrid>
      <w:tr w:rsidR="00DD2DED" w:rsidRPr="00A740C8" w:rsidTr="00DD2DED">
        <w:trPr>
          <w:trHeight w:val="255"/>
        </w:trPr>
        <w:tc>
          <w:tcPr>
            <w:tcW w:w="11196" w:type="dxa"/>
            <w:tcBorders>
              <w:top w:val="nil"/>
              <w:left w:val="nil"/>
              <w:bottom w:val="nil"/>
              <w:right w:val="nil"/>
            </w:tcBorders>
            <w:shd w:val="clear" w:color="auto" w:fill="auto"/>
            <w:noWrap/>
            <w:vAlign w:val="bottom"/>
          </w:tcPr>
          <w:bookmarkEnd w:id="18"/>
          <w:p w:rsidR="00DD2DED" w:rsidRPr="00A740C8" w:rsidRDefault="00DD2DED" w:rsidP="00DD2DED">
            <w:pPr>
              <w:pStyle w:val="afc"/>
              <w:numPr>
                <w:ilvl w:val="0"/>
                <w:numId w:val="27"/>
              </w:numPr>
              <w:tabs>
                <w:tab w:val="clear" w:pos="720"/>
                <w:tab w:val="num" w:pos="360"/>
              </w:tabs>
              <w:ind w:left="30" w:firstLine="0"/>
              <w:rPr>
                <w:b/>
                <w:bCs/>
                <w:szCs w:val="22"/>
                <w:lang w:eastAsia="ru-RU"/>
              </w:rPr>
            </w:pPr>
            <w:r w:rsidRPr="00A740C8">
              <w:rPr>
                <w:szCs w:val="22"/>
                <w:lang w:eastAsia="ru-RU"/>
              </w:rPr>
              <w:t xml:space="preserve">по факту крадіжки або завдання збитків, знищення майна «Замовника», негайно повідомляє в чергову частину </w:t>
            </w:r>
          </w:p>
        </w:tc>
      </w:tr>
      <w:tr w:rsidR="00DD2DED" w:rsidRPr="00A740C8" w:rsidTr="00DD2DED">
        <w:trPr>
          <w:trHeight w:val="255"/>
        </w:trPr>
        <w:tc>
          <w:tcPr>
            <w:tcW w:w="11196" w:type="dxa"/>
            <w:tcBorders>
              <w:top w:val="nil"/>
              <w:left w:val="nil"/>
              <w:bottom w:val="nil"/>
              <w:right w:val="nil"/>
            </w:tcBorders>
            <w:shd w:val="clear" w:color="auto" w:fill="auto"/>
            <w:noWrap/>
            <w:vAlign w:val="bottom"/>
          </w:tcPr>
          <w:p w:rsidR="00DD2DED" w:rsidRPr="00A740C8" w:rsidRDefault="00DD2DED" w:rsidP="00DD2DED">
            <w:pPr>
              <w:suppressAutoHyphens w:val="0"/>
              <w:rPr>
                <w:sz w:val="22"/>
                <w:szCs w:val="22"/>
                <w:lang w:eastAsia="ru-RU"/>
              </w:rPr>
            </w:pPr>
            <w:r w:rsidRPr="00A740C8">
              <w:rPr>
                <w:sz w:val="22"/>
                <w:szCs w:val="22"/>
                <w:lang w:eastAsia="ru-RU"/>
              </w:rPr>
              <w:t>органів внутрішніх справ (по території, або 102) та  «Замовнику», у випадку виникнення пожежі,</w:t>
            </w:r>
            <w:r w:rsidR="00302CE7" w:rsidRPr="00A740C8">
              <w:rPr>
                <w:sz w:val="22"/>
                <w:szCs w:val="22"/>
                <w:lang w:eastAsia="ru-RU"/>
              </w:rPr>
              <w:t xml:space="preserve"> </w:t>
            </w:r>
          </w:p>
        </w:tc>
      </w:tr>
      <w:tr w:rsidR="00DD2DED" w:rsidRPr="00A740C8" w:rsidTr="00DD2DED">
        <w:trPr>
          <w:trHeight w:val="255"/>
        </w:trPr>
        <w:tc>
          <w:tcPr>
            <w:tcW w:w="11196" w:type="dxa"/>
            <w:tcBorders>
              <w:top w:val="nil"/>
              <w:left w:val="nil"/>
              <w:bottom w:val="nil"/>
              <w:right w:val="nil"/>
            </w:tcBorders>
            <w:shd w:val="clear" w:color="auto" w:fill="auto"/>
            <w:noWrap/>
            <w:vAlign w:val="bottom"/>
          </w:tcPr>
          <w:p w:rsidR="00DD2DED" w:rsidRPr="00A740C8" w:rsidRDefault="00DD2DED" w:rsidP="00DD2DED">
            <w:pPr>
              <w:suppressAutoHyphens w:val="0"/>
              <w:rPr>
                <w:sz w:val="22"/>
                <w:szCs w:val="22"/>
                <w:lang w:eastAsia="ru-RU"/>
              </w:rPr>
            </w:pPr>
            <w:r w:rsidRPr="00A740C8">
              <w:rPr>
                <w:sz w:val="22"/>
                <w:szCs w:val="22"/>
                <w:lang w:eastAsia="ru-RU"/>
              </w:rPr>
              <w:t>«Охорона» повідомляє в чергову частину пожежної охорони (тел. 101), та «Замовнику».</w:t>
            </w:r>
          </w:p>
        </w:tc>
      </w:tr>
    </w:tbl>
    <w:p w:rsidR="00910D44" w:rsidRPr="00A740C8" w:rsidRDefault="00910D44" w:rsidP="00DB395B">
      <w:pPr>
        <w:pStyle w:val="afc"/>
        <w:tabs>
          <w:tab w:val="left" w:pos="426"/>
        </w:tabs>
        <w:suppressAutoHyphens/>
        <w:ind w:left="0"/>
        <w:jc w:val="both"/>
        <w:textAlignment w:val="baseline"/>
        <w:rPr>
          <w:color w:val="000000"/>
          <w:szCs w:val="22"/>
          <w:lang w:eastAsia="zh-CN"/>
        </w:rPr>
      </w:pPr>
    </w:p>
    <w:p w:rsidR="00DB395B" w:rsidRPr="00A740C8" w:rsidRDefault="00DB395B" w:rsidP="00DB395B">
      <w:pPr>
        <w:pStyle w:val="afc"/>
        <w:tabs>
          <w:tab w:val="left" w:pos="426"/>
        </w:tabs>
        <w:suppressAutoHyphens/>
        <w:ind w:left="0"/>
        <w:jc w:val="both"/>
        <w:textAlignment w:val="baseline"/>
        <w:rPr>
          <w:szCs w:val="22"/>
          <w:lang w:eastAsia="uk-UA"/>
        </w:rPr>
      </w:pPr>
      <w:r w:rsidRPr="00A740C8">
        <w:rPr>
          <w:color w:val="000000"/>
          <w:szCs w:val="22"/>
          <w:lang w:eastAsia="zh-CN"/>
        </w:rPr>
        <w:t xml:space="preserve">Учасник в складі тендерної пропозиції надає інформацію, складену у довільній формі </w:t>
      </w:r>
      <w:r w:rsidRPr="00A740C8">
        <w:rPr>
          <w:color w:val="000000"/>
          <w:szCs w:val="22"/>
          <w:shd w:val="clear" w:color="auto" w:fill="FAFAFA"/>
          <w:lang w:eastAsia="zh-CN"/>
        </w:rPr>
        <w:t xml:space="preserve">про те, що </w:t>
      </w:r>
      <w:r w:rsidRPr="00A740C8">
        <w:rPr>
          <w:color w:val="000000"/>
          <w:szCs w:val="22"/>
          <w:lang w:eastAsia="zh-CN"/>
        </w:rPr>
        <w:t>технічні, якісні характеристики предмета закупівлі передбачають застосування заходів із захисту довкілля.</w:t>
      </w:r>
    </w:p>
    <w:p w:rsidR="00DB395B" w:rsidRPr="00A740C8" w:rsidRDefault="00DB395B" w:rsidP="00DB395B">
      <w:pPr>
        <w:jc w:val="both"/>
        <w:rPr>
          <w:b/>
          <w:i/>
          <w:color w:val="000000"/>
          <w:sz w:val="22"/>
          <w:szCs w:val="22"/>
        </w:rPr>
      </w:pPr>
    </w:p>
    <w:p w:rsidR="00DB395B" w:rsidRPr="00A740C8" w:rsidRDefault="00DB395B" w:rsidP="00DB395B">
      <w:pPr>
        <w:ind w:firstLine="567"/>
        <w:jc w:val="both"/>
        <w:rPr>
          <w:b/>
          <w:color w:val="000000"/>
          <w:sz w:val="22"/>
          <w:szCs w:val="22"/>
        </w:rPr>
      </w:pPr>
      <w:r w:rsidRPr="00A740C8">
        <w:rPr>
          <w:b/>
          <w:color w:val="000000"/>
          <w:sz w:val="22"/>
          <w:szCs w:val="22"/>
        </w:rPr>
        <w:t>Ми, (назва Учасника), уважно вивчили технічне завдання та провели, згідно зазначених обсягів надання послуг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Якщо під час надання послуг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rsidR="00DB395B" w:rsidRPr="00A740C8" w:rsidRDefault="00DB395B" w:rsidP="00DB395B">
      <w:pPr>
        <w:ind w:firstLine="567"/>
        <w:jc w:val="both"/>
        <w:rPr>
          <w:b/>
          <w:color w:val="000000"/>
          <w:sz w:val="22"/>
          <w:szCs w:val="22"/>
        </w:rPr>
      </w:pPr>
      <w:r w:rsidRPr="00A740C8">
        <w:rPr>
          <w:b/>
          <w:color w:val="000000"/>
          <w:sz w:val="22"/>
          <w:szCs w:val="22"/>
        </w:rPr>
        <w:t>У разі укладання Договору із Замовником про закупівлю згодні та підтверджуємо свою можливість і готовність виконувати усі Технічні вимоги Замовника, зазначені у цій документації.**</w:t>
      </w:r>
    </w:p>
    <w:p w:rsidR="00DB395B" w:rsidRPr="00A740C8" w:rsidRDefault="00DB395B" w:rsidP="00DB395B">
      <w:pPr>
        <w:rPr>
          <w:b/>
          <w:noProof/>
          <w:color w:val="000000"/>
          <w:sz w:val="22"/>
          <w:szCs w:val="22"/>
          <w:lang w:eastAsia="en-US"/>
        </w:rPr>
      </w:pPr>
    </w:p>
    <w:p w:rsidR="00DB395B" w:rsidRPr="00A740C8" w:rsidRDefault="00DB395B" w:rsidP="00DB395B">
      <w:pPr>
        <w:rPr>
          <w:b/>
          <w:noProof/>
          <w:color w:val="000000"/>
          <w:sz w:val="22"/>
          <w:szCs w:val="22"/>
          <w:lang w:eastAsia="en-US"/>
        </w:rPr>
      </w:pPr>
    </w:p>
    <w:p w:rsidR="004B5FFB" w:rsidRPr="00A740C8" w:rsidRDefault="004B5FFB" w:rsidP="004B5FFB">
      <w:pPr>
        <w:shd w:val="clear" w:color="auto" w:fill="FFFFFF"/>
        <w:jc w:val="both"/>
        <w:rPr>
          <w:b/>
          <w:i/>
          <w:sz w:val="22"/>
          <w:szCs w:val="22"/>
        </w:rPr>
      </w:pPr>
      <w:r w:rsidRPr="00A740C8">
        <w:rPr>
          <w:sz w:val="22"/>
          <w:szCs w:val="22"/>
        </w:rPr>
        <w:t xml:space="preserve">Уповноважена особа учасника _______________________________ (П.І.Б)   </w:t>
      </w:r>
    </w:p>
    <w:p w:rsidR="004B5FFB" w:rsidRPr="00A740C8" w:rsidRDefault="004B5FFB" w:rsidP="004B5FFB">
      <w:pPr>
        <w:shd w:val="clear" w:color="auto" w:fill="FFFFFF"/>
        <w:jc w:val="both"/>
        <w:rPr>
          <w:bCs/>
          <w:sz w:val="22"/>
          <w:szCs w:val="22"/>
        </w:rPr>
      </w:pPr>
      <w:r w:rsidRPr="00A740C8">
        <w:rPr>
          <w:i/>
          <w:sz w:val="22"/>
          <w:szCs w:val="22"/>
        </w:rPr>
        <w:t>М.П.</w:t>
      </w:r>
    </w:p>
    <w:p w:rsidR="00717291" w:rsidRPr="00516CE7" w:rsidRDefault="00717291" w:rsidP="00717291">
      <w:pPr>
        <w:shd w:val="clear" w:color="auto" w:fill="FFFFFF"/>
        <w:jc w:val="both"/>
        <w:rPr>
          <w:b/>
          <w:bCs/>
          <w:iCs/>
          <w:color w:val="000000"/>
          <w:sz w:val="20"/>
          <w:szCs w:val="20"/>
        </w:rPr>
      </w:pPr>
    </w:p>
    <w:p w:rsidR="00717291" w:rsidRPr="00516CE7" w:rsidRDefault="00717291" w:rsidP="00717291">
      <w:pPr>
        <w:shd w:val="clear" w:color="auto" w:fill="FFFFFF"/>
        <w:jc w:val="both"/>
        <w:rPr>
          <w:b/>
          <w:bCs/>
          <w:iCs/>
          <w:color w:val="000000"/>
          <w:sz w:val="20"/>
          <w:szCs w:val="20"/>
        </w:rPr>
      </w:pPr>
    </w:p>
    <w:p w:rsidR="00717291" w:rsidRPr="00516CE7" w:rsidRDefault="00717291" w:rsidP="00717291">
      <w:pPr>
        <w:shd w:val="clear" w:color="auto" w:fill="FFFFFF"/>
        <w:jc w:val="both"/>
        <w:rPr>
          <w:b/>
          <w:bCs/>
          <w:iCs/>
          <w:color w:val="000000"/>
          <w:sz w:val="20"/>
          <w:szCs w:val="20"/>
        </w:rPr>
      </w:pPr>
    </w:p>
    <w:p w:rsidR="00717291" w:rsidRPr="00516CE7" w:rsidRDefault="00717291" w:rsidP="00717291">
      <w:pPr>
        <w:shd w:val="clear" w:color="auto" w:fill="FFFFFF"/>
        <w:jc w:val="both"/>
        <w:rPr>
          <w:b/>
          <w:bCs/>
          <w:iCs/>
          <w:color w:val="000000"/>
          <w:sz w:val="20"/>
          <w:szCs w:val="20"/>
        </w:rPr>
      </w:pPr>
    </w:p>
    <w:p w:rsidR="00717291" w:rsidRPr="00516CE7" w:rsidRDefault="00717291" w:rsidP="00717291">
      <w:pPr>
        <w:shd w:val="clear" w:color="auto" w:fill="FFFFFF"/>
        <w:jc w:val="both"/>
        <w:rPr>
          <w:b/>
          <w:bCs/>
          <w:iCs/>
          <w:color w:val="000000"/>
          <w:sz w:val="20"/>
          <w:szCs w:val="20"/>
        </w:rPr>
      </w:pPr>
    </w:p>
    <w:p w:rsidR="00717291" w:rsidRPr="00516CE7" w:rsidRDefault="00717291" w:rsidP="00717291">
      <w:pPr>
        <w:shd w:val="clear" w:color="auto" w:fill="FFFFFF"/>
        <w:jc w:val="both"/>
        <w:rPr>
          <w:b/>
          <w:bCs/>
          <w:iCs/>
          <w:color w:val="000000"/>
          <w:sz w:val="20"/>
          <w:szCs w:val="20"/>
        </w:rPr>
      </w:pPr>
    </w:p>
    <w:p w:rsidR="00717291" w:rsidRPr="00516CE7" w:rsidRDefault="00717291" w:rsidP="00717291">
      <w:pPr>
        <w:shd w:val="clear" w:color="auto" w:fill="FFFFFF"/>
        <w:jc w:val="both"/>
        <w:rPr>
          <w:b/>
          <w:bCs/>
          <w:iCs/>
          <w:color w:val="000000"/>
          <w:sz w:val="20"/>
          <w:szCs w:val="20"/>
        </w:rPr>
      </w:pPr>
    </w:p>
    <w:p w:rsidR="00717291" w:rsidRDefault="00717291" w:rsidP="00717291">
      <w:pPr>
        <w:shd w:val="clear" w:color="auto" w:fill="FFFFFF"/>
        <w:jc w:val="both"/>
        <w:rPr>
          <w:b/>
          <w:bCs/>
          <w:iCs/>
          <w:color w:val="000000"/>
          <w:sz w:val="20"/>
          <w:szCs w:val="20"/>
        </w:rPr>
      </w:pPr>
    </w:p>
    <w:p w:rsidR="00717291" w:rsidRDefault="00717291" w:rsidP="00717291">
      <w:pPr>
        <w:jc w:val="right"/>
        <w:rPr>
          <w:b/>
          <w:bCs/>
          <w:sz w:val="20"/>
          <w:szCs w:val="20"/>
        </w:rPr>
      </w:pPr>
    </w:p>
    <w:p w:rsidR="00717291" w:rsidRDefault="00717291" w:rsidP="00717291">
      <w:pPr>
        <w:jc w:val="right"/>
        <w:rPr>
          <w:b/>
          <w:bCs/>
          <w:sz w:val="20"/>
          <w:szCs w:val="20"/>
        </w:rPr>
      </w:pPr>
    </w:p>
    <w:p w:rsidR="00717291" w:rsidRPr="006B24BE" w:rsidRDefault="00717291" w:rsidP="00717291">
      <w:pPr>
        <w:jc w:val="right"/>
        <w:rPr>
          <w:b/>
          <w:bCs/>
          <w:color w:val="FF0000"/>
          <w:sz w:val="20"/>
          <w:szCs w:val="20"/>
        </w:rPr>
      </w:pPr>
      <w:r w:rsidRPr="006B24BE">
        <w:rPr>
          <w:b/>
          <w:bCs/>
          <w:color w:val="FF0000"/>
          <w:sz w:val="20"/>
          <w:szCs w:val="20"/>
        </w:rPr>
        <w:t xml:space="preserve">                                                                                                                                                                 </w:t>
      </w:r>
    </w:p>
    <w:p w:rsidR="00717291" w:rsidRDefault="00717291" w:rsidP="00717291">
      <w:pPr>
        <w:suppressAutoHyphens w:val="0"/>
        <w:jc w:val="right"/>
        <w:rPr>
          <w:b/>
          <w:sz w:val="20"/>
          <w:szCs w:val="20"/>
        </w:rPr>
      </w:pPr>
    </w:p>
    <w:p w:rsidR="00EF4E3C" w:rsidRDefault="00EF4E3C" w:rsidP="00717291">
      <w:pPr>
        <w:jc w:val="right"/>
        <w:rPr>
          <w:b/>
          <w:bCs/>
          <w:color w:val="FF0000"/>
          <w:sz w:val="20"/>
          <w:szCs w:val="20"/>
        </w:rPr>
      </w:pPr>
    </w:p>
    <w:p w:rsidR="00EF4E3C" w:rsidRDefault="00EF4E3C" w:rsidP="00717291">
      <w:pPr>
        <w:jc w:val="right"/>
        <w:rPr>
          <w:b/>
          <w:bCs/>
          <w:color w:val="FF0000"/>
          <w:sz w:val="20"/>
          <w:szCs w:val="20"/>
        </w:rPr>
      </w:pPr>
    </w:p>
    <w:p w:rsidR="00EF4E3C" w:rsidRDefault="00EF4E3C" w:rsidP="00717291">
      <w:pPr>
        <w:jc w:val="right"/>
        <w:rPr>
          <w:b/>
          <w:bCs/>
          <w:color w:val="FF0000"/>
          <w:sz w:val="20"/>
          <w:szCs w:val="20"/>
        </w:rPr>
      </w:pPr>
    </w:p>
    <w:p w:rsidR="00717291" w:rsidRPr="006B24BE" w:rsidRDefault="00717291" w:rsidP="00717291">
      <w:pPr>
        <w:jc w:val="right"/>
        <w:rPr>
          <w:b/>
          <w:bCs/>
          <w:color w:val="FF0000"/>
          <w:sz w:val="20"/>
          <w:szCs w:val="20"/>
        </w:rPr>
      </w:pPr>
      <w:r w:rsidRPr="006B24BE">
        <w:rPr>
          <w:b/>
          <w:bCs/>
          <w:color w:val="FF0000"/>
          <w:sz w:val="20"/>
          <w:szCs w:val="20"/>
        </w:rPr>
        <w:t xml:space="preserve">                                                                                                                                                               </w:t>
      </w:r>
    </w:p>
    <w:p w:rsidR="00717291" w:rsidRDefault="00717291" w:rsidP="00717291">
      <w:pPr>
        <w:suppressAutoHyphens w:val="0"/>
        <w:jc w:val="right"/>
        <w:rPr>
          <w:b/>
          <w:sz w:val="20"/>
          <w:szCs w:val="20"/>
        </w:rPr>
      </w:pPr>
    </w:p>
    <w:p w:rsidR="004B5FFB" w:rsidRDefault="00717291" w:rsidP="00717291">
      <w:pPr>
        <w:shd w:val="clear" w:color="auto" w:fill="FFFFFF"/>
        <w:jc w:val="both"/>
        <w:rPr>
          <w:b/>
          <w:bCs/>
          <w:i/>
          <w:iCs/>
          <w:sz w:val="20"/>
          <w:szCs w:val="20"/>
        </w:rPr>
      </w:pPr>
      <w:r>
        <w:rPr>
          <w:b/>
          <w:bCs/>
          <w:i/>
          <w:iCs/>
          <w:sz w:val="20"/>
          <w:szCs w:val="20"/>
        </w:rPr>
        <w:t xml:space="preserve">                                                                                                                                                            </w:t>
      </w:r>
    </w:p>
    <w:p w:rsidR="00302CE7" w:rsidRDefault="004D2BC5" w:rsidP="00302CE7">
      <w:pPr>
        <w:jc w:val="right"/>
        <w:rPr>
          <w:i/>
        </w:rPr>
      </w:pPr>
      <w:r>
        <w:rPr>
          <w:b/>
        </w:rPr>
        <w:lastRenderedPageBreak/>
        <w:t xml:space="preserve">ДОДАТОК </w:t>
      </w:r>
      <w:r w:rsidR="00302CE7" w:rsidRPr="002E59B0">
        <w:rPr>
          <w:rFonts w:eastAsia="Segoe UI Symbol"/>
          <w:b/>
        </w:rPr>
        <w:t>№</w:t>
      </w:r>
      <w:r w:rsidR="00302CE7" w:rsidRPr="002E59B0">
        <w:rPr>
          <w:b/>
        </w:rPr>
        <w:t xml:space="preserve"> </w:t>
      </w:r>
      <w:r w:rsidR="00302CE7">
        <w:rPr>
          <w:b/>
        </w:rPr>
        <w:t>3</w:t>
      </w:r>
      <w:r w:rsidR="00302CE7" w:rsidRPr="00302CE7">
        <w:rPr>
          <w:i/>
        </w:rPr>
        <w:t xml:space="preserve"> </w:t>
      </w:r>
    </w:p>
    <w:p w:rsidR="00302CE7" w:rsidRPr="002E59B0" w:rsidRDefault="00302CE7" w:rsidP="00302CE7">
      <w:pPr>
        <w:jc w:val="right"/>
        <w:rPr>
          <w:b/>
        </w:rPr>
      </w:pPr>
      <w:r w:rsidRPr="002E59B0">
        <w:rPr>
          <w:i/>
        </w:rPr>
        <w:t>до тендерної документації</w:t>
      </w:r>
    </w:p>
    <w:p w:rsidR="00302CE7" w:rsidRDefault="00302CE7" w:rsidP="00302CE7">
      <w:pPr>
        <w:ind w:firstLine="7371"/>
        <w:jc w:val="right"/>
        <w:rPr>
          <w:i/>
          <w:sz w:val="20"/>
          <w:szCs w:val="20"/>
        </w:rPr>
      </w:pPr>
      <w:r>
        <w:rPr>
          <w:i/>
        </w:rPr>
        <w:t xml:space="preserve">                                                                                                       </w:t>
      </w:r>
    </w:p>
    <w:p w:rsidR="00302CE7" w:rsidRPr="00FA5EDF" w:rsidRDefault="00302CE7" w:rsidP="00302CE7">
      <w:pPr>
        <w:widowControl w:val="0"/>
        <w:rPr>
          <w:lang w:eastAsia="ru-RU"/>
        </w:rPr>
      </w:pPr>
      <w:r w:rsidRPr="00FA5EDF">
        <w:rPr>
          <w:i/>
          <w:lang w:eastAsia="ru-RU"/>
        </w:rPr>
        <w:t xml:space="preserve">Форма тендерної пропозиції заповнюється Учасником </w:t>
      </w:r>
    </w:p>
    <w:p w:rsidR="00302CE7" w:rsidRPr="00FA5EDF" w:rsidRDefault="00302CE7" w:rsidP="00302CE7">
      <w:pPr>
        <w:rPr>
          <w:lang w:eastAsia="ru-RU"/>
        </w:rPr>
      </w:pPr>
      <w:r w:rsidRPr="00FA5EDF">
        <w:rPr>
          <w:i/>
          <w:lang w:eastAsia="ru-RU"/>
        </w:rPr>
        <w:t xml:space="preserve">та надається у складі тендерної пропозиції </w:t>
      </w:r>
    </w:p>
    <w:p w:rsidR="00302CE7" w:rsidRPr="00FA5EDF" w:rsidRDefault="00302CE7" w:rsidP="00302CE7">
      <w:pPr>
        <w:widowControl w:val="0"/>
        <w:jc w:val="center"/>
        <w:rPr>
          <w:b/>
          <w:i/>
          <w:lang w:eastAsia="ru-RU"/>
        </w:rPr>
      </w:pPr>
    </w:p>
    <w:p w:rsidR="00302CE7" w:rsidRPr="00FA5EDF" w:rsidRDefault="00302CE7" w:rsidP="004D2BC5">
      <w:pPr>
        <w:widowControl w:val="0"/>
        <w:jc w:val="center"/>
        <w:rPr>
          <w:lang w:eastAsia="ru-RU"/>
        </w:rPr>
      </w:pPr>
      <w:r w:rsidRPr="00FA5EDF">
        <w:rPr>
          <w:b/>
          <w:caps/>
          <w:lang w:eastAsia="ru-RU"/>
        </w:rPr>
        <w:t xml:space="preserve">ФОРМА «тендернА Пропозиція» </w:t>
      </w:r>
      <w:r w:rsidRPr="00FA5EDF">
        <w:rPr>
          <w:b/>
          <w:caps/>
          <w:vertAlign w:val="superscript"/>
          <w:lang w:eastAsia="ru-RU"/>
        </w:rPr>
        <w:t>1</w:t>
      </w:r>
    </w:p>
    <w:p w:rsidR="00302CE7" w:rsidRPr="00FA5EDF" w:rsidRDefault="00302CE7" w:rsidP="004D2BC5">
      <w:pPr>
        <w:widowControl w:val="0"/>
        <w:jc w:val="center"/>
        <w:rPr>
          <w:i/>
          <w:lang w:eastAsia="ru-RU"/>
        </w:rPr>
      </w:pPr>
      <w:r w:rsidRPr="00FA5EDF">
        <w:rPr>
          <w:i/>
          <w:lang w:eastAsia="ru-RU"/>
        </w:rPr>
        <w:t>(форма, яка подається учасником на фірмовому бланку)</w:t>
      </w:r>
    </w:p>
    <w:p w:rsidR="00302CE7" w:rsidRPr="00FA5EDF" w:rsidRDefault="00302CE7" w:rsidP="00302CE7">
      <w:pPr>
        <w:widowControl w:val="0"/>
        <w:ind w:hanging="720"/>
        <w:jc w:val="center"/>
        <w:rPr>
          <w:lang w:eastAsia="ru-RU"/>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302CE7" w:rsidRPr="00145935" w:rsidTr="004D2BC5">
        <w:tc>
          <w:tcPr>
            <w:tcW w:w="5000" w:type="pct"/>
            <w:tcBorders>
              <w:top w:val="single" w:sz="4" w:space="0" w:color="auto"/>
              <w:left w:val="single" w:sz="4" w:space="0" w:color="auto"/>
              <w:bottom w:val="single" w:sz="4" w:space="0" w:color="auto"/>
              <w:right w:val="single" w:sz="4" w:space="0" w:color="auto"/>
            </w:tcBorders>
            <w:vAlign w:val="center"/>
          </w:tcPr>
          <w:p w:rsidR="00302CE7" w:rsidRPr="00145935" w:rsidRDefault="00302CE7" w:rsidP="004D2BC5">
            <w:pPr>
              <w:tabs>
                <w:tab w:val="left" w:pos="180"/>
              </w:tabs>
              <w:rPr>
                <w:lang w:eastAsia="en-US"/>
              </w:rPr>
            </w:pPr>
          </w:p>
          <w:p w:rsidR="00302CE7" w:rsidRPr="00412691" w:rsidRDefault="00302CE7" w:rsidP="004D2BC5">
            <w:pPr>
              <w:jc w:val="both"/>
              <w:rPr>
                <w:b/>
                <w:sz w:val="22"/>
                <w:szCs w:val="22"/>
                <w:lang w:eastAsia="en-US"/>
              </w:rPr>
            </w:pPr>
            <w:r w:rsidRPr="00D91F91">
              <w:rPr>
                <w:sz w:val="20"/>
                <w:szCs w:val="20"/>
                <w:lang w:eastAsia="en-US"/>
              </w:rPr>
              <w:t xml:space="preserve">        </w:t>
            </w:r>
            <w:r w:rsidRPr="00412691">
              <w:rPr>
                <w:sz w:val="22"/>
                <w:szCs w:val="22"/>
                <w:lang w:eastAsia="en-US"/>
              </w:rPr>
              <w:t>Ми, ______________________________________________(назва Учасника), надаємо свою    пропозицію щодо участі у</w:t>
            </w:r>
            <w:r w:rsidRPr="00412691">
              <w:rPr>
                <w:iCs/>
                <w:spacing w:val="4"/>
                <w:sz w:val="22"/>
                <w:szCs w:val="22"/>
              </w:rPr>
              <w:t xml:space="preserve"> тендері </w:t>
            </w:r>
            <w:r w:rsidRPr="00412691">
              <w:rPr>
                <w:b/>
                <w:sz w:val="22"/>
                <w:szCs w:val="22"/>
                <w:lang w:eastAsia="en-US"/>
              </w:rPr>
              <w:t xml:space="preserve">за ДК 021:2015: 79710000-4 «Охоронні послуги» </w:t>
            </w:r>
            <w:r w:rsidRPr="00412691">
              <w:rPr>
                <w:sz w:val="22"/>
                <w:szCs w:val="22"/>
                <w:lang w:eastAsia="en-US"/>
              </w:rPr>
              <w:t>з технічними та іншими</w:t>
            </w:r>
            <w:r w:rsidRPr="00412691">
              <w:rPr>
                <w:b/>
                <w:sz w:val="22"/>
                <w:szCs w:val="22"/>
                <w:lang w:eastAsia="en-US"/>
              </w:rPr>
              <w:t xml:space="preserve"> </w:t>
            </w:r>
            <w:r w:rsidRPr="00412691">
              <w:rPr>
                <w:sz w:val="22"/>
                <w:szCs w:val="22"/>
                <w:lang w:eastAsia="en-US"/>
              </w:rPr>
              <w:t>вимогами Замовника торгів</w:t>
            </w:r>
            <w:r w:rsidRPr="00412691">
              <w:rPr>
                <w:b/>
                <w:sz w:val="22"/>
                <w:szCs w:val="22"/>
                <w:lang w:eastAsia="en-US"/>
              </w:rPr>
              <w:t>.</w:t>
            </w:r>
          </w:p>
          <w:p w:rsidR="00302CE7" w:rsidRPr="00412691" w:rsidRDefault="00302CE7" w:rsidP="004D2BC5">
            <w:pPr>
              <w:widowControl w:val="0"/>
              <w:autoSpaceDE w:val="0"/>
              <w:autoSpaceDN w:val="0"/>
              <w:adjustRightInd w:val="0"/>
              <w:ind w:firstLine="540"/>
              <w:jc w:val="both"/>
              <w:rPr>
                <w:sz w:val="22"/>
                <w:szCs w:val="22"/>
                <w:lang w:eastAsia="en-US"/>
              </w:rPr>
            </w:pPr>
            <w:r w:rsidRPr="00412691">
              <w:rPr>
                <w:sz w:val="22"/>
                <w:szCs w:val="22"/>
                <w:lang w:eastAsia="en-US"/>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 (гривень, в т. ч. ПДВ</w:t>
            </w:r>
            <w:r w:rsidRPr="00412691">
              <w:rPr>
                <w:sz w:val="22"/>
                <w:szCs w:val="22"/>
                <w:vertAlign w:val="superscript"/>
                <w:lang w:eastAsia="en-US"/>
              </w:rPr>
              <w:t>1</w:t>
            </w:r>
            <w:r w:rsidRPr="00412691">
              <w:rPr>
                <w:sz w:val="22"/>
                <w:szCs w:val="22"/>
                <w:lang w:eastAsia="en-US"/>
              </w:rPr>
              <w:t xml:space="preserve">). </w:t>
            </w:r>
          </w:p>
          <w:p w:rsidR="00302CE7" w:rsidRPr="00412691" w:rsidRDefault="00302CE7" w:rsidP="004D2BC5">
            <w:pPr>
              <w:widowControl w:val="0"/>
              <w:autoSpaceDE w:val="0"/>
              <w:autoSpaceDN w:val="0"/>
              <w:adjustRightInd w:val="0"/>
              <w:ind w:firstLine="540"/>
              <w:jc w:val="both"/>
              <w:rPr>
                <w:sz w:val="22"/>
                <w:szCs w:val="22"/>
                <w:lang w:eastAsia="en-US"/>
              </w:rPr>
            </w:pPr>
          </w:p>
          <w:tbl>
            <w:tblPr>
              <w:tblW w:w="9981" w:type="dxa"/>
              <w:tblLayout w:type="fixed"/>
              <w:tblLook w:val="0000" w:firstRow="0" w:lastRow="0" w:firstColumn="0" w:lastColumn="0" w:noHBand="0" w:noVBand="0"/>
            </w:tblPr>
            <w:tblGrid>
              <w:gridCol w:w="3085"/>
              <w:gridCol w:w="6896"/>
            </w:tblGrid>
            <w:tr w:rsidR="00302CE7" w:rsidRPr="00412691" w:rsidTr="004D2BC5">
              <w:trPr>
                <w:cantSplit/>
              </w:trPr>
              <w:tc>
                <w:tcPr>
                  <w:tcW w:w="3085" w:type="dxa"/>
                  <w:vMerge w:val="restart"/>
                  <w:tcBorders>
                    <w:top w:val="single" w:sz="4" w:space="0" w:color="000000"/>
                    <w:left w:val="single" w:sz="4" w:space="0" w:color="000000"/>
                    <w:bottom w:val="single" w:sz="4" w:space="0" w:color="000000"/>
                  </w:tcBorders>
                  <w:shd w:val="clear" w:color="auto" w:fill="auto"/>
                  <w:vAlign w:val="center"/>
                </w:tcPr>
                <w:p w:rsidR="00302CE7" w:rsidRPr="00412691" w:rsidRDefault="00302CE7" w:rsidP="004D2BC5">
                  <w:pPr>
                    <w:rPr>
                      <w:sz w:val="22"/>
                      <w:szCs w:val="22"/>
                    </w:rPr>
                  </w:pPr>
                  <w:r w:rsidRPr="00412691">
                    <w:rPr>
                      <w:b/>
                      <w:sz w:val="22"/>
                      <w:szCs w:val="22"/>
                    </w:rPr>
                    <w:t>Відомості про учасника</w:t>
                  </w:r>
                </w:p>
              </w:tc>
              <w:tc>
                <w:tcPr>
                  <w:tcW w:w="6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CE7" w:rsidRPr="00412691" w:rsidRDefault="00302CE7" w:rsidP="004D2BC5">
                  <w:pPr>
                    <w:rPr>
                      <w:sz w:val="22"/>
                      <w:szCs w:val="22"/>
                    </w:rPr>
                  </w:pPr>
                  <w:r w:rsidRPr="00412691">
                    <w:rPr>
                      <w:sz w:val="22"/>
                      <w:szCs w:val="22"/>
                    </w:rPr>
                    <w:t>Повне найменування учасника – суб’єкта господарювання</w:t>
                  </w:r>
                </w:p>
              </w:tc>
            </w:tr>
            <w:tr w:rsidR="00302CE7" w:rsidRPr="00412691" w:rsidTr="004D2BC5">
              <w:trPr>
                <w:cantSplit/>
              </w:trPr>
              <w:tc>
                <w:tcPr>
                  <w:tcW w:w="3085" w:type="dxa"/>
                  <w:vMerge/>
                  <w:tcBorders>
                    <w:top w:val="single" w:sz="4" w:space="0" w:color="000000"/>
                    <w:left w:val="single" w:sz="4" w:space="0" w:color="000000"/>
                    <w:bottom w:val="single" w:sz="4" w:space="0" w:color="000000"/>
                  </w:tcBorders>
                  <w:shd w:val="clear" w:color="auto" w:fill="auto"/>
                  <w:vAlign w:val="center"/>
                </w:tcPr>
                <w:p w:rsidR="00302CE7" w:rsidRPr="00412691" w:rsidRDefault="00302CE7" w:rsidP="004D2BC5">
                  <w:pPr>
                    <w:suppressAutoHyphens w:val="0"/>
                    <w:snapToGrid w:val="0"/>
                    <w:rPr>
                      <w:b/>
                      <w:sz w:val="22"/>
                      <w:szCs w:val="22"/>
                      <w:lang w:eastAsia="ru-RU"/>
                    </w:rPr>
                  </w:pPr>
                </w:p>
              </w:tc>
              <w:tc>
                <w:tcPr>
                  <w:tcW w:w="6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CE7" w:rsidRPr="00412691" w:rsidRDefault="00302CE7" w:rsidP="004D2BC5">
                  <w:pPr>
                    <w:rPr>
                      <w:sz w:val="22"/>
                      <w:szCs w:val="22"/>
                    </w:rPr>
                  </w:pPr>
                  <w:r w:rsidRPr="00412691">
                    <w:rPr>
                      <w:sz w:val="22"/>
                      <w:szCs w:val="22"/>
                    </w:rPr>
                    <w:t>Ідентифікаційний код за ЄДРПОУ</w:t>
                  </w:r>
                </w:p>
              </w:tc>
            </w:tr>
            <w:tr w:rsidR="00302CE7" w:rsidRPr="00412691" w:rsidTr="004D2BC5">
              <w:trPr>
                <w:cantSplit/>
                <w:trHeight w:val="400"/>
              </w:trPr>
              <w:tc>
                <w:tcPr>
                  <w:tcW w:w="3085" w:type="dxa"/>
                  <w:vMerge/>
                  <w:tcBorders>
                    <w:top w:val="single" w:sz="4" w:space="0" w:color="000000"/>
                    <w:left w:val="single" w:sz="4" w:space="0" w:color="000000"/>
                    <w:bottom w:val="single" w:sz="4" w:space="0" w:color="000000"/>
                  </w:tcBorders>
                  <w:shd w:val="clear" w:color="auto" w:fill="auto"/>
                  <w:vAlign w:val="center"/>
                </w:tcPr>
                <w:p w:rsidR="00302CE7" w:rsidRPr="00412691" w:rsidRDefault="00302CE7" w:rsidP="004D2BC5">
                  <w:pPr>
                    <w:suppressAutoHyphens w:val="0"/>
                    <w:snapToGrid w:val="0"/>
                    <w:rPr>
                      <w:b/>
                      <w:sz w:val="22"/>
                      <w:szCs w:val="22"/>
                      <w:lang w:eastAsia="ru-RU"/>
                    </w:rPr>
                  </w:pPr>
                </w:p>
              </w:tc>
              <w:tc>
                <w:tcPr>
                  <w:tcW w:w="6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CE7" w:rsidRPr="00412691" w:rsidRDefault="00302CE7" w:rsidP="004D2BC5">
                  <w:pPr>
                    <w:rPr>
                      <w:sz w:val="22"/>
                      <w:szCs w:val="22"/>
                    </w:rPr>
                  </w:pPr>
                  <w:r w:rsidRPr="00412691">
                    <w:rPr>
                      <w:sz w:val="22"/>
                      <w:szCs w:val="22"/>
                    </w:rPr>
                    <w:t>Реквізити (адреса - юридична та фактична, телефон, факс, телефон для контактів)</w:t>
                  </w:r>
                </w:p>
              </w:tc>
            </w:tr>
            <w:tr w:rsidR="00302CE7" w:rsidRPr="00412691" w:rsidTr="004D2BC5">
              <w:tc>
                <w:tcPr>
                  <w:tcW w:w="3085" w:type="dxa"/>
                  <w:tcBorders>
                    <w:top w:val="single" w:sz="4" w:space="0" w:color="000000"/>
                    <w:left w:val="single" w:sz="4" w:space="0" w:color="000000"/>
                    <w:bottom w:val="single" w:sz="4" w:space="0" w:color="000000"/>
                  </w:tcBorders>
                  <w:shd w:val="clear" w:color="auto" w:fill="auto"/>
                  <w:vAlign w:val="center"/>
                </w:tcPr>
                <w:p w:rsidR="00302CE7" w:rsidRPr="00412691" w:rsidRDefault="00302CE7" w:rsidP="004D2BC5">
                  <w:pPr>
                    <w:rPr>
                      <w:sz w:val="22"/>
                      <w:szCs w:val="22"/>
                    </w:rPr>
                  </w:pPr>
                  <w:r w:rsidRPr="00412691">
                    <w:rPr>
                      <w:b/>
                      <w:sz w:val="22"/>
                      <w:szCs w:val="22"/>
                    </w:rPr>
                    <w:t>Відомості про особу (осіб), які уповноважені представляти інтереси Учасника</w:t>
                  </w:r>
                </w:p>
              </w:tc>
              <w:tc>
                <w:tcPr>
                  <w:tcW w:w="6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CE7" w:rsidRPr="00412691" w:rsidRDefault="00302CE7" w:rsidP="004D2BC5">
                  <w:pPr>
                    <w:rPr>
                      <w:sz w:val="22"/>
                      <w:szCs w:val="22"/>
                    </w:rPr>
                  </w:pPr>
                  <w:r w:rsidRPr="00412691">
                    <w:rPr>
                      <w:sz w:val="22"/>
                      <w:szCs w:val="22"/>
                    </w:rPr>
                    <w:t>(Прізвище, ім’я, по батькові, посада, контактний телефон).</w:t>
                  </w:r>
                </w:p>
              </w:tc>
            </w:tr>
          </w:tbl>
          <w:p w:rsidR="00302CE7" w:rsidRDefault="00302CE7" w:rsidP="004D2BC5">
            <w:pPr>
              <w:jc w:val="both"/>
              <w:rPr>
                <w:i/>
                <w:iCs/>
                <w:color w:val="000000"/>
                <w:spacing w:val="4"/>
                <w:sz w:val="16"/>
                <w:szCs w:val="16"/>
              </w:rPr>
            </w:pPr>
          </w:p>
          <w:tbl>
            <w:tblPr>
              <w:tblpPr w:leftFromText="180" w:rightFromText="180" w:vertAnchor="text" w:tblpXSpec="center" w:tblpY="1"/>
              <w:tblOverlap w:val="neve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63"/>
              <w:gridCol w:w="1418"/>
              <w:gridCol w:w="1984"/>
              <w:gridCol w:w="1974"/>
            </w:tblGrid>
            <w:tr w:rsidR="00302CE7" w:rsidRPr="00092B72" w:rsidTr="004D2BC5">
              <w:trPr>
                <w:trHeight w:val="1124"/>
                <w:jc w:val="center"/>
              </w:trPr>
              <w:tc>
                <w:tcPr>
                  <w:tcW w:w="562" w:type="dxa"/>
                  <w:vAlign w:val="center"/>
                </w:tcPr>
                <w:p w:rsidR="00302CE7" w:rsidRPr="00092B72" w:rsidRDefault="00302CE7" w:rsidP="004D2BC5">
                  <w:pPr>
                    <w:jc w:val="center"/>
                    <w:rPr>
                      <w:sz w:val="20"/>
                      <w:szCs w:val="20"/>
                      <w:lang w:eastAsia="en-US"/>
                    </w:rPr>
                  </w:pPr>
                  <w:r w:rsidRPr="00092B72">
                    <w:rPr>
                      <w:sz w:val="20"/>
                      <w:szCs w:val="20"/>
                      <w:lang w:eastAsia="en-US"/>
                    </w:rPr>
                    <w:t xml:space="preserve">№ </w:t>
                  </w:r>
                  <w:r>
                    <w:rPr>
                      <w:sz w:val="20"/>
                      <w:szCs w:val="20"/>
                      <w:lang w:eastAsia="en-US"/>
                    </w:rPr>
                    <w:t>п</w:t>
                  </w:r>
                  <w:r w:rsidRPr="00092B72">
                    <w:rPr>
                      <w:sz w:val="20"/>
                      <w:szCs w:val="20"/>
                      <w:lang w:eastAsia="en-US"/>
                    </w:rPr>
                    <w:t>/п</w:t>
                  </w:r>
                </w:p>
              </w:tc>
              <w:tc>
                <w:tcPr>
                  <w:tcW w:w="2563" w:type="dxa"/>
                  <w:vAlign w:val="center"/>
                </w:tcPr>
                <w:p w:rsidR="00302CE7" w:rsidRPr="00092B72" w:rsidRDefault="00302CE7" w:rsidP="004D2BC5">
                  <w:pPr>
                    <w:jc w:val="center"/>
                    <w:rPr>
                      <w:sz w:val="20"/>
                      <w:szCs w:val="20"/>
                      <w:lang w:eastAsia="en-US"/>
                    </w:rPr>
                  </w:pPr>
                  <w:r w:rsidRPr="00092B72">
                    <w:rPr>
                      <w:sz w:val="20"/>
                      <w:szCs w:val="20"/>
                      <w:lang w:eastAsia="en-US"/>
                    </w:rPr>
                    <w:t>Найменування послуги</w:t>
                  </w:r>
                </w:p>
              </w:tc>
              <w:tc>
                <w:tcPr>
                  <w:tcW w:w="1418" w:type="dxa"/>
                  <w:vAlign w:val="center"/>
                </w:tcPr>
                <w:p w:rsidR="00302CE7" w:rsidRDefault="00302CE7" w:rsidP="004D2BC5">
                  <w:pPr>
                    <w:jc w:val="center"/>
                    <w:rPr>
                      <w:sz w:val="20"/>
                      <w:szCs w:val="20"/>
                      <w:lang w:eastAsia="en-US"/>
                    </w:rPr>
                  </w:pPr>
                  <w:r w:rsidRPr="00092B72">
                    <w:rPr>
                      <w:sz w:val="20"/>
                      <w:szCs w:val="20"/>
                      <w:lang w:eastAsia="en-US"/>
                    </w:rPr>
                    <w:t>Кількість</w:t>
                  </w:r>
                </w:p>
                <w:p w:rsidR="00302CE7" w:rsidRPr="00092B72" w:rsidRDefault="00302CE7" w:rsidP="004D2BC5">
                  <w:pPr>
                    <w:jc w:val="center"/>
                    <w:rPr>
                      <w:sz w:val="20"/>
                      <w:szCs w:val="20"/>
                      <w:lang w:eastAsia="en-US"/>
                    </w:rPr>
                  </w:pPr>
                  <w:r>
                    <w:rPr>
                      <w:sz w:val="20"/>
                      <w:szCs w:val="20"/>
                      <w:lang w:eastAsia="en-US"/>
                    </w:rPr>
                    <w:t>людино-годин</w:t>
                  </w:r>
                </w:p>
              </w:tc>
              <w:tc>
                <w:tcPr>
                  <w:tcW w:w="1984" w:type="dxa"/>
                  <w:vAlign w:val="center"/>
                </w:tcPr>
                <w:p w:rsidR="00302CE7" w:rsidRPr="00092B72" w:rsidRDefault="00302CE7" w:rsidP="004D2BC5">
                  <w:pPr>
                    <w:jc w:val="center"/>
                    <w:rPr>
                      <w:sz w:val="20"/>
                      <w:szCs w:val="20"/>
                      <w:lang w:eastAsia="en-US"/>
                    </w:rPr>
                  </w:pPr>
                  <w:r>
                    <w:rPr>
                      <w:sz w:val="20"/>
                      <w:szCs w:val="20"/>
                      <w:lang w:eastAsia="en-US"/>
                    </w:rPr>
                    <w:t xml:space="preserve">Вартість за 1 </w:t>
                  </w:r>
                  <w:r w:rsidRPr="007D07DE">
                    <w:rPr>
                      <w:sz w:val="20"/>
                      <w:szCs w:val="20"/>
                      <w:lang w:eastAsia="en-US"/>
                    </w:rPr>
                    <w:t>людино-годин</w:t>
                  </w:r>
                  <w:r>
                    <w:rPr>
                      <w:sz w:val="20"/>
                      <w:szCs w:val="20"/>
                      <w:lang w:eastAsia="en-US"/>
                    </w:rPr>
                    <w:t>у, грн., в т.ч. ПДВ</w:t>
                  </w:r>
                </w:p>
              </w:tc>
              <w:tc>
                <w:tcPr>
                  <w:tcW w:w="1974" w:type="dxa"/>
                  <w:vAlign w:val="center"/>
                </w:tcPr>
                <w:p w:rsidR="00302CE7" w:rsidRPr="00092B72" w:rsidRDefault="00302CE7" w:rsidP="004D2BC5">
                  <w:pPr>
                    <w:jc w:val="center"/>
                    <w:rPr>
                      <w:sz w:val="20"/>
                      <w:szCs w:val="20"/>
                      <w:lang w:eastAsia="en-US"/>
                    </w:rPr>
                  </w:pPr>
                  <w:r w:rsidRPr="007D07DE">
                    <w:rPr>
                      <w:sz w:val="20"/>
                      <w:szCs w:val="20"/>
                      <w:lang w:eastAsia="en-US"/>
                    </w:rPr>
                    <w:t>Загальна вартість, грн., в т.ч. ПДВ*</w:t>
                  </w:r>
                </w:p>
              </w:tc>
            </w:tr>
            <w:tr w:rsidR="00302CE7" w:rsidRPr="00092B72" w:rsidTr="004D2BC5">
              <w:trPr>
                <w:trHeight w:val="398"/>
                <w:jc w:val="center"/>
              </w:trPr>
              <w:tc>
                <w:tcPr>
                  <w:tcW w:w="562" w:type="dxa"/>
                  <w:vAlign w:val="center"/>
                </w:tcPr>
                <w:p w:rsidR="00302CE7" w:rsidRPr="00092B72" w:rsidRDefault="00302CE7" w:rsidP="004D2BC5">
                  <w:pPr>
                    <w:jc w:val="center"/>
                    <w:rPr>
                      <w:sz w:val="20"/>
                      <w:szCs w:val="20"/>
                      <w:lang w:eastAsia="en-US"/>
                    </w:rPr>
                  </w:pPr>
                  <w:r w:rsidRPr="00092B72">
                    <w:rPr>
                      <w:sz w:val="20"/>
                      <w:szCs w:val="20"/>
                      <w:lang w:eastAsia="en-US"/>
                    </w:rPr>
                    <w:t>1.</w:t>
                  </w:r>
                </w:p>
              </w:tc>
              <w:tc>
                <w:tcPr>
                  <w:tcW w:w="2563" w:type="dxa"/>
                  <w:vAlign w:val="center"/>
                </w:tcPr>
                <w:p w:rsidR="00302CE7" w:rsidRPr="00092B72" w:rsidRDefault="00302CE7" w:rsidP="004D2BC5">
                  <w:pPr>
                    <w:rPr>
                      <w:sz w:val="20"/>
                      <w:szCs w:val="20"/>
                      <w:lang w:eastAsia="en-US"/>
                    </w:rPr>
                  </w:pPr>
                  <w:r>
                    <w:rPr>
                      <w:sz w:val="20"/>
                      <w:szCs w:val="20"/>
                      <w:lang w:eastAsia="en-US"/>
                    </w:rPr>
                    <w:t>П</w:t>
                  </w:r>
                  <w:r w:rsidRPr="00C823C6">
                    <w:rPr>
                      <w:sz w:val="20"/>
                      <w:szCs w:val="20"/>
                      <w:lang w:eastAsia="en-US"/>
                    </w:rPr>
                    <w:t>ослуги з охорони</w:t>
                  </w:r>
                  <w:r>
                    <w:rPr>
                      <w:sz w:val="20"/>
                      <w:szCs w:val="20"/>
                      <w:lang w:eastAsia="en-US"/>
                    </w:rPr>
                    <w:t xml:space="preserve"> об’єкта</w:t>
                  </w:r>
                </w:p>
              </w:tc>
              <w:tc>
                <w:tcPr>
                  <w:tcW w:w="1418" w:type="dxa"/>
                  <w:vAlign w:val="center"/>
                </w:tcPr>
                <w:p w:rsidR="00302CE7" w:rsidRPr="00092B72" w:rsidRDefault="00302CE7" w:rsidP="004D2BC5">
                  <w:pPr>
                    <w:jc w:val="center"/>
                    <w:rPr>
                      <w:sz w:val="20"/>
                      <w:szCs w:val="20"/>
                      <w:lang w:eastAsia="en-US"/>
                    </w:rPr>
                  </w:pPr>
                  <w:r>
                    <w:rPr>
                      <w:sz w:val="20"/>
                      <w:szCs w:val="20"/>
                      <w:lang w:eastAsia="en-US"/>
                    </w:rPr>
                    <w:t>3064</w:t>
                  </w:r>
                </w:p>
              </w:tc>
              <w:tc>
                <w:tcPr>
                  <w:tcW w:w="1984" w:type="dxa"/>
                  <w:vAlign w:val="center"/>
                </w:tcPr>
                <w:p w:rsidR="00302CE7" w:rsidRPr="00092B72" w:rsidRDefault="00302CE7" w:rsidP="004D2BC5">
                  <w:pPr>
                    <w:jc w:val="center"/>
                    <w:rPr>
                      <w:sz w:val="20"/>
                      <w:szCs w:val="20"/>
                      <w:lang w:eastAsia="en-US"/>
                    </w:rPr>
                  </w:pPr>
                </w:p>
              </w:tc>
              <w:tc>
                <w:tcPr>
                  <w:tcW w:w="1974" w:type="dxa"/>
                  <w:vAlign w:val="center"/>
                </w:tcPr>
                <w:p w:rsidR="00302CE7" w:rsidRPr="00092B72" w:rsidRDefault="00302CE7" w:rsidP="004D2BC5">
                  <w:pPr>
                    <w:jc w:val="center"/>
                    <w:rPr>
                      <w:sz w:val="20"/>
                      <w:szCs w:val="20"/>
                      <w:lang w:eastAsia="en-US"/>
                    </w:rPr>
                  </w:pPr>
                </w:p>
              </w:tc>
            </w:tr>
            <w:tr w:rsidR="00302CE7" w:rsidRPr="00092B72" w:rsidTr="004D2BC5">
              <w:trPr>
                <w:trHeight w:val="398"/>
                <w:jc w:val="center"/>
              </w:trPr>
              <w:tc>
                <w:tcPr>
                  <w:tcW w:w="6527" w:type="dxa"/>
                  <w:gridSpan w:val="4"/>
                  <w:vAlign w:val="center"/>
                </w:tcPr>
                <w:p w:rsidR="00302CE7" w:rsidRPr="004E1C4E" w:rsidRDefault="00302CE7" w:rsidP="004D2BC5">
                  <w:pPr>
                    <w:rPr>
                      <w:b/>
                      <w:sz w:val="20"/>
                      <w:szCs w:val="20"/>
                      <w:lang w:eastAsia="en-US"/>
                    </w:rPr>
                  </w:pPr>
                  <w:r w:rsidRPr="004E1C4E">
                    <w:rPr>
                      <w:b/>
                      <w:sz w:val="20"/>
                      <w:szCs w:val="20"/>
                      <w:lang w:eastAsia="en-US"/>
                    </w:rPr>
                    <w:t>Загальна вартість пропозиції в т.ч. ПДВ (цифрами і прописом)</w:t>
                  </w:r>
                </w:p>
              </w:tc>
              <w:tc>
                <w:tcPr>
                  <w:tcW w:w="1974" w:type="dxa"/>
                  <w:vAlign w:val="center"/>
                </w:tcPr>
                <w:p w:rsidR="00302CE7" w:rsidRPr="00092B72" w:rsidRDefault="00302CE7" w:rsidP="004D2BC5">
                  <w:pPr>
                    <w:jc w:val="center"/>
                    <w:rPr>
                      <w:sz w:val="20"/>
                      <w:szCs w:val="20"/>
                      <w:lang w:eastAsia="en-US"/>
                    </w:rPr>
                  </w:pPr>
                </w:p>
              </w:tc>
            </w:tr>
          </w:tbl>
          <w:p w:rsidR="00302CE7" w:rsidRDefault="00302CE7" w:rsidP="004D2BC5">
            <w:pPr>
              <w:ind w:firstLine="318"/>
              <w:jc w:val="both"/>
              <w:rPr>
                <w:i/>
                <w:iCs/>
                <w:color w:val="000000"/>
                <w:spacing w:val="4"/>
                <w:sz w:val="16"/>
                <w:szCs w:val="16"/>
              </w:rPr>
            </w:pPr>
          </w:p>
          <w:p w:rsidR="00302CE7" w:rsidRPr="00412691" w:rsidRDefault="00302CE7" w:rsidP="004D2BC5">
            <w:pPr>
              <w:ind w:firstLine="318"/>
              <w:jc w:val="both"/>
              <w:rPr>
                <w:i/>
                <w:iCs/>
                <w:color w:val="000000"/>
                <w:spacing w:val="4"/>
                <w:sz w:val="20"/>
                <w:szCs w:val="20"/>
              </w:rPr>
            </w:pPr>
            <w:r w:rsidRPr="00412691">
              <w:rPr>
                <w:i/>
                <w:iCs/>
                <w:color w:val="000000"/>
                <w:spacing w:val="4"/>
                <w:sz w:val="20"/>
                <w:szCs w:val="20"/>
              </w:rPr>
              <w:t xml:space="preserve">*Без ПДВ – для учасників, які не є платником податку на додану вартість, відповідно до вимог Податкового кодексу України. </w:t>
            </w:r>
          </w:p>
          <w:p w:rsidR="00302CE7" w:rsidRPr="00412691" w:rsidRDefault="00302CE7" w:rsidP="004D2BC5">
            <w:pPr>
              <w:ind w:firstLine="318"/>
              <w:jc w:val="both"/>
              <w:rPr>
                <w:i/>
                <w:iCs/>
                <w:color w:val="000000"/>
                <w:spacing w:val="4"/>
                <w:sz w:val="20"/>
                <w:szCs w:val="20"/>
              </w:rPr>
            </w:pPr>
            <w:r w:rsidRPr="00412691">
              <w:rPr>
                <w:iCs/>
                <w:color w:val="000000"/>
                <w:spacing w:val="4"/>
                <w:sz w:val="20"/>
                <w:szCs w:val="20"/>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412691">
              <w:rPr>
                <w:iCs/>
                <w:spacing w:val="-3"/>
                <w:sz w:val="20"/>
                <w:szCs w:val="20"/>
              </w:rPr>
              <w:t>агальну вартість тендерної пропозиції (в т. ч. ПДВ¹):</w:t>
            </w:r>
          </w:p>
          <w:p w:rsidR="00302CE7" w:rsidRPr="00412691" w:rsidRDefault="00302CE7" w:rsidP="004D2BC5">
            <w:pPr>
              <w:ind w:firstLine="360"/>
              <w:jc w:val="both"/>
              <w:rPr>
                <w:sz w:val="20"/>
                <w:szCs w:val="20"/>
              </w:rPr>
            </w:pPr>
            <w:r w:rsidRPr="00412691">
              <w:rPr>
                <w:iCs/>
                <w:spacing w:val="4"/>
                <w:sz w:val="20"/>
                <w:szCs w:val="20"/>
              </w:rPr>
              <w:t>1. Учасник визначає ціну на послугу, яку</w:t>
            </w:r>
            <w:r w:rsidRPr="00412691">
              <w:rPr>
                <w:sz w:val="20"/>
                <w:szCs w:val="20"/>
              </w:rPr>
              <w:t xml:space="preserve"> він надає відповідно Договором  з урахуванням ПДВ. </w:t>
            </w:r>
          </w:p>
          <w:p w:rsidR="00302CE7" w:rsidRPr="00412691" w:rsidRDefault="00302CE7" w:rsidP="004D2BC5">
            <w:pPr>
              <w:ind w:firstLine="360"/>
              <w:jc w:val="both"/>
              <w:rPr>
                <w:sz w:val="20"/>
                <w:szCs w:val="20"/>
              </w:rPr>
            </w:pPr>
            <w:r w:rsidRPr="00412691">
              <w:rPr>
                <w:sz w:val="20"/>
                <w:szCs w:val="20"/>
              </w:rPr>
              <w:t>2. Ціни вказуються  з урахуванням податків і зборів, що сплачуються або мають бути сплачені.</w:t>
            </w:r>
          </w:p>
          <w:p w:rsidR="00302CE7" w:rsidRPr="00412691" w:rsidRDefault="00302CE7" w:rsidP="004D2BC5">
            <w:pPr>
              <w:ind w:firstLine="360"/>
              <w:jc w:val="both"/>
              <w:rPr>
                <w:sz w:val="20"/>
                <w:szCs w:val="20"/>
              </w:rPr>
            </w:pPr>
            <w:r w:rsidRPr="00412691">
              <w:rPr>
                <w:sz w:val="20"/>
                <w:szCs w:val="20"/>
              </w:rPr>
              <w:t>3. Обсяги закупівлі послуг можуть бути зменшені залежно від потреб Замовника та реального фінансування видатків.</w:t>
            </w:r>
          </w:p>
          <w:p w:rsidR="00302CE7" w:rsidRPr="00412691" w:rsidRDefault="00302CE7" w:rsidP="004D2BC5">
            <w:pPr>
              <w:pStyle w:val="212"/>
              <w:tabs>
                <w:tab w:val="left" w:pos="540"/>
              </w:tabs>
              <w:spacing w:after="0" w:line="240" w:lineRule="auto"/>
              <w:ind w:left="0" w:firstLine="360"/>
              <w:jc w:val="both"/>
              <w:rPr>
                <w:sz w:val="20"/>
                <w:szCs w:val="20"/>
              </w:rPr>
            </w:pPr>
            <w:r w:rsidRPr="00412691">
              <w:rPr>
                <w:sz w:val="20"/>
                <w:szCs w:val="20"/>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02CE7" w:rsidRPr="00412691" w:rsidRDefault="00302CE7" w:rsidP="004D2BC5">
            <w:pPr>
              <w:pStyle w:val="212"/>
              <w:tabs>
                <w:tab w:val="left" w:pos="540"/>
              </w:tabs>
              <w:spacing w:after="0" w:line="240" w:lineRule="auto"/>
              <w:ind w:left="0" w:firstLine="360"/>
              <w:jc w:val="both"/>
              <w:rPr>
                <w:sz w:val="20"/>
                <w:szCs w:val="20"/>
              </w:rPr>
            </w:pPr>
            <w:r w:rsidRPr="00412691">
              <w:rPr>
                <w:sz w:val="20"/>
                <w:szCs w:val="20"/>
              </w:rPr>
              <w:t>5. Ми погоджуємося дотримуватися умов цієї пропозиції протягом</w:t>
            </w:r>
            <w:r w:rsidRPr="00412691">
              <w:rPr>
                <w:b/>
                <w:color w:val="000000"/>
                <w:sz w:val="20"/>
                <w:szCs w:val="20"/>
              </w:rPr>
              <w:t xml:space="preserve"> 90 </w:t>
            </w:r>
            <w:r w:rsidRPr="00412691">
              <w:rPr>
                <w:sz w:val="20"/>
                <w:szCs w:val="20"/>
              </w:rPr>
              <w:t xml:space="preserve">календарних днів </w:t>
            </w:r>
            <w:r w:rsidRPr="00412691">
              <w:rPr>
                <w:color w:val="000000"/>
                <w:sz w:val="20"/>
                <w:szCs w:val="20"/>
                <w:lang w:eastAsia="uk-UA"/>
              </w:rPr>
              <w:t>із дати кінцевого строку подання тендерних пропозицій</w:t>
            </w:r>
            <w:r w:rsidRPr="00412691">
              <w:rPr>
                <w:sz w:val="20"/>
                <w:szCs w:val="20"/>
              </w:rPr>
              <w:t xml:space="preserve">. </w:t>
            </w:r>
          </w:p>
          <w:p w:rsidR="00302CE7" w:rsidRPr="00412691" w:rsidRDefault="00302CE7" w:rsidP="004D2BC5">
            <w:pPr>
              <w:tabs>
                <w:tab w:val="left" w:pos="540"/>
              </w:tabs>
              <w:ind w:firstLine="360"/>
              <w:jc w:val="both"/>
              <w:rPr>
                <w:sz w:val="20"/>
                <w:szCs w:val="20"/>
              </w:rPr>
            </w:pPr>
            <w:r w:rsidRPr="00412691">
              <w:rPr>
                <w:sz w:val="20"/>
                <w:szCs w:val="20"/>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302CE7" w:rsidRPr="00412691" w:rsidRDefault="00302CE7" w:rsidP="004D2BC5">
            <w:pPr>
              <w:tabs>
                <w:tab w:val="left" w:pos="540"/>
              </w:tabs>
              <w:ind w:firstLine="360"/>
              <w:jc w:val="both"/>
              <w:rPr>
                <w:sz w:val="20"/>
                <w:szCs w:val="20"/>
              </w:rPr>
            </w:pPr>
            <w:r w:rsidRPr="00412691">
              <w:rPr>
                <w:sz w:val="20"/>
                <w:szCs w:val="20"/>
              </w:rPr>
              <w:t xml:space="preserve">7. Ми розуміємо та погоджуємося, що Ви можете відмінити процедуру закупівлі у разі наявності обставин для цього згідно із Законом. </w:t>
            </w:r>
          </w:p>
          <w:p w:rsidR="00302CE7" w:rsidRPr="00412691" w:rsidRDefault="00302CE7" w:rsidP="004D2BC5">
            <w:pPr>
              <w:tabs>
                <w:tab w:val="left" w:pos="540"/>
              </w:tabs>
              <w:ind w:firstLine="360"/>
              <w:jc w:val="both"/>
              <w:rPr>
                <w:sz w:val="20"/>
                <w:szCs w:val="20"/>
              </w:rPr>
            </w:pPr>
            <w:r w:rsidRPr="00412691">
              <w:rPr>
                <w:sz w:val="20"/>
                <w:szCs w:val="20"/>
              </w:rPr>
              <w:t xml:space="preserve">8. Якщо нас визначено переможцем торгів, ми беремо на себе зобов’язання підписати договір із замовником не пізніше ніж через </w:t>
            </w:r>
            <w:r w:rsidRPr="00412691">
              <w:rPr>
                <w:b/>
                <w:sz w:val="20"/>
                <w:szCs w:val="20"/>
              </w:rPr>
              <w:t>15</w:t>
            </w:r>
            <w:r w:rsidRPr="00412691">
              <w:rPr>
                <w:sz w:val="20"/>
                <w:szCs w:val="20"/>
              </w:rPr>
              <w:t xml:space="preserve"> днів з дня прийняття рішення про намір укласти договір про закупівлю та не раніше ніж через </w:t>
            </w:r>
            <w:r w:rsidRPr="00412691">
              <w:rPr>
                <w:b/>
                <w:sz w:val="20"/>
                <w:szCs w:val="20"/>
              </w:rPr>
              <w:t>5</w:t>
            </w:r>
            <w:r w:rsidRPr="00412691">
              <w:rPr>
                <w:sz w:val="20"/>
                <w:szCs w:val="20"/>
              </w:rPr>
              <w:t xml:space="preserve"> днів з дати оприлюднення на веб-порталі Уповноваженого органу повідомлення про намір укласти договір про закупівлю. </w:t>
            </w:r>
          </w:p>
          <w:p w:rsidR="00302CE7" w:rsidRPr="00412691" w:rsidRDefault="00302CE7" w:rsidP="004D2BC5">
            <w:pPr>
              <w:tabs>
                <w:tab w:val="left" w:pos="540"/>
              </w:tabs>
              <w:ind w:firstLine="360"/>
              <w:jc w:val="both"/>
              <w:rPr>
                <w:sz w:val="20"/>
                <w:szCs w:val="20"/>
              </w:rPr>
            </w:pPr>
            <w:r w:rsidRPr="00412691">
              <w:rPr>
                <w:sz w:val="20"/>
                <w:szCs w:val="20"/>
              </w:rPr>
              <w:t>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302CE7" w:rsidRPr="00C046BA" w:rsidRDefault="00302CE7" w:rsidP="004D2BC5">
            <w:pPr>
              <w:tabs>
                <w:tab w:val="left" w:pos="540"/>
              </w:tabs>
              <w:ind w:firstLine="360"/>
              <w:jc w:val="both"/>
              <w:rPr>
                <w:sz w:val="16"/>
                <w:szCs w:val="16"/>
              </w:rPr>
            </w:pPr>
          </w:p>
        </w:tc>
      </w:tr>
    </w:tbl>
    <w:p w:rsidR="00302CE7" w:rsidRDefault="00302CE7" w:rsidP="00302CE7">
      <w:pPr>
        <w:rPr>
          <w:sz w:val="16"/>
          <w:szCs w:val="16"/>
        </w:rPr>
      </w:pPr>
      <w:r w:rsidRPr="000B0462">
        <w:rPr>
          <w:sz w:val="16"/>
          <w:szCs w:val="16"/>
        </w:rPr>
        <w:lastRenderedPageBreak/>
        <w:t xml:space="preserve">  </w:t>
      </w:r>
    </w:p>
    <w:p w:rsidR="00302CE7" w:rsidRPr="009E5706" w:rsidRDefault="00302CE7" w:rsidP="00302CE7">
      <w:pPr>
        <w:rPr>
          <w:b/>
          <w:bCs/>
          <w:i/>
          <w:iCs/>
          <w:sz w:val="16"/>
          <w:szCs w:val="16"/>
        </w:rPr>
      </w:pPr>
      <w:r w:rsidRPr="000B0462">
        <w:rPr>
          <w:sz w:val="16"/>
          <w:szCs w:val="16"/>
        </w:rPr>
        <w:t xml:space="preserve"> </w:t>
      </w:r>
      <w:r w:rsidRPr="009E5706">
        <w:rPr>
          <w:sz w:val="16"/>
          <w:szCs w:val="16"/>
        </w:rPr>
        <w:t xml:space="preserve"> </w:t>
      </w:r>
      <w:r w:rsidRPr="009E5706">
        <w:rPr>
          <w:b/>
          <w:bCs/>
          <w:i/>
          <w:iCs/>
          <w:sz w:val="16"/>
          <w:szCs w:val="16"/>
        </w:rPr>
        <w:t xml:space="preserve">Примітка: </w:t>
      </w:r>
    </w:p>
    <w:p w:rsidR="00302CE7" w:rsidRPr="00FA5EDF" w:rsidRDefault="00302CE7" w:rsidP="00302CE7">
      <w:pPr>
        <w:jc w:val="both"/>
        <w:rPr>
          <w:bCs/>
          <w:i/>
          <w:iCs/>
          <w:sz w:val="20"/>
          <w:szCs w:val="20"/>
          <w:lang w:eastAsia="ru-RU"/>
        </w:rPr>
      </w:pPr>
      <w:r w:rsidRPr="00FA5EDF">
        <w:rPr>
          <w:i/>
          <w:iCs/>
          <w:sz w:val="20"/>
          <w:szCs w:val="20"/>
        </w:rPr>
        <w:t xml:space="preserve">1. </w:t>
      </w:r>
      <w:r w:rsidRPr="00FA5EDF">
        <w:rPr>
          <w:bCs/>
          <w:i/>
          <w:iCs/>
          <w:sz w:val="20"/>
          <w:szCs w:val="20"/>
          <w:lang w:eastAsia="ru-RU"/>
        </w:rPr>
        <w:t>Тендерні пропозиції оформлюються та подаються за встановленою замовником формою. Учасник не повинен відступати від даної форми.</w:t>
      </w:r>
    </w:p>
    <w:p w:rsidR="00302CE7" w:rsidRPr="00FA5EDF" w:rsidRDefault="00302CE7" w:rsidP="00302CE7">
      <w:pPr>
        <w:rPr>
          <w:i/>
          <w:iCs/>
          <w:sz w:val="20"/>
          <w:szCs w:val="20"/>
        </w:rPr>
      </w:pPr>
      <w:r w:rsidRPr="00FA5EDF">
        <w:rPr>
          <w:i/>
          <w:iCs/>
          <w:sz w:val="20"/>
          <w:szCs w:val="20"/>
        </w:rPr>
        <w:t>2.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302CE7" w:rsidRPr="00FA5EDF" w:rsidRDefault="00302CE7" w:rsidP="00302CE7">
      <w:pPr>
        <w:shd w:val="clear" w:color="auto" w:fill="FFFFFF"/>
        <w:jc w:val="both"/>
        <w:rPr>
          <w:sz w:val="20"/>
          <w:szCs w:val="20"/>
        </w:rPr>
      </w:pPr>
    </w:p>
    <w:p w:rsidR="00302CE7" w:rsidRDefault="00302CE7" w:rsidP="00302CE7">
      <w:pPr>
        <w:shd w:val="clear" w:color="auto" w:fill="FFFFFF"/>
        <w:jc w:val="both"/>
        <w:rPr>
          <w:sz w:val="20"/>
          <w:szCs w:val="20"/>
        </w:rPr>
      </w:pPr>
    </w:p>
    <w:p w:rsidR="00302CE7" w:rsidRPr="00412691" w:rsidRDefault="00302CE7" w:rsidP="00302CE7">
      <w:pPr>
        <w:shd w:val="clear" w:color="auto" w:fill="FFFFFF"/>
        <w:jc w:val="both"/>
        <w:rPr>
          <w:b/>
          <w:i/>
        </w:rPr>
      </w:pPr>
      <w:r w:rsidRPr="00412691">
        <w:t xml:space="preserve">Уповноважена особа учасника _______________________________ (П.І.Б)   </w:t>
      </w:r>
    </w:p>
    <w:p w:rsidR="00302CE7" w:rsidRPr="00412691" w:rsidRDefault="00302CE7" w:rsidP="00302CE7">
      <w:pPr>
        <w:shd w:val="clear" w:color="auto" w:fill="FFFFFF"/>
        <w:jc w:val="both"/>
        <w:rPr>
          <w:bCs/>
        </w:rPr>
      </w:pPr>
      <w:r w:rsidRPr="00412691">
        <w:rPr>
          <w:i/>
        </w:rPr>
        <w:t>М.П.</w:t>
      </w:r>
    </w:p>
    <w:p w:rsidR="00EF4E3C" w:rsidRDefault="00EF4E3C" w:rsidP="00EF4E3C">
      <w:pPr>
        <w:jc w:val="right"/>
        <w:rPr>
          <w:b/>
          <w:bCs/>
          <w:highlight w:val="red"/>
        </w:rPr>
      </w:pPr>
    </w:p>
    <w:p w:rsidR="00EF4E3C" w:rsidRDefault="00EF4E3C" w:rsidP="00EF4E3C">
      <w:pPr>
        <w:jc w:val="right"/>
        <w:rPr>
          <w:b/>
          <w:bCs/>
          <w:highlight w:val="red"/>
        </w:rPr>
      </w:pPr>
    </w:p>
    <w:p w:rsidR="00EF4E3C" w:rsidRDefault="00EF4E3C" w:rsidP="00EF4E3C">
      <w:pPr>
        <w:jc w:val="right"/>
        <w:rPr>
          <w:b/>
          <w:bCs/>
          <w:highlight w:val="red"/>
        </w:rPr>
      </w:pPr>
    </w:p>
    <w:p w:rsidR="00EF4E3C" w:rsidRDefault="00EF4E3C" w:rsidP="00EF4E3C">
      <w:pPr>
        <w:jc w:val="right"/>
        <w:rPr>
          <w:b/>
          <w:bCs/>
          <w:highlight w:val="red"/>
        </w:rPr>
      </w:pPr>
    </w:p>
    <w:p w:rsidR="00EF4E3C" w:rsidRDefault="00EF4E3C" w:rsidP="00EF4E3C">
      <w:pPr>
        <w:jc w:val="right"/>
        <w:rPr>
          <w:b/>
          <w:bCs/>
          <w:highlight w:val="red"/>
        </w:rPr>
      </w:pPr>
    </w:p>
    <w:p w:rsidR="00EF4E3C" w:rsidRDefault="00EF4E3C" w:rsidP="00EF4E3C">
      <w:pPr>
        <w:jc w:val="right"/>
        <w:rPr>
          <w:b/>
          <w:bCs/>
          <w:highlight w:val="red"/>
        </w:rPr>
      </w:pPr>
    </w:p>
    <w:p w:rsidR="00EF4E3C" w:rsidRDefault="00EF4E3C" w:rsidP="00EF4E3C">
      <w:pPr>
        <w:jc w:val="right"/>
        <w:rPr>
          <w:b/>
          <w:bCs/>
          <w:highlight w:val="red"/>
        </w:rPr>
      </w:pPr>
    </w:p>
    <w:p w:rsidR="00EF4E3C" w:rsidRDefault="00EF4E3C" w:rsidP="00EF4E3C">
      <w:pPr>
        <w:jc w:val="right"/>
        <w:rPr>
          <w:b/>
          <w:bCs/>
          <w:highlight w:val="red"/>
        </w:rPr>
      </w:pPr>
    </w:p>
    <w:p w:rsidR="00EF4E3C" w:rsidRDefault="00EF4E3C" w:rsidP="00EF4E3C">
      <w:pPr>
        <w:jc w:val="right"/>
        <w:rPr>
          <w:b/>
          <w:bCs/>
          <w:highlight w:val="red"/>
        </w:rPr>
      </w:pPr>
    </w:p>
    <w:p w:rsidR="00EF4E3C" w:rsidRDefault="00EF4E3C" w:rsidP="00EF4E3C">
      <w:pPr>
        <w:jc w:val="right"/>
        <w:rPr>
          <w:b/>
          <w:bCs/>
          <w:highlight w:val="red"/>
        </w:rPr>
      </w:pPr>
    </w:p>
    <w:p w:rsidR="00EF4E3C" w:rsidRDefault="00EF4E3C" w:rsidP="00EF4E3C">
      <w:pPr>
        <w:jc w:val="right"/>
        <w:rPr>
          <w:b/>
          <w:bCs/>
          <w:highlight w:val="red"/>
        </w:rPr>
      </w:pPr>
    </w:p>
    <w:p w:rsidR="00EF4E3C" w:rsidRDefault="00EF4E3C" w:rsidP="00EF4E3C">
      <w:pPr>
        <w:jc w:val="right"/>
        <w:rPr>
          <w:b/>
          <w:bCs/>
          <w:highlight w:val="red"/>
        </w:rPr>
      </w:pPr>
    </w:p>
    <w:p w:rsidR="00EF4E3C" w:rsidRDefault="00EF4E3C" w:rsidP="00EF4E3C">
      <w:pPr>
        <w:jc w:val="right"/>
        <w:rPr>
          <w:b/>
          <w:bCs/>
          <w:highlight w:val="red"/>
        </w:rPr>
      </w:pPr>
    </w:p>
    <w:p w:rsidR="00EF4E3C" w:rsidRDefault="00EF4E3C" w:rsidP="00EF4E3C">
      <w:pPr>
        <w:jc w:val="right"/>
        <w:rPr>
          <w:b/>
          <w:bCs/>
          <w:highlight w:val="red"/>
        </w:rPr>
      </w:pPr>
    </w:p>
    <w:p w:rsidR="00EF4E3C" w:rsidRPr="00B41B82" w:rsidRDefault="00EF4E3C" w:rsidP="00EF4E3C">
      <w:pPr>
        <w:jc w:val="right"/>
        <w:rPr>
          <w:b/>
          <w:bCs/>
        </w:rPr>
      </w:pPr>
    </w:p>
    <w:p w:rsidR="00EF4E3C" w:rsidRPr="00B41B82" w:rsidRDefault="00EF4E3C" w:rsidP="00EF4E3C">
      <w:pPr>
        <w:jc w:val="right"/>
        <w:rPr>
          <w:b/>
          <w:bCs/>
        </w:rPr>
      </w:pPr>
    </w:p>
    <w:p w:rsidR="00EF4E3C" w:rsidRPr="00B41B82" w:rsidRDefault="00EF4E3C"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B41B82" w:rsidRDefault="00B41B82" w:rsidP="00EF4E3C">
      <w:pPr>
        <w:jc w:val="right"/>
        <w:rPr>
          <w:b/>
          <w:bCs/>
        </w:rPr>
      </w:pPr>
    </w:p>
    <w:p w:rsidR="00D23902" w:rsidRDefault="00D23902" w:rsidP="00EF4E3C">
      <w:pPr>
        <w:jc w:val="right"/>
        <w:rPr>
          <w:b/>
          <w:bCs/>
        </w:rPr>
      </w:pPr>
    </w:p>
    <w:p w:rsidR="00EF4E3C" w:rsidRPr="00B41B82" w:rsidRDefault="00EF4E3C" w:rsidP="00EF4E3C">
      <w:pPr>
        <w:jc w:val="right"/>
        <w:rPr>
          <w:b/>
          <w:bCs/>
        </w:rPr>
      </w:pPr>
      <w:r w:rsidRPr="00B41B82">
        <w:rPr>
          <w:b/>
          <w:bCs/>
        </w:rPr>
        <w:lastRenderedPageBreak/>
        <w:t>ДОДАТОК №</w:t>
      </w:r>
      <w:r w:rsidRPr="00B41B82">
        <w:rPr>
          <w:b/>
          <w:bCs/>
        </w:rPr>
        <w:t>4</w:t>
      </w:r>
    </w:p>
    <w:p w:rsidR="00EF4E3C" w:rsidRPr="00B41B82" w:rsidRDefault="00EF4E3C" w:rsidP="00EF4E3C">
      <w:pPr>
        <w:jc w:val="right"/>
        <w:rPr>
          <w:i/>
        </w:rPr>
      </w:pPr>
      <w:r w:rsidRPr="00B41B82">
        <w:rPr>
          <w:i/>
        </w:rPr>
        <w:t>до тендерної документації</w:t>
      </w:r>
    </w:p>
    <w:p w:rsidR="00B41B82" w:rsidRDefault="00B41B82" w:rsidP="00EF4E3C">
      <w:pPr>
        <w:shd w:val="clear" w:color="auto" w:fill="FFFFFF"/>
        <w:jc w:val="center"/>
        <w:rPr>
          <w:b/>
        </w:rPr>
      </w:pPr>
    </w:p>
    <w:p w:rsidR="00EF4E3C" w:rsidRPr="00962C2D" w:rsidRDefault="00EF4E3C" w:rsidP="00EF4E3C">
      <w:pPr>
        <w:shd w:val="clear" w:color="auto" w:fill="FFFFFF"/>
        <w:jc w:val="center"/>
        <w:rPr>
          <w:b/>
        </w:rPr>
      </w:pPr>
      <w:r w:rsidRPr="00B41B82">
        <w:rPr>
          <w:b/>
        </w:rPr>
        <w:t>Окремий файл</w:t>
      </w:r>
    </w:p>
    <w:p w:rsidR="00302CE7" w:rsidRPr="00412691" w:rsidRDefault="00302CE7" w:rsidP="00302CE7">
      <w:pPr>
        <w:shd w:val="clear" w:color="auto" w:fill="FFFFFF"/>
        <w:jc w:val="both"/>
        <w:rPr>
          <w:b/>
          <w:bCs/>
          <w:iCs/>
          <w:color w:val="000000"/>
        </w:rPr>
      </w:pPr>
    </w:p>
    <w:p w:rsidR="00EF4E3C" w:rsidRDefault="00EF4E3C" w:rsidP="00302CE7">
      <w:pPr>
        <w:jc w:val="right"/>
        <w:rPr>
          <w:b/>
          <w:bCs/>
          <w:sz w:val="20"/>
          <w:szCs w:val="20"/>
        </w:rPr>
      </w:pPr>
    </w:p>
    <w:p w:rsidR="00D6767C" w:rsidRDefault="00D6767C" w:rsidP="001C4AD0">
      <w:pPr>
        <w:shd w:val="clear" w:color="auto" w:fill="FFFFFF"/>
        <w:tabs>
          <w:tab w:val="left" w:pos="6237"/>
        </w:tabs>
        <w:suppressAutoHyphens w:val="0"/>
        <w:ind w:firstLine="5670"/>
        <w:jc w:val="both"/>
        <w:rPr>
          <w:b/>
          <w:sz w:val="20"/>
          <w:szCs w:val="20"/>
          <w:lang w:eastAsia="ru-RU"/>
        </w:rPr>
      </w:pPr>
    </w:p>
    <w:p w:rsidR="00412691" w:rsidRPr="00EF4E3C" w:rsidRDefault="00412691" w:rsidP="00412691">
      <w:pPr>
        <w:jc w:val="right"/>
        <w:rPr>
          <w:b/>
          <w:bCs/>
        </w:rPr>
      </w:pPr>
      <w:r w:rsidRPr="00EF4E3C">
        <w:rPr>
          <w:b/>
          <w:bCs/>
        </w:rPr>
        <w:t>ДОДАТОК №</w:t>
      </w:r>
      <w:r w:rsidR="00EF4E3C" w:rsidRPr="00EF4E3C">
        <w:rPr>
          <w:b/>
          <w:bCs/>
        </w:rPr>
        <w:t xml:space="preserve"> </w:t>
      </w:r>
      <w:r w:rsidRPr="00EF4E3C">
        <w:rPr>
          <w:b/>
          <w:bCs/>
        </w:rPr>
        <w:t>5</w:t>
      </w:r>
    </w:p>
    <w:p w:rsidR="00412691" w:rsidRPr="00D037B2" w:rsidRDefault="00412691" w:rsidP="00412691">
      <w:pPr>
        <w:jc w:val="right"/>
        <w:rPr>
          <w:b/>
          <w:bCs/>
          <w:sz w:val="20"/>
          <w:szCs w:val="20"/>
        </w:rPr>
      </w:pPr>
      <w:r w:rsidRPr="00EF4E3C">
        <w:rPr>
          <w:i/>
        </w:rPr>
        <w:t>до тендерної документації</w:t>
      </w:r>
    </w:p>
    <w:p w:rsidR="00412691" w:rsidRPr="00D037B2" w:rsidRDefault="00412691" w:rsidP="00412691">
      <w:pPr>
        <w:jc w:val="right"/>
        <w:rPr>
          <w:b/>
          <w:bCs/>
          <w:sz w:val="20"/>
          <w:szCs w:val="20"/>
        </w:rPr>
      </w:pPr>
    </w:p>
    <w:p w:rsidR="00412691" w:rsidRPr="00D037B2" w:rsidRDefault="00412691" w:rsidP="00412691">
      <w:pPr>
        <w:shd w:val="clear" w:color="auto" w:fill="FFFFFF"/>
        <w:jc w:val="both"/>
        <w:rPr>
          <w:b/>
          <w:sz w:val="20"/>
          <w:szCs w:val="20"/>
        </w:rPr>
      </w:pPr>
    </w:p>
    <w:p w:rsidR="00412691" w:rsidRPr="00412691" w:rsidRDefault="00412691" w:rsidP="00412691">
      <w:pPr>
        <w:shd w:val="clear" w:color="auto" w:fill="FFFFFF"/>
        <w:jc w:val="center"/>
        <w:rPr>
          <w:b/>
          <w:bCs/>
          <w:sz w:val="22"/>
          <w:szCs w:val="22"/>
        </w:rPr>
      </w:pPr>
    </w:p>
    <w:p w:rsidR="00412691" w:rsidRPr="00412691" w:rsidRDefault="00412691" w:rsidP="00412691">
      <w:pPr>
        <w:jc w:val="center"/>
        <w:rPr>
          <w:b/>
          <w:bCs/>
          <w:sz w:val="22"/>
          <w:szCs w:val="22"/>
          <w:u w:val="single"/>
        </w:rPr>
      </w:pPr>
      <w:r w:rsidRPr="00412691">
        <w:rPr>
          <w:b/>
          <w:bCs/>
          <w:sz w:val="22"/>
          <w:szCs w:val="22"/>
          <w:u w:val="single"/>
        </w:rPr>
        <w:t>ЛИСТ-ЗГОДА НА ОБРОБКУ ПЕРСОНАЛЬНИХ ДАНИХ (ЗРАЗОК)</w:t>
      </w:r>
    </w:p>
    <w:p w:rsidR="00412691" w:rsidRPr="00412691" w:rsidRDefault="00412691" w:rsidP="00412691">
      <w:pPr>
        <w:jc w:val="center"/>
        <w:rPr>
          <w:b/>
          <w:bCs/>
          <w:sz w:val="22"/>
          <w:szCs w:val="22"/>
          <w:u w:val="single"/>
        </w:rPr>
      </w:pPr>
    </w:p>
    <w:p w:rsidR="00412691" w:rsidRPr="00412691" w:rsidRDefault="00412691" w:rsidP="00412691">
      <w:pPr>
        <w:ind w:firstLine="567"/>
        <w:jc w:val="both"/>
        <w:rPr>
          <w:bCs/>
          <w:sz w:val="22"/>
          <w:szCs w:val="22"/>
        </w:rPr>
      </w:pPr>
      <w:r w:rsidRPr="00412691">
        <w:rPr>
          <w:bCs/>
          <w:sz w:val="22"/>
          <w:szCs w:val="22"/>
        </w:rPr>
        <w:t xml:space="preserve">На виконання вимог Закону України  «Про захист персональних даних» я___________________________________________________________________________________________________________________ року народження, що мешкаю_________________ </w:t>
      </w:r>
    </w:p>
    <w:p w:rsidR="00412691" w:rsidRPr="00412691" w:rsidRDefault="00412691" w:rsidP="00412691">
      <w:pPr>
        <w:jc w:val="both"/>
        <w:rPr>
          <w:bCs/>
          <w:sz w:val="22"/>
          <w:szCs w:val="22"/>
        </w:rPr>
      </w:pPr>
      <w:r w:rsidRPr="00412691">
        <w:rPr>
          <w:bCs/>
          <w:sz w:val="22"/>
          <w:szCs w:val="22"/>
        </w:rPr>
        <w:t>_____________________________________ відповідно до статті 11 Закону України «Про захист персональних даних» даю згоду на обробку моїх персональних даних з метою участі у даних  торгах та укладання договору, і в межах цього договору.</w:t>
      </w:r>
    </w:p>
    <w:p w:rsidR="00412691" w:rsidRPr="00412691" w:rsidRDefault="00412691" w:rsidP="00412691">
      <w:pPr>
        <w:ind w:firstLine="567"/>
        <w:jc w:val="both"/>
        <w:rPr>
          <w:bCs/>
          <w:sz w:val="22"/>
          <w:szCs w:val="22"/>
        </w:rPr>
      </w:pPr>
      <w:r w:rsidRPr="00412691">
        <w:rPr>
          <w:bCs/>
          <w:sz w:val="22"/>
          <w:szCs w:val="22"/>
        </w:rPr>
        <w:t>Ця згода видана на невизначений термін.</w:t>
      </w:r>
    </w:p>
    <w:p w:rsidR="00412691" w:rsidRPr="00412691" w:rsidRDefault="00412691" w:rsidP="00412691">
      <w:pPr>
        <w:ind w:firstLine="567"/>
        <w:jc w:val="both"/>
        <w:rPr>
          <w:bCs/>
          <w:sz w:val="22"/>
          <w:szCs w:val="22"/>
        </w:rPr>
      </w:pPr>
      <w:r w:rsidRPr="00412691">
        <w:rPr>
          <w:bCs/>
          <w:sz w:val="22"/>
          <w:szCs w:val="22"/>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будь-які інші дії (операції) з персональними даними (статті 13 - 15 Закону України «Про захист персональних даних».</w:t>
      </w:r>
    </w:p>
    <w:p w:rsidR="00412691" w:rsidRPr="00412691" w:rsidRDefault="00412691" w:rsidP="00412691">
      <w:pPr>
        <w:ind w:firstLine="567"/>
        <w:jc w:val="both"/>
        <w:rPr>
          <w:bCs/>
          <w:sz w:val="22"/>
          <w:szCs w:val="22"/>
        </w:rPr>
      </w:pPr>
      <w:r w:rsidRPr="00412691">
        <w:rPr>
          <w:bCs/>
          <w:sz w:val="22"/>
          <w:szCs w:val="22"/>
        </w:rPr>
        <w:t xml:space="preserve">Під персональними даними я розумію будь-яку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я надаю про себе для забезпечення участі у процедурі конкурсних торгів, цивільно-правових та господарських відносинах. </w:t>
      </w:r>
    </w:p>
    <w:p w:rsidR="00412691" w:rsidRPr="00412691" w:rsidRDefault="00412691" w:rsidP="00412691">
      <w:pPr>
        <w:jc w:val="both"/>
        <w:rPr>
          <w:bCs/>
          <w:sz w:val="22"/>
          <w:szCs w:val="22"/>
        </w:rPr>
      </w:pPr>
    </w:p>
    <w:p w:rsidR="00412691" w:rsidRPr="00412691" w:rsidRDefault="00412691" w:rsidP="00412691">
      <w:pPr>
        <w:rPr>
          <w:sz w:val="22"/>
          <w:szCs w:val="22"/>
        </w:rPr>
      </w:pPr>
    </w:p>
    <w:p w:rsidR="00412691" w:rsidRPr="00412691" w:rsidRDefault="00412691" w:rsidP="00412691">
      <w:pPr>
        <w:spacing w:line="0" w:lineRule="atLeast"/>
        <w:jc w:val="center"/>
        <w:rPr>
          <w:sz w:val="22"/>
          <w:szCs w:val="22"/>
        </w:rPr>
      </w:pPr>
      <w:r w:rsidRPr="00412691">
        <w:rPr>
          <w:sz w:val="22"/>
          <w:szCs w:val="22"/>
        </w:rPr>
        <w:t xml:space="preserve">  _____________                                                                ____________/__________________/                                    (дата)                                                                            (підпис)                         (ПІБ)</w:t>
      </w:r>
    </w:p>
    <w:p w:rsidR="00412691" w:rsidRPr="00412691" w:rsidRDefault="00412691" w:rsidP="00412691">
      <w:pPr>
        <w:tabs>
          <w:tab w:val="left" w:pos="2925"/>
        </w:tabs>
        <w:rPr>
          <w:sz w:val="22"/>
          <w:szCs w:val="22"/>
        </w:rPr>
      </w:pPr>
    </w:p>
    <w:p w:rsidR="00412691" w:rsidRPr="00412691" w:rsidRDefault="00412691" w:rsidP="00412691">
      <w:pPr>
        <w:autoSpaceDE w:val="0"/>
        <w:ind w:firstLine="709"/>
        <w:jc w:val="both"/>
        <w:rPr>
          <w:sz w:val="22"/>
          <w:szCs w:val="22"/>
        </w:rPr>
      </w:pPr>
    </w:p>
    <w:p w:rsidR="00412691" w:rsidRPr="00412691" w:rsidRDefault="00412691" w:rsidP="00412691">
      <w:pPr>
        <w:autoSpaceDE w:val="0"/>
        <w:ind w:firstLine="709"/>
        <w:jc w:val="both"/>
        <w:rPr>
          <w:sz w:val="22"/>
          <w:szCs w:val="22"/>
        </w:rPr>
      </w:pPr>
    </w:p>
    <w:p w:rsidR="00412691" w:rsidRPr="00412691" w:rsidRDefault="00412691" w:rsidP="00412691">
      <w:pPr>
        <w:autoSpaceDE w:val="0"/>
        <w:ind w:firstLine="709"/>
        <w:jc w:val="both"/>
        <w:rPr>
          <w:sz w:val="22"/>
          <w:szCs w:val="22"/>
        </w:rPr>
      </w:pPr>
    </w:p>
    <w:p w:rsidR="00412691" w:rsidRPr="00412691" w:rsidRDefault="00412691" w:rsidP="00412691">
      <w:pPr>
        <w:autoSpaceDE w:val="0"/>
        <w:ind w:firstLine="709"/>
        <w:jc w:val="both"/>
        <w:rPr>
          <w:sz w:val="22"/>
          <w:szCs w:val="22"/>
        </w:rPr>
      </w:pPr>
    </w:p>
    <w:p w:rsidR="00412691" w:rsidRDefault="00412691"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4E3C" w:rsidRDefault="00EF4E3C" w:rsidP="00412691">
      <w:pPr>
        <w:autoSpaceDE w:val="0"/>
        <w:ind w:firstLine="709"/>
        <w:jc w:val="both"/>
        <w:rPr>
          <w:sz w:val="22"/>
          <w:szCs w:val="22"/>
        </w:rPr>
      </w:pPr>
    </w:p>
    <w:p w:rsidR="00EF3C18" w:rsidRPr="00EF4E3C" w:rsidRDefault="00EF3C18" w:rsidP="00EF3C18">
      <w:pPr>
        <w:jc w:val="right"/>
        <w:rPr>
          <w:b/>
          <w:bCs/>
          <w:sz w:val="22"/>
          <w:szCs w:val="22"/>
        </w:rPr>
      </w:pPr>
      <w:r w:rsidRPr="00EF4E3C">
        <w:rPr>
          <w:b/>
          <w:bCs/>
          <w:sz w:val="22"/>
          <w:szCs w:val="22"/>
        </w:rPr>
        <w:lastRenderedPageBreak/>
        <w:t>ДОДАТОК №</w:t>
      </w:r>
      <w:r w:rsidR="00412691" w:rsidRPr="00EF4E3C">
        <w:rPr>
          <w:b/>
          <w:bCs/>
          <w:sz w:val="22"/>
          <w:szCs w:val="22"/>
        </w:rPr>
        <w:t xml:space="preserve"> 6</w:t>
      </w:r>
    </w:p>
    <w:p w:rsidR="00EF3C18" w:rsidRPr="00412691" w:rsidRDefault="00EF3C18" w:rsidP="00EF3C18">
      <w:pPr>
        <w:jc w:val="right"/>
        <w:rPr>
          <w:b/>
          <w:bCs/>
          <w:sz w:val="22"/>
          <w:szCs w:val="22"/>
        </w:rPr>
      </w:pPr>
      <w:r w:rsidRPr="00EF4E3C">
        <w:rPr>
          <w:i/>
          <w:sz w:val="22"/>
          <w:szCs w:val="22"/>
        </w:rPr>
        <w:t>до тендерної документації</w:t>
      </w:r>
    </w:p>
    <w:p w:rsidR="00784B40" w:rsidRPr="00412691" w:rsidRDefault="00784B40" w:rsidP="00784B40">
      <w:pPr>
        <w:jc w:val="both"/>
        <w:rPr>
          <w:sz w:val="22"/>
          <w:szCs w:val="22"/>
          <w:lang w:val="ru-RU" w:eastAsia="ru-RU"/>
        </w:rPr>
      </w:pPr>
    </w:p>
    <w:p w:rsidR="00EF3C18" w:rsidRPr="00412691" w:rsidRDefault="00EF3C18" w:rsidP="00784B40">
      <w:pPr>
        <w:suppressLineNumbers/>
        <w:spacing w:after="60"/>
        <w:jc w:val="both"/>
        <w:rPr>
          <w:sz w:val="22"/>
          <w:szCs w:val="22"/>
          <w:lang w:eastAsia="ru-RU"/>
        </w:rPr>
      </w:pPr>
    </w:p>
    <w:p w:rsidR="00784B40" w:rsidRPr="00412691" w:rsidRDefault="00784B40" w:rsidP="00784B40">
      <w:pPr>
        <w:suppressLineNumbers/>
        <w:spacing w:after="60"/>
        <w:jc w:val="both"/>
        <w:rPr>
          <w:rFonts w:cs="Arial"/>
          <w:bCs/>
          <w:sz w:val="22"/>
          <w:szCs w:val="22"/>
        </w:rPr>
      </w:pPr>
      <w:r w:rsidRPr="00412691">
        <w:rPr>
          <w:sz w:val="22"/>
          <w:szCs w:val="22"/>
          <w:lang w:eastAsia="ru-RU"/>
        </w:rPr>
        <w:t xml:space="preserve">У разі залучення субпідрядників для виконання окремих видів або обсягів послуг Учасник повинен надати </w:t>
      </w:r>
      <w:r w:rsidRPr="00412691">
        <w:rPr>
          <w:rFonts w:cs="Arial"/>
          <w:bCs/>
          <w:sz w:val="22"/>
          <w:szCs w:val="22"/>
        </w:rPr>
        <w:t>пропозиції щодо залучення субпідрядних організацій до виконання послуг</w:t>
      </w:r>
      <w:r w:rsidRPr="00412691">
        <w:rPr>
          <w:sz w:val="22"/>
          <w:szCs w:val="22"/>
          <w:lang w:eastAsia="ru-RU"/>
        </w:rPr>
        <w:t xml:space="preserve">(складену за Формою цього Додатку) з інформацією про кожного суб'єкта господарювання, якого Учасник планує залучати до надання послуг як субпідрядника, в сканованому вигляді. </w:t>
      </w:r>
    </w:p>
    <w:p w:rsidR="00784B40" w:rsidRPr="00412691" w:rsidRDefault="00784B40" w:rsidP="00784B40">
      <w:pPr>
        <w:widowControl w:val="0"/>
        <w:spacing w:before="40" w:after="60"/>
        <w:ind w:firstLine="227"/>
        <w:contextualSpacing/>
        <w:jc w:val="both"/>
        <w:rPr>
          <w:rFonts w:cs="Arial"/>
          <w:sz w:val="22"/>
          <w:szCs w:val="22"/>
          <w:lang w:eastAsia="ru-RU"/>
        </w:rPr>
      </w:pPr>
      <w:r w:rsidRPr="00412691">
        <w:rPr>
          <w:rFonts w:cs="Arial"/>
          <w:sz w:val="22"/>
          <w:szCs w:val="22"/>
        </w:rPr>
        <w:t xml:space="preserve">Пропозиції щодо залучення субпідрядних організацій (пропозиції щодо залучення субпідрядних організацій, які учасник планує залучити до надання послуг, обсяг яких складає не менше ніж 20% від вартості договору про закупівлю) за нижченаведеною формою, – </w:t>
      </w:r>
      <w:r w:rsidRPr="00412691">
        <w:rPr>
          <w:rFonts w:cs="Arial"/>
          <w:i/>
          <w:sz w:val="22"/>
          <w:szCs w:val="22"/>
        </w:rPr>
        <w:t>у разі наявності таких пропозицій</w:t>
      </w:r>
      <w:r w:rsidRPr="00412691">
        <w:rPr>
          <w:rFonts w:cs="Arial"/>
          <w:sz w:val="22"/>
          <w:szCs w:val="22"/>
        </w:rPr>
        <w:t>:</w:t>
      </w:r>
    </w:p>
    <w:p w:rsidR="00784B40" w:rsidRPr="00412691" w:rsidRDefault="00784B40" w:rsidP="00784B40">
      <w:pPr>
        <w:suppressLineNumbers/>
        <w:spacing w:after="60"/>
        <w:jc w:val="center"/>
        <w:rPr>
          <w:rFonts w:cs="Arial"/>
          <w:bCs/>
          <w:sz w:val="22"/>
          <w:szCs w:val="22"/>
        </w:rPr>
      </w:pPr>
      <w:r w:rsidRPr="00412691">
        <w:rPr>
          <w:rFonts w:cs="Arial"/>
          <w:bCs/>
          <w:sz w:val="22"/>
          <w:szCs w:val="22"/>
        </w:rPr>
        <w:t>Інформація щодо залучення субпідрядних організацій до надання послуг (виконання робіт)</w:t>
      </w:r>
    </w:p>
    <w:p w:rsidR="00784B40" w:rsidRPr="00412691" w:rsidRDefault="00784B40" w:rsidP="00784B40">
      <w:pPr>
        <w:jc w:val="center"/>
        <w:rPr>
          <w:rFonts w:cs="Arial"/>
          <w:iCs/>
          <w:sz w:val="22"/>
          <w:szCs w:val="22"/>
        </w:rPr>
      </w:pPr>
      <w:r w:rsidRPr="00412691">
        <w:rPr>
          <w:rFonts w:cs="Arial"/>
          <w:bCs/>
          <w:iCs/>
          <w:sz w:val="22"/>
          <w:szCs w:val="22"/>
        </w:rPr>
        <w:t>___________________________________________________________________________</w:t>
      </w:r>
    </w:p>
    <w:p w:rsidR="00784B40" w:rsidRPr="00412691" w:rsidRDefault="00784B40" w:rsidP="00784B40">
      <w:pPr>
        <w:jc w:val="center"/>
        <w:rPr>
          <w:rFonts w:cs="Arial"/>
          <w:i/>
          <w:iCs/>
          <w:sz w:val="22"/>
          <w:szCs w:val="22"/>
        </w:rPr>
      </w:pPr>
      <w:r w:rsidRPr="00412691">
        <w:rPr>
          <w:rFonts w:cs="Arial"/>
          <w:i/>
          <w:iCs/>
          <w:sz w:val="22"/>
          <w:szCs w:val="22"/>
        </w:rPr>
        <w:t>(заповнюється для кожного субпідрядника у разі залучення учасником субпідрядників до виконання робіт)</w:t>
      </w:r>
    </w:p>
    <w:p w:rsidR="00784B40" w:rsidRPr="00412691" w:rsidRDefault="00784B40" w:rsidP="00784B40">
      <w:pPr>
        <w:jc w:val="center"/>
        <w:rPr>
          <w:rFonts w:cs="Arial"/>
          <w:sz w:val="22"/>
          <w:szCs w:val="22"/>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155"/>
        <w:gridCol w:w="4399"/>
      </w:tblGrid>
      <w:tr w:rsidR="00784B40" w:rsidRPr="00412691" w:rsidTr="00984BEC">
        <w:trPr>
          <w:jc w:val="center"/>
        </w:trPr>
        <w:tc>
          <w:tcPr>
            <w:tcW w:w="3397" w:type="dxa"/>
            <w:vAlign w:val="center"/>
          </w:tcPr>
          <w:p w:rsidR="00784B40" w:rsidRPr="00412691" w:rsidRDefault="00784B40" w:rsidP="00B350AC">
            <w:pPr>
              <w:jc w:val="center"/>
              <w:rPr>
                <w:rFonts w:cs="Arial"/>
                <w:sz w:val="22"/>
                <w:szCs w:val="22"/>
              </w:rPr>
            </w:pPr>
            <w:r w:rsidRPr="00412691">
              <w:rPr>
                <w:rFonts w:cs="Arial"/>
                <w:sz w:val="22"/>
                <w:szCs w:val="22"/>
              </w:rPr>
              <w:t xml:space="preserve">Повне найменування та місцезнаходження субпідрядника </w:t>
            </w:r>
          </w:p>
        </w:tc>
        <w:tc>
          <w:tcPr>
            <w:tcW w:w="2155" w:type="dxa"/>
            <w:vAlign w:val="center"/>
          </w:tcPr>
          <w:p w:rsidR="00784B40" w:rsidRPr="00412691" w:rsidRDefault="00784B40" w:rsidP="00B350AC">
            <w:pPr>
              <w:tabs>
                <w:tab w:val="left" w:pos="4428"/>
              </w:tabs>
              <w:jc w:val="center"/>
              <w:rPr>
                <w:rFonts w:cs="Arial"/>
                <w:sz w:val="22"/>
                <w:szCs w:val="22"/>
              </w:rPr>
            </w:pPr>
            <w:r w:rsidRPr="00412691">
              <w:rPr>
                <w:rFonts w:cs="Arial"/>
                <w:sz w:val="22"/>
                <w:szCs w:val="22"/>
              </w:rPr>
              <w:t>Види послуг, які передбачається доручити субпідряднику</w:t>
            </w:r>
          </w:p>
        </w:tc>
        <w:tc>
          <w:tcPr>
            <w:tcW w:w="4399" w:type="dxa"/>
            <w:vAlign w:val="center"/>
          </w:tcPr>
          <w:p w:rsidR="00784B40" w:rsidRPr="00412691" w:rsidRDefault="00784B40" w:rsidP="00B350AC">
            <w:pPr>
              <w:tabs>
                <w:tab w:val="left" w:pos="4428"/>
              </w:tabs>
              <w:jc w:val="center"/>
              <w:rPr>
                <w:rFonts w:cs="Arial"/>
                <w:sz w:val="22"/>
                <w:szCs w:val="22"/>
              </w:rPr>
            </w:pPr>
            <w:r w:rsidRPr="00412691">
              <w:rPr>
                <w:rFonts w:cs="Arial"/>
                <w:sz w:val="22"/>
                <w:szCs w:val="22"/>
              </w:rPr>
              <w:t>Обсяг залучення субпідрядника до виконання договору (у % або грн. від вартості договору)</w:t>
            </w:r>
          </w:p>
        </w:tc>
      </w:tr>
      <w:tr w:rsidR="00784B40" w:rsidRPr="00412691" w:rsidTr="00984BEC">
        <w:trPr>
          <w:jc w:val="center"/>
        </w:trPr>
        <w:tc>
          <w:tcPr>
            <w:tcW w:w="3397" w:type="dxa"/>
            <w:vAlign w:val="center"/>
          </w:tcPr>
          <w:p w:rsidR="00784B40" w:rsidRPr="00412691" w:rsidRDefault="00784B40" w:rsidP="00B350AC">
            <w:pPr>
              <w:rPr>
                <w:rFonts w:cs="Arial"/>
                <w:sz w:val="22"/>
                <w:szCs w:val="22"/>
              </w:rPr>
            </w:pPr>
          </w:p>
        </w:tc>
        <w:tc>
          <w:tcPr>
            <w:tcW w:w="2155" w:type="dxa"/>
            <w:vAlign w:val="center"/>
          </w:tcPr>
          <w:p w:rsidR="00784B40" w:rsidRPr="00412691" w:rsidRDefault="00784B40" w:rsidP="00B350AC">
            <w:pPr>
              <w:ind w:right="256"/>
              <w:rPr>
                <w:rFonts w:cs="Arial"/>
                <w:sz w:val="22"/>
                <w:szCs w:val="22"/>
              </w:rPr>
            </w:pPr>
          </w:p>
        </w:tc>
        <w:tc>
          <w:tcPr>
            <w:tcW w:w="4399" w:type="dxa"/>
            <w:vAlign w:val="center"/>
          </w:tcPr>
          <w:p w:rsidR="00784B40" w:rsidRPr="00412691" w:rsidRDefault="00784B40" w:rsidP="00B350AC">
            <w:pPr>
              <w:rPr>
                <w:rFonts w:cs="Arial"/>
                <w:sz w:val="22"/>
                <w:szCs w:val="22"/>
              </w:rPr>
            </w:pPr>
          </w:p>
        </w:tc>
      </w:tr>
      <w:tr w:rsidR="00784B40" w:rsidRPr="00412691" w:rsidTr="00984BEC">
        <w:trPr>
          <w:jc w:val="center"/>
        </w:trPr>
        <w:tc>
          <w:tcPr>
            <w:tcW w:w="3397" w:type="dxa"/>
            <w:vAlign w:val="center"/>
          </w:tcPr>
          <w:p w:rsidR="00784B40" w:rsidRPr="00412691" w:rsidRDefault="00784B40" w:rsidP="00B350AC">
            <w:pPr>
              <w:rPr>
                <w:rFonts w:cs="Arial"/>
                <w:sz w:val="22"/>
                <w:szCs w:val="22"/>
              </w:rPr>
            </w:pPr>
          </w:p>
        </w:tc>
        <w:tc>
          <w:tcPr>
            <w:tcW w:w="2155" w:type="dxa"/>
            <w:vAlign w:val="center"/>
          </w:tcPr>
          <w:p w:rsidR="00784B40" w:rsidRPr="00412691" w:rsidRDefault="00784B40" w:rsidP="00B350AC">
            <w:pPr>
              <w:rPr>
                <w:rFonts w:cs="Arial"/>
                <w:sz w:val="22"/>
                <w:szCs w:val="22"/>
              </w:rPr>
            </w:pPr>
          </w:p>
        </w:tc>
        <w:tc>
          <w:tcPr>
            <w:tcW w:w="4399" w:type="dxa"/>
            <w:vAlign w:val="center"/>
          </w:tcPr>
          <w:p w:rsidR="00784B40" w:rsidRPr="00412691" w:rsidRDefault="00784B40" w:rsidP="00B350AC">
            <w:pPr>
              <w:rPr>
                <w:rFonts w:cs="Arial"/>
                <w:sz w:val="22"/>
                <w:szCs w:val="22"/>
              </w:rPr>
            </w:pPr>
          </w:p>
        </w:tc>
      </w:tr>
    </w:tbl>
    <w:p w:rsidR="00784B40" w:rsidRPr="00412691" w:rsidRDefault="00784B40" w:rsidP="00784B40">
      <w:pPr>
        <w:autoSpaceDE w:val="0"/>
        <w:autoSpaceDN w:val="0"/>
        <w:rPr>
          <w:rFonts w:cs="Arial"/>
          <w:sz w:val="22"/>
          <w:szCs w:val="22"/>
        </w:rPr>
      </w:pPr>
    </w:p>
    <w:p w:rsidR="00784B40" w:rsidRPr="00412691" w:rsidRDefault="00784B40" w:rsidP="00784B40">
      <w:pPr>
        <w:autoSpaceDE w:val="0"/>
        <w:autoSpaceDN w:val="0"/>
        <w:spacing w:after="120"/>
        <w:rPr>
          <w:rFonts w:cs="Arial"/>
          <w:sz w:val="22"/>
          <w:szCs w:val="22"/>
        </w:rPr>
      </w:pPr>
      <w:r w:rsidRPr="00412691">
        <w:rPr>
          <w:rFonts w:cs="Arial"/>
          <w:sz w:val="22"/>
          <w:szCs w:val="22"/>
        </w:rPr>
        <w:t>________________ 202</w:t>
      </w:r>
      <w:r w:rsidR="00A978BD" w:rsidRPr="00412691">
        <w:rPr>
          <w:rFonts w:cs="Arial"/>
          <w:sz w:val="22"/>
          <w:szCs w:val="22"/>
        </w:rPr>
        <w:t>4</w:t>
      </w:r>
      <w:r w:rsidRPr="00412691">
        <w:rPr>
          <w:rFonts w:cs="Arial"/>
          <w:sz w:val="22"/>
          <w:szCs w:val="22"/>
        </w:rPr>
        <w:t xml:space="preserve">  року</w:t>
      </w:r>
    </w:p>
    <w:p w:rsidR="00984BEC" w:rsidRPr="00412691" w:rsidRDefault="00984BEC" w:rsidP="00984BEC">
      <w:pPr>
        <w:shd w:val="clear" w:color="auto" w:fill="FFFFFF"/>
        <w:jc w:val="both"/>
        <w:rPr>
          <w:rFonts w:cs="Arial"/>
          <w:i/>
          <w:iCs/>
          <w:sz w:val="22"/>
          <w:szCs w:val="22"/>
        </w:rPr>
      </w:pPr>
    </w:p>
    <w:p w:rsidR="00984BEC" w:rsidRPr="00412691" w:rsidRDefault="00784B40" w:rsidP="00984BEC">
      <w:pPr>
        <w:shd w:val="clear" w:color="auto" w:fill="FFFFFF"/>
        <w:jc w:val="both"/>
        <w:rPr>
          <w:b/>
          <w:i/>
          <w:sz w:val="22"/>
          <w:szCs w:val="22"/>
        </w:rPr>
      </w:pPr>
      <w:r w:rsidRPr="00412691">
        <w:rPr>
          <w:rFonts w:cs="Arial"/>
          <w:i/>
          <w:iCs/>
          <w:sz w:val="22"/>
          <w:szCs w:val="22"/>
        </w:rPr>
        <w:t xml:space="preserve"> </w:t>
      </w:r>
      <w:r w:rsidR="00984BEC" w:rsidRPr="00412691">
        <w:rPr>
          <w:sz w:val="22"/>
          <w:szCs w:val="22"/>
        </w:rPr>
        <w:t xml:space="preserve">Уповноважена особа учасника _______________________________ (П.І.Б)   </w:t>
      </w:r>
    </w:p>
    <w:p w:rsidR="00984BEC" w:rsidRPr="00412691" w:rsidRDefault="00984BEC" w:rsidP="00984BEC">
      <w:pPr>
        <w:shd w:val="clear" w:color="auto" w:fill="FFFFFF"/>
        <w:jc w:val="both"/>
        <w:rPr>
          <w:bCs/>
          <w:sz w:val="22"/>
          <w:szCs w:val="22"/>
        </w:rPr>
      </w:pPr>
      <w:r w:rsidRPr="00412691">
        <w:rPr>
          <w:i/>
          <w:sz w:val="22"/>
          <w:szCs w:val="22"/>
        </w:rPr>
        <w:t>М.П.</w:t>
      </w:r>
    </w:p>
    <w:p w:rsidR="00984BEC" w:rsidRPr="00412691" w:rsidRDefault="00984BEC" w:rsidP="00984BEC">
      <w:pPr>
        <w:shd w:val="clear" w:color="auto" w:fill="FFFFFF"/>
        <w:jc w:val="both"/>
        <w:rPr>
          <w:b/>
          <w:bCs/>
          <w:iCs/>
          <w:color w:val="000000"/>
          <w:sz w:val="22"/>
          <w:szCs w:val="22"/>
        </w:rPr>
      </w:pPr>
    </w:p>
    <w:p w:rsidR="00984BEC" w:rsidRPr="00412691" w:rsidRDefault="00984BEC" w:rsidP="00984BEC">
      <w:pPr>
        <w:shd w:val="clear" w:color="auto" w:fill="FFFFFF"/>
        <w:ind w:firstLine="7371"/>
        <w:jc w:val="right"/>
        <w:rPr>
          <w:b/>
          <w:sz w:val="22"/>
          <w:szCs w:val="22"/>
        </w:rPr>
      </w:pPr>
    </w:p>
    <w:p w:rsidR="00784B40" w:rsidRPr="00412691" w:rsidRDefault="00784B40" w:rsidP="00784B40">
      <w:pPr>
        <w:suppressLineNumbers/>
        <w:ind w:firstLine="481"/>
        <w:jc w:val="both"/>
        <w:rPr>
          <w:rFonts w:cs="Arial"/>
          <w:i/>
          <w:sz w:val="22"/>
          <w:szCs w:val="22"/>
        </w:rPr>
      </w:pPr>
    </w:p>
    <w:p w:rsidR="00784B40" w:rsidRPr="00EF4E3C" w:rsidRDefault="00784B40" w:rsidP="00EF4E3C">
      <w:pPr>
        <w:suppressLineNumbers/>
        <w:ind w:firstLine="284"/>
        <w:jc w:val="both"/>
        <w:rPr>
          <w:rFonts w:cs="Arial"/>
          <w:i/>
          <w:sz w:val="20"/>
          <w:szCs w:val="20"/>
        </w:rPr>
      </w:pPr>
      <w:r w:rsidRPr="00EF4E3C">
        <w:rPr>
          <w:rFonts w:cs="Arial"/>
          <w:i/>
          <w:sz w:val="20"/>
          <w:szCs w:val="20"/>
        </w:rPr>
        <w:t xml:space="preserve">У разі відсутності пропозицій, щодо залучення субпідрядних організацій, учасник має надати відповідний лист на фірмовому бланку (у разі наявності) за підписом уповноваженої особи та відбитком печатки </w:t>
      </w:r>
      <w:r w:rsidRPr="00EF4E3C">
        <w:rPr>
          <w:rFonts w:cs="Arial"/>
          <w:i/>
          <w:sz w:val="20"/>
          <w:szCs w:val="20"/>
          <w:lang w:eastAsia="ru-RU"/>
        </w:rPr>
        <w:t>(у разі використання)</w:t>
      </w:r>
      <w:r w:rsidRPr="00EF4E3C">
        <w:rPr>
          <w:rFonts w:cs="Arial"/>
          <w:i/>
          <w:sz w:val="20"/>
          <w:szCs w:val="20"/>
        </w:rPr>
        <w:t xml:space="preserve"> з інформацією щодо відсутності вищезазначених пропозицій.</w:t>
      </w:r>
    </w:p>
    <w:p w:rsidR="00230EBF" w:rsidRDefault="00784B40" w:rsidP="005F4060">
      <w:pPr>
        <w:spacing w:before="20"/>
        <w:ind w:firstLine="284"/>
        <w:jc w:val="both"/>
        <w:rPr>
          <w:b/>
          <w:sz w:val="20"/>
          <w:szCs w:val="20"/>
        </w:rPr>
      </w:pPr>
      <w:r w:rsidRPr="00EF4E3C">
        <w:rPr>
          <w:bCs/>
          <w:i/>
          <w:iCs/>
          <w:color w:val="0D0D0D"/>
          <w:sz w:val="20"/>
          <w:szCs w:val="20"/>
        </w:rPr>
        <w:t xml:space="preserve">У разі </w:t>
      </w:r>
      <w:r w:rsidRPr="00EF4E3C">
        <w:rPr>
          <w:i/>
          <w:iCs/>
          <w:color w:val="0D0D0D"/>
          <w:sz w:val="20"/>
          <w:szCs w:val="20"/>
        </w:rPr>
        <w:t xml:space="preserve">залучення субпідрядних організацій (пропозиції щодо залучення субпідрядних організацій, які учасник планує залучити до надання послуг, обсяг яких складає менше ніж 20% від вартості договору про закупівлю) </w:t>
      </w:r>
      <w:r w:rsidRPr="00EF4E3C">
        <w:rPr>
          <w:bCs/>
          <w:i/>
          <w:iCs/>
          <w:color w:val="0D0D0D"/>
          <w:sz w:val="20"/>
          <w:szCs w:val="20"/>
        </w:rPr>
        <w:t xml:space="preserve">учасник має надати відповідний лист на фірмовому бланку (у разі наявності) у довільній формі за підписом уповноваженої особи та відбитком печатки </w:t>
      </w:r>
      <w:r w:rsidRPr="00EF4E3C">
        <w:rPr>
          <w:i/>
          <w:iCs/>
          <w:color w:val="0D0D0D"/>
          <w:sz w:val="20"/>
          <w:szCs w:val="20"/>
          <w:lang w:eastAsia="ru-RU"/>
        </w:rPr>
        <w:t>(у разі використання)</w:t>
      </w:r>
      <w:r w:rsidRPr="00EF4E3C">
        <w:rPr>
          <w:bCs/>
          <w:i/>
          <w:iCs/>
          <w:color w:val="0D0D0D"/>
          <w:sz w:val="20"/>
          <w:szCs w:val="20"/>
        </w:rPr>
        <w:t xml:space="preserve"> із зазначенням переліку всіх субпідрядних організацій, видів послуг, які вони будуть здійснювати та посилання на їх ліценції (дозволи).</w:t>
      </w:r>
    </w:p>
    <w:sectPr w:rsidR="00230EBF" w:rsidSect="001E1BC4">
      <w:headerReference w:type="default" r:id="rId28"/>
      <w:footerReference w:type="default" r:id="rId29"/>
      <w:pgSz w:w="11906" w:h="16838"/>
      <w:pgMar w:top="284" w:right="851" w:bottom="1276" w:left="992" w:header="425"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2EE" w:rsidRDefault="003102EE">
      <w:r>
        <w:separator/>
      </w:r>
    </w:p>
  </w:endnote>
  <w:endnote w:type="continuationSeparator" w:id="0">
    <w:p w:rsidR="003102EE" w:rsidRDefault="0031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fixed"/>
    <w:sig w:usb0="00000000" w:usb1="400078FF" w:usb2="0000000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Liberation Serif">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BC5" w:rsidRDefault="004D2BC5">
    <w:pPr>
      <w:pStyle w:val="afb"/>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2EE" w:rsidRDefault="003102EE">
      <w:r>
        <w:separator/>
      </w:r>
    </w:p>
  </w:footnote>
  <w:footnote w:type="continuationSeparator" w:id="0">
    <w:p w:rsidR="003102EE" w:rsidRDefault="00310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BC5" w:rsidRDefault="004D2BC5">
    <w:pPr>
      <w:pStyle w:val="afa"/>
      <w:jc w:val="center"/>
    </w:pPr>
    <w:r>
      <w:fldChar w:fldCharType="begin"/>
    </w:r>
    <w:r>
      <w:instrText xml:space="preserve"> PAGE </w:instrText>
    </w:r>
    <w:r>
      <w:fldChar w:fldCharType="separate"/>
    </w:r>
    <w:r w:rsidR="00C604C8">
      <w:rPr>
        <w:noProof/>
      </w:rPr>
      <w:t>9</w:t>
    </w:r>
    <w:r>
      <w:rPr>
        <w:noProof/>
      </w:rPr>
      <w:fldChar w:fldCharType="end"/>
    </w:r>
  </w:p>
  <w:p w:rsidR="004D2BC5" w:rsidRDefault="004D2BC5">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0000003"/>
    <w:multiLevelType w:val="singleLevel"/>
    <w:tmpl w:val="00000003"/>
    <w:name w:val="WW8Num5"/>
    <w:lvl w:ilvl="0">
      <w:start w:val="5"/>
      <w:numFmt w:val="bullet"/>
      <w:lvlText w:val="–"/>
      <w:lvlJc w:val="left"/>
      <w:pPr>
        <w:tabs>
          <w:tab w:val="num" w:pos="0"/>
        </w:tabs>
        <w:ind w:left="1429" w:hanging="360"/>
      </w:pPr>
      <w:rPr>
        <w:rFonts w:ascii="Times New Roman" w:hAnsi="Times New Roman" w:cs="Times New Roman"/>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720" w:hanging="360"/>
      </w:pPr>
      <w:rPr>
        <w:b w:val="0"/>
        <w:color w:val="000000"/>
        <w:sz w:val="24"/>
        <w:szCs w:val="24"/>
      </w:rPr>
    </w:lvl>
  </w:abstractNum>
  <w:abstractNum w:abstractNumId="4" w15:restartNumberingAfterBreak="0">
    <w:nsid w:val="00000005"/>
    <w:multiLevelType w:val="singleLevel"/>
    <w:tmpl w:val="00000005"/>
    <w:name w:val="WW8Num9"/>
    <w:lvl w:ilvl="0">
      <w:numFmt w:val="bullet"/>
      <w:lvlText w:val="-"/>
      <w:lvlJc w:val="left"/>
      <w:pPr>
        <w:tabs>
          <w:tab w:val="num" w:pos="0"/>
        </w:tabs>
        <w:ind w:left="2496" w:hanging="360"/>
      </w:pPr>
      <w:rPr>
        <w:rFonts w:ascii="Times New Roman" w:hAnsi="Times New Roman" w:cs="Times New Roman"/>
        <w:b w:val="0"/>
        <w:sz w:val="23"/>
      </w:rPr>
    </w:lvl>
  </w:abstractNum>
  <w:abstractNum w:abstractNumId="5" w15:restartNumberingAfterBreak="0">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6" w15:restartNumberingAfterBreak="0">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8" w15:restartNumberingAfterBreak="0">
    <w:nsid w:val="00000009"/>
    <w:multiLevelType w:val="singleLevel"/>
    <w:tmpl w:val="00000009"/>
    <w:name w:val="WW8Num18"/>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name w:val="WW8Num19"/>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10" w15:restartNumberingAfterBreak="0">
    <w:nsid w:val="0000000B"/>
    <w:multiLevelType w:val="singleLevel"/>
    <w:tmpl w:val="0000000B"/>
    <w:lvl w:ilvl="0">
      <w:start w:val="1"/>
      <w:numFmt w:val="decimal"/>
      <w:lvlText w:val="%1)"/>
      <w:lvlJc w:val="left"/>
      <w:pPr>
        <w:tabs>
          <w:tab w:val="num" w:pos="0"/>
        </w:tabs>
        <w:ind w:left="1069" w:hanging="360"/>
      </w:pPr>
    </w:lvl>
  </w:abstractNum>
  <w:abstractNum w:abstractNumId="11" w15:restartNumberingAfterBreak="0">
    <w:nsid w:val="03E4725C"/>
    <w:multiLevelType w:val="hybridMultilevel"/>
    <w:tmpl w:val="FEC452E0"/>
    <w:lvl w:ilvl="0" w:tplc="CF14A68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04EE5206"/>
    <w:multiLevelType w:val="multilevel"/>
    <w:tmpl w:val="94422C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7557BC6"/>
    <w:multiLevelType w:val="multilevel"/>
    <w:tmpl w:val="FB684E52"/>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sz w:val="20"/>
        <w:szCs w:val="20"/>
        <w:lang w:val="ru-RU"/>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4" w15:restartNumberingAfterBreak="0">
    <w:nsid w:val="0DA35978"/>
    <w:multiLevelType w:val="multilevel"/>
    <w:tmpl w:val="147AF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1535984"/>
    <w:multiLevelType w:val="hybridMultilevel"/>
    <w:tmpl w:val="023E79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7B53360"/>
    <w:multiLevelType w:val="multilevel"/>
    <w:tmpl w:val="A3A0C4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40749F"/>
    <w:multiLevelType w:val="hybridMultilevel"/>
    <w:tmpl w:val="18025E48"/>
    <w:lvl w:ilvl="0" w:tplc="7D4C4E2A">
      <w:start w:val="3"/>
      <w:numFmt w:val="bullet"/>
      <w:lvlText w:val="-"/>
      <w:lvlJc w:val="left"/>
      <w:pPr>
        <w:tabs>
          <w:tab w:val="num" w:pos="450"/>
        </w:tabs>
        <w:ind w:left="450" w:hanging="360"/>
      </w:pPr>
      <w:rPr>
        <w:rFonts w:ascii="Times New Roman" w:eastAsia="Times New Roman" w:hAnsi="Times New Roman" w:hint="default"/>
      </w:rPr>
    </w:lvl>
    <w:lvl w:ilvl="1" w:tplc="04190003" w:tentative="1">
      <w:start w:val="1"/>
      <w:numFmt w:val="bullet"/>
      <w:lvlText w:val="o"/>
      <w:lvlJc w:val="left"/>
      <w:pPr>
        <w:tabs>
          <w:tab w:val="num" w:pos="1170"/>
        </w:tabs>
        <w:ind w:left="1170" w:hanging="360"/>
      </w:pPr>
      <w:rPr>
        <w:rFonts w:ascii="Courier New" w:hAnsi="Courier New" w:hint="default"/>
      </w:rPr>
    </w:lvl>
    <w:lvl w:ilvl="2" w:tplc="04190005" w:tentative="1">
      <w:start w:val="1"/>
      <w:numFmt w:val="bullet"/>
      <w:lvlText w:val=""/>
      <w:lvlJc w:val="left"/>
      <w:pPr>
        <w:tabs>
          <w:tab w:val="num" w:pos="1890"/>
        </w:tabs>
        <w:ind w:left="1890" w:hanging="360"/>
      </w:pPr>
      <w:rPr>
        <w:rFonts w:ascii="Wingdings" w:hAnsi="Wingdings" w:hint="default"/>
      </w:rPr>
    </w:lvl>
    <w:lvl w:ilvl="3" w:tplc="04190001" w:tentative="1">
      <w:start w:val="1"/>
      <w:numFmt w:val="bullet"/>
      <w:lvlText w:val=""/>
      <w:lvlJc w:val="left"/>
      <w:pPr>
        <w:tabs>
          <w:tab w:val="num" w:pos="2610"/>
        </w:tabs>
        <w:ind w:left="2610" w:hanging="360"/>
      </w:pPr>
      <w:rPr>
        <w:rFonts w:ascii="Symbol" w:hAnsi="Symbol" w:hint="default"/>
      </w:rPr>
    </w:lvl>
    <w:lvl w:ilvl="4" w:tplc="04190003" w:tentative="1">
      <w:start w:val="1"/>
      <w:numFmt w:val="bullet"/>
      <w:lvlText w:val="o"/>
      <w:lvlJc w:val="left"/>
      <w:pPr>
        <w:tabs>
          <w:tab w:val="num" w:pos="3330"/>
        </w:tabs>
        <w:ind w:left="3330" w:hanging="360"/>
      </w:pPr>
      <w:rPr>
        <w:rFonts w:ascii="Courier New" w:hAnsi="Courier New" w:hint="default"/>
      </w:rPr>
    </w:lvl>
    <w:lvl w:ilvl="5" w:tplc="04190005" w:tentative="1">
      <w:start w:val="1"/>
      <w:numFmt w:val="bullet"/>
      <w:lvlText w:val=""/>
      <w:lvlJc w:val="left"/>
      <w:pPr>
        <w:tabs>
          <w:tab w:val="num" w:pos="4050"/>
        </w:tabs>
        <w:ind w:left="4050" w:hanging="360"/>
      </w:pPr>
      <w:rPr>
        <w:rFonts w:ascii="Wingdings" w:hAnsi="Wingdings" w:hint="default"/>
      </w:rPr>
    </w:lvl>
    <w:lvl w:ilvl="6" w:tplc="04190001" w:tentative="1">
      <w:start w:val="1"/>
      <w:numFmt w:val="bullet"/>
      <w:lvlText w:val=""/>
      <w:lvlJc w:val="left"/>
      <w:pPr>
        <w:tabs>
          <w:tab w:val="num" w:pos="4770"/>
        </w:tabs>
        <w:ind w:left="4770" w:hanging="360"/>
      </w:pPr>
      <w:rPr>
        <w:rFonts w:ascii="Symbol" w:hAnsi="Symbol" w:hint="default"/>
      </w:rPr>
    </w:lvl>
    <w:lvl w:ilvl="7" w:tplc="04190003" w:tentative="1">
      <w:start w:val="1"/>
      <w:numFmt w:val="bullet"/>
      <w:lvlText w:val="o"/>
      <w:lvlJc w:val="left"/>
      <w:pPr>
        <w:tabs>
          <w:tab w:val="num" w:pos="5490"/>
        </w:tabs>
        <w:ind w:left="5490" w:hanging="360"/>
      </w:pPr>
      <w:rPr>
        <w:rFonts w:ascii="Courier New" w:hAnsi="Courier New" w:hint="default"/>
      </w:rPr>
    </w:lvl>
    <w:lvl w:ilvl="8" w:tplc="04190005" w:tentative="1">
      <w:start w:val="1"/>
      <w:numFmt w:val="bullet"/>
      <w:lvlText w:val=""/>
      <w:lvlJc w:val="left"/>
      <w:pPr>
        <w:tabs>
          <w:tab w:val="num" w:pos="6210"/>
        </w:tabs>
        <w:ind w:left="6210" w:hanging="360"/>
      </w:pPr>
      <w:rPr>
        <w:rFonts w:ascii="Wingdings" w:hAnsi="Wingdings" w:hint="default"/>
      </w:rPr>
    </w:lvl>
  </w:abstractNum>
  <w:abstractNum w:abstractNumId="18" w15:restartNumberingAfterBreak="0">
    <w:nsid w:val="22C230BA"/>
    <w:multiLevelType w:val="hybridMultilevel"/>
    <w:tmpl w:val="FF9A4F1A"/>
    <w:lvl w:ilvl="0" w:tplc="0422000B">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9" w15:restartNumberingAfterBreak="0">
    <w:nsid w:val="26BB1168"/>
    <w:multiLevelType w:val="hybridMultilevel"/>
    <w:tmpl w:val="8CC86F40"/>
    <w:lvl w:ilvl="0" w:tplc="C9287C7E">
      <w:start w:val="20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276340E6"/>
    <w:multiLevelType w:val="hybridMultilevel"/>
    <w:tmpl w:val="155EF9D2"/>
    <w:lvl w:ilvl="0" w:tplc="BD8E6F52">
      <w:start w:val="1"/>
      <w:numFmt w:val="bullet"/>
      <w:lvlText w:val="-"/>
      <w:lvlJc w:val="left"/>
      <w:pPr>
        <w:ind w:left="513" w:hanging="360"/>
      </w:pPr>
      <w:rPr>
        <w:rFonts w:ascii="Times New Roman" w:eastAsia="Times New Roman" w:hAnsi="Times New Roman" w:cs="Times New Roman" w:hint="default"/>
      </w:rPr>
    </w:lvl>
    <w:lvl w:ilvl="1" w:tplc="04220003" w:tentative="1">
      <w:start w:val="1"/>
      <w:numFmt w:val="bullet"/>
      <w:lvlText w:val="o"/>
      <w:lvlJc w:val="left"/>
      <w:pPr>
        <w:ind w:left="1233" w:hanging="360"/>
      </w:pPr>
      <w:rPr>
        <w:rFonts w:ascii="Courier New" w:hAnsi="Courier New" w:cs="Courier New" w:hint="default"/>
      </w:rPr>
    </w:lvl>
    <w:lvl w:ilvl="2" w:tplc="04220005" w:tentative="1">
      <w:start w:val="1"/>
      <w:numFmt w:val="bullet"/>
      <w:lvlText w:val=""/>
      <w:lvlJc w:val="left"/>
      <w:pPr>
        <w:ind w:left="1953" w:hanging="360"/>
      </w:pPr>
      <w:rPr>
        <w:rFonts w:ascii="Wingdings" w:hAnsi="Wingdings" w:hint="default"/>
      </w:rPr>
    </w:lvl>
    <w:lvl w:ilvl="3" w:tplc="04220001" w:tentative="1">
      <w:start w:val="1"/>
      <w:numFmt w:val="bullet"/>
      <w:lvlText w:val=""/>
      <w:lvlJc w:val="left"/>
      <w:pPr>
        <w:ind w:left="2673" w:hanging="360"/>
      </w:pPr>
      <w:rPr>
        <w:rFonts w:ascii="Symbol" w:hAnsi="Symbol" w:hint="default"/>
      </w:rPr>
    </w:lvl>
    <w:lvl w:ilvl="4" w:tplc="04220003" w:tentative="1">
      <w:start w:val="1"/>
      <w:numFmt w:val="bullet"/>
      <w:lvlText w:val="o"/>
      <w:lvlJc w:val="left"/>
      <w:pPr>
        <w:ind w:left="3393" w:hanging="360"/>
      </w:pPr>
      <w:rPr>
        <w:rFonts w:ascii="Courier New" w:hAnsi="Courier New" w:cs="Courier New" w:hint="default"/>
      </w:rPr>
    </w:lvl>
    <w:lvl w:ilvl="5" w:tplc="04220005" w:tentative="1">
      <w:start w:val="1"/>
      <w:numFmt w:val="bullet"/>
      <w:lvlText w:val=""/>
      <w:lvlJc w:val="left"/>
      <w:pPr>
        <w:ind w:left="4113" w:hanging="360"/>
      </w:pPr>
      <w:rPr>
        <w:rFonts w:ascii="Wingdings" w:hAnsi="Wingdings" w:hint="default"/>
      </w:rPr>
    </w:lvl>
    <w:lvl w:ilvl="6" w:tplc="04220001" w:tentative="1">
      <w:start w:val="1"/>
      <w:numFmt w:val="bullet"/>
      <w:lvlText w:val=""/>
      <w:lvlJc w:val="left"/>
      <w:pPr>
        <w:ind w:left="4833" w:hanging="360"/>
      </w:pPr>
      <w:rPr>
        <w:rFonts w:ascii="Symbol" w:hAnsi="Symbol" w:hint="default"/>
      </w:rPr>
    </w:lvl>
    <w:lvl w:ilvl="7" w:tplc="04220003" w:tentative="1">
      <w:start w:val="1"/>
      <w:numFmt w:val="bullet"/>
      <w:lvlText w:val="o"/>
      <w:lvlJc w:val="left"/>
      <w:pPr>
        <w:ind w:left="5553" w:hanging="360"/>
      </w:pPr>
      <w:rPr>
        <w:rFonts w:ascii="Courier New" w:hAnsi="Courier New" w:cs="Courier New" w:hint="default"/>
      </w:rPr>
    </w:lvl>
    <w:lvl w:ilvl="8" w:tplc="04220005" w:tentative="1">
      <w:start w:val="1"/>
      <w:numFmt w:val="bullet"/>
      <w:lvlText w:val=""/>
      <w:lvlJc w:val="left"/>
      <w:pPr>
        <w:ind w:left="6273" w:hanging="360"/>
      </w:pPr>
      <w:rPr>
        <w:rFonts w:ascii="Wingdings" w:hAnsi="Wingdings" w:hint="default"/>
      </w:rPr>
    </w:lvl>
  </w:abstractNum>
  <w:abstractNum w:abstractNumId="21" w15:restartNumberingAfterBreak="0">
    <w:nsid w:val="27B04BA2"/>
    <w:multiLevelType w:val="hybridMultilevel"/>
    <w:tmpl w:val="DD466104"/>
    <w:lvl w:ilvl="0" w:tplc="B5D07B70">
      <w:start w:val="1"/>
      <w:numFmt w:val="bullet"/>
      <w:lvlText w:val="-"/>
      <w:lvlJc w:val="left"/>
      <w:pPr>
        <w:ind w:left="513" w:hanging="360"/>
      </w:pPr>
      <w:rPr>
        <w:rFonts w:ascii="Times New Roman" w:eastAsia="Times New Roman" w:hAnsi="Times New Roman" w:cs="Times New Roman" w:hint="default"/>
      </w:rPr>
    </w:lvl>
    <w:lvl w:ilvl="1" w:tplc="04220003" w:tentative="1">
      <w:start w:val="1"/>
      <w:numFmt w:val="bullet"/>
      <w:lvlText w:val="o"/>
      <w:lvlJc w:val="left"/>
      <w:pPr>
        <w:ind w:left="1233" w:hanging="360"/>
      </w:pPr>
      <w:rPr>
        <w:rFonts w:ascii="Courier New" w:hAnsi="Courier New" w:cs="Courier New" w:hint="default"/>
      </w:rPr>
    </w:lvl>
    <w:lvl w:ilvl="2" w:tplc="04220005" w:tentative="1">
      <w:start w:val="1"/>
      <w:numFmt w:val="bullet"/>
      <w:lvlText w:val=""/>
      <w:lvlJc w:val="left"/>
      <w:pPr>
        <w:ind w:left="1953" w:hanging="360"/>
      </w:pPr>
      <w:rPr>
        <w:rFonts w:ascii="Wingdings" w:hAnsi="Wingdings" w:hint="default"/>
      </w:rPr>
    </w:lvl>
    <w:lvl w:ilvl="3" w:tplc="04220001" w:tentative="1">
      <w:start w:val="1"/>
      <w:numFmt w:val="bullet"/>
      <w:lvlText w:val=""/>
      <w:lvlJc w:val="left"/>
      <w:pPr>
        <w:ind w:left="2673" w:hanging="360"/>
      </w:pPr>
      <w:rPr>
        <w:rFonts w:ascii="Symbol" w:hAnsi="Symbol" w:hint="default"/>
      </w:rPr>
    </w:lvl>
    <w:lvl w:ilvl="4" w:tplc="04220003" w:tentative="1">
      <w:start w:val="1"/>
      <w:numFmt w:val="bullet"/>
      <w:lvlText w:val="o"/>
      <w:lvlJc w:val="left"/>
      <w:pPr>
        <w:ind w:left="3393" w:hanging="360"/>
      </w:pPr>
      <w:rPr>
        <w:rFonts w:ascii="Courier New" w:hAnsi="Courier New" w:cs="Courier New" w:hint="default"/>
      </w:rPr>
    </w:lvl>
    <w:lvl w:ilvl="5" w:tplc="04220005" w:tentative="1">
      <w:start w:val="1"/>
      <w:numFmt w:val="bullet"/>
      <w:lvlText w:val=""/>
      <w:lvlJc w:val="left"/>
      <w:pPr>
        <w:ind w:left="4113" w:hanging="360"/>
      </w:pPr>
      <w:rPr>
        <w:rFonts w:ascii="Wingdings" w:hAnsi="Wingdings" w:hint="default"/>
      </w:rPr>
    </w:lvl>
    <w:lvl w:ilvl="6" w:tplc="04220001" w:tentative="1">
      <w:start w:val="1"/>
      <w:numFmt w:val="bullet"/>
      <w:lvlText w:val=""/>
      <w:lvlJc w:val="left"/>
      <w:pPr>
        <w:ind w:left="4833" w:hanging="360"/>
      </w:pPr>
      <w:rPr>
        <w:rFonts w:ascii="Symbol" w:hAnsi="Symbol" w:hint="default"/>
      </w:rPr>
    </w:lvl>
    <w:lvl w:ilvl="7" w:tplc="04220003" w:tentative="1">
      <w:start w:val="1"/>
      <w:numFmt w:val="bullet"/>
      <w:lvlText w:val="o"/>
      <w:lvlJc w:val="left"/>
      <w:pPr>
        <w:ind w:left="5553" w:hanging="360"/>
      </w:pPr>
      <w:rPr>
        <w:rFonts w:ascii="Courier New" w:hAnsi="Courier New" w:cs="Courier New" w:hint="default"/>
      </w:rPr>
    </w:lvl>
    <w:lvl w:ilvl="8" w:tplc="04220005" w:tentative="1">
      <w:start w:val="1"/>
      <w:numFmt w:val="bullet"/>
      <w:lvlText w:val=""/>
      <w:lvlJc w:val="left"/>
      <w:pPr>
        <w:ind w:left="6273" w:hanging="360"/>
      </w:pPr>
      <w:rPr>
        <w:rFonts w:ascii="Wingdings" w:hAnsi="Wingdings" w:hint="default"/>
      </w:rPr>
    </w:lvl>
  </w:abstractNum>
  <w:abstractNum w:abstractNumId="22" w15:restartNumberingAfterBreak="0">
    <w:nsid w:val="28796D9E"/>
    <w:multiLevelType w:val="hybridMultilevel"/>
    <w:tmpl w:val="405C7734"/>
    <w:lvl w:ilvl="0" w:tplc="B5AAF12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2E654C7"/>
    <w:multiLevelType w:val="hybridMultilevel"/>
    <w:tmpl w:val="81842E3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4" w15:restartNumberingAfterBreak="0">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25" w15:restartNumberingAfterBreak="0">
    <w:nsid w:val="385845A5"/>
    <w:multiLevelType w:val="hybridMultilevel"/>
    <w:tmpl w:val="23247324"/>
    <w:lvl w:ilvl="0" w:tplc="BE402F9C">
      <w:start w:val="1"/>
      <w:numFmt w:val="bullet"/>
      <w:lvlText w:val="-"/>
      <w:lvlJc w:val="left"/>
      <w:pPr>
        <w:tabs>
          <w:tab w:val="num" w:pos="720"/>
        </w:tabs>
        <w:ind w:left="720" w:hanging="360"/>
      </w:pPr>
      <w:rPr>
        <w:rFonts w:ascii="Times New Roman CYR" w:hAnsi="Times New Roman CYR"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D6296F"/>
    <w:multiLevelType w:val="multilevel"/>
    <w:tmpl w:val="F3CED8BC"/>
    <w:lvl w:ilvl="0">
      <w:start w:val="1"/>
      <w:numFmt w:val="decimal"/>
      <w:lvlText w:val="%1."/>
      <w:lvlJc w:val="left"/>
      <w:pPr>
        <w:ind w:left="720" w:hanging="360"/>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2DA5DB2"/>
    <w:multiLevelType w:val="hybridMultilevel"/>
    <w:tmpl w:val="70D65888"/>
    <w:lvl w:ilvl="0" w:tplc="33A2498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35E4188"/>
    <w:multiLevelType w:val="hybridMultilevel"/>
    <w:tmpl w:val="D180CB1C"/>
    <w:lvl w:ilvl="0" w:tplc="DB16688A">
      <w:start w:val="1"/>
      <w:numFmt w:val="bullet"/>
      <w:lvlText w:val="-"/>
      <w:lvlJc w:val="left"/>
      <w:pPr>
        <w:ind w:left="720" w:hanging="360"/>
      </w:pPr>
      <w:rPr>
        <w:rFonts w:ascii="Times New Roman" w:eastAsia="Times New Roman" w:hAnsi="Times New Roman" w:cs="Times New Roman" w:hint="default"/>
        <w:sz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48C0285"/>
    <w:multiLevelType w:val="hybridMultilevel"/>
    <w:tmpl w:val="91D664DC"/>
    <w:lvl w:ilvl="0" w:tplc="CA2C9102">
      <w:start w:val="1"/>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474B5585"/>
    <w:multiLevelType w:val="hybridMultilevel"/>
    <w:tmpl w:val="4FA8429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484E20F2"/>
    <w:multiLevelType w:val="multilevel"/>
    <w:tmpl w:val="33525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876A47"/>
    <w:multiLevelType w:val="hybridMultilevel"/>
    <w:tmpl w:val="28328F68"/>
    <w:lvl w:ilvl="0" w:tplc="7FA674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91687E"/>
    <w:multiLevelType w:val="hybridMultilevel"/>
    <w:tmpl w:val="1FF2E9B8"/>
    <w:lvl w:ilvl="0" w:tplc="6CFEDA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4EE90B00"/>
    <w:multiLevelType w:val="multilevel"/>
    <w:tmpl w:val="87507E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11718A2"/>
    <w:multiLevelType w:val="multilevel"/>
    <w:tmpl w:val="2B28EEC0"/>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9351AD9"/>
    <w:multiLevelType w:val="multilevel"/>
    <w:tmpl w:val="F4366170"/>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B0462B9"/>
    <w:multiLevelType w:val="hybridMultilevel"/>
    <w:tmpl w:val="A0FEA58E"/>
    <w:lvl w:ilvl="0" w:tplc="153613E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15:restartNumberingAfterBreak="0">
    <w:nsid w:val="668B3D52"/>
    <w:multiLevelType w:val="multilevel"/>
    <w:tmpl w:val="841C85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9" w15:restartNumberingAfterBreak="0">
    <w:nsid w:val="68AF4DC3"/>
    <w:multiLevelType w:val="multilevel"/>
    <w:tmpl w:val="CF824C9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A7E14A3"/>
    <w:multiLevelType w:val="hybridMultilevel"/>
    <w:tmpl w:val="BDB8B806"/>
    <w:lvl w:ilvl="0" w:tplc="04220001">
      <w:start w:val="1"/>
      <w:numFmt w:val="bullet"/>
      <w:lvlText w:val=""/>
      <w:lvlJc w:val="left"/>
      <w:pPr>
        <w:tabs>
          <w:tab w:val="num" w:pos="1428"/>
        </w:tabs>
        <w:ind w:left="1428" w:hanging="360"/>
      </w:pPr>
      <w:rPr>
        <w:rFonts w:ascii="Symbol" w:hAnsi="Symbol" w:hint="default"/>
      </w:rPr>
    </w:lvl>
    <w:lvl w:ilvl="1" w:tplc="04220019" w:tentative="1">
      <w:start w:val="1"/>
      <w:numFmt w:val="lowerLetter"/>
      <w:lvlText w:val="%2."/>
      <w:lvlJc w:val="left"/>
      <w:pPr>
        <w:tabs>
          <w:tab w:val="num" w:pos="2148"/>
        </w:tabs>
        <w:ind w:left="2148" w:hanging="360"/>
      </w:pPr>
      <w:rPr>
        <w:rFonts w:cs="Times New Roman"/>
      </w:rPr>
    </w:lvl>
    <w:lvl w:ilvl="2" w:tplc="0422001B" w:tentative="1">
      <w:start w:val="1"/>
      <w:numFmt w:val="lowerRoman"/>
      <w:lvlText w:val="%3."/>
      <w:lvlJc w:val="right"/>
      <w:pPr>
        <w:tabs>
          <w:tab w:val="num" w:pos="2868"/>
        </w:tabs>
        <w:ind w:left="2868" w:hanging="180"/>
      </w:pPr>
      <w:rPr>
        <w:rFonts w:cs="Times New Roman"/>
      </w:rPr>
    </w:lvl>
    <w:lvl w:ilvl="3" w:tplc="0422000F" w:tentative="1">
      <w:start w:val="1"/>
      <w:numFmt w:val="decimal"/>
      <w:lvlText w:val="%4."/>
      <w:lvlJc w:val="left"/>
      <w:pPr>
        <w:tabs>
          <w:tab w:val="num" w:pos="3588"/>
        </w:tabs>
        <w:ind w:left="3588" w:hanging="360"/>
      </w:pPr>
      <w:rPr>
        <w:rFonts w:cs="Times New Roman"/>
      </w:rPr>
    </w:lvl>
    <w:lvl w:ilvl="4" w:tplc="04220019" w:tentative="1">
      <w:start w:val="1"/>
      <w:numFmt w:val="lowerLetter"/>
      <w:lvlText w:val="%5."/>
      <w:lvlJc w:val="left"/>
      <w:pPr>
        <w:tabs>
          <w:tab w:val="num" w:pos="4308"/>
        </w:tabs>
        <w:ind w:left="4308" w:hanging="360"/>
      </w:pPr>
      <w:rPr>
        <w:rFonts w:cs="Times New Roman"/>
      </w:rPr>
    </w:lvl>
    <w:lvl w:ilvl="5" w:tplc="0422001B" w:tentative="1">
      <w:start w:val="1"/>
      <w:numFmt w:val="lowerRoman"/>
      <w:lvlText w:val="%6."/>
      <w:lvlJc w:val="right"/>
      <w:pPr>
        <w:tabs>
          <w:tab w:val="num" w:pos="5028"/>
        </w:tabs>
        <w:ind w:left="5028" w:hanging="180"/>
      </w:pPr>
      <w:rPr>
        <w:rFonts w:cs="Times New Roman"/>
      </w:rPr>
    </w:lvl>
    <w:lvl w:ilvl="6" w:tplc="0422000F" w:tentative="1">
      <w:start w:val="1"/>
      <w:numFmt w:val="decimal"/>
      <w:lvlText w:val="%7."/>
      <w:lvlJc w:val="left"/>
      <w:pPr>
        <w:tabs>
          <w:tab w:val="num" w:pos="5748"/>
        </w:tabs>
        <w:ind w:left="5748" w:hanging="360"/>
      </w:pPr>
      <w:rPr>
        <w:rFonts w:cs="Times New Roman"/>
      </w:rPr>
    </w:lvl>
    <w:lvl w:ilvl="7" w:tplc="04220019" w:tentative="1">
      <w:start w:val="1"/>
      <w:numFmt w:val="lowerLetter"/>
      <w:lvlText w:val="%8."/>
      <w:lvlJc w:val="left"/>
      <w:pPr>
        <w:tabs>
          <w:tab w:val="num" w:pos="6468"/>
        </w:tabs>
        <w:ind w:left="6468" w:hanging="360"/>
      </w:pPr>
      <w:rPr>
        <w:rFonts w:cs="Times New Roman"/>
      </w:rPr>
    </w:lvl>
    <w:lvl w:ilvl="8" w:tplc="0422001B" w:tentative="1">
      <w:start w:val="1"/>
      <w:numFmt w:val="lowerRoman"/>
      <w:lvlText w:val="%9."/>
      <w:lvlJc w:val="right"/>
      <w:pPr>
        <w:tabs>
          <w:tab w:val="num" w:pos="7188"/>
        </w:tabs>
        <w:ind w:left="7188" w:hanging="180"/>
      </w:pPr>
      <w:rPr>
        <w:rFonts w:cs="Times New Roman"/>
      </w:rPr>
    </w:lvl>
  </w:abstractNum>
  <w:abstractNum w:abstractNumId="42" w15:restartNumberingAfterBreak="0">
    <w:nsid w:val="7B164ECA"/>
    <w:multiLevelType w:val="hybridMultilevel"/>
    <w:tmpl w:val="2E084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CFD4C43"/>
    <w:multiLevelType w:val="hybridMultilevel"/>
    <w:tmpl w:val="772A28D6"/>
    <w:lvl w:ilvl="0" w:tplc="2D46432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26"/>
  </w:num>
  <w:num w:numId="5">
    <w:abstractNumId w:val="29"/>
  </w:num>
  <w:num w:numId="6">
    <w:abstractNumId w:val="14"/>
  </w:num>
  <w:num w:numId="7">
    <w:abstractNumId w:val="39"/>
  </w:num>
  <w:num w:numId="8">
    <w:abstractNumId w:val="15"/>
  </w:num>
  <w:num w:numId="9">
    <w:abstractNumId w:val="40"/>
  </w:num>
  <w:num w:numId="10">
    <w:abstractNumId w:val="6"/>
  </w:num>
  <w:num w:numId="11">
    <w:abstractNumId w:val="2"/>
  </w:num>
  <w:num w:numId="12">
    <w:abstractNumId w:val="33"/>
  </w:num>
  <w:num w:numId="13">
    <w:abstractNumId w:val="27"/>
  </w:num>
  <w:num w:numId="14">
    <w:abstractNumId w:val="19"/>
  </w:num>
  <w:num w:numId="15">
    <w:abstractNumId w:val="24"/>
  </w:num>
  <w:num w:numId="16">
    <w:abstractNumId w:val="22"/>
  </w:num>
  <w:num w:numId="17">
    <w:abstractNumId w:val="20"/>
  </w:num>
  <w:num w:numId="18">
    <w:abstractNumId w:val="43"/>
  </w:num>
  <w:num w:numId="19">
    <w:abstractNumId w:val="21"/>
  </w:num>
  <w:num w:numId="20">
    <w:abstractNumId w:val="11"/>
  </w:num>
  <w:num w:numId="21">
    <w:abstractNumId w:val="28"/>
  </w:num>
  <w:num w:numId="22">
    <w:abstractNumId w:val="12"/>
  </w:num>
  <w:num w:numId="23">
    <w:abstractNumId w:val="41"/>
  </w:num>
  <w:num w:numId="24">
    <w:abstractNumId w:val="13"/>
  </w:num>
  <w:num w:numId="25">
    <w:abstractNumId w:val="34"/>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7"/>
  </w:num>
  <w:num w:numId="29">
    <w:abstractNumId w:val="35"/>
  </w:num>
  <w:num w:numId="30">
    <w:abstractNumId w:val="16"/>
  </w:num>
  <w:num w:numId="31">
    <w:abstractNumId w:val="38"/>
  </w:num>
  <w:num w:numId="32">
    <w:abstractNumId w:val="32"/>
  </w:num>
  <w:num w:numId="33">
    <w:abstractNumId w:val="31"/>
  </w:num>
  <w:num w:numId="34">
    <w:abstractNumId w:val="18"/>
  </w:num>
  <w:num w:numId="35">
    <w:abstractNumId w:val="36"/>
  </w:num>
  <w:num w:numId="36">
    <w:abstractNumId w:val="30"/>
  </w:num>
  <w:num w:numId="37">
    <w:abstractNumId w:val="42"/>
  </w:num>
  <w:num w:numId="3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9B"/>
    <w:rsid w:val="00001B6D"/>
    <w:rsid w:val="00003863"/>
    <w:rsid w:val="00004C75"/>
    <w:rsid w:val="000059DE"/>
    <w:rsid w:val="00006357"/>
    <w:rsid w:val="00007153"/>
    <w:rsid w:val="00010476"/>
    <w:rsid w:val="00011327"/>
    <w:rsid w:val="00012D30"/>
    <w:rsid w:val="00012E44"/>
    <w:rsid w:val="00014FBA"/>
    <w:rsid w:val="00020820"/>
    <w:rsid w:val="000232B8"/>
    <w:rsid w:val="00023537"/>
    <w:rsid w:val="000239C5"/>
    <w:rsid w:val="00025848"/>
    <w:rsid w:val="00026A30"/>
    <w:rsid w:val="00027364"/>
    <w:rsid w:val="00027532"/>
    <w:rsid w:val="0003041A"/>
    <w:rsid w:val="00030692"/>
    <w:rsid w:val="00031634"/>
    <w:rsid w:val="00033401"/>
    <w:rsid w:val="00034636"/>
    <w:rsid w:val="00034C6A"/>
    <w:rsid w:val="0004099B"/>
    <w:rsid w:val="00040A04"/>
    <w:rsid w:val="00041D7F"/>
    <w:rsid w:val="000431F2"/>
    <w:rsid w:val="0004613F"/>
    <w:rsid w:val="0005061E"/>
    <w:rsid w:val="00050A99"/>
    <w:rsid w:val="000517AD"/>
    <w:rsid w:val="00051A88"/>
    <w:rsid w:val="00051C62"/>
    <w:rsid w:val="00053322"/>
    <w:rsid w:val="00054DBB"/>
    <w:rsid w:val="00054FFA"/>
    <w:rsid w:val="0005698B"/>
    <w:rsid w:val="000576D4"/>
    <w:rsid w:val="00057C02"/>
    <w:rsid w:val="000603E2"/>
    <w:rsid w:val="00060CA2"/>
    <w:rsid w:val="00060EF9"/>
    <w:rsid w:val="00061679"/>
    <w:rsid w:val="00061787"/>
    <w:rsid w:val="0006238B"/>
    <w:rsid w:val="000625E9"/>
    <w:rsid w:val="00062F69"/>
    <w:rsid w:val="00064E11"/>
    <w:rsid w:val="000662E1"/>
    <w:rsid w:val="00066546"/>
    <w:rsid w:val="000706F2"/>
    <w:rsid w:val="00071A76"/>
    <w:rsid w:val="00071D0F"/>
    <w:rsid w:val="00073613"/>
    <w:rsid w:val="00073B74"/>
    <w:rsid w:val="000749AE"/>
    <w:rsid w:val="00075544"/>
    <w:rsid w:val="00081080"/>
    <w:rsid w:val="00083895"/>
    <w:rsid w:val="0008400E"/>
    <w:rsid w:val="00084CA9"/>
    <w:rsid w:val="00084E1A"/>
    <w:rsid w:val="00085E08"/>
    <w:rsid w:val="0009008F"/>
    <w:rsid w:val="00090AC3"/>
    <w:rsid w:val="00092BE8"/>
    <w:rsid w:val="000A372F"/>
    <w:rsid w:val="000A5123"/>
    <w:rsid w:val="000A54B9"/>
    <w:rsid w:val="000A56F8"/>
    <w:rsid w:val="000A6823"/>
    <w:rsid w:val="000B0111"/>
    <w:rsid w:val="000B0180"/>
    <w:rsid w:val="000B0462"/>
    <w:rsid w:val="000B2676"/>
    <w:rsid w:val="000B302F"/>
    <w:rsid w:val="000B3990"/>
    <w:rsid w:val="000B5EC2"/>
    <w:rsid w:val="000B62E4"/>
    <w:rsid w:val="000B658E"/>
    <w:rsid w:val="000B67B3"/>
    <w:rsid w:val="000B6947"/>
    <w:rsid w:val="000B7DF2"/>
    <w:rsid w:val="000B7F00"/>
    <w:rsid w:val="000C10A2"/>
    <w:rsid w:val="000C1308"/>
    <w:rsid w:val="000C1A91"/>
    <w:rsid w:val="000C1C2F"/>
    <w:rsid w:val="000C2B08"/>
    <w:rsid w:val="000C4F1E"/>
    <w:rsid w:val="000C5F59"/>
    <w:rsid w:val="000C75CD"/>
    <w:rsid w:val="000C764F"/>
    <w:rsid w:val="000D39FF"/>
    <w:rsid w:val="000D5B90"/>
    <w:rsid w:val="000E39C5"/>
    <w:rsid w:val="000E6BA6"/>
    <w:rsid w:val="000E6C8F"/>
    <w:rsid w:val="000E723E"/>
    <w:rsid w:val="000F090D"/>
    <w:rsid w:val="000F1DEA"/>
    <w:rsid w:val="000F249A"/>
    <w:rsid w:val="000F303D"/>
    <w:rsid w:val="000F33F8"/>
    <w:rsid w:val="000F68FC"/>
    <w:rsid w:val="001003C2"/>
    <w:rsid w:val="00100B9E"/>
    <w:rsid w:val="00102481"/>
    <w:rsid w:val="0010642C"/>
    <w:rsid w:val="00106DB8"/>
    <w:rsid w:val="00106E82"/>
    <w:rsid w:val="001077DE"/>
    <w:rsid w:val="00107E79"/>
    <w:rsid w:val="0011068D"/>
    <w:rsid w:val="00111A25"/>
    <w:rsid w:val="00112250"/>
    <w:rsid w:val="00115510"/>
    <w:rsid w:val="001155C2"/>
    <w:rsid w:val="00120FAF"/>
    <w:rsid w:val="0012187C"/>
    <w:rsid w:val="00122F3F"/>
    <w:rsid w:val="00124FB6"/>
    <w:rsid w:val="001257D0"/>
    <w:rsid w:val="00126E23"/>
    <w:rsid w:val="00130D8B"/>
    <w:rsid w:val="0013116B"/>
    <w:rsid w:val="001314B0"/>
    <w:rsid w:val="00131DCB"/>
    <w:rsid w:val="001320BA"/>
    <w:rsid w:val="001328ED"/>
    <w:rsid w:val="00132965"/>
    <w:rsid w:val="00140D87"/>
    <w:rsid w:val="00140D90"/>
    <w:rsid w:val="00143B29"/>
    <w:rsid w:val="00146D3E"/>
    <w:rsid w:val="0014732E"/>
    <w:rsid w:val="00151D8A"/>
    <w:rsid w:val="0015207E"/>
    <w:rsid w:val="0015383D"/>
    <w:rsid w:val="00156D3D"/>
    <w:rsid w:val="0016013F"/>
    <w:rsid w:val="001631F3"/>
    <w:rsid w:val="00166F4A"/>
    <w:rsid w:val="00167266"/>
    <w:rsid w:val="001675B7"/>
    <w:rsid w:val="001675EC"/>
    <w:rsid w:val="001678D4"/>
    <w:rsid w:val="00170635"/>
    <w:rsid w:val="00171B1E"/>
    <w:rsid w:val="0017248D"/>
    <w:rsid w:val="00172F4F"/>
    <w:rsid w:val="001739E1"/>
    <w:rsid w:val="00173E22"/>
    <w:rsid w:val="00174B9C"/>
    <w:rsid w:val="00176E42"/>
    <w:rsid w:val="00176EB7"/>
    <w:rsid w:val="00176F45"/>
    <w:rsid w:val="001813A6"/>
    <w:rsid w:val="0018208C"/>
    <w:rsid w:val="00182D78"/>
    <w:rsid w:val="00184035"/>
    <w:rsid w:val="001847D4"/>
    <w:rsid w:val="00186AD0"/>
    <w:rsid w:val="0019319C"/>
    <w:rsid w:val="00194C47"/>
    <w:rsid w:val="001950B8"/>
    <w:rsid w:val="001965CD"/>
    <w:rsid w:val="001975D0"/>
    <w:rsid w:val="00197C40"/>
    <w:rsid w:val="00197FA6"/>
    <w:rsid w:val="001A2AFD"/>
    <w:rsid w:val="001A4258"/>
    <w:rsid w:val="001A4340"/>
    <w:rsid w:val="001A64FA"/>
    <w:rsid w:val="001A666C"/>
    <w:rsid w:val="001A68D6"/>
    <w:rsid w:val="001B017B"/>
    <w:rsid w:val="001B1AB3"/>
    <w:rsid w:val="001B28A1"/>
    <w:rsid w:val="001B2DE1"/>
    <w:rsid w:val="001B515E"/>
    <w:rsid w:val="001C0330"/>
    <w:rsid w:val="001C107E"/>
    <w:rsid w:val="001C260A"/>
    <w:rsid w:val="001C2689"/>
    <w:rsid w:val="001C343F"/>
    <w:rsid w:val="001C388F"/>
    <w:rsid w:val="001C4AD0"/>
    <w:rsid w:val="001C530B"/>
    <w:rsid w:val="001D004F"/>
    <w:rsid w:val="001D04DE"/>
    <w:rsid w:val="001D0D65"/>
    <w:rsid w:val="001D2C1E"/>
    <w:rsid w:val="001D620D"/>
    <w:rsid w:val="001D63F8"/>
    <w:rsid w:val="001D673E"/>
    <w:rsid w:val="001D6B94"/>
    <w:rsid w:val="001D7324"/>
    <w:rsid w:val="001E1142"/>
    <w:rsid w:val="001E132B"/>
    <w:rsid w:val="001E152C"/>
    <w:rsid w:val="001E1BC4"/>
    <w:rsid w:val="001E20F8"/>
    <w:rsid w:val="001E238D"/>
    <w:rsid w:val="001E313C"/>
    <w:rsid w:val="001E33D3"/>
    <w:rsid w:val="001E4EF5"/>
    <w:rsid w:val="001E5EDD"/>
    <w:rsid w:val="001E6662"/>
    <w:rsid w:val="001F0712"/>
    <w:rsid w:val="001F1941"/>
    <w:rsid w:val="001F2063"/>
    <w:rsid w:val="001F2D5D"/>
    <w:rsid w:val="001F4488"/>
    <w:rsid w:val="001F6495"/>
    <w:rsid w:val="002004D0"/>
    <w:rsid w:val="00200A52"/>
    <w:rsid w:val="00201AF8"/>
    <w:rsid w:val="002046AF"/>
    <w:rsid w:val="00204D1F"/>
    <w:rsid w:val="002052B1"/>
    <w:rsid w:val="00205CEC"/>
    <w:rsid w:val="00207963"/>
    <w:rsid w:val="00207E2E"/>
    <w:rsid w:val="002107D8"/>
    <w:rsid w:val="0021126A"/>
    <w:rsid w:val="002137C1"/>
    <w:rsid w:val="00213A9E"/>
    <w:rsid w:val="00213E63"/>
    <w:rsid w:val="00213FBE"/>
    <w:rsid w:val="00214565"/>
    <w:rsid w:val="0021473A"/>
    <w:rsid w:val="002156CF"/>
    <w:rsid w:val="002157F6"/>
    <w:rsid w:val="00221A3B"/>
    <w:rsid w:val="002229B5"/>
    <w:rsid w:val="00222C5B"/>
    <w:rsid w:val="00225FB2"/>
    <w:rsid w:val="00227B99"/>
    <w:rsid w:val="00230EBF"/>
    <w:rsid w:val="0023109A"/>
    <w:rsid w:val="002312DB"/>
    <w:rsid w:val="00234E50"/>
    <w:rsid w:val="002354AF"/>
    <w:rsid w:val="00237F5E"/>
    <w:rsid w:val="00240CE1"/>
    <w:rsid w:val="002424CB"/>
    <w:rsid w:val="002426C3"/>
    <w:rsid w:val="00242DB1"/>
    <w:rsid w:val="002443FA"/>
    <w:rsid w:val="00244B67"/>
    <w:rsid w:val="002460AF"/>
    <w:rsid w:val="00246FC3"/>
    <w:rsid w:val="002477BA"/>
    <w:rsid w:val="002502A5"/>
    <w:rsid w:val="00251A54"/>
    <w:rsid w:val="00253B16"/>
    <w:rsid w:val="00254B51"/>
    <w:rsid w:val="002563D4"/>
    <w:rsid w:val="00256686"/>
    <w:rsid w:val="00263BCE"/>
    <w:rsid w:val="00264D1B"/>
    <w:rsid w:val="002650FD"/>
    <w:rsid w:val="002674B2"/>
    <w:rsid w:val="00273BB9"/>
    <w:rsid w:val="00276A04"/>
    <w:rsid w:val="00277798"/>
    <w:rsid w:val="002827D6"/>
    <w:rsid w:val="002834E2"/>
    <w:rsid w:val="0028643D"/>
    <w:rsid w:val="002866C5"/>
    <w:rsid w:val="00287482"/>
    <w:rsid w:val="002874AA"/>
    <w:rsid w:val="00287603"/>
    <w:rsid w:val="0028767F"/>
    <w:rsid w:val="0029161C"/>
    <w:rsid w:val="002937C2"/>
    <w:rsid w:val="00295028"/>
    <w:rsid w:val="00295DD6"/>
    <w:rsid w:val="002967E2"/>
    <w:rsid w:val="002975D0"/>
    <w:rsid w:val="002A2C91"/>
    <w:rsid w:val="002A45CA"/>
    <w:rsid w:val="002A47EC"/>
    <w:rsid w:val="002A67BB"/>
    <w:rsid w:val="002A6DA9"/>
    <w:rsid w:val="002A6E70"/>
    <w:rsid w:val="002A6FFE"/>
    <w:rsid w:val="002A7E9B"/>
    <w:rsid w:val="002B005A"/>
    <w:rsid w:val="002B0247"/>
    <w:rsid w:val="002B16DE"/>
    <w:rsid w:val="002B25A5"/>
    <w:rsid w:val="002B2F8A"/>
    <w:rsid w:val="002B5A62"/>
    <w:rsid w:val="002B5C9B"/>
    <w:rsid w:val="002B603B"/>
    <w:rsid w:val="002C0314"/>
    <w:rsid w:val="002C1451"/>
    <w:rsid w:val="002C1528"/>
    <w:rsid w:val="002C18AF"/>
    <w:rsid w:val="002C2BE8"/>
    <w:rsid w:val="002C314C"/>
    <w:rsid w:val="002C3321"/>
    <w:rsid w:val="002C332D"/>
    <w:rsid w:val="002C3597"/>
    <w:rsid w:val="002C3F86"/>
    <w:rsid w:val="002C7054"/>
    <w:rsid w:val="002C7D68"/>
    <w:rsid w:val="002D0882"/>
    <w:rsid w:val="002D0CF4"/>
    <w:rsid w:val="002D244F"/>
    <w:rsid w:val="002D3857"/>
    <w:rsid w:val="002D4C55"/>
    <w:rsid w:val="002D5FDA"/>
    <w:rsid w:val="002D755C"/>
    <w:rsid w:val="002E0D2C"/>
    <w:rsid w:val="002E1219"/>
    <w:rsid w:val="002E14D8"/>
    <w:rsid w:val="002E3286"/>
    <w:rsid w:val="002E462F"/>
    <w:rsid w:val="002E4ADD"/>
    <w:rsid w:val="002E5F9E"/>
    <w:rsid w:val="002E6049"/>
    <w:rsid w:val="002E6169"/>
    <w:rsid w:val="002E70D9"/>
    <w:rsid w:val="002F15BA"/>
    <w:rsid w:val="002F4016"/>
    <w:rsid w:val="002F58D5"/>
    <w:rsid w:val="002F5A60"/>
    <w:rsid w:val="002F5B0D"/>
    <w:rsid w:val="002F6C1B"/>
    <w:rsid w:val="00300474"/>
    <w:rsid w:val="00301616"/>
    <w:rsid w:val="0030233E"/>
    <w:rsid w:val="00302CE7"/>
    <w:rsid w:val="00303976"/>
    <w:rsid w:val="00307E54"/>
    <w:rsid w:val="003102EE"/>
    <w:rsid w:val="00310B5C"/>
    <w:rsid w:val="003111BD"/>
    <w:rsid w:val="003112FF"/>
    <w:rsid w:val="00311848"/>
    <w:rsid w:val="0031238C"/>
    <w:rsid w:val="00314B28"/>
    <w:rsid w:val="00317C47"/>
    <w:rsid w:val="0032106D"/>
    <w:rsid w:val="003217F7"/>
    <w:rsid w:val="00325BBD"/>
    <w:rsid w:val="0032606C"/>
    <w:rsid w:val="00326250"/>
    <w:rsid w:val="003263E5"/>
    <w:rsid w:val="0032660C"/>
    <w:rsid w:val="003304BE"/>
    <w:rsid w:val="00330576"/>
    <w:rsid w:val="00330A2D"/>
    <w:rsid w:val="0033442F"/>
    <w:rsid w:val="0033725D"/>
    <w:rsid w:val="0034001C"/>
    <w:rsid w:val="00342CA9"/>
    <w:rsid w:val="00342D06"/>
    <w:rsid w:val="00345D81"/>
    <w:rsid w:val="0034626F"/>
    <w:rsid w:val="00346C66"/>
    <w:rsid w:val="003477B0"/>
    <w:rsid w:val="00347B7D"/>
    <w:rsid w:val="0035332D"/>
    <w:rsid w:val="00353880"/>
    <w:rsid w:val="00353889"/>
    <w:rsid w:val="003542BD"/>
    <w:rsid w:val="003549F9"/>
    <w:rsid w:val="00355439"/>
    <w:rsid w:val="003557EC"/>
    <w:rsid w:val="00360079"/>
    <w:rsid w:val="00361FEA"/>
    <w:rsid w:val="00362226"/>
    <w:rsid w:val="0036523E"/>
    <w:rsid w:val="00365BB6"/>
    <w:rsid w:val="00370558"/>
    <w:rsid w:val="00370F0C"/>
    <w:rsid w:val="003739DE"/>
    <w:rsid w:val="003742F1"/>
    <w:rsid w:val="00374C4E"/>
    <w:rsid w:val="003759A8"/>
    <w:rsid w:val="00375BB7"/>
    <w:rsid w:val="00380E4E"/>
    <w:rsid w:val="00381A27"/>
    <w:rsid w:val="00383A7A"/>
    <w:rsid w:val="00383C65"/>
    <w:rsid w:val="003849E1"/>
    <w:rsid w:val="00384C99"/>
    <w:rsid w:val="0038637D"/>
    <w:rsid w:val="0039048B"/>
    <w:rsid w:val="00390516"/>
    <w:rsid w:val="00391B9C"/>
    <w:rsid w:val="003922D2"/>
    <w:rsid w:val="00393805"/>
    <w:rsid w:val="003944EA"/>
    <w:rsid w:val="00396164"/>
    <w:rsid w:val="003964C6"/>
    <w:rsid w:val="00397BD6"/>
    <w:rsid w:val="003A174B"/>
    <w:rsid w:val="003A1C39"/>
    <w:rsid w:val="003A31E5"/>
    <w:rsid w:val="003A5E2E"/>
    <w:rsid w:val="003A7CD2"/>
    <w:rsid w:val="003B0F38"/>
    <w:rsid w:val="003B4907"/>
    <w:rsid w:val="003B4E26"/>
    <w:rsid w:val="003B5BA1"/>
    <w:rsid w:val="003B79C8"/>
    <w:rsid w:val="003C0F45"/>
    <w:rsid w:val="003C7A74"/>
    <w:rsid w:val="003D192E"/>
    <w:rsid w:val="003D1B02"/>
    <w:rsid w:val="003D1BB0"/>
    <w:rsid w:val="003D2799"/>
    <w:rsid w:val="003D2D3D"/>
    <w:rsid w:val="003D2F0C"/>
    <w:rsid w:val="003D31F4"/>
    <w:rsid w:val="003D42A3"/>
    <w:rsid w:val="003D4E19"/>
    <w:rsid w:val="003D5FE6"/>
    <w:rsid w:val="003D61CE"/>
    <w:rsid w:val="003D6C06"/>
    <w:rsid w:val="003D6CAA"/>
    <w:rsid w:val="003D6D0A"/>
    <w:rsid w:val="003D775D"/>
    <w:rsid w:val="003D7EF9"/>
    <w:rsid w:val="003E331E"/>
    <w:rsid w:val="003E3770"/>
    <w:rsid w:val="003E3DAE"/>
    <w:rsid w:val="003E5DA5"/>
    <w:rsid w:val="003E6C0F"/>
    <w:rsid w:val="003E6F9E"/>
    <w:rsid w:val="003F0A03"/>
    <w:rsid w:val="003F46E8"/>
    <w:rsid w:val="003F4D63"/>
    <w:rsid w:val="003F4E61"/>
    <w:rsid w:val="003F5E73"/>
    <w:rsid w:val="003F6EBA"/>
    <w:rsid w:val="003F7E83"/>
    <w:rsid w:val="0040016A"/>
    <w:rsid w:val="00403AAD"/>
    <w:rsid w:val="00404878"/>
    <w:rsid w:val="004054CD"/>
    <w:rsid w:val="004059C2"/>
    <w:rsid w:val="00405FB8"/>
    <w:rsid w:val="0040749A"/>
    <w:rsid w:val="00407A2A"/>
    <w:rsid w:val="00410D3E"/>
    <w:rsid w:val="00411639"/>
    <w:rsid w:val="00412691"/>
    <w:rsid w:val="00413487"/>
    <w:rsid w:val="004138E8"/>
    <w:rsid w:val="004139B9"/>
    <w:rsid w:val="00413C9D"/>
    <w:rsid w:val="00414850"/>
    <w:rsid w:val="00417781"/>
    <w:rsid w:val="00422363"/>
    <w:rsid w:val="004231E0"/>
    <w:rsid w:val="004232B8"/>
    <w:rsid w:val="004246C5"/>
    <w:rsid w:val="00424FA0"/>
    <w:rsid w:val="004309FE"/>
    <w:rsid w:val="004318F7"/>
    <w:rsid w:val="00432731"/>
    <w:rsid w:val="00432CCF"/>
    <w:rsid w:val="0043663C"/>
    <w:rsid w:val="004377D9"/>
    <w:rsid w:val="00437BDA"/>
    <w:rsid w:val="00440838"/>
    <w:rsid w:val="00440916"/>
    <w:rsid w:val="004417B8"/>
    <w:rsid w:val="004426CC"/>
    <w:rsid w:val="004428D8"/>
    <w:rsid w:val="004435D3"/>
    <w:rsid w:val="00443C62"/>
    <w:rsid w:val="004442AE"/>
    <w:rsid w:val="004443DB"/>
    <w:rsid w:val="0045176B"/>
    <w:rsid w:val="004518F5"/>
    <w:rsid w:val="004521EA"/>
    <w:rsid w:val="00452932"/>
    <w:rsid w:val="00452B92"/>
    <w:rsid w:val="00453D71"/>
    <w:rsid w:val="00455719"/>
    <w:rsid w:val="004562E6"/>
    <w:rsid w:val="00456885"/>
    <w:rsid w:val="00456B45"/>
    <w:rsid w:val="0045705C"/>
    <w:rsid w:val="00457E7B"/>
    <w:rsid w:val="00461FE5"/>
    <w:rsid w:val="00462D16"/>
    <w:rsid w:val="00463392"/>
    <w:rsid w:val="00466201"/>
    <w:rsid w:val="0046725B"/>
    <w:rsid w:val="004679F2"/>
    <w:rsid w:val="00467A90"/>
    <w:rsid w:val="00467CB4"/>
    <w:rsid w:val="00470F08"/>
    <w:rsid w:val="00473897"/>
    <w:rsid w:val="004754FC"/>
    <w:rsid w:val="00475F9E"/>
    <w:rsid w:val="00476357"/>
    <w:rsid w:val="004763F9"/>
    <w:rsid w:val="0047670A"/>
    <w:rsid w:val="00477B72"/>
    <w:rsid w:val="00486BF4"/>
    <w:rsid w:val="00492727"/>
    <w:rsid w:val="00495B0E"/>
    <w:rsid w:val="0049708F"/>
    <w:rsid w:val="004A0738"/>
    <w:rsid w:val="004A298D"/>
    <w:rsid w:val="004A4E4F"/>
    <w:rsid w:val="004A5770"/>
    <w:rsid w:val="004A677D"/>
    <w:rsid w:val="004A7A4E"/>
    <w:rsid w:val="004A7BDF"/>
    <w:rsid w:val="004B01A8"/>
    <w:rsid w:val="004B1120"/>
    <w:rsid w:val="004B26E2"/>
    <w:rsid w:val="004B2FAF"/>
    <w:rsid w:val="004B3707"/>
    <w:rsid w:val="004B37D4"/>
    <w:rsid w:val="004B5918"/>
    <w:rsid w:val="004B5DA8"/>
    <w:rsid w:val="004B5FFB"/>
    <w:rsid w:val="004B775C"/>
    <w:rsid w:val="004B7987"/>
    <w:rsid w:val="004C1489"/>
    <w:rsid w:val="004C20EA"/>
    <w:rsid w:val="004C28BB"/>
    <w:rsid w:val="004C4C0D"/>
    <w:rsid w:val="004C4D4D"/>
    <w:rsid w:val="004C5FC1"/>
    <w:rsid w:val="004D00EC"/>
    <w:rsid w:val="004D0DCB"/>
    <w:rsid w:val="004D17CB"/>
    <w:rsid w:val="004D1D1C"/>
    <w:rsid w:val="004D2BC5"/>
    <w:rsid w:val="004D2DB9"/>
    <w:rsid w:val="004D2F3E"/>
    <w:rsid w:val="004D68F7"/>
    <w:rsid w:val="004D7787"/>
    <w:rsid w:val="004E18CF"/>
    <w:rsid w:val="004E1BF7"/>
    <w:rsid w:val="004E1C4E"/>
    <w:rsid w:val="004E31B8"/>
    <w:rsid w:val="004E42C2"/>
    <w:rsid w:val="004E4EC4"/>
    <w:rsid w:val="004E6C79"/>
    <w:rsid w:val="004E7E02"/>
    <w:rsid w:val="004F285A"/>
    <w:rsid w:val="004F31A3"/>
    <w:rsid w:val="004F3764"/>
    <w:rsid w:val="004F4519"/>
    <w:rsid w:val="004F5669"/>
    <w:rsid w:val="004F664C"/>
    <w:rsid w:val="004F67FD"/>
    <w:rsid w:val="004F6DA4"/>
    <w:rsid w:val="004F786D"/>
    <w:rsid w:val="00501C13"/>
    <w:rsid w:val="005028C5"/>
    <w:rsid w:val="005036BD"/>
    <w:rsid w:val="00504825"/>
    <w:rsid w:val="005061F1"/>
    <w:rsid w:val="00507C97"/>
    <w:rsid w:val="00510104"/>
    <w:rsid w:val="005112F4"/>
    <w:rsid w:val="00511726"/>
    <w:rsid w:val="0051355F"/>
    <w:rsid w:val="00513AC5"/>
    <w:rsid w:val="00514049"/>
    <w:rsid w:val="00515AAD"/>
    <w:rsid w:val="00516081"/>
    <w:rsid w:val="00516CE7"/>
    <w:rsid w:val="00517785"/>
    <w:rsid w:val="00517AFF"/>
    <w:rsid w:val="005220F2"/>
    <w:rsid w:val="005231D4"/>
    <w:rsid w:val="00525D2F"/>
    <w:rsid w:val="00526B52"/>
    <w:rsid w:val="00526D34"/>
    <w:rsid w:val="00527AD3"/>
    <w:rsid w:val="00527C03"/>
    <w:rsid w:val="005306A6"/>
    <w:rsid w:val="0053209F"/>
    <w:rsid w:val="00532464"/>
    <w:rsid w:val="005328F4"/>
    <w:rsid w:val="005334D7"/>
    <w:rsid w:val="00533A9E"/>
    <w:rsid w:val="00536279"/>
    <w:rsid w:val="00536976"/>
    <w:rsid w:val="00540C76"/>
    <w:rsid w:val="005419EF"/>
    <w:rsid w:val="00542867"/>
    <w:rsid w:val="00544C91"/>
    <w:rsid w:val="005461B3"/>
    <w:rsid w:val="00546EB8"/>
    <w:rsid w:val="005514F1"/>
    <w:rsid w:val="00551663"/>
    <w:rsid w:val="00551B77"/>
    <w:rsid w:val="005526D5"/>
    <w:rsid w:val="00552E7C"/>
    <w:rsid w:val="00553312"/>
    <w:rsid w:val="00555640"/>
    <w:rsid w:val="005603FE"/>
    <w:rsid w:val="005631D5"/>
    <w:rsid w:val="0056409D"/>
    <w:rsid w:val="00565A1F"/>
    <w:rsid w:val="0057148C"/>
    <w:rsid w:val="00572F6A"/>
    <w:rsid w:val="005730FA"/>
    <w:rsid w:val="00573352"/>
    <w:rsid w:val="005749D4"/>
    <w:rsid w:val="00574BD6"/>
    <w:rsid w:val="005762A5"/>
    <w:rsid w:val="00576390"/>
    <w:rsid w:val="005769ED"/>
    <w:rsid w:val="00577343"/>
    <w:rsid w:val="00577BE5"/>
    <w:rsid w:val="00580F33"/>
    <w:rsid w:val="0058108E"/>
    <w:rsid w:val="0058189E"/>
    <w:rsid w:val="005820C7"/>
    <w:rsid w:val="0058266E"/>
    <w:rsid w:val="0058350A"/>
    <w:rsid w:val="00583713"/>
    <w:rsid w:val="00583AFB"/>
    <w:rsid w:val="0058466B"/>
    <w:rsid w:val="00585B86"/>
    <w:rsid w:val="00587E78"/>
    <w:rsid w:val="00587EFD"/>
    <w:rsid w:val="005906D5"/>
    <w:rsid w:val="00592530"/>
    <w:rsid w:val="00593D99"/>
    <w:rsid w:val="00593E56"/>
    <w:rsid w:val="0059435A"/>
    <w:rsid w:val="00594E29"/>
    <w:rsid w:val="0059789B"/>
    <w:rsid w:val="005A1050"/>
    <w:rsid w:val="005A1B22"/>
    <w:rsid w:val="005A493D"/>
    <w:rsid w:val="005A4F30"/>
    <w:rsid w:val="005A5874"/>
    <w:rsid w:val="005A5DD3"/>
    <w:rsid w:val="005A5EC7"/>
    <w:rsid w:val="005A6BE3"/>
    <w:rsid w:val="005B19ED"/>
    <w:rsid w:val="005B3EE5"/>
    <w:rsid w:val="005B3FB9"/>
    <w:rsid w:val="005B69DA"/>
    <w:rsid w:val="005B6A80"/>
    <w:rsid w:val="005B72C5"/>
    <w:rsid w:val="005C0511"/>
    <w:rsid w:val="005C2877"/>
    <w:rsid w:val="005C3611"/>
    <w:rsid w:val="005C60FA"/>
    <w:rsid w:val="005C6226"/>
    <w:rsid w:val="005C6745"/>
    <w:rsid w:val="005C7101"/>
    <w:rsid w:val="005D015E"/>
    <w:rsid w:val="005D0FAC"/>
    <w:rsid w:val="005D2082"/>
    <w:rsid w:val="005D5290"/>
    <w:rsid w:val="005D60CF"/>
    <w:rsid w:val="005D668C"/>
    <w:rsid w:val="005E0E7C"/>
    <w:rsid w:val="005E417E"/>
    <w:rsid w:val="005E428E"/>
    <w:rsid w:val="005E4F86"/>
    <w:rsid w:val="005E5CBE"/>
    <w:rsid w:val="005E73F1"/>
    <w:rsid w:val="005F302C"/>
    <w:rsid w:val="005F4060"/>
    <w:rsid w:val="005F45D5"/>
    <w:rsid w:val="005F5B5D"/>
    <w:rsid w:val="005F6E08"/>
    <w:rsid w:val="005F7D91"/>
    <w:rsid w:val="00600DD5"/>
    <w:rsid w:val="006019F1"/>
    <w:rsid w:val="00601D0E"/>
    <w:rsid w:val="006030B5"/>
    <w:rsid w:val="006041B4"/>
    <w:rsid w:val="00605826"/>
    <w:rsid w:val="006059BC"/>
    <w:rsid w:val="006059D4"/>
    <w:rsid w:val="00607580"/>
    <w:rsid w:val="00611A3C"/>
    <w:rsid w:val="00613C6E"/>
    <w:rsid w:val="0061615E"/>
    <w:rsid w:val="006173AA"/>
    <w:rsid w:val="0061754E"/>
    <w:rsid w:val="00622050"/>
    <w:rsid w:val="00622639"/>
    <w:rsid w:val="00623FF6"/>
    <w:rsid w:val="00624364"/>
    <w:rsid w:val="00626A64"/>
    <w:rsid w:val="00626BB2"/>
    <w:rsid w:val="00627289"/>
    <w:rsid w:val="00631E37"/>
    <w:rsid w:val="00632534"/>
    <w:rsid w:val="00632809"/>
    <w:rsid w:val="00643F2E"/>
    <w:rsid w:val="006445CA"/>
    <w:rsid w:val="00644784"/>
    <w:rsid w:val="006447BD"/>
    <w:rsid w:val="006456A5"/>
    <w:rsid w:val="006457E7"/>
    <w:rsid w:val="00646025"/>
    <w:rsid w:val="006469E3"/>
    <w:rsid w:val="00646FE6"/>
    <w:rsid w:val="006478E2"/>
    <w:rsid w:val="00650A1E"/>
    <w:rsid w:val="006535F8"/>
    <w:rsid w:val="00653CA6"/>
    <w:rsid w:val="006543BD"/>
    <w:rsid w:val="00654FE8"/>
    <w:rsid w:val="00656ABA"/>
    <w:rsid w:val="00656BA1"/>
    <w:rsid w:val="006635B0"/>
    <w:rsid w:val="006710AF"/>
    <w:rsid w:val="00671244"/>
    <w:rsid w:val="0067153F"/>
    <w:rsid w:val="0067207A"/>
    <w:rsid w:val="00672596"/>
    <w:rsid w:val="00672F17"/>
    <w:rsid w:val="00673C98"/>
    <w:rsid w:val="006752B9"/>
    <w:rsid w:val="00676039"/>
    <w:rsid w:val="00676399"/>
    <w:rsid w:val="00677AB4"/>
    <w:rsid w:val="006800BC"/>
    <w:rsid w:val="0069108E"/>
    <w:rsid w:val="00692D51"/>
    <w:rsid w:val="0069536A"/>
    <w:rsid w:val="00695756"/>
    <w:rsid w:val="00695C96"/>
    <w:rsid w:val="00695D4E"/>
    <w:rsid w:val="006A0195"/>
    <w:rsid w:val="006A08E3"/>
    <w:rsid w:val="006A12AD"/>
    <w:rsid w:val="006A2C4E"/>
    <w:rsid w:val="006A4499"/>
    <w:rsid w:val="006A4CE6"/>
    <w:rsid w:val="006A4DE5"/>
    <w:rsid w:val="006A510D"/>
    <w:rsid w:val="006A6EDC"/>
    <w:rsid w:val="006A6F90"/>
    <w:rsid w:val="006A7F6C"/>
    <w:rsid w:val="006B037A"/>
    <w:rsid w:val="006B1E20"/>
    <w:rsid w:val="006B2371"/>
    <w:rsid w:val="006B24BE"/>
    <w:rsid w:val="006B2BBC"/>
    <w:rsid w:val="006B2D20"/>
    <w:rsid w:val="006B4043"/>
    <w:rsid w:val="006B41CC"/>
    <w:rsid w:val="006B4494"/>
    <w:rsid w:val="006B5332"/>
    <w:rsid w:val="006B5B5A"/>
    <w:rsid w:val="006B5B62"/>
    <w:rsid w:val="006B7335"/>
    <w:rsid w:val="006B7AF1"/>
    <w:rsid w:val="006C080F"/>
    <w:rsid w:val="006C3C8B"/>
    <w:rsid w:val="006C3F54"/>
    <w:rsid w:val="006C6635"/>
    <w:rsid w:val="006D0EE4"/>
    <w:rsid w:val="006D16D6"/>
    <w:rsid w:val="006D192A"/>
    <w:rsid w:val="006D26CB"/>
    <w:rsid w:val="006D30DC"/>
    <w:rsid w:val="006D4C23"/>
    <w:rsid w:val="006D5406"/>
    <w:rsid w:val="006D553C"/>
    <w:rsid w:val="006D64D7"/>
    <w:rsid w:val="006D6766"/>
    <w:rsid w:val="006D7012"/>
    <w:rsid w:val="006D77E5"/>
    <w:rsid w:val="006E274C"/>
    <w:rsid w:val="006E31FA"/>
    <w:rsid w:val="006E40FF"/>
    <w:rsid w:val="006E4599"/>
    <w:rsid w:val="006E7DB4"/>
    <w:rsid w:val="006F120D"/>
    <w:rsid w:val="006F199F"/>
    <w:rsid w:val="006F1EE1"/>
    <w:rsid w:val="006F1EF8"/>
    <w:rsid w:val="006F2BB4"/>
    <w:rsid w:val="006F2DBD"/>
    <w:rsid w:val="006F3427"/>
    <w:rsid w:val="006F375A"/>
    <w:rsid w:val="006F3EDD"/>
    <w:rsid w:val="006F56B0"/>
    <w:rsid w:val="006F62AA"/>
    <w:rsid w:val="006F6FE0"/>
    <w:rsid w:val="00701902"/>
    <w:rsid w:val="007022E9"/>
    <w:rsid w:val="0070230F"/>
    <w:rsid w:val="007034D6"/>
    <w:rsid w:val="00705B01"/>
    <w:rsid w:val="00712E1B"/>
    <w:rsid w:val="007135FF"/>
    <w:rsid w:val="007150E4"/>
    <w:rsid w:val="0071553A"/>
    <w:rsid w:val="007161E9"/>
    <w:rsid w:val="00717291"/>
    <w:rsid w:val="0071749F"/>
    <w:rsid w:val="007176C1"/>
    <w:rsid w:val="00717B75"/>
    <w:rsid w:val="00721AE1"/>
    <w:rsid w:val="00721D15"/>
    <w:rsid w:val="00722823"/>
    <w:rsid w:val="0072285C"/>
    <w:rsid w:val="00724C64"/>
    <w:rsid w:val="00724F1D"/>
    <w:rsid w:val="007276D4"/>
    <w:rsid w:val="0073122E"/>
    <w:rsid w:val="00732241"/>
    <w:rsid w:val="00732D47"/>
    <w:rsid w:val="007366C1"/>
    <w:rsid w:val="0074056D"/>
    <w:rsid w:val="00740A98"/>
    <w:rsid w:val="00743381"/>
    <w:rsid w:val="0074427C"/>
    <w:rsid w:val="00753D90"/>
    <w:rsid w:val="00753F51"/>
    <w:rsid w:val="00754802"/>
    <w:rsid w:val="00754B57"/>
    <w:rsid w:val="00756AEE"/>
    <w:rsid w:val="00756CE5"/>
    <w:rsid w:val="00760AC0"/>
    <w:rsid w:val="007619A3"/>
    <w:rsid w:val="00763580"/>
    <w:rsid w:val="00765454"/>
    <w:rsid w:val="00766D14"/>
    <w:rsid w:val="00773D2E"/>
    <w:rsid w:val="00773F72"/>
    <w:rsid w:val="00774991"/>
    <w:rsid w:val="007752E7"/>
    <w:rsid w:val="0077761E"/>
    <w:rsid w:val="007776C6"/>
    <w:rsid w:val="00780432"/>
    <w:rsid w:val="0078087C"/>
    <w:rsid w:val="00781902"/>
    <w:rsid w:val="00784B40"/>
    <w:rsid w:val="007855D3"/>
    <w:rsid w:val="00785836"/>
    <w:rsid w:val="00786C47"/>
    <w:rsid w:val="00787328"/>
    <w:rsid w:val="007879B2"/>
    <w:rsid w:val="00792736"/>
    <w:rsid w:val="00793429"/>
    <w:rsid w:val="00796E60"/>
    <w:rsid w:val="00797E38"/>
    <w:rsid w:val="007A1CBF"/>
    <w:rsid w:val="007A33A9"/>
    <w:rsid w:val="007A5E8A"/>
    <w:rsid w:val="007A7485"/>
    <w:rsid w:val="007B0E09"/>
    <w:rsid w:val="007B3742"/>
    <w:rsid w:val="007B531C"/>
    <w:rsid w:val="007B5946"/>
    <w:rsid w:val="007B7917"/>
    <w:rsid w:val="007C225A"/>
    <w:rsid w:val="007C22F5"/>
    <w:rsid w:val="007C24BA"/>
    <w:rsid w:val="007C2A15"/>
    <w:rsid w:val="007C380B"/>
    <w:rsid w:val="007C38D2"/>
    <w:rsid w:val="007C469A"/>
    <w:rsid w:val="007C55D5"/>
    <w:rsid w:val="007C570A"/>
    <w:rsid w:val="007C5DB6"/>
    <w:rsid w:val="007C7BEA"/>
    <w:rsid w:val="007D0A7D"/>
    <w:rsid w:val="007D1B85"/>
    <w:rsid w:val="007D2244"/>
    <w:rsid w:val="007D2C7F"/>
    <w:rsid w:val="007D4709"/>
    <w:rsid w:val="007E0FA3"/>
    <w:rsid w:val="007E1DCA"/>
    <w:rsid w:val="007E2F75"/>
    <w:rsid w:val="007E30F7"/>
    <w:rsid w:val="007E4C49"/>
    <w:rsid w:val="007E78A8"/>
    <w:rsid w:val="007F0332"/>
    <w:rsid w:val="007F184C"/>
    <w:rsid w:val="007F2CBB"/>
    <w:rsid w:val="007F2E4C"/>
    <w:rsid w:val="007F3BD4"/>
    <w:rsid w:val="007F4E9D"/>
    <w:rsid w:val="007F5117"/>
    <w:rsid w:val="007F5C9B"/>
    <w:rsid w:val="007F5F61"/>
    <w:rsid w:val="008001BC"/>
    <w:rsid w:val="008015E7"/>
    <w:rsid w:val="00801B65"/>
    <w:rsid w:val="00801D63"/>
    <w:rsid w:val="0080297F"/>
    <w:rsid w:val="00804FEE"/>
    <w:rsid w:val="0080524E"/>
    <w:rsid w:val="008061FF"/>
    <w:rsid w:val="00806462"/>
    <w:rsid w:val="00807604"/>
    <w:rsid w:val="00811709"/>
    <w:rsid w:val="00814205"/>
    <w:rsid w:val="008148B4"/>
    <w:rsid w:val="008158C0"/>
    <w:rsid w:val="008159ED"/>
    <w:rsid w:val="00815A5F"/>
    <w:rsid w:val="008161FA"/>
    <w:rsid w:val="00816C3C"/>
    <w:rsid w:val="00816DAA"/>
    <w:rsid w:val="0081705C"/>
    <w:rsid w:val="0081734E"/>
    <w:rsid w:val="008179A0"/>
    <w:rsid w:val="00817A60"/>
    <w:rsid w:val="0082192A"/>
    <w:rsid w:val="00821FBB"/>
    <w:rsid w:val="008237C8"/>
    <w:rsid w:val="00824D7E"/>
    <w:rsid w:val="0082572A"/>
    <w:rsid w:val="008278F6"/>
    <w:rsid w:val="00831A9E"/>
    <w:rsid w:val="00832069"/>
    <w:rsid w:val="00832D82"/>
    <w:rsid w:val="00833CDF"/>
    <w:rsid w:val="00835FBB"/>
    <w:rsid w:val="0083768F"/>
    <w:rsid w:val="008379CE"/>
    <w:rsid w:val="00837CD5"/>
    <w:rsid w:val="00841C45"/>
    <w:rsid w:val="008435F9"/>
    <w:rsid w:val="0084374E"/>
    <w:rsid w:val="00845623"/>
    <w:rsid w:val="008457BF"/>
    <w:rsid w:val="00846191"/>
    <w:rsid w:val="008464DE"/>
    <w:rsid w:val="008466F2"/>
    <w:rsid w:val="00847572"/>
    <w:rsid w:val="0085083F"/>
    <w:rsid w:val="00851CCB"/>
    <w:rsid w:val="00853EBA"/>
    <w:rsid w:val="00855356"/>
    <w:rsid w:val="008600B5"/>
    <w:rsid w:val="00866894"/>
    <w:rsid w:val="00866CBA"/>
    <w:rsid w:val="00871843"/>
    <w:rsid w:val="00872359"/>
    <w:rsid w:val="00873C79"/>
    <w:rsid w:val="008740B6"/>
    <w:rsid w:val="0087624A"/>
    <w:rsid w:val="008771F8"/>
    <w:rsid w:val="008773F9"/>
    <w:rsid w:val="00882611"/>
    <w:rsid w:val="00883BAC"/>
    <w:rsid w:val="00883D34"/>
    <w:rsid w:val="008841B4"/>
    <w:rsid w:val="00884668"/>
    <w:rsid w:val="00886C94"/>
    <w:rsid w:val="00887207"/>
    <w:rsid w:val="00890125"/>
    <w:rsid w:val="008906ED"/>
    <w:rsid w:val="008907E1"/>
    <w:rsid w:val="00893019"/>
    <w:rsid w:val="00896F79"/>
    <w:rsid w:val="00897F99"/>
    <w:rsid w:val="008A088F"/>
    <w:rsid w:val="008A0C44"/>
    <w:rsid w:val="008A26D6"/>
    <w:rsid w:val="008A30CF"/>
    <w:rsid w:val="008A4ED0"/>
    <w:rsid w:val="008A59BD"/>
    <w:rsid w:val="008A5A1A"/>
    <w:rsid w:val="008A5C0C"/>
    <w:rsid w:val="008A5EC5"/>
    <w:rsid w:val="008A7164"/>
    <w:rsid w:val="008A75EE"/>
    <w:rsid w:val="008B008D"/>
    <w:rsid w:val="008B06A4"/>
    <w:rsid w:val="008B121F"/>
    <w:rsid w:val="008B1526"/>
    <w:rsid w:val="008B1BF3"/>
    <w:rsid w:val="008B44AC"/>
    <w:rsid w:val="008B5838"/>
    <w:rsid w:val="008C029F"/>
    <w:rsid w:val="008C1EAC"/>
    <w:rsid w:val="008C2254"/>
    <w:rsid w:val="008C5C8B"/>
    <w:rsid w:val="008D101F"/>
    <w:rsid w:val="008D22DA"/>
    <w:rsid w:val="008D2910"/>
    <w:rsid w:val="008D3402"/>
    <w:rsid w:val="008D3886"/>
    <w:rsid w:val="008D3D70"/>
    <w:rsid w:val="008D4F24"/>
    <w:rsid w:val="008D512B"/>
    <w:rsid w:val="008D6C2C"/>
    <w:rsid w:val="008D6D46"/>
    <w:rsid w:val="008E1DE9"/>
    <w:rsid w:val="008E2216"/>
    <w:rsid w:val="008E2839"/>
    <w:rsid w:val="008E2B94"/>
    <w:rsid w:val="008E461C"/>
    <w:rsid w:val="008F09C6"/>
    <w:rsid w:val="008F123C"/>
    <w:rsid w:val="008F16CC"/>
    <w:rsid w:val="008F25CA"/>
    <w:rsid w:val="008F359C"/>
    <w:rsid w:val="008F40AD"/>
    <w:rsid w:val="008F6E4B"/>
    <w:rsid w:val="008F78C5"/>
    <w:rsid w:val="0090008B"/>
    <w:rsid w:val="009013D5"/>
    <w:rsid w:val="009022B3"/>
    <w:rsid w:val="0090318E"/>
    <w:rsid w:val="009032FB"/>
    <w:rsid w:val="009036E3"/>
    <w:rsid w:val="00906B78"/>
    <w:rsid w:val="00907BA9"/>
    <w:rsid w:val="00907FDF"/>
    <w:rsid w:val="009100A9"/>
    <w:rsid w:val="00910D44"/>
    <w:rsid w:val="00910DC9"/>
    <w:rsid w:val="009126F2"/>
    <w:rsid w:val="0091479D"/>
    <w:rsid w:val="00915BB5"/>
    <w:rsid w:val="00916A5C"/>
    <w:rsid w:val="00917371"/>
    <w:rsid w:val="00917C67"/>
    <w:rsid w:val="00921A74"/>
    <w:rsid w:val="00921D3C"/>
    <w:rsid w:val="00924257"/>
    <w:rsid w:val="00925C5F"/>
    <w:rsid w:val="00926D2B"/>
    <w:rsid w:val="00926EB2"/>
    <w:rsid w:val="00927736"/>
    <w:rsid w:val="009316E8"/>
    <w:rsid w:val="009336D0"/>
    <w:rsid w:val="0093391E"/>
    <w:rsid w:val="009348E8"/>
    <w:rsid w:val="00935227"/>
    <w:rsid w:val="00937623"/>
    <w:rsid w:val="00940615"/>
    <w:rsid w:val="0094098C"/>
    <w:rsid w:val="009437BE"/>
    <w:rsid w:val="00943877"/>
    <w:rsid w:val="0094562C"/>
    <w:rsid w:val="00947021"/>
    <w:rsid w:val="00950BF8"/>
    <w:rsid w:val="00960789"/>
    <w:rsid w:val="00960933"/>
    <w:rsid w:val="0096104C"/>
    <w:rsid w:val="00964CA8"/>
    <w:rsid w:val="00965A3A"/>
    <w:rsid w:val="00966703"/>
    <w:rsid w:val="009668D2"/>
    <w:rsid w:val="00972575"/>
    <w:rsid w:val="00972629"/>
    <w:rsid w:val="009728FE"/>
    <w:rsid w:val="009729CA"/>
    <w:rsid w:val="00973979"/>
    <w:rsid w:val="00973C68"/>
    <w:rsid w:val="0097528F"/>
    <w:rsid w:val="0097576A"/>
    <w:rsid w:val="009757A0"/>
    <w:rsid w:val="00975FB4"/>
    <w:rsid w:val="00977201"/>
    <w:rsid w:val="009774A2"/>
    <w:rsid w:val="00982F3D"/>
    <w:rsid w:val="00983268"/>
    <w:rsid w:val="00984BEC"/>
    <w:rsid w:val="00987767"/>
    <w:rsid w:val="009933A9"/>
    <w:rsid w:val="00993743"/>
    <w:rsid w:val="00993865"/>
    <w:rsid w:val="00993C3D"/>
    <w:rsid w:val="00994E9C"/>
    <w:rsid w:val="009950FC"/>
    <w:rsid w:val="00996555"/>
    <w:rsid w:val="00996ABB"/>
    <w:rsid w:val="009A0218"/>
    <w:rsid w:val="009A021D"/>
    <w:rsid w:val="009A5383"/>
    <w:rsid w:val="009B00C2"/>
    <w:rsid w:val="009B24E4"/>
    <w:rsid w:val="009B2EC1"/>
    <w:rsid w:val="009B3625"/>
    <w:rsid w:val="009B3D57"/>
    <w:rsid w:val="009B425E"/>
    <w:rsid w:val="009B4EC1"/>
    <w:rsid w:val="009B51DE"/>
    <w:rsid w:val="009B626F"/>
    <w:rsid w:val="009B6EF8"/>
    <w:rsid w:val="009C0450"/>
    <w:rsid w:val="009C1546"/>
    <w:rsid w:val="009C1879"/>
    <w:rsid w:val="009C1FF3"/>
    <w:rsid w:val="009C2208"/>
    <w:rsid w:val="009C3E40"/>
    <w:rsid w:val="009C4031"/>
    <w:rsid w:val="009C53E7"/>
    <w:rsid w:val="009C5F19"/>
    <w:rsid w:val="009C74D1"/>
    <w:rsid w:val="009C75A2"/>
    <w:rsid w:val="009D104F"/>
    <w:rsid w:val="009D25BB"/>
    <w:rsid w:val="009D2BAC"/>
    <w:rsid w:val="009D34C4"/>
    <w:rsid w:val="009D3817"/>
    <w:rsid w:val="009D3995"/>
    <w:rsid w:val="009D453D"/>
    <w:rsid w:val="009D7CE3"/>
    <w:rsid w:val="009E0EA9"/>
    <w:rsid w:val="009E185A"/>
    <w:rsid w:val="009E2DED"/>
    <w:rsid w:val="009E34C1"/>
    <w:rsid w:val="009E3AC7"/>
    <w:rsid w:val="009E5706"/>
    <w:rsid w:val="009E6F93"/>
    <w:rsid w:val="009E7586"/>
    <w:rsid w:val="009F461B"/>
    <w:rsid w:val="009F6014"/>
    <w:rsid w:val="009F730D"/>
    <w:rsid w:val="009F790B"/>
    <w:rsid w:val="00A00CEE"/>
    <w:rsid w:val="00A02BCC"/>
    <w:rsid w:val="00A06728"/>
    <w:rsid w:val="00A07840"/>
    <w:rsid w:val="00A07F88"/>
    <w:rsid w:val="00A11230"/>
    <w:rsid w:val="00A1297F"/>
    <w:rsid w:val="00A12BB8"/>
    <w:rsid w:val="00A13B1A"/>
    <w:rsid w:val="00A1444C"/>
    <w:rsid w:val="00A14465"/>
    <w:rsid w:val="00A14D6F"/>
    <w:rsid w:val="00A14F01"/>
    <w:rsid w:val="00A14F6A"/>
    <w:rsid w:val="00A201A3"/>
    <w:rsid w:val="00A20F67"/>
    <w:rsid w:val="00A2163B"/>
    <w:rsid w:val="00A22514"/>
    <w:rsid w:val="00A24026"/>
    <w:rsid w:val="00A24AB5"/>
    <w:rsid w:val="00A25DAB"/>
    <w:rsid w:val="00A300E4"/>
    <w:rsid w:val="00A33A96"/>
    <w:rsid w:val="00A35449"/>
    <w:rsid w:val="00A3586A"/>
    <w:rsid w:val="00A36DA0"/>
    <w:rsid w:val="00A41592"/>
    <w:rsid w:val="00A41788"/>
    <w:rsid w:val="00A41B13"/>
    <w:rsid w:val="00A4219D"/>
    <w:rsid w:val="00A4422B"/>
    <w:rsid w:val="00A459D0"/>
    <w:rsid w:val="00A45FFB"/>
    <w:rsid w:val="00A46D44"/>
    <w:rsid w:val="00A46E2D"/>
    <w:rsid w:val="00A52C5D"/>
    <w:rsid w:val="00A53B0D"/>
    <w:rsid w:val="00A54AF7"/>
    <w:rsid w:val="00A558E3"/>
    <w:rsid w:val="00A5632E"/>
    <w:rsid w:val="00A56E8A"/>
    <w:rsid w:val="00A607D2"/>
    <w:rsid w:val="00A700F7"/>
    <w:rsid w:val="00A7340A"/>
    <w:rsid w:val="00A73BEB"/>
    <w:rsid w:val="00A73D66"/>
    <w:rsid w:val="00A740C8"/>
    <w:rsid w:val="00A747FF"/>
    <w:rsid w:val="00A748FD"/>
    <w:rsid w:val="00A74927"/>
    <w:rsid w:val="00A770A7"/>
    <w:rsid w:val="00A77DD1"/>
    <w:rsid w:val="00A82373"/>
    <w:rsid w:val="00A8244A"/>
    <w:rsid w:val="00A83760"/>
    <w:rsid w:val="00A8774F"/>
    <w:rsid w:val="00A9044D"/>
    <w:rsid w:val="00A9228A"/>
    <w:rsid w:val="00A92ED1"/>
    <w:rsid w:val="00A933A8"/>
    <w:rsid w:val="00A958F5"/>
    <w:rsid w:val="00A978BD"/>
    <w:rsid w:val="00AA1CCB"/>
    <w:rsid w:val="00AA228B"/>
    <w:rsid w:val="00AA44C3"/>
    <w:rsid w:val="00AA611C"/>
    <w:rsid w:val="00AA6701"/>
    <w:rsid w:val="00AB04FE"/>
    <w:rsid w:val="00AB2F19"/>
    <w:rsid w:val="00AB3F36"/>
    <w:rsid w:val="00AB40B0"/>
    <w:rsid w:val="00AB599D"/>
    <w:rsid w:val="00AB5E60"/>
    <w:rsid w:val="00AB70B6"/>
    <w:rsid w:val="00AC0EC3"/>
    <w:rsid w:val="00AC18D1"/>
    <w:rsid w:val="00AC1D6A"/>
    <w:rsid w:val="00AC2D87"/>
    <w:rsid w:val="00AC5118"/>
    <w:rsid w:val="00AC587D"/>
    <w:rsid w:val="00AC6152"/>
    <w:rsid w:val="00AC6F5C"/>
    <w:rsid w:val="00AC7C9C"/>
    <w:rsid w:val="00AD54A1"/>
    <w:rsid w:val="00AE08BE"/>
    <w:rsid w:val="00AE093B"/>
    <w:rsid w:val="00AE0B09"/>
    <w:rsid w:val="00AE10B2"/>
    <w:rsid w:val="00AE2655"/>
    <w:rsid w:val="00AE390D"/>
    <w:rsid w:val="00AE5C80"/>
    <w:rsid w:val="00AE7684"/>
    <w:rsid w:val="00AE7B90"/>
    <w:rsid w:val="00AF0166"/>
    <w:rsid w:val="00AF3F8D"/>
    <w:rsid w:val="00AF47E2"/>
    <w:rsid w:val="00AF5637"/>
    <w:rsid w:val="00AF657D"/>
    <w:rsid w:val="00B041CD"/>
    <w:rsid w:val="00B044EC"/>
    <w:rsid w:val="00B06952"/>
    <w:rsid w:val="00B102FD"/>
    <w:rsid w:val="00B1098E"/>
    <w:rsid w:val="00B11106"/>
    <w:rsid w:val="00B11785"/>
    <w:rsid w:val="00B11F6A"/>
    <w:rsid w:val="00B1286D"/>
    <w:rsid w:val="00B13893"/>
    <w:rsid w:val="00B13EB9"/>
    <w:rsid w:val="00B142FE"/>
    <w:rsid w:val="00B14375"/>
    <w:rsid w:val="00B214FC"/>
    <w:rsid w:val="00B220A9"/>
    <w:rsid w:val="00B23AC5"/>
    <w:rsid w:val="00B25F34"/>
    <w:rsid w:val="00B260FD"/>
    <w:rsid w:val="00B314CA"/>
    <w:rsid w:val="00B3164C"/>
    <w:rsid w:val="00B317C2"/>
    <w:rsid w:val="00B31B0A"/>
    <w:rsid w:val="00B31DE0"/>
    <w:rsid w:val="00B322A7"/>
    <w:rsid w:val="00B3465F"/>
    <w:rsid w:val="00B34DAB"/>
    <w:rsid w:val="00B350AC"/>
    <w:rsid w:val="00B40690"/>
    <w:rsid w:val="00B419A8"/>
    <w:rsid w:val="00B41B82"/>
    <w:rsid w:val="00B42432"/>
    <w:rsid w:val="00B424D4"/>
    <w:rsid w:val="00B42EFA"/>
    <w:rsid w:val="00B447A7"/>
    <w:rsid w:val="00B45A23"/>
    <w:rsid w:val="00B46CB9"/>
    <w:rsid w:val="00B50109"/>
    <w:rsid w:val="00B50246"/>
    <w:rsid w:val="00B5039B"/>
    <w:rsid w:val="00B51490"/>
    <w:rsid w:val="00B5173F"/>
    <w:rsid w:val="00B51833"/>
    <w:rsid w:val="00B526DF"/>
    <w:rsid w:val="00B54329"/>
    <w:rsid w:val="00B54E51"/>
    <w:rsid w:val="00B632A5"/>
    <w:rsid w:val="00B6335A"/>
    <w:rsid w:val="00B63D4F"/>
    <w:rsid w:val="00B64AA4"/>
    <w:rsid w:val="00B663EF"/>
    <w:rsid w:val="00B668E8"/>
    <w:rsid w:val="00B66F11"/>
    <w:rsid w:val="00B709DA"/>
    <w:rsid w:val="00B7192E"/>
    <w:rsid w:val="00B71FF0"/>
    <w:rsid w:val="00B72C22"/>
    <w:rsid w:val="00B72C23"/>
    <w:rsid w:val="00B73792"/>
    <w:rsid w:val="00B7586E"/>
    <w:rsid w:val="00B761A3"/>
    <w:rsid w:val="00B76EA1"/>
    <w:rsid w:val="00B80C65"/>
    <w:rsid w:val="00B811A1"/>
    <w:rsid w:val="00B82459"/>
    <w:rsid w:val="00B8354F"/>
    <w:rsid w:val="00B8377C"/>
    <w:rsid w:val="00B839BF"/>
    <w:rsid w:val="00B8520F"/>
    <w:rsid w:val="00B852D7"/>
    <w:rsid w:val="00B85418"/>
    <w:rsid w:val="00B85F6A"/>
    <w:rsid w:val="00B869AA"/>
    <w:rsid w:val="00B87A0F"/>
    <w:rsid w:val="00B900AB"/>
    <w:rsid w:val="00B92D45"/>
    <w:rsid w:val="00B93B43"/>
    <w:rsid w:val="00B93EEE"/>
    <w:rsid w:val="00B942D2"/>
    <w:rsid w:val="00B9430C"/>
    <w:rsid w:val="00B95853"/>
    <w:rsid w:val="00B95865"/>
    <w:rsid w:val="00B9599F"/>
    <w:rsid w:val="00B973C8"/>
    <w:rsid w:val="00BA014C"/>
    <w:rsid w:val="00BA02FC"/>
    <w:rsid w:val="00BA1887"/>
    <w:rsid w:val="00BA4F36"/>
    <w:rsid w:val="00BA4F92"/>
    <w:rsid w:val="00BA7868"/>
    <w:rsid w:val="00BA7DB6"/>
    <w:rsid w:val="00BB3F7B"/>
    <w:rsid w:val="00BB4934"/>
    <w:rsid w:val="00BB5A9E"/>
    <w:rsid w:val="00BB6448"/>
    <w:rsid w:val="00BB6496"/>
    <w:rsid w:val="00BB69CC"/>
    <w:rsid w:val="00BC0CE8"/>
    <w:rsid w:val="00BC182B"/>
    <w:rsid w:val="00BC3177"/>
    <w:rsid w:val="00BC4B89"/>
    <w:rsid w:val="00BC61C9"/>
    <w:rsid w:val="00BC7F6D"/>
    <w:rsid w:val="00BD0B20"/>
    <w:rsid w:val="00BD4376"/>
    <w:rsid w:val="00BD492E"/>
    <w:rsid w:val="00BD7B8B"/>
    <w:rsid w:val="00BE11C4"/>
    <w:rsid w:val="00BE1D72"/>
    <w:rsid w:val="00BE23C3"/>
    <w:rsid w:val="00BE57E6"/>
    <w:rsid w:val="00BF65F6"/>
    <w:rsid w:val="00BF6BC6"/>
    <w:rsid w:val="00BF77C9"/>
    <w:rsid w:val="00C005CB"/>
    <w:rsid w:val="00C021E4"/>
    <w:rsid w:val="00C02E12"/>
    <w:rsid w:val="00C034A6"/>
    <w:rsid w:val="00C106EC"/>
    <w:rsid w:val="00C125F9"/>
    <w:rsid w:val="00C12614"/>
    <w:rsid w:val="00C13947"/>
    <w:rsid w:val="00C13E19"/>
    <w:rsid w:val="00C14CC1"/>
    <w:rsid w:val="00C1545A"/>
    <w:rsid w:val="00C16031"/>
    <w:rsid w:val="00C164CF"/>
    <w:rsid w:val="00C20531"/>
    <w:rsid w:val="00C213C9"/>
    <w:rsid w:val="00C2151B"/>
    <w:rsid w:val="00C22372"/>
    <w:rsid w:val="00C2250F"/>
    <w:rsid w:val="00C23562"/>
    <w:rsid w:val="00C23CAE"/>
    <w:rsid w:val="00C26532"/>
    <w:rsid w:val="00C27835"/>
    <w:rsid w:val="00C30BAB"/>
    <w:rsid w:val="00C351C6"/>
    <w:rsid w:val="00C356C0"/>
    <w:rsid w:val="00C414D4"/>
    <w:rsid w:val="00C41D6C"/>
    <w:rsid w:val="00C41E09"/>
    <w:rsid w:val="00C42C79"/>
    <w:rsid w:val="00C42D38"/>
    <w:rsid w:val="00C44D69"/>
    <w:rsid w:val="00C44EB1"/>
    <w:rsid w:val="00C461DC"/>
    <w:rsid w:val="00C46377"/>
    <w:rsid w:val="00C473A1"/>
    <w:rsid w:val="00C5006B"/>
    <w:rsid w:val="00C51E50"/>
    <w:rsid w:val="00C52834"/>
    <w:rsid w:val="00C53002"/>
    <w:rsid w:val="00C53F82"/>
    <w:rsid w:val="00C543AB"/>
    <w:rsid w:val="00C547ED"/>
    <w:rsid w:val="00C57542"/>
    <w:rsid w:val="00C604C8"/>
    <w:rsid w:val="00C60A3C"/>
    <w:rsid w:val="00C614F7"/>
    <w:rsid w:val="00C634ED"/>
    <w:rsid w:val="00C66258"/>
    <w:rsid w:val="00C6649F"/>
    <w:rsid w:val="00C6766A"/>
    <w:rsid w:val="00C679E5"/>
    <w:rsid w:val="00C7353C"/>
    <w:rsid w:val="00C74DC2"/>
    <w:rsid w:val="00C74F3D"/>
    <w:rsid w:val="00C750B0"/>
    <w:rsid w:val="00C779D3"/>
    <w:rsid w:val="00C80432"/>
    <w:rsid w:val="00C81279"/>
    <w:rsid w:val="00C832C4"/>
    <w:rsid w:val="00C84D94"/>
    <w:rsid w:val="00C85D33"/>
    <w:rsid w:val="00C91527"/>
    <w:rsid w:val="00C92BC3"/>
    <w:rsid w:val="00C94263"/>
    <w:rsid w:val="00C95DFF"/>
    <w:rsid w:val="00C96533"/>
    <w:rsid w:val="00C97170"/>
    <w:rsid w:val="00CA0F15"/>
    <w:rsid w:val="00CA137B"/>
    <w:rsid w:val="00CA368B"/>
    <w:rsid w:val="00CA4D14"/>
    <w:rsid w:val="00CA5CF1"/>
    <w:rsid w:val="00CA6872"/>
    <w:rsid w:val="00CB1826"/>
    <w:rsid w:val="00CB48E9"/>
    <w:rsid w:val="00CB5AC9"/>
    <w:rsid w:val="00CB67AE"/>
    <w:rsid w:val="00CB6830"/>
    <w:rsid w:val="00CB6915"/>
    <w:rsid w:val="00CB6DC5"/>
    <w:rsid w:val="00CC080A"/>
    <w:rsid w:val="00CC0E3F"/>
    <w:rsid w:val="00CC52AC"/>
    <w:rsid w:val="00CC567A"/>
    <w:rsid w:val="00CC5A2B"/>
    <w:rsid w:val="00CC63AF"/>
    <w:rsid w:val="00CC743A"/>
    <w:rsid w:val="00CC7CEE"/>
    <w:rsid w:val="00CD0920"/>
    <w:rsid w:val="00CD09E0"/>
    <w:rsid w:val="00CD0F6D"/>
    <w:rsid w:val="00CD1AA7"/>
    <w:rsid w:val="00CD2F2E"/>
    <w:rsid w:val="00CD3E7A"/>
    <w:rsid w:val="00CD4C77"/>
    <w:rsid w:val="00CD4D5F"/>
    <w:rsid w:val="00CD6C5D"/>
    <w:rsid w:val="00CD74EA"/>
    <w:rsid w:val="00CE2CC1"/>
    <w:rsid w:val="00CE3802"/>
    <w:rsid w:val="00CE4714"/>
    <w:rsid w:val="00CE48D6"/>
    <w:rsid w:val="00CE6453"/>
    <w:rsid w:val="00CE6A02"/>
    <w:rsid w:val="00CE7E06"/>
    <w:rsid w:val="00CF32B2"/>
    <w:rsid w:val="00CF3C41"/>
    <w:rsid w:val="00CF3F71"/>
    <w:rsid w:val="00CF59C3"/>
    <w:rsid w:val="00CF5B43"/>
    <w:rsid w:val="00CF6894"/>
    <w:rsid w:val="00CF6F49"/>
    <w:rsid w:val="00CF7D5B"/>
    <w:rsid w:val="00D002CB"/>
    <w:rsid w:val="00D00A39"/>
    <w:rsid w:val="00D02DC6"/>
    <w:rsid w:val="00D037B2"/>
    <w:rsid w:val="00D03A47"/>
    <w:rsid w:val="00D03F50"/>
    <w:rsid w:val="00D0492F"/>
    <w:rsid w:val="00D064EE"/>
    <w:rsid w:val="00D07B0B"/>
    <w:rsid w:val="00D14233"/>
    <w:rsid w:val="00D17897"/>
    <w:rsid w:val="00D17DA8"/>
    <w:rsid w:val="00D2054C"/>
    <w:rsid w:val="00D21042"/>
    <w:rsid w:val="00D23491"/>
    <w:rsid w:val="00D2378F"/>
    <w:rsid w:val="00D23902"/>
    <w:rsid w:val="00D2507D"/>
    <w:rsid w:val="00D27C5B"/>
    <w:rsid w:val="00D30122"/>
    <w:rsid w:val="00D30771"/>
    <w:rsid w:val="00D30A1B"/>
    <w:rsid w:val="00D3121A"/>
    <w:rsid w:val="00D32B08"/>
    <w:rsid w:val="00D334AE"/>
    <w:rsid w:val="00D36960"/>
    <w:rsid w:val="00D36E25"/>
    <w:rsid w:val="00D40847"/>
    <w:rsid w:val="00D4176D"/>
    <w:rsid w:val="00D43C7D"/>
    <w:rsid w:val="00D47986"/>
    <w:rsid w:val="00D47DB0"/>
    <w:rsid w:val="00D5163B"/>
    <w:rsid w:val="00D557B5"/>
    <w:rsid w:val="00D55FD8"/>
    <w:rsid w:val="00D57D80"/>
    <w:rsid w:val="00D61991"/>
    <w:rsid w:val="00D622B0"/>
    <w:rsid w:val="00D627CB"/>
    <w:rsid w:val="00D62F3E"/>
    <w:rsid w:val="00D64120"/>
    <w:rsid w:val="00D6501F"/>
    <w:rsid w:val="00D65409"/>
    <w:rsid w:val="00D65B56"/>
    <w:rsid w:val="00D66E6D"/>
    <w:rsid w:val="00D6767C"/>
    <w:rsid w:val="00D70C85"/>
    <w:rsid w:val="00D72A54"/>
    <w:rsid w:val="00D72E61"/>
    <w:rsid w:val="00D74987"/>
    <w:rsid w:val="00D753E3"/>
    <w:rsid w:val="00D75403"/>
    <w:rsid w:val="00D757AC"/>
    <w:rsid w:val="00D75D8F"/>
    <w:rsid w:val="00D75FAF"/>
    <w:rsid w:val="00D7706F"/>
    <w:rsid w:val="00D77DDD"/>
    <w:rsid w:val="00D803AE"/>
    <w:rsid w:val="00D81683"/>
    <w:rsid w:val="00D83C76"/>
    <w:rsid w:val="00D85149"/>
    <w:rsid w:val="00D8662B"/>
    <w:rsid w:val="00D86AA8"/>
    <w:rsid w:val="00D87FBB"/>
    <w:rsid w:val="00D927F0"/>
    <w:rsid w:val="00D92897"/>
    <w:rsid w:val="00D92E51"/>
    <w:rsid w:val="00D9327E"/>
    <w:rsid w:val="00D9346B"/>
    <w:rsid w:val="00D953EE"/>
    <w:rsid w:val="00D95533"/>
    <w:rsid w:val="00D96B82"/>
    <w:rsid w:val="00DA267A"/>
    <w:rsid w:val="00DA2B76"/>
    <w:rsid w:val="00DA4798"/>
    <w:rsid w:val="00DA5CC0"/>
    <w:rsid w:val="00DA5DD2"/>
    <w:rsid w:val="00DB1F2B"/>
    <w:rsid w:val="00DB33DB"/>
    <w:rsid w:val="00DB3886"/>
    <w:rsid w:val="00DB395B"/>
    <w:rsid w:val="00DB53F3"/>
    <w:rsid w:val="00DB6D37"/>
    <w:rsid w:val="00DB70D0"/>
    <w:rsid w:val="00DB7330"/>
    <w:rsid w:val="00DC1891"/>
    <w:rsid w:val="00DC1C92"/>
    <w:rsid w:val="00DC1D6B"/>
    <w:rsid w:val="00DC4DDC"/>
    <w:rsid w:val="00DD0D3E"/>
    <w:rsid w:val="00DD1850"/>
    <w:rsid w:val="00DD1A34"/>
    <w:rsid w:val="00DD2DED"/>
    <w:rsid w:val="00DD4224"/>
    <w:rsid w:val="00DD58AC"/>
    <w:rsid w:val="00DD72CC"/>
    <w:rsid w:val="00DE0A27"/>
    <w:rsid w:val="00DE22C8"/>
    <w:rsid w:val="00DE2497"/>
    <w:rsid w:val="00DE38F5"/>
    <w:rsid w:val="00DE55A8"/>
    <w:rsid w:val="00DF1891"/>
    <w:rsid w:val="00DF1BD5"/>
    <w:rsid w:val="00DF1D41"/>
    <w:rsid w:val="00DF2E6B"/>
    <w:rsid w:val="00DF5B65"/>
    <w:rsid w:val="00DF6196"/>
    <w:rsid w:val="00DF6500"/>
    <w:rsid w:val="00DF7381"/>
    <w:rsid w:val="00DF7649"/>
    <w:rsid w:val="00DF7B78"/>
    <w:rsid w:val="00E00938"/>
    <w:rsid w:val="00E0301B"/>
    <w:rsid w:val="00E043C9"/>
    <w:rsid w:val="00E04AE1"/>
    <w:rsid w:val="00E04B87"/>
    <w:rsid w:val="00E057BD"/>
    <w:rsid w:val="00E07140"/>
    <w:rsid w:val="00E1009F"/>
    <w:rsid w:val="00E1113C"/>
    <w:rsid w:val="00E13102"/>
    <w:rsid w:val="00E13A65"/>
    <w:rsid w:val="00E14B83"/>
    <w:rsid w:val="00E1517D"/>
    <w:rsid w:val="00E15303"/>
    <w:rsid w:val="00E23DAA"/>
    <w:rsid w:val="00E23E89"/>
    <w:rsid w:val="00E27AFC"/>
    <w:rsid w:val="00E30F75"/>
    <w:rsid w:val="00E31C62"/>
    <w:rsid w:val="00E31D79"/>
    <w:rsid w:val="00E328E5"/>
    <w:rsid w:val="00E35296"/>
    <w:rsid w:val="00E3738E"/>
    <w:rsid w:val="00E400D4"/>
    <w:rsid w:val="00E41D32"/>
    <w:rsid w:val="00E4294C"/>
    <w:rsid w:val="00E42D46"/>
    <w:rsid w:val="00E446C5"/>
    <w:rsid w:val="00E50C3A"/>
    <w:rsid w:val="00E53459"/>
    <w:rsid w:val="00E549EE"/>
    <w:rsid w:val="00E560AF"/>
    <w:rsid w:val="00E57835"/>
    <w:rsid w:val="00E60138"/>
    <w:rsid w:val="00E618B2"/>
    <w:rsid w:val="00E61CD0"/>
    <w:rsid w:val="00E621F5"/>
    <w:rsid w:val="00E63ECA"/>
    <w:rsid w:val="00E64B60"/>
    <w:rsid w:val="00E66E27"/>
    <w:rsid w:val="00E66F69"/>
    <w:rsid w:val="00E677E9"/>
    <w:rsid w:val="00E67FF4"/>
    <w:rsid w:val="00E70FB3"/>
    <w:rsid w:val="00E7160D"/>
    <w:rsid w:val="00E7216F"/>
    <w:rsid w:val="00E74480"/>
    <w:rsid w:val="00E7721A"/>
    <w:rsid w:val="00E77397"/>
    <w:rsid w:val="00E77B34"/>
    <w:rsid w:val="00E77CB4"/>
    <w:rsid w:val="00E80213"/>
    <w:rsid w:val="00E80353"/>
    <w:rsid w:val="00E8090E"/>
    <w:rsid w:val="00E82F81"/>
    <w:rsid w:val="00E83DB6"/>
    <w:rsid w:val="00E83FED"/>
    <w:rsid w:val="00E85BC0"/>
    <w:rsid w:val="00E866E7"/>
    <w:rsid w:val="00E86971"/>
    <w:rsid w:val="00E86D4D"/>
    <w:rsid w:val="00E949C1"/>
    <w:rsid w:val="00E955E3"/>
    <w:rsid w:val="00E9657D"/>
    <w:rsid w:val="00E96773"/>
    <w:rsid w:val="00E96888"/>
    <w:rsid w:val="00EA39FC"/>
    <w:rsid w:val="00EA3C7F"/>
    <w:rsid w:val="00EA5331"/>
    <w:rsid w:val="00EA5BF2"/>
    <w:rsid w:val="00EA71F4"/>
    <w:rsid w:val="00EA7466"/>
    <w:rsid w:val="00EB04F5"/>
    <w:rsid w:val="00EB1ED5"/>
    <w:rsid w:val="00EB247D"/>
    <w:rsid w:val="00EB2CD9"/>
    <w:rsid w:val="00EB3613"/>
    <w:rsid w:val="00EB393D"/>
    <w:rsid w:val="00EB3C2C"/>
    <w:rsid w:val="00EB4719"/>
    <w:rsid w:val="00EB48D4"/>
    <w:rsid w:val="00EB4CF2"/>
    <w:rsid w:val="00EB5385"/>
    <w:rsid w:val="00EB55B8"/>
    <w:rsid w:val="00EB5ABD"/>
    <w:rsid w:val="00EB725F"/>
    <w:rsid w:val="00EB739A"/>
    <w:rsid w:val="00EC21C0"/>
    <w:rsid w:val="00EC3FED"/>
    <w:rsid w:val="00EC425E"/>
    <w:rsid w:val="00EC66CC"/>
    <w:rsid w:val="00EC793D"/>
    <w:rsid w:val="00EC7E97"/>
    <w:rsid w:val="00ED03A7"/>
    <w:rsid w:val="00ED5092"/>
    <w:rsid w:val="00ED63FA"/>
    <w:rsid w:val="00ED7935"/>
    <w:rsid w:val="00ED7940"/>
    <w:rsid w:val="00EE1024"/>
    <w:rsid w:val="00EE13F2"/>
    <w:rsid w:val="00EE26B2"/>
    <w:rsid w:val="00EE4789"/>
    <w:rsid w:val="00EE5A80"/>
    <w:rsid w:val="00EE61EA"/>
    <w:rsid w:val="00EE629D"/>
    <w:rsid w:val="00EE6BF8"/>
    <w:rsid w:val="00EE6DD8"/>
    <w:rsid w:val="00EE7AD2"/>
    <w:rsid w:val="00EF17BD"/>
    <w:rsid w:val="00EF23B9"/>
    <w:rsid w:val="00EF2A8F"/>
    <w:rsid w:val="00EF37A1"/>
    <w:rsid w:val="00EF3C18"/>
    <w:rsid w:val="00EF4E3C"/>
    <w:rsid w:val="00EF7972"/>
    <w:rsid w:val="00F02C37"/>
    <w:rsid w:val="00F02D9F"/>
    <w:rsid w:val="00F03DC6"/>
    <w:rsid w:val="00F06278"/>
    <w:rsid w:val="00F06EA7"/>
    <w:rsid w:val="00F06FF7"/>
    <w:rsid w:val="00F0744E"/>
    <w:rsid w:val="00F11545"/>
    <w:rsid w:val="00F126DC"/>
    <w:rsid w:val="00F146EC"/>
    <w:rsid w:val="00F1497B"/>
    <w:rsid w:val="00F16D35"/>
    <w:rsid w:val="00F1783A"/>
    <w:rsid w:val="00F22296"/>
    <w:rsid w:val="00F223F7"/>
    <w:rsid w:val="00F2537D"/>
    <w:rsid w:val="00F25E0B"/>
    <w:rsid w:val="00F26635"/>
    <w:rsid w:val="00F308DA"/>
    <w:rsid w:val="00F30C62"/>
    <w:rsid w:val="00F33193"/>
    <w:rsid w:val="00F344BD"/>
    <w:rsid w:val="00F37BEF"/>
    <w:rsid w:val="00F412FB"/>
    <w:rsid w:val="00F41C90"/>
    <w:rsid w:val="00F4471B"/>
    <w:rsid w:val="00F45B15"/>
    <w:rsid w:val="00F47DB4"/>
    <w:rsid w:val="00F50085"/>
    <w:rsid w:val="00F52FF8"/>
    <w:rsid w:val="00F56320"/>
    <w:rsid w:val="00F605EA"/>
    <w:rsid w:val="00F62319"/>
    <w:rsid w:val="00F627A0"/>
    <w:rsid w:val="00F63F49"/>
    <w:rsid w:val="00F67240"/>
    <w:rsid w:val="00F7217A"/>
    <w:rsid w:val="00F7236C"/>
    <w:rsid w:val="00F72438"/>
    <w:rsid w:val="00F72F50"/>
    <w:rsid w:val="00F74D56"/>
    <w:rsid w:val="00F75A9D"/>
    <w:rsid w:val="00F75E4F"/>
    <w:rsid w:val="00F76A98"/>
    <w:rsid w:val="00F778FE"/>
    <w:rsid w:val="00F82630"/>
    <w:rsid w:val="00F8355E"/>
    <w:rsid w:val="00F8387C"/>
    <w:rsid w:val="00F8723F"/>
    <w:rsid w:val="00F874E4"/>
    <w:rsid w:val="00F875AB"/>
    <w:rsid w:val="00F87832"/>
    <w:rsid w:val="00F87D40"/>
    <w:rsid w:val="00F91133"/>
    <w:rsid w:val="00F93DB5"/>
    <w:rsid w:val="00F96380"/>
    <w:rsid w:val="00F977F0"/>
    <w:rsid w:val="00FA150D"/>
    <w:rsid w:val="00FA1538"/>
    <w:rsid w:val="00FA317C"/>
    <w:rsid w:val="00FA5807"/>
    <w:rsid w:val="00FA5EDF"/>
    <w:rsid w:val="00FA7998"/>
    <w:rsid w:val="00FB07D8"/>
    <w:rsid w:val="00FB1A75"/>
    <w:rsid w:val="00FB4D71"/>
    <w:rsid w:val="00FB4F3D"/>
    <w:rsid w:val="00FB5196"/>
    <w:rsid w:val="00FB6F49"/>
    <w:rsid w:val="00FC183D"/>
    <w:rsid w:val="00FC1A5A"/>
    <w:rsid w:val="00FC2C03"/>
    <w:rsid w:val="00FC35C9"/>
    <w:rsid w:val="00FC5675"/>
    <w:rsid w:val="00FD0001"/>
    <w:rsid w:val="00FD030D"/>
    <w:rsid w:val="00FD0867"/>
    <w:rsid w:val="00FD15AB"/>
    <w:rsid w:val="00FD2203"/>
    <w:rsid w:val="00FD2FF0"/>
    <w:rsid w:val="00FD37AB"/>
    <w:rsid w:val="00FD390C"/>
    <w:rsid w:val="00FD3FC5"/>
    <w:rsid w:val="00FD4203"/>
    <w:rsid w:val="00FD437B"/>
    <w:rsid w:val="00FD511A"/>
    <w:rsid w:val="00FD66F7"/>
    <w:rsid w:val="00FE05EF"/>
    <w:rsid w:val="00FE0BD6"/>
    <w:rsid w:val="00FE6B06"/>
    <w:rsid w:val="00FE6F83"/>
    <w:rsid w:val="00FE6FD7"/>
    <w:rsid w:val="00FE7028"/>
    <w:rsid w:val="00FE76B6"/>
    <w:rsid w:val="00FF0EBA"/>
    <w:rsid w:val="00FF19E3"/>
    <w:rsid w:val="00FF204F"/>
    <w:rsid w:val="00FF2BAC"/>
    <w:rsid w:val="00FF3672"/>
    <w:rsid w:val="00FF3824"/>
    <w:rsid w:val="00FF3A90"/>
    <w:rsid w:val="00FF3EE4"/>
    <w:rsid w:val="00FF42DA"/>
    <w:rsid w:val="00FF4B13"/>
    <w:rsid w:val="00FF6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14122C"/>
  <w15:docId w15:val="{2ECD5D8A-1760-4018-BEE3-6ADF5616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25BBD"/>
    <w:pPr>
      <w:suppressAutoHyphens/>
    </w:pPr>
    <w:rPr>
      <w:sz w:val="24"/>
      <w:szCs w:val="24"/>
      <w:lang w:val="uk-UA" w:eastAsia="ar-SA"/>
    </w:rPr>
  </w:style>
  <w:style w:type="paragraph" w:styleId="1">
    <w:name w:val="heading 1"/>
    <w:basedOn w:val="a0"/>
    <w:next w:val="a0"/>
    <w:link w:val="10"/>
    <w:qFormat/>
    <w:rsid w:val="004139B9"/>
    <w:pPr>
      <w:keepNext/>
      <w:spacing w:before="240" w:after="60"/>
      <w:outlineLvl w:val="0"/>
    </w:pPr>
    <w:rPr>
      <w:rFonts w:ascii="Arial" w:hAnsi="Arial"/>
      <w:b/>
      <w:bCs/>
      <w:kern w:val="1"/>
      <w:sz w:val="32"/>
      <w:szCs w:val="32"/>
    </w:rPr>
  </w:style>
  <w:style w:type="paragraph" w:styleId="2">
    <w:name w:val="heading 2"/>
    <w:basedOn w:val="a0"/>
    <w:next w:val="a1"/>
    <w:link w:val="20"/>
    <w:qFormat/>
    <w:rsid w:val="004139B9"/>
    <w:pPr>
      <w:numPr>
        <w:ilvl w:val="1"/>
        <w:numId w:val="1"/>
      </w:numPr>
      <w:spacing w:before="280" w:after="280"/>
      <w:outlineLvl w:val="1"/>
    </w:pPr>
    <w:rPr>
      <w:b/>
      <w:bCs/>
      <w:sz w:val="36"/>
      <w:szCs w:val="36"/>
    </w:rPr>
  </w:style>
  <w:style w:type="paragraph" w:styleId="3">
    <w:name w:val="heading 3"/>
    <w:basedOn w:val="a0"/>
    <w:next w:val="a1"/>
    <w:qFormat/>
    <w:rsid w:val="004139B9"/>
    <w:pPr>
      <w:numPr>
        <w:ilvl w:val="2"/>
        <w:numId w:val="1"/>
      </w:numPr>
      <w:spacing w:before="280" w:after="280"/>
      <w:outlineLvl w:val="2"/>
    </w:pPr>
    <w:rPr>
      <w:b/>
      <w:bCs/>
      <w:sz w:val="27"/>
      <w:szCs w:val="27"/>
    </w:rPr>
  </w:style>
  <w:style w:type="paragraph" w:styleId="5">
    <w:name w:val="heading 5"/>
    <w:basedOn w:val="a0"/>
    <w:next w:val="a0"/>
    <w:link w:val="50"/>
    <w:qFormat/>
    <w:rsid w:val="00176EB7"/>
    <w:pPr>
      <w:keepNext/>
      <w:suppressAutoHyphens w:val="0"/>
      <w:spacing w:before="60"/>
      <w:outlineLvl w:val="4"/>
    </w:pPr>
    <w:rPr>
      <w:rFonts w:eastAsia="Calibri"/>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4139B9"/>
    <w:rPr>
      <w:rFonts w:ascii="Times New Roman" w:hAnsi="Times New Roman" w:cs="Times New Roman"/>
    </w:rPr>
  </w:style>
  <w:style w:type="character" w:customStyle="1" w:styleId="WW8Num4z0">
    <w:name w:val="WW8Num4z0"/>
    <w:rsid w:val="004139B9"/>
    <w:rPr>
      <w:rFonts w:cs="Times New Roman"/>
    </w:rPr>
  </w:style>
  <w:style w:type="character" w:customStyle="1" w:styleId="WW8Num5z0">
    <w:name w:val="WW8Num5z0"/>
    <w:rsid w:val="004139B9"/>
    <w:rPr>
      <w:rFonts w:ascii="Times New Roman" w:eastAsia="Times New Roman" w:hAnsi="Times New Roman" w:cs="Times New Roman"/>
    </w:rPr>
  </w:style>
  <w:style w:type="character" w:customStyle="1" w:styleId="WW8Num5z1">
    <w:name w:val="WW8Num5z1"/>
    <w:rsid w:val="004139B9"/>
    <w:rPr>
      <w:rFonts w:ascii="Symbol" w:eastAsia="Times New Roman" w:hAnsi="Symbol"/>
    </w:rPr>
  </w:style>
  <w:style w:type="character" w:customStyle="1" w:styleId="WW8Num5z2">
    <w:name w:val="WW8Num5z2"/>
    <w:rsid w:val="004139B9"/>
    <w:rPr>
      <w:rFonts w:ascii="Wingdings" w:hAnsi="Wingdings"/>
    </w:rPr>
  </w:style>
  <w:style w:type="character" w:customStyle="1" w:styleId="WW8Num5z3">
    <w:name w:val="WW8Num5z3"/>
    <w:rsid w:val="004139B9"/>
    <w:rPr>
      <w:rFonts w:ascii="Symbol" w:hAnsi="Symbol"/>
    </w:rPr>
  </w:style>
  <w:style w:type="character" w:customStyle="1" w:styleId="WW8Num7z0">
    <w:name w:val="WW8Num7z0"/>
    <w:rsid w:val="004139B9"/>
    <w:rPr>
      <w:b w:val="0"/>
      <w:color w:val="000000"/>
      <w:sz w:val="24"/>
      <w:szCs w:val="24"/>
    </w:rPr>
  </w:style>
  <w:style w:type="character" w:customStyle="1" w:styleId="WW8Num9z0">
    <w:name w:val="WW8Num9z0"/>
    <w:rsid w:val="004139B9"/>
    <w:rPr>
      <w:rFonts w:ascii="Symbol" w:eastAsia="Times New Roman" w:hAnsi="Symbol" w:cs="Times New Roman"/>
      <w:b w:val="0"/>
      <w:sz w:val="23"/>
    </w:rPr>
  </w:style>
  <w:style w:type="character" w:customStyle="1" w:styleId="WW8Num9z1">
    <w:name w:val="WW8Num9z1"/>
    <w:rsid w:val="004139B9"/>
    <w:rPr>
      <w:rFonts w:ascii="Courier New" w:hAnsi="Courier New" w:cs="Courier New"/>
    </w:rPr>
  </w:style>
  <w:style w:type="character" w:customStyle="1" w:styleId="WW8Num9z2">
    <w:name w:val="WW8Num9z2"/>
    <w:rsid w:val="004139B9"/>
    <w:rPr>
      <w:rFonts w:ascii="Wingdings" w:hAnsi="Wingdings"/>
    </w:rPr>
  </w:style>
  <w:style w:type="character" w:customStyle="1" w:styleId="WW8Num9z3">
    <w:name w:val="WW8Num9z3"/>
    <w:rsid w:val="004139B9"/>
    <w:rPr>
      <w:rFonts w:ascii="Symbol" w:hAnsi="Symbol"/>
    </w:rPr>
  </w:style>
  <w:style w:type="character" w:customStyle="1" w:styleId="WW8Num12z0">
    <w:name w:val="WW8Num12z0"/>
    <w:rsid w:val="004139B9"/>
    <w:rPr>
      <w:rFonts w:ascii="Times New Roman" w:hAnsi="Times New Roman" w:cs="Times New Roman"/>
      <w:b w:val="0"/>
      <w:color w:val="auto"/>
    </w:rPr>
  </w:style>
  <w:style w:type="character" w:customStyle="1" w:styleId="WW8Num15z0">
    <w:name w:val="WW8Num15z0"/>
    <w:rsid w:val="004139B9"/>
    <w:rPr>
      <w:rFonts w:ascii="Times New Roman" w:hAnsi="Times New Roman" w:cs="Times New Roman"/>
      <w:b w:val="0"/>
      <w:color w:val="auto"/>
    </w:rPr>
  </w:style>
  <w:style w:type="character" w:customStyle="1" w:styleId="WW8Num16z0">
    <w:name w:val="WW8Num16z0"/>
    <w:rsid w:val="004139B9"/>
    <w:rPr>
      <w:rFonts w:ascii="Symbol" w:hAnsi="Symbol"/>
    </w:rPr>
  </w:style>
  <w:style w:type="character" w:customStyle="1" w:styleId="WW8Num16z1">
    <w:name w:val="WW8Num16z1"/>
    <w:rsid w:val="004139B9"/>
    <w:rPr>
      <w:rFonts w:ascii="Courier New" w:hAnsi="Courier New" w:cs="Courier New"/>
    </w:rPr>
  </w:style>
  <w:style w:type="character" w:customStyle="1" w:styleId="WW8Num16z2">
    <w:name w:val="WW8Num16z2"/>
    <w:rsid w:val="004139B9"/>
    <w:rPr>
      <w:rFonts w:ascii="Wingdings" w:hAnsi="Wingdings"/>
    </w:rPr>
  </w:style>
  <w:style w:type="character" w:customStyle="1" w:styleId="WW8Num19z0">
    <w:name w:val="WW8Num19z0"/>
    <w:rsid w:val="004139B9"/>
    <w:rPr>
      <w:rFonts w:ascii="Times New Roman" w:hAnsi="Times New Roman" w:cs="Times New Roman"/>
      <w:b w:val="0"/>
      <w:color w:val="auto"/>
    </w:rPr>
  </w:style>
  <w:style w:type="character" w:customStyle="1" w:styleId="8">
    <w:name w:val="Основной шрифт абзаца8"/>
    <w:rsid w:val="004139B9"/>
  </w:style>
  <w:style w:type="character" w:customStyle="1" w:styleId="WW8Num5z4">
    <w:name w:val="WW8Num5z4"/>
    <w:rsid w:val="004139B9"/>
    <w:rPr>
      <w:rFonts w:ascii="Courier New" w:hAnsi="Courier New"/>
    </w:rPr>
  </w:style>
  <w:style w:type="character" w:customStyle="1" w:styleId="7">
    <w:name w:val="Основной шрифт абзаца7"/>
    <w:rsid w:val="004139B9"/>
  </w:style>
  <w:style w:type="character" w:customStyle="1" w:styleId="Absatz-Standardschriftart">
    <w:name w:val="Absatz-Standardschriftart"/>
    <w:rsid w:val="004139B9"/>
  </w:style>
  <w:style w:type="character" w:customStyle="1" w:styleId="WW8Num8z0">
    <w:name w:val="WW8Num8z0"/>
    <w:rsid w:val="004139B9"/>
    <w:rPr>
      <w:rFonts w:ascii="Symbol" w:eastAsia="Times New Roman" w:hAnsi="Symbol" w:cs="Times New Roman"/>
    </w:rPr>
  </w:style>
  <w:style w:type="character" w:customStyle="1" w:styleId="WW8Num8z1">
    <w:name w:val="WW8Num8z1"/>
    <w:rsid w:val="004139B9"/>
    <w:rPr>
      <w:rFonts w:ascii="Courier New" w:hAnsi="Courier New" w:cs="Courier New"/>
    </w:rPr>
  </w:style>
  <w:style w:type="character" w:customStyle="1" w:styleId="WW8Num8z2">
    <w:name w:val="WW8Num8z2"/>
    <w:rsid w:val="004139B9"/>
    <w:rPr>
      <w:rFonts w:ascii="Wingdings" w:hAnsi="Wingdings"/>
    </w:rPr>
  </w:style>
  <w:style w:type="character" w:customStyle="1" w:styleId="WW8Num8z3">
    <w:name w:val="WW8Num8z3"/>
    <w:rsid w:val="004139B9"/>
    <w:rPr>
      <w:rFonts w:ascii="Symbol" w:hAnsi="Symbol"/>
    </w:rPr>
  </w:style>
  <w:style w:type="character" w:customStyle="1" w:styleId="WW8Num11z0">
    <w:name w:val="WW8Num11z0"/>
    <w:rsid w:val="004139B9"/>
    <w:rPr>
      <w:rFonts w:ascii="Symbol" w:eastAsia="Times New Roman" w:hAnsi="Symbol" w:cs="Times New Roman"/>
      <w:b w:val="0"/>
      <w:sz w:val="23"/>
    </w:rPr>
  </w:style>
  <w:style w:type="character" w:customStyle="1" w:styleId="WW8Num11z1">
    <w:name w:val="WW8Num11z1"/>
    <w:rsid w:val="004139B9"/>
    <w:rPr>
      <w:rFonts w:ascii="Courier New" w:hAnsi="Courier New" w:cs="Courier New"/>
    </w:rPr>
  </w:style>
  <w:style w:type="character" w:customStyle="1" w:styleId="WW8Num11z2">
    <w:name w:val="WW8Num11z2"/>
    <w:rsid w:val="004139B9"/>
    <w:rPr>
      <w:rFonts w:ascii="Wingdings" w:hAnsi="Wingdings"/>
    </w:rPr>
  </w:style>
  <w:style w:type="character" w:customStyle="1" w:styleId="WW8Num11z3">
    <w:name w:val="WW8Num11z3"/>
    <w:rsid w:val="004139B9"/>
    <w:rPr>
      <w:rFonts w:ascii="Symbol" w:hAnsi="Symbol"/>
    </w:rPr>
  </w:style>
  <w:style w:type="character" w:customStyle="1" w:styleId="6">
    <w:name w:val="Основной шрифт абзаца6"/>
    <w:rsid w:val="004139B9"/>
  </w:style>
  <w:style w:type="character" w:customStyle="1" w:styleId="WW-Absatz-Standardschriftart">
    <w:name w:val="WW-Absatz-Standardschriftart"/>
    <w:rsid w:val="004139B9"/>
  </w:style>
  <w:style w:type="character" w:customStyle="1" w:styleId="WW-Absatz-Standardschriftart1">
    <w:name w:val="WW-Absatz-Standardschriftart1"/>
    <w:rsid w:val="004139B9"/>
  </w:style>
  <w:style w:type="character" w:customStyle="1" w:styleId="WW-Absatz-Standardschriftart11">
    <w:name w:val="WW-Absatz-Standardschriftart11"/>
    <w:rsid w:val="004139B9"/>
  </w:style>
  <w:style w:type="character" w:customStyle="1" w:styleId="WW-Absatz-Standardschriftart111">
    <w:name w:val="WW-Absatz-Standardschriftart111"/>
    <w:rsid w:val="004139B9"/>
  </w:style>
  <w:style w:type="character" w:customStyle="1" w:styleId="WW-Absatz-Standardschriftart1111">
    <w:name w:val="WW-Absatz-Standardschriftart1111"/>
    <w:rsid w:val="004139B9"/>
  </w:style>
  <w:style w:type="character" w:customStyle="1" w:styleId="WW-Absatz-Standardschriftart11111">
    <w:name w:val="WW-Absatz-Standardschriftart11111"/>
    <w:rsid w:val="004139B9"/>
  </w:style>
  <w:style w:type="character" w:customStyle="1" w:styleId="WW-Absatz-Standardschriftart111111">
    <w:name w:val="WW-Absatz-Standardschriftart111111"/>
    <w:rsid w:val="004139B9"/>
  </w:style>
  <w:style w:type="character" w:customStyle="1" w:styleId="WW-Absatz-Standardschriftart1111111">
    <w:name w:val="WW-Absatz-Standardschriftart1111111"/>
    <w:rsid w:val="004139B9"/>
  </w:style>
  <w:style w:type="character" w:customStyle="1" w:styleId="WW-Absatz-Standardschriftart11111111">
    <w:name w:val="WW-Absatz-Standardschriftart11111111"/>
    <w:rsid w:val="004139B9"/>
  </w:style>
  <w:style w:type="character" w:customStyle="1" w:styleId="WW-Absatz-Standardschriftart111111111">
    <w:name w:val="WW-Absatz-Standardschriftart111111111"/>
    <w:rsid w:val="004139B9"/>
  </w:style>
  <w:style w:type="character" w:customStyle="1" w:styleId="WW-Absatz-Standardschriftart1111111111">
    <w:name w:val="WW-Absatz-Standardschriftart1111111111"/>
    <w:rsid w:val="004139B9"/>
  </w:style>
  <w:style w:type="character" w:customStyle="1" w:styleId="WW-Absatz-Standardschriftart11111111111">
    <w:name w:val="WW-Absatz-Standardschriftart11111111111"/>
    <w:rsid w:val="004139B9"/>
  </w:style>
  <w:style w:type="character" w:customStyle="1" w:styleId="WW-Absatz-Standardschriftart111111111111">
    <w:name w:val="WW-Absatz-Standardschriftart111111111111"/>
    <w:rsid w:val="004139B9"/>
  </w:style>
  <w:style w:type="character" w:customStyle="1" w:styleId="WW-Absatz-Standardschriftart1111111111111">
    <w:name w:val="WW-Absatz-Standardschriftart1111111111111"/>
    <w:rsid w:val="004139B9"/>
  </w:style>
  <w:style w:type="character" w:customStyle="1" w:styleId="WW-Absatz-Standardschriftart11111111111111">
    <w:name w:val="WW-Absatz-Standardschriftart11111111111111"/>
    <w:rsid w:val="004139B9"/>
  </w:style>
  <w:style w:type="character" w:customStyle="1" w:styleId="WW-Absatz-Standardschriftart111111111111111">
    <w:name w:val="WW-Absatz-Standardschriftart111111111111111"/>
    <w:rsid w:val="004139B9"/>
  </w:style>
  <w:style w:type="character" w:customStyle="1" w:styleId="WW-Absatz-Standardschriftart1111111111111111">
    <w:name w:val="WW-Absatz-Standardschriftart1111111111111111"/>
    <w:rsid w:val="004139B9"/>
  </w:style>
  <w:style w:type="character" w:customStyle="1" w:styleId="WW-Absatz-Standardschriftart11111111111111111">
    <w:name w:val="WW-Absatz-Standardschriftart11111111111111111"/>
    <w:rsid w:val="004139B9"/>
  </w:style>
  <w:style w:type="character" w:customStyle="1" w:styleId="WW-Absatz-Standardschriftart111111111111111111">
    <w:name w:val="WW-Absatz-Standardschriftart111111111111111111"/>
    <w:rsid w:val="004139B9"/>
  </w:style>
  <w:style w:type="character" w:customStyle="1" w:styleId="WW-Absatz-Standardschriftart1111111111111111111">
    <w:name w:val="WW-Absatz-Standardschriftart1111111111111111111"/>
    <w:rsid w:val="004139B9"/>
  </w:style>
  <w:style w:type="character" w:customStyle="1" w:styleId="WW-Absatz-Standardschriftart11111111111111111111">
    <w:name w:val="WW-Absatz-Standardschriftart11111111111111111111"/>
    <w:rsid w:val="004139B9"/>
  </w:style>
  <w:style w:type="character" w:customStyle="1" w:styleId="WW-Absatz-Standardschriftart111111111111111111111">
    <w:name w:val="WW-Absatz-Standardschriftart111111111111111111111"/>
    <w:rsid w:val="004139B9"/>
  </w:style>
  <w:style w:type="character" w:customStyle="1" w:styleId="WW-Absatz-Standardschriftart1111111111111111111111">
    <w:name w:val="WW-Absatz-Standardschriftart1111111111111111111111"/>
    <w:rsid w:val="004139B9"/>
  </w:style>
  <w:style w:type="character" w:customStyle="1" w:styleId="WW-Absatz-Standardschriftart11111111111111111111111">
    <w:name w:val="WW-Absatz-Standardschriftart11111111111111111111111"/>
    <w:rsid w:val="004139B9"/>
  </w:style>
  <w:style w:type="character" w:customStyle="1" w:styleId="WW-Absatz-Standardschriftart111111111111111111111111">
    <w:name w:val="WW-Absatz-Standardschriftart111111111111111111111111"/>
    <w:rsid w:val="004139B9"/>
  </w:style>
  <w:style w:type="character" w:customStyle="1" w:styleId="WW-Absatz-Standardschriftart1111111111111111111111111">
    <w:name w:val="WW-Absatz-Standardschriftart1111111111111111111111111"/>
    <w:rsid w:val="004139B9"/>
  </w:style>
  <w:style w:type="character" w:customStyle="1" w:styleId="WW-Absatz-Standardschriftart11111111111111111111111111">
    <w:name w:val="WW-Absatz-Standardschriftart11111111111111111111111111"/>
    <w:rsid w:val="004139B9"/>
  </w:style>
  <w:style w:type="character" w:customStyle="1" w:styleId="WW-Absatz-Standardschriftart111111111111111111111111111">
    <w:name w:val="WW-Absatz-Standardschriftart111111111111111111111111111"/>
    <w:rsid w:val="004139B9"/>
  </w:style>
  <w:style w:type="character" w:customStyle="1" w:styleId="WW-Absatz-Standardschriftart1111111111111111111111111111">
    <w:name w:val="WW-Absatz-Standardschriftart1111111111111111111111111111"/>
    <w:rsid w:val="004139B9"/>
  </w:style>
  <w:style w:type="character" w:customStyle="1" w:styleId="WW-Absatz-Standardschriftart11111111111111111111111111111">
    <w:name w:val="WW-Absatz-Standardschriftart11111111111111111111111111111"/>
    <w:rsid w:val="004139B9"/>
  </w:style>
  <w:style w:type="character" w:customStyle="1" w:styleId="WW-Absatz-Standardschriftart111111111111111111111111111111">
    <w:name w:val="WW-Absatz-Standardschriftart111111111111111111111111111111"/>
    <w:rsid w:val="004139B9"/>
  </w:style>
  <w:style w:type="character" w:customStyle="1" w:styleId="WW-Absatz-Standardschriftart1111111111111111111111111111111">
    <w:name w:val="WW-Absatz-Standardschriftart1111111111111111111111111111111"/>
    <w:rsid w:val="004139B9"/>
  </w:style>
  <w:style w:type="character" w:customStyle="1" w:styleId="WW-Absatz-Standardschriftart11111111111111111111111111111111">
    <w:name w:val="WW-Absatz-Standardschriftart11111111111111111111111111111111"/>
    <w:rsid w:val="004139B9"/>
  </w:style>
  <w:style w:type="character" w:customStyle="1" w:styleId="WW-Absatz-Standardschriftart111111111111111111111111111111111">
    <w:name w:val="WW-Absatz-Standardschriftart111111111111111111111111111111111"/>
    <w:rsid w:val="004139B9"/>
  </w:style>
  <w:style w:type="character" w:customStyle="1" w:styleId="WW-Absatz-Standardschriftart1111111111111111111111111111111111">
    <w:name w:val="WW-Absatz-Standardschriftart1111111111111111111111111111111111"/>
    <w:rsid w:val="004139B9"/>
  </w:style>
  <w:style w:type="character" w:customStyle="1" w:styleId="WW-Absatz-Standardschriftart11111111111111111111111111111111111">
    <w:name w:val="WW-Absatz-Standardschriftart11111111111111111111111111111111111"/>
    <w:rsid w:val="004139B9"/>
  </w:style>
  <w:style w:type="character" w:customStyle="1" w:styleId="WW-Absatz-Standardschriftart111111111111111111111111111111111111">
    <w:name w:val="WW-Absatz-Standardschriftart111111111111111111111111111111111111"/>
    <w:rsid w:val="004139B9"/>
  </w:style>
  <w:style w:type="character" w:customStyle="1" w:styleId="WW-Absatz-Standardschriftart1111111111111111111111111111111111111">
    <w:name w:val="WW-Absatz-Standardschriftart1111111111111111111111111111111111111"/>
    <w:rsid w:val="004139B9"/>
  </w:style>
  <w:style w:type="character" w:customStyle="1" w:styleId="51">
    <w:name w:val="Основной шрифт абзаца5"/>
    <w:rsid w:val="004139B9"/>
  </w:style>
  <w:style w:type="character" w:customStyle="1" w:styleId="WW-Absatz-Standardschriftart11111111111111111111111111111111111111">
    <w:name w:val="WW-Absatz-Standardschriftart11111111111111111111111111111111111111"/>
    <w:rsid w:val="004139B9"/>
  </w:style>
  <w:style w:type="character" w:customStyle="1" w:styleId="WW-Absatz-Standardschriftart111111111111111111111111111111111111111">
    <w:name w:val="WW-Absatz-Standardschriftart111111111111111111111111111111111111111"/>
    <w:rsid w:val="004139B9"/>
  </w:style>
  <w:style w:type="character" w:customStyle="1" w:styleId="WW-Absatz-Standardschriftart1111111111111111111111111111111111111111">
    <w:name w:val="WW-Absatz-Standardschriftart1111111111111111111111111111111111111111"/>
    <w:rsid w:val="004139B9"/>
  </w:style>
  <w:style w:type="character" w:customStyle="1" w:styleId="WW-Absatz-Standardschriftart11111111111111111111111111111111111111111">
    <w:name w:val="WW-Absatz-Standardschriftart11111111111111111111111111111111111111111"/>
    <w:rsid w:val="004139B9"/>
  </w:style>
  <w:style w:type="character" w:customStyle="1" w:styleId="WW-Absatz-Standardschriftart111111111111111111111111111111111111111111">
    <w:name w:val="WW-Absatz-Standardschriftart111111111111111111111111111111111111111111"/>
    <w:rsid w:val="004139B9"/>
  </w:style>
  <w:style w:type="character" w:customStyle="1" w:styleId="WW-Absatz-Standardschriftart1111111111111111111111111111111111111111111">
    <w:name w:val="WW-Absatz-Standardschriftart1111111111111111111111111111111111111111111"/>
    <w:rsid w:val="004139B9"/>
  </w:style>
  <w:style w:type="character" w:customStyle="1" w:styleId="WW-Absatz-Standardschriftart11111111111111111111111111111111111111111111">
    <w:name w:val="WW-Absatz-Standardschriftart11111111111111111111111111111111111111111111"/>
    <w:rsid w:val="004139B9"/>
  </w:style>
  <w:style w:type="character" w:customStyle="1" w:styleId="WW-Absatz-Standardschriftart111111111111111111111111111111111111111111111">
    <w:name w:val="WW-Absatz-Standardschriftart111111111111111111111111111111111111111111111"/>
    <w:rsid w:val="004139B9"/>
  </w:style>
  <w:style w:type="character" w:customStyle="1" w:styleId="WW-Absatz-Standardschriftart1111111111111111111111111111111111111111111111">
    <w:name w:val="WW-Absatz-Standardschriftart1111111111111111111111111111111111111111111111"/>
    <w:rsid w:val="004139B9"/>
  </w:style>
  <w:style w:type="character" w:customStyle="1" w:styleId="WW-Absatz-Standardschriftart11111111111111111111111111111111111111111111111">
    <w:name w:val="WW-Absatz-Standardschriftart11111111111111111111111111111111111111111111111"/>
    <w:rsid w:val="004139B9"/>
  </w:style>
  <w:style w:type="character" w:customStyle="1" w:styleId="30">
    <w:name w:val="Основной шрифт абзаца3"/>
    <w:rsid w:val="004139B9"/>
  </w:style>
  <w:style w:type="character" w:customStyle="1" w:styleId="WW-Absatz-Standardschriftart111111111111111111111111111111111111111111111111">
    <w:name w:val="WW-Absatz-Standardschriftart111111111111111111111111111111111111111111111111"/>
    <w:rsid w:val="004139B9"/>
  </w:style>
  <w:style w:type="character" w:customStyle="1" w:styleId="WW-Absatz-Standardschriftart1111111111111111111111111111111111111111111111111">
    <w:name w:val="WW-Absatz-Standardschriftart1111111111111111111111111111111111111111111111111"/>
    <w:rsid w:val="004139B9"/>
  </w:style>
  <w:style w:type="character" w:customStyle="1" w:styleId="WW-Absatz-Standardschriftart11111111111111111111111111111111111111111111111111">
    <w:name w:val="WW-Absatz-Standardschriftart11111111111111111111111111111111111111111111111111"/>
    <w:rsid w:val="004139B9"/>
  </w:style>
  <w:style w:type="character" w:customStyle="1" w:styleId="21">
    <w:name w:val="Основной шрифт абзаца2"/>
    <w:rsid w:val="004139B9"/>
  </w:style>
  <w:style w:type="character" w:customStyle="1" w:styleId="11">
    <w:name w:val="Основной шрифт абзаца1"/>
    <w:rsid w:val="004139B9"/>
  </w:style>
  <w:style w:type="character" w:customStyle="1" w:styleId="31">
    <w:name w:val="Заголовок 3 Знак"/>
    <w:rsid w:val="004139B9"/>
    <w:rPr>
      <w:rFonts w:ascii="Calibri" w:eastAsia="Calibri" w:hAnsi="Calibri" w:cs="Times New Roman"/>
      <w:sz w:val="24"/>
      <w:szCs w:val="20"/>
    </w:rPr>
  </w:style>
  <w:style w:type="character" w:customStyle="1" w:styleId="4">
    <w:name w:val="Основной шрифт абзаца4"/>
    <w:rsid w:val="004139B9"/>
  </w:style>
  <w:style w:type="character" w:styleId="a5">
    <w:name w:val="Hyperlink"/>
    <w:uiPriority w:val="99"/>
    <w:rsid w:val="004139B9"/>
    <w:rPr>
      <w:color w:val="0000FF"/>
      <w:u w:val="single"/>
    </w:rPr>
  </w:style>
  <w:style w:type="character" w:customStyle="1" w:styleId="a6">
    <w:name w:val="Символ нумерации"/>
    <w:rsid w:val="004139B9"/>
    <w:rPr>
      <w:lang w:val="uk-UA"/>
    </w:rPr>
  </w:style>
  <w:style w:type="character" w:customStyle="1" w:styleId="a7">
    <w:name w:val="Маркеры списка"/>
    <w:rsid w:val="004139B9"/>
    <w:rPr>
      <w:rFonts w:ascii="OpenSymbol" w:eastAsia="OpenSymbol" w:hAnsi="OpenSymbol" w:cs="OpenSymbol"/>
    </w:rPr>
  </w:style>
  <w:style w:type="character" w:customStyle="1" w:styleId="a8">
    <w:name w:val="Нижний колонтитул Знак"/>
    <w:rsid w:val="004139B9"/>
    <w:rPr>
      <w:sz w:val="24"/>
      <w:szCs w:val="24"/>
      <w:lang w:val="ru-RU"/>
    </w:rPr>
  </w:style>
  <w:style w:type="character" w:customStyle="1" w:styleId="spelle">
    <w:name w:val="spelle"/>
    <w:basedOn w:val="51"/>
    <w:rsid w:val="004139B9"/>
  </w:style>
  <w:style w:type="character" w:customStyle="1" w:styleId="rvts0">
    <w:name w:val="rvts0"/>
    <w:basedOn w:val="6"/>
    <w:uiPriority w:val="99"/>
    <w:rsid w:val="004139B9"/>
  </w:style>
  <w:style w:type="character" w:customStyle="1" w:styleId="a9">
    <w:name w:val="Текст концевой сноски Знак"/>
    <w:rsid w:val="004139B9"/>
    <w:rPr>
      <w:rFonts w:ascii="Calibri" w:eastAsia="Calibri" w:hAnsi="Calibri"/>
    </w:rPr>
  </w:style>
  <w:style w:type="character" w:customStyle="1" w:styleId="aa">
    <w:name w:val="Символы концевой сноски"/>
    <w:rsid w:val="004139B9"/>
    <w:rPr>
      <w:vertAlign w:val="superscript"/>
    </w:rPr>
  </w:style>
  <w:style w:type="character" w:customStyle="1" w:styleId="Internetlink">
    <w:name w:val="Internet link"/>
    <w:rsid w:val="004139B9"/>
    <w:rPr>
      <w:color w:val="000080"/>
      <w:u w:val="single"/>
    </w:rPr>
  </w:style>
  <w:style w:type="character" w:customStyle="1" w:styleId="12">
    <w:name w:val="Знак концевой сноски1"/>
    <w:rsid w:val="004139B9"/>
    <w:rPr>
      <w:vertAlign w:val="superscript"/>
    </w:rPr>
  </w:style>
  <w:style w:type="character" w:customStyle="1" w:styleId="ab">
    <w:name w:val="Символ сноски"/>
    <w:rsid w:val="004139B9"/>
    <w:rPr>
      <w:vertAlign w:val="superscript"/>
    </w:rPr>
  </w:style>
  <w:style w:type="character" w:customStyle="1" w:styleId="WW-">
    <w:name w:val="WW-Символ сноски"/>
    <w:rsid w:val="004139B9"/>
  </w:style>
  <w:style w:type="character" w:customStyle="1" w:styleId="13">
    <w:name w:val="Знак сноски1"/>
    <w:rsid w:val="004139B9"/>
    <w:rPr>
      <w:vertAlign w:val="superscript"/>
    </w:rPr>
  </w:style>
  <w:style w:type="character" w:customStyle="1" w:styleId="apple-converted-space">
    <w:name w:val="apple-converted-space"/>
    <w:rsid w:val="004139B9"/>
  </w:style>
  <w:style w:type="character" w:customStyle="1" w:styleId="pp-characteristics-tab-product-name">
    <w:name w:val="pp-characteristics-tab-product-name"/>
    <w:rsid w:val="004139B9"/>
  </w:style>
  <w:style w:type="character" w:customStyle="1" w:styleId="RTFNum128">
    <w:name w:val="RTF_Num 12 8"/>
    <w:rsid w:val="004139B9"/>
    <w:rPr>
      <w:rFonts w:ascii="Wingdings" w:eastAsia="Wingdings" w:hAnsi="Wingdings" w:cs="Wingdings"/>
      <w:sz w:val="20"/>
      <w:szCs w:val="20"/>
    </w:rPr>
  </w:style>
  <w:style w:type="character" w:customStyle="1" w:styleId="22">
    <w:name w:val="Знак концевой сноски2"/>
    <w:rsid w:val="004139B9"/>
    <w:rPr>
      <w:vertAlign w:val="superscript"/>
    </w:rPr>
  </w:style>
  <w:style w:type="character" w:customStyle="1" w:styleId="WW8Num6z0">
    <w:name w:val="WW8Num6z0"/>
    <w:rsid w:val="004139B9"/>
    <w:rPr>
      <w:rFonts w:cs="Times New Roman"/>
    </w:rPr>
  </w:style>
  <w:style w:type="character" w:customStyle="1" w:styleId="23">
    <w:name w:val="Знак сноски2"/>
    <w:rsid w:val="004139B9"/>
    <w:rPr>
      <w:vertAlign w:val="superscript"/>
    </w:rPr>
  </w:style>
  <w:style w:type="character" w:customStyle="1" w:styleId="rvts46">
    <w:name w:val="rvts46"/>
    <w:basedOn w:val="8"/>
    <w:rsid w:val="004139B9"/>
  </w:style>
  <w:style w:type="character" w:customStyle="1" w:styleId="ac">
    <w:name w:val="Верхний колонтитул Знак"/>
    <w:rsid w:val="004139B9"/>
    <w:rPr>
      <w:sz w:val="24"/>
      <w:szCs w:val="24"/>
      <w:lang w:val="uk-UA"/>
    </w:rPr>
  </w:style>
  <w:style w:type="character" w:styleId="ad">
    <w:name w:val="Strong"/>
    <w:uiPriority w:val="22"/>
    <w:qFormat/>
    <w:rsid w:val="004139B9"/>
    <w:rPr>
      <w:b/>
      <w:bCs/>
    </w:rPr>
  </w:style>
  <w:style w:type="paragraph" w:customStyle="1" w:styleId="14">
    <w:name w:val="Заголовок1"/>
    <w:basedOn w:val="a0"/>
    <w:next w:val="a1"/>
    <w:rsid w:val="004139B9"/>
    <w:pPr>
      <w:keepNext/>
      <w:spacing w:before="240" w:after="120"/>
    </w:pPr>
    <w:rPr>
      <w:rFonts w:ascii="Arial" w:eastAsia="Lucida Sans Unicode" w:hAnsi="Arial" w:cs="Mangal"/>
      <w:sz w:val="28"/>
      <w:szCs w:val="28"/>
    </w:rPr>
  </w:style>
  <w:style w:type="paragraph" w:styleId="a1">
    <w:name w:val="Body Text"/>
    <w:basedOn w:val="a0"/>
    <w:link w:val="ae"/>
    <w:rsid w:val="004139B9"/>
    <w:pPr>
      <w:spacing w:after="120"/>
    </w:pPr>
  </w:style>
  <w:style w:type="paragraph" w:styleId="af">
    <w:name w:val="List"/>
    <w:basedOn w:val="a1"/>
    <w:rsid w:val="004139B9"/>
    <w:rPr>
      <w:rFonts w:cs="Mangal"/>
    </w:rPr>
  </w:style>
  <w:style w:type="paragraph" w:customStyle="1" w:styleId="60">
    <w:name w:val="Название6"/>
    <w:basedOn w:val="a0"/>
    <w:rsid w:val="004139B9"/>
    <w:pPr>
      <w:suppressLineNumbers/>
      <w:spacing w:before="120" w:after="120"/>
    </w:pPr>
    <w:rPr>
      <w:rFonts w:cs="Mangal"/>
      <w:i/>
      <w:iCs/>
    </w:rPr>
  </w:style>
  <w:style w:type="paragraph" w:customStyle="1" w:styleId="61">
    <w:name w:val="Указатель6"/>
    <w:basedOn w:val="a0"/>
    <w:rsid w:val="004139B9"/>
    <w:pPr>
      <w:suppressLineNumbers/>
    </w:pPr>
    <w:rPr>
      <w:rFonts w:cs="Mangal"/>
    </w:rPr>
  </w:style>
  <w:style w:type="paragraph" w:customStyle="1" w:styleId="52">
    <w:name w:val="Название5"/>
    <w:basedOn w:val="a0"/>
    <w:rsid w:val="004139B9"/>
    <w:pPr>
      <w:suppressLineNumbers/>
      <w:spacing w:before="120" w:after="120"/>
    </w:pPr>
    <w:rPr>
      <w:rFonts w:cs="Mangal"/>
      <w:i/>
      <w:iCs/>
    </w:rPr>
  </w:style>
  <w:style w:type="paragraph" w:customStyle="1" w:styleId="53">
    <w:name w:val="Указатель5"/>
    <w:basedOn w:val="a0"/>
    <w:rsid w:val="004139B9"/>
    <w:pPr>
      <w:suppressLineNumbers/>
    </w:pPr>
    <w:rPr>
      <w:rFonts w:cs="Mangal"/>
    </w:rPr>
  </w:style>
  <w:style w:type="paragraph" w:customStyle="1" w:styleId="40">
    <w:name w:val="Название4"/>
    <w:basedOn w:val="a0"/>
    <w:rsid w:val="004139B9"/>
    <w:pPr>
      <w:suppressLineNumbers/>
      <w:spacing w:before="120" w:after="120"/>
    </w:pPr>
    <w:rPr>
      <w:rFonts w:cs="Mangal"/>
      <w:i/>
      <w:iCs/>
    </w:rPr>
  </w:style>
  <w:style w:type="paragraph" w:customStyle="1" w:styleId="41">
    <w:name w:val="Указатель4"/>
    <w:basedOn w:val="a0"/>
    <w:rsid w:val="004139B9"/>
    <w:pPr>
      <w:suppressLineNumbers/>
    </w:pPr>
    <w:rPr>
      <w:rFonts w:cs="Mangal"/>
    </w:rPr>
  </w:style>
  <w:style w:type="paragraph" w:customStyle="1" w:styleId="32">
    <w:name w:val="Название3"/>
    <w:basedOn w:val="a0"/>
    <w:rsid w:val="004139B9"/>
    <w:pPr>
      <w:suppressLineNumbers/>
      <w:spacing w:before="120" w:after="120"/>
    </w:pPr>
    <w:rPr>
      <w:rFonts w:cs="Mangal"/>
      <w:i/>
      <w:iCs/>
    </w:rPr>
  </w:style>
  <w:style w:type="paragraph" w:customStyle="1" w:styleId="33">
    <w:name w:val="Указатель3"/>
    <w:basedOn w:val="a0"/>
    <w:rsid w:val="004139B9"/>
    <w:pPr>
      <w:suppressLineNumbers/>
    </w:pPr>
    <w:rPr>
      <w:rFonts w:cs="Mangal"/>
    </w:rPr>
  </w:style>
  <w:style w:type="paragraph" w:customStyle="1" w:styleId="24">
    <w:name w:val="Название2"/>
    <w:basedOn w:val="a0"/>
    <w:rsid w:val="004139B9"/>
    <w:pPr>
      <w:suppressLineNumbers/>
      <w:spacing w:before="120" w:after="120"/>
    </w:pPr>
    <w:rPr>
      <w:rFonts w:cs="Mangal"/>
      <w:i/>
      <w:iCs/>
    </w:rPr>
  </w:style>
  <w:style w:type="paragraph" w:customStyle="1" w:styleId="25">
    <w:name w:val="Указатель2"/>
    <w:basedOn w:val="a0"/>
    <w:rsid w:val="004139B9"/>
    <w:pPr>
      <w:suppressLineNumbers/>
    </w:pPr>
    <w:rPr>
      <w:rFonts w:cs="Mangal"/>
    </w:rPr>
  </w:style>
  <w:style w:type="paragraph" w:customStyle="1" w:styleId="15">
    <w:name w:val="Название1"/>
    <w:basedOn w:val="a0"/>
    <w:rsid w:val="004139B9"/>
    <w:pPr>
      <w:suppressLineNumbers/>
      <w:spacing w:before="120" w:after="120"/>
    </w:pPr>
    <w:rPr>
      <w:rFonts w:cs="Mangal"/>
      <w:i/>
      <w:iCs/>
    </w:rPr>
  </w:style>
  <w:style w:type="paragraph" w:customStyle="1" w:styleId="16">
    <w:name w:val="Указатель1"/>
    <w:basedOn w:val="a0"/>
    <w:rsid w:val="004139B9"/>
    <w:pPr>
      <w:suppressLineNumbers/>
    </w:pPr>
    <w:rPr>
      <w:rFonts w:cs="Mangal"/>
    </w:rPr>
  </w:style>
  <w:style w:type="paragraph" w:styleId="af0">
    <w:name w:val="Title"/>
    <w:basedOn w:val="14"/>
    <w:next w:val="af1"/>
    <w:link w:val="af2"/>
    <w:qFormat/>
    <w:rsid w:val="004139B9"/>
  </w:style>
  <w:style w:type="paragraph" w:styleId="af1">
    <w:name w:val="Subtitle"/>
    <w:basedOn w:val="14"/>
    <w:next w:val="a1"/>
    <w:link w:val="af3"/>
    <w:qFormat/>
    <w:rsid w:val="004139B9"/>
    <w:pPr>
      <w:jc w:val="center"/>
    </w:pPr>
    <w:rPr>
      <w:i/>
      <w:iCs/>
    </w:rPr>
  </w:style>
  <w:style w:type="paragraph" w:styleId="af4">
    <w:name w:val="Normal (Web)"/>
    <w:aliases w:val="Обычный (веб) Знак,Знак2 Знак,Обычный (Web)"/>
    <w:basedOn w:val="a0"/>
    <w:link w:val="17"/>
    <w:uiPriority w:val="99"/>
    <w:qFormat/>
    <w:rsid w:val="004139B9"/>
    <w:pPr>
      <w:spacing w:before="280" w:after="280"/>
    </w:pPr>
  </w:style>
  <w:style w:type="paragraph" w:customStyle="1" w:styleId="af5">
    <w:name w:val="Содержимое таблицы"/>
    <w:basedOn w:val="a0"/>
    <w:rsid w:val="004139B9"/>
    <w:pPr>
      <w:suppressLineNumbers/>
    </w:pPr>
  </w:style>
  <w:style w:type="paragraph" w:customStyle="1" w:styleId="af6">
    <w:name w:val="Заголовок таблицы"/>
    <w:basedOn w:val="af5"/>
    <w:rsid w:val="004139B9"/>
    <w:pPr>
      <w:jc w:val="center"/>
    </w:pPr>
    <w:rPr>
      <w:b/>
      <w:bCs/>
    </w:rPr>
  </w:style>
  <w:style w:type="paragraph" w:customStyle="1" w:styleId="af7">
    <w:name w:val="Содержимое врезки"/>
    <w:basedOn w:val="a1"/>
    <w:rsid w:val="004139B9"/>
  </w:style>
  <w:style w:type="paragraph" w:styleId="af8">
    <w:name w:val="TOC Heading"/>
    <w:basedOn w:val="1"/>
    <w:next w:val="a0"/>
    <w:qFormat/>
    <w:rsid w:val="004139B9"/>
    <w:pPr>
      <w:keepLines/>
      <w:spacing w:before="480" w:after="0" w:line="276" w:lineRule="auto"/>
    </w:pPr>
    <w:rPr>
      <w:rFonts w:ascii="Cambria" w:hAnsi="Cambria"/>
      <w:color w:val="365F91"/>
      <w:sz w:val="28"/>
      <w:szCs w:val="28"/>
    </w:rPr>
  </w:style>
  <w:style w:type="paragraph" w:customStyle="1" w:styleId="--14">
    <w:name w:val="ЕТС-ОТ(Ц-Ж)14"/>
    <w:basedOn w:val="a0"/>
    <w:rsid w:val="004139B9"/>
    <w:pPr>
      <w:jc w:val="center"/>
    </w:pPr>
    <w:rPr>
      <w:b/>
      <w:sz w:val="28"/>
      <w:szCs w:val="28"/>
    </w:rPr>
  </w:style>
  <w:style w:type="paragraph" w:customStyle="1" w:styleId="--140">
    <w:name w:val="ЕТС-ОТ(Ц-О)14"/>
    <w:basedOn w:val="a0"/>
    <w:rsid w:val="004139B9"/>
    <w:pPr>
      <w:jc w:val="center"/>
    </w:pPr>
    <w:rPr>
      <w:sz w:val="28"/>
      <w:szCs w:val="20"/>
    </w:rPr>
  </w:style>
  <w:style w:type="paragraph" w:customStyle="1" w:styleId="1TimesNewRoman11pt">
    <w:name w:val="Стиль Заголовок 1 + Times New Roman 11 pt"/>
    <w:basedOn w:val="1"/>
    <w:rsid w:val="004139B9"/>
    <w:pPr>
      <w:spacing w:before="120" w:after="40"/>
      <w:jc w:val="center"/>
    </w:pPr>
    <w:rPr>
      <w:rFonts w:ascii="Times New Roman" w:hAnsi="Times New Roman"/>
      <w:sz w:val="40"/>
      <w:szCs w:val="40"/>
    </w:rPr>
  </w:style>
  <w:style w:type="paragraph" w:customStyle="1" w:styleId="af9">
    <w:name w:val="Обычный (веб) + Черный"/>
    <w:basedOn w:val="a0"/>
    <w:rsid w:val="004139B9"/>
    <w:pPr>
      <w:keepNext/>
      <w:spacing w:before="120" w:after="40"/>
      <w:ind w:firstLine="630"/>
      <w:jc w:val="both"/>
    </w:pPr>
    <w:rPr>
      <w:rFonts w:eastAsia="Calibri"/>
      <w:bCs/>
      <w:kern w:val="1"/>
    </w:rPr>
  </w:style>
  <w:style w:type="paragraph" w:customStyle="1" w:styleId="210">
    <w:name w:val="Основной текст 21"/>
    <w:basedOn w:val="a0"/>
    <w:rsid w:val="004139B9"/>
    <w:pPr>
      <w:spacing w:after="120" w:line="480" w:lineRule="auto"/>
    </w:pPr>
    <w:rPr>
      <w:sz w:val="20"/>
      <w:szCs w:val="20"/>
    </w:rPr>
  </w:style>
  <w:style w:type="paragraph" w:customStyle="1" w:styleId="220">
    <w:name w:val="Основной текст 22"/>
    <w:basedOn w:val="a0"/>
    <w:rsid w:val="004139B9"/>
    <w:rPr>
      <w:szCs w:val="20"/>
    </w:rPr>
  </w:style>
  <w:style w:type="paragraph" w:customStyle="1" w:styleId="18">
    <w:name w:val="Название объекта1"/>
    <w:basedOn w:val="a0"/>
    <w:next w:val="a0"/>
    <w:rsid w:val="004139B9"/>
    <w:pPr>
      <w:spacing w:after="120"/>
      <w:jc w:val="center"/>
    </w:pPr>
    <w:rPr>
      <w:b/>
      <w:i/>
      <w:sz w:val="22"/>
      <w:szCs w:val="20"/>
    </w:rPr>
  </w:style>
  <w:style w:type="paragraph" w:styleId="afa">
    <w:name w:val="header"/>
    <w:basedOn w:val="a0"/>
    <w:link w:val="19"/>
    <w:rsid w:val="004139B9"/>
    <w:pPr>
      <w:tabs>
        <w:tab w:val="center" w:pos="4819"/>
        <w:tab w:val="right" w:pos="9639"/>
      </w:tabs>
    </w:pPr>
  </w:style>
  <w:style w:type="paragraph" w:customStyle="1" w:styleId="130">
    <w:name w:val="Обычный + 13 пт"/>
    <w:basedOn w:val="a0"/>
    <w:rsid w:val="004139B9"/>
  </w:style>
  <w:style w:type="paragraph" w:styleId="afb">
    <w:name w:val="footer"/>
    <w:basedOn w:val="a0"/>
    <w:link w:val="1a"/>
    <w:rsid w:val="004139B9"/>
    <w:pPr>
      <w:tabs>
        <w:tab w:val="center" w:pos="4819"/>
        <w:tab w:val="right" w:pos="9639"/>
      </w:tabs>
    </w:pPr>
  </w:style>
  <w:style w:type="paragraph" w:customStyle="1" w:styleId="1b">
    <w:name w:val="Абзац списка1"/>
    <w:basedOn w:val="a0"/>
    <w:rsid w:val="004139B9"/>
  </w:style>
  <w:style w:type="paragraph" w:styleId="afc">
    <w:name w:val="List Paragraph"/>
    <w:aliases w:val="List Paragraph (numbered (a)),List_Paragraph,Multilevel para_II,List Paragraph-ExecSummary,Akapit z listą BS,Bullets,List Paragraph 1,References,IBL List Paragraph,List Paragraph nowy,Numbered List Paragraph,Elenco Normale,----,EBRD List"/>
    <w:basedOn w:val="a0"/>
    <w:link w:val="afd"/>
    <w:uiPriority w:val="34"/>
    <w:qFormat/>
    <w:rsid w:val="004139B9"/>
    <w:pPr>
      <w:suppressAutoHyphens w:val="0"/>
      <w:ind w:left="708"/>
    </w:pPr>
    <w:rPr>
      <w:sz w:val="22"/>
      <w:szCs w:val="20"/>
    </w:rPr>
  </w:style>
  <w:style w:type="paragraph" w:styleId="afe">
    <w:name w:val="endnote text"/>
    <w:basedOn w:val="a0"/>
    <w:link w:val="1c"/>
    <w:rsid w:val="004139B9"/>
    <w:pPr>
      <w:suppressAutoHyphens w:val="0"/>
      <w:spacing w:after="200" w:line="276" w:lineRule="auto"/>
    </w:pPr>
    <w:rPr>
      <w:rFonts w:ascii="Calibri" w:eastAsia="Calibri" w:hAnsi="Calibri"/>
      <w:sz w:val="20"/>
      <w:szCs w:val="20"/>
      <w:lang w:val="ru-RU"/>
    </w:rPr>
  </w:style>
  <w:style w:type="paragraph" w:customStyle="1" w:styleId="Standard">
    <w:name w:val="Standard"/>
    <w:qFormat/>
    <w:rsid w:val="004139B9"/>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rsid w:val="004139B9"/>
    <w:pPr>
      <w:spacing w:after="120"/>
    </w:pPr>
  </w:style>
  <w:style w:type="paragraph" w:customStyle="1" w:styleId="211">
    <w:name w:val="Заголовок 21"/>
    <w:basedOn w:val="Standard"/>
    <w:next w:val="Standard"/>
    <w:rsid w:val="004139B9"/>
    <w:pPr>
      <w:keepNext/>
      <w:spacing w:before="120" w:after="60"/>
      <w:jc w:val="both"/>
    </w:pPr>
    <w:rPr>
      <w:rFonts w:ascii="Calibri" w:eastAsia="Calibri" w:hAnsi="Calibri"/>
      <w:b/>
    </w:rPr>
  </w:style>
  <w:style w:type="paragraph" w:customStyle="1" w:styleId="a">
    <w:name w:val="_тире"/>
    <w:basedOn w:val="a0"/>
    <w:rsid w:val="004139B9"/>
    <w:pPr>
      <w:numPr>
        <w:numId w:val="2"/>
      </w:numPr>
      <w:suppressAutoHyphens w:val="0"/>
      <w:spacing w:after="120"/>
      <w:jc w:val="both"/>
    </w:pPr>
  </w:style>
  <w:style w:type="paragraph" w:customStyle="1" w:styleId="aff">
    <w:name w:val="_номер+)"/>
    <w:basedOn w:val="a0"/>
    <w:rsid w:val="004139B9"/>
  </w:style>
  <w:style w:type="paragraph" w:customStyle="1" w:styleId="rvps2">
    <w:name w:val="rvps2"/>
    <w:basedOn w:val="a0"/>
    <w:qFormat/>
    <w:rsid w:val="004139B9"/>
    <w:pPr>
      <w:suppressAutoHyphens w:val="0"/>
      <w:spacing w:before="280" w:after="280"/>
    </w:pPr>
  </w:style>
  <w:style w:type="paragraph" w:customStyle="1" w:styleId="310">
    <w:name w:val="Основной текст с отступом 31"/>
    <w:basedOn w:val="a0"/>
    <w:rsid w:val="004139B9"/>
    <w:pPr>
      <w:suppressAutoHyphens w:val="0"/>
      <w:spacing w:after="120"/>
      <w:ind w:left="283"/>
    </w:pPr>
    <w:rPr>
      <w:sz w:val="16"/>
      <w:szCs w:val="16"/>
      <w:lang w:val="ru-RU"/>
    </w:rPr>
  </w:style>
  <w:style w:type="paragraph" w:styleId="aff0">
    <w:name w:val="No Spacing"/>
    <w:link w:val="aff1"/>
    <w:uiPriority w:val="99"/>
    <w:qFormat/>
    <w:rsid w:val="004139B9"/>
    <w:pPr>
      <w:suppressAutoHyphens/>
    </w:pPr>
    <w:rPr>
      <w:rFonts w:ascii="Calibri" w:eastAsia="Calibri" w:hAnsi="Calibri"/>
      <w:sz w:val="22"/>
      <w:szCs w:val="22"/>
      <w:lang w:val="uk-UA" w:eastAsia="ar-SA"/>
    </w:rPr>
  </w:style>
  <w:style w:type="paragraph" w:customStyle="1" w:styleId="1d">
    <w:name w:val="Обычный (веб)1"/>
    <w:basedOn w:val="a0"/>
    <w:rsid w:val="004139B9"/>
  </w:style>
  <w:style w:type="paragraph" w:customStyle="1" w:styleId="212">
    <w:name w:val="Основной текст с отступом 21"/>
    <w:basedOn w:val="a0"/>
    <w:rsid w:val="004139B9"/>
    <w:pPr>
      <w:spacing w:after="120" w:line="480" w:lineRule="auto"/>
      <w:ind w:left="283"/>
    </w:pPr>
  </w:style>
  <w:style w:type="paragraph" w:styleId="aff2">
    <w:name w:val="Balloon Text"/>
    <w:basedOn w:val="a0"/>
    <w:link w:val="aff3"/>
    <w:unhideWhenUsed/>
    <w:rsid w:val="00F82630"/>
    <w:rPr>
      <w:rFonts w:ascii="Tahoma" w:hAnsi="Tahoma"/>
      <w:sz w:val="16"/>
      <w:szCs w:val="16"/>
    </w:rPr>
  </w:style>
  <w:style w:type="character" w:customStyle="1" w:styleId="aff3">
    <w:name w:val="Текст выноски Знак"/>
    <w:link w:val="aff2"/>
    <w:rsid w:val="00F82630"/>
    <w:rPr>
      <w:rFonts w:ascii="Tahoma" w:hAnsi="Tahoma" w:cs="Tahoma"/>
      <w:sz w:val="16"/>
      <w:szCs w:val="16"/>
      <w:lang w:eastAsia="ar-SA"/>
    </w:rPr>
  </w:style>
  <w:style w:type="paragraph" w:styleId="aff4">
    <w:name w:val="Body Text Indent"/>
    <w:basedOn w:val="a0"/>
    <w:link w:val="aff5"/>
    <w:uiPriority w:val="99"/>
    <w:semiHidden/>
    <w:unhideWhenUsed/>
    <w:rsid w:val="003F0A03"/>
    <w:pPr>
      <w:spacing w:after="120"/>
      <w:ind w:left="283"/>
    </w:pPr>
  </w:style>
  <w:style w:type="character" w:customStyle="1" w:styleId="aff5">
    <w:name w:val="Основной текст с отступом Знак"/>
    <w:link w:val="aff4"/>
    <w:uiPriority w:val="99"/>
    <w:semiHidden/>
    <w:rsid w:val="003F0A03"/>
    <w:rPr>
      <w:sz w:val="24"/>
      <w:szCs w:val="24"/>
      <w:lang w:eastAsia="ar-SA"/>
    </w:rPr>
  </w:style>
  <w:style w:type="paragraph" w:customStyle="1" w:styleId="aff6">
    <w:name w:val="Шапка акта"/>
    <w:basedOn w:val="a0"/>
    <w:next w:val="a0"/>
    <w:rsid w:val="003F0A03"/>
    <w:pPr>
      <w:spacing w:before="120"/>
      <w:jc w:val="center"/>
    </w:pPr>
    <w:rPr>
      <w:sz w:val="26"/>
      <w:szCs w:val="20"/>
      <w:lang w:val="ru-RU" w:eastAsia="zh-CN"/>
    </w:rPr>
  </w:style>
  <w:style w:type="paragraph" w:customStyle="1" w:styleId="aff7">
    <w:name w:val="Текст в заданном формате"/>
    <w:basedOn w:val="a0"/>
    <w:rsid w:val="003F0A03"/>
    <w:pPr>
      <w:widowControl w:val="0"/>
      <w:spacing w:line="300" w:lineRule="auto"/>
      <w:ind w:left="40" w:firstLine="700"/>
    </w:pPr>
    <w:rPr>
      <w:rFonts w:ascii="Liberation Mono" w:eastAsia="Courier New" w:hAnsi="Liberation Mono" w:cs="Liberation Mono"/>
      <w:sz w:val="20"/>
      <w:szCs w:val="20"/>
      <w:lang w:eastAsia="zh-CN"/>
    </w:rPr>
  </w:style>
  <w:style w:type="paragraph" w:customStyle="1" w:styleId="1e">
    <w:name w:val="Обычный1"/>
    <w:qFormat/>
    <w:rsid w:val="00D064EE"/>
    <w:pPr>
      <w:spacing w:line="276" w:lineRule="auto"/>
    </w:pPr>
    <w:rPr>
      <w:rFonts w:ascii="Arial" w:eastAsia="Arial" w:hAnsi="Arial" w:cs="Arial"/>
      <w:color w:val="000000"/>
      <w:sz w:val="22"/>
      <w:szCs w:val="22"/>
      <w:lang w:val="ru-RU" w:eastAsia="ru-RU"/>
    </w:rPr>
  </w:style>
  <w:style w:type="paragraph" w:styleId="HTML">
    <w:name w:val="HTML Preformatted"/>
    <w:basedOn w:val="a0"/>
    <w:link w:val="HTML0"/>
    <w:uiPriority w:val="99"/>
    <w:semiHidden/>
    <w:unhideWhenUsed/>
    <w:rsid w:val="0092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link w:val="HTML"/>
    <w:uiPriority w:val="99"/>
    <w:semiHidden/>
    <w:rsid w:val="00926EB2"/>
    <w:rPr>
      <w:rFonts w:ascii="Courier New" w:hAnsi="Courier New" w:cs="Courier New"/>
    </w:rPr>
  </w:style>
  <w:style w:type="table" w:styleId="aff8">
    <w:name w:val="Table Grid"/>
    <w:basedOn w:val="a3"/>
    <w:uiPriority w:val="39"/>
    <w:rsid w:val="0088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бычный11"/>
    <w:rsid w:val="008C1EAC"/>
    <w:pPr>
      <w:spacing w:line="276" w:lineRule="auto"/>
    </w:pPr>
    <w:rPr>
      <w:rFonts w:ascii="Arial" w:eastAsia="Arial" w:hAnsi="Arial" w:cs="Arial"/>
      <w:color w:val="000000"/>
      <w:sz w:val="22"/>
      <w:szCs w:val="22"/>
      <w:lang w:val="ru-RU" w:eastAsia="ru-RU"/>
    </w:rPr>
  </w:style>
  <w:style w:type="character" w:customStyle="1" w:styleId="17">
    <w:name w:val="Обычный (веб) Знак1"/>
    <w:aliases w:val="Обычный (веб) Знак Знак,Знак2 Знак Знак,Обычный (Web) Знак"/>
    <w:link w:val="af4"/>
    <w:uiPriority w:val="99"/>
    <w:locked/>
    <w:rsid w:val="00E549EE"/>
    <w:rPr>
      <w:sz w:val="24"/>
      <w:szCs w:val="24"/>
      <w:lang w:eastAsia="ar-SA"/>
    </w:rPr>
  </w:style>
  <w:style w:type="character" w:styleId="aff9">
    <w:name w:val="Subtle Emphasis"/>
    <w:uiPriority w:val="19"/>
    <w:qFormat/>
    <w:rsid w:val="00CC5A2B"/>
    <w:rPr>
      <w:i/>
      <w:iCs/>
      <w:color w:val="404040"/>
    </w:rPr>
  </w:style>
  <w:style w:type="character" w:customStyle="1" w:styleId="FontStyle13">
    <w:name w:val="Font Style13"/>
    <w:rsid w:val="00066546"/>
    <w:rPr>
      <w:rFonts w:ascii="Times New Roman" w:hAnsi="Times New Roman" w:cs="Times New Roman"/>
      <w:sz w:val="20"/>
      <w:szCs w:val="20"/>
    </w:rPr>
  </w:style>
  <w:style w:type="paragraph" w:customStyle="1" w:styleId="ng-binding">
    <w:name w:val="ng-binding"/>
    <w:basedOn w:val="a0"/>
    <w:rsid w:val="00972629"/>
    <w:pPr>
      <w:suppressAutoHyphens w:val="0"/>
      <w:spacing w:before="100" w:beforeAutospacing="1" w:after="100" w:afterAutospacing="1"/>
    </w:pPr>
    <w:rPr>
      <w:lang w:eastAsia="uk-UA"/>
    </w:rPr>
  </w:style>
  <w:style w:type="character" w:customStyle="1" w:styleId="ng-binding1">
    <w:name w:val="ng-binding1"/>
    <w:rsid w:val="00972629"/>
  </w:style>
  <w:style w:type="paragraph" w:customStyle="1" w:styleId="111">
    <w:name w:val="Абзац списка11"/>
    <w:basedOn w:val="a0"/>
    <w:rsid w:val="000A5123"/>
    <w:pPr>
      <w:suppressAutoHyphens w:val="0"/>
      <w:ind w:left="720"/>
      <w:contextualSpacing/>
    </w:pPr>
    <w:rPr>
      <w:rFonts w:eastAsia="Calibri"/>
      <w:lang w:eastAsia="uk-UA"/>
    </w:rPr>
  </w:style>
  <w:style w:type="character" w:customStyle="1" w:styleId="translation-chunk">
    <w:name w:val="translation-chunk"/>
    <w:rsid w:val="000A5123"/>
  </w:style>
  <w:style w:type="character" w:customStyle="1" w:styleId="NormalWebChar">
    <w:name w:val="Normal (Web) Char"/>
    <w:aliases w:val="Знак2 Знак Char"/>
    <w:locked/>
    <w:rsid w:val="000576D4"/>
    <w:rPr>
      <w:rFonts w:ascii="Times New Roman" w:hAnsi="Times New Roman"/>
      <w:sz w:val="24"/>
      <w:lang w:eastAsia="ru-RU"/>
    </w:rPr>
  </w:style>
  <w:style w:type="paragraph" w:styleId="34">
    <w:name w:val="Body Text 3"/>
    <w:basedOn w:val="a0"/>
    <w:link w:val="35"/>
    <w:uiPriority w:val="99"/>
    <w:semiHidden/>
    <w:unhideWhenUsed/>
    <w:rsid w:val="002156CF"/>
    <w:pPr>
      <w:spacing w:after="120"/>
    </w:pPr>
    <w:rPr>
      <w:sz w:val="16"/>
      <w:szCs w:val="16"/>
    </w:rPr>
  </w:style>
  <w:style w:type="character" w:customStyle="1" w:styleId="35">
    <w:name w:val="Основной текст 3 Знак"/>
    <w:link w:val="34"/>
    <w:uiPriority w:val="99"/>
    <w:semiHidden/>
    <w:rsid w:val="002156CF"/>
    <w:rPr>
      <w:sz w:val="16"/>
      <w:szCs w:val="16"/>
      <w:lang w:val="uk-UA" w:eastAsia="ar-SA"/>
    </w:rPr>
  </w:style>
  <w:style w:type="paragraph" w:styleId="26">
    <w:name w:val="Body Text 2"/>
    <w:basedOn w:val="a0"/>
    <w:link w:val="27"/>
    <w:uiPriority w:val="99"/>
    <w:semiHidden/>
    <w:unhideWhenUsed/>
    <w:rsid w:val="002156CF"/>
    <w:pPr>
      <w:spacing w:after="120" w:line="480" w:lineRule="auto"/>
    </w:pPr>
  </w:style>
  <w:style w:type="character" w:customStyle="1" w:styleId="27">
    <w:name w:val="Основной текст 2 Знак"/>
    <w:link w:val="26"/>
    <w:uiPriority w:val="99"/>
    <w:semiHidden/>
    <w:rsid w:val="002156CF"/>
    <w:rPr>
      <w:sz w:val="24"/>
      <w:szCs w:val="24"/>
      <w:lang w:val="uk-UA" w:eastAsia="ar-SA"/>
    </w:rPr>
  </w:style>
  <w:style w:type="paragraph" w:styleId="28">
    <w:name w:val="Body Text Indent 2"/>
    <w:basedOn w:val="a0"/>
    <w:link w:val="29"/>
    <w:uiPriority w:val="99"/>
    <w:semiHidden/>
    <w:unhideWhenUsed/>
    <w:rsid w:val="002156CF"/>
    <w:pPr>
      <w:spacing w:after="120" w:line="480" w:lineRule="auto"/>
      <w:ind w:left="283"/>
    </w:pPr>
  </w:style>
  <w:style w:type="character" w:customStyle="1" w:styleId="29">
    <w:name w:val="Основной текст с отступом 2 Знак"/>
    <w:link w:val="28"/>
    <w:uiPriority w:val="99"/>
    <w:semiHidden/>
    <w:rsid w:val="002156CF"/>
    <w:rPr>
      <w:sz w:val="24"/>
      <w:szCs w:val="24"/>
      <w:lang w:val="uk-UA" w:eastAsia="ar-SA"/>
    </w:rPr>
  </w:style>
  <w:style w:type="character" w:customStyle="1" w:styleId="50">
    <w:name w:val="Заголовок 5 Знак"/>
    <w:link w:val="5"/>
    <w:rsid w:val="00176EB7"/>
    <w:rPr>
      <w:rFonts w:eastAsia="Calibri"/>
      <w:bCs/>
      <w:lang w:val="uk-UA"/>
    </w:rPr>
  </w:style>
  <w:style w:type="numbering" w:customStyle="1" w:styleId="1f">
    <w:name w:val="Нет списка1"/>
    <w:next w:val="a4"/>
    <w:semiHidden/>
    <w:unhideWhenUsed/>
    <w:rsid w:val="00176EB7"/>
  </w:style>
  <w:style w:type="character" w:customStyle="1" w:styleId="10">
    <w:name w:val="Заголовок 1 Знак"/>
    <w:link w:val="1"/>
    <w:rsid w:val="00176EB7"/>
    <w:rPr>
      <w:rFonts w:ascii="Arial" w:hAnsi="Arial" w:cs="Arial"/>
      <w:b/>
      <w:bCs/>
      <w:kern w:val="1"/>
      <w:sz w:val="32"/>
      <w:szCs w:val="32"/>
      <w:lang w:val="uk-UA" w:eastAsia="ar-SA"/>
    </w:rPr>
  </w:style>
  <w:style w:type="table" w:customStyle="1" w:styleId="1f0">
    <w:name w:val="Сетка таблицы1"/>
    <w:basedOn w:val="a3"/>
    <w:next w:val="aff8"/>
    <w:rsid w:val="00176E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Основной текст Знак"/>
    <w:link w:val="a1"/>
    <w:rsid w:val="00176EB7"/>
    <w:rPr>
      <w:sz w:val="24"/>
      <w:szCs w:val="24"/>
      <w:lang w:val="uk-UA" w:eastAsia="ar-SA"/>
    </w:rPr>
  </w:style>
  <w:style w:type="character" w:customStyle="1" w:styleId="xfm89607819">
    <w:name w:val="xfm_89607819"/>
    <w:rsid w:val="00176EB7"/>
  </w:style>
  <w:style w:type="character" w:customStyle="1" w:styleId="xfm61953886">
    <w:name w:val="xfm_61953886"/>
    <w:rsid w:val="00176EB7"/>
  </w:style>
  <w:style w:type="character" w:customStyle="1" w:styleId="cellfrome29textformulac29d29">
    <w:name w:val="cellfrom_e29textformula_=c29*d29"/>
    <w:rsid w:val="00E04AE1"/>
  </w:style>
  <w:style w:type="character" w:styleId="affa">
    <w:name w:val="Emphasis"/>
    <w:uiPriority w:val="20"/>
    <w:qFormat/>
    <w:rsid w:val="00E04AE1"/>
    <w:rPr>
      <w:i/>
      <w:iCs/>
    </w:rPr>
  </w:style>
  <w:style w:type="character" w:styleId="affb">
    <w:name w:val="annotation reference"/>
    <w:uiPriority w:val="99"/>
    <w:semiHidden/>
    <w:unhideWhenUsed/>
    <w:rsid w:val="000E723E"/>
    <w:rPr>
      <w:sz w:val="16"/>
      <w:szCs w:val="16"/>
    </w:rPr>
  </w:style>
  <w:style w:type="paragraph" w:styleId="affc">
    <w:name w:val="annotation text"/>
    <w:basedOn w:val="a0"/>
    <w:link w:val="affd"/>
    <w:uiPriority w:val="99"/>
    <w:semiHidden/>
    <w:unhideWhenUsed/>
    <w:rsid w:val="000E723E"/>
    <w:rPr>
      <w:sz w:val="20"/>
      <w:szCs w:val="20"/>
    </w:rPr>
  </w:style>
  <w:style w:type="character" w:customStyle="1" w:styleId="affd">
    <w:name w:val="Текст примечания Знак"/>
    <w:link w:val="affc"/>
    <w:uiPriority w:val="99"/>
    <w:semiHidden/>
    <w:rsid w:val="000E723E"/>
    <w:rPr>
      <w:lang w:val="uk-UA" w:eastAsia="ar-SA"/>
    </w:rPr>
  </w:style>
  <w:style w:type="paragraph" w:styleId="affe">
    <w:name w:val="annotation subject"/>
    <w:basedOn w:val="affc"/>
    <w:next w:val="affc"/>
    <w:link w:val="afff"/>
    <w:uiPriority w:val="99"/>
    <w:semiHidden/>
    <w:unhideWhenUsed/>
    <w:rsid w:val="000E723E"/>
    <w:rPr>
      <w:b/>
      <w:bCs/>
    </w:rPr>
  </w:style>
  <w:style w:type="character" w:customStyle="1" w:styleId="afff">
    <w:name w:val="Тема примечания Знак"/>
    <w:link w:val="affe"/>
    <w:uiPriority w:val="99"/>
    <w:semiHidden/>
    <w:rsid w:val="000E723E"/>
    <w:rPr>
      <w:b/>
      <w:bCs/>
      <w:lang w:val="uk-UA" w:eastAsia="ar-SA"/>
    </w:rPr>
  </w:style>
  <w:style w:type="character" w:customStyle="1" w:styleId="19">
    <w:name w:val="Верхний колонтитул Знак1"/>
    <w:basedOn w:val="a2"/>
    <w:link w:val="afa"/>
    <w:rsid w:val="00AE7B90"/>
    <w:rPr>
      <w:sz w:val="24"/>
      <w:szCs w:val="24"/>
      <w:lang w:val="uk-UA" w:eastAsia="ar-SA"/>
    </w:rPr>
  </w:style>
  <w:style w:type="paragraph" w:customStyle="1" w:styleId="1f1">
    <w:name w:val="Звичайний1"/>
    <w:rsid w:val="00B50246"/>
    <w:pPr>
      <w:spacing w:line="276" w:lineRule="auto"/>
    </w:pPr>
    <w:rPr>
      <w:rFonts w:ascii="Arial" w:eastAsia="Arial" w:hAnsi="Arial" w:cs="Arial"/>
      <w:color w:val="000000"/>
      <w:sz w:val="22"/>
      <w:szCs w:val="22"/>
      <w:lang w:val="ru-RU" w:eastAsia="ru-RU"/>
    </w:rPr>
  </w:style>
  <w:style w:type="character" w:customStyle="1" w:styleId="20">
    <w:name w:val="Заголовок 2 Знак"/>
    <w:basedOn w:val="a2"/>
    <w:link w:val="2"/>
    <w:rsid w:val="00717291"/>
    <w:rPr>
      <w:b/>
      <w:bCs/>
      <w:sz w:val="36"/>
      <w:szCs w:val="36"/>
      <w:lang w:val="uk-UA" w:eastAsia="ar-SA"/>
    </w:rPr>
  </w:style>
  <w:style w:type="character" w:customStyle="1" w:styleId="af2">
    <w:name w:val="Заголовок Знак"/>
    <w:basedOn w:val="a2"/>
    <w:link w:val="af0"/>
    <w:rsid w:val="00717291"/>
    <w:rPr>
      <w:rFonts w:ascii="Arial" w:eastAsia="Lucida Sans Unicode" w:hAnsi="Arial" w:cs="Mangal"/>
      <w:sz w:val="28"/>
      <w:szCs w:val="28"/>
      <w:lang w:val="uk-UA" w:eastAsia="ar-SA"/>
    </w:rPr>
  </w:style>
  <w:style w:type="character" w:customStyle="1" w:styleId="af3">
    <w:name w:val="Подзаголовок Знак"/>
    <w:basedOn w:val="a2"/>
    <w:link w:val="af1"/>
    <w:rsid w:val="00717291"/>
    <w:rPr>
      <w:rFonts w:ascii="Arial" w:eastAsia="Lucida Sans Unicode" w:hAnsi="Arial" w:cs="Mangal"/>
      <w:i/>
      <w:iCs/>
      <w:sz w:val="28"/>
      <w:szCs w:val="28"/>
      <w:lang w:val="uk-UA" w:eastAsia="ar-SA"/>
    </w:rPr>
  </w:style>
  <w:style w:type="character" w:customStyle="1" w:styleId="1a">
    <w:name w:val="Нижний колонтитул Знак1"/>
    <w:basedOn w:val="a2"/>
    <w:link w:val="afb"/>
    <w:rsid w:val="00717291"/>
    <w:rPr>
      <w:sz w:val="24"/>
      <w:szCs w:val="24"/>
      <w:lang w:val="uk-UA" w:eastAsia="ar-SA"/>
    </w:rPr>
  </w:style>
  <w:style w:type="character" w:customStyle="1" w:styleId="1c">
    <w:name w:val="Текст концевой сноски Знак1"/>
    <w:basedOn w:val="a2"/>
    <w:link w:val="afe"/>
    <w:rsid w:val="00717291"/>
    <w:rPr>
      <w:rFonts w:ascii="Calibri" w:eastAsia="Calibri" w:hAnsi="Calibri"/>
      <w:lang w:val="ru-RU" w:eastAsia="ar-SA"/>
    </w:rPr>
  </w:style>
  <w:style w:type="character" w:styleId="afff0">
    <w:name w:val="FollowedHyperlink"/>
    <w:basedOn w:val="a2"/>
    <w:uiPriority w:val="99"/>
    <w:semiHidden/>
    <w:unhideWhenUsed/>
    <w:rsid w:val="00717291"/>
    <w:rPr>
      <w:color w:val="954F72" w:themeColor="followedHyperlink"/>
      <w:u w:val="single"/>
    </w:rPr>
  </w:style>
  <w:style w:type="character" w:customStyle="1" w:styleId="afd">
    <w:name w:val="Абзац списка Знак"/>
    <w:aliases w:val="List Paragraph (numbered (a)) Знак,List_Paragraph Знак,Multilevel para_II Знак,List Paragraph-ExecSummary Знак,Akapit z listą BS Знак,Bullets Знак,List Paragraph 1 Знак,References Знак,IBL List Paragraph Знак,List Paragraph nowy Знак"/>
    <w:link w:val="afc"/>
    <w:qFormat/>
    <w:rsid w:val="004B5FFB"/>
    <w:rPr>
      <w:sz w:val="22"/>
      <w:lang w:val="uk-UA" w:eastAsia="ar-SA"/>
    </w:rPr>
  </w:style>
  <w:style w:type="paragraph" w:customStyle="1" w:styleId="Default">
    <w:name w:val="Default"/>
    <w:rsid w:val="00C13E19"/>
    <w:pPr>
      <w:autoSpaceDE w:val="0"/>
      <w:autoSpaceDN w:val="0"/>
      <w:adjustRightInd w:val="0"/>
    </w:pPr>
    <w:rPr>
      <w:color w:val="000000"/>
      <w:sz w:val="24"/>
      <w:szCs w:val="24"/>
      <w:lang w:val="ru-RU" w:eastAsia="ru-RU"/>
    </w:rPr>
  </w:style>
  <w:style w:type="character" w:customStyle="1" w:styleId="aff1">
    <w:name w:val="Без интервала Знак"/>
    <w:link w:val="aff0"/>
    <w:uiPriority w:val="99"/>
    <w:locked/>
    <w:rsid w:val="00DB395B"/>
    <w:rPr>
      <w:rFonts w:ascii="Calibri" w:eastAsia="Calibri" w:hAnsi="Calibri"/>
      <w:sz w:val="22"/>
      <w:szCs w:val="22"/>
      <w:lang w:val="uk-UA" w:eastAsia="ar-SA"/>
    </w:rPr>
  </w:style>
  <w:style w:type="paragraph" w:customStyle="1" w:styleId="TableParagraph">
    <w:name w:val="Table Paragraph"/>
    <w:basedOn w:val="a0"/>
    <w:uiPriority w:val="1"/>
    <w:qFormat/>
    <w:rsid w:val="008F78C5"/>
    <w:pPr>
      <w:widowControl w:val="0"/>
      <w:suppressAutoHyphens w:val="0"/>
      <w:autoSpaceDE w:val="0"/>
      <w:autoSpaceDN w:val="0"/>
      <w:ind w:left="107"/>
    </w:pPr>
    <w:rPr>
      <w:sz w:val="22"/>
      <w:szCs w:val="22"/>
      <w:lang w:val="uk" w:eastAsia="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8904">
      <w:bodyDiv w:val="1"/>
      <w:marLeft w:val="0"/>
      <w:marRight w:val="0"/>
      <w:marTop w:val="0"/>
      <w:marBottom w:val="0"/>
      <w:divBdr>
        <w:top w:val="none" w:sz="0" w:space="0" w:color="auto"/>
        <w:left w:val="none" w:sz="0" w:space="0" w:color="auto"/>
        <w:bottom w:val="none" w:sz="0" w:space="0" w:color="auto"/>
        <w:right w:val="none" w:sz="0" w:space="0" w:color="auto"/>
      </w:divBdr>
      <w:divsChild>
        <w:div w:id="904535869">
          <w:marLeft w:val="-225"/>
          <w:marRight w:val="-225"/>
          <w:marTop w:val="0"/>
          <w:marBottom w:val="0"/>
          <w:divBdr>
            <w:top w:val="none" w:sz="0" w:space="0" w:color="auto"/>
            <w:left w:val="none" w:sz="0" w:space="0" w:color="auto"/>
            <w:bottom w:val="none" w:sz="0" w:space="0" w:color="auto"/>
            <w:right w:val="none" w:sz="0" w:space="0" w:color="auto"/>
          </w:divBdr>
          <w:divsChild>
            <w:div w:id="1231500933">
              <w:marLeft w:val="0"/>
              <w:marRight w:val="0"/>
              <w:marTop w:val="0"/>
              <w:marBottom w:val="0"/>
              <w:divBdr>
                <w:top w:val="none" w:sz="0" w:space="0" w:color="auto"/>
                <w:left w:val="none" w:sz="0" w:space="0" w:color="auto"/>
                <w:bottom w:val="none" w:sz="0" w:space="0" w:color="auto"/>
                <w:right w:val="none" w:sz="0" w:space="0" w:color="auto"/>
              </w:divBdr>
            </w:div>
          </w:divsChild>
        </w:div>
        <w:div w:id="1903324595">
          <w:marLeft w:val="-225"/>
          <w:marRight w:val="-225"/>
          <w:marTop w:val="0"/>
          <w:marBottom w:val="0"/>
          <w:divBdr>
            <w:top w:val="none" w:sz="0" w:space="0" w:color="auto"/>
            <w:left w:val="none" w:sz="0" w:space="0" w:color="auto"/>
            <w:bottom w:val="none" w:sz="0" w:space="0" w:color="auto"/>
            <w:right w:val="none" w:sz="0" w:space="0" w:color="auto"/>
          </w:divBdr>
          <w:divsChild>
            <w:div w:id="36243338">
              <w:marLeft w:val="0"/>
              <w:marRight w:val="0"/>
              <w:marTop w:val="0"/>
              <w:marBottom w:val="0"/>
              <w:divBdr>
                <w:top w:val="none" w:sz="0" w:space="0" w:color="auto"/>
                <w:left w:val="none" w:sz="0" w:space="0" w:color="auto"/>
                <w:bottom w:val="none" w:sz="0" w:space="0" w:color="auto"/>
                <w:right w:val="none" w:sz="0" w:space="0" w:color="auto"/>
              </w:divBdr>
            </w:div>
            <w:div w:id="1051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10892">
      <w:bodyDiv w:val="1"/>
      <w:marLeft w:val="0"/>
      <w:marRight w:val="0"/>
      <w:marTop w:val="0"/>
      <w:marBottom w:val="0"/>
      <w:divBdr>
        <w:top w:val="none" w:sz="0" w:space="0" w:color="auto"/>
        <w:left w:val="none" w:sz="0" w:space="0" w:color="auto"/>
        <w:bottom w:val="none" w:sz="0" w:space="0" w:color="auto"/>
        <w:right w:val="none" w:sz="0" w:space="0" w:color="auto"/>
      </w:divBdr>
      <w:divsChild>
        <w:div w:id="1241256902">
          <w:marLeft w:val="0"/>
          <w:marRight w:val="0"/>
          <w:marTop w:val="0"/>
          <w:marBottom w:val="0"/>
          <w:divBdr>
            <w:top w:val="none" w:sz="0" w:space="0" w:color="auto"/>
            <w:left w:val="none" w:sz="0" w:space="0" w:color="auto"/>
            <w:bottom w:val="none" w:sz="0" w:space="0" w:color="auto"/>
            <w:right w:val="none" w:sz="0" w:space="0" w:color="auto"/>
          </w:divBdr>
          <w:divsChild>
            <w:div w:id="10765668">
              <w:marLeft w:val="0"/>
              <w:marRight w:val="0"/>
              <w:marTop w:val="0"/>
              <w:marBottom w:val="0"/>
              <w:divBdr>
                <w:top w:val="none" w:sz="0" w:space="0" w:color="auto"/>
                <w:left w:val="none" w:sz="0" w:space="0" w:color="auto"/>
                <w:bottom w:val="none" w:sz="0" w:space="0" w:color="auto"/>
                <w:right w:val="none" w:sz="0" w:space="0" w:color="auto"/>
              </w:divBdr>
            </w:div>
            <w:div w:id="14430410">
              <w:marLeft w:val="0"/>
              <w:marRight w:val="0"/>
              <w:marTop w:val="0"/>
              <w:marBottom w:val="0"/>
              <w:divBdr>
                <w:top w:val="none" w:sz="0" w:space="0" w:color="auto"/>
                <w:left w:val="none" w:sz="0" w:space="0" w:color="auto"/>
                <w:bottom w:val="none" w:sz="0" w:space="0" w:color="auto"/>
                <w:right w:val="none" w:sz="0" w:space="0" w:color="auto"/>
              </w:divBdr>
            </w:div>
            <w:div w:id="43256299">
              <w:marLeft w:val="0"/>
              <w:marRight w:val="0"/>
              <w:marTop w:val="0"/>
              <w:marBottom w:val="0"/>
              <w:divBdr>
                <w:top w:val="none" w:sz="0" w:space="0" w:color="auto"/>
                <w:left w:val="none" w:sz="0" w:space="0" w:color="auto"/>
                <w:bottom w:val="none" w:sz="0" w:space="0" w:color="auto"/>
                <w:right w:val="none" w:sz="0" w:space="0" w:color="auto"/>
              </w:divBdr>
            </w:div>
            <w:div w:id="208031743">
              <w:marLeft w:val="0"/>
              <w:marRight w:val="0"/>
              <w:marTop w:val="0"/>
              <w:marBottom w:val="0"/>
              <w:divBdr>
                <w:top w:val="none" w:sz="0" w:space="0" w:color="auto"/>
                <w:left w:val="none" w:sz="0" w:space="0" w:color="auto"/>
                <w:bottom w:val="none" w:sz="0" w:space="0" w:color="auto"/>
                <w:right w:val="none" w:sz="0" w:space="0" w:color="auto"/>
              </w:divBdr>
            </w:div>
            <w:div w:id="217669448">
              <w:marLeft w:val="0"/>
              <w:marRight w:val="0"/>
              <w:marTop w:val="0"/>
              <w:marBottom w:val="0"/>
              <w:divBdr>
                <w:top w:val="none" w:sz="0" w:space="0" w:color="auto"/>
                <w:left w:val="none" w:sz="0" w:space="0" w:color="auto"/>
                <w:bottom w:val="none" w:sz="0" w:space="0" w:color="auto"/>
                <w:right w:val="none" w:sz="0" w:space="0" w:color="auto"/>
              </w:divBdr>
            </w:div>
            <w:div w:id="221411108">
              <w:marLeft w:val="0"/>
              <w:marRight w:val="0"/>
              <w:marTop w:val="0"/>
              <w:marBottom w:val="0"/>
              <w:divBdr>
                <w:top w:val="none" w:sz="0" w:space="0" w:color="auto"/>
                <w:left w:val="none" w:sz="0" w:space="0" w:color="auto"/>
                <w:bottom w:val="none" w:sz="0" w:space="0" w:color="auto"/>
                <w:right w:val="none" w:sz="0" w:space="0" w:color="auto"/>
              </w:divBdr>
            </w:div>
            <w:div w:id="276186365">
              <w:marLeft w:val="0"/>
              <w:marRight w:val="0"/>
              <w:marTop w:val="0"/>
              <w:marBottom w:val="0"/>
              <w:divBdr>
                <w:top w:val="none" w:sz="0" w:space="0" w:color="auto"/>
                <w:left w:val="none" w:sz="0" w:space="0" w:color="auto"/>
                <w:bottom w:val="none" w:sz="0" w:space="0" w:color="auto"/>
                <w:right w:val="none" w:sz="0" w:space="0" w:color="auto"/>
              </w:divBdr>
            </w:div>
            <w:div w:id="330760356">
              <w:marLeft w:val="0"/>
              <w:marRight w:val="0"/>
              <w:marTop w:val="0"/>
              <w:marBottom w:val="0"/>
              <w:divBdr>
                <w:top w:val="none" w:sz="0" w:space="0" w:color="auto"/>
                <w:left w:val="none" w:sz="0" w:space="0" w:color="auto"/>
                <w:bottom w:val="none" w:sz="0" w:space="0" w:color="auto"/>
                <w:right w:val="none" w:sz="0" w:space="0" w:color="auto"/>
              </w:divBdr>
            </w:div>
            <w:div w:id="378559034">
              <w:marLeft w:val="0"/>
              <w:marRight w:val="0"/>
              <w:marTop w:val="0"/>
              <w:marBottom w:val="0"/>
              <w:divBdr>
                <w:top w:val="none" w:sz="0" w:space="0" w:color="auto"/>
                <w:left w:val="none" w:sz="0" w:space="0" w:color="auto"/>
                <w:bottom w:val="none" w:sz="0" w:space="0" w:color="auto"/>
                <w:right w:val="none" w:sz="0" w:space="0" w:color="auto"/>
              </w:divBdr>
            </w:div>
            <w:div w:id="406848157">
              <w:marLeft w:val="0"/>
              <w:marRight w:val="0"/>
              <w:marTop w:val="0"/>
              <w:marBottom w:val="0"/>
              <w:divBdr>
                <w:top w:val="none" w:sz="0" w:space="0" w:color="auto"/>
                <w:left w:val="none" w:sz="0" w:space="0" w:color="auto"/>
                <w:bottom w:val="none" w:sz="0" w:space="0" w:color="auto"/>
                <w:right w:val="none" w:sz="0" w:space="0" w:color="auto"/>
              </w:divBdr>
            </w:div>
            <w:div w:id="426854749">
              <w:marLeft w:val="0"/>
              <w:marRight w:val="0"/>
              <w:marTop w:val="0"/>
              <w:marBottom w:val="0"/>
              <w:divBdr>
                <w:top w:val="none" w:sz="0" w:space="0" w:color="auto"/>
                <w:left w:val="none" w:sz="0" w:space="0" w:color="auto"/>
                <w:bottom w:val="none" w:sz="0" w:space="0" w:color="auto"/>
                <w:right w:val="none" w:sz="0" w:space="0" w:color="auto"/>
              </w:divBdr>
            </w:div>
            <w:div w:id="432477394">
              <w:marLeft w:val="0"/>
              <w:marRight w:val="0"/>
              <w:marTop w:val="0"/>
              <w:marBottom w:val="0"/>
              <w:divBdr>
                <w:top w:val="none" w:sz="0" w:space="0" w:color="auto"/>
                <w:left w:val="none" w:sz="0" w:space="0" w:color="auto"/>
                <w:bottom w:val="none" w:sz="0" w:space="0" w:color="auto"/>
                <w:right w:val="none" w:sz="0" w:space="0" w:color="auto"/>
              </w:divBdr>
            </w:div>
            <w:div w:id="456065149">
              <w:marLeft w:val="0"/>
              <w:marRight w:val="0"/>
              <w:marTop w:val="0"/>
              <w:marBottom w:val="0"/>
              <w:divBdr>
                <w:top w:val="none" w:sz="0" w:space="0" w:color="auto"/>
                <w:left w:val="none" w:sz="0" w:space="0" w:color="auto"/>
                <w:bottom w:val="none" w:sz="0" w:space="0" w:color="auto"/>
                <w:right w:val="none" w:sz="0" w:space="0" w:color="auto"/>
              </w:divBdr>
            </w:div>
            <w:div w:id="476189380">
              <w:marLeft w:val="0"/>
              <w:marRight w:val="0"/>
              <w:marTop w:val="0"/>
              <w:marBottom w:val="0"/>
              <w:divBdr>
                <w:top w:val="none" w:sz="0" w:space="0" w:color="auto"/>
                <w:left w:val="none" w:sz="0" w:space="0" w:color="auto"/>
                <w:bottom w:val="none" w:sz="0" w:space="0" w:color="auto"/>
                <w:right w:val="none" w:sz="0" w:space="0" w:color="auto"/>
              </w:divBdr>
            </w:div>
            <w:div w:id="482740151">
              <w:marLeft w:val="0"/>
              <w:marRight w:val="0"/>
              <w:marTop w:val="0"/>
              <w:marBottom w:val="0"/>
              <w:divBdr>
                <w:top w:val="none" w:sz="0" w:space="0" w:color="auto"/>
                <w:left w:val="none" w:sz="0" w:space="0" w:color="auto"/>
                <w:bottom w:val="none" w:sz="0" w:space="0" w:color="auto"/>
                <w:right w:val="none" w:sz="0" w:space="0" w:color="auto"/>
              </w:divBdr>
            </w:div>
            <w:div w:id="494228168">
              <w:marLeft w:val="0"/>
              <w:marRight w:val="0"/>
              <w:marTop w:val="0"/>
              <w:marBottom w:val="0"/>
              <w:divBdr>
                <w:top w:val="none" w:sz="0" w:space="0" w:color="auto"/>
                <w:left w:val="none" w:sz="0" w:space="0" w:color="auto"/>
                <w:bottom w:val="none" w:sz="0" w:space="0" w:color="auto"/>
                <w:right w:val="none" w:sz="0" w:space="0" w:color="auto"/>
              </w:divBdr>
            </w:div>
            <w:div w:id="509029118">
              <w:marLeft w:val="0"/>
              <w:marRight w:val="0"/>
              <w:marTop w:val="0"/>
              <w:marBottom w:val="0"/>
              <w:divBdr>
                <w:top w:val="none" w:sz="0" w:space="0" w:color="auto"/>
                <w:left w:val="none" w:sz="0" w:space="0" w:color="auto"/>
                <w:bottom w:val="none" w:sz="0" w:space="0" w:color="auto"/>
                <w:right w:val="none" w:sz="0" w:space="0" w:color="auto"/>
              </w:divBdr>
            </w:div>
            <w:div w:id="513494175">
              <w:marLeft w:val="0"/>
              <w:marRight w:val="0"/>
              <w:marTop w:val="0"/>
              <w:marBottom w:val="0"/>
              <w:divBdr>
                <w:top w:val="none" w:sz="0" w:space="0" w:color="auto"/>
                <w:left w:val="none" w:sz="0" w:space="0" w:color="auto"/>
                <w:bottom w:val="none" w:sz="0" w:space="0" w:color="auto"/>
                <w:right w:val="none" w:sz="0" w:space="0" w:color="auto"/>
              </w:divBdr>
            </w:div>
            <w:div w:id="593978035">
              <w:marLeft w:val="0"/>
              <w:marRight w:val="0"/>
              <w:marTop w:val="0"/>
              <w:marBottom w:val="0"/>
              <w:divBdr>
                <w:top w:val="none" w:sz="0" w:space="0" w:color="auto"/>
                <w:left w:val="none" w:sz="0" w:space="0" w:color="auto"/>
                <w:bottom w:val="none" w:sz="0" w:space="0" w:color="auto"/>
                <w:right w:val="none" w:sz="0" w:space="0" w:color="auto"/>
              </w:divBdr>
            </w:div>
            <w:div w:id="594096379">
              <w:marLeft w:val="0"/>
              <w:marRight w:val="0"/>
              <w:marTop w:val="0"/>
              <w:marBottom w:val="0"/>
              <w:divBdr>
                <w:top w:val="none" w:sz="0" w:space="0" w:color="auto"/>
                <w:left w:val="none" w:sz="0" w:space="0" w:color="auto"/>
                <w:bottom w:val="none" w:sz="0" w:space="0" w:color="auto"/>
                <w:right w:val="none" w:sz="0" w:space="0" w:color="auto"/>
              </w:divBdr>
            </w:div>
            <w:div w:id="594289031">
              <w:marLeft w:val="0"/>
              <w:marRight w:val="0"/>
              <w:marTop w:val="0"/>
              <w:marBottom w:val="0"/>
              <w:divBdr>
                <w:top w:val="none" w:sz="0" w:space="0" w:color="auto"/>
                <w:left w:val="none" w:sz="0" w:space="0" w:color="auto"/>
                <w:bottom w:val="none" w:sz="0" w:space="0" w:color="auto"/>
                <w:right w:val="none" w:sz="0" w:space="0" w:color="auto"/>
              </w:divBdr>
            </w:div>
            <w:div w:id="629287450">
              <w:marLeft w:val="0"/>
              <w:marRight w:val="0"/>
              <w:marTop w:val="0"/>
              <w:marBottom w:val="0"/>
              <w:divBdr>
                <w:top w:val="none" w:sz="0" w:space="0" w:color="auto"/>
                <w:left w:val="none" w:sz="0" w:space="0" w:color="auto"/>
                <w:bottom w:val="none" w:sz="0" w:space="0" w:color="auto"/>
                <w:right w:val="none" w:sz="0" w:space="0" w:color="auto"/>
              </w:divBdr>
            </w:div>
            <w:div w:id="703596573">
              <w:marLeft w:val="0"/>
              <w:marRight w:val="0"/>
              <w:marTop w:val="0"/>
              <w:marBottom w:val="0"/>
              <w:divBdr>
                <w:top w:val="none" w:sz="0" w:space="0" w:color="auto"/>
                <w:left w:val="none" w:sz="0" w:space="0" w:color="auto"/>
                <w:bottom w:val="none" w:sz="0" w:space="0" w:color="auto"/>
                <w:right w:val="none" w:sz="0" w:space="0" w:color="auto"/>
              </w:divBdr>
            </w:div>
            <w:div w:id="738871667">
              <w:marLeft w:val="0"/>
              <w:marRight w:val="0"/>
              <w:marTop w:val="0"/>
              <w:marBottom w:val="0"/>
              <w:divBdr>
                <w:top w:val="none" w:sz="0" w:space="0" w:color="auto"/>
                <w:left w:val="none" w:sz="0" w:space="0" w:color="auto"/>
                <w:bottom w:val="none" w:sz="0" w:space="0" w:color="auto"/>
                <w:right w:val="none" w:sz="0" w:space="0" w:color="auto"/>
              </w:divBdr>
            </w:div>
            <w:div w:id="778645858">
              <w:marLeft w:val="0"/>
              <w:marRight w:val="0"/>
              <w:marTop w:val="0"/>
              <w:marBottom w:val="0"/>
              <w:divBdr>
                <w:top w:val="none" w:sz="0" w:space="0" w:color="auto"/>
                <w:left w:val="none" w:sz="0" w:space="0" w:color="auto"/>
                <w:bottom w:val="none" w:sz="0" w:space="0" w:color="auto"/>
                <w:right w:val="none" w:sz="0" w:space="0" w:color="auto"/>
              </w:divBdr>
            </w:div>
            <w:div w:id="826632604">
              <w:marLeft w:val="0"/>
              <w:marRight w:val="0"/>
              <w:marTop w:val="0"/>
              <w:marBottom w:val="0"/>
              <w:divBdr>
                <w:top w:val="none" w:sz="0" w:space="0" w:color="auto"/>
                <w:left w:val="none" w:sz="0" w:space="0" w:color="auto"/>
                <w:bottom w:val="none" w:sz="0" w:space="0" w:color="auto"/>
                <w:right w:val="none" w:sz="0" w:space="0" w:color="auto"/>
              </w:divBdr>
            </w:div>
            <w:div w:id="925043065">
              <w:marLeft w:val="0"/>
              <w:marRight w:val="0"/>
              <w:marTop w:val="0"/>
              <w:marBottom w:val="0"/>
              <w:divBdr>
                <w:top w:val="none" w:sz="0" w:space="0" w:color="auto"/>
                <w:left w:val="none" w:sz="0" w:space="0" w:color="auto"/>
                <w:bottom w:val="none" w:sz="0" w:space="0" w:color="auto"/>
                <w:right w:val="none" w:sz="0" w:space="0" w:color="auto"/>
              </w:divBdr>
            </w:div>
            <w:div w:id="956521697">
              <w:marLeft w:val="0"/>
              <w:marRight w:val="0"/>
              <w:marTop w:val="0"/>
              <w:marBottom w:val="0"/>
              <w:divBdr>
                <w:top w:val="none" w:sz="0" w:space="0" w:color="auto"/>
                <w:left w:val="none" w:sz="0" w:space="0" w:color="auto"/>
                <w:bottom w:val="none" w:sz="0" w:space="0" w:color="auto"/>
                <w:right w:val="none" w:sz="0" w:space="0" w:color="auto"/>
              </w:divBdr>
            </w:div>
            <w:div w:id="1001616823">
              <w:marLeft w:val="0"/>
              <w:marRight w:val="0"/>
              <w:marTop w:val="0"/>
              <w:marBottom w:val="0"/>
              <w:divBdr>
                <w:top w:val="none" w:sz="0" w:space="0" w:color="auto"/>
                <w:left w:val="none" w:sz="0" w:space="0" w:color="auto"/>
                <w:bottom w:val="none" w:sz="0" w:space="0" w:color="auto"/>
                <w:right w:val="none" w:sz="0" w:space="0" w:color="auto"/>
              </w:divBdr>
            </w:div>
            <w:div w:id="1005523138">
              <w:marLeft w:val="0"/>
              <w:marRight w:val="0"/>
              <w:marTop w:val="0"/>
              <w:marBottom w:val="0"/>
              <w:divBdr>
                <w:top w:val="none" w:sz="0" w:space="0" w:color="auto"/>
                <w:left w:val="none" w:sz="0" w:space="0" w:color="auto"/>
                <w:bottom w:val="none" w:sz="0" w:space="0" w:color="auto"/>
                <w:right w:val="none" w:sz="0" w:space="0" w:color="auto"/>
              </w:divBdr>
            </w:div>
            <w:div w:id="1126464853">
              <w:marLeft w:val="0"/>
              <w:marRight w:val="0"/>
              <w:marTop w:val="0"/>
              <w:marBottom w:val="0"/>
              <w:divBdr>
                <w:top w:val="none" w:sz="0" w:space="0" w:color="auto"/>
                <w:left w:val="none" w:sz="0" w:space="0" w:color="auto"/>
                <w:bottom w:val="none" w:sz="0" w:space="0" w:color="auto"/>
                <w:right w:val="none" w:sz="0" w:space="0" w:color="auto"/>
              </w:divBdr>
            </w:div>
            <w:div w:id="1175414864">
              <w:marLeft w:val="0"/>
              <w:marRight w:val="0"/>
              <w:marTop w:val="0"/>
              <w:marBottom w:val="0"/>
              <w:divBdr>
                <w:top w:val="none" w:sz="0" w:space="0" w:color="auto"/>
                <w:left w:val="none" w:sz="0" w:space="0" w:color="auto"/>
                <w:bottom w:val="none" w:sz="0" w:space="0" w:color="auto"/>
                <w:right w:val="none" w:sz="0" w:space="0" w:color="auto"/>
              </w:divBdr>
            </w:div>
            <w:div w:id="1194422746">
              <w:marLeft w:val="0"/>
              <w:marRight w:val="0"/>
              <w:marTop w:val="0"/>
              <w:marBottom w:val="0"/>
              <w:divBdr>
                <w:top w:val="none" w:sz="0" w:space="0" w:color="auto"/>
                <w:left w:val="none" w:sz="0" w:space="0" w:color="auto"/>
                <w:bottom w:val="none" w:sz="0" w:space="0" w:color="auto"/>
                <w:right w:val="none" w:sz="0" w:space="0" w:color="auto"/>
              </w:divBdr>
            </w:div>
            <w:div w:id="1211920189">
              <w:marLeft w:val="0"/>
              <w:marRight w:val="0"/>
              <w:marTop w:val="0"/>
              <w:marBottom w:val="0"/>
              <w:divBdr>
                <w:top w:val="none" w:sz="0" w:space="0" w:color="auto"/>
                <w:left w:val="none" w:sz="0" w:space="0" w:color="auto"/>
                <w:bottom w:val="none" w:sz="0" w:space="0" w:color="auto"/>
                <w:right w:val="none" w:sz="0" w:space="0" w:color="auto"/>
              </w:divBdr>
            </w:div>
            <w:div w:id="1238398676">
              <w:marLeft w:val="0"/>
              <w:marRight w:val="0"/>
              <w:marTop w:val="0"/>
              <w:marBottom w:val="0"/>
              <w:divBdr>
                <w:top w:val="none" w:sz="0" w:space="0" w:color="auto"/>
                <w:left w:val="none" w:sz="0" w:space="0" w:color="auto"/>
                <w:bottom w:val="none" w:sz="0" w:space="0" w:color="auto"/>
                <w:right w:val="none" w:sz="0" w:space="0" w:color="auto"/>
              </w:divBdr>
            </w:div>
            <w:div w:id="1293630055">
              <w:marLeft w:val="0"/>
              <w:marRight w:val="0"/>
              <w:marTop w:val="0"/>
              <w:marBottom w:val="0"/>
              <w:divBdr>
                <w:top w:val="none" w:sz="0" w:space="0" w:color="auto"/>
                <w:left w:val="none" w:sz="0" w:space="0" w:color="auto"/>
                <w:bottom w:val="none" w:sz="0" w:space="0" w:color="auto"/>
                <w:right w:val="none" w:sz="0" w:space="0" w:color="auto"/>
              </w:divBdr>
            </w:div>
            <w:div w:id="1356227882">
              <w:marLeft w:val="0"/>
              <w:marRight w:val="0"/>
              <w:marTop w:val="0"/>
              <w:marBottom w:val="0"/>
              <w:divBdr>
                <w:top w:val="none" w:sz="0" w:space="0" w:color="auto"/>
                <w:left w:val="none" w:sz="0" w:space="0" w:color="auto"/>
                <w:bottom w:val="none" w:sz="0" w:space="0" w:color="auto"/>
                <w:right w:val="none" w:sz="0" w:space="0" w:color="auto"/>
              </w:divBdr>
            </w:div>
            <w:div w:id="1361126788">
              <w:marLeft w:val="0"/>
              <w:marRight w:val="0"/>
              <w:marTop w:val="0"/>
              <w:marBottom w:val="0"/>
              <w:divBdr>
                <w:top w:val="none" w:sz="0" w:space="0" w:color="auto"/>
                <w:left w:val="none" w:sz="0" w:space="0" w:color="auto"/>
                <w:bottom w:val="none" w:sz="0" w:space="0" w:color="auto"/>
                <w:right w:val="none" w:sz="0" w:space="0" w:color="auto"/>
              </w:divBdr>
            </w:div>
            <w:div w:id="1434008135">
              <w:marLeft w:val="0"/>
              <w:marRight w:val="0"/>
              <w:marTop w:val="0"/>
              <w:marBottom w:val="0"/>
              <w:divBdr>
                <w:top w:val="none" w:sz="0" w:space="0" w:color="auto"/>
                <w:left w:val="none" w:sz="0" w:space="0" w:color="auto"/>
                <w:bottom w:val="none" w:sz="0" w:space="0" w:color="auto"/>
                <w:right w:val="none" w:sz="0" w:space="0" w:color="auto"/>
              </w:divBdr>
            </w:div>
            <w:div w:id="1441140344">
              <w:marLeft w:val="0"/>
              <w:marRight w:val="0"/>
              <w:marTop w:val="0"/>
              <w:marBottom w:val="0"/>
              <w:divBdr>
                <w:top w:val="none" w:sz="0" w:space="0" w:color="auto"/>
                <w:left w:val="none" w:sz="0" w:space="0" w:color="auto"/>
                <w:bottom w:val="none" w:sz="0" w:space="0" w:color="auto"/>
                <w:right w:val="none" w:sz="0" w:space="0" w:color="auto"/>
              </w:divBdr>
            </w:div>
            <w:div w:id="1499148611">
              <w:marLeft w:val="0"/>
              <w:marRight w:val="0"/>
              <w:marTop w:val="0"/>
              <w:marBottom w:val="0"/>
              <w:divBdr>
                <w:top w:val="none" w:sz="0" w:space="0" w:color="auto"/>
                <w:left w:val="none" w:sz="0" w:space="0" w:color="auto"/>
                <w:bottom w:val="none" w:sz="0" w:space="0" w:color="auto"/>
                <w:right w:val="none" w:sz="0" w:space="0" w:color="auto"/>
              </w:divBdr>
            </w:div>
            <w:div w:id="1503624854">
              <w:marLeft w:val="0"/>
              <w:marRight w:val="0"/>
              <w:marTop w:val="0"/>
              <w:marBottom w:val="0"/>
              <w:divBdr>
                <w:top w:val="none" w:sz="0" w:space="0" w:color="auto"/>
                <w:left w:val="none" w:sz="0" w:space="0" w:color="auto"/>
                <w:bottom w:val="none" w:sz="0" w:space="0" w:color="auto"/>
                <w:right w:val="none" w:sz="0" w:space="0" w:color="auto"/>
              </w:divBdr>
            </w:div>
            <w:div w:id="1534808335">
              <w:marLeft w:val="0"/>
              <w:marRight w:val="0"/>
              <w:marTop w:val="0"/>
              <w:marBottom w:val="0"/>
              <w:divBdr>
                <w:top w:val="none" w:sz="0" w:space="0" w:color="auto"/>
                <w:left w:val="none" w:sz="0" w:space="0" w:color="auto"/>
                <w:bottom w:val="none" w:sz="0" w:space="0" w:color="auto"/>
                <w:right w:val="none" w:sz="0" w:space="0" w:color="auto"/>
              </w:divBdr>
            </w:div>
            <w:div w:id="1562516041">
              <w:marLeft w:val="0"/>
              <w:marRight w:val="0"/>
              <w:marTop w:val="0"/>
              <w:marBottom w:val="0"/>
              <w:divBdr>
                <w:top w:val="none" w:sz="0" w:space="0" w:color="auto"/>
                <w:left w:val="none" w:sz="0" w:space="0" w:color="auto"/>
                <w:bottom w:val="none" w:sz="0" w:space="0" w:color="auto"/>
                <w:right w:val="none" w:sz="0" w:space="0" w:color="auto"/>
              </w:divBdr>
            </w:div>
            <w:div w:id="1596399488">
              <w:marLeft w:val="0"/>
              <w:marRight w:val="0"/>
              <w:marTop w:val="0"/>
              <w:marBottom w:val="0"/>
              <w:divBdr>
                <w:top w:val="none" w:sz="0" w:space="0" w:color="auto"/>
                <w:left w:val="none" w:sz="0" w:space="0" w:color="auto"/>
                <w:bottom w:val="none" w:sz="0" w:space="0" w:color="auto"/>
                <w:right w:val="none" w:sz="0" w:space="0" w:color="auto"/>
              </w:divBdr>
            </w:div>
            <w:div w:id="1608078956">
              <w:marLeft w:val="0"/>
              <w:marRight w:val="0"/>
              <w:marTop w:val="0"/>
              <w:marBottom w:val="0"/>
              <w:divBdr>
                <w:top w:val="none" w:sz="0" w:space="0" w:color="auto"/>
                <w:left w:val="none" w:sz="0" w:space="0" w:color="auto"/>
                <w:bottom w:val="none" w:sz="0" w:space="0" w:color="auto"/>
                <w:right w:val="none" w:sz="0" w:space="0" w:color="auto"/>
              </w:divBdr>
            </w:div>
            <w:div w:id="1624800085">
              <w:marLeft w:val="0"/>
              <w:marRight w:val="0"/>
              <w:marTop w:val="0"/>
              <w:marBottom w:val="0"/>
              <w:divBdr>
                <w:top w:val="none" w:sz="0" w:space="0" w:color="auto"/>
                <w:left w:val="none" w:sz="0" w:space="0" w:color="auto"/>
                <w:bottom w:val="none" w:sz="0" w:space="0" w:color="auto"/>
                <w:right w:val="none" w:sz="0" w:space="0" w:color="auto"/>
              </w:divBdr>
            </w:div>
            <w:div w:id="1657950685">
              <w:marLeft w:val="0"/>
              <w:marRight w:val="0"/>
              <w:marTop w:val="0"/>
              <w:marBottom w:val="0"/>
              <w:divBdr>
                <w:top w:val="none" w:sz="0" w:space="0" w:color="auto"/>
                <w:left w:val="none" w:sz="0" w:space="0" w:color="auto"/>
                <w:bottom w:val="none" w:sz="0" w:space="0" w:color="auto"/>
                <w:right w:val="none" w:sz="0" w:space="0" w:color="auto"/>
              </w:divBdr>
            </w:div>
            <w:div w:id="1691375998">
              <w:marLeft w:val="0"/>
              <w:marRight w:val="0"/>
              <w:marTop w:val="0"/>
              <w:marBottom w:val="0"/>
              <w:divBdr>
                <w:top w:val="none" w:sz="0" w:space="0" w:color="auto"/>
                <w:left w:val="none" w:sz="0" w:space="0" w:color="auto"/>
                <w:bottom w:val="none" w:sz="0" w:space="0" w:color="auto"/>
                <w:right w:val="none" w:sz="0" w:space="0" w:color="auto"/>
              </w:divBdr>
            </w:div>
            <w:div w:id="1731491665">
              <w:marLeft w:val="0"/>
              <w:marRight w:val="0"/>
              <w:marTop w:val="0"/>
              <w:marBottom w:val="0"/>
              <w:divBdr>
                <w:top w:val="none" w:sz="0" w:space="0" w:color="auto"/>
                <w:left w:val="none" w:sz="0" w:space="0" w:color="auto"/>
                <w:bottom w:val="none" w:sz="0" w:space="0" w:color="auto"/>
                <w:right w:val="none" w:sz="0" w:space="0" w:color="auto"/>
              </w:divBdr>
            </w:div>
            <w:div w:id="1744180054">
              <w:marLeft w:val="0"/>
              <w:marRight w:val="0"/>
              <w:marTop w:val="0"/>
              <w:marBottom w:val="0"/>
              <w:divBdr>
                <w:top w:val="none" w:sz="0" w:space="0" w:color="auto"/>
                <w:left w:val="none" w:sz="0" w:space="0" w:color="auto"/>
                <w:bottom w:val="none" w:sz="0" w:space="0" w:color="auto"/>
                <w:right w:val="none" w:sz="0" w:space="0" w:color="auto"/>
              </w:divBdr>
            </w:div>
            <w:div w:id="1773014279">
              <w:marLeft w:val="0"/>
              <w:marRight w:val="0"/>
              <w:marTop w:val="0"/>
              <w:marBottom w:val="0"/>
              <w:divBdr>
                <w:top w:val="none" w:sz="0" w:space="0" w:color="auto"/>
                <w:left w:val="none" w:sz="0" w:space="0" w:color="auto"/>
                <w:bottom w:val="none" w:sz="0" w:space="0" w:color="auto"/>
                <w:right w:val="none" w:sz="0" w:space="0" w:color="auto"/>
              </w:divBdr>
            </w:div>
            <w:div w:id="1924298748">
              <w:marLeft w:val="0"/>
              <w:marRight w:val="0"/>
              <w:marTop w:val="0"/>
              <w:marBottom w:val="0"/>
              <w:divBdr>
                <w:top w:val="none" w:sz="0" w:space="0" w:color="auto"/>
                <w:left w:val="none" w:sz="0" w:space="0" w:color="auto"/>
                <w:bottom w:val="none" w:sz="0" w:space="0" w:color="auto"/>
                <w:right w:val="none" w:sz="0" w:space="0" w:color="auto"/>
              </w:divBdr>
            </w:div>
            <w:div w:id="20201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425">
      <w:bodyDiv w:val="1"/>
      <w:marLeft w:val="0"/>
      <w:marRight w:val="0"/>
      <w:marTop w:val="0"/>
      <w:marBottom w:val="0"/>
      <w:divBdr>
        <w:top w:val="none" w:sz="0" w:space="0" w:color="auto"/>
        <w:left w:val="none" w:sz="0" w:space="0" w:color="auto"/>
        <w:bottom w:val="none" w:sz="0" w:space="0" w:color="auto"/>
        <w:right w:val="none" w:sz="0" w:space="0" w:color="auto"/>
      </w:divBdr>
    </w:div>
    <w:div w:id="576591692">
      <w:bodyDiv w:val="1"/>
      <w:marLeft w:val="0"/>
      <w:marRight w:val="0"/>
      <w:marTop w:val="0"/>
      <w:marBottom w:val="0"/>
      <w:divBdr>
        <w:top w:val="none" w:sz="0" w:space="0" w:color="auto"/>
        <w:left w:val="none" w:sz="0" w:space="0" w:color="auto"/>
        <w:bottom w:val="none" w:sz="0" w:space="0" w:color="auto"/>
        <w:right w:val="none" w:sz="0" w:space="0" w:color="auto"/>
      </w:divBdr>
    </w:div>
    <w:div w:id="681009666">
      <w:bodyDiv w:val="1"/>
      <w:marLeft w:val="0"/>
      <w:marRight w:val="0"/>
      <w:marTop w:val="0"/>
      <w:marBottom w:val="0"/>
      <w:divBdr>
        <w:top w:val="none" w:sz="0" w:space="0" w:color="auto"/>
        <w:left w:val="none" w:sz="0" w:space="0" w:color="auto"/>
        <w:bottom w:val="none" w:sz="0" w:space="0" w:color="auto"/>
        <w:right w:val="none" w:sz="0" w:space="0" w:color="auto"/>
      </w:divBdr>
    </w:div>
    <w:div w:id="704210358">
      <w:bodyDiv w:val="1"/>
      <w:marLeft w:val="0"/>
      <w:marRight w:val="0"/>
      <w:marTop w:val="0"/>
      <w:marBottom w:val="0"/>
      <w:divBdr>
        <w:top w:val="none" w:sz="0" w:space="0" w:color="auto"/>
        <w:left w:val="none" w:sz="0" w:space="0" w:color="auto"/>
        <w:bottom w:val="none" w:sz="0" w:space="0" w:color="auto"/>
        <w:right w:val="none" w:sz="0" w:space="0" w:color="auto"/>
      </w:divBdr>
    </w:div>
    <w:div w:id="993030895">
      <w:bodyDiv w:val="1"/>
      <w:marLeft w:val="0"/>
      <w:marRight w:val="0"/>
      <w:marTop w:val="0"/>
      <w:marBottom w:val="0"/>
      <w:divBdr>
        <w:top w:val="none" w:sz="0" w:space="0" w:color="auto"/>
        <w:left w:val="none" w:sz="0" w:space="0" w:color="auto"/>
        <w:bottom w:val="none" w:sz="0" w:space="0" w:color="auto"/>
        <w:right w:val="none" w:sz="0" w:space="0" w:color="auto"/>
      </w:divBdr>
    </w:div>
    <w:div w:id="1424523207">
      <w:bodyDiv w:val="1"/>
      <w:marLeft w:val="0"/>
      <w:marRight w:val="0"/>
      <w:marTop w:val="0"/>
      <w:marBottom w:val="0"/>
      <w:divBdr>
        <w:top w:val="none" w:sz="0" w:space="0" w:color="auto"/>
        <w:left w:val="none" w:sz="0" w:space="0" w:color="auto"/>
        <w:bottom w:val="none" w:sz="0" w:space="0" w:color="auto"/>
        <w:right w:val="none" w:sz="0" w:space="0" w:color="auto"/>
      </w:divBdr>
    </w:div>
    <w:div w:id="1439330096">
      <w:bodyDiv w:val="1"/>
      <w:marLeft w:val="0"/>
      <w:marRight w:val="0"/>
      <w:marTop w:val="0"/>
      <w:marBottom w:val="0"/>
      <w:divBdr>
        <w:top w:val="none" w:sz="0" w:space="0" w:color="auto"/>
        <w:left w:val="none" w:sz="0" w:space="0" w:color="auto"/>
        <w:bottom w:val="none" w:sz="0" w:space="0" w:color="auto"/>
        <w:right w:val="none" w:sz="0" w:space="0" w:color="auto"/>
      </w:divBdr>
    </w:div>
    <w:div w:id="194125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dbuh@gmail.com"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420CF-4C75-4905-A719-BB7697B3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2588</TotalTime>
  <Pages>28</Pages>
  <Words>57488</Words>
  <Characters>32769</Characters>
  <Application>Microsoft Office Word</Application>
  <DocSecurity>0</DocSecurity>
  <Lines>273</Lines>
  <Paragraphs>180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DKSU</Company>
  <LinksUpToDate>false</LinksUpToDate>
  <CharactersWithSpaces>90077</CharactersWithSpaces>
  <SharedDoc>false</SharedDoc>
  <HLinks>
    <vt:vector size="60" baseType="variant">
      <vt:variant>
        <vt:i4>6422579</vt:i4>
      </vt:variant>
      <vt:variant>
        <vt:i4>27</vt:i4>
      </vt:variant>
      <vt:variant>
        <vt:i4>0</vt:i4>
      </vt:variant>
      <vt:variant>
        <vt:i4>5</vt:i4>
      </vt:variant>
      <vt:variant>
        <vt:lpwstr>http://www.amc.gov.ua/</vt:lpwstr>
      </vt:variant>
      <vt:variant>
        <vt:lpwstr/>
      </vt:variant>
      <vt:variant>
        <vt:i4>6422579</vt:i4>
      </vt:variant>
      <vt:variant>
        <vt:i4>24</vt:i4>
      </vt:variant>
      <vt:variant>
        <vt:i4>0</vt:i4>
      </vt:variant>
      <vt:variant>
        <vt:i4>5</vt:i4>
      </vt:variant>
      <vt:variant>
        <vt:lpwstr>http://www.amc.gov.ua/</vt:lpwstr>
      </vt:variant>
      <vt:variant>
        <vt:lpwstr/>
      </vt:variant>
      <vt:variant>
        <vt:i4>4915316</vt:i4>
      </vt:variant>
      <vt:variant>
        <vt:i4>21</vt:i4>
      </vt:variant>
      <vt:variant>
        <vt:i4>0</vt:i4>
      </vt:variant>
      <vt:variant>
        <vt:i4>5</vt:i4>
      </vt:variant>
      <vt:variant>
        <vt:lpwstr>http://zakon3.rada.gov.ua/laws/show/2210-14</vt:lpwstr>
      </vt:variant>
      <vt:variant>
        <vt:lpwstr>_blank</vt:lpwstr>
      </vt:variant>
      <vt:variant>
        <vt:i4>6815861</vt:i4>
      </vt:variant>
      <vt:variant>
        <vt:i4>18</vt:i4>
      </vt:variant>
      <vt:variant>
        <vt:i4>0</vt:i4>
      </vt:variant>
      <vt:variant>
        <vt:i4>5</vt:i4>
      </vt:variant>
      <vt:variant>
        <vt:lpwstr>http://corrupt.test.informjust.ua/index.php</vt:lpwstr>
      </vt:variant>
      <vt:variant>
        <vt:lpwstr/>
      </vt:variant>
      <vt:variant>
        <vt:i4>6815861</vt:i4>
      </vt:variant>
      <vt:variant>
        <vt:i4>15</vt:i4>
      </vt:variant>
      <vt:variant>
        <vt:i4>0</vt:i4>
      </vt:variant>
      <vt:variant>
        <vt:i4>5</vt:i4>
      </vt:variant>
      <vt:variant>
        <vt:lpwstr>http://corrupt.test.informjust.ua/index.php</vt:lpwstr>
      </vt:variant>
      <vt:variant>
        <vt:lpwstr/>
      </vt:variant>
      <vt:variant>
        <vt:i4>5767248</vt:i4>
      </vt:variant>
      <vt:variant>
        <vt:i4>12</vt:i4>
      </vt:variant>
      <vt:variant>
        <vt:i4>0</vt:i4>
      </vt:variant>
      <vt:variant>
        <vt:i4>5</vt:i4>
      </vt:variant>
      <vt:variant>
        <vt:lpwstr>http://zakon5.rada.gov.ua/laws/show/922-19/print1455272980293320</vt:lpwstr>
      </vt:variant>
      <vt:variant>
        <vt:lpwstr>n294</vt:lpwstr>
      </vt:variant>
      <vt:variant>
        <vt:i4>5832784</vt:i4>
      </vt:variant>
      <vt:variant>
        <vt:i4>9</vt:i4>
      </vt:variant>
      <vt:variant>
        <vt:i4>0</vt:i4>
      </vt:variant>
      <vt:variant>
        <vt:i4>5</vt:i4>
      </vt:variant>
      <vt:variant>
        <vt:lpwstr>http://zakon5.rada.gov.ua/laws/show/922-19/print1455272980293320</vt:lpwstr>
      </vt:variant>
      <vt:variant>
        <vt:lpwstr>n295</vt:lpwstr>
      </vt: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o_filonov</dc:creator>
  <cp:keywords/>
  <dc:description/>
  <cp:lastModifiedBy>I</cp:lastModifiedBy>
  <cp:revision>298</cp:revision>
  <cp:lastPrinted>2024-03-18T12:40:00Z</cp:lastPrinted>
  <dcterms:created xsi:type="dcterms:W3CDTF">2022-01-19T07:28:00Z</dcterms:created>
  <dcterms:modified xsi:type="dcterms:W3CDTF">2024-03-19T13:14:00Z</dcterms:modified>
</cp:coreProperties>
</file>