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3CB" w:rsidRDefault="00D533CB" w:rsidP="00D533CB">
      <w:pPr>
        <w:spacing w:after="0" w:line="240" w:lineRule="auto"/>
        <w:ind w:right="198"/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ДОДАТОК 4</w:t>
      </w:r>
    </w:p>
    <w:p w:rsidR="00D533CB" w:rsidRDefault="00D533CB" w:rsidP="00D533CB">
      <w:pPr>
        <w:spacing w:after="0" w:line="240" w:lineRule="auto"/>
        <w:ind w:left="5660" w:firstLine="700"/>
        <w:jc w:val="right"/>
        <w:rPr>
          <w:sz w:val="24"/>
          <w:szCs w:val="24"/>
          <w:lang w:eastAsia="uk-UA"/>
        </w:rPr>
      </w:pPr>
      <w:r>
        <w:rPr>
          <w:i/>
          <w:iCs/>
          <w:color w:val="000000"/>
          <w:sz w:val="24"/>
          <w:szCs w:val="24"/>
          <w:lang w:eastAsia="uk-UA"/>
        </w:rPr>
        <w:t>до тендерної документації</w:t>
      </w:r>
    </w:p>
    <w:p w:rsidR="00D533CB" w:rsidRDefault="00D533CB" w:rsidP="00D533CB">
      <w:pPr>
        <w:spacing w:after="0" w:line="240" w:lineRule="auto"/>
        <w:ind w:left="180" w:right="196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Форма цінової пропозиції „Пропозиція" подається у вигляді, наведеному нижче.</w:t>
      </w:r>
    </w:p>
    <w:p w:rsidR="00D533CB" w:rsidRDefault="00D533CB" w:rsidP="00D533CB">
      <w:pPr>
        <w:spacing w:after="0" w:line="240" w:lineRule="auto"/>
        <w:ind w:left="180" w:right="196"/>
        <w:rPr>
          <w:i/>
          <w:iCs/>
          <w:color w:val="000000"/>
          <w:sz w:val="24"/>
          <w:szCs w:val="24"/>
          <w:lang w:eastAsia="ru-RU"/>
        </w:rPr>
      </w:pPr>
    </w:p>
    <w:p w:rsidR="00D533CB" w:rsidRDefault="00D533CB" w:rsidP="00D533CB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ФОРМА ЦІНОВОЇ ПРОПОЗИЦІЇ "ПРОПОЗИЦІЯ"</w:t>
      </w:r>
    </w:p>
    <w:p w:rsidR="00D533CB" w:rsidRDefault="00D533CB" w:rsidP="00D533CB">
      <w:pPr>
        <w:spacing w:after="0" w:line="240" w:lineRule="auto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(форма, яка подається Учасником на фірмовому бланку)</w:t>
      </w:r>
    </w:p>
    <w:p w:rsidR="00D533CB" w:rsidRDefault="00D533CB" w:rsidP="00D533CB">
      <w:pPr>
        <w:spacing w:after="0" w:line="240" w:lineRule="auto"/>
        <w:jc w:val="center"/>
        <w:rPr>
          <w:sz w:val="24"/>
          <w:szCs w:val="24"/>
          <w:lang w:eastAsia="ru-RU"/>
        </w:rPr>
      </w:pPr>
    </w:p>
    <w:p w:rsidR="00D533CB" w:rsidRDefault="00D533CB" w:rsidP="00D533CB">
      <w:pPr>
        <w:jc w:val="both"/>
        <w:rPr>
          <w:rFonts w:eastAsia="Calibri"/>
          <w:bCs/>
          <w:kern w:val="32"/>
          <w:sz w:val="24"/>
          <w:szCs w:val="24"/>
        </w:rPr>
      </w:pPr>
      <w:r>
        <w:rPr>
          <w:rFonts w:eastAsia="Calibri"/>
          <w:b/>
          <w:bCs/>
          <w:kern w:val="32"/>
          <w:sz w:val="24"/>
          <w:szCs w:val="24"/>
        </w:rPr>
        <w:tab/>
      </w:r>
      <w:r>
        <w:rPr>
          <w:rFonts w:eastAsia="Calibri"/>
          <w:bCs/>
          <w:kern w:val="32"/>
          <w:sz w:val="24"/>
          <w:szCs w:val="24"/>
        </w:rPr>
        <w:t xml:space="preserve">Ми, (назва Учасника), надаємо свою пропозицію щодо участі у торгах на закупівлю </w:t>
      </w:r>
      <w:r>
        <w:rPr>
          <w:rFonts w:eastAsia="Calibri"/>
          <w:b/>
          <w:bCs/>
          <w:kern w:val="32"/>
          <w:sz w:val="24"/>
          <w:szCs w:val="24"/>
        </w:rPr>
        <w:t xml:space="preserve">– </w:t>
      </w:r>
      <w:r>
        <w:rPr>
          <w:rFonts w:eastAsia="Calibri"/>
          <w:b/>
          <w:bCs/>
          <w:kern w:val="32"/>
          <w:sz w:val="24"/>
          <w:szCs w:val="24"/>
        </w:rPr>
        <w:br/>
      </w:r>
      <w:r>
        <w:rPr>
          <w:b/>
          <w:sz w:val="24"/>
          <w:szCs w:val="24"/>
        </w:rPr>
        <w:t>ДК 021:2015: _______</w:t>
      </w:r>
      <w:r>
        <w:rPr>
          <w:b/>
          <w:color w:val="000000"/>
          <w:kern w:val="36"/>
          <w:sz w:val="24"/>
          <w:szCs w:val="24"/>
          <w:bdr w:val="none" w:sz="0" w:space="0" w:color="auto" w:frame="1"/>
          <w:lang w:val="ru-RU"/>
        </w:rPr>
        <w:t>.</w:t>
      </w:r>
      <w:r>
        <w:rPr>
          <w:rFonts w:eastAsia="Calibri"/>
          <w:bCs/>
          <w:kern w:val="32"/>
          <w:sz w:val="24"/>
          <w:szCs w:val="24"/>
        </w:rPr>
        <w:t xml:space="preserve"> Вивчивши тендерну документацію торгів ми, уповноважені на підписання Договору, маємо можливість та погоджуємося виконати вимоги Замовника та Договору на умовах, зазначених у комерційній частині цієї пропозиції  за наступними цінами:</w:t>
      </w:r>
    </w:p>
    <w:tbl>
      <w:tblPr>
        <w:tblpPr w:leftFromText="180" w:rightFromText="180" w:bottomFromText="200" w:vertAnchor="text" w:horzAnchor="margin" w:tblpXSpec="center" w:tblpY="271"/>
        <w:tblW w:w="10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1080"/>
        <w:gridCol w:w="3118"/>
        <w:gridCol w:w="1134"/>
        <w:gridCol w:w="1418"/>
        <w:gridCol w:w="992"/>
        <w:gridCol w:w="1931"/>
      </w:tblGrid>
      <w:tr w:rsidR="00F33566" w:rsidTr="00F33566">
        <w:trPr>
          <w:trHeight w:val="160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6" w:rsidRDefault="00F33566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п/н</w:t>
            </w:r>
          </w:p>
          <w:p w:rsidR="00F33566" w:rsidRDefault="00F335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  <w:p w:rsidR="00F33566" w:rsidRDefault="00F33566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6" w:rsidRDefault="00F335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Джерело фінансування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6" w:rsidRDefault="00F335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Найменування товару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6" w:rsidRDefault="00F335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Одиниці виміру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6" w:rsidRDefault="00F33566" w:rsidP="00F33566">
            <w:pPr>
              <w:ind w:firstLine="49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Кількість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3566" w:rsidRDefault="00F33566">
            <w:pPr>
              <w:ind w:hanging="77"/>
              <w:jc w:val="center"/>
              <w:rPr>
                <w:sz w:val="22"/>
              </w:rPr>
            </w:pPr>
            <w:r>
              <w:rPr>
                <w:sz w:val="22"/>
              </w:rPr>
              <w:t>Ціна за одиницю виміру, з ПДВ</w:t>
            </w:r>
            <w:r>
              <w:rPr>
                <w:rFonts w:eastAsia="Calibri"/>
                <w:bCs/>
                <w:kern w:val="32"/>
                <w:sz w:val="24"/>
                <w:szCs w:val="24"/>
              </w:rPr>
              <w:t>*</w:t>
            </w:r>
            <w:r>
              <w:rPr>
                <w:sz w:val="22"/>
              </w:rPr>
              <w:t>, грн.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3566" w:rsidRDefault="00F335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Вартість, з ПДВ</w:t>
            </w:r>
            <w:r>
              <w:rPr>
                <w:rFonts w:eastAsia="Calibri"/>
                <w:bCs/>
                <w:kern w:val="32"/>
                <w:sz w:val="24"/>
                <w:szCs w:val="24"/>
              </w:rPr>
              <w:t>*</w:t>
            </w:r>
            <w:r>
              <w:rPr>
                <w:sz w:val="22"/>
              </w:rPr>
              <w:t>, грн.</w:t>
            </w:r>
          </w:p>
        </w:tc>
      </w:tr>
      <w:tr w:rsidR="00035CFD" w:rsidTr="00C34B12">
        <w:trPr>
          <w:trHeight w:val="571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CFD" w:rsidRDefault="00035CFD">
            <w:pPr>
              <w:rPr>
                <w:sz w:val="22"/>
              </w:rPr>
            </w:pPr>
          </w:p>
          <w:p w:rsidR="00035CFD" w:rsidRDefault="00035CFD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FD" w:rsidRPr="00F33566" w:rsidRDefault="00035C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3566">
              <w:rPr>
                <w:color w:val="000000"/>
                <w:sz w:val="18"/>
                <w:szCs w:val="18"/>
                <w:lang w:eastAsia="ru-RU"/>
              </w:rPr>
              <w:t>кошти місцевого бюджету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78E" w:rsidRDefault="00C1278E" w:rsidP="00C1278E">
            <w:r>
              <w:t>Філе куряче охолоджене чи заморожене</w:t>
            </w:r>
          </w:p>
          <w:p w:rsidR="00035CFD" w:rsidRDefault="00035CFD" w:rsidP="00C1278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FD" w:rsidRDefault="00035CFD" w:rsidP="00F33566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FD" w:rsidRPr="00F33566" w:rsidRDefault="00C1278E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9000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5CFD" w:rsidRDefault="00035CFD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5CFD" w:rsidRDefault="00035CFD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035CFD" w:rsidTr="00F33566">
        <w:trPr>
          <w:trHeight w:val="565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FD" w:rsidRDefault="00035CFD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FD" w:rsidRPr="00F33566" w:rsidRDefault="00035CFD">
            <w:pPr>
              <w:spacing w:after="0" w:line="240" w:lineRule="auto"/>
              <w:jc w:val="center"/>
              <w:rPr>
                <w:bCs/>
                <w:iCs/>
                <w:sz w:val="18"/>
                <w:szCs w:val="18"/>
                <w:lang w:eastAsia="ru-RU"/>
              </w:rPr>
            </w:pPr>
            <w:r w:rsidRPr="00F33566">
              <w:rPr>
                <w:bCs/>
                <w:iCs/>
                <w:sz w:val="18"/>
                <w:szCs w:val="18"/>
                <w:lang w:eastAsia="ru-RU"/>
              </w:rPr>
              <w:t>доходи від господарської діяльності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FD" w:rsidRDefault="00035CFD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FD" w:rsidRDefault="00035CFD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FD" w:rsidRPr="00F33566" w:rsidRDefault="00C1278E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4500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FD" w:rsidRDefault="00035CFD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FD" w:rsidRDefault="00035CFD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035CFD" w:rsidTr="00C34B12">
        <w:trPr>
          <w:trHeight w:val="565"/>
        </w:trPr>
        <w:tc>
          <w:tcPr>
            <w:tcW w:w="5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5CFD" w:rsidRDefault="00035CFD" w:rsidP="00C34B12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FD" w:rsidRPr="00F33566" w:rsidRDefault="00035CFD" w:rsidP="00C34B1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3566">
              <w:rPr>
                <w:color w:val="000000"/>
                <w:sz w:val="18"/>
                <w:szCs w:val="18"/>
                <w:lang w:eastAsia="ru-RU"/>
              </w:rPr>
              <w:t>кошти місцевого бюджету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5CFD" w:rsidRPr="00E60C29" w:rsidRDefault="00C1278E" w:rsidP="00EA55E4">
            <w:r>
              <w:t>Стегно куряче без кістки охолоджене чи заморожене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FD" w:rsidRDefault="00035CFD" w:rsidP="00C34B12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FD" w:rsidRDefault="00C1278E" w:rsidP="00C34B12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1700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CFD" w:rsidRDefault="00035CFD" w:rsidP="00C34B12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FD" w:rsidRDefault="00035CFD" w:rsidP="00C34B12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035CFD" w:rsidTr="00F33566">
        <w:trPr>
          <w:trHeight w:val="565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FD" w:rsidRDefault="00035CFD" w:rsidP="00C34B12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FD" w:rsidRPr="00F33566" w:rsidRDefault="00035CFD" w:rsidP="00C34B12">
            <w:pPr>
              <w:spacing w:after="0" w:line="240" w:lineRule="auto"/>
              <w:jc w:val="center"/>
              <w:rPr>
                <w:bCs/>
                <w:iCs/>
                <w:sz w:val="18"/>
                <w:szCs w:val="18"/>
                <w:lang w:eastAsia="ru-RU"/>
              </w:rPr>
            </w:pPr>
            <w:r w:rsidRPr="00F33566">
              <w:rPr>
                <w:bCs/>
                <w:iCs/>
                <w:sz w:val="18"/>
                <w:szCs w:val="18"/>
                <w:lang w:eastAsia="ru-RU"/>
              </w:rPr>
              <w:t>доходи від господарської діяльності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FD" w:rsidRDefault="00035CFD" w:rsidP="00C34B12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FD" w:rsidRDefault="00035CFD" w:rsidP="00C34B12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FD" w:rsidRDefault="00C1278E" w:rsidP="00035CFD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850</w:t>
            </w:r>
            <w:bookmarkStart w:id="0" w:name="_GoBack"/>
            <w:bookmarkEnd w:id="0"/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FD" w:rsidRDefault="00035CFD" w:rsidP="00C34B12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FD" w:rsidRDefault="00035CFD" w:rsidP="00C34B12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035CFD" w:rsidTr="00F33566">
        <w:trPr>
          <w:trHeight w:val="66"/>
        </w:trPr>
        <w:tc>
          <w:tcPr>
            <w:tcW w:w="10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FD" w:rsidRDefault="00035CFD" w:rsidP="00BA15F3">
            <w:pPr>
              <w:rPr>
                <w:sz w:val="22"/>
              </w:rPr>
            </w:pPr>
            <w:r>
              <w:rPr>
                <w:sz w:val="22"/>
              </w:rPr>
              <w:t>Всього сума тендерної пропозиції (з пдв</w:t>
            </w:r>
            <w:r>
              <w:rPr>
                <w:rFonts w:eastAsia="Calibri"/>
                <w:bCs/>
                <w:kern w:val="32"/>
                <w:sz w:val="24"/>
                <w:szCs w:val="24"/>
              </w:rPr>
              <w:t>*</w:t>
            </w:r>
            <w:r>
              <w:rPr>
                <w:sz w:val="22"/>
              </w:rPr>
              <w:t>):_______(грн.)</w:t>
            </w:r>
            <w:r>
              <w:rPr>
                <w:sz w:val="22"/>
              </w:rPr>
              <w:br/>
              <w:t>В тому числі ПДВ</w:t>
            </w:r>
            <w:r>
              <w:rPr>
                <w:rFonts w:eastAsia="Calibri"/>
                <w:bCs/>
                <w:kern w:val="32"/>
                <w:sz w:val="24"/>
                <w:szCs w:val="24"/>
              </w:rPr>
              <w:t>*</w:t>
            </w:r>
            <w:r>
              <w:rPr>
                <w:sz w:val="22"/>
              </w:rPr>
              <w:t xml:space="preserve"> ______(грн.)</w:t>
            </w:r>
          </w:p>
        </w:tc>
      </w:tr>
    </w:tbl>
    <w:p w:rsidR="00D533CB" w:rsidRDefault="00D533CB" w:rsidP="00D533CB">
      <w:pPr>
        <w:jc w:val="both"/>
        <w:rPr>
          <w:rFonts w:eastAsia="Calibri"/>
          <w:bCs/>
          <w:kern w:val="32"/>
          <w:sz w:val="24"/>
          <w:szCs w:val="24"/>
        </w:rPr>
      </w:pPr>
      <w:r>
        <w:rPr>
          <w:rFonts w:eastAsia="Calibri"/>
          <w:bCs/>
          <w:kern w:val="32"/>
          <w:sz w:val="24"/>
          <w:szCs w:val="24"/>
        </w:rPr>
        <w:br/>
        <w:t>* Без ПДВ – для Учасників, які не є платником податку на додану вартість, відповідно до вимог Податкового кодексу України.</w:t>
      </w:r>
    </w:p>
    <w:p w:rsidR="00D533CB" w:rsidRDefault="00D533CB" w:rsidP="00D533CB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 Ми погоджуємося дотримуватися умов цієї пропозиції протягом 120 днів із дати кінцевого строку подання тендерних пропозицій, встановленого Вами. Наша пропозиція буде обов'язковою для нас і може бути акцептована Вами у будь-який час до закінчення зазначеного терміну.</w:t>
      </w:r>
    </w:p>
    <w:p w:rsidR="00D533CB" w:rsidRDefault="00D533CB" w:rsidP="00D533CB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 Технічні характеристики предмету закупівлі, в тому числі складових предмету закупівлі, що будуть вказані в розрахунку вартості тендерної пропозиції за результатами аукціону, відповідатимуть технічним характеристикам предмету закупівлі, розміщених учасником в електронній системі закупівель до проведення аукціону.</w:t>
      </w:r>
    </w:p>
    <w:p w:rsidR="00D533CB" w:rsidRDefault="00D533CB" w:rsidP="00D533CB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3. Ми зобов`язуємося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документації. З метою забезпечення права на оскарження рішень Замовника договір про закупівлю не може бути укладено раніше ніж через 5 днів з дати оприлюднення на веб-порталі Уповноваженого органу повідомлення про намір укласти договір про закупівлю.</w:t>
      </w:r>
    </w:p>
    <w:p w:rsidR="00D533CB" w:rsidRDefault="00D533CB" w:rsidP="00D533CB">
      <w:pPr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Посада, прізвище, ініціали, підпис уповноваженої особи Учасника, завірені печаткою (за наявності).</w:t>
      </w:r>
    </w:p>
    <w:p w:rsidR="00DA0E28" w:rsidRDefault="00DA0E28"/>
    <w:sectPr w:rsidR="00DA0E28" w:rsidSect="00E1599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3CB"/>
    <w:rsid w:val="00035CFD"/>
    <w:rsid w:val="00576B82"/>
    <w:rsid w:val="00700EC6"/>
    <w:rsid w:val="0086652E"/>
    <w:rsid w:val="00A1678C"/>
    <w:rsid w:val="00BA15F3"/>
    <w:rsid w:val="00C1278E"/>
    <w:rsid w:val="00C34B12"/>
    <w:rsid w:val="00D533CB"/>
    <w:rsid w:val="00DA0E28"/>
    <w:rsid w:val="00E15990"/>
    <w:rsid w:val="00F3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3CB"/>
    <w:rPr>
      <w:rFonts w:ascii="Times New Roman" w:eastAsia="Times New Roman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3CB"/>
    <w:rPr>
      <w:rFonts w:ascii="Times New Roman" w:eastAsia="Times New Roman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1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2022-11-08T11:56:00Z</cp:lastPrinted>
  <dcterms:created xsi:type="dcterms:W3CDTF">2023-02-03T11:15:00Z</dcterms:created>
  <dcterms:modified xsi:type="dcterms:W3CDTF">2023-02-03T12:10:00Z</dcterms:modified>
</cp:coreProperties>
</file>