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CB7DA5" w:rsidP="002651B4">
            <w:pPr>
              <w:spacing w:after="0" w:line="240" w:lineRule="auto"/>
              <w:rPr>
                <w:rFonts w:ascii="Times New Roman" w:hAnsi="Times New Roman"/>
                <w:sz w:val="24"/>
                <w:szCs w:val="24"/>
                <w:lang w:val="ru-RU"/>
              </w:rPr>
            </w:pPr>
            <w:r>
              <w:rPr>
                <w:rFonts w:ascii="Times New Roman" w:hAnsi="Times New Roman"/>
                <w:sz w:val="24"/>
                <w:szCs w:val="24"/>
              </w:rPr>
              <w:t>05</w:t>
            </w:r>
            <w:r w:rsidR="00D50C2C">
              <w:rPr>
                <w:rFonts w:ascii="Times New Roman" w:hAnsi="Times New Roman"/>
                <w:sz w:val="24"/>
                <w:szCs w:val="24"/>
              </w:rPr>
              <w:t>.</w:t>
            </w:r>
            <w:r>
              <w:rPr>
                <w:rFonts w:ascii="Times New Roman" w:hAnsi="Times New Roman"/>
                <w:sz w:val="24"/>
                <w:szCs w:val="24"/>
              </w:rPr>
              <w:t>09</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693</w:t>
            </w:r>
          </w:p>
          <w:p w:rsidR="0087616B" w:rsidRPr="007B6D7E" w:rsidRDefault="0087616B" w:rsidP="00B96E1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A27B0" w:rsidRPr="00851EE5" w:rsidRDefault="005A27B0" w:rsidP="005A27B0">
      <w:pPr>
        <w:tabs>
          <w:tab w:val="left" w:pos="4020"/>
        </w:tabs>
        <w:spacing w:line="240" w:lineRule="auto"/>
        <w:jc w:val="center"/>
        <w:rPr>
          <w:rFonts w:ascii="Times New Roman" w:hAnsi="Times New Roman"/>
          <w:b/>
          <w:i/>
          <w:sz w:val="28"/>
          <w:szCs w:val="28"/>
          <w:lang w:eastAsia="ar-SA"/>
        </w:rPr>
      </w:pPr>
      <w:r w:rsidRPr="00851EE5">
        <w:rPr>
          <w:rFonts w:ascii="Times New Roman" w:hAnsi="Times New Roman"/>
          <w:b/>
          <w:i/>
          <w:sz w:val="28"/>
          <w:szCs w:val="28"/>
          <w:lang w:eastAsia="ar-SA"/>
        </w:rPr>
        <w:t xml:space="preserve">Хлор рідкий в контейнерах </w:t>
      </w:r>
    </w:p>
    <w:p w:rsidR="00457E64" w:rsidRDefault="005A27B0" w:rsidP="005A27B0">
      <w:pPr>
        <w:tabs>
          <w:tab w:val="left" w:pos="4020"/>
        </w:tabs>
        <w:spacing w:line="240" w:lineRule="auto"/>
        <w:jc w:val="center"/>
        <w:rPr>
          <w:rFonts w:ascii="Times New Roman" w:hAnsi="Times New Roman"/>
          <w:b/>
          <w:sz w:val="24"/>
          <w:szCs w:val="28"/>
          <w:lang w:eastAsia="ar-SA"/>
        </w:rPr>
      </w:pPr>
      <w:r w:rsidRPr="00851EE5">
        <w:rPr>
          <w:rFonts w:ascii="Times New Roman" w:hAnsi="Times New Roman"/>
          <w:b/>
          <w:i/>
          <w:sz w:val="28"/>
          <w:szCs w:val="28"/>
          <w:lang w:eastAsia="ar-SA"/>
        </w:rPr>
        <w:t>за кодом CPV за ДК 021:2015 24310000-0 Основні неорганічні хімічні речовини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091E8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23338"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091E8C">
          <w:rPr>
            <w:noProof/>
            <w:webHidden/>
          </w:rPr>
          <w:t>3</w:t>
        </w:r>
        <w:r w:rsidR="006A22DD" w:rsidRPr="005C7A34">
          <w:rPr>
            <w:noProof/>
            <w:webHidden/>
          </w:rPr>
          <w:fldChar w:fldCharType="end"/>
        </w:r>
      </w:hyperlink>
    </w:p>
    <w:p w:rsidR="006A22DD" w:rsidRPr="005C7A34" w:rsidRDefault="00B23338"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091E8C">
          <w:rPr>
            <w:noProof/>
            <w:webHidden/>
          </w:rPr>
          <w:t>3</w:t>
        </w:r>
        <w:r w:rsidR="006A22DD" w:rsidRPr="005C7A34">
          <w:rPr>
            <w:noProof/>
            <w:webHidden/>
          </w:rPr>
          <w:fldChar w:fldCharType="end"/>
        </w:r>
      </w:hyperlink>
    </w:p>
    <w:p w:rsidR="006A22DD" w:rsidRPr="005C7A34" w:rsidRDefault="00B23338"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091E8C">
          <w:rPr>
            <w:noProof/>
            <w:webHidden/>
          </w:rPr>
          <w:t>3</w:t>
        </w:r>
        <w:r w:rsidR="006A22DD" w:rsidRPr="005C7A34">
          <w:rPr>
            <w:noProof/>
            <w:webHidden/>
          </w:rPr>
          <w:fldChar w:fldCharType="end"/>
        </w:r>
      </w:hyperlink>
    </w:p>
    <w:p w:rsidR="006A22DD" w:rsidRPr="005C7A34" w:rsidRDefault="00B23338"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23338"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091E8C">
          <w:rPr>
            <w:noProof/>
            <w:webHidden/>
          </w:rPr>
          <w:t>3</w:t>
        </w:r>
        <w:r w:rsidR="006A22DD" w:rsidRPr="005C7A34">
          <w:rPr>
            <w:noProof/>
            <w:webHidden/>
          </w:rPr>
          <w:fldChar w:fldCharType="end"/>
        </w:r>
      </w:hyperlink>
    </w:p>
    <w:p w:rsidR="006A22DD" w:rsidRPr="005C7A34" w:rsidRDefault="00B23338"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23338"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091E8C">
          <w:rPr>
            <w:noProof/>
            <w:webHidden/>
          </w:rPr>
          <w:t>4</w:t>
        </w:r>
        <w:r w:rsidR="006A22DD" w:rsidRPr="005C7A34">
          <w:rPr>
            <w:noProof/>
            <w:webHidden/>
          </w:rPr>
          <w:fldChar w:fldCharType="end"/>
        </w:r>
      </w:hyperlink>
    </w:p>
    <w:p w:rsidR="006A22DD" w:rsidRPr="005C7A34" w:rsidRDefault="00B23338"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091E8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23338"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091E8C">
          <w:rPr>
            <w:noProof/>
            <w:webHidden/>
          </w:rPr>
          <w:t>4</w:t>
        </w:r>
        <w:r w:rsidR="006A22DD" w:rsidRPr="005C7A34">
          <w:rPr>
            <w:noProof/>
            <w:webHidden/>
          </w:rPr>
          <w:fldChar w:fldCharType="end"/>
        </w:r>
      </w:hyperlink>
    </w:p>
    <w:p w:rsidR="005C7A34" w:rsidRPr="00E85312" w:rsidRDefault="00B23338"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23338"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23338"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23338"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23338"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23338"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768C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884D52">
        <w:rPr>
          <w:lang w:val="uk-UA"/>
        </w:rPr>
        <w:t>14</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BA7CA0">
        <w:rPr>
          <w:rFonts w:ascii="Times New Roman" w:hAnsi="Times New Roman"/>
          <w:lang w:eastAsia="en-US"/>
        </w:rPr>
        <w:t>14</w:t>
      </w:r>
    </w:p>
    <w:p w:rsidR="006A22DD" w:rsidRPr="00751EE8" w:rsidRDefault="00B23338"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884D52">
        <w:rPr>
          <w:lang w:val="uk-UA"/>
        </w:rPr>
        <w:t>5</w:t>
      </w:r>
    </w:p>
    <w:p w:rsidR="005C7A34" w:rsidRPr="00E85312" w:rsidRDefault="00B23338"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884D52">
        <w:rPr>
          <w:noProof/>
          <w:lang w:val="uk-UA"/>
        </w:rPr>
        <w:t>5</w:t>
      </w:r>
    </w:p>
    <w:p w:rsidR="006A22DD" w:rsidRPr="005C7A34" w:rsidRDefault="00B23338"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884D52">
        <w:rPr>
          <w:rFonts w:ascii="Times New Roman" w:hAnsi="Times New Roman"/>
          <w:noProof/>
          <w:lang w:val="uk-UA"/>
        </w:rPr>
        <w:t>5</w:t>
      </w:r>
    </w:p>
    <w:p w:rsidR="006A22DD" w:rsidRPr="00932165" w:rsidRDefault="00B23338"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BA7CA0">
        <w:rPr>
          <w:noProof/>
          <w:lang w:val="uk-UA"/>
        </w:rPr>
        <w:t>5</w:t>
      </w:r>
    </w:p>
    <w:p w:rsidR="005C7A34" w:rsidRPr="00E85312" w:rsidRDefault="00B23338"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884D52">
        <w:rPr>
          <w:lang w:val="uk-UA"/>
        </w:rPr>
        <w:t>6</w:t>
      </w:r>
    </w:p>
    <w:p w:rsidR="006A22DD" w:rsidRPr="005C7A34" w:rsidRDefault="00B23338"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884D52">
        <w:rPr>
          <w:lang w:val="uk-UA"/>
        </w:rPr>
        <w:t>6</w:t>
      </w:r>
    </w:p>
    <w:p w:rsidR="006A22DD" w:rsidRPr="00884D52" w:rsidRDefault="00B23338"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884D52">
        <w:rPr>
          <w:lang w:val="uk-UA"/>
        </w:rPr>
        <w:t>6</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BA7CA0">
        <w:rPr>
          <w:rFonts w:ascii="Times New Roman" w:hAnsi="Times New Roman"/>
          <w:lang w:eastAsia="en-US"/>
        </w:rPr>
        <w:t>17</w:t>
      </w:r>
    </w:p>
    <w:p w:rsidR="006A22DD" w:rsidRPr="003A64D8" w:rsidRDefault="00B23338"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091E8C">
          <w:rPr>
            <w:noProof/>
            <w:webHidden/>
          </w:rPr>
          <w:t>18</w:t>
        </w:r>
        <w:r w:rsidR="006A22DD" w:rsidRPr="005C7A34">
          <w:rPr>
            <w:noProof/>
            <w:webHidden/>
          </w:rPr>
          <w:fldChar w:fldCharType="end"/>
        </w:r>
      </w:hyperlink>
    </w:p>
    <w:p w:rsidR="006A22DD" w:rsidRPr="00BA7CA0" w:rsidRDefault="00B23338"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BA7CA0">
        <w:rPr>
          <w:lang w:val="uk-UA"/>
        </w:rPr>
        <w:t>0</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B23338"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93545D">
        <w:rPr>
          <w:lang w:val="uk-UA"/>
        </w:rPr>
        <w:t>2</w:t>
      </w:r>
    </w:p>
    <w:p w:rsidR="00D848D5" w:rsidRPr="0073753B" w:rsidRDefault="00B2333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BE16A5">
        <w:rPr>
          <w:lang w:val="uk-UA"/>
        </w:rPr>
        <w:t>23</w:t>
      </w:r>
    </w:p>
    <w:p w:rsidR="00D848D5" w:rsidRPr="0073753B" w:rsidRDefault="00B2333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BE16A5">
        <w:rPr>
          <w:rFonts w:ascii="Times New Roman" w:hAnsi="Times New Roman"/>
          <w:noProof/>
          <w:lang w:val="uk-UA"/>
        </w:rPr>
        <w:t>4</w:t>
      </w:r>
    </w:p>
    <w:p w:rsidR="006A22DD" w:rsidRPr="00F71F89" w:rsidRDefault="00B23338"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bookmarkStart w:id="0" w:name="_GoBack"/>
        <w:bookmarkEnd w:id="0"/>
        <w:r w:rsidR="006A22DD" w:rsidRPr="005C7A34">
          <w:rPr>
            <w:noProof/>
            <w:webHidden/>
          </w:rPr>
          <w:tab/>
        </w:r>
      </w:hyperlink>
      <w:r w:rsidR="0073753B">
        <w:rPr>
          <w:noProof/>
          <w:lang w:val="uk-UA"/>
        </w:rPr>
        <w:t>2</w:t>
      </w:r>
      <w:r w:rsidR="00BE16A5">
        <w:rPr>
          <w:lang w:val="uk-UA"/>
        </w:rPr>
        <w:t>4</w:t>
      </w:r>
    </w:p>
    <w:p w:rsidR="006A22DD" w:rsidRPr="005C7A34" w:rsidRDefault="00B23338"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BE16A5">
        <w:rPr>
          <w:noProof/>
          <w:lang w:val="uk-UA"/>
        </w:rPr>
        <w:t>4</w:t>
      </w:r>
    </w:p>
    <w:p w:rsidR="00197A07" w:rsidRPr="00F71F89" w:rsidRDefault="00B23338"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BA7CA0">
        <w:rPr>
          <w:noProof/>
          <w:lang w:val="uk-UA"/>
        </w:rPr>
        <w:t>4</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C774E8" w:rsidRPr="00672FC2" w:rsidRDefault="00C774E8" w:rsidP="00C774E8">
            <w:pPr>
              <w:pStyle w:val="12"/>
              <w:rPr>
                <w:rFonts w:ascii="Times New Roman" w:hAnsi="Times New Roman"/>
                <w:sz w:val="24"/>
                <w:szCs w:val="24"/>
                <w:lang w:val="ru-RU"/>
              </w:rPr>
            </w:pPr>
            <w:r>
              <w:rPr>
                <w:rFonts w:ascii="Times New Roman" w:hAnsi="Times New Roman"/>
                <w:sz w:val="24"/>
                <w:szCs w:val="24"/>
                <w:lang w:val="ru-RU"/>
              </w:rPr>
              <w:t xml:space="preserve">Овчаренко </w:t>
            </w:r>
            <w:r w:rsidRPr="001D7505">
              <w:rPr>
                <w:rFonts w:ascii="Times New Roman" w:hAnsi="Times New Roman"/>
                <w:sz w:val="24"/>
                <w:szCs w:val="24"/>
                <w:lang w:val="uk-UA"/>
              </w:rPr>
              <w:t>Олег Володимирович</w:t>
            </w:r>
            <w:r>
              <w:rPr>
                <w:rFonts w:ascii="Times New Roman" w:hAnsi="Times New Roman"/>
                <w:sz w:val="24"/>
                <w:szCs w:val="24"/>
                <w:lang w:val="ru-RU"/>
              </w:rPr>
              <w:t xml:space="preserve"> </w:t>
            </w:r>
          </w:p>
          <w:p w:rsidR="00C774E8" w:rsidRPr="0010017E" w:rsidRDefault="00C774E8" w:rsidP="00C774E8">
            <w:pPr>
              <w:pStyle w:val="12"/>
              <w:rPr>
                <w:rFonts w:ascii="Times New Roman" w:hAnsi="Times New Roman"/>
                <w:sz w:val="24"/>
                <w:szCs w:val="24"/>
                <w:lang w:val="ru-RU"/>
              </w:rPr>
            </w:pPr>
            <w:r>
              <w:rPr>
                <w:rFonts w:ascii="Times New Roman" w:hAnsi="Times New Roman"/>
                <w:sz w:val="24"/>
                <w:szCs w:val="24"/>
                <w:lang w:val="ru-RU"/>
              </w:rPr>
              <w:t>посада: начальник ДВС</w:t>
            </w:r>
          </w:p>
          <w:p w:rsidR="00C774E8" w:rsidRPr="0010017E" w:rsidRDefault="00C774E8" w:rsidP="00C774E8">
            <w:pPr>
              <w:pStyle w:val="12"/>
              <w:rPr>
                <w:rFonts w:ascii="Times New Roman" w:hAnsi="Times New Roman"/>
                <w:sz w:val="24"/>
                <w:szCs w:val="24"/>
                <w:lang w:val="ru-RU"/>
              </w:rPr>
            </w:pPr>
            <w:r w:rsidRPr="0010017E">
              <w:rPr>
                <w:rFonts w:ascii="Times New Roman" w:hAnsi="Times New Roman"/>
                <w:sz w:val="24"/>
                <w:szCs w:val="24"/>
                <w:lang w:val="ru-RU"/>
              </w:rPr>
              <w:t xml:space="preserve">адреса: каб.314, </w:t>
            </w:r>
            <w:proofErr w:type="spellStart"/>
            <w:r w:rsidRPr="0010017E">
              <w:rPr>
                <w:rFonts w:ascii="Times New Roman" w:hAnsi="Times New Roman"/>
                <w:sz w:val="24"/>
                <w:szCs w:val="24"/>
                <w:lang w:val="ru-RU"/>
              </w:rPr>
              <w:t>вул</w:t>
            </w:r>
            <w:proofErr w:type="spellEnd"/>
            <w:r w:rsidRPr="0010017E">
              <w:rPr>
                <w:rFonts w:ascii="Times New Roman" w:hAnsi="Times New Roman"/>
                <w:sz w:val="24"/>
                <w:szCs w:val="24"/>
                <w:lang w:val="ru-RU"/>
              </w:rPr>
              <w:t xml:space="preserve">. </w:t>
            </w:r>
            <w:proofErr w:type="spellStart"/>
            <w:r w:rsidRPr="0010017E">
              <w:rPr>
                <w:rFonts w:ascii="Times New Roman" w:hAnsi="Times New Roman"/>
                <w:sz w:val="24"/>
                <w:szCs w:val="24"/>
                <w:lang w:val="ru-RU"/>
              </w:rPr>
              <w:t>Гетьмана</w:t>
            </w:r>
            <w:proofErr w:type="spellEnd"/>
            <w:r w:rsidRPr="0010017E">
              <w:rPr>
                <w:rFonts w:ascii="Times New Roman" w:hAnsi="Times New Roman"/>
                <w:sz w:val="24"/>
                <w:szCs w:val="24"/>
                <w:lang w:val="ru-RU"/>
              </w:rPr>
              <w:t xml:space="preserve"> </w:t>
            </w:r>
            <w:proofErr w:type="spellStart"/>
            <w:r w:rsidRPr="0010017E">
              <w:rPr>
                <w:rFonts w:ascii="Times New Roman" w:hAnsi="Times New Roman"/>
                <w:sz w:val="24"/>
                <w:szCs w:val="24"/>
                <w:lang w:val="ru-RU"/>
              </w:rPr>
              <w:t>Сагайдачного</w:t>
            </w:r>
            <w:proofErr w:type="spellEnd"/>
            <w:r w:rsidRPr="0010017E">
              <w:rPr>
                <w:rFonts w:ascii="Times New Roman" w:hAnsi="Times New Roman"/>
                <w:sz w:val="24"/>
                <w:szCs w:val="24"/>
                <w:lang w:val="ru-RU"/>
              </w:rPr>
              <w:t xml:space="preserve">, 12, м. </w:t>
            </w:r>
            <w:proofErr w:type="spellStart"/>
            <w:r w:rsidRPr="0010017E">
              <w:rPr>
                <w:rFonts w:ascii="Times New Roman" w:hAnsi="Times New Roman"/>
                <w:sz w:val="24"/>
                <w:szCs w:val="24"/>
                <w:lang w:val="ru-RU"/>
              </w:rPr>
              <w:t>Черкаси</w:t>
            </w:r>
            <w:proofErr w:type="spellEnd"/>
            <w:r w:rsidRPr="0010017E">
              <w:rPr>
                <w:rFonts w:ascii="Times New Roman" w:hAnsi="Times New Roman"/>
                <w:sz w:val="24"/>
                <w:szCs w:val="24"/>
                <w:lang w:val="ru-RU"/>
              </w:rPr>
              <w:t>, 18036</w:t>
            </w:r>
          </w:p>
          <w:p w:rsidR="00C774E8" w:rsidRPr="00B96E1B" w:rsidRDefault="00C774E8" w:rsidP="00C774E8">
            <w:pPr>
              <w:pStyle w:val="12"/>
              <w:rPr>
                <w:rFonts w:ascii="Times New Roman" w:hAnsi="Times New Roman"/>
                <w:sz w:val="24"/>
                <w:szCs w:val="24"/>
              </w:rPr>
            </w:pPr>
            <w:r w:rsidRPr="007770EA">
              <w:rPr>
                <w:rFonts w:ascii="Times New Roman" w:hAnsi="Times New Roman"/>
                <w:sz w:val="24"/>
                <w:szCs w:val="24"/>
                <w:lang w:val="ru-RU"/>
              </w:rPr>
              <w:t>тел</w:t>
            </w:r>
            <w:r w:rsidRPr="00B96E1B">
              <w:rPr>
                <w:rFonts w:ascii="Times New Roman" w:hAnsi="Times New Roman"/>
                <w:sz w:val="24"/>
                <w:szCs w:val="24"/>
              </w:rPr>
              <w:t xml:space="preserve">. </w:t>
            </w:r>
            <w:r>
              <w:rPr>
                <w:rFonts w:ascii="Times New Roman" w:hAnsi="Times New Roman" w:cs="Times New Roman"/>
                <w:sz w:val="24"/>
                <w:szCs w:val="24"/>
                <w:lang w:val="uk-UA"/>
              </w:rPr>
              <w:t>(067) 116 25 00</w:t>
            </w:r>
          </w:p>
          <w:p w:rsidR="004C4FF6" w:rsidRPr="00D90413" w:rsidRDefault="00C774E8" w:rsidP="00C774E8">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4" w:name="_Toc413060361"/>
            <w:r w:rsidRPr="00D90413">
              <w:rPr>
                <w:sz w:val="22"/>
                <w:szCs w:val="22"/>
                <w:lang w:val="uk-UA"/>
              </w:rPr>
              <w:t>Інформація про предмет закупівлі</w:t>
            </w:r>
            <w:bookmarkEnd w:id="4"/>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372F5" w:rsidRPr="006372F5" w:rsidRDefault="006372F5" w:rsidP="006372F5">
            <w:pPr>
              <w:tabs>
                <w:tab w:val="left" w:pos="4020"/>
              </w:tabs>
              <w:rPr>
                <w:rFonts w:ascii="Times New Roman" w:hAnsi="Times New Roman"/>
                <w:i/>
                <w:lang w:eastAsia="ar-SA"/>
              </w:rPr>
            </w:pPr>
            <w:r w:rsidRPr="006372F5">
              <w:rPr>
                <w:rFonts w:ascii="Times New Roman" w:hAnsi="Times New Roman"/>
                <w:i/>
                <w:lang w:eastAsia="ar-SA"/>
              </w:rPr>
              <w:t xml:space="preserve">Хлор рідкий в контейнерах </w:t>
            </w:r>
          </w:p>
          <w:p w:rsidR="006A22DD" w:rsidRPr="00D90413" w:rsidRDefault="006372F5" w:rsidP="006372F5">
            <w:pPr>
              <w:tabs>
                <w:tab w:val="left" w:pos="4020"/>
              </w:tabs>
              <w:rPr>
                <w:rFonts w:ascii="Times New Roman" w:hAnsi="Times New Roman"/>
                <w:lang w:eastAsia="ar-SA"/>
              </w:rPr>
            </w:pPr>
            <w:r w:rsidRPr="006372F5">
              <w:rPr>
                <w:rFonts w:ascii="Times New Roman" w:hAnsi="Times New Roman"/>
                <w:i/>
                <w:lang w:eastAsia="ar-SA"/>
              </w:rPr>
              <w:t>за кодом CPV за ДК 021:2015 24310000-0 Основні неорганічні хімічні речовини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FF7B8C" w:rsidRDefault="00FF7B8C" w:rsidP="00FF7B8C">
            <w:pPr>
              <w:pStyle w:val="a7"/>
              <w:spacing w:after="0"/>
              <w:contextualSpacing/>
              <w:rPr>
                <w:rFonts w:ascii="Times New Roman" w:hAnsi="Times New Roman"/>
                <w:b/>
                <w:i/>
                <w:sz w:val="24"/>
                <w:szCs w:val="24"/>
                <w:lang w:val="uk-UA"/>
              </w:rPr>
            </w:pPr>
            <w:r w:rsidRPr="00C34D10">
              <w:rPr>
                <w:rFonts w:ascii="Times New Roman" w:hAnsi="Times New Roman"/>
                <w:b/>
                <w:i/>
                <w:sz w:val="24"/>
                <w:szCs w:val="24"/>
                <w:lang w:val="uk-UA"/>
              </w:rPr>
              <w:t xml:space="preserve">Місце поставки товару: </w:t>
            </w:r>
          </w:p>
          <w:p w:rsidR="00FF7B8C" w:rsidRPr="007639CC" w:rsidRDefault="00FF7B8C" w:rsidP="00FF7B8C">
            <w:pPr>
              <w:pStyle w:val="a7"/>
              <w:spacing w:after="0"/>
              <w:contextualSpacing/>
              <w:jc w:val="both"/>
              <w:rPr>
                <w:rFonts w:ascii="Times New Roman" w:hAnsi="Times New Roman"/>
                <w:sz w:val="24"/>
                <w:szCs w:val="24"/>
                <w:lang w:val="uk-UA"/>
              </w:rPr>
            </w:pPr>
            <w:r w:rsidRPr="007639CC">
              <w:rPr>
                <w:rFonts w:ascii="Times New Roman" w:hAnsi="Times New Roman"/>
                <w:sz w:val="24"/>
                <w:szCs w:val="24"/>
                <w:lang w:val="uk-UA"/>
              </w:rPr>
              <w:t xml:space="preserve">Дніпровська водоочисна станція, </w:t>
            </w:r>
            <w:proofErr w:type="spellStart"/>
            <w:r w:rsidRPr="007639CC">
              <w:rPr>
                <w:rFonts w:ascii="Times New Roman" w:hAnsi="Times New Roman"/>
                <w:sz w:val="24"/>
                <w:szCs w:val="24"/>
                <w:lang w:val="uk-UA"/>
              </w:rPr>
              <w:t>с.Сокирна</w:t>
            </w:r>
            <w:proofErr w:type="spellEnd"/>
            <w:r w:rsidRPr="007639CC">
              <w:rPr>
                <w:rFonts w:ascii="Times New Roman" w:hAnsi="Times New Roman"/>
                <w:sz w:val="24"/>
                <w:szCs w:val="24"/>
                <w:lang w:val="uk-UA"/>
              </w:rPr>
              <w:t>, Черкаський район, Черкаська область, на склад Замовника</w:t>
            </w:r>
          </w:p>
          <w:p w:rsidR="00FF7B8C" w:rsidRDefault="00FF7B8C" w:rsidP="00FF7B8C">
            <w:pPr>
              <w:pStyle w:val="a7"/>
              <w:spacing w:after="0"/>
              <w:contextualSpacing/>
              <w:jc w:val="both"/>
              <w:rPr>
                <w:rFonts w:ascii="Times New Roman" w:hAnsi="Times New Roman"/>
                <w:sz w:val="24"/>
                <w:szCs w:val="24"/>
                <w:lang w:val="uk-UA"/>
              </w:rPr>
            </w:pPr>
            <w:r>
              <w:rPr>
                <w:rFonts w:ascii="Times New Roman" w:hAnsi="Times New Roman"/>
                <w:b/>
                <w:i/>
                <w:sz w:val="24"/>
                <w:szCs w:val="24"/>
                <w:lang w:val="uk-UA"/>
              </w:rPr>
              <w:t>Кількість, о</w:t>
            </w:r>
            <w:r w:rsidRPr="00C34D10">
              <w:rPr>
                <w:rFonts w:ascii="Times New Roman" w:hAnsi="Times New Roman"/>
                <w:b/>
                <w:i/>
                <w:sz w:val="24"/>
                <w:szCs w:val="24"/>
                <w:lang w:val="uk-UA"/>
              </w:rPr>
              <w:t>бсяг поставки товарів:</w:t>
            </w:r>
          </w:p>
          <w:p w:rsidR="0019200E" w:rsidRPr="00D90413" w:rsidRDefault="00FF7B8C" w:rsidP="00FF7B8C">
            <w:pPr>
              <w:pStyle w:val="a7"/>
              <w:spacing w:after="0"/>
              <w:contextualSpacing/>
              <w:jc w:val="both"/>
              <w:rPr>
                <w:rFonts w:ascii="Times New Roman" w:hAnsi="Times New Roman"/>
                <w:lang w:val="uk-UA"/>
              </w:rPr>
            </w:pPr>
            <w:r>
              <w:rPr>
                <w:rFonts w:ascii="Times New Roman" w:hAnsi="Times New Roman"/>
                <w:b/>
                <w:sz w:val="24"/>
                <w:szCs w:val="24"/>
                <w:lang w:val="uk-UA"/>
              </w:rPr>
              <w:t>80 тон</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6372F5">
              <w:rPr>
                <w:rFonts w:ascii="Times New Roman" w:eastAsia="Calibri" w:hAnsi="Times New Roman" w:cs="Times New Roman"/>
                <w:sz w:val="22"/>
                <w:szCs w:val="22"/>
                <w:lang w:val="uk-UA"/>
              </w:rPr>
              <w:t>29.02</w:t>
            </w:r>
            <w:r w:rsidRPr="00D90413">
              <w:rPr>
                <w:rFonts w:ascii="Times New Roman" w:eastAsia="Calibri" w:hAnsi="Times New Roman" w:cs="Times New Roman"/>
                <w:sz w:val="22"/>
                <w:szCs w:val="22"/>
                <w:lang w:val="uk-UA"/>
              </w:rPr>
              <w:t>.</w:t>
            </w:r>
            <w:r w:rsidR="006372F5">
              <w:rPr>
                <w:rFonts w:ascii="Times New Roman" w:eastAsia="Calibri" w:hAnsi="Times New Roman" w:cs="Times New Roman"/>
                <w:sz w:val="22"/>
                <w:szCs w:val="22"/>
                <w:lang w:val="uk-UA"/>
              </w:rPr>
              <w:t>2024</w:t>
            </w:r>
            <w:r w:rsidR="006A22DD" w:rsidRPr="00D90413">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5" w:name="_Toc413060363"/>
            <w:r w:rsidRPr="00D90413">
              <w:rPr>
                <w:sz w:val="22"/>
                <w:szCs w:val="22"/>
                <w:lang w:val="uk-UA"/>
              </w:rPr>
              <w:t>Недискримінація учасників</w:t>
            </w:r>
            <w:bookmarkEnd w:id="5"/>
          </w:p>
        </w:tc>
        <w:tc>
          <w:tcPr>
            <w:tcW w:w="2791" w:type="pct"/>
          </w:tcPr>
          <w:p w:rsidR="006A22DD" w:rsidRPr="00D90413" w:rsidRDefault="006A22DD" w:rsidP="00E5007B">
            <w:pPr>
              <w:tabs>
                <w:tab w:val="left" w:pos="2160"/>
                <w:tab w:val="left" w:pos="3600"/>
              </w:tabs>
              <w:jc w:val="both"/>
              <w:rPr>
                <w:rFonts w:ascii="Times New Roman" w:hAnsi="Times New Roman"/>
              </w:rPr>
            </w:pPr>
            <w:bookmarkStart w:id="6" w:name="18"/>
            <w:bookmarkEnd w:id="6"/>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w:t>
            </w:r>
            <w:r w:rsidRPr="00D90413">
              <w:rPr>
                <w:rFonts w:ascii="Times New Roman" w:hAnsi="Times New Roman"/>
              </w:rPr>
              <w:lastRenderedPageBreak/>
              <w:t xml:space="preserve">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 xml:space="preserve">документом, що підтверджує надання учасником забезпечення тендерної пропозиції (якщо таке </w:t>
            </w:r>
            <w:r w:rsidRPr="00D90413">
              <w:rPr>
                <w:rFonts w:ascii="Times New Roman" w:hAnsi="Times New Roman"/>
              </w:rPr>
              <w:lastRenderedPageBreak/>
              <w:t>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lastRenderedPageBreak/>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договору (договорів);</w:t>
            </w:r>
          </w:p>
          <w:p w:rsidR="008F54ED" w:rsidRPr="00D90413" w:rsidRDefault="008F54ED" w:rsidP="00E63F56">
            <w:pPr>
              <w:widowControl w:val="0"/>
              <w:tabs>
                <w:tab w:val="left" w:pos="1080"/>
              </w:tabs>
              <w:ind w:firstLine="720"/>
              <w:jc w:val="both"/>
              <w:rPr>
                <w:rFonts w:ascii="Times New Roman" w:hAnsi="Times New Roman"/>
              </w:rPr>
            </w:pPr>
            <w:r w:rsidRPr="00161B50">
              <w:rPr>
                <w:rFonts w:ascii="Times New Roman" w:hAnsi="Times New Roman"/>
              </w:rPr>
              <w:t>наявність в учасника обладнання, матеріально-технічної бази та технологій</w:t>
            </w:r>
            <w:r>
              <w:rPr>
                <w:rFonts w:ascii="Times New Roman" w:hAnsi="Times New Roman"/>
              </w:rPr>
              <w:t>.</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E86158" w:rsidRDefault="008F54ED" w:rsidP="008F54ED">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та </w:t>
            </w:r>
            <w:proofErr w:type="spellStart"/>
            <w:r w:rsidRPr="00E86158">
              <w:rPr>
                <w:rFonts w:ascii="Times New Roman" w:hAnsi="Times New Roman"/>
                <w:u w:val="single"/>
              </w:rPr>
              <w:t>скан</w:t>
            </w:r>
            <w:proofErr w:type="spellEnd"/>
            <w:r w:rsidRPr="00E86158">
              <w:rPr>
                <w:rFonts w:ascii="Times New Roman" w:hAnsi="Times New Roman"/>
                <w:u w:val="single"/>
              </w:rPr>
              <w:t>-копія цього договору (з додатком (</w:t>
            </w:r>
            <w:proofErr w:type="spellStart"/>
            <w:r w:rsidRPr="00E86158">
              <w:rPr>
                <w:rFonts w:ascii="Times New Roman" w:hAnsi="Times New Roman"/>
                <w:u w:val="single"/>
              </w:rPr>
              <w:t>ами</w:t>
            </w:r>
            <w:proofErr w:type="spellEnd"/>
            <w:r w:rsidRPr="00E86158">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Pr="00E86158" w:rsidRDefault="008F54ED" w:rsidP="008F54ED">
            <w:pPr>
              <w:widowControl w:val="0"/>
              <w:tabs>
                <w:tab w:val="left" w:pos="1080"/>
              </w:tabs>
              <w:jc w:val="both"/>
              <w:rPr>
                <w:rFonts w:ascii="Times New Roman" w:hAnsi="Times New Roman"/>
                <w:u w:val="single"/>
              </w:rPr>
            </w:pPr>
            <w:r w:rsidRPr="00E86158">
              <w:rPr>
                <w:rFonts w:ascii="Times New Roman" w:hAnsi="Times New Roman"/>
                <w:u w:val="single"/>
              </w:rPr>
              <w:t>-</w:t>
            </w:r>
            <w:r w:rsidRPr="00E86158">
              <w:rPr>
                <w:rFonts w:ascii="Times New Roman" w:hAnsi="Times New Roman"/>
                <w:u w:val="single"/>
              </w:rPr>
              <w:tab/>
              <w:t>копії видаткових (</w:t>
            </w:r>
            <w:proofErr w:type="spellStart"/>
            <w:r w:rsidRPr="00E86158">
              <w:rPr>
                <w:rFonts w:ascii="Times New Roman" w:hAnsi="Times New Roman"/>
                <w:u w:val="single"/>
              </w:rPr>
              <w:t>ої</w:t>
            </w:r>
            <w:proofErr w:type="spellEnd"/>
            <w:r w:rsidRPr="00E86158">
              <w:rPr>
                <w:rFonts w:ascii="Times New Roman" w:hAnsi="Times New Roman"/>
                <w:u w:val="single"/>
              </w:rPr>
              <w:t>) накладних (</w:t>
            </w:r>
            <w:proofErr w:type="spellStart"/>
            <w:r w:rsidRPr="00E86158">
              <w:rPr>
                <w:rFonts w:ascii="Times New Roman" w:hAnsi="Times New Roman"/>
                <w:u w:val="single"/>
              </w:rPr>
              <w:t>ої</w:t>
            </w:r>
            <w:proofErr w:type="spellEnd"/>
            <w:r w:rsidRPr="00E86158">
              <w:rPr>
                <w:rFonts w:ascii="Times New Roman" w:hAnsi="Times New Roman"/>
                <w:u w:val="single"/>
              </w:rPr>
              <w:t>) до договору що зазначений у відгуку, які(а) свідчать про повне виконання договору.</w:t>
            </w:r>
            <w:r w:rsidR="00631F98" w:rsidRPr="00E86158">
              <w:rPr>
                <w:rFonts w:ascii="Times New Roman" w:hAnsi="Times New Roman"/>
                <w:u w:val="single"/>
              </w:rPr>
              <w:t xml:space="preserve">   </w:t>
            </w:r>
          </w:p>
          <w:p w:rsidR="00B57763" w:rsidRPr="004A32A8" w:rsidRDefault="00B57763" w:rsidP="00B57763">
            <w:pPr>
              <w:ind w:firstLine="567"/>
              <w:contextualSpacing/>
              <w:jc w:val="both"/>
              <w:rPr>
                <w:rFonts w:ascii="Times New Roman" w:hAnsi="Times New Roman"/>
                <w:shd w:val="clear" w:color="auto" w:fill="FFFFFF"/>
              </w:rPr>
            </w:pPr>
            <w:r w:rsidRPr="004A32A8">
              <w:rPr>
                <w:rFonts w:ascii="Times New Roman" w:hAnsi="Times New Roman"/>
                <w:u w:val="single"/>
                <w:shd w:val="clear" w:color="auto" w:fill="FFFFFF"/>
              </w:rPr>
              <w:t>Учасник повинен надати Гарантійний лист про те, що у власності (оренді, іншому законному користуванні) Учасника наявна хлорна тара (контейнера) у кількості не менше 26 одиниць (надається перелік контейнерів, зазначаються їх заводські номери), що забезпечує потребу у відвантажені товару Замовнику та необхідний обіг зворотної тари та підтвердження того, що Учасник відповідає за її стан і технічне обслуговування</w:t>
            </w:r>
            <w:r w:rsidRPr="004A32A8">
              <w:rPr>
                <w:rFonts w:ascii="Times New Roman" w:hAnsi="Times New Roman"/>
                <w:shd w:val="clear" w:color="auto" w:fill="FFFFFF"/>
              </w:rPr>
              <w:t>.</w:t>
            </w:r>
          </w:p>
          <w:p w:rsidR="00B57763" w:rsidRPr="004A32A8" w:rsidRDefault="00B57763" w:rsidP="00B57763">
            <w:pPr>
              <w:ind w:firstLine="567"/>
              <w:contextualSpacing/>
              <w:jc w:val="both"/>
              <w:rPr>
                <w:rFonts w:ascii="Times New Roman" w:eastAsia="Andale Sans UI" w:hAnsi="Times New Roman"/>
              </w:rPr>
            </w:pPr>
            <w:r w:rsidRPr="004A32A8">
              <w:rPr>
                <w:rFonts w:ascii="Times New Roman" w:eastAsia="Andale Sans UI" w:hAnsi="Times New Roman"/>
              </w:rPr>
              <w:t>До гарантійного листа повинні бути додані:</w:t>
            </w:r>
          </w:p>
          <w:p w:rsidR="00B57763" w:rsidRPr="00681A15" w:rsidRDefault="00B57763" w:rsidP="004858A3">
            <w:pPr>
              <w:ind w:firstLine="567"/>
              <w:contextualSpacing/>
              <w:jc w:val="both"/>
              <w:rPr>
                <w:rFonts w:ascii="Times New Roman" w:eastAsia="Andale Sans UI" w:hAnsi="Times New Roman"/>
                <w:u w:val="single"/>
              </w:rPr>
            </w:pPr>
            <w:r w:rsidRPr="004A32A8">
              <w:rPr>
                <w:rFonts w:ascii="Times New Roman" w:eastAsia="Andale Sans UI" w:hAnsi="Times New Roman"/>
                <w:u w:val="single"/>
              </w:rPr>
              <w:t>-</w:t>
            </w:r>
            <w:r w:rsidRPr="004A32A8">
              <w:rPr>
                <w:rFonts w:ascii="Times New Roman" w:eastAsia="Andale Sans UI" w:hAnsi="Times New Roman"/>
                <w:u w:val="single"/>
              </w:rPr>
              <w:tab/>
            </w:r>
            <w:proofErr w:type="spellStart"/>
            <w:r w:rsidRPr="004A32A8">
              <w:rPr>
                <w:rFonts w:ascii="Times New Roman" w:eastAsia="Andale Sans UI" w:hAnsi="Times New Roman"/>
                <w:u w:val="single"/>
              </w:rPr>
              <w:t>скан</w:t>
            </w:r>
            <w:proofErr w:type="spellEnd"/>
            <w:r w:rsidRPr="004A32A8">
              <w:rPr>
                <w:rFonts w:ascii="Times New Roman" w:eastAsia="Andale Sans UI" w:hAnsi="Times New Roman"/>
                <w:u w:val="single"/>
              </w:rPr>
              <w:t xml:space="preserve">-копії паспортів посудин, що працюють під тиском або витяги з паспортів відносно кожного контейнеру зазначеного у гарантійному листі. Ці документи повинні містити інформацію про арматуру, що встановлена на кожному </w:t>
            </w:r>
            <w:r w:rsidRPr="00681A15">
              <w:rPr>
                <w:rFonts w:ascii="Times New Roman" w:eastAsia="Andale Sans UI" w:hAnsi="Times New Roman"/>
                <w:u w:val="single"/>
              </w:rPr>
              <w:t>контейнері</w:t>
            </w:r>
            <w:r w:rsidR="005F4B78" w:rsidRPr="00681A15">
              <w:rPr>
                <w:rFonts w:ascii="Times New Roman" w:eastAsia="Andale Sans UI" w:hAnsi="Times New Roman"/>
                <w:u w:val="single"/>
              </w:rPr>
              <w:t xml:space="preserve"> (у разі надання цих документів іншою мовою ніж українська, надати</w:t>
            </w:r>
            <w:r w:rsidR="004858A3" w:rsidRPr="00681A15">
              <w:rPr>
                <w:rFonts w:ascii="Times New Roman" w:eastAsia="Andale Sans UI" w:hAnsi="Times New Roman"/>
                <w:u w:val="single"/>
              </w:rPr>
              <w:t xml:space="preserve"> їх</w:t>
            </w:r>
            <w:r w:rsidR="005F4B78" w:rsidRPr="00681A15">
              <w:rPr>
                <w:rFonts w:ascii="Times New Roman" w:eastAsia="Andale Sans UI" w:hAnsi="Times New Roman"/>
                <w:u w:val="single"/>
              </w:rPr>
              <w:t xml:space="preserve">  </w:t>
            </w:r>
            <w:r w:rsidR="004858A3" w:rsidRPr="00681A15">
              <w:t xml:space="preserve"> </w:t>
            </w:r>
            <w:r w:rsidR="004858A3" w:rsidRPr="00681A15">
              <w:rPr>
                <w:rFonts w:ascii="Times New Roman" w:eastAsia="Andale Sans UI" w:hAnsi="Times New Roman"/>
                <w:u w:val="single"/>
              </w:rPr>
              <w:t xml:space="preserve">переклад на українську мову, переклад (або справжність підпису перекладача) - засвідчений нотаріально або легалізований у встановленому законодавством України порядку, або </w:t>
            </w:r>
            <w:r w:rsidR="005F4B78" w:rsidRPr="00681A15">
              <w:rPr>
                <w:rFonts w:ascii="Times New Roman" w:eastAsia="Andale Sans UI" w:hAnsi="Times New Roman"/>
                <w:u w:val="single"/>
              </w:rPr>
              <w:t>автентичний переклад на українську мову, завірений учасником процедури закупівлі)</w:t>
            </w:r>
            <w:r w:rsidRPr="00681A15">
              <w:rPr>
                <w:rFonts w:ascii="Times New Roman" w:eastAsia="Andale Sans UI" w:hAnsi="Times New Roman"/>
                <w:u w:val="single"/>
              </w:rPr>
              <w:t>;</w:t>
            </w:r>
          </w:p>
          <w:p w:rsidR="00B57763" w:rsidRPr="004A32A8" w:rsidRDefault="00B57763" w:rsidP="00B57763">
            <w:pPr>
              <w:ind w:firstLine="567"/>
              <w:contextualSpacing/>
              <w:jc w:val="both"/>
              <w:rPr>
                <w:rFonts w:ascii="Times New Roman" w:eastAsia="Andale Sans UI" w:hAnsi="Times New Roman"/>
              </w:rPr>
            </w:pPr>
            <w:r w:rsidRPr="00681A15">
              <w:rPr>
                <w:rFonts w:ascii="Times New Roman" w:eastAsia="Andale Sans UI" w:hAnsi="Times New Roman"/>
                <w:u w:val="single"/>
              </w:rPr>
              <w:lastRenderedPageBreak/>
              <w:t>-</w:t>
            </w:r>
            <w:r w:rsidRPr="00681A15">
              <w:rPr>
                <w:rFonts w:ascii="Times New Roman" w:eastAsia="Andale Sans UI" w:hAnsi="Times New Roman"/>
                <w:u w:val="single"/>
              </w:rPr>
              <w:tab/>
              <w:t xml:space="preserve">документ, що підтверджує інформацію про технічний огляд контейнерів (відносно кожного контейнеру вказаного у гарантійному листі), в тому числі дані про кінцевий строк безпечної експлуатації зазначених контейнерів </w:t>
            </w:r>
            <w:r w:rsidR="004858A3" w:rsidRPr="00681A15">
              <w:rPr>
                <w:rFonts w:ascii="Times New Roman" w:eastAsia="Andale Sans UI" w:hAnsi="Times New Roman"/>
                <w:u w:val="single"/>
              </w:rPr>
              <w:t>або термін наступного технічного огляду (</w:t>
            </w:r>
            <w:proofErr w:type="spellStart"/>
            <w:r w:rsidR="00091E8C" w:rsidRPr="00681A15">
              <w:rPr>
                <w:rFonts w:ascii="Times New Roman" w:eastAsia="Andale Sans UI" w:hAnsi="Times New Roman"/>
                <w:u w:val="single"/>
              </w:rPr>
              <w:t>о</w:t>
            </w:r>
            <w:r w:rsidR="004858A3" w:rsidRPr="00681A15">
              <w:rPr>
                <w:rFonts w:ascii="Times New Roman" w:eastAsia="Andale Sans UI" w:hAnsi="Times New Roman"/>
                <w:u w:val="single"/>
              </w:rPr>
              <w:t>посвідчення</w:t>
            </w:r>
            <w:proofErr w:type="spellEnd"/>
            <w:r w:rsidR="004858A3" w:rsidRPr="00681A15">
              <w:rPr>
                <w:rFonts w:ascii="Times New Roman" w:eastAsia="Andale Sans UI" w:hAnsi="Times New Roman"/>
                <w:u w:val="single"/>
              </w:rPr>
              <w:t>)</w:t>
            </w:r>
            <w:r w:rsidR="004858A3">
              <w:rPr>
                <w:rFonts w:ascii="Times New Roman" w:eastAsia="Andale Sans UI" w:hAnsi="Times New Roman"/>
                <w:u w:val="single"/>
              </w:rPr>
              <w:t xml:space="preserve"> </w:t>
            </w:r>
            <w:r w:rsidRPr="004A32A8">
              <w:rPr>
                <w:rFonts w:ascii="Times New Roman" w:eastAsia="Andale Sans UI" w:hAnsi="Times New Roman"/>
                <w:u w:val="single"/>
              </w:rPr>
              <w:t>(дані відомості мають бути оформленими відповідно до вимог Постанови Кабінету Міністрів України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від 26.05.2004р. №687) (обов’язкова наявність штампу технічного експерта)</w:t>
            </w:r>
            <w:r w:rsidRPr="004A32A8">
              <w:rPr>
                <w:rFonts w:ascii="Times New Roman" w:eastAsia="Andale Sans UI" w:hAnsi="Times New Roman"/>
              </w:rPr>
              <w:t>;</w:t>
            </w:r>
          </w:p>
          <w:p w:rsidR="00B57763" w:rsidRPr="004A32A8" w:rsidRDefault="00B57763" w:rsidP="00B57763">
            <w:pPr>
              <w:ind w:firstLine="567"/>
              <w:contextualSpacing/>
              <w:jc w:val="both"/>
              <w:rPr>
                <w:rFonts w:ascii="Times New Roman" w:eastAsia="Andale Sans UI" w:hAnsi="Times New Roman"/>
              </w:rPr>
            </w:pPr>
            <w:r w:rsidRPr="004A32A8">
              <w:rPr>
                <w:rFonts w:ascii="Times New Roman" w:eastAsia="Andale Sans UI" w:hAnsi="Times New Roman"/>
              </w:rPr>
              <w:t>У випадку, якщо Учасник не здійснює самостійно підготовку тари до наповнення та її технічний огляд та/або не має у власності хлорної тари, Учасник повинен додатково надати:</w:t>
            </w:r>
          </w:p>
          <w:p w:rsidR="00B57763" w:rsidRPr="004A32A8" w:rsidRDefault="00B57763" w:rsidP="00B57763">
            <w:pPr>
              <w:ind w:firstLine="567"/>
              <w:contextualSpacing/>
              <w:jc w:val="both"/>
              <w:rPr>
                <w:rFonts w:ascii="Times New Roman" w:eastAsia="Andale Sans UI" w:hAnsi="Times New Roman"/>
              </w:rPr>
            </w:pPr>
            <w:r w:rsidRPr="004A32A8">
              <w:rPr>
                <w:rFonts w:ascii="Times New Roman" w:eastAsia="Andale Sans UI" w:hAnsi="Times New Roman"/>
              </w:rPr>
              <w:t xml:space="preserve">- </w:t>
            </w:r>
            <w:r w:rsidRPr="004A32A8">
              <w:rPr>
                <w:rFonts w:ascii="Times New Roman" w:eastAsia="Andale Sans UI" w:hAnsi="Times New Roman"/>
                <w:u w:val="single"/>
              </w:rPr>
              <w:t>оригінал або копію договору (поставка, оренда, підряд чи ін.), що укладений між Учасником та організацією/підприємством, що буде здійснювати  комплекс робіт з підготовки тари до наповнення зі строком дії не менше ніж період, протягом якого має відбуватися постачання товару замовнику</w:t>
            </w:r>
            <w:r w:rsidRPr="004A32A8">
              <w:rPr>
                <w:rFonts w:ascii="Times New Roman" w:eastAsia="Andale Sans UI" w:hAnsi="Times New Roman"/>
              </w:rPr>
              <w:t>;</w:t>
            </w:r>
          </w:p>
          <w:p w:rsidR="00B57763" w:rsidRPr="004A32A8" w:rsidRDefault="00B57763" w:rsidP="00B57763">
            <w:pPr>
              <w:ind w:firstLine="567"/>
              <w:contextualSpacing/>
              <w:jc w:val="both"/>
              <w:rPr>
                <w:rFonts w:ascii="Times New Roman" w:eastAsia="Andale Sans UI" w:hAnsi="Times New Roman"/>
              </w:rPr>
            </w:pPr>
          </w:p>
          <w:p w:rsidR="00B57763" w:rsidRPr="004A32A8" w:rsidRDefault="00B57763" w:rsidP="00B57763">
            <w:pPr>
              <w:ind w:firstLine="567"/>
              <w:contextualSpacing/>
              <w:jc w:val="both"/>
              <w:rPr>
                <w:rFonts w:ascii="Times New Roman" w:eastAsia="Andale Sans UI" w:hAnsi="Times New Roman"/>
                <w:u w:val="single"/>
              </w:rPr>
            </w:pPr>
            <w:r w:rsidRPr="004A32A8">
              <w:rPr>
                <w:rFonts w:ascii="Times New Roman" w:eastAsia="Andale Sans UI" w:hAnsi="Times New Roman"/>
                <w:u w:val="single"/>
              </w:rPr>
              <w:t xml:space="preserve">Учасник повинен надати інформаційну  довідку про наявність спеціальних транспортних засобів (не менше 2-х одиниць), до якої для документального підтвердження надаються </w:t>
            </w:r>
            <w:proofErr w:type="spellStart"/>
            <w:r w:rsidRPr="004A32A8">
              <w:rPr>
                <w:rFonts w:ascii="Times New Roman" w:eastAsia="Andale Sans UI" w:hAnsi="Times New Roman"/>
                <w:u w:val="single"/>
              </w:rPr>
              <w:t>скан</w:t>
            </w:r>
            <w:proofErr w:type="spellEnd"/>
            <w:r w:rsidRPr="004A32A8">
              <w:rPr>
                <w:rFonts w:ascii="Times New Roman" w:eastAsia="Andale Sans UI" w:hAnsi="Times New Roman"/>
                <w:u w:val="single"/>
              </w:rPr>
              <w:t>-копії технічних паспортів на спеціалізовані транспортні засоби або документи, що підтверджують право власності спеціалізованих транспортних засобів або договір(и) оренди спеціалізованих транспортних засобів або договір(и) про надання транспортних послуг на перевезення небезпечних вантажів;</w:t>
            </w:r>
          </w:p>
          <w:p w:rsidR="008F54ED" w:rsidRPr="004A32A8" w:rsidRDefault="00B57763" w:rsidP="00B57763">
            <w:pPr>
              <w:widowControl w:val="0"/>
              <w:tabs>
                <w:tab w:val="left" w:pos="1080"/>
              </w:tabs>
              <w:jc w:val="both"/>
              <w:rPr>
                <w:rFonts w:ascii="Times New Roman" w:hAnsi="Times New Roman"/>
              </w:rPr>
            </w:pPr>
            <w:r w:rsidRPr="004A32A8">
              <w:rPr>
                <w:rFonts w:ascii="Times New Roman" w:eastAsia="Andale Sans UI" w:hAnsi="Times New Roman"/>
                <w:u w:val="single"/>
              </w:rPr>
              <w:t>-копію дозволу або ліцензії на перевезення небезпечного вантажу</w:t>
            </w:r>
            <w:r w:rsidR="00EE6AA4" w:rsidRPr="004A32A8">
              <w:rPr>
                <w:rFonts w:ascii="Times New Roman" w:eastAsia="Andale Sans UI"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631F98" w:rsidRPr="00D90413">
              <w:rPr>
                <w:rFonts w:ascii="Times New Roman" w:hAnsi="Times New Roman"/>
              </w:rPr>
              <w:t>6</w:t>
            </w:r>
            <w:r w:rsidR="004D3EB7">
              <w:rPr>
                <w:rFonts w:ascii="Times New Roman" w:hAnsi="Times New Roman"/>
              </w:rPr>
              <w:t>;7</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D90413">
              <w:rPr>
                <w:rFonts w:ascii="Times New Roman" w:hAnsi="Times New Roman"/>
              </w:rPr>
              <w:lastRenderedPageBreak/>
              <w:t>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учасник процедури закупівлі або кінцевий </w:t>
            </w:r>
            <w:proofErr w:type="spellStart"/>
            <w:r w:rsidRPr="00D90413">
              <w:rPr>
                <w:rFonts w:ascii="Times New Roman" w:hAnsi="Times New Roman"/>
              </w:rPr>
              <w:t>бенефіціарний</w:t>
            </w:r>
            <w:proofErr w:type="spellEnd"/>
            <w:r w:rsidRPr="00D90413">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товарів, робіт і послуг згідно із Законом України “Про санкції”;</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w:t>
            </w:r>
            <w:r w:rsidRPr="00D90413">
              <w:rPr>
                <w:rFonts w:ascii="Times New Roman" w:hAnsi="Times New Roman"/>
              </w:rPr>
              <w:lastRenderedPageBreak/>
              <w:t xml:space="preserve">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w:t>
            </w:r>
            <w:r w:rsidR="003464EE" w:rsidRPr="00D90413">
              <w:rPr>
                <w:rFonts w:ascii="Times New Roman" w:hAnsi="Times New Roman"/>
                <w:color w:val="000000"/>
              </w:rPr>
              <w:lastRenderedPageBreak/>
              <w:t>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D90413">
              <w:rPr>
                <w:rFonts w:ascii="Times New Roman" w:hAnsi="Times New Roman"/>
                <w:u w:val="single"/>
                <w:lang w:eastAsia="ru-RU"/>
              </w:rPr>
              <w:t>Опендатабот</w:t>
            </w:r>
            <w:proofErr w:type="spellEnd"/>
            <w:r w:rsidR="0013373F" w:rsidRPr="00D90413">
              <w:rPr>
                <w:rFonts w:ascii="Times New Roman" w:hAnsi="Times New Roman"/>
                <w:u w:val="single"/>
                <w:lang w:eastAsia="ru-RU"/>
              </w:rPr>
              <w:t xml:space="preserve">, </w:t>
            </w:r>
            <w:proofErr w:type="spellStart"/>
            <w:r w:rsidR="0013373F" w:rsidRPr="00D90413">
              <w:rPr>
                <w:rFonts w:ascii="Times New Roman" w:hAnsi="Times New Roman"/>
                <w:u w:val="single"/>
                <w:lang w:eastAsia="ru-RU"/>
              </w:rPr>
              <w:t>Youcontrol</w:t>
            </w:r>
            <w:proofErr w:type="spellEnd"/>
            <w:r w:rsidR="0013373F"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w:t>
            </w:r>
            <w:r w:rsidRPr="00D90413">
              <w:rPr>
                <w:rFonts w:ascii="Times New Roman" w:hAnsi="Times New Roman"/>
                <w:color w:val="000000"/>
                <w:u w:val="single"/>
              </w:rPr>
              <w:lastRenderedPageBreak/>
              <w:t>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lastRenderedPageBreak/>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lastRenderedPageBreak/>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0637CF" w:rsidRPr="00CC1F68">
              <w:rPr>
                <w:rFonts w:ascii="Times New Roman" w:hAnsi="Times New Roman"/>
                <w:b/>
                <w:i/>
                <w:color w:val="FF0000"/>
              </w:rPr>
              <w:t>14</w:t>
            </w:r>
            <w:r w:rsidR="000637CF" w:rsidRPr="00CC1F68">
              <w:rPr>
                <w:rFonts w:ascii="Times New Roman" w:hAnsi="Times New Roman"/>
                <w:b/>
                <w:i/>
                <w:color w:val="FF0000"/>
                <w:lang w:val="ru-RU"/>
              </w:rPr>
              <w:t>.09</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3"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w:t>
            </w:r>
            <w:r w:rsidR="00DC7816" w:rsidRPr="00D90413">
              <w:rPr>
                <w:rFonts w:ascii="Times New Roman" w:hAnsi="Times New Roman"/>
              </w:rPr>
              <w:lastRenderedPageBreak/>
              <w:t xml:space="preserve">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w:t>
            </w:r>
            <w:r w:rsidR="0018173D" w:rsidRPr="005B4A12">
              <w:rPr>
                <w:rFonts w:ascii="Times New Roman" w:hAnsi="Times New Roman"/>
                <w:shd w:val="clear" w:color="auto" w:fill="FFFFFF"/>
              </w:rPr>
              <w:lastRenderedPageBreak/>
              <w:t xml:space="preserve">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 xml:space="preserve">(та/або документів) про технічні </w:t>
            </w:r>
            <w:r w:rsidRPr="00D90413">
              <w:rPr>
                <w:rFonts w:ascii="Times New Roman" w:hAnsi="Times New Roman" w:cs="Courier New"/>
                <w:lang w:eastAsia="ru-RU"/>
              </w:rPr>
              <w:lastRenderedPageBreak/>
              <w:t>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00E63F56" w:rsidRPr="00D90413">
              <w:rPr>
                <w:rFonts w:ascii="Times New Roman" w:hAnsi="Times New Roman"/>
                <w:color w:val="000000"/>
                <w:u w:val="single"/>
              </w:rPr>
              <w:lastRenderedPageBreak/>
              <w:t xml:space="preserve">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3) скорочення обсягу видатків на здійснення закупівлі </w:t>
            </w:r>
            <w:r w:rsidRPr="00D90413">
              <w:rPr>
                <w:rFonts w:ascii="Times New Roman" w:hAnsi="Times New Roman"/>
              </w:rPr>
              <w:lastRenderedPageBreak/>
              <w:t>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Pr="00D90413"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8A6073" w:rsidRPr="00800CD1" w:rsidRDefault="008A6073" w:rsidP="008A6073">
      <w:pPr>
        <w:tabs>
          <w:tab w:val="left" w:pos="1845"/>
        </w:tabs>
        <w:spacing w:after="0"/>
        <w:jc w:val="center"/>
        <w:rPr>
          <w:rFonts w:ascii="Times New Roman" w:hAnsi="Times New Roman"/>
          <w:b/>
          <w:sz w:val="24"/>
          <w:szCs w:val="24"/>
        </w:rPr>
      </w:pPr>
      <w:r w:rsidRPr="00800CD1">
        <w:rPr>
          <w:rFonts w:ascii="Times New Roman" w:hAnsi="Times New Roman" w:cs="Verdana"/>
          <w:b/>
          <w:i/>
          <w:sz w:val="24"/>
          <w:szCs w:val="24"/>
          <w:lang w:eastAsia="ar-SA"/>
        </w:rPr>
        <w:t>Хлор рідкий в контейнерах</w:t>
      </w:r>
      <w:r w:rsidRPr="00800CD1">
        <w:rPr>
          <w:rFonts w:ascii="Times New Roman" w:hAnsi="Times New Roman" w:cs="Verdana"/>
          <w:b/>
          <w:sz w:val="24"/>
          <w:szCs w:val="24"/>
          <w:lang w:eastAsia="ar-SA"/>
        </w:rPr>
        <w:t xml:space="preserve"> </w:t>
      </w:r>
    </w:p>
    <w:p w:rsidR="00EC7987" w:rsidRDefault="008A6073" w:rsidP="008A6073">
      <w:pPr>
        <w:tabs>
          <w:tab w:val="left" w:pos="1845"/>
        </w:tabs>
        <w:spacing w:after="0"/>
        <w:jc w:val="center"/>
        <w:rPr>
          <w:rFonts w:ascii="Times New Roman" w:hAnsi="Times New Roman"/>
          <w:b/>
        </w:rPr>
      </w:pPr>
      <w:r w:rsidRPr="00800CD1">
        <w:rPr>
          <w:rFonts w:ascii="Times New Roman" w:hAnsi="Times New Roman" w:cs="Verdana"/>
          <w:b/>
          <w:sz w:val="24"/>
          <w:szCs w:val="24"/>
          <w:lang w:eastAsia="ar-SA"/>
        </w:rPr>
        <w:t>за кодом CPV за ДК 021:2015 24310000-0 Основні неорганічні хімічні речовини</w:t>
      </w:r>
    </w:p>
    <w:p w:rsidR="00EC7987" w:rsidRDefault="00EC7987" w:rsidP="00B2143B">
      <w:pPr>
        <w:tabs>
          <w:tab w:val="left" w:pos="1845"/>
        </w:tabs>
        <w:spacing w:after="0"/>
        <w:jc w:val="center"/>
        <w:rPr>
          <w:rFonts w:ascii="Times New Roman" w:hAnsi="Times New Roman"/>
          <w:b/>
        </w:rPr>
      </w:pPr>
    </w:p>
    <w:p w:rsidR="00D30E69" w:rsidRDefault="00D30E69" w:rsidP="00B2143B">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B2143B" w:rsidRDefault="00B2143B" w:rsidP="00B2143B">
      <w:pPr>
        <w:tabs>
          <w:tab w:val="left" w:pos="1845"/>
        </w:tabs>
        <w:spacing w:after="0"/>
        <w:jc w:val="center"/>
        <w:rPr>
          <w:rFonts w:ascii="Times New Roman" w:hAnsi="Times New Roman"/>
          <w:b/>
        </w:rPr>
      </w:pPr>
    </w:p>
    <w:p w:rsidR="008A6073" w:rsidRPr="001155AC" w:rsidRDefault="008A6073" w:rsidP="008A6073">
      <w:pPr>
        <w:spacing w:line="240" w:lineRule="auto"/>
        <w:ind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Якісні характеристики предмета закупівлі:</w:t>
      </w:r>
    </w:p>
    <w:tbl>
      <w:tblPr>
        <w:tblpPr w:leftFromText="180" w:rightFromText="180" w:vertAnchor="text" w:horzAnchor="margin" w:tblpX="-787" w:tblpY="69"/>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5245"/>
        <w:gridCol w:w="4253"/>
      </w:tblGrid>
      <w:tr w:rsidR="008A6073" w:rsidRPr="001155AC" w:rsidTr="00091E8C">
        <w:trPr>
          <w:trHeight w:val="842"/>
        </w:trPr>
        <w:tc>
          <w:tcPr>
            <w:tcW w:w="1022"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right="33"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Показники</w:t>
            </w:r>
          </w:p>
        </w:tc>
        <w:tc>
          <w:tcPr>
            <w:tcW w:w="4253" w:type="dxa"/>
            <w:tcBorders>
              <w:top w:val="single" w:sz="4" w:space="0" w:color="auto"/>
              <w:left w:val="single" w:sz="4" w:space="0" w:color="auto"/>
              <w:right w:val="single" w:sz="4" w:space="0" w:color="auto"/>
            </w:tcBorders>
            <w:vAlign w:val="center"/>
            <w:hideMark/>
          </w:tcPr>
          <w:p w:rsidR="008A6073" w:rsidRPr="004F7E02" w:rsidRDefault="008A6073" w:rsidP="00091E8C">
            <w:pPr>
              <w:spacing w:line="240" w:lineRule="auto"/>
              <w:ind w:firstLine="175"/>
              <w:contextualSpacing/>
              <w:jc w:val="both"/>
              <w:rPr>
                <w:rFonts w:ascii="Times New Roman" w:eastAsia="Andale Sans UI" w:hAnsi="Times New Roman"/>
                <w:color w:val="FF0000"/>
                <w:sz w:val="24"/>
                <w:szCs w:val="24"/>
              </w:rPr>
            </w:pPr>
            <w:r w:rsidRPr="001155AC">
              <w:rPr>
                <w:rFonts w:ascii="Times New Roman" w:eastAsia="Andale Sans UI" w:hAnsi="Times New Roman"/>
                <w:sz w:val="24"/>
                <w:szCs w:val="24"/>
              </w:rPr>
              <w:t xml:space="preserve">Якісні показники рідкого хлору згідно </w:t>
            </w:r>
            <w:r>
              <w:rPr>
                <w:rFonts w:ascii="Times New Roman" w:eastAsia="Andale Sans UI" w:hAnsi="Times New Roman"/>
                <w:sz w:val="24"/>
                <w:szCs w:val="24"/>
              </w:rPr>
              <w:t>нормативної документації на виробництво</w:t>
            </w:r>
          </w:p>
          <w:p w:rsidR="008A6073" w:rsidRPr="001155AC" w:rsidRDefault="008A6073" w:rsidP="00091E8C">
            <w:pPr>
              <w:spacing w:line="240" w:lineRule="auto"/>
              <w:ind w:firstLine="175"/>
              <w:contextualSpacing/>
              <w:jc w:val="both"/>
              <w:rPr>
                <w:rFonts w:ascii="Times New Roman" w:eastAsia="Andale Sans UI" w:hAnsi="Times New Roman"/>
                <w:sz w:val="24"/>
                <w:szCs w:val="24"/>
              </w:rPr>
            </w:pPr>
          </w:p>
        </w:tc>
      </w:tr>
      <w:tr w:rsidR="008A6073" w:rsidRPr="001155AC" w:rsidTr="00091E8C">
        <w:trPr>
          <w:trHeight w:val="301"/>
        </w:trPr>
        <w:tc>
          <w:tcPr>
            <w:tcW w:w="1022"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right="33"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firstLine="34"/>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Об'ємна доля хлору, % не менше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8A6073" w:rsidRPr="009E4A51" w:rsidRDefault="008A6073" w:rsidP="00091E8C">
            <w:pPr>
              <w:spacing w:line="240" w:lineRule="auto"/>
              <w:ind w:firstLine="175"/>
              <w:contextualSpacing/>
              <w:jc w:val="center"/>
              <w:rPr>
                <w:rFonts w:ascii="Times New Roman" w:eastAsia="Andale Sans UI" w:hAnsi="Times New Roman"/>
                <w:sz w:val="24"/>
                <w:szCs w:val="24"/>
              </w:rPr>
            </w:pPr>
            <w:r w:rsidRPr="009E4A51">
              <w:rPr>
                <w:rFonts w:ascii="Times New Roman" w:eastAsia="Andale Sans UI" w:hAnsi="Times New Roman"/>
                <w:sz w:val="24"/>
                <w:szCs w:val="24"/>
              </w:rPr>
              <w:t xml:space="preserve">  99,8</w:t>
            </w:r>
          </w:p>
        </w:tc>
      </w:tr>
      <w:tr w:rsidR="008A6073" w:rsidRPr="001155AC" w:rsidTr="00091E8C">
        <w:trPr>
          <w:trHeight w:val="263"/>
        </w:trPr>
        <w:tc>
          <w:tcPr>
            <w:tcW w:w="1022"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right="33"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firstLine="34"/>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Масова доля води, %, не більше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8A6073" w:rsidRPr="009E4A51" w:rsidRDefault="008A6073" w:rsidP="00091E8C">
            <w:pPr>
              <w:spacing w:line="240" w:lineRule="auto"/>
              <w:ind w:firstLine="175"/>
              <w:contextualSpacing/>
              <w:jc w:val="center"/>
              <w:rPr>
                <w:rFonts w:ascii="Times New Roman" w:eastAsia="Andale Sans UI" w:hAnsi="Times New Roman"/>
                <w:sz w:val="24"/>
                <w:szCs w:val="24"/>
              </w:rPr>
            </w:pPr>
            <w:r w:rsidRPr="009E4A51">
              <w:rPr>
                <w:rFonts w:ascii="Times New Roman" w:eastAsia="Andale Sans UI" w:hAnsi="Times New Roman"/>
                <w:sz w:val="24"/>
                <w:szCs w:val="24"/>
              </w:rPr>
              <w:t>0,01</w:t>
            </w:r>
          </w:p>
        </w:tc>
      </w:tr>
      <w:tr w:rsidR="008A6073" w:rsidRPr="001155AC" w:rsidTr="00091E8C">
        <w:trPr>
          <w:trHeight w:val="403"/>
        </w:trPr>
        <w:tc>
          <w:tcPr>
            <w:tcW w:w="1022"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right="33"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firstLine="34"/>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 xml:space="preserve">Масова доля три-хлористого азоту % – не більше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A6073" w:rsidRPr="009E4A51" w:rsidRDefault="008A6073" w:rsidP="00091E8C">
            <w:pPr>
              <w:spacing w:line="240" w:lineRule="auto"/>
              <w:ind w:firstLine="175"/>
              <w:contextualSpacing/>
              <w:jc w:val="center"/>
              <w:rPr>
                <w:rFonts w:ascii="Times New Roman" w:eastAsia="Andale Sans UI" w:hAnsi="Times New Roman"/>
                <w:sz w:val="24"/>
                <w:szCs w:val="24"/>
              </w:rPr>
            </w:pPr>
            <w:r w:rsidRPr="009E4A51">
              <w:rPr>
                <w:rFonts w:ascii="Times New Roman" w:eastAsia="Andale Sans UI" w:hAnsi="Times New Roman"/>
                <w:sz w:val="24"/>
                <w:szCs w:val="24"/>
              </w:rPr>
              <w:t>0,002</w:t>
            </w:r>
          </w:p>
        </w:tc>
      </w:tr>
      <w:tr w:rsidR="008A6073" w:rsidRPr="001155AC" w:rsidTr="00091E8C">
        <w:trPr>
          <w:trHeight w:val="403"/>
        </w:trPr>
        <w:tc>
          <w:tcPr>
            <w:tcW w:w="1022"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right="33"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6073" w:rsidRPr="001155AC" w:rsidRDefault="008A6073" w:rsidP="00091E8C">
            <w:pPr>
              <w:spacing w:line="240" w:lineRule="auto"/>
              <w:ind w:firstLine="34"/>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 xml:space="preserve">Масова доля нелеткого залишку,%, – не більше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A6073" w:rsidRPr="009E4A51" w:rsidRDefault="008A6073" w:rsidP="00091E8C">
            <w:pPr>
              <w:spacing w:line="240" w:lineRule="auto"/>
              <w:ind w:firstLine="175"/>
              <w:contextualSpacing/>
              <w:jc w:val="center"/>
              <w:rPr>
                <w:rFonts w:ascii="Times New Roman" w:eastAsia="Andale Sans UI" w:hAnsi="Times New Roman"/>
                <w:strike/>
                <w:sz w:val="24"/>
                <w:szCs w:val="24"/>
              </w:rPr>
            </w:pPr>
            <w:r w:rsidRPr="009E4A51">
              <w:rPr>
                <w:rFonts w:ascii="Times New Roman" w:eastAsia="Andale Sans UI" w:hAnsi="Times New Roman"/>
                <w:sz w:val="24"/>
                <w:szCs w:val="24"/>
              </w:rPr>
              <w:t>0, 015</w:t>
            </w:r>
          </w:p>
        </w:tc>
      </w:tr>
    </w:tbl>
    <w:p w:rsidR="008A6073" w:rsidRPr="001155AC" w:rsidRDefault="008A6073" w:rsidP="008A6073">
      <w:pPr>
        <w:spacing w:line="240" w:lineRule="auto"/>
        <w:ind w:firstLine="567"/>
        <w:contextualSpacing/>
        <w:jc w:val="both"/>
        <w:rPr>
          <w:rFonts w:ascii="Times New Roman" w:eastAsia="Andale Sans UI" w:hAnsi="Times New Roman"/>
          <w:sz w:val="24"/>
          <w:szCs w:val="24"/>
        </w:rPr>
      </w:pPr>
    </w:p>
    <w:p w:rsidR="008A6073" w:rsidRPr="001155AC" w:rsidRDefault="008A6073" w:rsidP="008A6073">
      <w:pPr>
        <w:spacing w:line="240" w:lineRule="auto"/>
        <w:ind w:firstLine="567"/>
        <w:contextualSpacing/>
        <w:jc w:val="both"/>
        <w:rPr>
          <w:rFonts w:ascii="Times New Roman" w:eastAsia="Andale Sans UI" w:hAnsi="Times New Roman"/>
          <w:b/>
          <w:sz w:val="24"/>
          <w:szCs w:val="24"/>
        </w:rPr>
      </w:pPr>
      <w:r>
        <w:rPr>
          <w:rFonts w:ascii="Times New Roman" w:eastAsia="Andale Sans UI" w:hAnsi="Times New Roman"/>
          <w:b/>
          <w:sz w:val="24"/>
          <w:szCs w:val="24"/>
        </w:rPr>
        <w:t xml:space="preserve">Кількість: </w:t>
      </w:r>
      <w:r w:rsidRPr="00064D52">
        <w:rPr>
          <w:rFonts w:ascii="Times New Roman" w:eastAsia="Andale Sans UI" w:hAnsi="Times New Roman"/>
          <w:b/>
          <w:sz w:val="24"/>
          <w:szCs w:val="24"/>
        </w:rPr>
        <w:t>80 тон.</w:t>
      </w:r>
      <w:r w:rsidRPr="001155AC">
        <w:rPr>
          <w:rFonts w:ascii="Times New Roman" w:eastAsia="Andale Sans UI" w:hAnsi="Times New Roman"/>
          <w:b/>
          <w:sz w:val="24"/>
          <w:szCs w:val="24"/>
        </w:rPr>
        <w:t xml:space="preserve"> </w:t>
      </w:r>
    </w:p>
    <w:p w:rsidR="008A6073" w:rsidRPr="001155AC" w:rsidRDefault="008A6073" w:rsidP="008A6073">
      <w:pPr>
        <w:spacing w:line="240" w:lineRule="auto"/>
        <w:ind w:firstLine="567"/>
        <w:contextualSpacing/>
        <w:jc w:val="both"/>
        <w:rPr>
          <w:rFonts w:ascii="Times New Roman" w:eastAsia="Andale Sans UI" w:hAnsi="Times New Roman"/>
          <w:b/>
          <w:i/>
          <w:sz w:val="24"/>
          <w:szCs w:val="24"/>
        </w:rPr>
      </w:pPr>
      <w:r w:rsidRPr="001155AC">
        <w:rPr>
          <w:rFonts w:ascii="Times New Roman" w:eastAsia="Andale Sans UI" w:hAnsi="Times New Roman"/>
          <w:b/>
          <w:sz w:val="24"/>
          <w:szCs w:val="24"/>
        </w:rPr>
        <w:t>Термін</w:t>
      </w:r>
      <w:r>
        <w:rPr>
          <w:rFonts w:ascii="Times New Roman" w:eastAsia="Andale Sans UI" w:hAnsi="Times New Roman"/>
          <w:b/>
          <w:sz w:val="24"/>
          <w:szCs w:val="24"/>
        </w:rPr>
        <w:t xml:space="preserve"> поставки: </w:t>
      </w:r>
      <w:r w:rsidRPr="00064D52">
        <w:rPr>
          <w:rFonts w:ascii="Times New Roman" w:eastAsia="Andale Sans UI" w:hAnsi="Times New Roman"/>
          <w:b/>
          <w:sz w:val="24"/>
          <w:szCs w:val="24"/>
        </w:rPr>
        <w:t>до 2</w:t>
      </w:r>
      <w:r>
        <w:rPr>
          <w:rFonts w:ascii="Times New Roman" w:eastAsia="Andale Sans UI" w:hAnsi="Times New Roman"/>
          <w:b/>
          <w:sz w:val="24"/>
          <w:szCs w:val="24"/>
        </w:rPr>
        <w:t>9</w:t>
      </w:r>
      <w:r w:rsidRPr="00064D52">
        <w:rPr>
          <w:rFonts w:ascii="Times New Roman" w:eastAsia="Andale Sans UI" w:hAnsi="Times New Roman"/>
          <w:b/>
          <w:sz w:val="24"/>
          <w:szCs w:val="24"/>
        </w:rPr>
        <w:t>.02.2024 року</w:t>
      </w:r>
    </w:p>
    <w:p w:rsidR="008A6073" w:rsidRPr="001155AC" w:rsidRDefault="008A6073" w:rsidP="008A6073">
      <w:pPr>
        <w:spacing w:line="240" w:lineRule="auto"/>
        <w:ind w:firstLine="567"/>
        <w:contextualSpacing/>
        <w:jc w:val="both"/>
        <w:rPr>
          <w:rFonts w:ascii="Times New Roman" w:eastAsia="Andale Sans UI" w:hAnsi="Times New Roman"/>
          <w:b/>
          <w:sz w:val="24"/>
          <w:szCs w:val="24"/>
        </w:rPr>
      </w:pPr>
    </w:p>
    <w:p w:rsidR="008A6073" w:rsidRDefault="008A6073" w:rsidP="008A6073">
      <w:pPr>
        <w:spacing w:line="240" w:lineRule="auto"/>
        <w:ind w:firstLine="567"/>
        <w:contextualSpacing/>
        <w:jc w:val="both"/>
        <w:rPr>
          <w:rFonts w:ascii="Times New Roman" w:eastAsia="Andale Sans UI" w:hAnsi="Times New Roman"/>
          <w:sz w:val="24"/>
          <w:szCs w:val="24"/>
        </w:rPr>
      </w:pPr>
      <w:r w:rsidRPr="001155AC">
        <w:rPr>
          <w:rFonts w:ascii="Times New Roman" w:eastAsia="Andale Sans UI" w:hAnsi="Times New Roman"/>
          <w:sz w:val="24"/>
          <w:szCs w:val="24"/>
        </w:rPr>
        <w:t>Упаковка – спеціалізовані контейнери місткістю 800 дм</w:t>
      </w:r>
      <w:r w:rsidRPr="001155AC">
        <w:rPr>
          <w:rFonts w:ascii="Times New Roman" w:eastAsia="Andale Sans UI" w:hAnsi="Times New Roman"/>
          <w:sz w:val="24"/>
          <w:szCs w:val="24"/>
          <w:vertAlign w:val="superscript"/>
        </w:rPr>
        <w:t>3</w:t>
      </w:r>
      <w:r w:rsidRPr="001155AC">
        <w:rPr>
          <w:rFonts w:ascii="Times New Roman" w:eastAsia="Andale Sans UI" w:hAnsi="Times New Roman"/>
          <w:sz w:val="24"/>
          <w:szCs w:val="24"/>
        </w:rPr>
        <w:t xml:space="preserve">. </w:t>
      </w:r>
    </w:p>
    <w:p w:rsidR="008A6073" w:rsidRDefault="008A6073" w:rsidP="008A6073">
      <w:pPr>
        <w:pStyle w:val="LO-normal"/>
        <w:tabs>
          <w:tab w:val="left" w:pos="584"/>
        </w:tabs>
        <w:snapToGrid w:val="0"/>
        <w:spacing w:after="103" w:line="252" w:lineRule="auto"/>
        <w:ind w:right="147" w:firstLine="567"/>
        <w:jc w:val="both"/>
        <w:rPr>
          <w:rFonts w:ascii="Times New Roman" w:hAnsi="Times New Roman" w:cs="Times New Roman"/>
          <w:color w:val="auto"/>
          <w:sz w:val="24"/>
          <w:szCs w:val="24"/>
          <w:highlight w:val="white"/>
          <w:lang w:val="uk-UA"/>
        </w:rPr>
      </w:pPr>
      <w:r w:rsidRPr="000006AB">
        <w:rPr>
          <w:rFonts w:ascii="Times New Roman" w:hAnsi="Times New Roman" w:cs="Times New Roman"/>
          <w:color w:val="auto"/>
          <w:sz w:val="24"/>
          <w:szCs w:val="24"/>
          <w:highlight w:val="white"/>
          <w:lang w:val="uk-UA"/>
        </w:rPr>
        <w:t xml:space="preserve">Контейнери Учасника повинні бути укомплектовані захисними ковпаками, двома запірними кутовими вентилями/переносними кранами </w:t>
      </w:r>
      <w:proofErr w:type="spellStart"/>
      <w:r w:rsidR="00791237" w:rsidRPr="00146651">
        <w:rPr>
          <w:rFonts w:ascii="Times New Roman" w:eastAsia="Andale Sans UI" w:hAnsi="Times New Roman"/>
          <w:color w:val="auto"/>
          <w:sz w:val="24"/>
          <w:szCs w:val="24"/>
          <w:lang w:val="ru-RU"/>
        </w:rPr>
        <w:t>Ду</w:t>
      </w:r>
      <w:proofErr w:type="spellEnd"/>
      <w:r w:rsidR="00791237" w:rsidRPr="00146651">
        <w:rPr>
          <w:rFonts w:ascii="Times New Roman" w:eastAsia="Andale Sans UI" w:hAnsi="Times New Roman"/>
          <w:color w:val="auto"/>
          <w:sz w:val="24"/>
          <w:szCs w:val="24"/>
          <w:lang w:val="ru-RU"/>
        </w:rPr>
        <w:t xml:space="preserve"> </w:t>
      </w:r>
      <w:r w:rsidRPr="00146651">
        <w:rPr>
          <w:rFonts w:ascii="Times New Roman" w:eastAsia="Andale Sans UI" w:hAnsi="Times New Roman"/>
          <w:color w:val="auto"/>
          <w:sz w:val="24"/>
          <w:szCs w:val="24"/>
          <w:lang w:val="ru-RU"/>
        </w:rPr>
        <w:t>5</w:t>
      </w:r>
      <w:r w:rsidR="00872213" w:rsidRPr="00146651">
        <w:rPr>
          <w:rFonts w:ascii="Times New Roman" w:eastAsia="Andale Sans UI" w:hAnsi="Times New Roman"/>
          <w:color w:val="auto"/>
          <w:sz w:val="24"/>
          <w:szCs w:val="24"/>
          <w:lang w:val="ru-RU"/>
        </w:rPr>
        <w:t xml:space="preserve">, </w:t>
      </w:r>
      <w:proofErr w:type="spellStart"/>
      <w:r w:rsidR="00791237" w:rsidRPr="00146651">
        <w:rPr>
          <w:rFonts w:ascii="Times New Roman" w:eastAsia="Andale Sans UI" w:hAnsi="Times New Roman"/>
          <w:color w:val="auto"/>
          <w:sz w:val="24"/>
          <w:szCs w:val="24"/>
          <w:lang w:val="ru-RU"/>
        </w:rPr>
        <w:t>Ду</w:t>
      </w:r>
      <w:proofErr w:type="spellEnd"/>
      <w:r w:rsidR="00791237" w:rsidRPr="00146651">
        <w:rPr>
          <w:rFonts w:ascii="Times New Roman" w:eastAsia="Andale Sans UI" w:hAnsi="Times New Roman"/>
          <w:color w:val="auto"/>
          <w:sz w:val="24"/>
          <w:szCs w:val="24"/>
          <w:lang w:val="ru-RU"/>
        </w:rPr>
        <w:t xml:space="preserve"> 10</w:t>
      </w:r>
      <w:r w:rsidR="0064320C" w:rsidRPr="00146651">
        <w:rPr>
          <w:rFonts w:ascii="Times New Roman" w:eastAsia="Andale Sans UI" w:hAnsi="Times New Roman"/>
          <w:color w:val="auto"/>
          <w:sz w:val="24"/>
          <w:szCs w:val="24"/>
          <w:lang w:val="ru-RU"/>
        </w:rPr>
        <w:t>;</w:t>
      </w:r>
      <w:r w:rsidRPr="00146651">
        <w:rPr>
          <w:rFonts w:ascii="Times New Roman" w:eastAsia="Andale Sans UI" w:hAnsi="Times New Roman"/>
          <w:color w:val="auto"/>
          <w:sz w:val="24"/>
          <w:szCs w:val="24"/>
          <w:lang w:val="ru-RU"/>
        </w:rPr>
        <w:t xml:space="preserve"> </w:t>
      </w:r>
      <w:r w:rsidRPr="00146651">
        <w:rPr>
          <w:rFonts w:ascii="Times New Roman" w:eastAsia="Andale Sans UI" w:hAnsi="Times New Roman"/>
          <w:sz w:val="24"/>
          <w:szCs w:val="24"/>
          <w:lang w:val="ru-RU"/>
        </w:rPr>
        <w:t>Ру</w:t>
      </w:r>
      <w:r w:rsidRPr="00EB6A48">
        <w:rPr>
          <w:rFonts w:ascii="Times New Roman" w:eastAsia="Andale Sans UI" w:hAnsi="Times New Roman"/>
          <w:sz w:val="24"/>
          <w:szCs w:val="24"/>
          <w:lang w:val="ru-RU"/>
        </w:rPr>
        <w:t>-25</w:t>
      </w:r>
      <w:r>
        <w:rPr>
          <w:rFonts w:ascii="Times New Roman" w:eastAsia="Andale Sans UI" w:hAnsi="Times New Roman"/>
          <w:sz w:val="24"/>
          <w:szCs w:val="24"/>
          <w:lang w:val="ru-RU"/>
        </w:rPr>
        <w:t>.</w:t>
      </w:r>
    </w:p>
    <w:p w:rsidR="008A6073" w:rsidRPr="000006AB" w:rsidRDefault="008A6073" w:rsidP="008A6073">
      <w:pPr>
        <w:pStyle w:val="LO-normal"/>
        <w:tabs>
          <w:tab w:val="left" w:pos="584"/>
        </w:tabs>
        <w:snapToGrid w:val="0"/>
        <w:spacing w:after="103" w:line="252" w:lineRule="auto"/>
        <w:ind w:right="147" w:firstLine="567"/>
        <w:jc w:val="both"/>
        <w:rPr>
          <w:color w:val="auto"/>
          <w:sz w:val="24"/>
          <w:szCs w:val="24"/>
          <w:lang w:val="uk-UA"/>
        </w:rPr>
      </w:pPr>
      <w:r w:rsidRPr="000006AB">
        <w:rPr>
          <w:rFonts w:ascii="Times New Roman" w:hAnsi="Times New Roman" w:cs="Times New Roman"/>
          <w:color w:val="auto"/>
          <w:sz w:val="24"/>
          <w:szCs w:val="24"/>
          <w:highlight w:val="white"/>
          <w:lang w:val="uk-UA"/>
        </w:rPr>
        <w:t>На підтвердження вищезазначених вимог Учасник у складі своєї тендерної пропозиції повинен надати копії відповідних документів (паспорт або сертифікат або декларацію або будь який інший документ) або витяг з таких документів (завірені належним чином), які підтверджують технічні характеристики контейнерів для рідкого хлору та запірної арматури.</w:t>
      </w:r>
      <w:r w:rsidRPr="000006AB">
        <w:rPr>
          <w:rFonts w:ascii="Times New Roman" w:hAnsi="Times New Roman" w:cs="Times New Roman"/>
          <w:color w:val="auto"/>
          <w:sz w:val="24"/>
          <w:szCs w:val="24"/>
          <w:lang w:val="uk-UA"/>
        </w:rPr>
        <w:t xml:space="preserve"> Документ, який підтверджує технічні характерис</w:t>
      </w:r>
      <w:r>
        <w:rPr>
          <w:rFonts w:ascii="Times New Roman" w:hAnsi="Times New Roman" w:cs="Times New Roman"/>
          <w:color w:val="auto"/>
          <w:sz w:val="24"/>
          <w:szCs w:val="24"/>
          <w:lang w:val="uk-UA"/>
        </w:rPr>
        <w:t>тики запірних кутових вентилів/</w:t>
      </w:r>
      <w:r w:rsidRPr="000006AB">
        <w:rPr>
          <w:rFonts w:ascii="Times New Roman" w:hAnsi="Times New Roman" w:cs="Times New Roman"/>
          <w:color w:val="auto"/>
          <w:sz w:val="24"/>
          <w:szCs w:val="24"/>
          <w:lang w:val="uk-UA"/>
        </w:rPr>
        <w:t xml:space="preserve">переносних кранів мають бути видані заводом-виробником із зазначенням застосування: робоча рідина – хлор. </w:t>
      </w:r>
    </w:p>
    <w:p w:rsidR="008A6073" w:rsidRPr="000006AB" w:rsidRDefault="008A6073" w:rsidP="008A6073">
      <w:pPr>
        <w:spacing w:line="240" w:lineRule="auto"/>
        <w:ind w:firstLine="567"/>
        <w:contextualSpacing/>
        <w:jc w:val="both"/>
        <w:rPr>
          <w:rFonts w:ascii="Times New Roman" w:eastAsia="NSimSun" w:hAnsi="Times New Roman"/>
          <w:sz w:val="24"/>
          <w:szCs w:val="24"/>
        </w:rPr>
      </w:pPr>
      <w:r w:rsidRPr="000006AB">
        <w:rPr>
          <w:rFonts w:ascii="Times New Roman" w:eastAsia="NSimSun" w:hAnsi="Times New Roman"/>
          <w:sz w:val="24"/>
          <w:szCs w:val="24"/>
        </w:rPr>
        <w:t>Підготовка та наповнення рідким хлором спеціалізованих контейнерів проводиться згідно «Правил охорони праці під час експлуатації обладнання, що працює під тиском», що затвердженні Наказом Міністерства соціальної політики України від 05.03.2018р. № 333 та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12.03.2010р. № 56.</w:t>
      </w:r>
    </w:p>
    <w:p w:rsidR="008A6073" w:rsidRPr="000006AB" w:rsidRDefault="008A6073" w:rsidP="008A6073">
      <w:pPr>
        <w:spacing w:line="240" w:lineRule="auto"/>
        <w:ind w:firstLine="567"/>
        <w:contextualSpacing/>
        <w:jc w:val="both"/>
        <w:rPr>
          <w:rFonts w:ascii="Times New Roman" w:eastAsia="Liberation Serif" w:hAnsi="Times New Roman"/>
          <w:sz w:val="24"/>
          <w:szCs w:val="24"/>
        </w:rPr>
      </w:pPr>
      <w:r w:rsidRPr="000006AB">
        <w:rPr>
          <w:rFonts w:ascii="Times New Roman" w:eastAsia="Liberation Serif" w:hAnsi="Times New Roman"/>
          <w:sz w:val="24"/>
          <w:szCs w:val="24"/>
        </w:rPr>
        <w:t>Хлорні контейнери</w:t>
      </w:r>
      <w:r>
        <w:rPr>
          <w:rFonts w:ascii="Times New Roman" w:eastAsia="Liberation Serif" w:hAnsi="Times New Roman"/>
          <w:sz w:val="24"/>
          <w:szCs w:val="24"/>
        </w:rPr>
        <w:t xml:space="preserve"> мають бути власністю Учасника або </w:t>
      </w:r>
      <w:r w:rsidRPr="000006AB">
        <w:rPr>
          <w:rFonts w:ascii="Times New Roman" w:eastAsia="Liberation Serif" w:hAnsi="Times New Roman"/>
          <w:sz w:val="24"/>
          <w:szCs w:val="24"/>
        </w:rPr>
        <w:t>повне володінн</w:t>
      </w:r>
      <w:r>
        <w:rPr>
          <w:rFonts w:ascii="Times New Roman" w:eastAsia="Liberation Serif" w:hAnsi="Times New Roman"/>
          <w:sz w:val="24"/>
          <w:szCs w:val="24"/>
        </w:rPr>
        <w:t xml:space="preserve">я або оренда або </w:t>
      </w:r>
      <w:r w:rsidRPr="00A211D7">
        <w:rPr>
          <w:rFonts w:ascii="Times New Roman" w:eastAsia="Liberation Serif" w:hAnsi="Times New Roman"/>
          <w:sz w:val="24"/>
          <w:szCs w:val="24"/>
        </w:rPr>
        <w:t>іншому законному користуванні</w:t>
      </w:r>
      <w:r>
        <w:rPr>
          <w:rFonts w:ascii="Times New Roman" w:eastAsia="Liberation Serif" w:hAnsi="Times New Roman"/>
          <w:sz w:val="24"/>
          <w:szCs w:val="24"/>
        </w:rPr>
        <w:t>.</w:t>
      </w:r>
    </w:p>
    <w:p w:rsidR="008A6073" w:rsidRPr="000006AB" w:rsidRDefault="008A6073" w:rsidP="008A6073">
      <w:pPr>
        <w:spacing w:line="240" w:lineRule="auto"/>
        <w:ind w:firstLine="567"/>
        <w:contextualSpacing/>
        <w:jc w:val="both"/>
        <w:rPr>
          <w:rFonts w:ascii="Times New Roman" w:eastAsia="Liberation Serif" w:hAnsi="Times New Roman"/>
          <w:sz w:val="24"/>
          <w:szCs w:val="24"/>
        </w:rPr>
      </w:pPr>
    </w:p>
    <w:p w:rsidR="008A6073" w:rsidRPr="000006AB" w:rsidRDefault="008A6073" w:rsidP="008A6073">
      <w:pPr>
        <w:spacing w:line="240" w:lineRule="auto"/>
        <w:ind w:firstLine="567"/>
        <w:contextualSpacing/>
        <w:jc w:val="both"/>
        <w:rPr>
          <w:rFonts w:ascii="Times New Roman" w:eastAsia="Calibri" w:hAnsi="Times New Roman"/>
          <w:sz w:val="24"/>
          <w:szCs w:val="24"/>
        </w:rPr>
      </w:pPr>
      <w:r w:rsidRPr="000006AB">
        <w:rPr>
          <w:rFonts w:ascii="Times New Roman" w:eastAsia="Calibri" w:hAnsi="Times New Roman"/>
          <w:sz w:val="24"/>
          <w:szCs w:val="24"/>
        </w:rPr>
        <w:t>З метою дотримання заходів із захисту довкілля, а також, недопущення виникнення надзвичайних ситуацій, пов’язаних з викидом рідкого хлору, під час експлуатації хлорної тари (контейнерів) працівниками Замовника, з метою  забезпечення безпечної експлуатації технологічної лінії споживання хлору, Учасник несе відповідальність за стан та технічне обслуговування хлорної тари, забезпечення виконання вимог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 р. №56, відносно  тари, яка буде використовуватись Замовником як обертова.</w:t>
      </w: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p>
    <w:p w:rsidR="008A6073" w:rsidRPr="008A6073" w:rsidRDefault="008A6073" w:rsidP="008A6073">
      <w:pPr>
        <w:spacing w:line="240" w:lineRule="auto"/>
        <w:ind w:firstLine="567"/>
        <w:contextualSpacing/>
        <w:jc w:val="both"/>
        <w:rPr>
          <w:rFonts w:ascii="Times New Roman" w:eastAsia="Andale Sans UI" w:hAnsi="Times New Roman"/>
          <w:b/>
          <w:sz w:val="24"/>
          <w:szCs w:val="24"/>
          <w:u w:val="single"/>
        </w:rPr>
      </w:pPr>
      <w:r w:rsidRPr="008A6073">
        <w:rPr>
          <w:rFonts w:ascii="Times New Roman" w:eastAsia="Andale Sans UI" w:hAnsi="Times New Roman"/>
          <w:b/>
          <w:sz w:val="24"/>
          <w:szCs w:val="24"/>
          <w:u w:val="single"/>
        </w:rPr>
        <w:t xml:space="preserve">У складі тендерної пропозиції Учасник надає наступні документи: </w:t>
      </w: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r w:rsidRPr="000006AB">
        <w:rPr>
          <w:rFonts w:ascii="Times New Roman" w:eastAsia="Andale Sans UI" w:hAnsi="Times New Roman"/>
          <w:sz w:val="24"/>
          <w:szCs w:val="24"/>
        </w:rPr>
        <w:t xml:space="preserve">- </w:t>
      </w:r>
      <w:proofErr w:type="spellStart"/>
      <w:r w:rsidRPr="000006AB">
        <w:rPr>
          <w:rFonts w:ascii="Times New Roman" w:eastAsia="Andale Sans UI" w:hAnsi="Times New Roman"/>
          <w:sz w:val="24"/>
          <w:szCs w:val="24"/>
        </w:rPr>
        <w:t>скан</w:t>
      </w:r>
      <w:proofErr w:type="spellEnd"/>
      <w:r w:rsidRPr="000006AB">
        <w:rPr>
          <w:rFonts w:ascii="Times New Roman" w:eastAsia="Andale Sans UI" w:hAnsi="Times New Roman"/>
          <w:sz w:val="24"/>
          <w:szCs w:val="24"/>
        </w:rPr>
        <w:t>-копію паспорту якості (сертифікату або іншого документу) на хлор, що засвідчує якість продукції, та відповідає технічним умовам на його виробництво та вимогам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 р. №56;</w:t>
      </w:r>
    </w:p>
    <w:p w:rsidR="008A6073" w:rsidRPr="000006AB" w:rsidRDefault="008A6073" w:rsidP="008A6073">
      <w:pPr>
        <w:spacing w:line="240" w:lineRule="auto"/>
        <w:ind w:firstLine="567"/>
        <w:contextualSpacing/>
        <w:jc w:val="both"/>
        <w:rPr>
          <w:rFonts w:ascii="Times New Roman" w:hAnsi="Times New Roman"/>
          <w:b/>
          <w:sz w:val="24"/>
          <w:szCs w:val="24"/>
        </w:rPr>
      </w:pPr>
      <w:r w:rsidRPr="000006AB">
        <w:rPr>
          <w:rFonts w:ascii="Times New Roman" w:hAnsi="Times New Roman"/>
          <w:b/>
          <w:sz w:val="24"/>
          <w:szCs w:val="24"/>
        </w:rPr>
        <w:t>Документ про якість Товару повинен включати:</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найменування підприємства, що виготовляє товар;</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дату;</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найменування товару</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сорт продукту (якщо передбачено стандартом)</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 xml:space="preserve">масу </w:t>
      </w:r>
      <w:proofErr w:type="spellStart"/>
      <w:r w:rsidRPr="000006AB">
        <w:rPr>
          <w:rFonts w:ascii="Times New Roman" w:eastAsia="Andale Sans UI" w:hAnsi="Times New Roman"/>
          <w:sz w:val="24"/>
          <w:szCs w:val="24"/>
        </w:rPr>
        <w:t>нетто</w:t>
      </w:r>
      <w:proofErr w:type="spellEnd"/>
      <w:r w:rsidRPr="000006AB">
        <w:rPr>
          <w:rFonts w:ascii="Times New Roman" w:eastAsia="Andale Sans UI" w:hAnsi="Times New Roman"/>
          <w:sz w:val="24"/>
          <w:szCs w:val="24"/>
        </w:rPr>
        <w:t>;</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найменування діючого стандарту;</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результати проведених аналізів, які підтверджують відповідність якості товару вимогам діючого стандарту;</w:t>
      </w:r>
    </w:p>
    <w:p w:rsidR="008A6073" w:rsidRPr="000006AB" w:rsidRDefault="008A6073" w:rsidP="008A6073">
      <w:pPr>
        <w:pStyle w:val="af"/>
        <w:numPr>
          <w:ilvl w:val="0"/>
          <w:numId w:val="21"/>
        </w:numPr>
        <w:spacing w:line="240" w:lineRule="auto"/>
        <w:ind w:left="0" w:firstLine="567"/>
        <w:jc w:val="both"/>
        <w:rPr>
          <w:rFonts w:ascii="Times New Roman" w:eastAsia="Andale Sans UI" w:hAnsi="Times New Roman"/>
          <w:sz w:val="24"/>
          <w:szCs w:val="24"/>
        </w:rPr>
      </w:pPr>
      <w:r w:rsidRPr="000006AB">
        <w:rPr>
          <w:rFonts w:ascii="Times New Roman" w:eastAsia="Andale Sans UI" w:hAnsi="Times New Roman"/>
          <w:sz w:val="24"/>
          <w:szCs w:val="24"/>
        </w:rPr>
        <w:t>перелік контейнерів з зазначенням заводського номеру посудини, дати заповнення, маси наповненого хлору, строком наступного технічного огляду.</w:t>
      </w: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r w:rsidRPr="000006AB">
        <w:rPr>
          <w:rFonts w:ascii="Times New Roman" w:eastAsia="Andale Sans UI" w:hAnsi="Times New Roman"/>
          <w:sz w:val="24"/>
          <w:szCs w:val="24"/>
        </w:rPr>
        <w:t>Документ про якість, що надається у складі тендерної пропозиції, повинен бути виписаний не раніше 90 днів до моменту подачі тендерної документації.</w:t>
      </w: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p>
    <w:p w:rsidR="008A6073" w:rsidRPr="000006AB" w:rsidRDefault="008A6073" w:rsidP="008A6073">
      <w:pPr>
        <w:spacing w:line="240" w:lineRule="auto"/>
        <w:ind w:firstLine="567"/>
        <w:contextualSpacing/>
        <w:jc w:val="both"/>
        <w:rPr>
          <w:rFonts w:ascii="Times New Roman" w:eastAsia="SimSun" w:hAnsi="Times New Roman"/>
          <w:sz w:val="24"/>
          <w:szCs w:val="24"/>
        </w:rPr>
      </w:pPr>
      <w:r w:rsidRPr="000006AB">
        <w:rPr>
          <w:rFonts w:ascii="Times New Roman" w:eastAsia="SimSun" w:hAnsi="Times New Roman"/>
          <w:sz w:val="24"/>
          <w:szCs w:val="24"/>
        </w:rPr>
        <w:t>- гарантійний лист про те, що на момент поставки товару термін його придатності повинен складати не менше 70% від загального терміну придатності, закладеного виробником.</w:t>
      </w:r>
    </w:p>
    <w:p w:rsidR="008A6073" w:rsidRPr="000006AB" w:rsidRDefault="008A6073" w:rsidP="008A6073">
      <w:pPr>
        <w:spacing w:line="240" w:lineRule="auto"/>
        <w:ind w:firstLine="567"/>
        <w:contextualSpacing/>
        <w:jc w:val="both"/>
        <w:rPr>
          <w:rFonts w:ascii="Times New Roman" w:eastAsia="Andale Sans UI" w:hAnsi="Times New Roman"/>
          <w:sz w:val="24"/>
          <w:szCs w:val="24"/>
        </w:rPr>
      </w:pPr>
    </w:p>
    <w:p w:rsidR="008A6073" w:rsidRPr="000006AB" w:rsidRDefault="008A6073" w:rsidP="008A6073">
      <w:pPr>
        <w:spacing w:after="0" w:line="240" w:lineRule="auto"/>
        <w:ind w:firstLine="567"/>
        <w:contextualSpacing/>
        <w:jc w:val="both"/>
        <w:rPr>
          <w:rFonts w:ascii="Times New Roman" w:eastAsia="Andale Sans UI" w:hAnsi="Times New Roman"/>
          <w:sz w:val="24"/>
          <w:szCs w:val="24"/>
        </w:rPr>
      </w:pPr>
      <w:r w:rsidRPr="000006AB">
        <w:rPr>
          <w:rFonts w:ascii="Times New Roman" w:eastAsia="Andale Sans UI" w:hAnsi="Times New Roman"/>
          <w:sz w:val="24"/>
          <w:szCs w:val="24"/>
        </w:rPr>
        <w:t xml:space="preserve">Для підтвердження інформації зазначеної в паспорті якості (сертифікаті або іншому документу), щодо виробника рідкого хлору, Учасник повинен надати: </w:t>
      </w:r>
    </w:p>
    <w:p w:rsidR="008A6073" w:rsidRPr="000006AB" w:rsidRDefault="008A6073" w:rsidP="008A6073">
      <w:pPr>
        <w:pStyle w:val="af3"/>
        <w:widowControl w:val="0"/>
        <w:ind w:left="11"/>
        <w:jc w:val="both"/>
        <w:rPr>
          <w:rFonts w:ascii="Times New Roman" w:hAnsi="Times New Roman"/>
          <w:b/>
          <w:sz w:val="24"/>
          <w:szCs w:val="24"/>
          <w:u w:val="single"/>
        </w:rPr>
      </w:pPr>
    </w:p>
    <w:p w:rsidR="008A6073" w:rsidRPr="000006AB" w:rsidRDefault="008A6073" w:rsidP="008A6073">
      <w:pPr>
        <w:pStyle w:val="af"/>
        <w:numPr>
          <w:ilvl w:val="0"/>
          <w:numId w:val="22"/>
        </w:numPr>
        <w:spacing w:line="240" w:lineRule="auto"/>
        <w:ind w:left="0" w:firstLine="567"/>
        <w:jc w:val="both"/>
        <w:rPr>
          <w:rFonts w:ascii="Times New Roman" w:eastAsia="Andale Sans UI" w:hAnsi="Times New Roman"/>
          <w:sz w:val="24"/>
          <w:szCs w:val="24"/>
        </w:rPr>
      </w:pPr>
      <w:r w:rsidRPr="000006AB">
        <w:rPr>
          <w:rFonts w:ascii="Times New Roman" w:eastAsia="Calibri" w:hAnsi="Times New Roman"/>
          <w:sz w:val="24"/>
          <w:szCs w:val="24"/>
        </w:rPr>
        <w:t xml:space="preserve">інформацію про походження та виробника товару. </w:t>
      </w:r>
      <w:r w:rsidRPr="000006AB">
        <w:rPr>
          <w:rFonts w:ascii="Times New Roman" w:eastAsia="Calibri" w:hAnsi="Times New Roman"/>
          <w:sz w:val="24"/>
          <w:szCs w:val="24"/>
          <w:lang w:eastAsia="ru-RU"/>
        </w:rPr>
        <w:t xml:space="preserve">Якщо Учасник є виробником товару, необхідно надати інформацією про зазначене, у вигляді  довідки в довільній формі. </w:t>
      </w:r>
      <w:r w:rsidRPr="000006AB">
        <w:rPr>
          <w:rFonts w:ascii="Times New Roman" w:eastAsia="Calibri" w:hAnsi="Times New Roman"/>
          <w:sz w:val="24"/>
          <w:szCs w:val="24"/>
        </w:rPr>
        <w:t>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Pr="000006AB">
        <w:rPr>
          <w:rFonts w:ascii="Times New Roman" w:eastAsia="Andale Sans UI" w:hAnsi="Times New Roman"/>
          <w:sz w:val="24"/>
          <w:szCs w:val="24"/>
        </w:rPr>
        <w:t xml:space="preserve">. </w:t>
      </w:r>
    </w:p>
    <w:p w:rsidR="008A6073" w:rsidRPr="000006AB" w:rsidRDefault="008A6073" w:rsidP="008A6073">
      <w:pPr>
        <w:pStyle w:val="af"/>
        <w:widowControl w:val="0"/>
        <w:numPr>
          <w:ilvl w:val="0"/>
          <w:numId w:val="22"/>
        </w:numPr>
        <w:autoSpaceDE w:val="0"/>
        <w:autoSpaceDN w:val="0"/>
        <w:adjustRightInd w:val="0"/>
        <w:spacing w:after="0" w:line="240" w:lineRule="auto"/>
        <w:ind w:left="0" w:firstLine="567"/>
        <w:jc w:val="both"/>
        <w:rPr>
          <w:rFonts w:ascii="Times New Roman" w:hAnsi="Times New Roman"/>
          <w:sz w:val="23"/>
          <w:szCs w:val="23"/>
          <w:shd w:val="clear" w:color="auto" w:fill="FFFFFF"/>
        </w:rPr>
      </w:pPr>
      <w:r w:rsidRPr="000006AB">
        <w:rPr>
          <w:rFonts w:ascii="Times New Roman" w:hAnsi="Times New Roman"/>
          <w:sz w:val="24"/>
          <w:szCs w:val="24"/>
          <w:lang w:eastAsia="ru-RU"/>
        </w:rPr>
        <w:t>Висновок Державної санітарно-епідеміологічної експертизи</w:t>
      </w:r>
      <w:r>
        <w:rPr>
          <w:rFonts w:ascii="Times New Roman" w:hAnsi="Times New Roman"/>
          <w:sz w:val="24"/>
          <w:szCs w:val="24"/>
          <w:lang w:eastAsia="ru-RU"/>
        </w:rPr>
        <w:t xml:space="preserve"> </w:t>
      </w:r>
      <w:r w:rsidR="00361209">
        <w:rPr>
          <w:rFonts w:ascii="Times New Roman" w:hAnsi="Times New Roman"/>
          <w:sz w:val="24"/>
          <w:szCs w:val="24"/>
          <w:lang w:eastAsia="ru-RU"/>
        </w:rPr>
        <w:t xml:space="preserve">на </w:t>
      </w:r>
      <w:r w:rsidRPr="0007409A">
        <w:rPr>
          <w:rFonts w:ascii="Times New Roman" w:hAnsi="Times New Roman"/>
          <w:sz w:val="24"/>
          <w:szCs w:val="24"/>
          <w:lang w:eastAsia="ru-RU"/>
        </w:rPr>
        <w:t>хлор</w:t>
      </w:r>
      <w:r w:rsidR="0007409A" w:rsidRPr="0007409A">
        <w:rPr>
          <w:rFonts w:ascii="Times New Roman" w:hAnsi="Times New Roman"/>
          <w:sz w:val="24"/>
          <w:szCs w:val="24"/>
          <w:lang w:eastAsia="ru-RU"/>
        </w:rPr>
        <w:t xml:space="preserve"> рідкий</w:t>
      </w:r>
      <w:r w:rsidR="002E0417" w:rsidRPr="0007409A">
        <w:rPr>
          <w:rFonts w:ascii="Times New Roman" w:hAnsi="Times New Roman"/>
          <w:sz w:val="24"/>
          <w:szCs w:val="24"/>
          <w:lang w:eastAsia="ru-RU"/>
        </w:rPr>
        <w:t>,</w:t>
      </w:r>
      <w:r w:rsidRPr="0007409A">
        <w:rPr>
          <w:rFonts w:ascii="Times New Roman" w:hAnsi="Times New Roman"/>
          <w:sz w:val="24"/>
          <w:szCs w:val="24"/>
          <w:lang w:eastAsia="ru-RU"/>
        </w:rPr>
        <w:t xml:space="preserve"> </w:t>
      </w:r>
      <w:r w:rsidR="0007409A">
        <w:rPr>
          <w:rFonts w:ascii="Times New Roman" w:hAnsi="Times New Roman"/>
          <w:sz w:val="23"/>
          <w:szCs w:val="23"/>
          <w:shd w:val="clear" w:color="auto" w:fill="FFFFFF"/>
        </w:rPr>
        <w:t>щодо</w:t>
      </w:r>
      <w:r w:rsidRPr="000006AB">
        <w:rPr>
          <w:rFonts w:ascii="Times New Roman" w:hAnsi="Times New Roman"/>
          <w:sz w:val="23"/>
          <w:szCs w:val="23"/>
          <w:shd w:val="clear" w:color="auto" w:fill="FFFFFF"/>
        </w:rPr>
        <w:t xml:space="preserve"> використання у знезараженні в системі питного водопостачання, чинний на момент подання пропозиції.</w:t>
      </w:r>
    </w:p>
    <w:p w:rsidR="008A6073" w:rsidRPr="000006AB" w:rsidRDefault="008A6073" w:rsidP="008A6073">
      <w:pPr>
        <w:pStyle w:val="af"/>
        <w:numPr>
          <w:ilvl w:val="0"/>
          <w:numId w:val="23"/>
        </w:numPr>
        <w:spacing w:after="0" w:line="240" w:lineRule="auto"/>
        <w:ind w:left="0" w:firstLine="567"/>
        <w:jc w:val="both"/>
        <w:rPr>
          <w:rFonts w:ascii="Times New Roman" w:hAnsi="Times New Roman"/>
          <w:sz w:val="24"/>
          <w:szCs w:val="24"/>
        </w:rPr>
      </w:pPr>
      <w:r w:rsidRPr="000006AB">
        <w:rPr>
          <w:rFonts w:ascii="Times New Roman" w:hAnsi="Times New Roman"/>
          <w:sz w:val="24"/>
          <w:szCs w:val="24"/>
          <w:lang w:eastAsia="ru-RU"/>
        </w:rPr>
        <w:t xml:space="preserve"> </w:t>
      </w:r>
      <w:r w:rsidRPr="000006AB">
        <w:rPr>
          <w:rFonts w:ascii="Times New Roman" w:hAnsi="Times New Roman"/>
          <w:sz w:val="24"/>
          <w:szCs w:val="24"/>
        </w:rPr>
        <w:t xml:space="preserve">гарантійний лист про те, що Учасник забезпечує постійний контроль якості кожної партії хлору, що поставляється та гарантує своєчасну заміну неякісного хлору або неякісної тари; </w:t>
      </w:r>
    </w:p>
    <w:p w:rsidR="008A6073" w:rsidRPr="00146651" w:rsidRDefault="00041FB7" w:rsidP="00776613">
      <w:pPr>
        <w:pStyle w:val="af"/>
        <w:numPr>
          <w:ilvl w:val="0"/>
          <w:numId w:val="23"/>
        </w:numPr>
        <w:spacing w:after="0" w:line="240" w:lineRule="auto"/>
        <w:ind w:left="0" w:firstLine="567"/>
        <w:jc w:val="both"/>
        <w:rPr>
          <w:rFonts w:ascii="Times New Roman" w:hAnsi="Times New Roman"/>
          <w:sz w:val="24"/>
          <w:szCs w:val="24"/>
        </w:rPr>
      </w:pPr>
      <w:r w:rsidRPr="00146651">
        <w:rPr>
          <w:rFonts w:ascii="Times New Roman" w:hAnsi="Times New Roman"/>
          <w:sz w:val="24"/>
          <w:szCs w:val="24"/>
        </w:rPr>
        <w:t>Сертифікат або паспорт безпечності речовини/матеріалу (</w:t>
      </w:r>
      <w:proofErr w:type="spellStart"/>
      <w:r w:rsidRPr="00146651">
        <w:rPr>
          <w:rFonts w:ascii="Times New Roman" w:hAnsi="Times New Roman"/>
          <w:sz w:val="24"/>
          <w:szCs w:val="24"/>
        </w:rPr>
        <w:t>material</w:t>
      </w:r>
      <w:proofErr w:type="spellEnd"/>
      <w:r w:rsidRPr="00146651">
        <w:rPr>
          <w:rFonts w:ascii="Times New Roman" w:hAnsi="Times New Roman"/>
          <w:sz w:val="24"/>
          <w:szCs w:val="24"/>
        </w:rPr>
        <w:t xml:space="preserve"> </w:t>
      </w:r>
      <w:proofErr w:type="spellStart"/>
      <w:r w:rsidRPr="00146651">
        <w:rPr>
          <w:rFonts w:ascii="Times New Roman" w:hAnsi="Times New Roman"/>
          <w:sz w:val="24"/>
          <w:szCs w:val="24"/>
        </w:rPr>
        <w:t>safety</w:t>
      </w:r>
      <w:proofErr w:type="spellEnd"/>
      <w:r w:rsidRPr="00146651">
        <w:rPr>
          <w:rFonts w:ascii="Times New Roman" w:hAnsi="Times New Roman"/>
          <w:sz w:val="24"/>
          <w:szCs w:val="24"/>
        </w:rPr>
        <w:t xml:space="preserve"> </w:t>
      </w:r>
      <w:proofErr w:type="spellStart"/>
      <w:r w:rsidRPr="00146651">
        <w:rPr>
          <w:rFonts w:ascii="Times New Roman" w:hAnsi="Times New Roman"/>
          <w:sz w:val="24"/>
          <w:szCs w:val="24"/>
        </w:rPr>
        <w:t>data</w:t>
      </w:r>
      <w:proofErr w:type="spellEnd"/>
      <w:r w:rsidRPr="00146651">
        <w:rPr>
          <w:rFonts w:ascii="Times New Roman" w:hAnsi="Times New Roman"/>
          <w:sz w:val="24"/>
          <w:szCs w:val="24"/>
        </w:rPr>
        <w:t xml:space="preserve"> </w:t>
      </w:r>
      <w:proofErr w:type="spellStart"/>
      <w:r w:rsidRPr="00146651">
        <w:rPr>
          <w:rFonts w:ascii="Times New Roman" w:hAnsi="Times New Roman"/>
          <w:sz w:val="24"/>
          <w:szCs w:val="24"/>
        </w:rPr>
        <w:t>sheet</w:t>
      </w:r>
      <w:proofErr w:type="spellEnd"/>
      <w:r w:rsidRPr="00146651">
        <w:rPr>
          <w:rFonts w:ascii="Times New Roman" w:hAnsi="Times New Roman"/>
          <w:sz w:val="24"/>
          <w:szCs w:val="24"/>
        </w:rPr>
        <w:t>, MSDS) або карту даних небезпечного фактору або інший Документ, який за структурою та змістом відповідає вимогам Постанови МОЗ України за №19 від 20.05.2002р.</w:t>
      </w:r>
    </w:p>
    <w:p w:rsidR="008A6073" w:rsidRDefault="008A6073" w:rsidP="008A6073">
      <w:pPr>
        <w:spacing w:after="0" w:line="240" w:lineRule="auto"/>
        <w:ind w:left="567"/>
        <w:jc w:val="both"/>
        <w:rPr>
          <w:rFonts w:ascii="Times New Roman" w:hAnsi="Times New Roman"/>
          <w:sz w:val="24"/>
          <w:szCs w:val="24"/>
        </w:rPr>
      </w:pP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r w:rsidRPr="00CB71AF">
        <w:rPr>
          <w:rFonts w:ascii="Times New Roman" w:eastAsia="Andale Sans UI" w:hAnsi="Times New Roman"/>
          <w:b/>
          <w:sz w:val="24"/>
          <w:szCs w:val="24"/>
        </w:rPr>
        <w:t>Місце поставки Товару:</w:t>
      </w:r>
    </w:p>
    <w:p w:rsidR="008A6073" w:rsidRDefault="008A6073" w:rsidP="008A6073">
      <w:pPr>
        <w:spacing w:line="240" w:lineRule="auto"/>
        <w:ind w:firstLine="567"/>
        <w:contextualSpacing/>
        <w:jc w:val="both"/>
        <w:rPr>
          <w:rFonts w:ascii="Times New Roman" w:eastAsia="Andale Sans UI" w:hAnsi="Times New Roman"/>
          <w:b/>
          <w:sz w:val="24"/>
          <w:szCs w:val="24"/>
        </w:rPr>
      </w:pPr>
      <w:r w:rsidRPr="00CB71AF">
        <w:rPr>
          <w:rFonts w:ascii="Times New Roman" w:eastAsia="Andale Sans UI" w:hAnsi="Times New Roman"/>
          <w:sz w:val="24"/>
          <w:szCs w:val="24"/>
        </w:rPr>
        <w:t xml:space="preserve">Дніпровська водоочисна станція, с. Сокирна, Черкаський район, Черкаська область. Поставка товару здійснюється на склад Замовника. В ціну товару має бути включена вартість доставки. </w:t>
      </w:r>
      <w:r w:rsidRPr="00CB71AF">
        <w:rPr>
          <w:rFonts w:ascii="Times New Roman" w:eastAsia="Andale Sans UI" w:hAnsi="Times New Roman"/>
          <w:b/>
          <w:sz w:val="24"/>
          <w:szCs w:val="24"/>
        </w:rPr>
        <w:t>Поставка здійснюється у робочі дні з 8.00 до 1</w:t>
      </w:r>
      <w:r>
        <w:rPr>
          <w:rFonts w:ascii="Times New Roman" w:eastAsia="Andale Sans UI" w:hAnsi="Times New Roman"/>
          <w:b/>
          <w:sz w:val="24"/>
          <w:szCs w:val="24"/>
        </w:rPr>
        <w:t>5</w:t>
      </w:r>
      <w:r w:rsidRPr="00CB71AF">
        <w:rPr>
          <w:rFonts w:ascii="Times New Roman" w:eastAsia="Andale Sans UI" w:hAnsi="Times New Roman"/>
          <w:b/>
          <w:sz w:val="24"/>
          <w:szCs w:val="24"/>
        </w:rPr>
        <w:t>.00.</w:t>
      </w: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p>
    <w:p w:rsidR="008A6073" w:rsidRPr="00CB71AF" w:rsidRDefault="008A6073" w:rsidP="008A6073">
      <w:pPr>
        <w:spacing w:line="240" w:lineRule="auto"/>
        <w:ind w:firstLine="567"/>
        <w:contextualSpacing/>
        <w:jc w:val="both"/>
        <w:rPr>
          <w:rFonts w:ascii="Times New Roman" w:hAnsi="Times New Roman"/>
          <w:sz w:val="24"/>
          <w:szCs w:val="24"/>
        </w:rPr>
      </w:pPr>
      <w:r w:rsidRPr="00CB71AF">
        <w:rPr>
          <w:rFonts w:ascii="Times New Roman" w:hAnsi="Times New Roman"/>
          <w:sz w:val="24"/>
          <w:szCs w:val="24"/>
        </w:rPr>
        <w:lastRenderedPageBreak/>
        <w:t xml:space="preserve">Поставка Товару здійснюється </w:t>
      </w:r>
      <w:r>
        <w:rPr>
          <w:rFonts w:ascii="Times New Roman" w:hAnsi="Times New Roman"/>
          <w:sz w:val="24"/>
          <w:szCs w:val="24"/>
        </w:rPr>
        <w:t xml:space="preserve">спеціальним </w:t>
      </w:r>
      <w:r w:rsidRPr="00CB71AF">
        <w:rPr>
          <w:rFonts w:ascii="Times New Roman" w:hAnsi="Times New Roman"/>
          <w:sz w:val="24"/>
          <w:szCs w:val="24"/>
        </w:rPr>
        <w:t xml:space="preserve">автотранспортом в контейнерах зі спеціальним маркуванням відповідно до діючого Законодавства, </w:t>
      </w:r>
      <w:r w:rsidRPr="00CB71AF">
        <w:rPr>
          <w:rFonts w:ascii="Times New Roman" w:hAnsi="Times New Roman"/>
          <w:b/>
          <w:sz w:val="24"/>
          <w:szCs w:val="24"/>
        </w:rPr>
        <w:t>партіями по 6-13 контейнерів</w:t>
      </w:r>
      <w:r w:rsidRPr="00CB71AF">
        <w:rPr>
          <w:rFonts w:ascii="Times New Roman" w:hAnsi="Times New Roman"/>
          <w:sz w:val="24"/>
          <w:szCs w:val="24"/>
        </w:rPr>
        <w:t>, які супроводжуються відповідними документами про якість, відповідно до заявок Замовника.</w:t>
      </w: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r w:rsidRPr="00CB71AF">
        <w:rPr>
          <w:rFonts w:ascii="Times New Roman" w:eastAsia="Andale Sans UI" w:hAnsi="Times New Roman"/>
          <w:sz w:val="24"/>
          <w:szCs w:val="24"/>
        </w:rPr>
        <w:t xml:space="preserve">Продукція повинна бути поставлена протягом </w:t>
      </w:r>
      <w:r w:rsidRPr="00CB71AF">
        <w:rPr>
          <w:rFonts w:ascii="Times New Roman" w:eastAsia="Andale Sans UI" w:hAnsi="Times New Roman"/>
          <w:b/>
          <w:sz w:val="24"/>
          <w:szCs w:val="24"/>
        </w:rPr>
        <w:t>10 календарних днів з моменту подання Замовником заявки</w:t>
      </w:r>
      <w:r w:rsidRPr="00CB71AF">
        <w:rPr>
          <w:rFonts w:ascii="Times New Roman" w:eastAsia="Andale Sans UI" w:hAnsi="Times New Roman"/>
          <w:sz w:val="24"/>
          <w:szCs w:val="24"/>
        </w:rPr>
        <w:t xml:space="preserve"> електронною поштою або в інший спосіб.</w:t>
      </w: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r w:rsidRPr="00CB71AF">
        <w:rPr>
          <w:rFonts w:ascii="Times New Roman" w:eastAsia="Andale Sans UI" w:hAnsi="Times New Roman"/>
          <w:sz w:val="24"/>
          <w:szCs w:val="24"/>
        </w:rPr>
        <w:t xml:space="preserve">Умови оплати – </w:t>
      </w:r>
      <w:r w:rsidRPr="00CB71AF">
        <w:rPr>
          <w:rFonts w:ascii="Times New Roman" w:eastAsia="Andale Sans UI" w:hAnsi="Times New Roman"/>
          <w:b/>
          <w:sz w:val="24"/>
          <w:szCs w:val="24"/>
        </w:rPr>
        <w:t xml:space="preserve">післяплата протягом </w:t>
      </w:r>
      <w:r>
        <w:rPr>
          <w:rFonts w:ascii="Times New Roman" w:eastAsia="Andale Sans UI" w:hAnsi="Times New Roman"/>
          <w:b/>
          <w:sz w:val="24"/>
          <w:szCs w:val="24"/>
        </w:rPr>
        <w:t>20</w:t>
      </w:r>
      <w:r w:rsidR="00C95BA4">
        <w:rPr>
          <w:rFonts w:ascii="Times New Roman" w:eastAsia="Andale Sans UI" w:hAnsi="Times New Roman"/>
          <w:b/>
          <w:sz w:val="24"/>
          <w:szCs w:val="24"/>
        </w:rPr>
        <w:t xml:space="preserve"> робочих</w:t>
      </w:r>
      <w:r w:rsidRPr="00CB71AF">
        <w:rPr>
          <w:rFonts w:ascii="Times New Roman" w:eastAsia="Andale Sans UI" w:hAnsi="Times New Roman"/>
          <w:b/>
          <w:sz w:val="24"/>
          <w:szCs w:val="24"/>
        </w:rPr>
        <w:t xml:space="preserve"> днів</w:t>
      </w:r>
      <w:r w:rsidRPr="00CB71AF">
        <w:rPr>
          <w:rFonts w:ascii="Times New Roman" w:eastAsia="Andale Sans UI" w:hAnsi="Times New Roman"/>
          <w:sz w:val="24"/>
          <w:szCs w:val="24"/>
        </w:rPr>
        <w:t xml:space="preserve"> з моменту отримання товару.</w:t>
      </w:r>
    </w:p>
    <w:p w:rsidR="008A6073" w:rsidRPr="00CB71AF" w:rsidRDefault="008A6073" w:rsidP="008A6073">
      <w:pPr>
        <w:spacing w:line="240" w:lineRule="auto"/>
        <w:ind w:firstLine="567"/>
        <w:contextualSpacing/>
        <w:jc w:val="both"/>
        <w:rPr>
          <w:rFonts w:ascii="Times New Roman" w:eastAsia="Andale Sans UI" w:hAnsi="Times New Roman"/>
          <w:sz w:val="24"/>
          <w:szCs w:val="24"/>
        </w:rPr>
      </w:pPr>
    </w:p>
    <w:p w:rsidR="008A6073" w:rsidRDefault="008A6073" w:rsidP="008A6073">
      <w:pPr>
        <w:spacing w:line="240" w:lineRule="auto"/>
        <w:ind w:firstLine="567"/>
        <w:contextualSpacing/>
        <w:jc w:val="both"/>
        <w:rPr>
          <w:rFonts w:ascii="Times New Roman" w:eastAsia="Andale Sans UI" w:hAnsi="Times New Roman"/>
          <w:sz w:val="24"/>
          <w:szCs w:val="24"/>
        </w:rPr>
      </w:pPr>
      <w:r>
        <w:rPr>
          <w:rFonts w:ascii="Times New Roman" w:eastAsia="Andale Sans UI" w:hAnsi="Times New Roman"/>
          <w:b/>
          <w:sz w:val="24"/>
          <w:szCs w:val="24"/>
        </w:rPr>
        <w:t>Гарантійний термін зберіган</w:t>
      </w:r>
      <w:r w:rsidRPr="00CB71AF">
        <w:rPr>
          <w:rFonts w:ascii="Times New Roman" w:eastAsia="Andale Sans UI" w:hAnsi="Times New Roman"/>
          <w:b/>
          <w:sz w:val="24"/>
          <w:szCs w:val="24"/>
        </w:rPr>
        <w:t>ня продукції</w:t>
      </w:r>
      <w:r w:rsidRPr="00CB71AF">
        <w:rPr>
          <w:rFonts w:ascii="Times New Roman" w:eastAsia="Andale Sans UI" w:hAnsi="Times New Roman"/>
          <w:sz w:val="24"/>
          <w:szCs w:val="24"/>
        </w:rPr>
        <w:t xml:space="preserve"> –  не менше 12 місяців</w:t>
      </w:r>
    </w:p>
    <w:p w:rsidR="008A6073" w:rsidRDefault="008A6073" w:rsidP="008A6073">
      <w:pPr>
        <w:spacing w:after="0"/>
        <w:ind w:firstLine="709"/>
        <w:jc w:val="both"/>
      </w:pPr>
    </w:p>
    <w:p w:rsidR="008A6073" w:rsidRDefault="008A6073" w:rsidP="008A6073">
      <w:pPr>
        <w:spacing w:after="0"/>
        <w:ind w:firstLine="709"/>
        <w:jc w:val="both"/>
      </w:pPr>
    </w:p>
    <w:p w:rsidR="008A6073" w:rsidRDefault="008A6073" w:rsidP="008A6073">
      <w:pPr>
        <w:spacing w:after="0"/>
        <w:ind w:firstLine="709"/>
        <w:jc w:val="both"/>
      </w:pPr>
    </w:p>
    <w:p w:rsidR="00E02C40" w:rsidRPr="00E02C40" w:rsidRDefault="00E02C40" w:rsidP="00E02C40">
      <w:pPr>
        <w:spacing w:after="0" w:line="240" w:lineRule="auto"/>
        <w:ind w:firstLine="708"/>
        <w:jc w:val="both"/>
        <w:rPr>
          <w:rFonts w:ascii="Times New Roman" w:eastAsiaTheme="minorHAnsi" w:hAnsi="Times New Roman" w:cstheme="minorBidi"/>
          <w:color w:val="000000"/>
          <w:sz w:val="24"/>
          <w:szCs w:val="24"/>
          <w:lang w:eastAsia="en-US"/>
        </w:rPr>
      </w:pP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855C2" w:rsidRPr="004855C2" w:rsidRDefault="004855C2" w:rsidP="004855C2">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 xml:space="preserve">ПРОЄКТ </w:t>
      </w:r>
    </w:p>
    <w:p w:rsidR="004855C2" w:rsidRPr="004855C2" w:rsidRDefault="004855C2" w:rsidP="004855C2">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ДОГОВІР ПОСТАВКИ</w:t>
      </w:r>
    </w:p>
    <w:p w:rsidR="003300BE" w:rsidRDefault="003300BE" w:rsidP="003300BE">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3300BE" w:rsidRPr="008C6122" w:rsidRDefault="003300BE" w:rsidP="003300BE">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w:t>
      </w:r>
    </w:p>
    <w:p w:rsidR="003300BE" w:rsidRPr="008C6122" w:rsidRDefault="003300BE" w:rsidP="003300BE">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3300BE" w:rsidRPr="008C6122" w:rsidRDefault="003300BE" w:rsidP="003300BE">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3300BE" w:rsidRDefault="003300BE" w:rsidP="003300BE">
      <w:pPr>
        <w:suppressAutoHyphens/>
        <w:autoSpaceDE w:val="0"/>
        <w:spacing w:before="7" w:after="0" w:line="252" w:lineRule="exact"/>
        <w:jc w:val="center"/>
        <w:rPr>
          <w:rFonts w:ascii="Times New Roman" w:hAnsi="Times New Roman"/>
          <w:b/>
          <w:bCs/>
          <w:sz w:val="24"/>
          <w:szCs w:val="24"/>
          <w:lang w:val="ru-RU" w:eastAsia="ar-SA"/>
        </w:rPr>
      </w:pP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sz w:val="23"/>
          <w:szCs w:val="23"/>
          <w:lang w:eastAsia="ru-RU"/>
        </w:rPr>
      </w:pPr>
      <w:r w:rsidRPr="003E6071">
        <w:rPr>
          <w:rFonts w:ascii="Times New Roman" w:hAnsi="Times New Roman"/>
          <w:b/>
          <w:color w:val="000000"/>
          <w:sz w:val="23"/>
          <w:szCs w:val="23"/>
          <w:lang w:eastAsia="ru-RU"/>
        </w:rPr>
        <w:t>1.ПРЕДМЕТ ДОГОВОРУ.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xml:space="preserve">1.1.    Постачальник зобов'язується протягом строку дії договору постачати (передавати у власність) Товар - </w:t>
      </w:r>
      <w:r w:rsidRPr="003E6071">
        <w:rPr>
          <w:rFonts w:ascii="Times New Roman" w:hAnsi="Times New Roman"/>
          <w:i/>
          <w:color w:val="000000"/>
          <w:sz w:val="23"/>
          <w:szCs w:val="23"/>
          <w:lang w:eastAsia="ru-RU"/>
        </w:rPr>
        <w:t>Хлор рідкий в контейнерах</w:t>
      </w:r>
      <w:r w:rsidRPr="003E6071">
        <w:rPr>
          <w:rFonts w:ascii="Times New Roman" w:hAnsi="Times New Roman"/>
          <w:color w:val="000000"/>
          <w:sz w:val="23"/>
          <w:szCs w:val="23"/>
          <w:lang w:eastAsia="ru-RU"/>
        </w:rPr>
        <w:t xml:space="preserve"> за кодом CPV за ДК 021:2015 24310000-0 Основні неорганічні хімічні речовини, в кількості </w:t>
      </w:r>
      <w:r>
        <w:rPr>
          <w:rFonts w:ascii="Times New Roman" w:hAnsi="Times New Roman"/>
          <w:b/>
          <w:color w:val="000000"/>
          <w:sz w:val="23"/>
          <w:szCs w:val="23"/>
          <w:lang w:eastAsia="ru-RU"/>
        </w:rPr>
        <w:t>8</w:t>
      </w:r>
      <w:r w:rsidRPr="003E6071">
        <w:rPr>
          <w:rFonts w:ascii="Times New Roman" w:hAnsi="Times New Roman"/>
          <w:b/>
          <w:color w:val="000000"/>
          <w:sz w:val="23"/>
          <w:szCs w:val="23"/>
          <w:lang w:eastAsia="ru-RU"/>
        </w:rPr>
        <w:t>0 тон</w:t>
      </w:r>
      <w:r w:rsidRPr="003E6071">
        <w:rPr>
          <w:rFonts w:ascii="Times New Roman" w:hAnsi="Times New Roman"/>
          <w:color w:val="000000"/>
          <w:sz w:val="23"/>
          <w:szCs w:val="23"/>
          <w:lang w:eastAsia="ru-RU"/>
        </w:rPr>
        <w:t>, а Замовник зобов'язується</w:t>
      </w:r>
      <w:r w:rsidRPr="003E6071">
        <w:rPr>
          <w:rFonts w:ascii="Times New Roman" w:hAnsi="Times New Roman"/>
          <w:sz w:val="23"/>
          <w:szCs w:val="23"/>
          <w:lang w:eastAsia="ru-RU"/>
        </w:rPr>
        <w:t xml:space="preserve"> </w:t>
      </w:r>
      <w:r w:rsidRPr="003E6071">
        <w:rPr>
          <w:rFonts w:ascii="Times New Roman" w:hAnsi="Times New Roman"/>
          <w:color w:val="000000"/>
          <w:sz w:val="23"/>
          <w:szCs w:val="23"/>
          <w:lang w:eastAsia="ru-RU"/>
        </w:rPr>
        <w:t>приймати Товар і своєчасно здійснювати оплату відповідно до умов даного договору.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Якість Товару повинна відповідати</w:t>
      </w:r>
      <w:r w:rsidR="009D6B54">
        <w:rPr>
          <w:rFonts w:ascii="Times New Roman" w:hAnsi="Times New Roman"/>
          <w:color w:val="000000"/>
          <w:sz w:val="23"/>
          <w:szCs w:val="23"/>
          <w:lang w:eastAsia="ru-RU"/>
        </w:rPr>
        <w:t xml:space="preserve"> ___________</w:t>
      </w:r>
      <w:r w:rsidRPr="001A3511">
        <w:rPr>
          <w:rFonts w:ascii="Times New Roman" w:hAnsi="Times New Roman"/>
          <w:sz w:val="23"/>
          <w:szCs w:val="23"/>
          <w:lang w:eastAsia="ru-RU"/>
        </w:rPr>
        <w:t>.</w:t>
      </w:r>
      <w:r w:rsidRPr="003E6071">
        <w:rPr>
          <w:rFonts w:ascii="Times New Roman" w:hAnsi="Times New Roman"/>
          <w:color w:val="FF0000"/>
          <w:sz w:val="23"/>
          <w:szCs w:val="23"/>
          <w:lang w:eastAsia="ru-RU"/>
        </w:rPr>
        <w:t xml:space="preserve">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bCs/>
          <w:color w:val="000000"/>
          <w:sz w:val="23"/>
          <w:szCs w:val="23"/>
          <w:lang w:eastAsia="ru-RU"/>
        </w:rPr>
      </w:pPr>
      <w:r w:rsidRPr="003E6071">
        <w:rPr>
          <w:rFonts w:ascii="Times New Roman" w:hAnsi="Times New Roman"/>
          <w:b/>
          <w:bCs/>
          <w:color w:val="000000"/>
          <w:sz w:val="23"/>
          <w:szCs w:val="23"/>
          <w:lang w:eastAsia="ru-RU"/>
        </w:rPr>
        <w:t>2.ТЕРМІН І ПОРЯДОК ПОСТАВОК.</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3E6071">
        <w:rPr>
          <w:rFonts w:ascii="Times New Roman" w:hAnsi="Times New Roman"/>
          <w:color w:val="000000"/>
          <w:sz w:val="23"/>
          <w:szCs w:val="23"/>
          <w:lang w:eastAsia="ru-RU"/>
        </w:rPr>
        <w:t xml:space="preserve">2.1. </w:t>
      </w:r>
      <w:r w:rsidRPr="003E6071">
        <w:rPr>
          <w:rFonts w:ascii="Times New Roman" w:hAnsi="Times New Roman"/>
          <w:sz w:val="23"/>
          <w:szCs w:val="23"/>
          <w:lang w:eastAsia="ru-RU"/>
        </w:rPr>
        <w:t xml:space="preserve">Поставку Товару Постачальник здійснює на умовах: </w:t>
      </w:r>
      <w:r w:rsidRPr="003E6071">
        <w:rPr>
          <w:rFonts w:ascii="Times New Roman" w:hAnsi="Times New Roman"/>
          <w:sz w:val="23"/>
          <w:szCs w:val="23"/>
          <w:lang w:val="en-US" w:eastAsia="ru-RU"/>
        </w:rPr>
        <w:t>DDP</w:t>
      </w:r>
      <w:r w:rsidRPr="003E6071">
        <w:rPr>
          <w:rFonts w:ascii="Times New Roman" w:hAnsi="Times New Roman"/>
          <w:sz w:val="23"/>
          <w:szCs w:val="23"/>
          <w:lang w:eastAsia="ru-RU"/>
        </w:rPr>
        <w:t xml:space="preserve"> (в редакції Інкотермс — 2020) — </w:t>
      </w:r>
      <w:proofErr w:type="spellStart"/>
      <w:r w:rsidRPr="003E6071">
        <w:rPr>
          <w:rFonts w:ascii="Times New Roman" w:hAnsi="Times New Roman"/>
          <w:sz w:val="23"/>
          <w:szCs w:val="23"/>
          <w:lang w:eastAsia="ru-RU"/>
        </w:rPr>
        <w:t>cклад</w:t>
      </w:r>
      <w:proofErr w:type="spellEnd"/>
      <w:r w:rsidRPr="003E6071">
        <w:rPr>
          <w:rFonts w:ascii="Times New Roman" w:hAnsi="Times New Roman"/>
          <w:sz w:val="23"/>
          <w:szCs w:val="23"/>
          <w:lang w:eastAsia="ru-RU"/>
        </w:rPr>
        <w:t xml:space="preserve"> Замовника</w:t>
      </w:r>
      <w:r w:rsidRPr="009F0C80">
        <w:rPr>
          <w:rFonts w:ascii="Times New Roman" w:hAnsi="Times New Roman"/>
          <w:sz w:val="23"/>
          <w:szCs w:val="23"/>
          <w:lang w:eastAsia="ru-RU"/>
        </w:rPr>
        <w:t xml:space="preserve"> </w:t>
      </w:r>
      <w:r w:rsidRPr="003E6071">
        <w:rPr>
          <w:rFonts w:ascii="Times New Roman" w:hAnsi="Times New Roman"/>
          <w:sz w:val="23"/>
          <w:szCs w:val="23"/>
          <w:lang w:eastAsia="ru-RU"/>
        </w:rPr>
        <w:t>за</w:t>
      </w:r>
      <w:r w:rsidRPr="009F0C80">
        <w:rPr>
          <w:rFonts w:ascii="Times New Roman" w:hAnsi="Times New Roman"/>
          <w:sz w:val="23"/>
          <w:szCs w:val="23"/>
          <w:lang w:eastAsia="ru-RU"/>
        </w:rPr>
        <w:t xml:space="preserve"> </w:t>
      </w:r>
      <w:proofErr w:type="spellStart"/>
      <w:r w:rsidRPr="003E6071">
        <w:rPr>
          <w:rFonts w:ascii="Times New Roman" w:hAnsi="Times New Roman"/>
          <w:sz w:val="23"/>
          <w:szCs w:val="23"/>
          <w:lang w:eastAsia="ru-RU"/>
        </w:rPr>
        <w:t>адресо</w:t>
      </w:r>
      <w:r w:rsidRPr="009F0C80">
        <w:rPr>
          <w:rFonts w:ascii="Times New Roman" w:hAnsi="Times New Roman"/>
          <w:sz w:val="23"/>
          <w:szCs w:val="23"/>
          <w:lang w:eastAsia="ru-RU"/>
        </w:rPr>
        <w:t>ю</w:t>
      </w:r>
      <w:proofErr w:type="spellEnd"/>
      <w:r w:rsidRPr="009F0C80">
        <w:rPr>
          <w:rFonts w:ascii="Times New Roman" w:hAnsi="Times New Roman"/>
          <w:sz w:val="23"/>
          <w:szCs w:val="23"/>
          <w:lang w:eastAsia="ru-RU"/>
        </w:rPr>
        <w:t xml:space="preserve">: </w:t>
      </w:r>
      <w:r w:rsidRPr="009F0C80">
        <w:rPr>
          <w:rFonts w:ascii="Times New Roman" w:hAnsi="Times New Roman"/>
          <w:color w:val="000000"/>
          <w:sz w:val="23"/>
          <w:szCs w:val="23"/>
          <w:lang w:eastAsia="ru-RU"/>
        </w:rPr>
        <w:t xml:space="preserve">Дніпровська водоочисна станція, </w:t>
      </w:r>
      <w:proofErr w:type="spellStart"/>
      <w:r w:rsidRPr="009F0C80">
        <w:rPr>
          <w:rFonts w:ascii="Times New Roman" w:hAnsi="Times New Roman"/>
          <w:sz w:val="23"/>
          <w:szCs w:val="23"/>
          <w:lang w:eastAsia="ru-RU"/>
        </w:rPr>
        <w:t>с.Сокирн</w:t>
      </w:r>
      <w:r w:rsidRPr="003E6071">
        <w:rPr>
          <w:rFonts w:ascii="Times New Roman" w:hAnsi="Times New Roman"/>
          <w:sz w:val="23"/>
          <w:szCs w:val="23"/>
          <w:lang w:eastAsia="ru-RU"/>
        </w:rPr>
        <w:t>а</w:t>
      </w:r>
      <w:proofErr w:type="spellEnd"/>
      <w:r w:rsidRPr="009F0C80">
        <w:rPr>
          <w:rFonts w:ascii="Times New Roman" w:hAnsi="Times New Roman"/>
          <w:sz w:val="23"/>
          <w:szCs w:val="23"/>
          <w:lang w:eastAsia="ru-RU"/>
        </w:rPr>
        <w:t>, Черкаський район, Черкаська область</w:t>
      </w:r>
      <w:r w:rsidRPr="003E6071">
        <w:rPr>
          <w:rFonts w:ascii="Times New Roman" w:hAnsi="Times New Roman"/>
          <w:color w:val="000000"/>
          <w:sz w:val="23"/>
          <w:szCs w:val="23"/>
          <w:lang w:eastAsia="ru-RU"/>
        </w:rPr>
        <w:t xml:space="preserve">, партіями, в кількості і в терміни, що передбачені договором. </w:t>
      </w:r>
      <w:r w:rsidRPr="003E6071">
        <w:rPr>
          <w:rFonts w:ascii="Times New Roman" w:hAnsi="Times New Roman"/>
          <w:sz w:val="23"/>
          <w:szCs w:val="23"/>
          <w:lang w:eastAsia="ru-RU"/>
        </w:rPr>
        <w:t xml:space="preserve">Партії </w:t>
      </w:r>
      <w:r>
        <w:rPr>
          <w:rFonts w:ascii="Times New Roman" w:hAnsi="Times New Roman"/>
          <w:sz w:val="23"/>
          <w:szCs w:val="23"/>
          <w:lang w:eastAsia="ru-RU"/>
        </w:rPr>
        <w:t xml:space="preserve">та кількість </w:t>
      </w:r>
      <w:r w:rsidRPr="003E6071">
        <w:rPr>
          <w:rFonts w:ascii="Times New Roman" w:hAnsi="Times New Roman"/>
          <w:sz w:val="23"/>
          <w:szCs w:val="23"/>
          <w:lang w:eastAsia="ru-RU"/>
        </w:rPr>
        <w:t>товару</w:t>
      </w:r>
      <w:r>
        <w:rPr>
          <w:rFonts w:ascii="Times New Roman" w:hAnsi="Times New Roman"/>
          <w:sz w:val="23"/>
          <w:szCs w:val="23"/>
          <w:lang w:eastAsia="ru-RU"/>
        </w:rPr>
        <w:t xml:space="preserve"> визначаються в Заяв</w:t>
      </w:r>
      <w:r w:rsidRPr="003E6071">
        <w:rPr>
          <w:rFonts w:ascii="Times New Roman" w:hAnsi="Times New Roman"/>
          <w:sz w:val="23"/>
          <w:szCs w:val="23"/>
          <w:lang w:eastAsia="ru-RU"/>
        </w:rPr>
        <w:t>к</w:t>
      </w:r>
      <w:r>
        <w:rPr>
          <w:rFonts w:ascii="Times New Roman" w:hAnsi="Times New Roman"/>
          <w:sz w:val="23"/>
          <w:szCs w:val="23"/>
          <w:lang w:eastAsia="ru-RU"/>
        </w:rPr>
        <w:t>ах</w:t>
      </w:r>
      <w:r w:rsidRPr="003E6071">
        <w:rPr>
          <w:rFonts w:ascii="Times New Roman" w:hAnsi="Times New Roman"/>
          <w:sz w:val="23"/>
          <w:szCs w:val="23"/>
          <w:lang w:eastAsia="ru-RU"/>
        </w:rPr>
        <w:t xml:space="preserve"> Замовника</w:t>
      </w:r>
      <w:r>
        <w:rPr>
          <w:rFonts w:ascii="Times New Roman" w:hAnsi="Times New Roman"/>
          <w:sz w:val="23"/>
          <w:szCs w:val="23"/>
          <w:lang w:eastAsia="ru-RU"/>
        </w:rPr>
        <w:t xml:space="preserve">, направлених Постачальнику </w:t>
      </w:r>
      <w:r w:rsidRPr="003E6071">
        <w:rPr>
          <w:rFonts w:ascii="Times New Roman" w:hAnsi="Times New Roman"/>
          <w:color w:val="000000"/>
          <w:sz w:val="23"/>
          <w:szCs w:val="23"/>
          <w:lang w:eastAsia="ru-RU"/>
        </w:rPr>
        <w:t>електронною поштою або в інший спосіб</w:t>
      </w:r>
      <w:r w:rsidRPr="003E6071">
        <w:rPr>
          <w:rFonts w:ascii="Times New Roman" w:hAnsi="Times New Roman"/>
          <w:sz w:val="23"/>
          <w:szCs w:val="23"/>
          <w:lang w:eastAsia="ru-RU"/>
        </w:rPr>
        <w:t xml:space="preserve">. Строк поставки товару: з дати підписання договору по </w:t>
      </w:r>
      <w:r>
        <w:rPr>
          <w:rFonts w:ascii="Times New Roman" w:hAnsi="Times New Roman"/>
          <w:b/>
          <w:color w:val="000000"/>
          <w:sz w:val="23"/>
          <w:szCs w:val="23"/>
          <w:lang w:eastAsia="ru-RU"/>
        </w:rPr>
        <w:t>29.02.2024</w:t>
      </w:r>
      <w:r w:rsidRPr="003E6071">
        <w:rPr>
          <w:rFonts w:ascii="Times New Roman" w:hAnsi="Times New Roman"/>
          <w:b/>
          <w:color w:val="000000"/>
          <w:sz w:val="23"/>
          <w:szCs w:val="23"/>
          <w:lang w:eastAsia="ru-RU"/>
        </w:rPr>
        <w:t>р</w:t>
      </w:r>
      <w:r w:rsidRPr="003E6071">
        <w:rPr>
          <w:rFonts w:ascii="Times New Roman" w:hAnsi="Times New Roman"/>
          <w:sz w:val="23"/>
          <w:szCs w:val="23"/>
          <w:lang w:eastAsia="ru-RU"/>
        </w:rPr>
        <w:t>.</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xml:space="preserve">Поставка Товару здійснюється в контейнерах зі спеціальним маркуванням відповідно до діючого законодавства, партіями відповідно до заявок.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Постачальник передає Товар Замовнику разом із наступними документами: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видатковою накладною;</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рахунком-фактурою;</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документ, що свідчить про якість товару (паспорт якості);</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товар</w:t>
      </w:r>
      <w:r>
        <w:rPr>
          <w:rFonts w:ascii="Times New Roman" w:hAnsi="Times New Roman"/>
          <w:color w:val="000000"/>
          <w:sz w:val="23"/>
          <w:szCs w:val="23"/>
          <w:lang w:eastAsia="ru-RU"/>
        </w:rPr>
        <w:t>н</w:t>
      </w:r>
      <w:r w:rsidRPr="003E6071">
        <w:rPr>
          <w:rFonts w:ascii="Times New Roman" w:hAnsi="Times New Roman"/>
          <w:color w:val="000000"/>
          <w:sz w:val="23"/>
          <w:szCs w:val="23"/>
          <w:lang w:eastAsia="ru-RU"/>
        </w:rPr>
        <w:t>о</w:t>
      </w:r>
      <w:r>
        <w:rPr>
          <w:rFonts w:ascii="Times New Roman" w:hAnsi="Times New Roman"/>
          <w:color w:val="000000"/>
          <w:sz w:val="23"/>
          <w:szCs w:val="23"/>
          <w:lang w:eastAsia="ru-RU"/>
        </w:rPr>
        <w:t>-</w:t>
      </w:r>
      <w:r w:rsidRPr="003E6071">
        <w:rPr>
          <w:rFonts w:ascii="Times New Roman" w:hAnsi="Times New Roman"/>
          <w:color w:val="000000"/>
          <w:sz w:val="23"/>
          <w:szCs w:val="23"/>
          <w:lang w:eastAsia="ru-RU"/>
        </w:rPr>
        <w:t>транспортною накладною.</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Документи про якість Товару повинні включати:</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найменування підприємства, що виготовляє товар;</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дату;</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найменування товару</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сорт продукту (якщо передбачено стандартом)</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 xml:space="preserve">масу </w:t>
      </w:r>
      <w:proofErr w:type="spellStart"/>
      <w:r w:rsidRPr="00AC38A9">
        <w:rPr>
          <w:rFonts w:ascii="Times New Roman" w:hAnsi="Times New Roman"/>
          <w:color w:val="000000"/>
          <w:sz w:val="23"/>
          <w:szCs w:val="23"/>
          <w:lang w:eastAsia="ru-RU"/>
        </w:rPr>
        <w:t>нетто</w:t>
      </w:r>
      <w:proofErr w:type="spellEnd"/>
      <w:r w:rsidRPr="00AC38A9">
        <w:rPr>
          <w:rFonts w:ascii="Times New Roman" w:hAnsi="Times New Roman"/>
          <w:color w:val="000000"/>
          <w:sz w:val="23"/>
          <w:szCs w:val="23"/>
          <w:lang w:eastAsia="ru-RU"/>
        </w:rPr>
        <w:t>;</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найменування діючого стандарту;</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sidRPr="00AC38A9">
        <w:rPr>
          <w:rFonts w:ascii="Times New Roman" w:hAnsi="Times New Roman"/>
          <w:color w:val="000000"/>
          <w:sz w:val="23"/>
          <w:szCs w:val="23"/>
          <w:lang w:eastAsia="ru-RU"/>
        </w:rPr>
        <w:tab/>
        <w:t>результати проведених аналізів, які підтверджують відповідність якості товару вимогам діючого стандарту;</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w:t>
      </w:r>
      <w:r>
        <w:rPr>
          <w:rFonts w:ascii="Times New Roman" w:hAnsi="Times New Roman"/>
          <w:color w:val="000000"/>
          <w:sz w:val="23"/>
          <w:szCs w:val="23"/>
          <w:lang w:eastAsia="ru-RU"/>
        </w:rPr>
        <w:tab/>
        <w:t>перелік контейнерів з зазначенням</w:t>
      </w:r>
      <w:r w:rsidRPr="00AC38A9">
        <w:rPr>
          <w:rFonts w:ascii="Times New Roman" w:hAnsi="Times New Roman"/>
          <w:color w:val="000000"/>
          <w:sz w:val="23"/>
          <w:szCs w:val="23"/>
          <w:lang w:eastAsia="ru-RU"/>
        </w:rPr>
        <w:t xml:space="preserve"> заводського номеру посудини, дати заповнення, маси наповненого хлору, строком наступного </w:t>
      </w:r>
      <w:proofErr w:type="spellStart"/>
      <w:r w:rsidRPr="00AC38A9">
        <w:rPr>
          <w:rFonts w:ascii="Times New Roman" w:hAnsi="Times New Roman"/>
          <w:color w:val="000000"/>
          <w:sz w:val="23"/>
          <w:szCs w:val="23"/>
          <w:lang w:eastAsia="ru-RU"/>
        </w:rPr>
        <w:t>опосвідчення</w:t>
      </w:r>
      <w:proofErr w:type="spellEnd"/>
      <w:r w:rsidRPr="00AC38A9">
        <w:rPr>
          <w:rFonts w:ascii="Times New Roman" w:hAnsi="Times New Roman"/>
          <w:color w:val="000000"/>
          <w:sz w:val="23"/>
          <w:szCs w:val="23"/>
          <w:lang w:eastAsia="ru-RU"/>
        </w:rPr>
        <w:t>.</w:t>
      </w:r>
    </w:p>
    <w:p w:rsidR="00721D28" w:rsidRPr="00AC38A9"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2.2. На момент поставки Товару термін його придатності повинен складати не менше 70% від загального терміну придатності, закладеного виробником.</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AC38A9">
        <w:rPr>
          <w:rFonts w:ascii="Times New Roman" w:hAnsi="Times New Roman"/>
          <w:color w:val="000000"/>
          <w:sz w:val="23"/>
          <w:szCs w:val="23"/>
          <w:lang w:eastAsia="ru-RU"/>
        </w:rPr>
        <w:t xml:space="preserve">2.3. </w:t>
      </w:r>
      <w:r w:rsidRPr="007118CB">
        <w:rPr>
          <w:rFonts w:ascii="Times New Roman" w:hAnsi="Times New Roman"/>
          <w:color w:val="000000"/>
          <w:sz w:val="23"/>
          <w:szCs w:val="23"/>
          <w:lang w:eastAsia="ru-RU"/>
        </w:rPr>
        <w:t>Товар повинен бути поставлений протягом 10 календарних днів з моменту подання Замовником заявки  електронною поштою або в інший спосіб.</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2.4. Право власності на Товар переходить до Замовника в момент отримання ним Товару. Ризики випадкової втрати і ушкодження Товару переходять до Замовника з моменту отримання Товару від Постачальника, зазначеного у відповідній видатковій накладній.</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bCs/>
          <w:color w:val="000000"/>
          <w:sz w:val="23"/>
          <w:szCs w:val="23"/>
          <w:lang w:eastAsia="ru-RU"/>
        </w:rPr>
      </w:pPr>
      <w:r w:rsidRPr="003E6071">
        <w:rPr>
          <w:rFonts w:ascii="Times New Roman" w:hAnsi="Times New Roman"/>
          <w:b/>
          <w:bCs/>
          <w:color w:val="000000"/>
          <w:sz w:val="23"/>
          <w:szCs w:val="23"/>
          <w:lang w:eastAsia="ru-RU"/>
        </w:rPr>
        <w:t>3. ЗАГАЛЬНА СУМА ДОГОВОРУ. ЦІНА І ПОРЯДОК РОЗРАХУНКІВ.</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3.1. Ціна 1 тони рідкого хлору в кон</w:t>
      </w:r>
      <w:r>
        <w:rPr>
          <w:rFonts w:ascii="Times New Roman" w:hAnsi="Times New Roman"/>
          <w:color w:val="000000"/>
          <w:sz w:val="23"/>
          <w:szCs w:val="23"/>
          <w:lang w:eastAsia="ru-RU"/>
        </w:rPr>
        <w:t xml:space="preserve">тейнерах –__________грн з ПДВ </w:t>
      </w:r>
      <w:r w:rsidRPr="003E6071">
        <w:rPr>
          <w:rFonts w:ascii="Times New Roman" w:hAnsi="Times New Roman"/>
          <w:color w:val="000000"/>
          <w:sz w:val="23"/>
          <w:szCs w:val="23"/>
          <w:lang w:eastAsia="ru-RU"/>
        </w:rPr>
        <w:t>з урахування</w:t>
      </w:r>
      <w:r>
        <w:rPr>
          <w:rFonts w:ascii="Times New Roman" w:hAnsi="Times New Roman"/>
          <w:color w:val="000000"/>
          <w:sz w:val="23"/>
          <w:szCs w:val="23"/>
          <w:lang w:eastAsia="ru-RU"/>
        </w:rPr>
        <w:t>м</w:t>
      </w:r>
      <w:r w:rsidRPr="003E6071">
        <w:rPr>
          <w:rFonts w:ascii="Times New Roman" w:hAnsi="Times New Roman"/>
          <w:color w:val="000000"/>
          <w:sz w:val="23"/>
          <w:szCs w:val="23"/>
          <w:lang w:eastAsia="ru-RU"/>
        </w:rPr>
        <w:t xml:space="preserve"> доставки.</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3.2.</w:t>
      </w:r>
      <w:r w:rsidRPr="003E6071">
        <w:rPr>
          <w:rFonts w:ascii="Times New Roman" w:hAnsi="Times New Roman"/>
          <w:color w:val="000000"/>
          <w:sz w:val="23"/>
          <w:szCs w:val="23"/>
          <w:lang w:eastAsia="ru-RU"/>
        </w:rPr>
        <w:tab/>
        <w:t xml:space="preserve">Загальна ціна Договору становить _____________ грн. з  ПДВ, в </w:t>
      </w:r>
      <w:proofErr w:type="spellStart"/>
      <w:r w:rsidRPr="003E6071">
        <w:rPr>
          <w:rFonts w:ascii="Times New Roman" w:hAnsi="Times New Roman"/>
          <w:color w:val="000000"/>
          <w:sz w:val="23"/>
          <w:szCs w:val="23"/>
          <w:lang w:eastAsia="ru-RU"/>
        </w:rPr>
        <w:t>т.ч</w:t>
      </w:r>
      <w:proofErr w:type="spellEnd"/>
      <w:r w:rsidRPr="003E6071">
        <w:rPr>
          <w:rFonts w:ascii="Times New Roman" w:hAnsi="Times New Roman"/>
          <w:color w:val="000000"/>
          <w:sz w:val="23"/>
          <w:szCs w:val="23"/>
          <w:lang w:eastAsia="ru-RU"/>
        </w:rPr>
        <w:t>. ПДВ:_______________________, та включає вартість доставки товару.</w:t>
      </w:r>
    </w:p>
    <w:p w:rsidR="00F818D3" w:rsidRDefault="00F818D3"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p>
    <w:p w:rsidR="004D1412" w:rsidRPr="003E6071" w:rsidRDefault="004D1412"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p>
    <w:p w:rsidR="00721D28" w:rsidRPr="004F0DE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bCs/>
          <w:sz w:val="23"/>
          <w:szCs w:val="23"/>
          <w:lang w:eastAsia="ru-RU"/>
        </w:rPr>
      </w:pPr>
      <w:r w:rsidRPr="004F2BE8">
        <w:rPr>
          <w:rFonts w:ascii="Times New Roman" w:hAnsi="Times New Roman"/>
          <w:bCs/>
          <w:color w:val="000000" w:themeColor="text1"/>
          <w:sz w:val="23"/>
          <w:szCs w:val="23"/>
          <w:lang w:eastAsia="ru-RU"/>
        </w:rPr>
        <w:t>3.3</w:t>
      </w:r>
      <w:r w:rsidRPr="004F0DE1">
        <w:rPr>
          <w:rFonts w:ascii="Times New Roman" w:hAnsi="Times New Roman"/>
          <w:bCs/>
          <w:sz w:val="23"/>
          <w:szCs w:val="23"/>
          <w:lang w:eastAsia="ru-RU"/>
        </w:rPr>
        <w:t>. Розрахунок за товар Зам</w:t>
      </w:r>
      <w:r w:rsidR="00905194">
        <w:rPr>
          <w:rFonts w:ascii="Times New Roman" w:hAnsi="Times New Roman"/>
          <w:bCs/>
          <w:sz w:val="23"/>
          <w:szCs w:val="23"/>
          <w:lang w:eastAsia="ru-RU"/>
        </w:rPr>
        <w:t>овником здійснюється  протягом 20</w:t>
      </w:r>
      <w:r w:rsidRPr="004F0DE1">
        <w:rPr>
          <w:rFonts w:ascii="Times New Roman" w:hAnsi="Times New Roman"/>
          <w:bCs/>
          <w:sz w:val="23"/>
          <w:szCs w:val="23"/>
          <w:lang w:eastAsia="ru-RU"/>
        </w:rPr>
        <w:t xml:space="preserve"> (</w:t>
      </w:r>
      <w:r w:rsidR="00905194">
        <w:rPr>
          <w:rFonts w:ascii="Times New Roman" w:hAnsi="Times New Roman"/>
          <w:bCs/>
          <w:sz w:val="23"/>
          <w:szCs w:val="23"/>
          <w:lang w:eastAsia="ru-RU"/>
        </w:rPr>
        <w:t>двадцяти</w:t>
      </w:r>
      <w:r w:rsidRPr="004F0DE1">
        <w:rPr>
          <w:rFonts w:ascii="Times New Roman" w:hAnsi="Times New Roman"/>
          <w:bCs/>
          <w:sz w:val="23"/>
          <w:szCs w:val="23"/>
          <w:lang w:eastAsia="ru-RU"/>
        </w:rPr>
        <w:t xml:space="preserve">) </w:t>
      </w:r>
      <w:r w:rsidR="00905194">
        <w:rPr>
          <w:rFonts w:ascii="Times New Roman" w:hAnsi="Times New Roman"/>
          <w:bCs/>
          <w:sz w:val="23"/>
          <w:szCs w:val="23"/>
          <w:lang w:eastAsia="ru-RU"/>
        </w:rPr>
        <w:t>робочих</w:t>
      </w:r>
      <w:r w:rsidRPr="004F0DE1">
        <w:rPr>
          <w:rFonts w:ascii="Times New Roman" w:hAnsi="Times New Roman"/>
          <w:bCs/>
          <w:sz w:val="23"/>
          <w:szCs w:val="23"/>
          <w:lang w:eastAsia="ru-RU"/>
        </w:rPr>
        <w:t xml:space="preserve"> днів з дати фактичного отримання Товару від Постачальника та підписаної відповідної товарно-транспортної накладної.</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bCs/>
          <w:color w:val="000000" w:themeColor="text1"/>
          <w:sz w:val="23"/>
          <w:szCs w:val="23"/>
          <w:lang w:eastAsia="ru-RU"/>
        </w:rPr>
      </w:pPr>
      <w:r>
        <w:rPr>
          <w:rFonts w:ascii="Times New Roman" w:hAnsi="Times New Roman"/>
          <w:bCs/>
          <w:color w:val="000000" w:themeColor="text1"/>
          <w:sz w:val="23"/>
          <w:szCs w:val="23"/>
          <w:lang w:eastAsia="ru-RU"/>
        </w:rPr>
        <w:t xml:space="preserve">3.4. </w:t>
      </w:r>
      <w:r w:rsidRPr="00DF7013">
        <w:rPr>
          <w:rFonts w:ascii="Times New Roman" w:hAnsi="Times New Roman"/>
          <w:bCs/>
          <w:color w:val="000000" w:themeColor="text1"/>
          <w:sz w:val="23"/>
          <w:szCs w:val="23"/>
          <w:lang w:eastAsia="ru-RU"/>
        </w:rPr>
        <w:t>Оплата Товару проводиться в національній валюті України у безготівковій формі шляхом перерахування грошових коштів на розрахунковий рахунок Постач</w:t>
      </w:r>
      <w:r>
        <w:rPr>
          <w:rFonts w:ascii="Times New Roman" w:hAnsi="Times New Roman"/>
          <w:bCs/>
          <w:color w:val="000000" w:themeColor="text1"/>
          <w:sz w:val="23"/>
          <w:szCs w:val="23"/>
          <w:lang w:eastAsia="ru-RU"/>
        </w:rPr>
        <w:t>альника, зазначений у розділі 9</w:t>
      </w:r>
      <w:r w:rsidRPr="00DF7013">
        <w:rPr>
          <w:rFonts w:ascii="Times New Roman" w:hAnsi="Times New Roman"/>
          <w:bCs/>
          <w:color w:val="000000" w:themeColor="text1"/>
          <w:sz w:val="23"/>
          <w:szCs w:val="23"/>
          <w:lang w:eastAsia="ru-RU"/>
        </w:rPr>
        <w:t xml:space="preserve"> Договору.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bCs/>
          <w:color w:val="000000"/>
          <w:sz w:val="23"/>
          <w:szCs w:val="23"/>
          <w:lang w:eastAsia="ru-RU"/>
        </w:rPr>
      </w:pPr>
      <w:r w:rsidRPr="003E6071">
        <w:rPr>
          <w:rFonts w:ascii="Times New Roman" w:hAnsi="Times New Roman"/>
          <w:b/>
          <w:bCs/>
          <w:color w:val="000000"/>
          <w:sz w:val="23"/>
          <w:szCs w:val="23"/>
          <w:lang w:eastAsia="ru-RU"/>
        </w:rPr>
        <w:t>4. ЗОБОВ</w:t>
      </w:r>
      <w:r w:rsidRPr="003E6071">
        <w:rPr>
          <w:rFonts w:ascii="Times New Roman" w:hAnsi="Times New Roman"/>
          <w:b/>
          <w:bCs/>
          <w:color w:val="000000"/>
          <w:sz w:val="23"/>
          <w:szCs w:val="23"/>
          <w:lang w:val="ru-RU" w:eastAsia="ru-RU"/>
        </w:rPr>
        <w:t>’</w:t>
      </w:r>
      <w:r w:rsidRPr="003E6071">
        <w:rPr>
          <w:rFonts w:ascii="Times New Roman" w:hAnsi="Times New Roman"/>
          <w:b/>
          <w:bCs/>
          <w:color w:val="000000"/>
          <w:sz w:val="23"/>
          <w:szCs w:val="23"/>
          <w:lang w:eastAsia="ru-RU"/>
        </w:rPr>
        <w:t>ЯЗАННЯ СТОРІН.</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rPr>
          <w:rFonts w:ascii="Times New Roman" w:hAnsi="Times New Roman"/>
          <w:bCs/>
          <w:color w:val="000000"/>
          <w:sz w:val="23"/>
          <w:szCs w:val="23"/>
          <w:lang w:eastAsia="ru-RU"/>
        </w:rPr>
      </w:pPr>
      <w:r w:rsidRPr="003E6071">
        <w:rPr>
          <w:rFonts w:ascii="Times New Roman" w:hAnsi="Times New Roman"/>
          <w:bCs/>
          <w:color w:val="000000"/>
          <w:sz w:val="23"/>
          <w:szCs w:val="23"/>
          <w:lang w:eastAsia="ru-RU"/>
        </w:rPr>
        <w:t>4.1. Зобов’язання Постачальника:</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4.1.1. Передати Товар Замовнику в порядку і в терміни, встановлені даним Договором.</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4.1.2 Видати Замовнику всі необхідні документи на Товар і виставити рахунки на оплату товару.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4.1.3. Передавати Товар у тарі, яка забезпечує збереження товару та відповідає вимогам нормативних актів.</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4.1.4. Забезпечити страхування небезпечного вантажу, відповідно до Закону України «Про страхування», на випадок настання негативних наслідків під час перевезення небезпечних вантажів.</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rPr>
          <w:rFonts w:ascii="Times New Roman" w:hAnsi="Times New Roman"/>
          <w:sz w:val="23"/>
          <w:szCs w:val="23"/>
          <w:lang w:val="ru-RU" w:eastAsia="ru-RU"/>
        </w:rPr>
      </w:pPr>
      <w:r w:rsidRPr="003E6071">
        <w:rPr>
          <w:rFonts w:ascii="Times New Roman" w:hAnsi="Times New Roman"/>
          <w:bCs/>
          <w:color w:val="000000"/>
          <w:sz w:val="23"/>
          <w:szCs w:val="23"/>
          <w:lang w:eastAsia="ru-RU"/>
        </w:rPr>
        <w:t>4.2. Зобов’язання  Замовника:</w:t>
      </w:r>
    </w:p>
    <w:p w:rsidR="00721D28" w:rsidRPr="003E6071" w:rsidRDefault="00721D28" w:rsidP="00721D28">
      <w:pPr>
        <w:widowControl w:val="0"/>
        <w:pBdr>
          <w:bottom w:val="single" w:sz="12" w:space="1" w:color="auto"/>
        </w:pBdr>
        <w:autoSpaceDE w:val="0"/>
        <w:autoSpaceDN w:val="0"/>
        <w:adjustRightInd w:val="0"/>
        <w:spacing w:after="0" w:line="240" w:lineRule="auto"/>
        <w:ind w:firstLine="543"/>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4.2.1. У встановлений даним Договором термін прийняти Товар. Надати</w:t>
      </w:r>
      <w:r w:rsidRPr="003E6071">
        <w:rPr>
          <w:rFonts w:ascii="Times New Roman" w:hAnsi="Times New Roman"/>
          <w:color w:val="000000"/>
          <w:sz w:val="23"/>
          <w:szCs w:val="23"/>
          <w:lang w:eastAsia="ru-RU"/>
        </w:rPr>
        <w:br/>
        <w:t>Постачальнику відповідним чином оформлену довіреність на отримання Товару.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xml:space="preserve">4.2.2. Оплатити вартість поставленого Товару.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xml:space="preserve">4.2.3. Не допускати зберігання хлорної тари з простроченими термінами її технічного </w:t>
      </w:r>
      <w:proofErr w:type="spellStart"/>
      <w:r w:rsidRPr="003E6071">
        <w:rPr>
          <w:rFonts w:ascii="Times New Roman" w:hAnsi="Times New Roman"/>
          <w:color w:val="000000"/>
          <w:sz w:val="23"/>
          <w:szCs w:val="23"/>
          <w:lang w:eastAsia="ru-RU"/>
        </w:rPr>
        <w:t>опосвідчення</w:t>
      </w:r>
      <w:proofErr w:type="spellEnd"/>
      <w:r w:rsidRPr="003E6071">
        <w:rPr>
          <w:rFonts w:ascii="Times New Roman" w:hAnsi="Times New Roman"/>
          <w:color w:val="000000"/>
          <w:sz w:val="23"/>
          <w:szCs w:val="23"/>
          <w:lang w:eastAsia="ru-RU"/>
        </w:rPr>
        <w:t>.</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 xml:space="preserve">У разі зберігання Замовником наповнених рідким хлором контейнерів понад терміни їх технічного </w:t>
      </w:r>
      <w:proofErr w:type="spellStart"/>
      <w:r w:rsidRPr="003E6071">
        <w:rPr>
          <w:rFonts w:ascii="Times New Roman" w:hAnsi="Times New Roman"/>
          <w:color w:val="000000"/>
          <w:sz w:val="23"/>
          <w:szCs w:val="23"/>
          <w:lang w:eastAsia="ru-RU"/>
        </w:rPr>
        <w:t>опосвідчення</w:t>
      </w:r>
      <w:proofErr w:type="spellEnd"/>
      <w:r w:rsidRPr="003E6071">
        <w:rPr>
          <w:rFonts w:ascii="Times New Roman" w:hAnsi="Times New Roman"/>
          <w:color w:val="000000"/>
          <w:sz w:val="23"/>
          <w:szCs w:val="23"/>
          <w:lang w:eastAsia="ru-RU"/>
        </w:rPr>
        <w:t>, які встановлені ''Правилами будови та безпечної експлуатації посудин, що працюють під тиском", Постачальник не несе відповідальності за їх справність і безпеку.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p>
    <w:p w:rsidR="00721D28"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bCs/>
          <w:color w:val="000000"/>
          <w:sz w:val="23"/>
          <w:szCs w:val="23"/>
          <w:lang w:eastAsia="ru-RU"/>
        </w:rPr>
      </w:pPr>
      <w:r w:rsidRPr="003E6071">
        <w:rPr>
          <w:rFonts w:ascii="Times New Roman" w:hAnsi="Times New Roman"/>
          <w:b/>
          <w:bCs/>
          <w:color w:val="000000"/>
          <w:sz w:val="23"/>
          <w:szCs w:val="23"/>
          <w:lang w:eastAsia="ru-RU"/>
        </w:rPr>
        <w:t>5. ПОРЯДОК ПЕРЕДАЧІ ТОВАРУ І ПОВЕРНЕННЯ ТАРИ.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themeColor="text1"/>
          <w:sz w:val="23"/>
          <w:szCs w:val="23"/>
          <w:lang w:eastAsia="ru-RU"/>
        </w:rPr>
      </w:pPr>
      <w:r w:rsidRPr="003E6071">
        <w:rPr>
          <w:rFonts w:ascii="Times New Roman" w:hAnsi="Times New Roman"/>
          <w:color w:val="000000"/>
          <w:sz w:val="23"/>
          <w:szCs w:val="23"/>
          <w:lang w:eastAsia="ru-RU"/>
        </w:rPr>
        <w:t>5.1</w:t>
      </w:r>
      <w:r w:rsidRPr="003E6071">
        <w:rPr>
          <w:rFonts w:ascii="Times New Roman" w:hAnsi="Times New Roman"/>
          <w:color w:val="000000" w:themeColor="text1"/>
          <w:sz w:val="23"/>
          <w:szCs w:val="23"/>
          <w:lang w:eastAsia="ru-RU"/>
        </w:rPr>
        <w:t>. Рідкий хлор відвантажується Покупцю в контейнерах, які є зворотною тарою та власністю _______________. Під час здійснення поставки товару, Постачальник зобов’язаний надавати належним чином завірену копію експлуатаційної документації (паспорт) на кожен контейнер для рідкого хлору (обладнання що працює під тиском), яка містить дані про кінцевий строк безпечної експлуатації зазначених контейнерів (дані відомості підтверджуються висновками експертизи), що оформленні відповідно до вимог Постанови Кабінету міністрів України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w:t>
      </w:r>
      <w:r>
        <w:rPr>
          <w:rFonts w:ascii="Times New Roman" w:hAnsi="Times New Roman"/>
          <w:color w:val="000000" w:themeColor="text1"/>
          <w:sz w:val="23"/>
          <w:szCs w:val="23"/>
          <w:lang w:eastAsia="ru-RU"/>
        </w:rPr>
        <w:t>ебезпеки) від 26.05.2004р. №687</w:t>
      </w:r>
      <w:r w:rsidRPr="003E6071">
        <w:rPr>
          <w:rFonts w:ascii="Times New Roman" w:hAnsi="Times New Roman"/>
          <w:color w:val="000000" w:themeColor="text1"/>
          <w:sz w:val="23"/>
          <w:szCs w:val="23"/>
          <w:lang w:eastAsia="ru-RU"/>
        </w:rPr>
        <w:t>, в тому числі дані про кінцевий строк безпечної експлуатації зазначених контейнерів (обов’язкова наявність штампу технічного експерта. Посудини, що працюють під тиском, виготовлені після набрання чинності Постанови КМУ від 5 листопада 2008 р. N 967, повинні відповідати вимогам Технічного регламенту рухомого обладнання, що працює під тиском, що затверджено постановою Кабінету Міністрів України від 4 липня 2018 р. № 536. На підтвердження зазначеним вимогам, Постачальник повинен надати сертифікат відповідності на кожен контейнер для рідкого хлору, на який поширюється дія Технічного регламенту та що завезений у партії.</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themeColor="text1"/>
          <w:sz w:val="23"/>
          <w:szCs w:val="23"/>
          <w:lang w:eastAsia="ru-RU"/>
        </w:rPr>
      </w:pPr>
      <w:r w:rsidRPr="003E6071">
        <w:rPr>
          <w:rFonts w:ascii="Times New Roman" w:hAnsi="Times New Roman"/>
          <w:color w:val="000000" w:themeColor="text1"/>
          <w:sz w:val="23"/>
          <w:szCs w:val="23"/>
          <w:lang w:eastAsia="ru-RU"/>
        </w:rPr>
        <w:t>Контейнера є засобом багаторазового використання і підлягають поверненню Постачальнику не пізніше дати наступної поставки товару, однак в будь-якому випадку – протягом 90 (дев’яноста) календарних днів після закінчення терміну дії договору.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FF0000"/>
          <w:sz w:val="23"/>
          <w:szCs w:val="23"/>
          <w:lang w:eastAsia="ru-RU"/>
        </w:rPr>
      </w:pPr>
      <w:r w:rsidRPr="003E6071">
        <w:rPr>
          <w:rFonts w:ascii="Times New Roman" w:hAnsi="Times New Roman"/>
          <w:color w:val="000000"/>
          <w:sz w:val="23"/>
          <w:szCs w:val="23"/>
          <w:lang w:eastAsia="ru-RU"/>
        </w:rPr>
        <w:t xml:space="preserve">Датою поставки є дата </w:t>
      </w:r>
      <w:r w:rsidRPr="00EE4698">
        <w:rPr>
          <w:rFonts w:ascii="Times New Roman" w:hAnsi="Times New Roman"/>
          <w:color w:val="000000"/>
          <w:sz w:val="23"/>
          <w:szCs w:val="23"/>
          <w:lang w:eastAsia="ru-RU"/>
        </w:rPr>
        <w:t>оформлення видаткової накладної на відпуск Товару та підписання товарно-транспортної накладної на Товар,</w:t>
      </w:r>
      <w:r>
        <w:rPr>
          <w:rFonts w:ascii="Times New Roman" w:hAnsi="Times New Roman"/>
          <w:color w:val="000000"/>
          <w:sz w:val="23"/>
          <w:szCs w:val="23"/>
          <w:lang w:eastAsia="ru-RU"/>
        </w:rPr>
        <w:t xml:space="preserve"> що</w:t>
      </w:r>
      <w:r w:rsidRPr="003E6071">
        <w:rPr>
          <w:rFonts w:ascii="Times New Roman" w:hAnsi="Times New Roman"/>
          <w:color w:val="000000"/>
          <w:sz w:val="23"/>
          <w:szCs w:val="23"/>
          <w:lang w:eastAsia="ru-RU"/>
        </w:rPr>
        <w:t xml:space="preserve"> є і доказом передачі тари Замовнику.</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3E6071">
        <w:rPr>
          <w:rFonts w:ascii="Times New Roman" w:hAnsi="Times New Roman"/>
          <w:sz w:val="23"/>
          <w:szCs w:val="23"/>
          <w:lang w:eastAsia="ru-RU"/>
        </w:rPr>
        <w:t>Ціна придбання (заставна вартість) одного контейнера складає __</w:t>
      </w:r>
      <w:r>
        <w:rPr>
          <w:rFonts w:ascii="Times New Roman" w:hAnsi="Times New Roman"/>
          <w:sz w:val="23"/>
          <w:szCs w:val="23"/>
          <w:lang w:eastAsia="ru-RU"/>
        </w:rPr>
        <w:t>____</w:t>
      </w:r>
      <w:r w:rsidRPr="003E6071">
        <w:rPr>
          <w:rFonts w:ascii="Times New Roman" w:hAnsi="Times New Roman"/>
          <w:sz w:val="23"/>
          <w:szCs w:val="23"/>
          <w:lang w:eastAsia="ru-RU"/>
        </w:rPr>
        <w:t>грн. з ПДВ (без ПДВ).</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3E6071">
        <w:rPr>
          <w:rFonts w:ascii="Times New Roman" w:hAnsi="Times New Roman"/>
          <w:sz w:val="23"/>
          <w:szCs w:val="23"/>
          <w:lang w:eastAsia="ru-RU"/>
        </w:rPr>
        <w:t>Постачальник несе відповідальність за технічне обслуговування тари.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5.2. Замовник зобов'язаний повернути Постачальнику звільнені з-під</w:t>
      </w:r>
      <w:r w:rsidRPr="003E6071">
        <w:rPr>
          <w:rFonts w:ascii="Times New Roman" w:hAnsi="Times New Roman"/>
          <w:color w:val="000000"/>
          <w:sz w:val="23"/>
          <w:szCs w:val="23"/>
          <w:lang w:eastAsia="ru-RU"/>
        </w:rPr>
        <w:br/>
        <w:t xml:space="preserve">рідкого хлору контейнери, відповідно до вимог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12.03.2010р. №56, при наявності заглушок і захисних ковпаків, у кількості доставлених контейнерів кожної наступної партії, що відповідає товарно-транспортній накладній, яка підписується уповноваженими </w:t>
      </w:r>
      <w:r w:rsidRPr="003E6071">
        <w:rPr>
          <w:rFonts w:ascii="Times New Roman" w:hAnsi="Times New Roman"/>
          <w:color w:val="000000"/>
          <w:sz w:val="23"/>
          <w:szCs w:val="23"/>
          <w:lang w:eastAsia="ru-RU"/>
        </w:rPr>
        <w:lastRenderedPageBreak/>
        <w:t>представниками сторін.</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3E6071">
        <w:rPr>
          <w:rFonts w:ascii="Times New Roman" w:hAnsi="Times New Roman"/>
          <w:color w:val="000000"/>
          <w:sz w:val="23"/>
          <w:szCs w:val="23"/>
          <w:lang w:eastAsia="ru-RU"/>
        </w:rPr>
        <w:t xml:space="preserve">5.3. Замовник зобов'язаний забезпечити розвантаження і завантаження контейнерів власними силами в період доби </w:t>
      </w:r>
      <w:r w:rsidRPr="003E6071">
        <w:rPr>
          <w:rFonts w:ascii="Times New Roman" w:hAnsi="Times New Roman"/>
          <w:sz w:val="23"/>
          <w:szCs w:val="23"/>
          <w:lang w:eastAsia="ru-RU"/>
        </w:rPr>
        <w:t>з 8-00 до 17-00 години</w:t>
      </w:r>
      <w:r w:rsidRPr="003E6071">
        <w:rPr>
          <w:rFonts w:ascii="Times New Roman" w:hAnsi="Times New Roman"/>
          <w:color w:val="000000"/>
          <w:sz w:val="23"/>
          <w:szCs w:val="23"/>
          <w:lang w:eastAsia="ru-RU"/>
        </w:rPr>
        <w:t xml:space="preserve"> і оформлення документів в</w:t>
      </w:r>
      <w:r w:rsidRPr="003E6071">
        <w:rPr>
          <w:rFonts w:ascii="Times New Roman" w:hAnsi="Times New Roman"/>
          <w:sz w:val="23"/>
          <w:szCs w:val="23"/>
          <w:lang w:eastAsia="ru-RU"/>
        </w:rPr>
        <w:t xml:space="preserve"> </w:t>
      </w:r>
      <w:r w:rsidRPr="003E6071">
        <w:rPr>
          <w:rFonts w:ascii="Times New Roman" w:hAnsi="Times New Roman"/>
          <w:color w:val="000000"/>
          <w:sz w:val="23"/>
          <w:szCs w:val="23"/>
          <w:lang w:eastAsia="ru-RU"/>
        </w:rPr>
        <w:t>пунктах розвантаження, з обов'язковим підписанням акту приймання-передачі хлорної тари.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3E6071">
        <w:rPr>
          <w:rFonts w:ascii="Times New Roman" w:hAnsi="Times New Roman"/>
          <w:color w:val="000000"/>
          <w:sz w:val="23"/>
          <w:szCs w:val="23"/>
          <w:lang w:eastAsia="ru-RU"/>
        </w:rPr>
        <w:t>Замовник зобов'язаний забезпечити під'їзну дорогу до складів хлору з твердим покриттям, утримувати її в належному стані та вільною для маневрування автотранспорту.</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5.</w:t>
      </w:r>
      <w:r w:rsidRPr="003E6071">
        <w:rPr>
          <w:rFonts w:ascii="Times New Roman" w:hAnsi="Times New Roman"/>
          <w:color w:val="000000"/>
          <w:sz w:val="23"/>
          <w:szCs w:val="23"/>
          <w:lang w:val="ru-RU" w:eastAsia="ru-RU"/>
        </w:rPr>
        <w:t>4</w:t>
      </w:r>
      <w:r w:rsidRPr="003E6071">
        <w:rPr>
          <w:rFonts w:ascii="Times New Roman" w:hAnsi="Times New Roman"/>
          <w:color w:val="000000"/>
          <w:sz w:val="23"/>
          <w:szCs w:val="23"/>
          <w:lang w:eastAsia="ru-RU"/>
        </w:rPr>
        <w:t>. Приймання Товару за кількістю та якістю здійснюється відповідно до інструкцій про порядок приймання продукції виробничо-технічного призначення та товарів народного споживання по кількості (№П-6) та якості (№П-7) із змінами та доповненнями.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sz w:val="23"/>
          <w:szCs w:val="23"/>
          <w:lang w:eastAsia="ru-RU"/>
        </w:rPr>
      </w:pPr>
      <w:r w:rsidRPr="003E6071">
        <w:rPr>
          <w:rFonts w:ascii="Times New Roman" w:hAnsi="Times New Roman"/>
          <w:b/>
          <w:color w:val="000000"/>
          <w:sz w:val="23"/>
          <w:szCs w:val="23"/>
          <w:lang w:eastAsia="ru-RU"/>
        </w:rPr>
        <w:t>6. ВІДПОВІДАЛЬНІСТЬ СТОРІН. ЗАБЕЗПЕЧЕННЯ ВИКОНАННЯ ЗОБОВ</w:t>
      </w:r>
      <w:r w:rsidRPr="003E6071">
        <w:rPr>
          <w:rFonts w:ascii="Times New Roman" w:hAnsi="Times New Roman"/>
          <w:b/>
          <w:color w:val="000000"/>
          <w:sz w:val="23"/>
          <w:szCs w:val="23"/>
          <w:lang w:val="ru-RU" w:eastAsia="ru-RU"/>
        </w:rPr>
        <w:t>’</w:t>
      </w:r>
      <w:r w:rsidRPr="003E6071">
        <w:rPr>
          <w:rFonts w:ascii="Times New Roman" w:hAnsi="Times New Roman"/>
          <w:b/>
          <w:color w:val="000000"/>
          <w:sz w:val="23"/>
          <w:szCs w:val="23"/>
          <w:lang w:eastAsia="ru-RU"/>
        </w:rPr>
        <w:t xml:space="preserve">ЯЗАНЬ.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6.1. У разі невиконання або неналежного виконання своїх зобов'язань за Договором Сторони несуть відповідальність, передбачену законами України і цим Договором.</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6.2. За розкомплектування тари, яке сталося з вини Замовника, Замовник</w:t>
      </w:r>
      <w:r w:rsidRPr="003E6071">
        <w:rPr>
          <w:rFonts w:ascii="Times New Roman" w:hAnsi="Times New Roman"/>
          <w:color w:val="000000"/>
          <w:sz w:val="23"/>
          <w:szCs w:val="23"/>
          <w:lang w:eastAsia="ru-RU"/>
        </w:rPr>
        <w:br/>
        <w:t>сплачує Постачальнику вартість робіт по комплексному відновленню тари.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3E6071">
        <w:rPr>
          <w:rFonts w:ascii="Times New Roman" w:hAnsi="Times New Roman"/>
          <w:color w:val="000000"/>
          <w:sz w:val="23"/>
          <w:szCs w:val="23"/>
          <w:lang w:eastAsia="ru-RU"/>
        </w:rPr>
        <w:t>За пошкодження, псування тари з вини Замовника, Замовник сплачує Постачальнику 100% заставної вартості тари.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6</w:t>
      </w:r>
      <w:r w:rsidRPr="003E6071">
        <w:rPr>
          <w:rFonts w:ascii="Times New Roman" w:hAnsi="Times New Roman"/>
          <w:color w:val="000000"/>
          <w:sz w:val="23"/>
          <w:szCs w:val="23"/>
          <w:lang w:val="ru-RU" w:eastAsia="ru-RU"/>
        </w:rPr>
        <w:t>.</w:t>
      </w:r>
      <w:r w:rsidRPr="003E6071">
        <w:rPr>
          <w:rFonts w:ascii="Times New Roman" w:hAnsi="Times New Roman"/>
          <w:color w:val="000000"/>
          <w:sz w:val="23"/>
          <w:szCs w:val="23"/>
          <w:lang w:eastAsia="ru-RU"/>
        </w:rPr>
        <w:t>3</w:t>
      </w:r>
      <w:r w:rsidRPr="003E6071">
        <w:rPr>
          <w:rFonts w:ascii="Times New Roman" w:hAnsi="Times New Roman"/>
          <w:color w:val="000000"/>
          <w:sz w:val="23"/>
          <w:szCs w:val="23"/>
          <w:lang w:val="ru-RU" w:eastAsia="ru-RU"/>
        </w:rPr>
        <w:t>.</w:t>
      </w:r>
      <w:r w:rsidRPr="003E6071">
        <w:rPr>
          <w:rFonts w:ascii="Times New Roman" w:hAnsi="Times New Roman"/>
          <w:color w:val="000000"/>
          <w:sz w:val="23"/>
          <w:szCs w:val="23"/>
          <w:lang w:val="ru-RU" w:eastAsia="ru-RU"/>
        </w:rPr>
        <w:tab/>
      </w:r>
      <w:r w:rsidRPr="003E6071">
        <w:rPr>
          <w:rFonts w:ascii="Times New Roman" w:hAnsi="Times New Roman"/>
          <w:color w:val="000000"/>
          <w:sz w:val="23"/>
          <w:szCs w:val="23"/>
          <w:lang w:eastAsia="ru-RU"/>
        </w:rPr>
        <w:t xml:space="preserve">У разі затримки поставки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6.4. За прострочення поставки якісного товару згідно цього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ar-SA"/>
        </w:rPr>
      </w:pPr>
      <w:r w:rsidRPr="003E6071">
        <w:rPr>
          <w:rFonts w:ascii="Times New Roman" w:hAnsi="Times New Roman"/>
          <w:color w:val="000000"/>
          <w:sz w:val="23"/>
          <w:szCs w:val="23"/>
          <w:lang w:eastAsia="ru-RU"/>
        </w:rPr>
        <w:t>6.5.</w:t>
      </w:r>
      <w:r>
        <w:rPr>
          <w:rFonts w:ascii="Times New Roman" w:hAnsi="Times New Roman"/>
          <w:color w:val="000000"/>
          <w:sz w:val="23"/>
          <w:szCs w:val="23"/>
          <w:lang w:eastAsia="ru-RU"/>
        </w:rPr>
        <w:t xml:space="preserve"> </w:t>
      </w:r>
      <w:r w:rsidRPr="00EC7922">
        <w:rPr>
          <w:rFonts w:ascii="Times New Roman" w:hAnsi="Times New Roman"/>
          <w:color w:val="000000"/>
          <w:sz w:val="23"/>
          <w:szCs w:val="23"/>
          <w:lang w:eastAsia="ru-RU"/>
        </w:rPr>
        <w:t>Кожна Сторона має право розірвати Договір достроково, попередивши за 5 днів іншу Сторону шляхом направлення відпо</w:t>
      </w:r>
      <w:r>
        <w:rPr>
          <w:rFonts w:ascii="Times New Roman" w:hAnsi="Times New Roman"/>
          <w:color w:val="000000"/>
          <w:sz w:val="23"/>
          <w:szCs w:val="23"/>
          <w:lang w:eastAsia="ru-RU"/>
        </w:rPr>
        <w:t>відного письмового повідомлення</w:t>
      </w:r>
      <w:r w:rsidRPr="003E6071">
        <w:rPr>
          <w:rFonts w:ascii="Times New Roman" w:hAnsi="Times New Roman"/>
          <w:sz w:val="23"/>
          <w:szCs w:val="23"/>
          <w:lang w:eastAsia="ar-SA"/>
        </w:rPr>
        <w:t>.</w:t>
      </w:r>
      <w:r>
        <w:rPr>
          <w:rFonts w:ascii="Times New Roman" w:hAnsi="Times New Roman"/>
          <w:sz w:val="23"/>
          <w:szCs w:val="23"/>
          <w:lang w:eastAsia="ar-SA"/>
        </w:rPr>
        <w:t xml:space="preserve"> </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color w:val="000000"/>
          <w:sz w:val="23"/>
          <w:szCs w:val="23"/>
          <w:lang w:eastAsia="ru-RU"/>
        </w:rPr>
      </w:pPr>
      <w:r w:rsidRPr="003E6071">
        <w:rPr>
          <w:rFonts w:ascii="Times New Roman" w:hAnsi="Times New Roman"/>
          <w:b/>
          <w:color w:val="000000"/>
          <w:sz w:val="23"/>
          <w:szCs w:val="23"/>
          <w:lang w:eastAsia="ru-RU"/>
        </w:rPr>
        <w:t>7. ФОРС МАЖОР</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7.1.</w:t>
      </w:r>
      <w:r w:rsidRPr="003E6071">
        <w:rPr>
          <w:rFonts w:ascii="Times New Roman" w:hAnsi="Times New Roman"/>
          <w:color w:val="000000"/>
          <w:sz w:val="23"/>
          <w:szCs w:val="23"/>
          <w:lang w:eastAsia="ru-RU"/>
        </w:rPr>
        <w:tab/>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7.2.</w:t>
      </w:r>
      <w:r w:rsidRPr="003E6071">
        <w:rPr>
          <w:rFonts w:ascii="Times New Roman" w:hAnsi="Times New Roman"/>
          <w:color w:val="000000"/>
          <w:sz w:val="23"/>
          <w:szCs w:val="23"/>
          <w:lang w:eastAsia="ru-RU"/>
        </w:rPr>
        <w:tab/>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7.3.</w:t>
      </w:r>
      <w:r w:rsidRPr="003E6071">
        <w:rPr>
          <w:rFonts w:ascii="Times New Roman" w:hAnsi="Times New Roman"/>
          <w:color w:val="000000"/>
          <w:sz w:val="23"/>
          <w:szCs w:val="23"/>
          <w:lang w:eastAsia="ru-RU"/>
        </w:rPr>
        <w:tab/>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7.4.</w:t>
      </w:r>
      <w:r w:rsidRPr="003E6071">
        <w:rPr>
          <w:rFonts w:ascii="Times New Roman" w:hAnsi="Times New Roman"/>
          <w:color w:val="000000"/>
          <w:sz w:val="23"/>
          <w:szCs w:val="23"/>
          <w:lang w:eastAsia="ru-RU"/>
        </w:rPr>
        <w:tab/>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b/>
          <w:color w:val="000000"/>
          <w:sz w:val="23"/>
          <w:szCs w:val="23"/>
          <w:lang w:eastAsia="ru-RU"/>
        </w:rPr>
      </w:pPr>
      <w:r w:rsidRPr="003E6071">
        <w:rPr>
          <w:rFonts w:ascii="Times New Roman" w:hAnsi="Times New Roman"/>
          <w:color w:val="000000"/>
          <w:sz w:val="23"/>
          <w:szCs w:val="23"/>
          <w:lang w:eastAsia="ru-RU"/>
        </w:rPr>
        <w:t>7.5.</w:t>
      </w:r>
      <w:r w:rsidRPr="003E6071">
        <w:rPr>
          <w:rFonts w:ascii="Times New Roman" w:hAnsi="Times New Roman"/>
          <w:color w:val="000000"/>
          <w:sz w:val="23"/>
          <w:szCs w:val="23"/>
          <w:lang w:eastAsia="ru-RU"/>
        </w:rPr>
        <w:tab/>
        <w:t>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center"/>
        <w:rPr>
          <w:rFonts w:ascii="Times New Roman" w:hAnsi="Times New Roman"/>
          <w:b/>
          <w:color w:val="000000"/>
          <w:sz w:val="23"/>
          <w:szCs w:val="23"/>
          <w:lang w:eastAsia="ru-RU"/>
        </w:rPr>
      </w:pPr>
      <w:r w:rsidRPr="003E6071">
        <w:rPr>
          <w:rFonts w:ascii="Times New Roman" w:hAnsi="Times New Roman"/>
          <w:b/>
          <w:color w:val="000000"/>
          <w:sz w:val="23"/>
          <w:szCs w:val="23"/>
          <w:lang w:eastAsia="ru-RU"/>
        </w:rPr>
        <w:t>8. ІНШІ УМОВИ.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8.1.Постачальник є____________________________________________.</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sidRPr="003E6071">
        <w:rPr>
          <w:rFonts w:ascii="Times New Roman" w:hAnsi="Times New Roman"/>
          <w:color w:val="000000"/>
          <w:sz w:val="23"/>
          <w:szCs w:val="23"/>
          <w:lang w:eastAsia="ru-RU"/>
        </w:rPr>
        <w:t>8.2. Замовник є платником податку на загальних підставах відповідно ставки, встановленої Податковим кодексом України.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eastAsia="ru-RU"/>
        </w:rPr>
      </w:pPr>
      <w:r>
        <w:rPr>
          <w:rFonts w:ascii="Times New Roman" w:hAnsi="Times New Roman"/>
          <w:color w:val="000000"/>
          <w:sz w:val="23"/>
          <w:szCs w:val="23"/>
          <w:lang w:eastAsia="ru-RU"/>
        </w:rPr>
        <w:t>8.3</w:t>
      </w:r>
      <w:r w:rsidRPr="003E6071">
        <w:rPr>
          <w:rFonts w:ascii="Times New Roman" w:hAnsi="Times New Roman"/>
          <w:color w:val="000000"/>
          <w:sz w:val="23"/>
          <w:szCs w:val="23"/>
          <w:lang w:eastAsia="ru-RU"/>
        </w:rPr>
        <w:t xml:space="preserve">. </w:t>
      </w:r>
      <w:r w:rsidRPr="003E6071">
        <w:rPr>
          <w:rFonts w:ascii="Times New Roman" w:hAnsi="Times New Roman"/>
          <w:color w:val="000000"/>
          <w:sz w:val="23"/>
          <w:szCs w:val="23"/>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електронною поштою примірника Договору, змін чи доповнень до нього, підписаних та скріплених печаткою відповідної Сторони, свідчить про її повну та безумовну згоду на укладення </w:t>
      </w:r>
      <w:r w:rsidRPr="003E6071">
        <w:rPr>
          <w:rFonts w:ascii="Times New Roman" w:hAnsi="Times New Roman"/>
          <w:color w:val="000000"/>
          <w:sz w:val="23"/>
          <w:szCs w:val="23"/>
          <w:lang w:eastAsia="en-US"/>
        </w:rPr>
        <w:lastRenderedPageBreak/>
        <w:t>цього Договору, внесення змін чи доповнень до нього. Копії документів, в тому числі цього Договору, що надаються електронною поштою Сторонами один одному та третім особам в ході виконання ними своїх зобов'язань за цим Договором, мають юридичну силу та в подальшому підлягають заміні на оригінали.</w:t>
      </w:r>
    </w:p>
    <w:p w:rsidR="00721D28" w:rsidRPr="003E607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color w:val="000000"/>
          <w:sz w:val="23"/>
          <w:szCs w:val="23"/>
          <w:lang w:val="ru-RU" w:eastAsia="ru-RU"/>
        </w:rPr>
      </w:pPr>
      <w:r>
        <w:rPr>
          <w:rFonts w:ascii="Times New Roman" w:hAnsi="Times New Roman"/>
          <w:color w:val="000000"/>
          <w:sz w:val="23"/>
          <w:szCs w:val="23"/>
          <w:lang w:eastAsia="ru-RU"/>
        </w:rPr>
        <w:t>8.4</w:t>
      </w:r>
      <w:r w:rsidRPr="003E6071">
        <w:rPr>
          <w:rFonts w:ascii="Times New Roman" w:hAnsi="Times New Roman"/>
          <w:color w:val="000000"/>
          <w:sz w:val="23"/>
          <w:szCs w:val="23"/>
          <w:lang w:eastAsia="ru-RU"/>
        </w:rPr>
        <w:t xml:space="preserve">. </w:t>
      </w:r>
      <w:proofErr w:type="spellStart"/>
      <w:r w:rsidRPr="003E6071">
        <w:rPr>
          <w:rFonts w:ascii="Times New Roman" w:hAnsi="Times New Roman"/>
          <w:color w:val="000000"/>
          <w:sz w:val="23"/>
          <w:szCs w:val="23"/>
          <w:lang w:val="ru-RU" w:eastAsia="ru-RU"/>
        </w:rPr>
        <w:t>Істотні</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умови</w:t>
      </w:r>
      <w:proofErr w:type="spellEnd"/>
      <w:r w:rsidRPr="003E6071">
        <w:rPr>
          <w:rFonts w:ascii="Times New Roman" w:hAnsi="Times New Roman"/>
          <w:color w:val="000000"/>
          <w:sz w:val="23"/>
          <w:szCs w:val="23"/>
          <w:lang w:val="ru-RU" w:eastAsia="ru-RU"/>
        </w:rPr>
        <w:t xml:space="preserve"> Договору про </w:t>
      </w:r>
      <w:proofErr w:type="spellStart"/>
      <w:r w:rsidRPr="003E6071">
        <w:rPr>
          <w:rFonts w:ascii="Times New Roman" w:hAnsi="Times New Roman"/>
          <w:color w:val="000000"/>
          <w:sz w:val="23"/>
          <w:szCs w:val="23"/>
          <w:lang w:val="ru-RU" w:eastAsia="ru-RU"/>
        </w:rPr>
        <w:t>закупівлю</w:t>
      </w:r>
      <w:proofErr w:type="spellEnd"/>
      <w:r w:rsidRPr="003E6071">
        <w:rPr>
          <w:rFonts w:ascii="Times New Roman" w:hAnsi="Times New Roman"/>
          <w:color w:val="000000"/>
          <w:sz w:val="23"/>
          <w:szCs w:val="23"/>
          <w:lang w:val="ru-RU" w:eastAsia="ru-RU"/>
        </w:rPr>
        <w:t xml:space="preserve"> не </w:t>
      </w:r>
      <w:proofErr w:type="spellStart"/>
      <w:r w:rsidRPr="003E6071">
        <w:rPr>
          <w:rFonts w:ascii="Times New Roman" w:hAnsi="Times New Roman"/>
          <w:color w:val="000000"/>
          <w:sz w:val="23"/>
          <w:szCs w:val="23"/>
          <w:lang w:val="ru-RU" w:eastAsia="ru-RU"/>
        </w:rPr>
        <w:t>можуть</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змінюватися</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після</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його</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підписання</w:t>
      </w:r>
      <w:proofErr w:type="spellEnd"/>
      <w:r w:rsidRPr="003E6071">
        <w:rPr>
          <w:rFonts w:ascii="Times New Roman" w:hAnsi="Times New Roman"/>
          <w:color w:val="000000"/>
          <w:sz w:val="23"/>
          <w:szCs w:val="23"/>
          <w:lang w:val="ru-RU" w:eastAsia="ru-RU"/>
        </w:rPr>
        <w:t xml:space="preserve"> до </w:t>
      </w:r>
      <w:proofErr w:type="spellStart"/>
      <w:r w:rsidRPr="003E6071">
        <w:rPr>
          <w:rFonts w:ascii="Times New Roman" w:hAnsi="Times New Roman"/>
          <w:color w:val="000000"/>
          <w:sz w:val="23"/>
          <w:szCs w:val="23"/>
          <w:lang w:val="ru-RU" w:eastAsia="ru-RU"/>
        </w:rPr>
        <w:t>виконання</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зобов'язань</w:t>
      </w:r>
      <w:proofErr w:type="spellEnd"/>
      <w:r w:rsidRPr="003E6071">
        <w:rPr>
          <w:rFonts w:ascii="Times New Roman" w:hAnsi="Times New Roman"/>
          <w:color w:val="000000"/>
          <w:sz w:val="23"/>
          <w:szCs w:val="23"/>
          <w:lang w:val="ru-RU" w:eastAsia="ru-RU"/>
        </w:rPr>
        <w:t xml:space="preserve"> сторонами у </w:t>
      </w:r>
      <w:proofErr w:type="spellStart"/>
      <w:r w:rsidRPr="003E6071">
        <w:rPr>
          <w:rFonts w:ascii="Times New Roman" w:hAnsi="Times New Roman"/>
          <w:color w:val="000000"/>
          <w:sz w:val="23"/>
          <w:szCs w:val="23"/>
          <w:lang w:val="ru-RU" w:eastAsia="ru-RU"/>
        </w:rPr>
        <w:t>повному</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обсязі</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крім</w:t>
      </w:r>
      <w:proofErr w:type="spellEnd"/>
      <w:r w:rsidRPr="003E6071">
        <w:rPr>
          <w:rFonts w:ascii="Times New Roman" w:hAnsi="Times New Roman"/>
          <w:color w:val="000000"/>
          <w:sz w:val="23"/>
          <w:szCs w:val="23"/>
          <w:lang w:val="ru-RU" w:eastAsia="ru-RU"/>
        </w:rPr>
        <w:t xml:space="preserve"> </w:t>
      </w:r>
      <w:proofErr w:type="spellStart"/>
      <w:r w:rsidRPr="003E6071">
        <w:rPr>
          <w:rFonts w:ascii="Times New Roman" w:hAnsi="Times New Roman"/>
          <w:color w:val="000000"/>
          <w:sz w:val="23"/>
          <w:szCs w:val="23"/>
          <w:lang w:val="ru-RU" w:eastAsia="ru-RU"/>
        </w:rPr>
        <w:t>випадків</w:t>
      </w:r>
      <w:proofErr w:type="spellEnd"/>
      <w:r w:rsidRPr="003E6071">
        <w:rPr>
          <w:rFonts w:ascii="Times New Roman" w:hAnsi="Times New Roman"/>
          <w:color w:val="000000"/>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1) </w:t>
      </w:r>
      <w:proofErr w:type="spellStart"/>
      <w:r w:rsidRPr="006501A1">
        <w:rPr>
          <w:rFonts w:ascii="Times New Roman" w:hAnsi="Times New Roman"/>
          <w:sz w:val="23"/>
          <w:szCs w:val="23"/>
          <w:lang w:val="ru-RU" w:eastAsia="ru-RU"/>
        </w:rPr>
        <w:t>зменшення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обсягів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закупівлі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зокрема</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урахуванням</w:t>
      </w:r>
      <w:proofErr w:type="spellEnd"/>
      <w:r w:rsidRPr="006501A1">
        <w:rPr>
          <w:rFonts w:ascii="Times New Roman" w:hAnsi="Times New Roman"/>
          <w:sz w:val="23"/>
          <w:szCs w:val="23"/>
          <w:lang w:val="ru-RU" w:eastAsia="ru-RU"/>
        </w:rPr>
        <w:t xml:space="preserve"> фактичного </w:t>
      </w:r>
      <w:proofErr w:type="spellStart"/>
      <w:r w:rsidRPr="006501A1">
        <w:rPr>
          <w:rFonts w:ascii="Times New Roman" w:hAnsi="Times New Roman"/>
          <w:sz w:val="23"/>
          <w:szCs w:val="23"/>
          <w:lang w:val="ru-RU" w:eastAsia="ru-RU"/>
        </w:rPr>
        <w:t>обсягу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видатків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2) </w:t>
      </w:r>
      <w:proofErr w:type="spellStart"/>
      <w:r w:rsidRPr="006501A1">
        <w:rPr>
          <w:rFonts w:ascii="Times New Roman" w:hAnsi="Times New Roman"/>
          <w:sz w:val="23"/>
          <w:szCs w:val="23"/>
          <w:lang w:val="ru-RU" w:eastAsia="ru-RU"/>
        </w:rPr>
        <w:t>погодження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коливання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такого товару </w:t>
      </w:r>
      <w:proofErr w:type="gramStart"/>
      <w:r w:rsidRPr="006501A1">
        <w:rPr>
          <w:rFonts w:ascii="Times New Roman" w:hAnsi="Times New Roman"/>
          <w:sz w:val="23"/>
          <w:szCs w:val="23"/>
          <w:lang w:val="ru-RU" w:eastAsia="ru-RU"/>
        </w:rPr>
        <w:t>на ринку</w:t>
      </w:r>
      <w:proofErr w:type="gram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відбулося</w:t>
      </w:r>
      <w:proofErr w:type="spellEnd"/>
      <w:r w:rsidRPr="006501A1">
        <w:rPr>
          <w:rFonts w:ascii="Times New Roman" w:hAnsi="Times New Roman"/>
          <w:sz w:val="23"/>
          <w:szCs w:val="23"/>
          <w:lang w:val="ru-RU" w:eastAsia="ru-RU"/>
        </w:rPr>
        <w:t xml:space="preserve"> з моменту </w:t>
      </w:r>
      <w:proofErr w:type="spellStart"/>
      <w:r w:rsidRPr="006501A1">
        <w:rPr>
          <w:rFonts w:ascii="Times New Roman" w:hAnsi="Times New Roman"/>
          <w:sz w:val="23"/>
          <w:szCs w:val="23"/>
          <w:lang w:val="ru-RU" w:eastAsia="ru-RU"/>
        </w:rPr>
        <w:t>укладення</w:t>
      </w:r>
      <w:proofErr w:type="spellEnd"/>
      <w:r w:rsidRPr="006501A1">
        <w:rPr>
          <w:rFonts w:ascii="Times New Roman" w:hAnsi="Times New Roman"/>
          <w:sz w:val="23"/>
          <w:szCs w:val="23"/>
          <w:lang w:val="ru-RU" w:eastAsia="ru-RU"/>
        </w:rPr>
        <w:t xml:space="preserve"> договору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останнього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внесення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w:t>
      </w:r>
      <w:proofErr w:type="spellEnd"/>
      <w:r w:rsidRPr="006501A1">
        <w:rPr>
          <w:rFonts w:ascii="Times New Roman" w:hAnsi="Times New Roman"/>
          <w:sz w:val="23"/>
          <w:szCs w:val="23"/>
          <w:lang w:val="ru-RU" w:eastAsia="ru-RU"/>
        </w:rPr>
        <w:t xml:space="preserve"> до договору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частині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w:t>
      </w:r>
      <w:proofErr w:type="spellStart"/>
      <w:r w:rsidRPr="006501A1">
        <w:rPr>
          <w:rFonts w:ascii="Times New Roman" w:hAnsi="Times New Roman"/>
          <w:sz w:val="23"/>
          <w:szCs w:val="23"/>
          <w:lang w:val="ru-RU" w:eastAsia="ru-RU"/>
        </w:rPr>
        <w:t>Зміна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w:t>
      </w:r>
      <w:proofErr w:type="spellStart"/>
      <w:r w:rsidRPr="006501A1">
        <w:rPr>
          <w:rFonts w:ascii="Times New Roman" w:hAnsi="Times New Roman"/>
          <w:sz w:val="23"/>
          <w:szCs w:val="23"/>
          <w:lang w:val="ru-RU" w:eastAsia="ru-RU"/>
        </w:rPr>
        <w:t>здійснюється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пропорційно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коливанню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такого товару </w:t>
      </w:r>
      <w:proofErr w:type="gramStart"/>
      <w:r w:rsidRPr="006501A1">
        <w:rPr>
          <w:rFonts w:ascii="Times New Roman" w:hAnsi="Times New Roman"/>
          <w:sz w:val="23"/>
          <w:szCs w:val="23"/>
          <w:lang w:val="ru-RU" w:eastAsia="ru-RU"/>
        </w:rPr>
        <w:t>на ринку</w:t>
      </w:r>
      <w:proofErr w:type="gram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відсоток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не </w:t>
      </w:r>
      <w:proofErr w:type="spellStart"/>
      <w:r w:rsidRPr="006501A1">
        <w:rPr>
          <w:rFonts w:ascii="Times New Roman" w:hAnsi="Times New Roman"/>
          <w:sz w:val="23"/>
          <w:szCs w:val="23"/>
          <w:lang w:val="ru-RU" w:eastAsia="ru-RU"/>
        </w:rPr>
        <w:t>може</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перевищувати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відсоток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коливання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такого товару на ринку) за </w:t>
      </w:r>
      <w:proofErr w:type="spellStart"/>
      <w:r w:rsidRPr="006501A1">
        <w:rPr>
          <w:rFonts w:ascii="Times New Roman" w:hAnsi="Times New Roman"/>
          <w:sz w:val="23"/>
          <w:szCs w:val="23"/>
          <w:lang w:val="ru-RU" w:eastAsia="ru-RU"/>
        </w:rPr>
        <w:t>умови</w:t>
      </w:r>
      <w:proofErr w:type="spellEnd"/>
      <w:r w:rsidRPr="006501A1">
        <w:rPr>
          <w:rFonts w:ascii="Times New Roman" w:hAnsi="Times New Roman"/>
          <w:sz w:val="23"/>
          <w:szCs w:val="23"/>
          <w:lang w:val="ru-RU" w:eastAsia="ru-RU"/>
        </w:rPr>
        <w:t xml:space="preserve"> документального </w:t>
      </w:r>
      <w:proofErr w:type="spellStart"/>
      <w:r w:rsidRPr="006501A1">
        <w:rPr>
          <w:rFonts w:ascii="Times New Roman" w:hAnsi="Times New Roman"/>
          <w:sz w:val="23"/>
          <w:szCs w:val="23"/>
          <w:lang w:val="ru-RU" w:eastAsia="ru-RU"/>
        </w:rPr>
        <w:t>підтвердження</w:t>
      </w:r>
      <w:proofErr w:type="spellEnd"/>
      <w:r w:rsidRPr="006501A1">
        <w:rPr>
          <w:rFonts w:ascii="Times New Roman" w:hAnsi="Times New Roman"/>
          <w:sz w:val="23"/>
          <w:szCs w:val="23"/>
          <w:lang w:val="ru-RU" w:eastAsia="ru-RU"/>
        </w:rPr>
        <w:t xml:space="preserve"> такого </w:t>
      </w:r>
      <w:proofErr w:type="spellStart"/>
      <w:r w:rsidRPr="006501A1">
        <w:rPr>
          <w:rFonts w:ascii="Times New Roman" w:hAnsi="Times New Roman"/>
          <w:sz w:val="23"/>
          <w:szCs w:val="23"/>
          <w:lang w:val="ru-RU" w:eastAsia="ru-RU"/>
        </w:rPr>
        <w:t>коливання</w:t>
      </w:r>
      <w:proofErr w:type="spellEnd"/>
      <w:r w:rsidRPr="006501A1">
        <w:rPr>
          <w:rFonts w:ascii="Times New Roman" w:hAnsi="Times New Roman"/>
          <w:sz w:val="23"/>
          <w:szCs w:val="23"/>
          <w:lang w:val="ru-RU" w:eastAsia="ru-RU"/>
        </w:rPr>
        <w:t xml:space="preserve"> та не повинна </w:t>
      </w:r>
      <w:proofErr w:type="spellStart"/>
      <w:r w:rsidRPr="006501A1">
        <w:rPr>
          <w:rFonts w:ascii="Times New Roman" w:hAnsi="Times New Roman"/>
          <w:sz w:val="23"/>
          <w:szCs w:val="23"/>
          <w:lang w:val="ru-RU" w:eastAsia="ru-RU"/>
        </w:rPr>
        <w:t>призвести</w:t>
      </w:r>
      <w:proofErr w:type="spellEnd"/>
      <w:r w:rsidRPr="006501A1">
        <w:rPr>
          <w:rFonts w:ascii="Times New Roman" w:hAnsi="Times New Roman"/>
          <w:sz w:val="23"/>
          <w:szCs w:val="23"/>
          <w:lang w:val="ru-RU" w:eastAsia="ru-RU"/>
        </w:rPr>
        <w:t xml:space="preserve"> до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суми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визначеної</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на момент </w:t>
      </w:r>
      <w:proofErr w:type="spellStart"/>
      <w:r w:rsidRPr="006501A1">
        <w:rPr>
          <w:rFonts w:ascii="Times New Roman" w:hAnsi="Times New Roman"/>
          <w:sz w:val="23"/>
          <w:szCs w:val="23"/>
          <w:lang w:val="ru-RU" w:eastAsia="ru-RU"/>
        </w:rPr>
        <w:t>його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укладення</w:t>
      </w:r>
      <w:proofErr w:type="spellEnd"/>
      <w:r w:rsidRPr="006501A1">
        <w:rPr>
          <w:rFonts w:ascii="Times New Roman" w:hAnsi="Times New Roman"/>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коливання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товару на ринку </w:t>
      </w:r>
      <w:proofErr w:type="spellStart"/>
      <w:r w:rsidRPr="006501A1">
        <w:rPr>
          <w:rFonts w:ascii="Times New Roman" w:hAnsi="Times New Roman"/>
          <w:sz w:val="23"/>
          <w:szCs w:val="23"/>
          <w:lang w:val="ru-RU" w:eastAsia="ru-RU"/>
        </w:rPr>
        <w:t>Постачальник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повідомляє</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такі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та </w:t>
      </w:r>
      <w:proofErr w:type="spellStart"/>
      <w:r w:rsidRPr="006501A1">
        <w:rPr>
          <w:rFonts w:ascii="Times New Roman" w:hAnsi="Times New Roman"/>
          <w:sz w:val="23"/>
          <w:szCs w:val="23"/>
          <w:lang w:val="ru-RU" w:eastAsia="ru-RU"/>
        </w:rPr>
        <w:t>надає</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відповідні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докази</w:t>
      </w:r>
      <w:proofErr w:type="spellEnd"/>
      <w:r w:rsidRPr="006501A1">
        <w:rPr>
          <w:rFonts w:ascii="Times New Roman" w:hAnsi="Times New Roman"/>
          <w:sz w:val="23"/>
          <w:szCs w:val="23"/>
          <w:lang w:val="ru-RU" w:eastAsia="ru-RU"/>
        </w:rPr>
        <w:t xml:space="preserve"> таких </w:t>
      </w:r>
      <w:proofErr w:type="spellStart"/>
      <w:r w:rsidRPr="006501A1">
        <w:rPr>
          <w:rFonts w:ascii="Times New Roman" w:hAnsi="Times New Roman"/>
          <w:sz w:val="23"/>
          <w:szCs w:val="23"/>
          <w:lang w:val="ru-RU" w:eastAsia="ru-RU"/>
        </w:rPr>
        <w:t>змін</w:t>
      </w:r>
      <w:proofErr w:type="spellEnd"/>
      <w:r w:rsidRPr="006501A1">
        <w:rPr>
          <w:rFonts w:ascii="Times New Roman" w:hAnsi="Times New Roman"/>
          <w:sz w:val="23"/>
          <w:szCs w:val="23"/>
          <w:lang w:val="ru-RU" w:eastAsia="ru-RU"/>
        </w:rPr>
        <w:t xml:space="preserve">, а </w:t>
      </w:r>
      <w:proofErr w:type="spellStart"/>
      <w:r w:rsidRPr="006501A1">
        <w:rPr>
          <w:rFonts w:ascii="Times New Roman" w:hAnsi="Times New Roman"/>
          <w:sz w:val="23"/>
          <w:szCs w:val="23"/>
          <w:lang w:val="ru-RU" w:eastAsia="ru-RU"/>
        </w:rPr>
        <w:t>саме</w:t>
      </w:r>
      <w:proofErr w:type="spellEnd"/>
      <w:r w:rsidRPr="006501A1">
        <w:rPr>
          <w:rFonts w:ascii="Times New Roman" w:hAnsi="Times New Roman"/>
          <w:sz w:val="23"/>
          <w:szCs w:val="23"/>
          <w:lang w:val="ru-RU" w:eastAsia="ru-RU"/>
        </w:rPr>
        <w:t xml:space="preserve"> — </w:t>
      </w:r>
      <w:proofErr w:type="spellStart"/>
      <w:proofErr w:type="gramStart"/>
      <w:r w:rsidRPr="006501A1">
        <w:rPr>
          <w:rFonts w:ascii="Times New Roman" w:hAnsi="Times New Roman"/>
          <w:sz w:val="23"/>
          <w:szCs w:val="23"/>
          <w:lang w:val="ru-RU" w:eastAsia="ru-RU"/>
        </w:rPr>
        <w:t>оригінал</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proofErr w:type="gram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завірену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копію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довідки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Управління</w:t>
      </w:r>
      <w:proofErr w:type="spellEnd"/>
      <w:r w:rsidRPr="006501A1">
        <w:rPr>
          <w:rFonts w:ascii="Times New Roman" w:hAnsi="Times New Roman"/>
          <w:sz w:val="23"/>
          <w:szCs w:val="23"/>
          <w:lang w:val="ru-RU" w:eastAsia="ru-RU"/>
        </w:rPr>
        <w:t xml:space="preserve"> статистики </w:t>
      </w:r>
      <w:proofErr w:type="spellStart"/>
      <w:r w:rsidRPr="006501A1">
        <w:rPr>
          <w:rFonts w:ascii="Times New Roman" w:hAnsi="Times New Roman"/>
          <w:sz w:val="23"/>
          <w:szCs w:val="23"/>
          <w:lang w:val="ru-RU" w:eastAsia="ru-RU"/>
        </w:rPr>
        <w:t>України</w:t>
      </w:r>
      <w:proofErr w:type="spellEnd"/>
      <w:r w:rsidRPr="006501A1">
        <w:rPr>
          <w:rFonts w:ascii="Times New Roman" w:hAnsi="Times New Roman"/>
          <w:sz w:val="23"/>
          <w:szCs w:val="23"/>
          <w:lang w:val="ru-RU" w:eastAsia="ru-RU"/>
        </w:rPr>
        <w:t xml:space="preserve"> та/</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оригінал</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завірену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копію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довідки</w:t>
      </w:r>
      <w:proofErr w:type="spellEnd"/>
      <w:r w:rsidRPr="006501A1">
        <w:rPr>
          <w:rFonts w:ascii="Times New Roman" w:hAnsi="Times New Roman"/>
          <w:sz w:val="23"/>
          <w:szCs w:val="23"/>
          <w:lang w:val="ru-RU" w:eastAsia="ru-RU"/>
        </w:rPr>
        <w:t xml:space="preserve"> Торгово-</w:t>
      </w:r>
      <w:proofErr w:type="spellStart"/>
      <w:r w:rsidRPr="006501A1">
        <w:rPr>
          <w:rFonts w:ascii="Times New Roman" w:hAnsi="Times New Roman"/>
          <w:sz w:val="23"/>
          <w:szCs w:val="23"/>
          <w:lang w:val="ru-RU" w:eastAsia="ru-RU"/>
        </w:rPr>
        <w:t>промислової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палати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України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підпорядкованими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їм</w:t>
      </w:r>
      <w:proofErr w:type="spellEnd"/>
      <w:r w:rsidRPr="006501A1">
        <w:rPr>
          <w:rFonts w:ascii="Times New Roman" w:hAnsi="Times New Roman"/>
          <w:sz w:val="23"/>
          <w:szCs w:val="23"/>
          <w:lang w:val="ru-RU" w:eastAsia="ru-RU"/>
        </w:rPr>
        <w:t xml:space="preserve"> органами),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інші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документи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спеціально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уповноважених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державних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органів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підтверджують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коливання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w:t>
      </w:r>
      <w:proofErr w:type="spellEnd"/>
      <w:r w:rsidRPr="006501A1">
        <w:rPr>
          <w:rFonts w:ascii="Times New Roman" w:hAnsi="Times New Roman"/>
          <w:sz w:val="23"/>
          <w:szCs w:val="23"/>
          <w:lang w:val="ru-RU" w:eastAsia="ru-RU"/>
        </w:rPr>
        <w:t xml:space="preserve"> на ринку товару,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є предметом </w:t>
      </w:r>
      <w:proofErr w:type="spellStart"/>
      <w:r w:rsidRPr="006501A1">
        <w:rPr>
          <w:rFonts w:ascii="Times New Roman" w:hAnsi="Times New Roman"/>
          <w:sz w:val="23"/>
          <w:szCs w:val="23"/>
          <w:lang w:val="ru-RU" w:eastAsia="ru-RU"/>
        </w:rPr>
        <w:t>закупівлі</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цим</w:t>
      </w:r>
      <w:proofErr w:type="spellEnd"/>
      <w:r w:rsidRPr="006501A1">
        <w:rPr>
          <w:rFonts w:ascii="Times New Roman" w:hAnsi="Times New Roman"/>
          <w:sz w:val="23"/>
          <w:szCs w:val="23"/>
          <w:lang w:val="ru-RU" w:eastAsia="ru-RU"/>
        </w:rPr>
        <w:t xml:space="preserve"> договором. </w:t>
      </w:r>
      <w:proofErr w:type="spellStart"/>
      <w:r w:rsidRPr="006501A1">
        <w:rPr>
          <w:rFonts w:ascii="Times New Roman" w:hAnsi="Times New Roman"/>
          <w:sz w:val="23"/>
          <w:szCs w:val="23"/>
          <w:lang w:val="ru-RU" w:eastAsia="ru-RU"/>
        </w:rPr>
        <w:t>Вищезазначені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документи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мають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обов’язково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містити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наступну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інформацію</w:t>
      </w:r>
      <w:proofErr w:type="spellEnd"/>
      <w:r w:rsidRPr="006501A1">
        <w:rPr>
          <w:rFonts w:ascii="Times New Roman" w:hAnsi="Times New Roman"/>
          <w:sz w:val="23"/>
          <w:szCs w:val="23"/>
          <w:lang w:val="ru-RU" w:eastAsia="ru-RU"/>
        </w:rPr>
        <w:t xml:space="preserve">: при </w:t>
      </w:r>
      <w:proofErr w:type="spellStart"/>
      <w:r w:rsidRPr="006501A1">
        <w:rPr>
          <w:rFonts w:ascii="Times New Roman" w:hAnsi="Times New Roman"/>
          <w:sz w:val="23"/>
          <w:szCs w:val="23"/>
          <w:lang w:val="ru-RU" w:eastAsia="ru-RU"/>
        </w:rPr>
        <w:t>зміні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перший раз -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на момент (на дату) </w:t>
      </w:r>
      <w:proofErr w:type="spellStart"/>
      <w:r w:rsidRPr="006501A1">
        <w:rPr>
          <w:rFonts w:ascii="Times New Roman" w:hAnsi="Times New Roman"/>
          <w:sz w:val="23"/>
          <w:szCs w:val="23"/>
          <w:lang w:val="ru-RU" w:eastAsia="ru-RU"/>
        </w:rPr>
        <w:t>укладання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цього</w:t>
      </w:r>
      <w:proofErr w:type="spellEnd"/>
      <w:r w:rsidRPr="006501A1">
        <w:rPr>
          <w:rFonts w:ascii="Times New Roman" w:hAnsi="Times New Roman"/>
          <w:sz w:val="23"/>
          <w:szCs w:val="23"/>
          <w:lang w:val="ru-RU" w:eastAsia="ru-RU"/>
        </w:rPr>
        <w:t xml:space="preserve"> договору та </w:t>
      </w:r>
      <w:proofErr w:type="spellStart"/>
      <w:r w:rsidRPr="006501A1">
        <w:rPr>
          <w:rFonts w:ascii="Times New Roman" w:hAnsi="Times New Roman"/>
          <w:sz w:val="23"/>
          <w:szCs w:val="23"/>
          <w:lang w:val="ru-RU" w:eastAsia="ru-RU"/>
        </w:rPr>
        <w:t>інформацію</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яка </w:t>
      </w:r>
      <w:proofErr w:type="spellStart"/>
      <w:r w:rsidRPr="006501A1">
        <w:rPr>
          <w:rFonts w:ascii="Times New Roman" w:hAnsi="Times New Roman"/>
          <w:sz w:val="23"/>
          <w:szCs w:val="23"/>
          <w:lang w:val="ru-RU" w:eastAsia="ru-RU"/>
        </w:rPr>
        <w:t>склалася</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місяці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подальшому</w:t>
      </w:r>
      <w:proofErr w:type="spellEnd"/>
      <w:r w:rsidRPr="006501A1">
        <w:rPr>
          <w:rFonts w:ascii="Times New Roman" w:hAnsi="Times New Roman"/>
          <w:sz w:val="23"/>
          <w:szCs w:val="23"/>
          <w:lang w:val="ru-RU" w:eastAsia="ru-RU"/>
        </w:rPr>
        <w:t xml:space="preserve"> –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яка </w:t>
      </w:r>
      <w:proofErr w:type="spellStart"/>
      <w:r w:rsidRPr="006501A1">
        <w:rPr>
          <w:rFonts w:ascii="Times New Roman" w:hAnsi="Times New Roman"/>
          <w:sz w:val="23"/>
          <w:szCs w:val="23"/>
          <w:lang w:val="ru-RU" w:eastAsia="ru-RU"/>
        </w:rPr>
        <w:t>була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зазначена</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попередніх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зверненнях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зміну</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бік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зменшення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та </w:t>
      </w:r>
      <w:proofErr w:type="spellStart"/>
      <w:r w:rsidRPr="006501A1">
        <w:rPr>
          <w:rFonts w:ascii="Times New Roman" w:hAnsi="Times New Roman"/>
          <w:sz w:val="23"/>
          <w:szCs w:val="23"/>
          <w:lang w:val="ru-RU" w:eastAsia="ru-RU"/>
        </w:rPr>
        <w:t>інформацію</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яка </w:t>
      </w:r>
      <w:proofErr w:type="spellStart"/>
      <w:r w:rsidRPr="006501A1">
        <w:rPr>
          <w:rFonts w:ascii="Times New Roman" w:hAnsi="Times New Roman"/>
          <w:sz w:val="23"/>
          <w:szCs w:val="23"/>
          <w:lang w:val="ru-RU" w:eastAsia="ru-RU"/>
        </w:rPr>
        <w:t>склалася</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місяці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На </w:t>
      </w:r>
      <w:proofErr w:type="spellStart"/>
      <w:r w:rsidRPr="006501A1">
        <w:rPr>
          <w:rFonts w:ascii="Times New Roman" w:hAnsi="Times New Roman"/>
          <w:sz w:val="23"/>
          <w:szCs w:val="23"/>
          <w:lang w:val="ru-RU" w:eastAsia="ru-RU"/>
        </w:rPr>
        <w:t>підставі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отриманих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документів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Сторони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укладають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додаткову</w:t>
      </w:r>
      <w:proofErr w:type="spellEnd"/>
      <w:r w:rsidRPr="006501A1">
        <w:rPr>
          <w:rFonts w:ascii="Times New Roman" w:hAnsi="Times New Roman"/>
          <w:sz w:val="23"/>
          <w:szCs w:val="23"/>
          <w:lang w:val="ru-RU" w:eastAsia="ru-RU"/>
        </w:rPr>
        <w:t xml:space="preserve"> угоду до Договору </w:t>
      </w:r>
      <w:proofErr w:type="spellStart"/>
      <w:r w:rsidRPr="006501A1">
        <w:rPr>
          <w:rFonts w:ascii="Times New Roman" w:hAnsi="Times New Roman"/>
          <w:sz w:val="23"/>
          <w:szCs w:val="23"/>
          <w:lang w:val="ru-RU" w:eastAsia="ru-RU"/>
        </w:rPr>
        <w:t>щодо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3) </w:t>
      </w:r>
      <w:proofErr w:type="spellStart"/>
      <w:r w:rsidRPr="006501A1">
        <w:rPr>
          <w:rFonts w:ascii="Times New Roman" w:hAnsi="Times New Roman"/>
          <w:sz w:val="23"/>
          <w:szCs w:val="23"/>
          <w:lang w:val="ru-RU" w:eastAsia="ru-RU"/>
        </w:rPr>
        <w:t>покращення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якості</w:t>
      </w:r>
      <w:proofErr w:type="spellEnd"/>
      <w:r w:rsidRPr="006501A1">
        <w:rPr>
          <w:rFonts w:ascii="Times New Roman" w:hAnsi="Times New Roman"/>
          <w:sz w:val="23"/>
          <w:szCs w:val="23"/>
          <w:lang w:val="ru-RU" w:eastAsia="ru-RU"/>
        </w:rPr>
        <w:t xml:space="preserve"> предмета </w:t>
      </w:r>
      <w:proofErr w:type="spellStart"/>
      <w:r w:rsidRPr="006501A1">
        <w:rPr>
          <w:rFonts w:ascii="Times New Roman" w:hAnsi="Times New Roman"/>
          <w:sz w:val="23"/>
          <w:szCs w:val="23"/>
          <w:lang w:val="ru-RU" w:eastAsia="ru-RU"/>
        </w:rPr>
        <w:t>закупівлі</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умови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таке</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покращення</w:t>
      </w:r>
      <w:proofErr w:type="spellEnd"/>
      <w:r w:rsidRPr="006501A1">
        <w:rPr>
          <w:rFonts w:ascii="Times New Roman" w:hAnsi="Times New Roman"/>
          <w:sz w:val="23"/>
          <w:szCs w:val="23"/>
          <w:lang w:val="ru-RU" w:eastAsia="ru-RU"/>
        </w:rPr>
        <w:t xml:space="preserve"> не </w:t>
      </w:r>
      <w:proofErr w:type="spellStart"/>
      <w:r w:rsidRPr="006501A1">
        <w:rPr>
          <w:rFonts w:ascii="Times New Roman" w:hAnsi="Times New Roman"/>
          <w:sz w:val="23"/>
          <w:szCs w:val="23"/>
          <w:lang w:val="ru-RU" w:eastAsia="ru-RU"/>
        </w:rPr>
        <w:t>призведе</w:t>
      </w:r>
      <w:proofErr w:type="spellEnd"/>
      <w:r w:rsidRPr="006501A1">
        <w:rPr>
          <w:rFonts w:ascii="Times New Roman" w:hAnsi="Times New Roman"/>
          <w:sz w:val="23"/>
          <w:szCs w:val="23"/>
          <w:lang w:val="ru-RU" w:eastAsia="ru-RU"/>
        </w:rPr>
        <w:t xml:space="preserve"> до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суми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визначеної</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4) </w:t>
      </w:r>
      <w:proofErr w:type="spellStart"/>
      <w:r w:rsidRPr="006501A1">
        <w:rPr>
          <w:rFonts w:ascii="Times New Roman" w:hAnsi="Times New Roman"/>
          <w:sz w:val="23"/>
          <w:szCs w:val="23"/>
          <w:lang w:val="ru-RU" w:eastAsia="ru-RU"/>
        </w:rPr>
        <w:t>продовження</w:t>
      </w:r>
      <w:proofErr w:type="spellEnd"/>
      <w:r w:rsidRPr="006501A1">
        <w:rPr>
          <w:rFonts w:ascii="Times New Roman" w:hAnsi="Times New Roman"/>
          <w:sz w:val="23"/>
          <w:szCs w:val="23"/>
          <w:lang w:val="ru-RU" w:eastAsia="ru-RU"/>
        </w:rPr>
        <w:t xml:space="preserve"> строку </w:t>
      </w:r>
      <w:proofErr w:type="spellStart"/>
      <w:r w:rsidRPr="006501A1">
        <w:rPr>
          <w:rFonts w:ascii="Times New Roman" w:hAnsi="Times New Roman"/>
          <w:sz w:val="23"/>
          <w:szCs w:val="23"/>
          <w:lang w:val="ru-RU" w:eastAsia="ru-RU"/>
        </w:rPr>
        <w:t>дії</w:t>
      </w:r>
      <w:proofErr w:type="spellEnd"/>
      <w:r w:rsidRPr="006501A1">
        <w:rPr>
          <w:rFonts w:ascii="Times New Roman" w:hAnsi="Times New Roman"/>
          <w:sz w:val="23"/>
          <w:szCs w:val="23"/>
          <w:lang w:val="ru-RU" w:eastAsia="ru-RU"/>
        </w:rPr>
        <w:t xml:space="preserve"> договору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та</w:t>
      </w:r>
      <w:r>
        <w:rPr>
          <w:rFonts w:ascii="Times New Roman" w:hAnsi="Times New Roman"/>
          <w:sz w:val="23"/>
          <w:szCs w:val="23"/>
          <w:lang w:val="ru-RU" w:eastAsia="ru-RU"/>
        </w:rPr>
        <w:t>/</w:t>
      </w:r>
      <w:proofErr w:type="spellStart"/>
      <w:r>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строку </w:t>
      </w:r>
      <w:proofErr w:type="spellStart"/>
      <w:r w:rsidRPr="006501A1">
        <w:rPr>
          <w:rFonts w:ascii="Times New Roman" w:hAnsi="Times New Roman"/>
          <w:sz w:val="23"/>
          <w:szCs w:val="23"/>
          <w:lang w:val="ru-RU" w:eastAsia="ru-RU"/>
        </w:rPr>
        <w:t>виконання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зобов’язань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щодо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передачі</w:t>
      </w:r>
      <w:proofErr w:type="spellEnd"/>
      <w:r w:rsidRPr="006501A1">
        <w:rPr>
          <w:rFonts w:ascii="Times New Roman" w:hAnsi="Times New Roman"/>
          <w:sz w:val="23"/>
          <w:szCs w:val="23"/>
          <w:lang w:val="ru-RU" w:eastAsia="ru-RU"/>
        </w:rPr>
        <w:t xml:space="preserve"> товару, </w:t>
      </w:r>
      <w:proofErr w:type="spellStart"/>
      <w:r w:rsidRPr="006501A1">
        <w:rPr>
          <w:rFonts w:ascii="Times New Roman" w:hAnsi="Times New Roman"/>
          <w:sz w:val="23"/>
          <w:szCs w:val="23"/>
          <w:lang w:val="ru-RU" w:eastAsia="ru-RU"/>
        </w:rPr>
        <w:t>виконання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робіт</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надання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послуг</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виникнення</w:t>
      </w:r>
      <w:proofErr w:type="spellEnd"/>
      <w:r w:rsidRPr="006501A1">
        <w:rPr>
          <w:rFonts w:ascii="Times New Roman" w:hAnsi="Times New Roman"/>
          <w:sz w:val="23"/>
          <w:szCs w:val="23"/>
          <w:lang w:val="ru-RU" w:eastAsia="ru-RU"/>
        </w:rPr>
        <w:t xml:space="preserve"> документально </w:t>
      </w:r>
      <w:proofErr w:type="spellStart"/>
      <w:r w:rsidRPr="006501A1">
        <w:rPr>
          <w:rFonts w:ascii="Times New Roman" w:hAnsi="Times New Roman"/>
          <w:sz w:val="23"/>
          <w:szCs w:val="23"/>
          <w:lang w:val="ru-RU" w:eastAsia="ru-RU"/>
        </w:rPr>
        <w:t>підтверджених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об’єктивних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обставин</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спричинили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таке</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продовження</w:t>
      </w:r>
      <w:proofErr w:type="spellEnd"/>
      <w:r w:rsidRPr="006501A1">
        <w:rPr>
          <w:rFonts w:ascii="Times New Roman" w:hAnsi="Times New Roman"/>
          <w:sz w:val="23"/>
          <w:szCs w:val="23"/>
          <w:lang w:val="ru-RU" w:eastAsia="ru-RU"/>
        </w:rPr>
        <w:t xml:space="preserve">, у тому </w:t>
      </w:r>
      <w:proofErr w:type="spellStart"/>
      <w:r w:rsidRPr="006501A1">
        <w:rPr>
          <w:rFonts w:ascii="Times New Roman" w:hAnsi="Times New Roman"/>
          <w:sz w:val="23"/>
          <w:szCs w:val="23"/>
          <w:lang w:val="ru-RU" w:eastAsia="ru-RU"/>
        </w:rPr>
        <w:t>числі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обставин</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непереборної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сили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затримки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фінансування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витрат</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умови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такі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не </w:t>
      </w:r>
      <w:proofErr w:type="spellStart"/>
      <w:r w:rsidRPr="006501A1">
        <w:rPr>
          <w:rFonts w:ascii="Times New Roman" w:hAnsi="Times New Roman"/>
          <w:sz w:val="23"/>
          <w:szCs w:val="23"/>
          <w:lang w:val="ru-RU" w:eastAsia="ru-RU"/>
        </w:rPr>
        <w:t>призведуть</w:t>
      </w:r>
      <w:proofErr w:type="spellEnd"/>
      <w:r w:rsidRPr="006501A1">
        <w:rPr>
          <w:rFonts w:ascii="Times New Roman" w:hAnsi="Times New Roman"/>
          <w:sz w:val="23"/>
          <w:szCs w:val="23"/>
          <w:lang w:val="ru-RU" w:eastAsia="ru-RU"/>
        </w:rPr>
        <w:t xml:space="preserve"> до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суми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визначеної</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5) </w:t>
      </w:r>
      <w:proofErr w:type="spellStart"/>
      <w:r w:rsidRPr="006501A1">
        <w:rPr>
          <w:rFonts w:ascii="Times New Roman" w:hAnsi="Times New Roman"/>
          <w:sz w:val="23"/>
          <w:szCs w:val="23"/>
          <w:lang w:val="ru-RU" w:eastAsia="ru-RU"/>
        </w:rPr>
        <w:t>погодження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бік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зменшення</w:t>
      </w:r>
      <w:proofErr w:type="spellEnd"/>
      <w:r w:rsidRPr="006501A1">
        <w:rPr>
          <w:rFonts w:ascii="Times New Roman" w:hAnsi="Times New Roman"/>
          <w:sz w:val="23"/>
          <w:szCs w:val="23"/>
          <w:lang w:val="ru-RU" w:eastAsia="ru-RU"/>
        </w:rPr>
        <w:t xml:space="preserve"> (без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кількості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обсягу</w:t>
      </w:r>
      <w:proofErr w:type="spellEnd"/>
      <w:r w:rsidRPr="006501A1">
        <w:rPr>
          <w:rFonts w:ascii="Times New Roman" w:hAnsi="Times New Roman"/>
          <w:sz w:val="23"/>
          <w:szCs w:val="23"/>
          <w:lang w:val="ru-RU" w:eastAsia="ru-RU"/>
        </w:rPr>
        <w:t xml:space="preserve">) та </w:t>
      </w:r>
      <w:proofErr w:type="spellStart"/>
      <w:r w:rsidRPr="006501A1">
        <w:rPr>
          <w:rFonts w:ascii="Times New Roman" w:hAnsi="Times New Roman"/>
          <w:sz w:val="23"/>
          <w:szCs w:val="23"/>
          <w:lang w:val="ru-RU" w:eastAsia="ru-RU"/>
        </w:rPr>
        <w:t>якості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товарів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робіт</w:t>
      </w:r>
      <w:proofErr w:type="spellEnd"/>
      <w:r w:rsidRPr="006501A1">
        <w:rPr>
          <w:rFonts w:ascii="Times New Roman" w:hAnsi="Times New Roman"/>
          <w:sz w:val="23"/>
          <w:szCs w:val="23"/>
          <w:lang w:val="ru-RU" w:eastAsia="ru-RU"/>
        </w:rPr>
        <w:t xml:space="preserve"> і </w:t>
      </w:r>
      <w:proofErr w:type="spellStart"/>
      <w:r w:rsidRPr="006501A1">
        <w:rPr>
          <w:rFonts w:ascii="Times New Roman" w:hAnsi="Times New Roman"/>
          <w:sz w:val="23"/>
          <w:szCs w:val="23"/>
          <w:lang w:val="ru-RU" w:eastAsia="ru-RU"/>
        </w:rPr>
        <w:t>послуг</w:t>
      </w:r>
      <w:proofErr w:type="spellEnd"/>
      <w:r w:rsidRPr="006501A1">
        <w:rPr>
          <w:rFonts w:ascii="Times New Roman" w:hAnsi="Times New Roman"/>
          <w:sz w:val="23"/>
          <w:szCs w:val="23"/>
          <w:lang w:val="ru-RU" w:eastAsia="ru-RU"/>
        </w:rPr>
        <w:t>)</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товару на ринку перший раз </w:t>
      </w:r>
      <w:proofErr w:type="spellStart"/>
      <w:r w:rsidRPr="006501A1">
        <w:rPr>
          <w:rFonts w:ascii="Times New Roman" w:hAnsi="Times New Roman"/>
          <w:sz w:val="23"/>
          <w:szCs w:val="23"/>
          <w:lang w:val="ru-RU" w:eastAsia="ru-RU"/>
        </w:rPr>
        <w:t>Замовник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повідомляє</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такі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другу сторону, з </w:t>
      </w:r>
      <w:proofErr w:type="spellStart"/>
      <w:r w:rsidRPr="006501A1">
        <w:rPr>
          <w:rFonts w:ascii="Times New Roman" w:hAnsi="Times New Roman"/>
          <w:sz w:val="23"/>
          <w:szCs w:val="23"/>
          <w:lang w:val="ru-RU" w:eastAsia="ru-RU"/>
        </w:rPr>
        <w:t>наданням</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інформації</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формі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довідки</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за </w:t>
      </w:r>
      <w:proofErr w:type="spellStart"/>
      <w:r w:rsidRPr="006501A1">
        <w:rPr>
          <w:rFonts w:ascii="Times New Roman" w:hAnsi="Times New Roman"/>
          <w:sz w:val="23"/>
          <w:szCs w:val="23"/>
          <w:lang w:val="ru-RU" w:eastAsia="ru-RU"/>
        </w:rPr>
        <w:t>підписом</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керівника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зазначенням</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інформації</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на момент(на дату)  </w:t>
      </w:r>
      <w:proofErr w:type="spellStart"/>
      <w:r w:rsidRPr="006501A1">
        <w:rPr>
          <w:rFonts w:ascii="Times New Roman" w:hAnsi="Times New Roman"/>
          <w:sz w:val="23"/>
          <w:szCs w:val="23"/>
          <w:lang w:val="ru-RU" w:eastAsia="ru-RU"/>
        </w:rPr>
        <w:t>укладання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цього</w:t>
      </w:r>
      <w:proofErr w:type="spellEnd"/>
      <w:r w:rsidRPr="006501A1">
        <w:rPr>
          <w:rFonts w:ascii="Times New Roman" w:hAnsi="Times New Roman"/>
          <w:sz w:val="23"/>
          <w:szCs w:val="23"/>
          <w:lang w:val="ru-RU" w:eastAsia="ru-RU"/>
        </w:rPr>
        <w:t xml:space="preserve"> договору та </w:t>
      </w:r>
      <w:proofErr w:type="spellStart"/>
      <w:r w:rsidRPr="006501A1">
        <w:rPr>
          <w:rFonts w:ascii="Times New Roman" w:hAnsi="Times New Roman"/>
          <w:sz w:val="23"/>
          <w:szCs w:val="23"/>
          <w:lang w:val="ru-RU" w:eastAsia="ru-RU"/>
        </w:rPr>
        <w:t>інформацію</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яка </w:t>
      </w:r>
      <w:proofErr w:type="spellStart"/>
      <w:r w:rsidRPr="006501A1">
        <w:rPr>
          <w:rFonts w:ascii="Times New Roman" w:hAnsi="Times New Roman"/>
          <w:sz w:val="23"/>
          <w:szCs w:val="23"/>
          <w:lang w:val="ru-RU" w:eastAsia="ru-RU"/>
        </w:rPr>
        <w:t>склалася</w:t>
      </w:r>
      <w:proofErr w:type="spellEnd"/>
      <w:r w:rsidRPr="006501A1">
        <w:rPr>
          <w:rFonts w:ascii="Times New Roman" w:hAnsi="Times New Roman"/>
          <w:sz w:val="23"/>
          <w:szCs w:val="23"/>
          <w:lang w:val="ru-RU" w:eastAsia="ru-RU"/>
        </w:rPr>
        <w:t xml:space="preserve"> за в </w:t>
      </w:r>
      <w:proofErr w:type="spellStart"/>
      <w:r w:rsidRPr="006501A1">
        <w:rPr>
          <w:rFonts w:ascii="Times New Roman" w:hAnsi="Times New Roman"/>
          <w:sz w:val="23"/>
          <w:szCs w:val="23"/>
          <w:lang w:val="ru-RU" w:eastAsia="ru-RU"/>
        </w:rPr>
        <w:t>місяці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подальшому</w:t>
      </w:r>
      <w:proofErr w:type="spellEnd"/>
      <w:r w:rsidRPr="006501A1">
        <w:rPr>
          <w:rFonts w:ascii="Times New Roman" w:hAnsi="Times New Roman"/>
          <w:sz w:val="23"/>
          <w:szCs w:val="23"/>
          <w:lang w:val="ru-RU" w:eastAsia="ru-RU"/>
        </w:rPr>
        <w:t xml:space="preserve"> -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яка </w:t>
      </w:r>
      <w:proofErr w:type="spellStart"/>
      <w:r w:rsidRPr="006501A1">
        <w:rPr>
          <w:rFonts w:ascii="Times New Roman" w:hAnsi="Times New Roman"/>
          <w:sz w:val="23"/>
          <w:szCs w:val="23"/>
          <w:lang w:val="ru-RU" w:eastAsia="ru-RU"/>
        </w:rPr>
        <w:t>була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вказана</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останньому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зміну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бік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зменшення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збільшення</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та </w:t>
      </w:r>
      <w:proofErr w:type="spellStart"/>
      <w:r w:rsidRPr="006501A1">
        <w:rPr>
          <w:rFonts w:ascii="Times New Roman" w:hAnsi="Times New Roman"/>
          <w:sz w:val="23"/>
          <w:szCs w:val="23"/>
          <w:lang w:val="ru-RU" w:eastAsia="ru-RU"/>
        </w:rPr>
        <w:t>інформацію</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середньоринкову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ціну</w:t>
      </w:r>
      <w:proofErr w:type="spellEnd"/>
      <w:r w:rsidRPr="006501A1">
        <w:rPr>
          <w:rFonts w:ascii="Times New Roman" w:hAnsi="Times New Roman"/>
          <w:sz w:val="23"/>
          <w:szCs w:val="23"/>
          <w:lang w:val="ru-RU" w:eastAsia="ru-RU"/>
        </w:rPr>
        <w:t xml:space="preserve"> на ринку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яка </w:t>
      </w:r>
      <w:proofErr w:type="spellStart"/>
      <w:r w:rsidRPr="006501A1">
        <w:rPr>
          <w:rFonts w:ascii="Times New Roman" w:hAnsi="Times New Roman"/>
          <w:sz w:val="23"/>
          <w:szCs w:val="23"/>
          <w:lang w:val="ru-RU" w:eastAsia="ru-RU"/>
        </w:rPr>
        <w:t>склалася</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місяці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письмового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звернення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Замовника</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Постачальника</w:t>
      </w:r>
      <w:proofErr w:type="spellEnd"/>
      <w:r w:rsidRPr="006501A1">
        <w:rPr>
          <w:rFonts w:ascii="Times New Roman" w:hAnsi="Times New Roman"/>
          <w:sz w:val="23"/>
          <w:szCs w:val="23"/>
          <w:lang w:val="ru-RU" w:eastAsia="ru-RU"/>
        </w:rPr>
        <w:t xml:space="preserve">. На </w:t>
      </w:r>
      <w:proofErr w:type="spellStart"/>
      <w:r w:rsidRPr="006501A1">
        <w:rPr>
          <w:rFonts w:ascii="Times New Roman" w:hAnsi="Times New Roman"/>
          <w:sz w:val="23"/>
          <w:szCs w:val="23"/>
          <w:lang w:val="ru-RU" w:eastAsia="ru-RU"/>
        </w:rPr>
        <w:t>підставі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отриманої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інформації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Сторони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укладають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додаткову</w:t>
      </w:r>
      <w:proofErr w:type="spellEnd"/>
      <w:r w:rsidRPr="006501A1">
        <w:rPr>
          <w:rFonts w:ascii="Times New Roman" w:hAnsi="Times New Roman"/>
          <w:sz w:val="23"/>
          <w:szCs w:val="23"/>
          <w:lang w:val="ru-RU" w:eastAsia="ru-RU"/>
        </w:rPr>
        <w:t xml:space="preserve"> угоду до Договору </w:t>
      </w:r>
      <w:proofErr w:type="spellStart"/>
      <w:r w:rsidRPr="006501A1">
        <w:rPr>
          <w:rFonts w:ascii="Times New Roman" w:hAnsi="Times New Roman"/>
          <w:sz w:val="23"/>
          <w:szCs w:val="23"/>
          <w:lang w:val="ru-RU" w:eastAsia="ru-RU"/>
        </w:rPr>
        <w:t>щодо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за </w:t>
      </w:r>
      <w:proofErr w:type="spellStart"/>
      <w:r w:rsidRPr="006501A1">
        <w:rPr>
          <w:rFonts w:ascii="Times New Roman" w:hAnsi="Times New Roman"/>
          <w:sz w:val="23"/>
          <w:szCs w:val="23"/>
          <w:lang w:val="ru-RU" w:eastAsia="ru-RU"/>
        </w:rPr>
        <w:t>одиницю</w:t>
      </w:r>
      <w:proofErr w:type="spellEnd"/>
      <w:r w:rsidRPr="006501A1">
        <w:rPr>
          <w:rFonts w:ascii="Times New Roman" w:hAnsi="Times New Roman"/>
          <w:sz w:val="23"/>
          <w:szCs w:val="23"/>
          <w:lang w:val="ru-RU" w:eastAsia="ru-RU"/>
        </w:rPr>
        <w:t xml:space="preserve"> товару. В такому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сума договору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зменшуєт</w:t>
      </w:r>
      <w:r w:rsidR="0081773E">
        <w:rPr>
          <w:rFonts w:ascii="Times New Roman" w:hAnsi="Times New Roman"/>
          <w:sz w:val="23"/>
          <w:szCs w:val="23"/>
          <w:lang w:val="ru-RU" w:eastAsia="ru-RU"/>
        </w:rPr>
        <w:t>ься</w:t>
      </w:r>
      <w:proofErr w:type="spellEnd"/>
      <w:r w:rsidR="0081773E">
        <w:rPr>
          <w:rFonts w:ascii="Times New Roman" w:hAnsi="Times New Roman"/>
          <w:sz w:val="23"/>
          <w:szCs w:val="23"/>
          <w:lang w:val="ru-RU" w:eastAsia="ru-RU"/>
        </w:rPr>
        <w:t xml:space="preserve"> </w:t>
      </w:r>
      <w:proofErr w:type="spellStart"/>
      <w:r w:rsidR="0081773E">
        <w:rPr>
          <w:rFonts w:ascii="Times New Roman" w:hAnsi="Times New Roman"/>
          <w:sz w:val="23"/>
          <w:szCs w:val="23"/>
          <w:lang w:val="ru-RU" w:eastAsia="ru-RU"/>
        </w:rPr>
        <w:t>пропорційно</w:t>
      </w:r>
      <w:proofErr w:type="spellEnd"/>
      <w:r w:rsidR="0081773E">
        <w:rPr>
          <w:rFonts w:ascii="Times New Roman" w:hAnsi="Times New Roman"/>
          <w:sz w:val="23"/>
          <w:szCs w:val="23"/>
          <w:lang w:val="ru-RU" w:eastAsia="ru-RU"/>
        </w:rPr>
        <w:t xml:space="preserve"> </w:t>
      </w:r>
      <w:proofErr w:type="spellStart"/>
      <w:r w:rsidR="0081773E">
        <w:rPr>
          <w:rFonts w:ascii="Times New Roman" w:hAnsi="Times New Roman"/>
          <w:sz w:val="23"/>
          <w:szCs w:val="23"/>
          <w:lang w:val="ru-RU" w:eastAsia="ru-RU"/>
        </w:rPr>
        <w:t>зменшенню</w:t>
      </w:r>
      <w:proofErr w:type="spellEnd"/>
      <w:r w:rsidR="0081773E">
        <w:rPr>
          <w:rFonts w:ascii="Times New Roman" w:hAnsi="Times New Roman"/>
          <w:sz w:val="23"/>
          <w:szCs w:val="23"/>
          <w:lang w:val="ru-RU" w:eastAsia="ru-RU"/>
        </w:rPr>
        <w:t xml:space="preserve"> </w:t>
      </w:r>
      <w:proofErr w:type="spellStart"/>
      <w:r w:rsidR="0081773E">
        <w:rPr>
          <w:rFonts w:ascii="Times New Roman" w:hAnsi="Times New Roman"/>
          <w:sz w:val="23"/>
          <w:szCs w:val="23"/>
          <w:lang w:val="ru-RU" w:eastAsia="ru-RU"/>
        </w:rPr>
        <w:t>ціни</w:t>
      </w:r>
      <w:proofErr w:type="spellEnd"/>
      <w:r w:rsidR="0081773E">
        <w:rPr>
          <w:rFonts w:ascii="Times New Roman" w:hAnsi="Times New Roman"/>
          <w:sz w:val="23"/>
          <w:szCs w:val="23"/>
          <w:lang w:val="ru-RU" w:eastAsia="ru-RU"/>
        </w:rPr>
        <w:t>;</w:t>
      </w:r>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6)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зв’язку</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зміною</w:t>
      </w:r>
      <w:proofErr w:type="spellEnd"/>
      <w:r w:rsidRPr="006501A1">
        <w:rPr>
          <w:rFonts w:ascii="Times New Roman" w:hAnsi="Times New Roman"/>
          <w:sz w:val="23"/>
          <w:szCs w:val="23"/>
          <w:lang w:val="ru-RU" w:eastAsia="ru-RU"/>
        </w:rPr>
        <w:t xml:space="preserve"> ставок </w:t>
      </w:r>
      <w:proofErr w:type="spellStart"/>
      <w:r w:rsidRPr="006501A1">
        <w:rPr>
          <w:rFonts w:ascii="Times New Roman" w:hAnsi="Times New Roman"/>
          <w:sz w:val="23"/>
          <w:szCs w:val="23"/>
          <w:lang w:val="ru-RU" w:eastAsia="ru-RU"/>
        </w:rPr>
        <w:t>податків</w:t>
      </w:r>
      <w:proofErr w:type="spellEnd"/>
      <w:r w:rsidRPr="006501A1">
        <w:rPr>
          <w:rFonts w:ascii="Times New Roman" w:hAnsi="Times New Roman"/>
          <w:sz w:val="23"/>
          <w:szCs w:val="23"/>
          <w:lang w:val="ru-RU" w:eastAsia="ru-RU"/>
        </w:rPr>
        <w:t xml:space="preserve"> і </w:t>
      </w:r>
      <w:proofErr w:type="spellStart"/>
      <w:r w:rsidRPr="006501A1">
        <w:rPr>
          <w:rFonts w:ascii="Times New Roman" w:hAnsi="Times New Roman"/>
          <w:sz w:val="23"/>
          <w:szCs w:val="23"/>
          <w:lang w:val="ru-RU" w:eastAsia="ru-RU"/>
        </w:rPr>
        <w:t>зборів</w:t>
      </w:r>
      <w:proofErr w:type="spellEnd"/>
      <w:r w:rsidRPr="006501A1">
        <w:rPr>
          <w:rFonts w:ascii="Times New Roman" w:hAnsi="Times New Roman"/>
          <w:sz w:val="23"/>
          <w:szCs w:val="23"/>
          <w:lang w:val="ru-RU" w:eastAsia="ru-RU"/>
        </w:rPr>
        <w:t xml:space="preserve"> та/</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зміною</w:t>
      </w:r>
      <w:proofErr w:type="spellEnd"/>
      <w:r w:rsidRPr="006501A1">
        <w:rPr>
          <w:rFonts w:ascii="Times New Roman" w:hAnsi="Times New Roman"/>
          <w:sz w:val="23"/>
          <w:szCs w:val="23"/>
          <w:lang w:val="ru-RU" w:eastAsia="ru-RU"/>
        </w:rPr>
        <w:t xml:space="preserve"> умов </w:t>
      </w:r>
      <w:proofErr w:type="spellStart"/>
      <w:r w:rsidRPr="006501A1">
        <w:rPr>
          <w:rFonts w:ascii="Times New Roman" w:hAnsi="Times New Roman"/>
          <w:sz w:val="23"/>
          <w:szCs w:val="23"/>
          <w:lang w:val="ru-RU" w:eastAsia="ru-RU"/>
        </w:rPr>
        <w:t>щодо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надання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пільг</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оподаткування</w:t>
      </w:r>
      <w:proofErr w:type="spellEnd"/>
      <w:r w:rsidRPr="006501A1">
        <w:rPr>
          <w:rFonts w:ascii="Times New Roman" w:hAnsi="Times New Roman"/>
          <w:sz w:val="23"/>
          <w:szCs w:val="23"/>
          <w:lang w:val="ru-RU" w:eastAsia="ru-RU"/>
        </w:rPr>
        <w:t xml:space="preserve"> - </w:t>
      </w:r>
      <w:proofErr w:type="spellStart"/>
      <w:r w:rsidRPr="006501A1">
        <w:rPr>
          <w:rFonts w:ascii="Times New Roman" w:hAnsi="Times New Roman"/>
          <w:sz w:val="23"/>
          <w:szCs w:val="23"/>
          <w:lang w:val="ru-RU" w:eastAsia="ru-RU"/>
        </w:rPr>
        <w:t>пропорційно</w:t>
      </w:r>
      <w:proofErr w:type="spellEnd"/>
      <w:r w:rsidRPr="006501A1">
        <w:rPr>
          <w:rFonts w:ascii="Times New Roman" w:hAnsi="Times New Roman"/>
          <w:sz w:val="23"/>
          <w:szCs w:val="23"/>
          <w:lang w:val="ru-RU" w:eastAsia="ru-RU"/>
        </w:rPr>
        <w:t xml:space="preserve"> до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таких ставок та/</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пільг</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оподаткування</w:t>
      </w:r>
      <w:proofErr w:type="spellEnd"/>
      <w:r w:rsidRPr="006501A1">
        <w:rPr>
          <w:rFonts w:ascii="Times New Roman" w:hAnsi="Times New Roman"/>
          <w:sz w:val="23"/>
          <w:szCs w:val="23"/>
          <w:lang w:val="ru-RU" w:eastAsia="ru-RU"/>
        </w:rPr>
        <w:t xml:space="preserve">, а </w:t>
      </w:r>
      <w:proofErr w:type="spellStart"/>
      <w:r w:rsidRPr="006501A1">
        <w:rPr>
          <w:rFonts w:ascii="Times New Roman" w:hAnsi="Times New Roman"/>
          <w:sz w:val="23"/>
          <w:szCs w:val="23"/>
          <w:lang w:val="ru-RU" w:eastAsia="ru-RU"/>
        </w:rPr>
        <w:t>також</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зв’язку</w:t>
      </w:r>
      <w:proofErr w:type="spellEnd"/>
      <w:r w:rsidRPr="006501A1">
        <w:rPr>
          <w:rFonts w:ascii="Times New Roman" w:hAnsi="Times New Roman"/>
          <w:sz w:val="23"/>
          <w:szCs w:val="23"/>
          <w:lang w:val="ru-RU" w:eastAsia="ru-RU"/>
        </w:rPr>
        <w:t xml:space="preserve"> з </w:t>
      </w:r>
      <w:proofErr w:type="spellStart"/>
      <w:r w:rsidRPr="006501A1">
        <w:rPr>
          <w:rFonts w:ascii="Times New Roman" w:hAnsi="Times New Roman"/>
          <w:sz w:val="23"/>
          <w:szCs w:val="23"/>
          <w:lang w:val="ru-RU" w:eastAsia="ru-RU"/>
        </w:rPr>
        <w:t>зміною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системи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оподаткування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пропорційно</w:t>
      </w:r>
      <w:proofErr w:type="spellEnd"/>
      <w:r w:rsidRPr="006501A1">
        <w:rPr>
          <w:rFonts w:ascii="Times New Roman" w:hAnsi="Times New Roman"/>
          <w:sz w:val="23"/>
          <w:szCs w:val="23"/>
          <w:lang w:val="ru-RU" w:eastAsia="ru-RU"/>
        </w:rPr>
        <w:t xml:space="preserve"> до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податкового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навантаження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внаслідок</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системи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оподаткування</w:t>
      </w:r>
      <w:proofErr w:type="spellEnd"/>
      <w:r w:rsidRPr="006501A1">
        <w:rPr>
          <w:rFonts w:ascii="Times New Roman" w:hAnsi="Times New Roman"/>
          <w:sz w:val="23"/>
          <w:szCs w:val="23"/>
          <w:lang w:val="ru-RU" w:eastAsia="ru-RU"/>
        </w:rPr>
        <w:t>;</w:t>
      </w:r>
    </w:p>
    <w:p w:rsidR="00C7758C" w:rsidRDefault="00C7758C"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p>
    <w:p w:rsidR="00F818D3" w:rsidRPr="006501A1" w:rsidRDefault="00F818D3"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lastRenderedPageBreak/>
        <w:t xml:space="preserve">7)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встановленого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згідно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із</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законодавством</w:t>
      </w:r>
      <w:proofErr w:type="spellEnd"/>
      <w:r w:rsidRPr="006501A1">
        <w:rPr>
          <w:rFonts w:ascii="Times New Roman" w:hAnsi="Times New Roman"/>
          <w:sz w:val="23"/>
          <w:szCs w:val="23"/>
          <w:lang w:val="ru-RU" w:eastAsia="ru-RU"/>
        </w:rPr>
        <w:t xml:space="preserve"> органами </w:t>
      </w:r>
      <w:proofErr w:type="spellStart"/>
      <w:r w:rsidRPr="006501A1">
        <w:rPr>
          <w:rFonts w:ascii="Times New Roman" w:hAnsi="Times New Roman"/>
          <w:sz w:val="23"/>
          <w:szCs w:val="23"/>
          <w:lang w:val="ru-RU" w:eastAsia="ru-RU"/>
        </w:rPr>
        <w:t>державної</w:t>
      </w:r>
      <w:proofErr w:type="spellEnd"/>
      <w:r w:rsidRPr="006501A1">
        <w:rPr>
          <w:rFonts w:ascii="Times New Roman" w:hAnsi="Times New Roman"/>
          <w:sz w:val="23"/>
          <w:szCs w:val="23"/>
          <w:lang w:val="ru-RU" w:eastAsia="ru-RU"/>
        </w:rPr>
        <w:t xml:space="preserve"> статистики </w:t>
      </w:r>
      <w:proofErr w:type="spellStart"/>
      <w:r w:rsidRPr="006501A1">
        <w:rPr>
          <w:rFonts w:ascii="Times New Roman" w:hAnsi="Times New Roman"/>
          <w:sz w:val="23"/>
          <w:szCs w:val="23"/>
          <w:lang w:val="ru-RU" w:eastAsia="ru-RU"/>
        </w:rPr>
        <w:t>індексу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споживчих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курсу </w:t>
      </w:r>
      <w:proofErr w:type="spellStart"/>
      <w:r w:rsidRPr="006501A1">
        <w:rPr>
          <w:rFonts w:ascii="Times New Roman" w:hAnsi="Times New Roman"/>
          <w:sz w:val="23"/>
          <w:szCs w:val="23"/>
          <w:lang w:val="ru-RU" w:eastAsia="ru-RU"/>
        </w:rPr>
        <w:t>іноземної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валюти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біржових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котирувань</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або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показників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Platts</w:t>
      </w:r>
      <w:proofErr w:type="spellEnd"/>
      <w:r w:rsidRPr="006501A1">
        <w:rPr>
          <w:rFonts w:ascii="Times New Roman" w:hAnsi="Times New Roman"/>
          <w:sz w:val="23"/>
          <w:szCs w:val="23"/>
          <w:lang w:val="ru-RU" w:eastAsia="ru-RU"/>
        </w:rPr>
        <w:t xml:space="preserve">, ARGUS, </w:t>
      </w:r>
      <w:proofErr w:type="spellStart"/>
      <w:r w:rsidRPr="006501A1">
        <w:rPr>
          <w:rFonts w:ascii="Times New Roman" w:hAnsi="Times New Roman"/>
          <w:sz w:val="23"/>
          <w:szCs w:val="23"/>
          <w:lang w:val="ru-RU" w:eastAsia="ru-RU"/>
        </w:rPr>
        <w:t>регульованих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тарифів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нормативів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середньозважених</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w:t>
      </w:r>
      <w:proofErr w:type="spellEnd"/>
      <w:r w:rsidRPr="006501A1">
        <w:rPr>
          <w:rFonts w:ascii="Times New Roman" w:hAnsi="Times New Roman"/>
          <w:sz w:val="23"/>
          <w:szCs w:val="23"/>
          <w:lang w:val="ru-RU" w:eastAsia="ru-RU"/>
        </w:rPr>
        <w:t xml:space="preserve"> на </w:t>
      </w:r>
      <w:proofErr w:type="spellStart"/>
      <w:r w:rsidRPr="006501A1">
        <w:rPr>
          <w:rFonts w:ascii="Times New Roman" w:hAnsi="Times New Roman"/>
          <w:sz w:val="23"/>
          <w:szCs w:val="23"/>
          <w:lang w:val="ru-RU" w:eastAsia="ru-RU"/>
        </w:rPr>
        <w:t>електроенергію</w:t>
      </w:r>
      <w:proofErr w:type="spellEnd"/>
      <w:r w:rsidRPr="006501A1">
        <w:rPr>
          <w:rFonts w:ascii="Times New Roman" w:hAnsi="Times New Roman"/>
          <w:sz w:val="23"/>
          <w:szCs w:val="23"/>
          <w:lang w:val="ru-RU" w:eastAsia="ru-RU"/>
        </w:rPr>
        <w:t xml:space="preserve"> </w:t>
      </w:r>
      <w:proofErr w:type="gramStart"/>
      <w:r w:rsidRPr="006501A1">
        <w:rPr>
          <w:rFonts w:ascii="Times New Roman" w:hAnsi="Times New Roman"/>
          <w:sz w:val="23"/>
          <w:szCs w:val="23"/>
          <w:lang w:val="ru-RU" w:eastAsia="ru-RU"/>
        </w:rPr>
        <w:t>на ринку</w:t>
      </w:r>
      <w:proofErr w:type="gramEnd"/>
      <w:r w:rsidRPr="006501A1">
        <w:rPr>
          <w:rFonts w:ascii="Times New Roman" w:hAnsi="Times New Roman"/>
          <w:sz w:val="23"/>
          <w:szCs w:val="23"/>
          <w:lang w:val="ru-RU" w:eastAsia="ru-RU"/>
        </w:rPr>
        <w:t xml:space="preserve"> “на </w:t>
      </w:r>
      <w:proofErr w:type="spellStart"/>
      <w:r w:rsidRPr="006501A1">
        <w:rPr>
          <w:rFonts w:ascii="Times New Roman" w:hAnsi="Times New Roman"/>
          <w:sz w:val="23"/>
          <w:szCs w:val="23"/>
          <w:lang w:val="ru-RU" w:eastAsia="ru-RU"/>
        </w:rPr>
        <w:t>добу</w:t>
      </w:r>
      <w:proofErr w:type="spellEnd"/>
      <w:r w:rsidRPr="006501A1">
        <w:rPr>
          <w:rFonts w:ascii="Times New Roman" w:hAnsi="Times New Roman"/>
          <w:sz w:val="23"/>
          <w:szCs w:val="23"/>
          <w:lang w:val="ru-RU" w:eastAsia="ru-RU"/>
        </w:rPr>
        <w:t xml:space="preserve"> наперед”,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застосовуються</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у </w:t>
      </w:r>
      <w:proofErr w:type="spellStart"/>
      <w:r w:rsidRPr="006501A1">
        <w:rPr>
          <w:rFonts w:ascii="Times New Roman" w:hAnsi="Times New Roman"/>
          <w:sz w:val="23"/>
          <w:szCs w:val="23"/>
          <w:lang w:val="ru-RU" w:eastAsia="ru-RU"/>
        </w:rPr>
        <w:t>разі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встановлення</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порядку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ціни</w:t>
      </w:r>
      <w:proofErr w:type="spellEnd"/>
      <w:r w:rsidRPr="006501A1">
        <w:rPr>
          <w:rFonts w:ascii="Times New Roman" w:hAnsi="Times New Roman"/>
          <w:sz w:val="23"/>
          <w:szCs w:val="23"/>
          <w:lang w:val="ru-RU" w:eastAsia="ru-RU"/>
        </w:rPr>
        <w:t>.</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 xml:space="preserve">У разі постачання імпортного товару порядок зміни ціни наступний: </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Ц= Ц1 х Курс П/ Курс Д, </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де:</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Ц - змінена ціна за одиницю Товару;</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 xml:space="preserve">Ц1 – діюча ціна за одиницю Товару, відповідно до Договору; </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 xml:space="preserve">Курс П – курс гривні до відповідної валюти, встановлений Національним Банком України; </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Курс Д – курс гривні до відповідної валюти, встановлений Національним Банком України на дату підписання договору, який дорівнює _______ грн. за 1 долар США/Євро, в подальшому – відповідно до поточного курсу відповідної валюти зазначеного в останній додатковій угоді про зміну ціни.</w:t>
      </w:r>
    </w:p>
    <w:p w:rsidR="00F47CE3" w:rsidRPr="00F47CE3" w:rsidRDefault="00F47CE3" w:rsidP="00F47CE3">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F47CE3">
        <w:rPr>
          <w:rFonts w:ascii="Times New Roman" w:hAnsi="Times New Roman"/>
          <w:sz w:val="23"/>
          <w:szCs w:val="23"/>
          <w:lang w:eastAsia="ru-RU"/>
        </w:rPr>
        <w:t>Поточним курсом іноземної валюти є курс валюти, встановлений Національним Банком України на дату підписання додаткової угоди.;</w:t>
      </w:r>
    </w:p>
    <w:p w:rsidR="00721D28" w:rsidRPr="006501A1"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sidRPr="006501A1">
        <w:rPr>
          <w:rFonts w:ascii="Times New Roman" w:hAnsi="Times New Roman"/>
          <w:sz w:val="23"/>
          <w:szCs w:val="23"/>
          <w:lang w:val="ru-RU" w:eastAsia="ru-RU"/>
        </w:rPr>
        <w:t xml:space="preserve">8) </w:t>
      </w:r>
      <w:proofErr w:type="spellStart"/>
      <w:r w:rsidRPr="006501A1">
        <w:rPr>
          <w:rFonts w:ascii="Times New Roman" w:hAnsi="Times New Roman"/>
          <w:sz w:val="23"/>
          <w:szCs w:val="23"/>
          <w:lang w:val="ru-RU" w:eastAsia="ru-RU"/>
        </w:rPr>
        <w:t>зміни</w:t>
      </w:r>
      <w:proofErr w:type="spellEnd"/>
      <w:r w:rsidRPr="006501A1">
        <w:rPr>
          <w:rFonts w:ascii="Times New Roman" w:hAnsi="Times New Roman"/>
          <w:sz w:val="23"/>
          <w:szCs w:val="23"/>
          <w:lang w:val="ru-RU" w:eastAsia="ru-RU"/>
        </w:rPr>
        <w:t xml:space="preserve"> умов у </w:t>
      </w:r>
      <w:proofErr w:type="spellStart"/>
      <w:r w:rsidRPr="006501A1">
        <w:rPr>
          <w:rFonts w:ascii="Times New Roman" w:hAnsi="Times New Roman"/>
          <w:sz w:val="23"/>
          <w:szCs w:val="23"/>
          <w:lang w:val="ru-RU" w:eastAsia="ru-RU"/>
        </w:rPr>
        <w:t>зв’яз</w:t>
      </w:r>
      <w:r>
        <w:rPr>
          <w:rFonts w:ascii="Times New Roman" w:hAnsi="Times New Roman"/>
          <w:sz w:val="23"/>
          <w:szCs w:val="23"/>
          <w:lang w:val="ru-RU" w:eastAsia="ru-RU"/>
        </w:rPr>
        <w:t>ку</w:t>
      </w:r>
      <w:proofErr w:type="spellEnd"/>
      <w:r>
        <w:rPr>
          <w:rFonts w:ascii="Times New Roman" w:hAnsi="Times New Roman"/>
          <w:sz w:val="23"/>
          <w:szCs w:val="23"/>
          <w:lang w:val="ru-RU" w:eastAsia="ru-RU"/>
        </w:rPr>
        <w:t xml:space="preserve"> </w:t>
      </w:r>
      <w:proofErr w:type="spellStart"/>
      <w:r>
        <w:rPr>
          <w:rFonts w:ascii="Times New Roman" w:hAnsi="Times New Roman"/>
          <w:sz w:val="23"/>
          <w:szCs w:val="23"/>
          <w:lang w:val="ru-RU" w:eastAsia="ru-RU"/>
        </w:rPr>
        <w:t>із</w:t>
      </w:r>
      <w:proofErr w:type="spellEnd"/>
      <w:r>
        <w:rPr>
          <w:rFonts w:ascii="Times New Roman" w:hAnsi="Times New Roman"/>
          <w:sz w:val="23"/>
          <w:szCs w:val="23"/>
          <w:lang w:val="ru-RU" w:eastAsia="ru-RU"/>
        </w:rPr>
        <w:t xml:space="preserve"> </w:t>
      </w:r>
      <w:proofErr w:type="spellStart"/>
      <w:r>
        <w:rPr>
          <w:rFonts w:ascii="Times New Roman" w:hAnsi="Times New Roman"/>
          <w:sz w:val="23"/>
          <w:szCs w:val="23"/>
          <w:lang w:val="ru-RU" w:eastAsia="ru-RU"/>
        </w:rPr>
        <w:t>застосуванням</w:t>
      </w:r>
      <w:proofErr w:type="spellEnd"/>
      <w:r>
        <w:rPr>
          <w:rFonts w:ascii="Times New Roman" w:hAnsi="Times New Roman"/>
          <w:sz w:val="23"/>
          <w:szCs w:val="23"/>
          <w:lang w:val="ru-RU" w:eastAsia="ru-RU"/>
        </w:rPr>
        <w:t xml:space="preserve"> </w:t>
      </w:r>
      <w:proofErr w:type="spellStart"/>
      <w:r>
        <w:rPr>
          <w:rFonts w:ascii="Times New Roman" w:hAnsi="Times New Roman"/>
          <w:sz w:val="23"/>
          <w:szCs w:val="23"/>
          <w:lang w:val="ru-RU" w:eastAsia="ru-RU"/>
        </w:rPr>
        <w:t>положень</w:t>
      </w:r>
      <w:proofErr w:type="spellEnd"/>
      <w:r>
        <w:rPr>
          <w:rFonts w:ascii="Times New Roman" w:hAnsi="Times New Roman"/>
          <w:sz w:val="23"/>
          <w:szCs w:val="23"/>
          <w:lang w:val="ru-RU" w:eastAsia="ru-RU"/>
        </w:rPr>
        <w:t xml:space="preserve"> п.8.5</w:t>
      </w:r>
      <w:r w:rsidRPr="006501A1">
        <w:rPr>
          <w:rFonts w:ascii="Times New Roman" w:hAnsi="Times New Roman"/>
          <w:sz w:val="23"/>
          <w:szCs w:val="23"/>
          <w:lang w:val="ru-RU" w:eastAsia="ru-RU"/>
        </w:rPr>
        <w:t xml:space="preserve">. </w:t>
      </w:r>
      <w:proofErr w:type="gramStart"/>
      <w:r w:rsidRPr="006501A1">
        <w:rPr>
          <w:rFonts w:ascii="Times New Roman" w:hAnsi="Times New Roman"/>
          <w:sz w:val="23"/>
          <w:szCs w:val="23"/>
          <w:lang w:val="ru-RU" w:eastAsia="ru-RU"/>
        </w:rPr>
        <w:t>Договору..</w:t>
      </w:r>
      <w:proofErr w:type="gramEnd"/>
    </w:p>
    <w:p w:rsidR="00721D2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val="ru-RU" w:eastAsia="ru-RU"/>
        </w:rPr>
      </w:pPr>
      <w:r>
        <w:rPr>
          <w:rFonts w:ascii="Times New Roman" w:hAnsi="Times New Roman"/>
          <w:sz w:val="23"/>
          <w:szCs w:val="23"/>
          <w:lang w:val="ru-RU" w:eastAsia="ru-RU"/>
        </w:rPr>
        <w:t>8.5</w:t>
      </w:r>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Дія</w:t>
      </w:r>
      <w:proofErr w:type="spellEnd"/>
      <w:r w:rsidRPr="006501A1">
        <w:rPr>
          <w:rFonts w:ascii="Times New Roman" w:hAnsi="Times New Roman"/>
          <w:sz w:val="23"/>
          <w:szCs w:val="23"/>
          <w:lang w:val="ru-RU" w:eastAsia="ru-RU"/>
        </w:rPr>
        <w:t xml:space="preserve"> договору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може</w:t>
      </w:r>
      <w:proofErr w:type="spellEnd"/>
      <w:r w:rsidRPr="006501A1">
        <w:rPr>
          <w:rFonts w:ascii="Times New Roman" w:hAnsi="Times New Roman"/>
          <w:sz w:val="23"/>
          <w:szCs w:val="23"/>
          <w:lang w:val="ru-RU" w:eastAsia="ru-RU"/>
        </w:rPr>
        <w:t xml:space="preserve"> бути </w:t>
      </w:r>
      <w:proofErr w:type="spellStart"/>
      <w:r w:rsidRPr="006501A1">
        <w:rPr>
          <w:rFonts w:ascii="Times New Roman" w:hAnsi="Times New Roman"/>
          <w:sz w:val="23"/>
          <w:szCs w:val="23"/>
          <w:lang w:val="ru-RU" w:eastAsia="ru-RU"/>
        </w:rPr>
        <w:t>продовжена</w:t>
      </w:r>
      <w:proofErr w:type="spellEnd"/>
      <w:r w:rsidRPr="006501A1">
        <w:rPr>
          <w:rFonts w:ascii="Times New Roman" w:hAnsi="Times New Roman"/>
          <w:sz w:val="23"/>
          <w:szCs w:val="23"/>
          <w:lang w:val="ru-RU" w:eastAsia="ru-RU"/>
        </w:rPr>
        <w:t xml:space="preserve"> </w:t>
      </w:r>
      <w:proofErr w:type="gramStart"/>
      <w:r w:rsidRPr="006501A1">
        <w:rPr>
          <w:rFonts w:ascii="Times New Roman" w:hAnsi="Times New Roman"/>
          <w:sz w:val="23"/>
          <w:szCs w:val="23"/>
          <w:lang w:val="ru-RU" w:eastAsia="ru-RU"/>
        </w:rPr>
        <w:t>на строк</w:t>
      </w:r>
      <w:proofErr w:type="gram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достатній</w:t>
      </w:r>
      <w:proofErr w:type="spellEnd"/>
      <w:r w:rsidRPr="006501A1">
        <w:rPr>
          <w:rFonts w:ascii="Times New Roman" w:hAnsi="Times New Roman"/>
          <w:sz w:val="23"/>
          <w:szCs w:val="23"/>
          <w:lang w:val="ru-RU" w:eastAsia="ru-RU"/>
        </w:rPr>
        <w:t xml:space="preserve"> для </w:t>
      </w:r>
      <w:proofErr w:type="spellStart"/>
      <w:r w:rsidRPr="006501A1">
        <w:rPr>
          <w:rFonts w:ascii="Times New Roman" w:hAnsi="Times New Roman"/>
          <w:sz w:val="23"/>
          <w:szCs w:val="23"/>
          <w:lang w:val="ru-RU" w:eastAsia="ru-RU"/>
        </w:rPr>
        <w:t>проведення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процедури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закупівлі</w:t>
      </w:r>
      <w:proofErr w:type="spellEnd"/>
      <w:r w:rsidRPr="006501A1">
        <w:rPr>
          <w:rFonts w:ascii="Times New Roman" w:hAnsi="Times New Roman"/>
          <w:sz w:val="23"/>
          <w:szCs w:val="23"/>
          <w:lang w:val="ru-RU" w:eastAsia="ru-RU"/>
        </w:rPr>
        <w:t xml:space="preserve"> на початку </w:t>
      </w:r>
      <w:proofErr w:type="spellStart"/>
      <w:r w:rsidRPr="006501A1">
        <w:rPr>
          <w:rFonts w:ascii="Times New Roman" w:hAnsi="Times New Roman"/>
          <w:sz w:val="23"/>
          <w:szCs w:val="23"/>
          <w:lang w:val="ru-RU" w:eastAsia="ru-RU"/>
        </w:rPr>
        <w:t>наступного</w:t>
      </w:r>
      <w:proofErr w:type="spellEnd"/>
      <w:r w:rsidRPr="006501A1">
        <w:rPr>
          <w:rFonts w:ascii="Times New Roman" w:hAnsi="Times New Roman"/>
          <w:sz w:val="23"/>
          <w:szCs w:val="23"/>
          <w:lang w:val="ru-RU" w:eastAsia="ru-RU"/>
        </w:rPr>
        <w:t xml:space="preserve"> року в </w:t>
      </w:r>
      <w:proofErr w:type="spellStart"/>
      <w:r w:rsidRPr="006501A1">
        <w:rPr>
          <w:rFonts w:ascii="Times New Roman" w:hAnsi="Times New Roman"/>
          <w:sz w:val="23"/>
          <w:szCs w:val="23"/>
          <w:lang w:val="ru-RU" w:eastAsia="ru-RU"/>
        </w:rPr>
        <w:t>обсязі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що</w:t>
      </w:r>
      <w:proofErr w:type="spellEnd"/>
      <w:r w:rsidRPr="006501A1">
        <w:rPr>
          <w:rFonts w:ascii="Times New Roman" w:hAnsi="Times New Roman"/>
          <w:sz w:val="23"/>
          <w:szCs w:val="23"/>
          <w:lang w:val="ru-RU" w:eastAsia="ru-RU"/>
        </w:rPr>
        <w:t xml:space="preserve"> не </w:t>
      </w:r>
      <w:proofErr w:type="spellStart"/>
      <w:r w:rsidRPr="006501A1">
        <w:rPr>
          <w:rFonts w:ascii="Times New Roman" w:hAnsi="Times New Roman"/>
          <w:sz w:val="23"/>
          <w:szCs w:val="23"/>
          <w:lang w:val="ru-RU" w:eastAsia="ru-RU"/>
        </w:rPr>
        <w:t>перевищує</w:t>
      </w:r>
      <w:proofErr w:type="spellEnd"/>
      <w:r w:rsidRPr="006501A1">
        <w:rPr>
          <w:rFonts w:ascii="Times New Roman" w:hAnsi="Times New Roman"/>
          <w:sz w:val="23"/>
          <w:szCs w:val="23"/>
          <w:lang w:val="ru-RU" w:eastAsia="ru-RU"/>
        </w:rPr>
        <w:t xml:space="preserve"> 20 </w:t>
      </w:r>
      <w:proofErr w:type="spellStart"/>
      <w:r w:rsidRPr="006501A1">
        <w:rPr>
          <w:rFonts w:ascii="Times New Roman" w:hAnsi="Times New Roman"/>
          <w:sz w:val="23"/>
          <w:szCs w:val="23"/>
          <w:lang w:val="ru-RU" w:eastAsia="ru-RU"/>
        </w:rPr>
        <w:t>відсотків</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суми</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визначеної</w:t>
      </w:r>
      <w:proofErr w:type="spellEnd"/>
      <w:r w:rsidRPr="006501A1">
        <w:rPr>
          <w:rFonts w:ascii="Times New Roman" w:hAnsi="Times New Roman"/>
          <w:sz w:val="23"/>
          <w:szCs w:val="23"/>
          <w:lang w:val="ru-RU" w:eastAsia="ru-RU"/>
        </w:rPr>
        <w:t xml:space="preserve"> в початковому </w:t>
      </w:r>
      <w:proofErr w:type="spellStart"/>
      <w:r w:rsidRPr="006501A1">
        <w:rPr>
          <w:rFonts w:ascii="Times New Roman" w:hAnsi="Times New Roman"/>
          <w:sz w:val="23"/>
          <w:szCs w:val="23"/>
          <w:lang w:val="ru-RU" w:eastAsia="ru-RU"/>
        </w:rPr>
        <w:t>договорі</w:t>
      </w:r>
      <w:proofErr w:type="spellEnd"/>
      <w:r w:rsidRPr="006501A1">
        <w:rPr>
          <w:rFonts w:ascii="Times New Roman" w:hAnsi="Times New Roman"/>
          <w:sz w:val="23"/>
          <w:szCs w:val="23"/>
          <w:lang w:val="ru-RU" w:eastAsia="ru-RU"/>
        </w:rPr>
        <w:t xml:space="preserve"> про </w:t>
      </w:r>
      <w:proofErr w:type="spellStart"/>
      <w:r w:rsidRPr="006501A1">
        <w:rPr>
          <w:rFonts w:ascii="Times New Roman" w:hAnsi="Times New Roman"/>
          <w:sz w:val="23"/>
          <w:szCs w:val="23"/>
          <w:lang w:val="ru-RU" w:eastAsia="ru-RU"/>
        </w:rPr>
        <w:t>закупівлю</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укладеному</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попередньому</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році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якщо</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видатки</w:t>
      </w:r>
      <w:proofErr w:type="spellEnd"/>
      <w:r w:rsidRPr="006501A1">
        <w:rPr>
          <w:rFonts w:ascii="Times New Roman" w:hAnsi="Times New Roman"/>
          <w:sz w:val="23"/>
          <w:szCs w:val="23"/>
          <w:lang w:val="ru-RU" w:eastAsia="ru-RU"/>
        </w:rPr>
        <w:t xml:space="preserve"> на </w:t>
      </w:r>
      <w:proofErr w:type="spellStart"/>
      <w:r w:rsidRPr="006501A1">
        <w:rPr>
          <w:rFonts w:ascii="Times New Roman" w:hAnsi="Times New Roman"/>
          <w:sz w:val="23"/>
          <w:szCs w:val="23"/>
          <w:lang w:val="ru-RU" w:eastAsia="ru-RU"/>
        </w:rPr>
        <w:t>досягнення</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цієї</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цілі</w:t>
      </w:r>
      <w:proofErr w:type="spellEnd"/>
      <w:r w:rsidRPr="006501A1">
        <w:rPr>
          <w:rFonts w:ascii="Times New Roman" w:hAnsi="Times New Roman"/>
          <w:sz w:val="23"/>
          <w:szCs w:val="23"/>
          <w:lang w:val="ru-RU" w:eastAsia="ru-RU"/>
        </w:rPr>
        <w:t xml:space="preserve"> </w:t>
      </w:r>
      <w:proofErr w:type="spellStart"/>
      <w:r w:rsidRPr="006501A1">
        <w:rPr>
          <w:rFonts w:ascii="Times New Roman" w:hAnsi="Times New Roman"/>
          <w:sz w:val="23"/>
          <w:szCs w:val="23"/>
          <w:lang w:val="ru-RU" w:eastAsia="ru-RU"/>
        </w:rPr>
        <w:t>затверджено</w:t>
      </w:r>
      <w:proofErr w:type="spellEnd"/>
      <w:r w:rsidRPr="006501A1">
        <w:rPr>
          <w:rFonts w:ascii="Times New Roman" w:hAnsi="Times New Roman"/>
          <w:sz w:val="23"/>
          <w:szCs w:val="23"/>
          <w:lang w:val="ru-RU" w:eastAsia="ru-RU"/>
        </w:rPr>
        <w:t xml:space="preserve"> в </w:t>
      </w:r>
      <w:proofErr w:type="spellStart"/>
      <w:r w:rsidRPr="006501A1">
        <w:rPr>
          <w:rFonts w:ascii="Times New Roman" w:hAnsi="Times New Roman"/>
          <w:sz w:val="23"/>
          <w:szCs w:val="23"/>
          <w:lang w:val="ru-RU" w:eastAsia="ru-RU"/>
        </w:rPr>
        <w:t>установленому</w:t>
      </w:r>
      <w:proofErr w:type="spellEnd"/>
      <w:r w:rsidRPr="006501A1">
        <w:rPr>
          <w:rFonts w:ascii="Times New Roman" w:hAnsi="Times New Roman"/>
          <w:sz w:val="23"/>
          <w:szCs w:val="23"/>
          <w:lang w:val="ru-RU" w:eastAsia="ru-RU"/>
        </w:rPr>
        <w:t xml:space="preserve"> порядку.</w:t>
      </w:r>
    </w:p>
    <w:p w:rsidR="00721D28" w:rsidRPr="0007707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077078">
        <w:rPr>
          <w:rFonts w:ascii="Times New Roman" w:hAnsi="Times New Roman"/>
          <w:sz w:val="23"/>
          <w:szCs w:val="23"/>
          <w:lang w:eastAsia="ru-RU"/>
        </w:rPr>
        <w:t>8.6. Даний Договір складений в двох оригінальних екземплярах – по одному для кожної сторони, які мають однакову юридичну силу.</w:t>
      </w:r>
    </w:p>
    <w:p w:rsidR="00721D28" w:rsidRPr="007B7E5F"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7B7E5F">
        <w:rPr>
          <w:rFonts w:ascii="Times New Roman" w:hAnsi="Times New Roman"/>
          <w:sz w:val="23"/>
          <w:szCs w:val="23"/>
          <w:lang w:eastAsia="ru-RU"/>
        </w:rPr>
        <w:t>8.7. Даний Договір діє з моменту підписання</w:t>
      </w:r>
      <w:r w:rsidR="003249B1">
        <w:rPr>
          <w:rFonts w:ascii="Times New Roman" w:hAnsi="Times New Roman"/>
          <w:sz w:val="23"/>
          <w:szCs w:val="23"/>
          <w:lang w:eastAsia="ru-RU"/>
        </w:rPr>
        <w:t xml:space="preserve"> його сторонами та по 29.02.2024</w:t>
      </w:r>
      <w:r w:rsidRPr="007B7E5F">
        <w:rPr>
          <w:rFonts w:ascii="Times New Roman" w:hAnsi="Times New Roman"/>
          <w:sz w:val="23"/>
          <w:szCs w:val="23"/>
          <w:lang w:eastAsia="ru-RU"/>
        </w:rPr>
        <w:t>р., а в частині зобов’язань що залишились невиконаними Сторонами, до повного їх виконання за заявками, за цим Договором.</w:t>
      </w:r>
    </w:p>
    <w:p w:rsidR="00721D28" w:rsidRPr="0007707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ru-RU"/>
        </w:rPr>
      </w:pPr>
      <w:r w:rsidRPr="00077078">
        <w:rPr>
          <w:rFonts w:ascii="Times New Roman" w:hAnsi="Times New Roman"/>
          <w:sz w:val="23"/>
          <w:szCs w:val="23"/>
          <w:lang w:eastAsia="ru-RU"/>
        </w:rPr>
        <w:t>8.8. У випадку ліквідації, злиття, приєднання, поділу, перетворення, реорганізації, зміни організаційно-правової форми чи форми власності або керівництва будь-якої із Сторін, Сторона щодо якої відбулися зміни зобов’язана письмово повідомити про це іншу Сторону, не пізніше ніж через п’ять календарних днів, з моменту коли такі зміни відбулися.</w:t>
      </w:r>
    </w:p>
    <w:p w:rsidR="00721D28" w:rsidRPr="0007707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3"/>
          <w:szCs w:val="23"/>
          <w:lang w:eastAsia="ar-SA"/>
        </w:rPr>
      </w:pPr>
      <w:r w:rsidRPr="00077078">
        <w:rPr>
          <w:rFonts w:ascii="Times New Roman" w:hAnsi="Times New Roman"/>
          <w:sz w:val="23"/>
          <w:szCs w:val="23"/>
          <w:lang w:eastAsia="ru-RU"/>
        </w:rPr>
        <w:t xml:space="preserve">8.9. </w:t>
      </w:r>
      <w:r w:rsidRPr="00077078">
        <w:rPr>
          <w:rFonts w:ascii="Times New Roman" w:hAnsi="Times New Roman"/>
          <w:sz w:val="23"/>
          <w:szCs w:val="23"/>
          <w:lang w:eastAsia="ar-SA"/>
        </w:rPr>
        <w:t>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721D28" w:rsidRPr="00077078" w:rsidRDefault="00721D28" w:rsidP="00721D28">
      <w:pPr>
        <w:widowControl w:val="0"/>
        <w:pBdr>
          <w:bottom w:val="single" w:sz="12" w:space="1" w:color="auto"/>
        </w:pBdr>
        <w:autoSpaceDE w:val="0"/>
        <w:autoSpaceDN w:val="0"/>
        <w:adjustRightInd w:val="0"/>
        <w:spacing w:after="0" w:line="240" w:lineRule="auto"/>
        <w:ind w:firstLine="516"/>
        <w:jc w:val="both"/>
        <w:rPr>
          <w:rFonts w:ascii="Times New Roman" w:hAnsi="Times New Roman"/>
          <w:sz w:val="24"/>
          <w:szCs w:val="24"/>
          <w:lang w:eastAsia="ru-RU"/>
        </w:rPr>
      </w:pPr>
      <w:r w:rsidRPr="00077078">
        <w:rPr>
          <w:rFonts w:ascii="Times New Roman" w:hAnsi="Times New Roman"/>
          <w:sz w:val="24"/>
          <w:szCs w:val="24"/>
        </w:rPr>
        <w:t xml:space="preserve">8.10. Замовник має право достроково розірвати цей Договір на умовах п.6.5. цього Договору, у разі неодноразового (більше одного разу) невиконання Постачальником умов Договору. </w:t>
      </w:r>
      <w:r w:rsidRPr="00077078">
        <w:rPr>
          <w:rFonts w:ascii="Times New Roman" w:hAnsi="Times New Roman"/>
          <w:sz w:val="24"/>
          <w:szCs w:val="24"/>
          <w:lang w:eastAsia="ar-SA"/>
        </w:rPr>
        <w:t xml:space="preserve">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w:t>
      </w:r>
      <w:r w:rsidRPr="00042613">
        <w:rPr>
          <w:rFonts w:ascii="Times New Roman" w:hAnsi="Times New Roman"/>
          <w:sz w:val="24"/>
          <w:szCs w:val="24"/>
          <w:lang w:eastAsia="ar-SA"/>
        </w:rPr>
        <w:t>через 5 днів з моменту відправлення Замовником письмового повідомлення</w:t>
      </w:r>
      <w:r>
        <w:rPr>
          <w:rFonts w:ascii="Times New Roman" w:hAnsi="Times New Roman"/>
          <w:sz w:val="24"/>
          <w:szCs w:val="24"/>
          <w:lang w:eastAsia="ar-SA"/>
        </w:rPr>
        <w:t>.</w:t>
      </w:r>
    </w:p>
    <w:p w:rsidR="00721D28" w:rsidRPr="003E6071" w:rsidRDefault="00721D28" w:rsidP="00721D28">
      <w:pPr>
        <w:widowControl w:val="0"/>
        <w:suppressAutoHyphens/>
        <w:autoSpaceDE w:val="0"/>
        <w:spacing w:after="0" w:line="240" w:lineRule="auto"/>
        <w:jc w:val="center"/>
        <w:rPr>
          <w:rFonts w:ascii="Times New Roman" w:hAnsi="Times New Roman"/>
          <w:b/>
          <w:sz w:val="23"/>
          <w:szCs w:val="23"/>
          <w:lang w:eastAsia="ar-SA"/>
        </w:rPr>
      </w:pPr>
      <w:r w:rsidRPr="003E6071">
        <w:rPr>
          <w:rFonts w:ascii="Times New Roman" w:hAnsi="Times New Roman"/>
          <w:b/>
          <w:sz w:val="23"/>
          <w:szCs w:val="23"/>
          <w:lang w:eastAsia="ar-SA"/>
        </w:rPr>
        <w:t>9. ЮРИДИЧНІ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721D28" w:rsidRPr="003E6071" w:rsidTr="00091E8C">
        <w:tc>
          <w:tcPr>
            <w:tcW w:w="4927" w:type="dxa"/>
          </w:tcPr>
          <w:p w:rsidR="00721D28" w:rsidRPr="003E6071" w:rsidRDefault="00721D28" w:rsidP="00091E8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721D28" w:rsidRPr="003E6071" w:rsidRDefault="00721D28" w:rsidP="00091E8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721D28" w:rsidRPr="003E6071" w:rsidRDefault="00721D28" w:rsidP="00091E8C">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721D28" w:rsidRPr="003E6071" w:rsidRDefault="00721D28" w:rsidP="00091E8C">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721D28" w:rsidRPr="003E6071" w:rsidRDefault="00721D28" w:rsidP="00091E8C">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910"/>
        <w:gridCol w:w="1985"/>
        <w:gridCol w:w="1559"/>
        <w:gridCol w:w="1843"/>
        <w:gridCol w:w="1275"/>
      </w:tblGrid>
      <w:tr w:rsidR="00316371" w:rsidRPr="00E80E85" w:rsidTr="00316371">
        <w:tc>
          <w:tcPr>
            <w:tcW w:w="493" w:type="dxa"/>
            <w:tcBorders>
              <w:top w:val="single" w:sz="4" w:space="0" w:color="auto"/>
              <w:left w:val="single" w:sz="4" w:space="0" w:color="auto"/>
              <w:bottom w:val="single" w:sz="4" w:space="0" w:color="auto"/>
              <w:right w:val="single" w:sz="4" w:space="0" w:color="auto"/>
            </w:tcBorders>
            <w:hideMark/>
          </w:tcPr>
          <w:p w:rsidR="00316371" w:rsidRPr="00E80E85" w:rsidRDefault="00316371" w:rsidP="009C1572">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16371" w:rsidRPr="00E80E85" w:rsidRDefault="00316371" w:rsidP="009C157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316371" w:rsidRPr="00E80E85" w:rsidRDefault="00316371" w:rsidP="009C1572">
            <w:pPr>
              <w:spacing w:after="0" w:line="240" w:lineRule="auto"/>
              <w:jc w:val="center"/>
              <w:rPr>
                <w:rFonts w:ascii="Times New Roman" w:eastAsia="Calibri" w:hAnsi="Times New Roman"/>
                <w:sz w:val="24"/>
                <w:szCs w:val="24"/>
                <w:lang w:eastAsia="ru-RU"/>
              </w:rPr>
            </w:pPr>
          </w:p>
          <w:p w:rsidR="00316371" w:rsidRPr="00E80E85" w:rsidRDefault="00316371" w:rsidP="009C1572">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316371" w:rsidRPr="00E80E85" w:rsidRDefault="00316371" w:rsidP="009C1572">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16371" w:rsidRPr="00E80E85" w:rsidRDefault="00316371" w:rsidP="009C1572">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16371" w:rsidRPr="00E80E85" w:rsidRDefault="00316371" w:rsidP="009C1572">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35061E" w:rsidRPr="00E80E85" w:rsidTr="00316371">
        <w:tc>
          <w:tcPr>
            <w:tcW w:w="493" w:type="dxa"/>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118" w:type="dxa"/>
            <w:gridSpan w:val="2"/>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35061E" w:rsidRPr="00E80E85" w:rsidRDefault="0035061E" w:rsidP="009C1572">
            <w:pPr>
              <w:tabs>
                <w:tab w:val="left" w:pos="1440"/>
              </w:tabs>
              <w:spacing w:after="0" w:line="240" w:lineRule="auto"/>
              <w:jc w:val="center"/>
              <w:rPr>
                <w:rFonts w:ascii="Times New Roman" w:hAnsi="Times New Roman"/>
                <w:sz w:val="24"/>
                <w:szCs w:val="24"/>
                <w:lang w:val="ru-RU" w:eastAsia="ru-RU"/>
              </w:rPr>
            </w:pPr>
          </w:p>
        </w:tc>
      </w:tr>
      <w:tr w:rsidR="00CC0DCF" w:rsidRPr="00E80E85"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jc w:val="center"/>
              <w:rPr>
                <w:rFonts w:ascii="Times New Roman" w:hAnsi="Times New Roman"/>
                <w:sz w:val="24"/>
                <w:szCs w:val="24"/>
                <w:lang w:val="ru-RU" w:eastAsia="ru-RU"/>
              </w:rPr>
            </w:pPr>
          </w:p>
        </w:tc>
      </w:tr>
      <w:tr w:rsidR="00CC0DCF" w:rsidRPr="00E80E85"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jc w:val="center"/>
              <w:rPr>
                <w:rFonts w:ascii="Times New Roman" w:hAnsi="Times New Roman"/>
                <w:sz w:val="24"/>
                <w:szCs w:val="24"/>
                <w:lang w:val="ru-RU" w:eastAsia="ru-RU"/>
              </w:rPr>
            </w:pPr>
          </w:p>
        </w:tc>
      </w:tr>
      <w:tr w:rsidR="00CC0DCF" w:rsidRPr="00E80E85"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CC0DCF" w:rsidRPr="00E80E85" w:rsidRDefault="00CC0DCF" w:rsidP="009C157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00C958B4" w:rsidRPr="00C958B4">
              <w:rPr>
                <w:rFonts w:ascii="Times New Roman" w:eastAsiaTheme="minorHAnsi" w:hAnsi="Times New Roman"/>
                <w:sz w:val="24"/>
                <w:szCs w:val="24"/>
                <w:lang w:eastAsia="en-US"/>
              </w:rPr>
              <w:t>-9</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326EC8">
              <w:rPr>
                <w:rFonts w:ascii="Times New Roman" w:eastAsiaTheme="minorHAnsi" w:hAnsi="Times New Roman"/>
                <w:sz w:val="24"/>
                <w:szCs w:val="24"/>
                <w:lang w:eastAsia="en-US"/>
              </w:rPr>
              <w:t>рної пропозиції» стр.11</w:t>
            </w:r>
            <w:r w:rsidR="00125709">
              <w:rPr>
                <w:rFonts w:ascii="Times New Roman" w:eastAsiaTheme="minorHAnsi" w:hAnsi="Times New Roman"/>
                <w:sz w:val="24"/>
                <w:szCs w:val="24"/>
                <w:lang w:eastAsia="en-US"/>
              </w:rPr>
              <w:t>-12</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F24291" w:rsidRPr="00F06ABC">
              <w:rPr>
                <w:rFonts w:ascii="Times New Roman" w:eastAsiaTheme="minorHAnsi" w:hAnsi="Times New Roman"/>
                <w:sz w:val="24"/>
                <w:szCs w:val="24"/>
                <w:lang w:eastAsia="en-US"/>
              </w:rPr>
              <w:t>нка тендерної пропозиції» стр.20</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38" w:rsidRDefault="00B23338" w:rsidP="00496EA4">
      <w:pPr>
        <w:spacing w:after="0" w:line="240" w:lineRule="auto"/>
      </w:pPr>
      <w:r>
        <w:separator/>
      </w:r>
    </w:p>
  </w:endnote>
  <w:endnote w:type="continuationSeparator" w:id="0">
    <w:p w:rsidR="00B23338" w:rsidRDefault="00B2333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63C55" w:rsidRDefault="00163C55">
        <w:pPr>
          <w:pStyle w:val="ab"/>
          <w:jc w:val="right"/>
        </w:pPr>
        <w:r>
          <w:fldChar w:fldCharType="begin"/>
        </w:r>
        <w:r>
          <w:instrText>PAGE   \* MERGEFORMAT</w:instrText>
        </w:r>
        <w:r>
          <w:fldChar w:fldCharType="separate"/>
        </w:r>
        <w:r w:rsidR="0093545D" w:rsidRPr="0093545D">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38" w:rsidRDefault="00B23338" w:rsidP="00496EA4">
      <w:pPr>
        <w:spacing w:after="0" w:line="240" w:lineRule="auto"/>
      </w:pPr>
      <w:r>
        <w:separator/>
      </w:r>
    </w:p>
  </w:footnote>
  <w:footnote w:type="continuationSeparator" w:id="0">
    <w:p w:rsidR="00B23338" w:rsidRDefault="00B23338"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2"/>
  </w:num>
  <w:num w:numId="7">
    <w:abstractNumId w:val="19"/>
  </w:num>
  <w:num w:numId="8">
    <w:abstractNumId w:val="16"/>
  </w:num>
  <w:num w:numId="9">
    <w:abstractNumId w:val="20"/>
  </w:num>
  <w:num w:numId="10">
    <w:abstractNumId w:val="23"/>
  </w:num>
  <w:num w:numId="11">
    <w:abstractNumId w:val="12"/>
  </w:num>
  <w:num w:numId="12">
    <w:abstractNumId w:val="15"/>
  </w:num>
  <w:num w:numId="13">
    <w:abstractNumId w:val="14"/>
  </w:num>
  <w:num w:numId="14">
    <w:abstractNumId w:val="11"/>
  </w:num>
  <w:num w:numId="15">
    <w:abstractNumId w:val="21"/>
  </w:num>
  <w:num w:numId="16">
    <w:abstractNumId w:val="7"/>
  </w:num>
  <w:num w:numId="17">
    <w:abstractNumId w:val="13"/>
  </w:num>
  <w:num w:numId="18">
    <w:abstractNumId w:val="18"/>
  </w:num>
  <w:num w:numId="19">
    <w:abstractNumId w:val="8"/>
  </w:num>
  <w:num w:numId="20">
    <w:abstractNumId w:val="9"/>
  </w:num>
  <w:num w:numId="21">
    <w:abstractNumId w:val="10"/>
  </w:num>
  <w:num w:numId="22">
    <w:abstractNumId w:val="24"/>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5A4F"/>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3E7"/>
    <w:rsid w:val="00175645"/>
    <w:rsid w:val="001757D0"/>
    <w:rsid w:val="00175C1E"/>
    <w:rsid w:val="001771B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A62"/>
    <w:rsid w:val="00344978"/>
    <w:rsid w:val="00344A06"/>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4488"/>
    <w:rsid w:val="004F4E30"/>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A6B"/>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485D"/>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822DD"/>
    <w:rsid w:val="009828FA"/>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922"/>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0FC"/>
    <w:rsid w:val="00A97A9F"/>
    <w:rsid w:val="00A97CB8"/>
    <w:rsid w:val="00AA105E"/>
    <w:rsid w:val="00AA20F1"/>
    <w:rsid w:val="00AA343D"/>
    <w:rsid w:val="00AA691C"/>
    <w:rsid w:val="00AA6DF5"/>
    <w:rsid w:val="00AA77CC"/>
    <w:rsid w:val="00AB028D"/>
    <w:rsid w:val="00AB07B1"/>
    <w:rsid w:val="00AB14E9"/>
    <w:rsid w:val="00AB184C"/>
    <w:rsid w:val="00AB217E"/>
    <w:rsid w:val="00AB21E3"/>
    <w:rsid w:val="00AB29FB"/>
    <w:rsid w:val="00AB3EAA"/>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3DDD"/>
    <w:rsid w:val="00B7452A"/>
    <w:rsid w:val="00B74614"/>
    <w:rsid w:val="00B75B92"/>
    <w:rsid w:val="00B75FA9"/>
    <w:rsid w:val="00B7664F"/>
    <w:rsid w:val="00B7667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F68"/>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4A3A"/>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459F"/>
    <w:rsid w:val="00F44DEC"/>
    <w:rsid w:val="00F463E0"/>
    <w:rsid w:val="00F46566"/>
    <w:rsid w:val="00F47BDC"/>
    <w:rsid w:val="00F47CE3"/>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5F6E-7D43-419E-BB46-D8E8F6EA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37</Pages>
  <Words>14023</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100</cp:revision>
  <cp:lastPrinted>2023-08-08T13:29:00Z</cp:lastPrinted>
  <dcterms:created xsi:type="dcterms:W3CDTF">2023-08-01T10:23:00Z</dcterms:created>
  <dcterms:modified xsi:type="dcterms:W3CDTF">2023-09-06T11:17:00Z</dcterms:modified>
</cp:coreProperties>
</file>