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EF7330">
        <w:rPr>
          <w:rFonts w:ascii="Times New Roman" w:eastAsia="Times New Roman" w:hAnsi="Times New Roman" w:cs="Times New Roman"/>
          <w:b/>
          <w:bCs/>
          <w:caps/>
          <w:color w:val="auto"/>
          <w:spacing w:val="1"/>
          <w:lang w:eastAsia="en-US"/>
        </w:rPr>
        <w:t xml:space="preserve">Проєкт </w:t>
      </w:r>
      <w:r w:rsidR="000B79D1" w:rsidRPr="00EF7330">
        <w:rPr>
          <w:rFonts w:ascii="Times New Roman" w:eastAsia="Times New Roman" w:hAnsi="Times New Roman" w:cs="Times New Roman"/>
          <w:b/>
          <w:bCs/>
          <w:caps/>
          <w:color w:val="auto"/>
          <w:spacing w:val="1"/>
          <w:lang w:eastAsia="en-US"/>
        </w:rPr>
        <w:t xml:space="preserve"> догов</w:t>
      </w:r>
      <w:r w:rsidRPr="00EF7330">
        <w:rPr>
          <w:rFonts w:ascii="Times New Roman" w:eastAsia="Times New Roman" w:hAnsi="Times New Roman" w:cs="Times New Roman"/>
          <w:b/>
          <w:bCs/>
          <w:caps/>
          <w:color w:val="auto"/>
          <w:spacing w:val="1"/>
          <w:lang w:eastAsia="en-US"/>
        </w:rPr>
        <w:t>ору</w:t>
      </w:r>
      <w:r w:rsidR="000B79D1" w:rsidRPr="00EF7330">
        <w:rPr>
          <w:rFonts w:ascii="Times New Roman" w:eastAsia="Times New Roman" w:hAnsi="Times New Roman" w:cs="Times New Roman"/>
          <w:b/>
          <w:bCs/>
          <w:caps/>
          <w:color w:val="auto"/>
          <w:spacing w:val="1"/>
          <w:lang w:eastAsia="en-US"/>
        </w:rPr>
        <w:t xml:space="preserve"> поставки </w:t>
      </w:r>
      <w:r w:rsidR="001F4CA0" w:rsidRPr="00EF733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BB7B07">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BB7B07" w:rsidRPr="00BB7B07">
        <w:rPr>
          <w:b/>
          <w:color w:val="000000"/>
          <w:sz w:val="24"/>
          <w:szCs w:val="24"/>
          <w:bdr w:val="none" w:sz="0" w:space="0" w:color="auto" w:frame="1"/>
          <w:lang w:eastAsia="ru-RU"/>
        </w:rPr>
        <w:t>Костюми чоловічі – за кодом CPV за ДК 021:2015 – 18220000-7 – (Штормовий одяг)</w:t>
      </w:r>
      <w:r w:rsidR="00484823" w:rsidRPr="00484823">
        <w:rPr>
          <w:b/>
          <w:color w:val="000000"/>
          <w:sz w:val="24"/>
          <w:szCs w:val="24"/>
          <w:bdr w:val="none" w:sz="0" w:space="0" w:color="auto" w:frame="1"/>
          <w:lang w:eastAsia="ru-RU"/>
        </w:rPr>
        <w:t xml:space="preserve"> . (Далі - Товар). </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lastRenderedPageBreak/>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Оплата здійснюється згідно </w:t>
      </w:r>
      <w:r w:rsidR="0038762C" w:rsidRPr="006275D6">
        <w:rPr>
          <w:sz w:val="24"/>
          <w:szCs w:val="24"/>
        </w:rPr>
        <w:t xml:space="preserve">належним чином оформленої </w:t>
      </w:r>
      <w:r w:rsidRPr="006275D6">
        <w:rPr>
          <w:sz w:val="24"/>
          <w:szCs w:val="24"/>
        </w:rPr>
        <w:t xml:space="preserve">накладної в розмірі </w:t>
      </w:r>
      <w:r w:rsidRPr="006275D6">
        <w:rPr>
          <w:sz w:val="24"/>
          <w:szCs w:val="24"/>
        </w:rPr>
        <w:lastRenderedPageBreak/>
        <w:t>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lastRenderedPageBreak/>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lastRenderedPageBreak/>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w:t>
      </w:r>
      <w:r w:rsidRPr="006D75C1">
        <w:rPr>
          <w:iCs/>
          <w:sz w:val="24"/>
          <w:szCs w:val="24"/>
          <w:lang w:eastAsia="x-none"/>
        </w:rPr>
        <w:lastRenderedPageBreak/>
        <w:t>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lastRenderedPageBreak/>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480"/>
        <w:gridCol w:w="1162"/>
        <w:gridCol w:w="1785"/>
        <w:gridCol w:w="1850"/>
        <w:gridCol w:w="1703"/>
      </w:tblGrid>
      <w:tr w:rsidR="00484823" w:rsidRPr="00484823" w:rsidTr="00F821DE">
        <w:trPr>
          <w:trHeight w:hRule="exact" w:val="1384"/>
        </w:trPr>
        <w:tc>
          <w:tcPr>
            <w:tcW w:w="781" w:type="dxa"/>
            <w:tcBorders>
              <w:top w:val="single" w:sz="4" w:space="0" w:color="auto"/>
              <w:left w:val="single" w:sz="4" w:space="0" w:color="auto"/>
            </w:tcBorders>
            <w:vAlign w:val="center"/>
          </w:tcPr>
          <w:p w:rsidR="00484823" w:rsidRPr="00484823" w:rsidRDefault="00484823" w:rsidP="00484823">
            <w:pPr>
              <w:ind w:left="-293"/>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w:t>
            </w:r>
          </w:p>
          <w:p w:rsidR="00484823" w:rsidRPr="00484823" w:rsidRDefault="00484823" w:rsidP="00484823">
            <w:pPr>
              <w:ind w:left="18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з/п</w:t>
            </w:r>
          </w:p>
        </w:tc>
        <w:tc>
          <w:tcPr>
            <w:tcW w:w="2480"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Найменування товару</w:t>
            </w:r>
          </w:p>
        </w:tc>
        <w:tc>
          <w:tcPr>
            <w:tcW w:w="1162"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Одиниця виміру</w:t>
            </w:r>
          </w:p>
        </w:tc>
        <w:tc>
          <w:tcPr>
            <w:tcW w:w="1785" w:type="dxa"/>
            <w:tcBorders>
              <w:top w:val="single" w:sz="4" w:space="0" w:color="auto"/>
              <w:left w:val="single" w:sz="4" w:space="0" w:color="auto"/>
            </w:tcBorders>
            <w:shd w:val="clear" w:color="auto" w:fill="auto"/>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Кількість</w:t>
            </w:r>
          </w:p>
        </w:tc>
        <w:tc>
          <w:tcPr>
            <w:tcW w:w="1850"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Ціна за</w:t>
            </w:r>
            <w:r w:rsidRPr="00484823">
              <w:rPr>
                <w:rFonts w:ascii="Times New Roman" w:eastAsia="Times New Roman" w:hAnsi="Times New Roman" w:cs="Times New Roman"/>
                <w:sz w:val="22"/>
                <w:szCs w:val="22"/>
                <w:lang w:eastAsia="en-US"/>
              </w:rPr>
              <w:br/>
              <w:t>одиницю, без</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pacing w:val="-5"/>
                <w:sz w:val="22"/>
                <w:szCs w:val="22"/>
                <w:lang w:eastAsia="en-US"/>
              </w:rPr>
              <w:t xml:space="preserve">ПДВ, </w:t>
            </w:r>
            <w:r w:rsidRPr="00484823">
              <w:rPr>
                <w:rFonts w:ascii="Times New Roman" w:eastAsia="Times New Roman" w:hAnsi="Times New Roman" w:cs="Times New Roman"/>
                <w:sz w:val="22"/>
                <w:szCs w:val="22"/>
                <w:lang w:eastAsia="en-US"/>
              </w:rPr>
              <w:t>грн.</w:t>
            </w:r>
          </w:p>
        </w:tc>
        <w:tc>
          <w:tcPr>
            <w:tcW w:w="1703" w:type="dxa"/>
            <w:tcBorders>
              <w:top w:val="single" w:sz="4" w:space="0" w:color="auto"/>
              <w:left w:val="single" w:sz="4" w:space="0" w:color="auto"/>
              <w:righ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 xml:space="preserve">Загальна вартість, без </w:t>
            </w:r>
            <w:r w:rsidRPr="00484823">
              <w:rPr>
                <w:rFonts w:ascii="Times New Roman" w:eastAsia="Times New Roman" w:hAnsi="Times New Roman" w:cs="Times New Roman"/>
                <w:spacing w:val="-5"/>
                <w:sz w:val="22"/>
                <w:szCs w:val="22"/>
                <w:lang w:eastAsia="en-US"/>
              </w:rPr>
              <w:t>ПДВ,</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грн.</w:t>
            </w:r>
          </w:p>
        </w:tc>
      </w:tr>
      <w:tr w:rsidR="00484823" w:rsidRPr="00484823" w:rsidTr="00F821DE">
        <w:trPr>
          <w:trHeight w:hRule="exact" w:val="284"/>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1.</w:t>
            </w:r>
          </w:p>
        </w:tc>
        <w:tc>
          <w:tcPr>
            <w:tcW w:w="2480" w:type="dxa"/>
            <w:tcBorders>
              <w:top w:val="single" w:sz="4" w:space="0" w:color="auto"/>
              <w:left w:val="single" w:sz="4" w:space="0" w:color="auto"/>
            </w:tcBorders>
          </w:tcPr>
          <w:p w:rsidR="00484823" w:rsidRPr="00484823" w:rsidRDefault="00BB7B07" w:rsidP="00484823">
            <w:pPr>
              <w:ind w:right="-6"/>
              <w:jc w:val="center"/>
              <w:outlineLvl w:val="0"/>
              <w:rPr>
                <w:rFonts w:ascii="Times New Roman" w:hAnsi="Times New Roman" w:cs="Times New Roman"/>
                <w:bCs/>
              </w:rPr>
            </w:pPr>
            <w:r>
              <w:rPr>
                <w:rFonts w:ascii="Times New Roman" w:hAnsi="Times New Roman" w:cs="Times New Roman"/>
                <w:bCs/>
              </w:rPr>
              <w:t>Костюми чоловічі</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vertAlign w:val="superscript"/>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BB7B07" w:rsidP="00484823">
            <w:pPr>
              <w:ind w:right="-6"/>
              <w:jc w:val="center"/>
              <w:outlineLvl w:val="0"/>
              <w:rPr>
                <w:rFonts w:ascii="Times New Roman" w:hAnsi="Times New Roman" w:cs="Times New Roman"/>
                <w:bCs/>
              </w:rPr>
            </w:pPr>
            <w:r>
              <w:rPr>
                <w:rFonts w:ascii="Times New Roman" w:hAnsi="Times New Roman" w:cs="Times New Roman"/>
                <w:bCs/>
              </w:rPr>
              <w:t>200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569"/>
        </w:trPr>
        <w:tc>
          <w:tcPr>
            <w:tcW w:w="781" w:type="dxa"/>
            <w:tcBorders>
              <w:top w:val="single" w:sz="4" w:space="0" w:color="auto"/>
              <w:left w:val="single" w:sz="4" w:space="0" w:color="auto"/>
            </w:tcBorders>
          </w:tcPr>
          <w:p w:rsidR="00484823" w:rsidRPr="00484823" w:rsidRDefault="00484823" w:rsidP="00484823">
            <w:pPr>
              <w:jc w:val="center"/>
            </w:pPr>
            <w:bookmarkStart w:id="9" w:name="_GoBack"/>
            <w:bookmarkEnd w:id="9"/>
          </w:p>
        </w:tc>
        <w:tc>
          <w:tcPr>
            <w:tcW w:w="2480" w:type="dxa"/>
            <w:tcBorders>
              <w:top w:val="single" w:sz="4" w:space="0" w:color="auto"/>
              <w:left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w:t>
            </w:r>
            <w:r w:rsidRPr="00484823">
              <w:rPr>
                <w:rFonts w:ascii="Times New Roman" w:eastAsia="Times New Roman" w:hAnsi="Times New Roman" w:cs="Times New Roman"/>
                <w:sz w:val="22"/>
                <w:szCs w:val="22"/>
                <w:lang w:eastAsia="en-US"/>
              </w:rPr>
              <w:br/>
              <w:t>без ПДВ:</w:t>
            </w: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F821DE">
        <w:trPr>
          <w:trHeight w:hRule="exact" w:val="571"/>
        </w:trPr>
        <w:tc>
          <w:tcPr>
            <w:tcW w:w="781" w:type="dxa"/>
            <w:tcBorders>
              <w:top w:val="single" w:sz="4" w:space="0" w:color="auto"/>
              <w:left w:val="single" w:sz="4" w:space="0" w:color="auto"/>
            </w:tcBorders>
          </w:tcPr>
          <w:p w:rsidR="00484823" w:rsidRPr="00484823" w:rsidRDefault="00484823" w:rsidP="00484823">
            <w:pPr>
              <w:jc w:val="center"/>
            </w:pPr>
          </w:p>
        </w:tc>
        <w:tc>
          <w:tcPr>
            <w:tcW w:w="2480" w:type="dxa"/>
            <w:tcBorders>
              <w:top w:val="single" w:sz="4" w:space="0" w:color="auto"/>
              <w:left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tcBorders>
          </w:tcPr>
          <w:p w:rsidR="00484823" w:rsidRPr="00484823" w:rsidRDefault="00484823" w:rsidP="00484823">
            <w:pPr>
              <w:ind w:right="200"/>
              <w:jc w:val="center"/>
              <w:rPr>
                <w:rFonts w:ascii="Times New Roman" w:eastAsia="Times New Roman" w:hAnsi="Times New Roman" w:cs="Times New Roman"/>
                <w:sz w:val="22"/>
                <w:szCs w:val="22"/>
                <w:lang w:eastAsia="en-US"/>
              </w:rPr>
            </w:pPr>
          </w:p>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Сума ПДВ:</w:t>
            </w: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F821DE">
        <w:trPr>
          <w:trHeight w:hRule="exact" w:val="591"/>
        </w:trPr>
        <w:tc>
          <w:tcPr>
            <w:tcW w:w="781"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2480"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bottom w:val="single" w:sz="4" w:space="0" w:color="auto"/>
            </w:tcBorders>
          </w:tcPr>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 з</w:t>
            </w:r>
            <w:r w:rsidRPr="00484823">
              <w:rPr>
                <w:rFonts w:ascii="Times New Roman" w:eastAsia="Times New Roman" w:hAnsi="Times New Roman" w:cs="Times New Roman"/>
                <w:sz w:val="22"/>
                <w:szCs w:val="22"/>
                <w:lang w:eastAsia="en-US"/>
              </w:rPr>
              <w:br/>
              <w:t>ПДВ:</w:t>
            </w:r>
          </w:p>
        </w:tc>
        <w:tc>
          <w:tcPr>
            <w:tcW w:w="1703" w:type="dxa"/>
            <w:tcBorders>
              <w:top w:val="single" w:sz="4" w:space="0" w:color="auto"/>
              <w:left w:val="single" w:sz="4" w:space="0" w:color="auto"/>
              <w:bottom w:val="single" w:sz="4" w:space="0" w:color="auto"/>
              <w:right w:val="single" w:sz="4" w:space="0" w:color="auto"/>
            </w:tcBorders>
          </w:tcPr>
          <w:p w:rsidR="00484823" w:rsidRPr="00484823" w:rsidRDefault="00484823" w:rsidP="00484823">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BD" w:rsidRDefault="000173BD" w:rsidP="000B79D1">
      <w:r>
        <w:separator/>
      </w:r>
    </w:p>
  </w:endnote>
  <w:endnote w:type="continuationSeparator" w:id="0">
    <w:p w:rsidR="000173BD" w:rsidRDefault="000173BD"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BD" w:rsidRDefault="000173BD" w:rsidP="000B79D1">
      <w:r>
        <w:separator/>
      </w:r>
    </w:p>
  </w:footnote>
  <w:footnote w:type="continuationSeparator" w:id="0">
    <w:p w:rsidR="000173BD" w:rsidRDefault="000173BD"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173BD"/>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D4659"/>
    <w:rsid w:val="003E114A"/>
    <w:rsid w:val="003F2998"/>
    <w:rsid w:val="003F78C4"/>
    <w:rsid w:val="0043449B"/>
    <w:rsid w:val="004346DF"/>
    <w:rsid w:val="00442806"/>
    <w:rsid w:val="004460D7"/>
    <w:rsid w:val="00452DBA"/>
    <w:rsid w:val="004600C2"/>
    <w:rsid w:val="0047645F"/>
    <w:rsid w:val="00480E11"/>
    <w:rsid w:val="00484823"/>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B7B07"/>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76F4A"/>
    <w:rsid w:val="00E96227"/>
    <w:rsid w:val="00EC3DB4"/>
    <w:rsid w:val="00EE452B"/>
    <w:rsid w:val="00EF391B"/>
    <w:rsid w:val="00EF60B6"/>
    <w:rsid w:val="00EF7330"/>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15750</Words>
  <Characters>8978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10</cp:revision>
  <cp:lastPrinted>2021-10-04T12:46:00Z</cp:lastPrinted>
  <dcterms:created xsi:type="dcterms:W3CDTF">2024-01-08T09:10:00Z</dcterms:created>
  <dcterms:modified xsi:type="dcterms:W3CDTF">2024-02-26T12:40:00Z</dcterms:modified>
</cp:coreProperties>
</file>