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8D69" w14:textId="77777777" w:rsidR="00040665" w:rsidRPr="00750C30" w:rsidRDefault="00040665" w:rsidP="00040665">
      <w:pPr>
        <w:shd w:val="clear" w:color="000000" w:fill="FFFFFF"/>
        <w:ind w:left="4855" w:right="1" w:firstLine="674"/>
        <w:rPr>
          <w:rFonts w:ascii="Times New Roman" w:eastAsia="Times New Roman" w:hAnsi="Times New Roman"/>
          <w:b/>
        </w:rPr>
      </w:pPr>
      <w:r w:rsidRPr="00750C30">
        <w:rPr>
          <w:rFonts w:ascii="Times New Roman" w:eastAsia="Times New Roman" w:hAnsi="Times New Roman"/>
          <w:b/>
        </w:rPr>
        <w:t>Додаток 2</w:t>
      </w:r>
    </w:p>
    <w:p w14:paraId="76F2DE57" w14:textId="77777777" w:rsidR="00040665" w:rsidRPr="00750C30" w:rsidRDefault="00040665" w:rsidP="00040665">
      <w:pPr>
        <w:ind w:left="5529" w:hanging="993"/>
        <w:jc w:val="both"/>
        <w:rPr>
          <w:rFonts w:ascii="Times New Roman" w:eastAsia="Times New Roman" w:hAnsi="Times New Roman"/>
          <w:i/>
          <w:bdr w:val="none" w:sz="0" w:space="0" w:color="auto" w:frame="1"/>
          <w:lang w:eastAsia="uk-UA"/>
        </w:rPr>
      </w:pPr>
      <w:r w:rsidRPr="00750C30">
        <w:rPr>
          <w:rFonts w:ascii="Times New Roman" w:eastAsia="Times New Roman" w:hAnsi="Times New Roman"/>
          <w:b/>
        </w:rPr>
        <w:tab/>
      </w:r>
      <w:r w:rsidRPr="00750C30">
        <w:rPr>
          <w:rFonts w:ascii="Times New Roman" w:eastAsia="Times New Roman" w:hAnsi="Times New Roman"/>
          <w:i/>
          <w:bdr w:val="none" w:sz="0" w:space="0" w:color="auto" w:frame="1"/>
          <w:lang w:eastAsia="uk-UA"/>
        </w:rPr>
        <w:t>до  оголошення про проведення спрощеної закупівлі</w:t>
      </w:r>
    </w:p>
    <w:p w14:paraId="5E48B0B5" w14:textId="77777777" w:rsidR="00040665" w:rsidRPr="00750C30" w:rsidRDefault="00040665" w:rsidP="00040665">
      <w:pPr>
        <w:ind w:left="5529" w:hanging="993"/>
        <w:jc w:val="both"/>
        <w:rPr>
          <w:rFonts w:ascii="Times New Roman" w:eastAsia="Times New Roman" w:hAnsi="Times New Roman"/>
          <w:i/>
          <w:bdr w:val="none" w:sz="0" w:space="0" w:color="auto" w:frame="1"/>
          <w:lang w:eastAsia="uk-UA"/>
        </w:rPr>
      </w:pPr>
      <w:r w:rsidRPr="00750C30">
        <w:rPr>
          <w:rFonts w:ascii="Times New Roman" w:eastAsia="Times New Roman" w:hAnsi="Times New Roman"/>
          <w:i/>
          <w:bdr w:val="none" w:sz="0" w:space="0" w:color="auto" w:frame="1"/>
          <w:lang w:eastAsia="uk-UA"/>
        </w:rPr>
        <w:t xml:space="preserve"> </w:t>
      </w:r>
    </w:p>
    <w:p w14:paraId="25AFE865" w14:textId="77777777" w:rsidR="00040665" w:rsidRPr="00750C30" w:rsidRDefault="00040665" w:rsidP="00040665">
      <w:pPr>
        <w:rPr>
          <w:rFonts w:ascii="Times New Roman" w:eastAsia="Times New Roman" w:hAnsi="Times New Roman"/>
          <w:iCs/>
          <w:bdr w:val="none" w:sz="0" w:space="0" w:color="auto" w:frame="1"/>
          <w:lang w:eastAsia="uk-UA"/>
        </w:rPr>
      </w:pPr>
      <w:r w:rsidRPr="00750C30">
        <w:rPr>
          <w:rFonts w:ascii="Times New Roman" w:eastAsia="Times New Roman" w:hAnsi="Times New Roman"/>
          <w:iCs/>
          <w:bdr w:val="none" w:sz="0" w:space="0" w:color="auto" w:frame="1"/>
          <w:lang w:eastAsia="uk-UA"/>
        </w:rPr>
        <w:t xml:space="preserve">                                                                   НОВА РЕДАКЦІЯ</w:t>
      </w:r>
    </w:p>
    <w:p w14:paraId="68733FF5" w14:textId="77777777" w:rsidR="00040665" w:rsidRPr="00750C30" w:rsidRDefault="00040665" w:rsidP="00040665">
      <w:pPr>
        <w:ind w:left="5529" w:hanging="993"/>
        <w:jc w:val="both"/>
        <w:rPr>
          <w:rFonts w:ascii="Times New Roman" w:eastAsia="Times New Roman" w:hAnsi="Times New Roman"/>
          <w:i/>
          <w:bdr w:val="none" w:sz="0" w:space="0" w:color="auto" w:frame="1"/>
          <w:lang w:eastAsia="uk-UA"/>
        </w:rPr>
      </w:pPr>
    </w:p>
    <w:p w14:paraId="28698EF8" w14:textId="77777777" w:rsidR="00040665" w:rsidRPr="00750C30" w:rsidRDefault="00040665" w:rsidP="00040665">
      <w:pPr>
        <w:keepNext/>
        <w:keepLines/>
        <w:jc w:val="center"/>
        <w:outlineLvl w:val="0"/>
        <w:rPr>
          <w:rFonts w:ascii="Times New Roman" w:eastAsiaTheme="majorEastAsia" w:hAnsi="Times New Roman"/>
          <w:bCs/>
        </w:rPr>
      </w:pPr>
      <w:r w:rsidRPr="00750C30">
        <w:rPr>
          <w:rFonts w:ascii="Times New Roman" w:eastAsiaTheme="majorEastAsia" w:hAnsi="Times New Roman"/>
          <w:b/>
          <w:bCs/>
        </w:rPr>
        <w:t>ТЕХНІЧНІ ВИМОГИ І ЯКІСНІ ХАРАКТЕРИСТИКИ ПРЕДМЕТА ЗАКУПІВЛІ</w:t>
      </w:r>
    </w:p>
    <w:p w14:paraId="749E8852" w14:textId="77777777" w:rsidR="00040665" w:rsidRPr="00750C30" w:rsidRDefault="00040665" w:rsidP="00040665">
      <w:pPr>
        <w:keepNext/>
        <w:keepLines/>
        <w:ind w:firstLine="708"/>
        <w:jc w:val="both"/>
        <w:outlineLvl w:val="0"/>
        <w:rPr>
          <w:rFonts w:ascii="Times New Roman" w:eastAsia="Times New Roman" w:hAnsi="Times New Roman"/>
          <w:iCs/>
        </w:rPr>
      </w:pPr>
      <w:r w:rsidRPr="007128B9">
        <w:rPr>
          <w:rFonts w:ascii="Times New Roman" w:hAnsi="Times New Roman"/>
          <w:b/>
          <w:bCs/>
          <w:i/>
        </w:rPr>
        <w:t>Мастильні оливи та мастильні матеріали</w:t>
      </w:r>
      <w:r w:rsidRPr="00750C30">
        <w:rPr>
          <w:rFonts w:ascii="Times New Roman" w:eastAsia="Times New Roman" w:hAnsi="Times New Roman"/>
          <w:iCs/>
        </w:rPr>
        <w:t xml:space="preserve">, </w:t>
      </w:r>
      <w:r w:rsidRPr="00750C30">
        <w:rPr>
          <w:rFonts w:ascii="Times New Roman" w:eastAsia="Times New Roman" w:hAnsi="Times New Roman"/>
          <w:b/>
          <w:bCs/>
          <w:iCs/>
        </w:rPr>
        <w:t xml:space="preserve">ДК 021:2015: </w:t>
      </w:r>
      <w:r w:rsidRPr="00750C30">
        <w:rPr>
          <w:rFonts w:ascii="Times New Roman" w:hAnsi="Times New Roman"/>
          <w:b/>
          <w:bCs/>
        </w:rPr>
        <w:t xml:space="preserve">09210000-4 - </w:t>
      </w:r>
      <w:r w:rsidRPr="00750C30">
        <w:rPr>
          <w:rFonts w:ascii="Times New Roman" w:hAnsi="Times New Roman"/>
        </w:rPr>
        <w:t>Мастильні засоби</w:t>
      </w:r>
      <w:r w:rsidRPr="00750C30">
        <w:rPr>
          <w:rFonts w:ascii="Times New Roman" w:eastAsia="Times New Roman" w:hAnsi="Times New Roman"/>
          <w:iCs/>
        </w:rPr>
        <w:t xml:space="preserve"> </w:t>
      </w:r>
    </w:p>
    <w:p w14:paraId="00E0B5E4" w14:textId="77777777" w:rsidR="00040665" w:rsidRPr="00750C30" w:rsidRDefault="00040665" w:rsidP="00040665">
      <w:pPr>
        <w:suppressLineNumbers/>
        <w:tabs>
          <w:tab w:val="left" w:pos="-180"/>
          <w:tab w:val="left" w:pos="540"/>
          <w:tab w:val="left" w:pos="7088"/>
        </w:tabs>
        <w:rPr>
          <w:rFonts w:ascii="Times New Roman" w:eastAsia="Times New Roman" w:hAnsi="Times New Roman"/>
          <w:iCs/>
        </w:rPr>
      </w:pPr>
    </w:p>
    <w:p w14:paraId="47AEA84C" w14:textId="77777777" w:rsidR="00040665" w:rsidRPr="00750C30" w:rsidRDefault="00040665" w:rsidP="000270E0">
      <w:pPr>
        <w:suppressLineNumbers/>
        <w:tabs>
          <w:tab w:val="left" w:pos="-180"/>
          <w:tab w:val="left" w:pos="540"/>
          <w:tab w:val="left" w:pos="7088"/>
        </w:tabs>
        <w:ind w:firstLine="709"/>
        <w:jc w:val="both"/>
        <w:rPr>
          <w:rFonts w:ascii="Times New Roman" w:eastAsia="Times New Roman" w:hAnsi="Times New Roman"/>
        </w:rPr>
      </w:pPr>
      <w:r w:rsidRPr="00750C30">
        <w:rPr>
          <w:rFonts w:ascii="Times New Roman" w:eastAsia="Times New Roman" w:hAnsi="Times New Roman"/>
          <w:b/>
          <w:bCs/>
        </w:rPr>
        <w:t>Перелік товару,  що є предметом закупівлі, та його характеристики* (Специфікація)</w:t>
      </w:r>
      <w:r w:rsidRPr="00750C30">
        <w:rPr>
          <w:rFonts w:ascii="Times New Roman" w:eastAsia="Times New Roman" w:hAnsi="Times New Roman"/>
        </w:rPr>
        <w:t>:</w:t>
      </w:r>
    </w:p>
    <w:p w14:paraId="5FE7290A" w14:textId="517BC9DA" w:rsidR="00F94A55" w:rsidRDefault="00F94A55" w:rsidP="00A13AEF">
      <w:pPr>
        <w:jc w:val="right"/>
        <w:rPr>
          <w:rFonts w:ascii="Times New Roman" w:hAnsi="Times New Roman"/>
          <w:b/>
          <w:bCs/>
          <w:sz w:val="20"/>
          <w:szCs w:val="20"/>
        </w:rPr>
      </w:pPr>
    </w:p>
    <w:p w14:paraId="0B4CF720" w14:textId="77777777" w:rsidR="000E293B" w:rsidRPr="004A3F33" w:rsidRDefault="000E293B" w:rsidP="004A3F33">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s>
        <w:suppressAutoHyphens/>
        <w:ind w:firstLine="709"/>
        <w:jc w:val="center"/>
        <w:rPr>
          <w:rFonts w:ascii="Times New Roman" w:eastAsia="Times New Roman" w:hAnsi="Times New Roman"/>
          <w:bCs/>
          <w:iCs/>
          <w:lang w:eastAsia="zh-CN"/>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0"/>
        <w:gridCol w:w="2268"/>
        <w:gridCol w:w="5901"/>
        <w:gridCol w:w="1187"/>
      </w:tblGrid>
      <w:tr w:rsidR="00AE4843" w:rsidRPr="00223FA4" w14:paraId="4C456776" w14:textId="77777777" w:rsidTr="000270E0">
        <w:trPr>
          <w:trHeight w:val="766"/>
          <w:jc w:val="center"/>
        </w:trPr>
        <w:tc>
          <w:tcPr>
            <w:tcW w:w="390" w:type="dxa"/>
            <w:shd w:val="solid" w:color="C0C0C0" w:fill="auto"/>
          </w:tcPr>
          <w:p w14:paraId="2ED73377" w14:textId="77777777" w:rsidR="00AE4843" w:rsidRPr="00223FA4" w:rsidRDefault="00AE4843" w:rsidP="000E293B">
            <w:pPr>
              <w:autoSpaceDE w:val="0"/>
              <w:autoSpaceDN w:val="0"/>
              <w:adjustRightInd w:val="0"/>
              <w:jc w:val="center"/>
              <w:rPr>
                <w:rFonts w:ascii="Times New Roman" w:eastAsiaTheme="minorHAnsi" w:hAnsi="Times New Roman"/>
                <w:b/>
                <w:bCs/>
                <w:color w:val="000000"/>
                <w14:ligatures w14:val="standardContextual"/>
              </w:rPr>
            </w:pPr>
            <w:r w:rsidRPr="00223FA4">
              <w:rPr>
                <w:rFonts w:ascii="Times New Roman" w:eastAsiaTheme="minorHAnsi" w:hAnsi="Times New Roman"/>
                <w:b/>
                <w:bCs/>
                <w:color w:val="000000"/>
                <w14:ligatures w14:val="standardContextual"/>
              </w:rPr>
              <w:t>№</w:t>
            </w:r>
          </w:p>
        </w:tc>
        <w:tc>
          <w:tcPr>
            <w:tcW w:w="2268" w:type="dxa"/>
            <w:shd w:val="solid" w:color="C0C0C0" w:fill="auto"/>
          </w:tcPr>
          <w:p w14:paraId="10DE2C55" w14:textId="77777777" w:rsidR="00AE4843" w:rsidRPr="00223FA4" w:rsidRDefault="00AE4843" w:rsidP="000E293B">
            <w:pPr>
              <w:autoSpaceDE w:val="0"/>
              <w:autoSpaceDN w:val="0"/>
              <w:adjustRightInd w:val="0"/>
              <w:jc w:val="center"/>
              <w:rPr>
                <w:rFonts w:ascii="Times New Roman" w:eastAsiaTheme="minorHAnsi" w:hAnsi="Times New Roman"/>
                <w:b/>
                <w:bCs/>
                <w:color w:val="000000"/>
                <w14:ligatures w14:val="standardContextual"/>
              </w:rPr>
            </w:pPr>
            <w:r w:rsidRPr="00223FA4">
              <w:rPr>
                <w:rFonts w:ascii="Times New Roman" w:eastAsiaTheme="minorHAnsi" w:hAnsi="Times New Roman"/>
                <w:b/>
                <w:bCs/>
                <w:color w:val="000000"/>
                <w14:ligatures w14:val="standardContextual"/>
              </w:rPr>
              <w:t>Назва продукту</w:t>
            </w:r>
          </w:p>
        </w:tc>
        <w:tc>
          <w:tcPr>
            <w:tcW w:w="5901" w:type="dxa"/>
            <w:shd w:val="solid" w:color="C0C0C0" w:fill="auto"/>
          </w:tcPr>
          <w:p w14:paraId="36577306" w14:textId="77777777" w:rsidR="00AE4843" w:rsidRPr="00223FA4" w:rsidRDefault="00AE4843" w:rsidP="000E293B">
            <w:pPr>
              <w:autoSpaceDE w:val="0"/>
              <w:autoSpaceDN w:val="0"/>
              <w:adjustRightInd w:val="0"/>
              <w:jc w:val="center"/>
              <w:rPr>
                <w:rFonts w:ascii="Times New Roman" w:eastAsiaTheme="minorHAnsi" w:hAnsi="Times New Roman"/>
                <w:b/>
                <w:bCs/>
                <w:color w:val="000000"/>
                <w14:ligatures w14:val="standardContextual"/>
              </w:rPr>
            </w:pPr>
            <w:r w:rsidRPr="00223FA4">
              <w:rPr>
                <w:rFonts w:ascii="Times New Roman" w:eastAsiaTheme="minorHAnsi" w:hAnsi="Times New Roman"/>
                <w:b/>
                <w:bCs/>
                <w:color w:val="000000"/>
                <w14:ligatures w14:val="standardContextual"/>
              </w:rPr>
              <w:t>Технічні вимоги, допуски та розширення</w:t>
            </w:r>
          </w:p>
        </w:tc>
        <w:tc>
          <w:tcPr>
            <w:tcW w:w="1187" w:type="dxa"/>
            <w:shd w:val="solid" w:color="C0C0C0" w:fill="auto"/>
          </w:tcPr>
          <w:p w14:paraId="00D79F99" w14:textId="20FE03FB" w:rsidR="00AE4843" w:rsidRPr="00223FA4" w:rsidRDefault="00673DF9" w:rsidP="00673DF9">
            <w:pPr>
              <w:autoSpaceDE w:val="0"/>
              <w:autoSpaceDN w:val="0"/>
              <w:adjustRightInd w:val="0"/>
              <w:jc w:val="center"/>
              <w:rPr>
                <w:rFonts w:ascii="Times New Roman" w:eastAsiaTheme="minorHAnsi" w:hAnsi="Times New Roman"/>
                <w:b/>
                <w:bCs/>
                <w:color w:val="000000"/>
                <w14:ligatures w14:val="standardContextual"/>
              </w:rPr>
            </w:pPr>
            <w:r w:rsidRPr="00223FA4">
              <w:rPr>
                <w:rFonts w:ascii="Times New Roman" w:eastAsiaTheme="minorHAnsi" w:hAnsi="Times New Roman"/>
                <w:b/>
                <w:bCs/>
                <w:color w:val="000000"/>
                <w14:ligatures w14:val="standardContextual"/>
              </w:rPr>
              <w:t>Кількість</w:t>
            </w:r>
          </w:p>
        </w:tc>
      </w:tr>
      <w:tr w:rsidR="001210F1" w:rsidRPr="00223FA4" w14:paraId="531E4AA9" w14:textId="77777777" w:rsidTr="000270E0">
        <w:trPr>
          <w:trHeight w:val="1116"/>
          <w:jc w:val="center"/>
        </w:trPr>
        <w:tc>
          <w:tcPr>
            <w:tcW w:w="390" w:type="dxa"/>
            <w:shd w:val="clear" w:color="auto" w:fill="FFFFFF" w:themeFill="background1"/>
          </w:tcPr>
          <w:p w14:paraId="1D9F06F7" w14:textId="77777777" w:rsidR="001210F1" w:rsidRPr="00223FA4" w:rsidRDefault="001210F1" w:rsidP="000E293B">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1</w:t>
            </w:r>
          </w:p>
        </w:tc>
        <w:tc>
          <w:tcPr>
            <w:tcW w:w="2268" w:type="dxa"/>
          </w:tcPr>
          <w:p w14:paraId="78DAF730" w14:textId="3E64FF8F" w:rsidR="001210F1" w:rsidRPr="00223FA4" w:rsidRDefault="001210F1" w:rsidP="001210F1">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hAnsi="Times New Roman"/>
              </w:rPr>
              <w:t xml:space="preserve">Трансмісійна олива 80W-90 LS GL 5 </w:t>
            </w:r>
          </w:p>
        </w:tc>
        <w:tc>
          <w:tcPr>
            <w:tcW w:w="5901" w:type="dxa"/>
          </w:tcPr>
          <w:p w14:paraId="3E625176" w14:textId="57962FA3" w:rsidR="00A275E9" w:rsidRPr="00223FA4" w:rsidRDefault="00A275E9" w:rsidP="00B814A9">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 xml:space="preserve">ТИП </w:t>
            </w:r>
            <w:r w:rsidRPr="00223FA4">
              <w:rPr>
                <w:rFonts w:ascii="Times New Roman" w:eastAsiaTheme="minorHAnsi" w:hAnsi="Times New Roman"/>
                <w:b/>
                <w:color w:val="000000"/>
                <w:lang w:val="en-US"/>
                <w14:ligatures w14:val="standardContextual"/>
              </w:rPr>
              <w:t>LS</w:t>
            </w:r>
            <w:r w:rsidRPr="00223FA4">
              <w:rPr>
                <w:rFonts w:ascii="Times New Roman" w:eastAsiaTheme="minorHAnsi" w:hAnsi="Times New Roman"/>
                <w:color w:val="000000"/>
                <w14:ligatures w14:val="standardContextual"/>
              </w:rPr>
              <w:t xml:space="preserve"> – для </w:t>
            </w:r>
            <w:proofErr w:type="spellStart"/>
            <w:r w:rsidRPr="00223FA4">
              <w:rPr>
                <w:rFonts w:ascii="Times New Roman" w:eastAsiaTheme="minorHAnsi" w:hAnsi="Times New Roman"/>
                <w:color w:val="000000"/>
                <w14:ligatures w14:val="standardContextual"/>
              </w:rPr>
              <w:t>самоблокувальних</w:t>
            </w:r>
            <w:proofErr w:type="spellEnd"/>
            <w:r w:rsidRPr="00223FA4">
              <w:rPr>
                <w:rFonts w:ascii="Times New Roman" w:eastAsiaTheme="minorHAnsi" w:hAnsi="Times New Roman"/>
                <w:color w:val="000000"/>
                <w14:ligatures w14:val="standardContextual"/>
              </w:rPr>
              <w:t xml:space="preserve"> (механізми обмеженого ковзання)</w:t>
            </w:r>
          </w:p>
          <w:p w14:paraId="1042EBFF" w14:textId="77777777" w:rsidR="001210F1" w:rsidRPr="00223FA4" w:rsidRDefault="00AF55F1" w:rsidP="00B814A9">
            <w:pPr>
              <w:autoSpaceDE w:val="0"/>
              <w:autoSpaceDN w:val="0"/>
              <w:adjustRightInd w:val="0"/>
              <w:jc w:val="center"/>
              <w:rPr>
                <w:rFonts w:ascii="Times New Roman" w:eastAsiaTheme="minorHAnsi" w:hAnsi="Times New Roman"/>
                <w:color w:val="000000"/>
                <w:lang w:val="en-US"/>
                <w14:ligatures w14:val="standardContextual"/>
              </w:rPr>
            </w:pPr>
            <w:r w:rsidRPr="00223FA4">
              <w:rPr>
                <w:rFonts w:ascii="Times New Roman" w:eastAsiaTheme="minorHAnsi" w:hAnsi="Times New Roman"/>
                <w:color w:val="000000"/>
                <w:lang w:val="en-US"/>
                <w14:ligatures w14:val="standardContextual"/>
              </w:rPr>
              <w:t>API - GL-5</w:t>
            </w:r>
          </w:p>
          <w:p w14:paraId="250DF95F" w14:textId="77777777" w:rsidR="00AF55F1" w:rsidRPr="00223FA4" w:rsidRDefault="00AF55F1" w:rsidP="00B814A9">
            <w:pPr>
              <w:autoSpaceDE w:val="0"/>
              <w:autoSpaceDN w:val="0"/>
              <w:adjustRightInd w:val="0"/>
              <w:jc w:val="center"/>
              <w:rPr>
                <w:rFonts w:ascii="Times New Roman" w:eastAsiaTheme="minorHAnsi" w:hAnsi="Times New Roman"/>
                <w:color w:val="000000"/>
                <w:lang w:val="en-US"/>
                <w14:ligatures w14:val="standardContextual"/>
              </w:rPr>
            </w:pPr>
            <w:r w:rsidRPr="00223FA4">
              <w:rPr>
                <w:rFonts w:ascii="Times New Roman" w:eastAsiaTheme="minorHAnsi" w:hAnsi="Times New Roman"/>
                <w:color w:val="000000"/>
                <w14:ligatures w14:val="standardContextual"/>
              </w:rPr>
              <w:t>API - MT-1</w:t>
            </w:r>
          </w:p>
          <w:p w14:paraId="6C50014B" w14:textId="2590DDE1" w:rsidR="00AF55F1" w:rsidRPr="00223FA4" w:rsidRDefault="00AF55F1" w:rsidP="00C31B33">
            <w:pPr>
              <w:autoSpaceDE w:val="0"/>
              <w:autoSpaceDN w:val="0"/>
              <w:adjustRightInd w:val="0"/>
              <w:jc w:val="center"/>
              <w:rPr>
                <w:rFonts w:ascii="Times New Roman" w:eastAsiaTheme="minorHAnsi" w:hAnsi="Times New Roman"/>
                <w:color w:val="000000"/>
                <w:lang w:val="en-US"/>
                <w14:ligatures w14:val="standardContextual"/>
              </w:rPr>
            </w:pPr>
            <w:r w:rsidRPr="00223FA4">
              <w:rPr>
                <w:rFonts w:ascii="Times New Roman" w:eastAsiaTheme="minorHAnsi" w:hAnsi="Times New Roman"/>
                <w:color w:val="000000"/>
                <w:lang w:val="en-US"/>
                <w14:ligatures w14:val="standardContextual"/>
              </w:rPr>
              <w:t>ZF - TE-ML 05C</w:t>
            </w:r>
            <w:r w:rsidR="007D160C" w:rsidRPr="00223FA4">
              <w:rPr>
                <w:rFonts w:ascii="Times New Roman" w:eastAsiaTheme="minorHAnsi" w:hAnsi="Times New Roman"/>
                <w:color w:val="000000"/>
                <w14:ligatures w14:val="standardContextual"/>
              </w:rPr>
              <w:t>/</w:t>
            </w:r>
            <w:r w:rsidRPr="00223FA4">
              <w:rPr>
                <w:rFonts w:ascii="Times New Roman" w:eastAsiaTheme="minorHAnsi" w:hAnsi="Times New Roman"/>
                <w:color w:val="000000"/>
                <w:lang w:val="en-US"/>
                <w14:ligatures w14:val="standardContextual"/>
              </w:rPr>
              <w:t>ZF - TE-ML 05N</w:t>
            </w:r>
            <w:r w:rsidR="007D160C" w:rsidRPr="00223FA4">
              <w:rPr>
                <w:rFonts w:ascii="Times New Roman" w:eastAsiaTheme="minorHAnsi" w:hAnsi="Times New Roman"/>
                <w:color w:val="000000"/>
                <w14:ligatures w14:val="standardContextual"/>
              </w:rPr>
              <w:t>/</w:t>
            </w:r>
            <w:r w:rsidRPr="00223FA4">
              <w:rPr>
                <w:rFonts w:ascii="Times New Roman" w:eastAsiaTheme="minorHAnsi" w:hAnsi="Times New Roman"/>
                <w:color w:val="000000"/>
                <w:lang w:val="en-US"/>
                <w14:ligatures w14:val="standardContextual"/>
              </w:rPr>
              <w:t>ZF - TE-ML 07A</w:t>
            </w:r>
            <w:r w:rsidR="007D160C" w:rsidRPr="00223FA4">
              <w:rPr>
                <w:rFonts w:ascii="Times New Roman" w:eastAsiaTheme="minorHAnsi" w:hAnsi="Times New Roman"/>
                <w:color w:val="000000"/>
                <w14:ligatures w14:val="standardContextual"/>
              </w:rPr>
              <w:t>/</w:t>
            </w:r>
            <w:r w:rsidRPr="00223FA4">
              <w:rPr>
                <w:rFonts w:ascii="Times New Roman" w:eastAsiaTheme="minorHAnsi" w:hAnsi="Times New Roman"/>
                <w:color w:val="000000"/>
                <w:lang w:val="en-US"/>
                <w14:ligatures w14:val="standardContextual"/>
              </w:rPr>
              <w:t>ZF - TE-ML 08</w:t>
            </w:r>
          </w:p>
          <w:p w14:paraId="4C5E9214" w14:textId="77777777" w:rsidR="00AF55F1" w:rsidRPr="00223FA4" w:rsidRDefault="00AF55F1" w:rsidP="00C31B33">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lang w:val="en-US"/>
                <w14:ligatures w14:val="standardContextual"/>
              </w:rPr>
              <w:t>ZF - TE-ML 12C</w:t>
            </w:r>
            <w:r w:rsidR="007D160C" w:rsidRPr="00223FA4">
              <w:rPr>
                <w:rFonts w:ascii="Times New Roman" w:eastAsiaTheme="minorHAnsi" w:hAnsi="Times New Roman"/>
                <w:color w:val="000000"/>
                <w14:ligatures w14:val="standardContextual"/>
              </w:rPr>
              <w:t>/</w:t>
            </w:r>
            <w:r w:rsidRPr="00223FA4">
              <w:rPr>
                <w:rFonts w:ascii="Times New Roman" w:eastAsiaTheme="minorHAnsi" w:hAnsi="Times New Roman"/>
                <w:color w:val="000000"/>
                <w:lang w:val="en-US"/>
                <w14:ligatures w14:val="standardContextual"/>
              </w:rPr>
              <w:t>ZF - TE-ML 16E</w:t>
            </w:r>
            <w:r w:rsidR="007D160C" w:rsidRPr="00223FA4">
              <w:rPr>
                <w:rFonts w:ascii="Times New Roman" w:eastAsiaTheme="minorHAnsi" w:hAnsi="Times New Roman"/>
                <w:color w:val="000000"/>
                <w14:ligatures w14:val="standardContextual"/>
              </w:rPr>
              <w:t>/</w:t>
            </w:r>
            <w:r w:rsidRPr="00223FA4">
              <w:rPr>
                <w:rFonts w:ascii="Times New Roman" w:eastAsiaTheme="minorHAnsi" w:hAnsi="Times New Roman"/>
                <w:color w:val="000000"/>
                <w:lang w:val="en-US"/>
                <w14:ligatures w14:val="standardContextual"/>
              </w:rPr>
              <w:t>ZF - TE-ML 21C</w:t>
            </w:r>
            <w:r w:rsidR="007D160C" w:rsidRPr="00223FA4">
              <w:rPr>
                <w:rFonts w:ascii="Times New Roman" w:eastAsiaTheme="minorHAnsi" w:hAnsi="Times New Roman"/>
                <w:color w:val="000000"/>
                <w14:ligatures w14:val="standardContextual"/>
              </w:rPr>
              <w:t>_</w:t>
            </w:r>
            <w:r w:rsidRPr="00223FA4">
              <w:rPr>
                <w:rFonts w:ascii="Times New Roman" w:eastAsiaTheme="minorHAnsi" w:hAnsi="Times New Roman"/>
                <w:color w:val="000000"/>
                <w:lang w:val="en-US"/>
                <w14:ligatures w14:val="standardContextual"/>
              </w:rPr>
              <w:t>ZF - TE-ML 21N</w:t>
            </w:r>
          </w:p>
          <w:p w14:paraId="05F07BD8" w14:textId="2708DAD1" w:rsidR="007D160C" w:rsidRPr="00223FA4" w:rsidRDefault="007D160C" w:rsidP="00F72E7B">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GM – 93165290/ ARVIN MERITOR – AXLES</w:t>
            </w:r>
          </w:p>
          <w:p w14:paraId="0349D4E4" w14:textId="387E9938" w:rsidR="007D160C" w:rsidRPr="00223FA4" w:rsidRDefault="007D160C" w:rsidP="00C31B33">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Індекс в’язкості: не нижче 115</w:t>
            </w:r>
          </w:p>
        </w:tc>
        <w:tc>
          <w:tcPr>
            <w:tcW w:w="1187" w:type="dxa"/>
          </w:tcPr>
          <w:p w14:paraId="33C50E0B" w14:textId="7DA08CEA" w:rsidR="001210F1" w:rsidRPr="00223FA4" w:rsidRDefault="00C31B33" w:rsidP="000E293B">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20</w:t>
            </w:r>
            <w:r w:rsidR="00BD7492" w:rsidRPr="00223FA4">
              <w:rPr>
                <w:rFonts w:ascii="Times New Roman" w:eastAsiaTheme="minorHAnsi" w:hAnsi="Times New Roman"/>
                <w:color w:val="000000"/>
                <w14:ligatures w14:val="standardContextual"/>
              </w:rPr>
              <w:t xml:space="preserve"> </w:t>
            </w:r>
            <w:r w:rsidRPr="00223FA4">
              <w:rPr>
                <w:rFonts w:ascii="Times New Roman" w:eastAsiaTheme="minorHAnsi" w:hAnsi="Times New Roman"/>
                <w:color w:val="000000"/>
                <w14:ligatures w14:val="standardContextual"/>
              </w:rPr>
              <w:t>л</w:t>
            </w:r>
          </w:p>
        </w:tc>
      </w:tr>
      <w:tr w:rsidR="001210F1" w:rsidRPr="00223FA4" w14:paraId="5BA195A4" w14:textId="77777777" w:rsidTr="000270E0">
        <w:trPr>
          <w:trHeight w:val="1116"/>
          <w:jc w:val="center"/>
        </w:trPr>
        <w:tc>
          <w:tcPr>
            <w:tcW w:w="390" w:type="dxa"/>
            <w:shd w:val="clear" w:color="auto" w:fill="FFFFFF" w:themeFill="background1"/>
          </w:tcPr>
          <w:p w14:paraId="726B3120" w14:textId="60F69A7B" w:rsidR="001210F1" w:rsidRPr="00223FA4" w:rsidRDefault="001210F1" w:rsidP="000E293B">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2</w:t>
            </w:r>
          </w:p>
        </w:tc>
        <w:tc>
          <w:tcPr>
            <w:tcW w:w="2268" w:type="dxa"/>
          </w:tcPr>
          <w:p w14:paraId="154896A8" w14:textId="5D3387FB" w:rsidR="001210F1" w:rsidRPr="00223FA4" w:rsidRDefault="001210F1" w:rsidP="001210F1">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hAnsi="Times New Roman"/>
              </w:rPr>
              <w:t xml:space="preserve">Трансмісійна олива 75W90 GL 5  </w:t>
            </w:r>
          </w:p>
        </w:tc>
        <w:tc>
          <w:tcPr>
            <w:tcW w:w="5901" w:type="dxa"/>
          </w:tcPr>
          <w:p w14:paraId="33EE6A47" w14:textId="37E38BDC" w:rsidR="001210F1" w:rsidRPr="00223FA4" w:rsidRDefault="00C31B33"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Синтетична</w:t>
            </w:r>
          </w:p>
          <w:p w14:paraId="2F79436D" w14:textId="705B4DB7" w:rsidR="00C31B33" w:rsidRPr="00223FA4" w:rsidRDefault="00C31B33"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API - GL-5/API - MT-1</w:t>
            </w:r>
          </w:p>
          <w:p w14:paraId="4FAC2602" w14:textId="2EF8BF4C" w:rsidR="00F72E7B" w:rsidRPr="00223FA4" w:rsidRDefault="00F72E7B"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SAE - J 2360</w:t>
            </w:r>
          </w:p>
          <w:p w14:paraId="17CF8DCB" w14:textId="1E474D6D" w:rsidR="00F72E7B" w:rsidRPr="00223FA4" w:rsidRDefault="00F72E7B"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ZF - TE-ML:</w:t>
            </w:r>
            <w:r w:rsidRPr="00223FA4">
              <w:rPr>
                <w:rFonts w:ascii="Times New Roman" w:hAnsi="Times New Roman"/>
              </w:rPr>
              <w:t xml:space="preserve"> </w:t>
            </w:r>
            <w:r w:rsidRPr="00223FA4">
              <w:rPr>
                <w:rFonts w:ascii="Times New Roman" w:eastAsiaTheme="minorHAnsi" w:hAnsi="Times New Roman"/>
                <w:color w:val="000000"/>
                <w14:ligatures w14:val="standardContextual"/>
              </w:rPr>
              <w:t>12L/12N/16F/17B/19C/21B</w:t>
            </w:r>
          </w:p>
          <w:p w14:paraId="30721029" w14:textId="7BCC3639" w:rsidR="00F72E7B" w:rsidRPr="00223FA4" w:rsidRDefault="00F72E7B"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MB -235.8/235.20</w:t>
            </w:r>
          </w:p>
          <w:p w14:paraId="64491414" w14:textId="740AE605" w:rsidR="00F72E7B" w:rsidRPr="00223FA4" w:rsidRDefault="00F72E7B"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DTFR 13B110/12B140</w:t>
            </w:r>
          </w:p>
          <w:p w14:paraId="398C3331" w14:textId="28D33EBC" w:rsidR="006938C0" w:rsidRPr="00223FA4" w:rsidRDefault="006938C0" w:rsidP="0065159C">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VOLVO - 97312</w:t>
            </w:r>
          </w:p>
          <w:p w14:paraId="3C09DC1F" w14:textId="77777777" w:rsidR="001210F1" w:rsidRPr="00223FA4" w:rsidRDefault="006938C0" w:rsidP="006938C0">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Індекс в’язкості: не нижче 226</w:t>
            </w:r>
          </w:p>
          <w:p w14:paraId="1CC87297" w14:textId="58A09CC1" w:rsidR="006938C0" w:rsidRPr="00223FA4" w:rsidRDefault="006938C0" w:rsidP="006938C0">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Температура застигання: не вище -42С</w:t>
            </w:r>
          </w:p>
        </w:tc>
        <w:tc>
          <w:tcPr>
            <w:tcW w:w="1187" w:type="dxa"/>
          </w:tcPr>
          <w:p w14:paraId="50E0D03D" w14:textId="134AF455" w:rsidR="001210F1" w:rsidRPr="00223FA4" w:rsidRDefault="006938C0" w:rsidP="000E293B">
            <w:pPr>
              <w:autoSpaceDE w:val="0"/>
              <w:autoSpaceDN w:val="0"/>
              <w:adjustRightInd w:val="0"/>
              <w:jc w:val="center"/>
              <w:rPr>
                <w:rFonts w:ascii="Times New Roman" w:hAnsi="Times New Roman"/>
              </w:rPr>
            </w:pPr>
            <w:r w:rsidRPr="00223FA4">
              <w:rPr>
                <w:rFonts w:ascii="Times New Roman" w:hAnsi="Times New Roman"/>
              </w:rPr>
              <w:t>20</w:t>
            </w:r>
            <w:r w:rsidR="00BD7492" w:rsidRPr="00223FA4">
              <w:rPr>
                <w:rFonts w:ascii="Times New Roman" w:hAnsi="Times New Roman"/>
              </w:rPr>
              <w:t xml:space="preserve"> </w:t>
            </w:r>
            <w:r w:rsidRPr="00223FA4">
              <w:rPr>
                <w:rFonts w:ascii="Times New Roman" w:hAnsi="Times New Roman"/>
              </w:rPr>
              <w:t>л</w:t>
            </w:r>
          </w:p>
        </w:tc>
      </w:tr>
      <w:tr w:rsidR="001210F1" w:rsidRPr="00223FA4" w14:paraId="165DDB41" w14:textId="77777777" w:rsidTr="000270E0">
        <w:trPr>
          <w:trHeight w:val="1116"/>
          <w:jc w:val="center"/>
        </w:trPr>
        <w:tc>
          <w:tcPr>
            <w:tcW w:w="390" w:type="dxa"/>
            <w:shd w:val="clear" w:color="auto" w:fill="FFFFFF" w:themeFill="background1"/>
          </w:tcPr>
          <w:p w14:paraId="4C912CDF" w14:textId="5C6FFE35" w:rsidR="001210F1" w:rsidRPr="00223FA4" w:rsidRDefault="001210F1" w:rsidP="000E293B">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3</w:t>
            </w:r>
          </w:p>
        </w:tc>
        <w:tc>
          <w:tcPr>
            <w:tcW w:w="2268" w:type="dxa"/>
          </w:tcPr>
          <w:p w14:paraId="78733934" w14:textId="6FD2FC4F" w:rsidR="001210F1" w:rsidRPr="00223FA4" w:rsidRDefault="001210F1" w:rsidP="001210F1">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hAnsi="Times New Roman"/>
              </w:rPr>
              <w:t xml:space="preserve">Олива моторна 5W30 </w:t>
            </w:r>
          </w:p>
        </w:tc>
        <w:tc>
          <w:tcPr>
            <w:tcW w:w="5901" w:type="dxa"/>
          </w:tcPr>
          <w:p w14:paraId="1009B7F0" w14:textId="77777777" w:rsidR="00E9041A" w:rsidRPr="00223FA4" w:rsidRDefault="00E9041A" w:rsidP="00E9041A">
            <w:pPr>
              <w:autoSpaceDE w:val="0"/>
              <w:autoSpaceDN w:val="0"/>
              <w:adjustRightInd w:val="0"/>
              <w:jc w:val="center"/>
              <w:rPr>
                <w:rFonts w:ascii="Times New Roman" w:eastAsiaTheme="minorHAnsi" w:hAnsi="Times New Roman"/>
                <w:color w:val="000000"/>
                <w:lang w:val="ru-RU"/>
                <w14:ligatures w14:val="standardContextual"/>
              </w:rPr>
            </w:pPr>
            <w:r w:rsidRPr="00223FA4">
              <w:rPr>
                <w:rFonts w:ascii="Times New Roman" w:eastAsiaTheme="minorHAnsi" w:hAnsi="Times New Roman"/>
                <w:color w:val="000000"/>
                <w14:ligatures w14:val="standardContextual"/>
              </w:rPr>
              <w:t>API – SP (</w:t>
            </w:r>
            <w:r w:rsidRPr="00223FA4">
              <w:rPr>
                <w:rFonts w:ascii="Times New Roman" w:eastAsiaTheme="minorHAnsi" w:hAnsi="Times New Roman"/>
                <w:b/>
                <w:color w:val="000000"/>
                <w14:ligatures w14:val="standardContextual"/>
              </w:rPr>
              <w:t>наявність оливи в переліку офіційно ліцензованих олив по рівню S</w:t>
            </w:r>
            <w:r w:rsidRPr="00223FA4">
              <w:rPr>
                <w:rFonts w:ascii="Times New Roman" w:eastAsiaTheme="minorHAnsi" w:hAnsi="Times New Roman"/>
                <w:b/>
                <w:color w:val="000000"/>
                <w:lang w:val="en-US"/>
                <w14:ligatures w14:val="standardContextual"/>
              </w:rPr>
              <w:t>P</w:t>
            </w:r>
            <w:r w:rsidRPr="00223FA4">
              <w:rPr>
                <w:rFonts w:ascii="Times New Roman" w:eastAsiaTheme="minorHAnsi" w:hAnsi="Times New Roman"/>
                <w:b/>
                <w:color w:val="000000"/>
                <w14:ligatures w14:val="standardContextual"/>
              </w:rPr>
              <w:t xml:space="preserve"> на офіційному сайті </w:t>
            </w:r>
            <w:hyperlink r:id="rId7" w:history="1">
              <w:r w:rsidRPr="00223FA4">
                <w:rPr>
                  <w:rStyle w:val="a3"/>
                  <w:rFonts w:ascii="Times New Roman" w:eastAsiaTheme="minorHAnsi" w:hAnsi="Times New Roman"/>
                  <w:b/>
                  <w14:ligatures w14:val="standardContextual"/>
                </w:rPr>
                <w:t>https://engineoil.api.org</w:t>
              </w:r>
            </w:hyperlink>
            <w:r w:rsidRPr="00223FA4">
              <w:rPr>
                <w:rFonts w:ascii="Times New Roman" w:eastAsiaTheme="minorHAnsi" w:hAnsi="Times New Roman"/>
                <w:color w:val="000000"/>
                <w14:ligatures w14:val="standardContextual"/>
              </w:rPr>
              <w:t>)</w:t>
            </w:r>
          </w:p>
          <w:p w14:paraId="5FE22DE7" w14:textId="77777777" w:rsidR="00E9041A" w:rsidRPr="00020118" w:rsidRDefault="00E9041A" w:rsidP="00E9041A">
            <w:pPr>
              <w:autoSpaceDE w:val="0"/>
              <w:autoSpaceDN w:val="0"/>
              <w:adjustRightInd w:val="0"/>
              <w:jc w:val="center"/>
              <w:rPr>
                <w:rFonts w:ascii="Times New Roman" w:eastAsiaTheme="minorHAnsi" w:hAnsi="Times New Roman"/>
                <w:color w:val="000000"/>
                <w:lang w:val="en-US"/>
                <w14:ligatures w14:val="standardContextual"/>
              </w:rPr>
            </w:pPr>
            <w:r w:rsidRPr="00223FA4">
              <w:rPr>
                <w:rFonts w:ascii="Times New Roman" w:eastAsiaTheme="minorHAnsi" w:hAnsi="Times New Roman"/>
                <w:color w:val="000000"/>
                <w:lang w:val="en-US"/>
                <w14:ligatures w14:val="standardContextual"/>
              </w:rPr>
              <w:t>ACEA</w:t>
            </w:r>
            <w:r w:rsidRPr="00020118">
              <w:rPr>
                <w:rFonts w:ascii="Times New Roman" w:eastAsiaTheme="minorHAnsi" w:hAnsi="Times New Roman"/>
                <w:color w:val="000000"/>
                <w:lang w:val="en-US"/>
                <w14:ligatures w14:val="standardContextual"/>
              </w:rPr>
              <w:t xml:space="preserve"> </w:t>
            </w:r>
            <w:r w:rsidRPr="00223FA4">
              <w:rPr>
                <w:rFonts w:ascii="Times New Roman" w:eastAsiaTheme="minorHAnsi" w:hAnsi="Times New Roman"/>
                <w:color w:val="000000"/>
                <w:lang w:val="en-US"/>
                <w14:ligatures w14:val="standardContextual"/>
              </w:rPr>
              <w:t>C</w:t>
            </w:r>
            <w:r w:rsidRPr="00020118">
              <w:rPr>
                <w:rFonts w:ascii="Times New Roman" w:eastAsiaTheme="minorHAnsi" w:hAnsi="Times New Roman"/>
                <w:color w:val="000000"/>
                <w:lang w:val="en-US"/>
                <w14:ligatures w14:val="standardContextual"/>
              </w:rPr>
              <w:t>2/</w:t>
            </w:r>
            <w:r w:rsidRPr="00223FA4">
              <w:rPr>
                <w:rFonts w:ascii="Times New Roman" w:eastAsiaTheme="minorHAnsi" w:hAnsi="Times New Roman"/>
                <w:color w:val="000000"/>
                <w:lang w:val="en-US"/>
                <w14:ligatures w14:val="standardContextual"/>
              </w:rPr>
              <w:t>C</w:t>
            </w:r>
            <w:r w:rsidRPr="00020118">
              <w:rPr>
                <w:rFonts w:ascii="Times New Roman" w:eastAsiaTheme="minorHAnsi" w:hAnsi="Times New Roman"/>
                <w:color w:val="000000"/>
                <w:lang w:val="en-US"/>
                <w14:ligatures w14:val="standardContextual"/>
              </w:rPr>
              <w:t>3</w:t>
            </w:r>
          </w:p>
          <w:p w14:paraId="0307EE35" w14:textId="77777777" w:rsidR="00E9041A" w:rsidRPr="00223FA4" w:rsidRDefault="00E9041A" w:rsidP="00E9041A">
            <w:pPr>
              <w:autoSpaceDE w:val="0"/>
              <w:autoSpaceDN w:val="0"/>
              <w:adjustRightInd w:val="0"/>
              <w:jc w:val="center"/>
              <w:rPr>
                <w:rFonts w:ascii="Times New Roman" w:eastAsiaTheme="minorHAnsi" w:hAnsi="Times New Roman"/>
                <w:color w:val="000000"/>
                <w:lang w:val="en-US"/>
                <w14:ligatures w14:val="standardContextual"/>
              </w:rPr>
            </w:pPr>
            <w:r w:rsidRPr="00223FA4">
              <w:rPr>
                <w:rFonts w:ascii="Times New Roman" w:eastAsiaTheme="minorHAnsi" w:hAnsi="Times New Roman"/>
                <w:color w:val="000000"/>
                <w:lang w:val="en-US"/>
                <w14:ligatures w14:val="standardContextual"/>
              </w:rPr>
              <w:t>GM – DEXOS2/MB - 229.31/VW - 503 01/OPEL - GM-LL-B-025</w:t>
            </w:r>
          </w:p>
          <w:p w14:paraId="624A2152" w14:textId="77777777" w:rsidR="00E9041A" w:rsidRPr="00223FA4" w:rsidRDefault="00E9041A" w:rsidP="00E9041A">
            <w:pPr>
              <w:autoSpaceDE w:val="0"/>
              <w:autoSpaceDN w:val="0"/>
              <w:adjustRightInd w:val="0"/>
              <w:jc w:val="center"/>
              <w:rPr>
                <w:rFonts w:ascii="Times New Roman" w:eastAsiaTheme="minorHAnsi" w:hAnsi="Times New Roman"/>
                <w:color w:val="000000"/>
                <w14:ligatures w14:val="standardContextual"/>
              </w:rPr>
            </w:pPr>
            <w:proofErr w:type="spellStart"/>
            <w:r w:rsidRPr="00223FA4">
              <w:rPr>
                <w:rFonts w:ascii="Times New Roman" w:eastAsiaTheme="minorHAnsi" w:hAnsi="Times New Roman"/>
                <w:b/>
                <w:color w:val="000000"/>
                <w:lang w:val="en-US"/>
                <w14:ligatures w14:val="standardContextual"/>
              </w:rPr>
              <w:t>Наявність</w:t>
            </w:r>
            <w:proofErr w:type="spellEnd"/>
            <w:r w:rsidRPr="00223FA4">
              <w:rPr>
                <w:rFonts w:ascii="Times New Roman" w:eastAsiaTheme="minorHAnsi" w:hAnsi="Times New Roman"/>
                <w:b/>
                <w:color w:val="000000"/>
                <w:lang w:val="en-US"/>
                <w14:ligatures w14:val="standardContextual"/>
              </w:rPr>
              <w:t xml:space="preserve"> </w:t>
            </w:r>
            <w:proofErr w:type="spellStart"/>
            <w:r w:rsidRPr="00223FA4">
              <w:rPr>
                <w:rFonts w:ascii="Times New Roman" w:eastAsiaTheme="minorHAnsi" w:hAnsi="Times New Roman"/>
                <w:b/>
                <w:color w:val="000000"/>
                <w:lang w:val="en-US"/>
                <w14:ligatures w14:val="standardContextual"/>
              </w:rPr>
              <w:t>офіційн</w:t>
            </w:r>
            <w:r w:rsidRPr="00223FA4">
              <w:rPr>
                <w:rFonts w:ascii="Times New Roman" w:eastAsiaTheme="minorHAnsi" w:hAnsi="Times New Roman"/>
                <w:b/>
                <w:color w:val="000000"/>
                <w14:ligatures w14:val="standardContextual"/>
              </w:rPr>
              <w:t>их</w:t>
            </w:r>
            <w:proofErr w:type="spellEnd"/>
            <w:r w:rsidRPr="00223FA4">
              <w:rPr>
                <w:rFonts w:ascii="Times New Roman" w:eastAsiaTheme="minorHAnsi" w:hAnsi="Times New Roman"/>
                <w:b/>
                <w:color w:val="000000"/>
                <w:lang w:val="en-US"/>
                <w14:ligatures w14:val="standardContextual"/>
              </w:rPr>
              <w:t xml:space="preserve"> </w:t>
            </w:r>
            <w:proofErr w:type="spellStart"/>
            <w:r w:rsidRPr="00223FA4">
              <w:rPr>
                <w:rFonts w:ascii="Times New Roman" w:eastAsiaTheme="minorHAnsi" w:hAnsi="Times New Roman"/>
                <w:b/>
                <w:color w:val="000000"/>
                <w:lang w:val="en-US"/>
                <w14:ligatures w14:val="standardContextual"/>
              </w:rPr>
              <w:t>схвален</w:t>
            </w:r>
            <w:proofErr w:type="spellEnd"/>
            <w:r w:rsidRPr="00223FA4">
              <w:rPr>
                <w:rFonts w:ascii="Times New Roman" w:eastAsiaTheme="minorHAnsi" w:hAnsi="Times New Roman"/>
                <w:b/>
                <w:color w:val="000000"/>
                <w14:ligatures w14:val="standardContextual"/>
              </w:rPr>
              <w:t>ь</w:t>
            </w:r>
            <w:r w:rsidRPr="00223FA4">
              <w:rPr>
                <w:rFonts w:ascii="Times New Roman" w:eastAsiaTheme="minorHAnsi" w:hAnsi="Times New Roman"/>
                <w:color w:val="000000"/>
                <w14:ligatures w14:val="standardContextual"/>
              </w:rPr>
              <w:t xml:space="preserve"> </w:t>
            </w:r>
            <w:r w:rsidRPr="00223FA4">
              <w:rPr>
                <w:rFonts w:ascii="Times New Roman" w:eastAsiaTheme="minorHAnsi" w:hAnsi="Times New Roman"/>
                <w:b/>
                <w:color w:val="000000"/>
                <w14:ligatures w14:val="standardContextual"/>
              </w:rPr>
              <w:t>VW - 504 00/507 00/OPEL - OV 040 1547 - G30/MB - 229.52/ копію яких учасник надає у складі пропозиції</w:t>
            </w:r>
          </w:p>
          <w:p w14:paraId="50ED3E3A" w14:textId="77777777" w:rsidR="00E9041A" w:rsidRPr="00223FA4" w:rsidRDefault="00E9041A" w:rsidP="00E9041A">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Індекс в’язкості: не ничже177</w:t>
            </w:r>
          </w:p>
          <w:p w14:paraId="38791615" w14:textId="77777777" w:rsidR="00E9041A" w:rsidRPr="00223FA4" w:rsidRDefault="00E9041A" w:rsidP="00E9041A">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Щільність при 15С: не менше 0,850 г/мл</w:t>
            </w:r>
          </w:p>
          <w:p w14:paraId="1850E365" w14:textId="77777777" w:rsidR="00E9041A" w:rsidRPr="00223FA4" w:rsidRDefault="00E9041A" w:rsidP="00E9041A">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Температура застигання: не вище -42С</w:t>
            </w:r>
          </w:p>
          <w:p w14:paraId="72306345" w14:textId="77777777" w:rsidR="00E9041A" w:rsidRPr="00223FA4" w:rsidRDefault="00E9041A" w:rsidP="00E9041A">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В’язкість CCS при -30 °C: не нижче 5600</w:t>
            </w:r>
          </w:p>
          <w:p w14:paraId="77668A0E" w14:textId="455D3624" w:rsidR="00726209" w:rsidRPr="00223FA4" w:rsidRDefault="00E9041A" w:rsidP="00E9041A">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Сульфатна зола: не вище 0,79</w:t>
            </w:r>
          </w:p>
        </w:tc>
        <w:tc>
          <w:tcPr>
            <w:tcW w:w="1187" w:type="dxa"/>
          </w:tcPr>
          <w:p w14:paraId="33CB3931" w14:textId="3D8C1627" w:rsidR="001210F1" w:rsidRPr="00223FA4" w:rsidRDefault="001210F1" w:rsidP="00E9041A">
            <w:pPr>
              <w:autoSpaceDE w:val="0"/>
              <w:autoSpaceDN w:val="0"/>
              <w:adjustRightInd w:val="0"/>
              <w:jc w:val="center"/>
              <w:rPr>
                <w:rFonts w:ascii="Times New Roman" w:hAnsi="Times New Roman"/>
              </w:rPr>
            </w:pPr>
            <w:r w:rsidRPr="00223FA4">
              <w:rPr>
                <w:rFonts w:ascii="Times New Roman" w:hAnsi="Times New Roman"/>
              </w:rPr>
              <w:t>2</w:t>
            </w:r>
            <w:r w:rsidR="00E9041A" w:rsidRPr="00223FA4">
              <w:rPr>
                <w:rFonts w:ascii="Times New Roman" w:hAnsi="Times New Roman"/>
                <w:lang w:val="en-US"/>
              </w:rPr>
              <w:t>05</w:t>
            </w:r>
            <w:r w:rsidR="00BD7492" w:rsidRPr="00223FA4">
              <w:rPr>
                <w:rFonts w:ascii="Times New Roman" w:hAnsi="Times New Roman"/>
              </w:rPr>
              <w:t xml:space="preserve"> </w:t>
            </w:r>
            <w:r w:rsidR="00E9041A" w:rsidRPr="00223FA4">
              <w:rPr>
                <w:rFonts w:ascii="Times New Roman" w:hAnsi="Times New Roman"/>
              </w:rPr>
              <w:t>л</w:t>
            </w:r>
          </w:p>
        </w:tc>
      </w:tr>
      <w:tr w:rsidR="001210F1" w:rsidRPr="00223FA4" w14:paraId="3C9D070F" w14:textId="77777777" w:rsidTr="000270E0">
        <w:trPr>
          <w:trHeight w:val="1413"/>
          <w:jc w:val="center"/>
        </w:trPr>
        <w:tc>
          <w:tcPr>
            <w:tcW w:w="390" w:type="dxa"/>
            <w:shd w:val="clear" w:color="auto" w:fill="FFFFFF" w:themeFill="background1"/>
          </w:tcPr>
          <w:p w14:paraId="40BCBB47" w14:textId="14D2AAC1" w:rsidR="001210F1" w:rsidRPr="00223FA4" w:rsidRDefault="00C155FC" w:rsidP="000E293B">
            <w:pPr>
              <w:autoSpaceDE w:val="0"/>
              <w:autoSpaceDN w:val="0"/>
              <w:adjustRightInd w:val="0"/>
              <w:jc w:val="center"/>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lastRenderedPageBreak/>
              <w:t>4</w:t>
            </w:r>
          </w:p>
        </w:tc>
        <w:tc>
          <w:tcPr>
            <w:tcW w:w="2268" w:type="dxa"/>
          </w:tcPr>
          <w:p w14:paraId="23695987" w14:textId="1F31975E" w:rsidR="001210F1" w:rsidRPr="00223FA4" w:rsidRDefault="001210F1" w:rsidP="00673DF9">
            <w:pPr>
              <w:autoSpaceDE w:val="0"/>
              <w:autoSpaceDN w:val="0"/>
              <w:adjustRightInd w:val="0"/>
              <w:jc w:val="center"/>
              <w:rPr>
                <w:rFonts w:ascii="Times New Roman" w:eastAsiaTheme="minorHAnsi" w:hAnsi="Times New Roman"/>
                <w:color w:val="000000"/>
                <w:lang w:val="en-US"/>
                <w14:ligatures w14:val="standardContextual"/>
              </w:rPr>
            </w:pPr>
            <w:r w:rsidRPr="00223FA4">
              <w:rPr>
                <w:rFonts w:ascii="Times New Roman" w:hAnsi="Times New Roman"/>
              </w:rPr>
              <w:t>Олива трансмісійна 80</w:t>
            </w:r>
            <w:r w:rsidRPr="00223FA4">
              <w:rPr>
                <w:rFonts w:ascii="Times New Roman" w:hAnsi="Times New Roman"/>
                <w:lang w:val="en-US"/>
              </w:rPr>
              <w:t>W90 GL-4</w:t>
            </w:r>
          </w:p>
        </w:tc>
        <w:tc>
          <w:tcPr>
            <w:tcW w:w="5901" w:type="dxa"/>
          </w:tcPr>
          <w:p w14:paraId="1F8AB861" w14:textId="77777777" w:rsidR="001210F1" w:rsidRPr="00223FA4" w:rsidRDefault="002F6109"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lang w:val="en-US"/>
                <w14:ligatures w14:val="standardContextual"/>
              </w:rPr>
              <w:t>API GL-4</w:t>
            </w:r>
          </w:p>
          <w:p w14:paraId="156E1A08" w14:textId="77777777" w:rsidR="002F6109" w:rsidRPr="00223FA4" w:rsidRDefault="002F6109"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MIL-L-2105</w:t>
            </w:r>
          </w:p>
          <w:p w14:paraId="006CF8A8" w14:textId="77777777" w:rsidR="000C2DF0" w:rsidRPr="00223FA4" w:rsidRDefault="000C2DF0"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Індекс в’язкості: не нижче 99</w:t>
            </w:r>
          </w:p>
          <w:p w14:paraId="5F53A447" w14:textId="77777777" w:rsidR="000C2DF0" w:rsidRPr="00223FA4" w:rsidRDefault="000C2DF0"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Температура спалаху: не нижче 230С</w:t>
            </w:r>
          </w:p>
          <w:p w14:paraId="1B9C5581" w14:textId="624ED56D" w:rsidR="000C2DF0" w:rsidRPr="00223FA4" w:rsidRDefault="000C2DF0"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Температура застигання: не вище -30С</w:t>
            </w:r>
          </w:p>
        </w:tc>
        <w:tc>
          <w:tcPr>
            <w:tcW w:w="1187" w:type="dxa"/>
          </w:tcPr>
          <w:p w14:paraId="5788F7F3" w14:textId="423AB5A0" w:rsidR="001210F1" w:rsidRPr="00223FA4" w:rsidRDefault="002F6109" w:rsidP="000E293B">
            <w:pPr>
              <w:autoSpaceDE w:val="0"/>
              <w:autoSpaceDN w:val="0"/>
              <w:adjustRightInd w:val="0"/>
              <w:jc w:val="center"/>
              <w:rPr>
                <w:rFonts w:ascii="Times New Roman" w:hAnsi="Times New Roman"/>
              </w:rPr>
            </w:pPr>
            <w:r w:rsidRPr="00223FA4">
              <w:rPr>
                <w:rFonts w:ascii="Times New Roman" w:hAnsi="Times New Roman"/>
              </w:rPr>
              <w:t>128</w:t>
            </w:r>
            <w:r w:rsidR="00BD7492" w:rsidRPr="00223FA4">
              <w:rPr>
                <w:rFonts w:ascii="Times New Roman" w:hAnsi="Times New Roman"/>
              </w:rPr>
              <w:t xml:space="preserve"> </w:t>
            </w:r>
            <w:r w:rsidRPr="00223FA4">
              <w:rPr>
                <w:rFonts w:ascii="Times New Roman" w:hAnsi="Times New Roman"/>
              </w:rPr>
              <w:t>л</w:t>
            </w:r>
          </w:p>
        </w:tc>
      </w:tr>
      <w:tr w:rsidR="00041AAF" w:rsidRPr="00223FA4" w14:paraId="603219C2" w14:textId="77777777" w:rsidTr="000270E0">
        <w:trPr>
          <w:trHeight w:val="1413"/>
          <w:jc w:val="center"/>
        </w:trPr>
        <w:tc>
          <w:tcPr>
            <w:tcW w:w="390" w:type="dxa"/>
            <w:shd w:val="clear" w:color="auto" w:fill="FFFFFF" w:themeFill="background1"/>
          </w:tcPr>
          <w:p w14:paraId="3F3CA71D" w14:textId="60F60ACC" w:rsidR="00041AAF" w:rsidRPr="00223FA4" w:rsidRDefault="00C155FC" w:rsidP="000E293B">
            <w:pPr>
              <w:autoSpaceDE w:val="0"/>
              <w:autoSpaceDN w:val="0"/>
              <w:adjustRightInd w:val="0"/>
              <w:jc w:val="center"/>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5</w:t>
            </w:r>
          </w:p>
        </w:tc>
        <w:tc>
          <w:tcPr>
            <w:tcW w:w="2268" w:type="dxa"/>
          </w:tcPr>
          <w:p w14:paraId="2448EE0A" w14:textId="77777777" w:rsidR="00041AAF" w:rsidRPr="00223FA4" w:rsidRDefault="00041AAF" w:rsidP="00673DF9">
            <w:pPr>
              <w:autoSpaceDE w:val="0"/>
              <w:autoSpaceDN w:val="0"/>
              <w:adjustRightInd w:val="0"/>
              <w:jc w:val="center"/>
              <w:rPr>
                <w:rFonts w:ascii="Times New Roman" w:hAnsi="Times New Roman"/>
              </w:rPr>
            </w:pPr>
            <w:r w:rsidRPr="00223FA4">
              <w:rPr>
                <w:rFonts w:ascii="Times New Roman" w:hAnsi="Times New Roman"/>
              </w:rPr>
              <w:t>Олива моторна 4Т</w:t>
            </w:r>
          </w:p>
          <w:p w14:paraId="14E3C9E5" w14:textId="3CF5DD08" w:rsidR="00041AAF" w:rsidRPr="00223FA4" w:rsidRDefault="00041AAF" w:rsidP="00673DF9">
            <w:pPr>
              <w:autoSpaceDE w:val="0"/>
              <w:autoSpaceDN w:val="0"/>
              <w:adjustRightInd w:val="0"/>
              <w:jc w:val="center"/>
              <w:rPr>
                <w:rFonts w:ascii="Times New Roman" w:hAnsi="Times New Roman"/>
              </w:rPr>
            </w:pPr>
            <w:r w:rsidRPr="00223FA4">
              <w:rPr>
                <w:rFonts w:ascii="Times New Roman" w:hAnsi="Times New Roman"/>
              </w:rPr>
              <w:t>10</w:t>
            </w:r>
            <w:r w:rsidRPr="00223FA4">
              <w:rPr>
                <w:rFonts w:ascii="Times New Roman" w:hAnsi="Times New Roman"/>
                <w:lang w:val="en-US"/>
              </w:rPr>
              <w:t>W40</w:t>
            </w:r>
            <w:r w:rsidR="00252709" w:rsidRPr="00223FA4">
              <w:rPr>
                <w:rFonts w:ascii="Times New Roman" w:hAnsi="Times New Roman"/>
                <w:lang w:val="en-US"/>
              </w:rPr>
              <w:t xml:space="preserve"> </w:t>
            </w:r>
          </w:p>
        </w:tc>
        <w:tc>
          <w:tcPr>
            <w:tcW w:w="5901" w:type="dxa"/>
          </w:tcPr>
          <w:p w14:paraId="25107B60" w14:textId="77777777" w:rsidR="00041AAF" w:rsidRPr="00223FA4" w:rsidRDefault="00252709"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 xml:space="preserve">Для </w:t>
            </w:r>
            <w:proofErr w:type="spellStart"/>
            <w:r w:rsidRPr="00223FA4">
              <w:rPr>
                <w:rFonts w:ascii="Times New Roman" w:eastAsiaTheme="minorHAnsi" w:hAnsi="Times New Roman"/>
                <w:color w:val="000000"/>
                <w14:ligatures w14:val="standardContextual"/>
              </w:rPr>
              <w:t>квадроциклів</w:t>
            </w:r>
            <w:proofErr w:type="spellEnd"/>
            <w:r w:rsidRPr="00223FA4">
              <w:rPr>
                <w:rFonts w:ascii="Times New Roman" w:eastAsiaTheme="minorHAnsi" w:hAnsi="Times New Roman"/>
                <w:color w:val="000000"/>
                <w14:ligatures w14:val="standardContextual"/>
              </w:rPr>
              <w:t xml:space="preserve"> та іншої </w:t>
            </w:r>
            <w:proofErr w:type="spellStart"/>
            <w:r w:rsidRPr="00223FA4">
              <w:rPr>
                <w:rFonts w:ascii="Times New Roman" w:eastAsiaTheme="minorHAnsi" w:hAnsi="Times New Roman"/>
                <w:color w:val="000000"/>
                <w14:ligatures w14:val="standardContextual"/>
              </w:rPr>
              <w:t>мотопозашляхової</w:t>
            </w:r>
            <w:proofErr w:type="spellEnd"/>
            <w:r w:rsidRPr="00223FA4">
              <w:rPr>
                <w:rFonts w:ascii="Times New Roman" w:eastAsiaTheme="minorHAnsi" w:hAnsi="Times New Roman"/>
                <w:color w:val="000000"/>
                <w14:ligatures w14:val="standardContextual"/>
              </w:rPr>
              <w:t xml:space="preserve"> техніки</w:t>
            </w:r>
          </w:p>
          <w:p w14:paraId="13558958" w14:textId="2B494B3F" w:rsidR="00252709" w:rsidRPr="00223FA4" w:rsidRDefault="00252709"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Синтетична</w:t>
            </w:r>
            <w:r w:rsidR="00B01869" w:rsidRPr="00223FA4">
              <w:rPr>
                <w:rFonts w:ascii="Times New Roman" w:eastAsiaTheme="minorHAnsi" w:hAnsi="Times New Roman"/>
                <w:color w:val="000000"/>
                <w14:ligatures w14:val="standardContextual"/>
              </w:rPr>
              <w:t>, малозольна</w:t>
            </w:r>
          </w:p>
          <w:p w14:paraId="05C93F40" w14:textId="77777777" w:rsidR="00E63A08" w:rsidRPr="00C155FC" w:rsidRDefault="00E63A08"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lang w:val="en-US"/>
                <w14:ligatures w14:val="standardContextual"/>
              </w:rPr>
              <w:t>API</w:t>
            </w:r>
            <w:r w:rsidRPr="00C155FC">
              <w:rPr>
                <w:rFonts w:ascii="Times New Roman" w:eastAsiaTheme="minorHAnsi" w:hAnsi="Times New Roman"/>
                <w:color w:val="000000"/>
                <w14:ligatures w14:val="standardContextual"/>
              </w:rPr>
              <w:t xml:space="preserve"> </w:t>
            </w:r>
            <w:r w:rsidRPr="00223FA4">
              <w:rPr>
                <w:rFonts w:ascii="Times New Roman" w:eastAsiaTheme="minorHAnsi" w:hAnsi="Times New Roman"/>
                <w:color w:val="000000"/>
                <w:lang w:val="en-US"/>
                <w14:ligatures w14:val="standardContextual"/>
              </w:rPr>
              <w:t>SN</w:t>
            </w:r>
          </w:p>
          <w:p w14:paraId="048A703C" w14:textId="55970B81" w:rsidR="00E63A08" w:rsidRPr="00C155FC" w:rsidRDefault="00E63A08" w:rsidP="00177B3F">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lang w:val="en-US"/>
                <w14:ligatures w14:val="standardContextual"/>
              </w:rPr>
              <w:t>JASO</w:t>
            </w:r>
            <w:r w:rsidRPr="00C155FC">
              <w:rPr>
                <w:rFonts w:ascii="Times New Roman" w:eastAsiaTheme="minorHAnsi" w:hAnsi="Times New Roman"/>
                <w:color w:val="000000"/>
                <w14:ligatures w14:val="standardContextual"/>
              </w:rPr>
              <w:t xml:space="preserve"> </w:t>
            </w:r>
            <w:r w:rsidRPr="00223FA4">
              <w:rPr>
                <w:rFonts w:ascii="Times New Roman" w:eastAsiaTheme="minorHAnsi" w:hAnsi="Times New Roman"/>
                <w:color w:val="000000"/>
                <w:lang w:val="en-US"/>
                <w14:ligatures w14:val="standardContextual"/>
              </w:rPr>
              <w:t>T</w:t>
            </w:r>
            <w:r w:rsidRPr="00C155FC">
              <w:rPr>
                <w:rFonts w:ascii="Times New Roman" w:eastAsiaTheme="minorHAnsi" w:hAnsi="Times New Roman"/>
                <w:color w:val="000000"/>
                <w14:ligatures w14:val="standardContextual"/>
              </w:rPr>
              <w:t xml:space="preserve">903:2016 </w:t>
            </w:r>
            <w:r w:rsidRPr="00223FA4">
              <w:rPr>
                <w:rFonts w:ascii="Times New Roman" w:eastAsiaTheme="minorHAnsi" w:hAnsi="Times New Roman"/>
                <w:color w:val="000000"/>
                <w:lang w:val="en-US"/>
                <w14:ligatures w14:val="standardContextual"/>
              </w:rPr>
              <w:t>MA</w:t>
            </w:r>
            <w:r w:rsidR="00BD7492" w:rsidRPr="00C155FC">
              <w:rPr>
                <w:rFonts w:ascii="Times New Roman" w:eastAsiaTheme="minorHAnsi" w:hAnsi="Times New Roman"/>
                <w:color w:val="000000"/>
                <w14:ligatures w14:val="standardContextual"/>
              </w:rPr>
              <w:t xml:space="preserve"> </w:t>
            </w:r>
            <w:r w:rsidR="00BD7492" w:rsidRPr="00223FA4">
              <w:rPr>
                <w:rFonts w:ascii="Times New Roman" w:eastAsiaTheme="minorHAnsi" w:hAnsi="Times New Roman"/>
                <w:color w:val="000000"/>
                <w:lang w:val="en-US"/>
                <w14:ligatures w14:val="standardContextual"/>
              </w:rPr>
              <w:t>k</w:t>
            </w:r>
            <w:r w:rsidRPr="00C155FC">
              <w:rPr>
                <w:rFonts w:ascii="Times New Roman" w:eastAsiaTheme="minorHAnsi" w:hAnsi="Times New Roman"/>
                <w:color w:val="000000"/>
                <w14:ligatures w14:val="standardContextual"/>
              </w:rPr>
              <w:t>2</w:t>
            </w:r>
          </w:p>
          <w:p w14:paraId="4E0072F5" w14:textId="76153907" w:rsidR="00B01869" w:rsidRPr="00C155FC" w:rsidRDefault="00B01869" w:rsidP="00B01869">
            <w:pPr>
              <w:autoSpaceDE w:val="0"/>
              <w:autoSpaceDN w:val="0"/>
              <w:adjustRightInd w:val="0"/>
              <w:jc w:val="center"/>
              <w:rPr>
                <w:rFonts w:ascii="Times New Roman" w:eastAsiaTheme="minorHAnsi" w:hAnsi="Times New Roman"/>
                <w:color w:val="000000"/>
                <w:lang w:val="ru-RU"/>
                <w14:ligatures w14:val="standardContextual"/>
              </w:rPr>
            </w:pPr>
            <w:r w:rsidRPr="00223FA4">
              <w:rPr>
                <w:rFonts w:ascii="Times New Roman" w:eastAsiaTheme="minorHAnsi" w:hAnsi="Times New Roman"/>
                <w:color w:val="000000"/>
                <w14:ligatures w14:val="standardContextual"/>
              </w:rPr>
              <w:t xml:space="preserve">Індекс в’язкості: не нижче </w:t>
            </w:r>
            <w:r w:rsidRPr="00C155FC">
              <w:rPr>
                <w:rFonts w:ascii="Times New Roman" w:eastAsiaTheme="minorHAnsi" w:hAnsi="Times New Roman"/>
                <w:color w:val="000000"/>
                <w:lang w:val="ru-RU"/>
                <w14:ligatures w14:val="standardContextual"/>
              </w:rPr>
              <w:t>160</w:t>
            </w:r>
          </w:p>
          <w:p w14:paraId="0E1BF303" w14:textId="688C3FD3" w:rsidR="00B01869" w:rsidRPr="00223FA4" w:rsidRDefault="00B01869" w:rsidP="00B01869">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Температура спалаху: не нижче 2</w:t>
            </w:r>
            <w:r w:rsidRPr="00223FA4">
              <w:rPr>
                <w:rFonts w:ascii="Times New Roman" w:eastAsiaTheme="minorHAnsi" w:hAnsi="Times New Roman"/>
                <w:color w:val="000000"/>
                <w:lang w:val="ru-RU"/>
                <w14:ligatures w14:val="standardContextual"/>
              </w:rPr>
              <w:t>44</w:t>
            </w:r>
            <w:r w:rsidRPr="00223FA4">
              <w:rPr>
                <w:rFonts w:ascii="Times New Roman" w:eastAsiaTheme="minorHAnsi" w:hAnsi="Times New Roman"/>
                <w:color w:val="000000"/>
                <w14:ligatures w14:val="standardContextual"/>
              </w:rPr>
              <w:t>С</w:t>
            </w:r>
          </w:p>
          <w:p w14:paraId="007470E7" w14:textId="3AA8898B" w:rsidR="00B01869" w:rsidRPr="00223FA4" w:rsidRDefault="00B01869" w:rsidP="00B01869">
            <w:pPr>
              <w:autoSpaceDE w:val="0"/>
              <w:autoSpaceDN w:val="0"/>
              <w:adjustRightInd w:val="0"/>
              <w:jc w:val="center"/>
              <w:rPr>
                <w:rFonts w:ascii="Times New Roman" w:eastAsiaTheme="minorHAnsi" w:hAnsi="Times New Roman"/>
                <w:color w:val="000000"/>
                <w:lang w:val="ru-RU"/>
                <w14:ligatures w14:val="standardContextual"/>
              </w:rPr>
            </w:pPr>
            <w:r w:rsidRPr="00223FA4">
              <w:rPr>
                <w:rFonts w:ascii="Times New Roman" w:eastAsiaTheme="minorHAnsi" w:hAnsi="Times New Roman"/>
                <w:color w:val="000000"/>
                <w14:ligatures w14:val="standardContextual"/>
              </w:rPr>
              <w:t>Температура застигання: не вище -3</w:t>
            </w:r>
            <w:r w:rsidRPr="00223FA4">
              <w:rPr>
                <w:rFonts w:ascii="Times New Roman" w:eastAsiaTheme="minorHAnsi" w:hAnsi="Times New Roman"/>
                <w:color w:val="000000"/>
                <w:lang w:val="ru-RU"/>
                <w14:ligatures w14:val="standardContextual"/>
              </w:rPr>
              <w:t>3</w:t>
            </w:r>
            <w:r w:rsidRPr="00223FA4">
              <w:rPr>
                <w:rFonts w:ascii="Times New Roman" w:eastAsiaTheme="minorHAnsi" w:hAnsi="Times New Roman"/>
                <w:color w:val="000000"/>
                <w14:ligatures w14:val="standardContextual"/>
              </w:rPr>
              <w:t>С</w:t>
            </w:r>
          </w:p>
          <w:p w14:paraId="270A4E48" w14:textId="4F4AF4B1" w:rsidR="00B01869" w:rsidRPr="00223FA4" w:rsidRDefault="00B01869" w:rsidP="00B01869">
            <w:pPr>
              <w:autoSpaceDE w:val="0"/>
              <w:autoSpaceDN w:val="0"/>
              <w:adjustRightInd w:val="0"/>
              <w:jc w:val="center"/>
              <w:rPr>
                <w:rFonts w:ascii="Times New Roman" w:eastAsiaTheme="minorHAnsi" w:hAnsi="Times New Roman"/>
                <w:color w:val="000000"/>
                <w14:ligatures w14:val="standardContextual"/>
              </w:rPr>
            </w:pPr>
            <w:proofErr w:type="spellStart"/>
            <w:r w:rsidRPr="00223FA4">
              <w:rPr>
                <w:rFonts w:ascii="Times New Roman" w:eastAsiaTheme="minorHAnsi" w:hAnsi="Times New Roman"/>
                <w:color w:val="000000"/>
                <w:lang w:val="ru-RU"/>
                <w14:ligatures w14:val="standardContextual"/>
              </w:rPr>
              <w:t>Сульфатна</w:t>
            </w:r>
            <w:proofErr w:type="spellEnd"/>
            <w:r w:rsidRPr="00223FA4">
              <w:rPr>
                <w:rFonts w:ascii="Times New Roman" w:eastAsiaTheme="minorHAnsi" w:hAnsi="Times New Roman"/>
                <w:color w:val="000000"/>
                <w:lang w:val="ru-RU"/>
                <w14:ligatures w14:val="standardContextual"/>
              </w:rPr>
              <w:t xml:space="preserve"> зола</w:t>
            </w:r>
            <w:r w:rsidRPr="00223FA4">
              <w:rPr>
                <w:rFonts w:ascii="Times New Roman" w:eastAsiaTheme="minorHAnsi" w:hAnsi="Times New Roman"/>
                <w:color w:val="000000"/>
                <w14:ligatures w14:val="standardContextual"/>
              </w:rPr>
              <w:t>: не більше 0,8%</w:t>
            </w:r>
          </w:p>
          <w:p w14:paraId="6D8F05EC" w14:textId="3292B037" w:rsidR="00AA10D5" w:rsidRPr="00223FA4" w:rsidRDefault="00AA10D5" w:rsidP="00B01869">
            <w:pPr>
              <w:autoSpaceDE w:val="0"/>
              <w:autoSpaceDN w:val="0"/>
              <w:adjustRightInd w:val="0"/>
              <w:jc w:val="center"/>
              <w:rPr>
                <w:rFonts w:ascii="Times New Roman" w:eastAsiaTheme="minorHAnsi" w:hAnsi="Times New Roman"/>
                <w:color w:val="000000"/>
                <w14:ligatures w14:val="standardContextual"/>
              </w:rPr>
            </w:pPr>
            <w:r w:rsidRPr="00223FA4">
              <w:rPr>
                <w:rFonts w:ascii="Times New Roman" w:eastAsiaTheme="minorHAnsi" w:hAnsi="Times New Roman"/>
                <w:color w:val="000000"/>
                <w14:ligatures w14:val="standardContextual"/>
              </w:rPr>
              <w:t>В'язкість при -25 ºC: не більше 7000</w:t>
            </w:r>
          </w:p>
          <w:p w14:paraId="01C51F2D" w14:textId="4F49FAF1" w:rsidR="00B01869" w:rsidRPr="00223FA4" w:rsidRDefault="00B01869" w:rsidP="00177B3F">
            <w:pPr>
              <w:autoSpaceDE w:val="0"/>
              <w:autoSpaceDN w:val="0"/>
              <w:adjustRightInd w:val="0"/>
              <w:jc w:val="center"/>
              <w:rPr>
                <w:rFonts w:ascii="Times New Roman" w:eastAsiaTheme="minorHAnsi" w:hAnsi="Times New Roman"/>
                <w:color w:val="000000"/>
                <w14:ligatures w14:val="standardContextual"/>
              </w:rPr>
            </w:pPr>
          </w:p>
        </w:tc>
        <w:tc>
          <w:tcPr>
            <w:tcW w:w="1187" w:type="dxa"/>
          </w:tcPr>
          <w:p w14:paraId="0249B1AE" w14:textId="3EF2A494" w:rsidR="00041AAF" w:rsidRPr="00223FA4" w:rsidRDefault="00BD7492" w:rsidP="000E293B">
            <w:pPr>
              <w:autoSpaceDE w:val="0"/>
              <w:autoSpaceDN w:val="0"/>
              <w:adjustRightInd w:val="0"/>
              <w:jc w:val="center"/>
              <w:rPr>
                <w:rFonts w:ascii="Times New Roman" w:hAnsi="Times New Roman"/>
              </w:rPr>
            </w:pPr>
            <w:r w:rsidRPr="00223FA4">
              <w:rPr>
                <w:rFonts w:ascii="Times New Roman" w:hAnsi="Times New Roman"/>
                <w:lang w:val="en-US"/>
              </w:rPr>
              <w:t xml:space="preserve">33 </w:t>
            </w:r>
            <w:r w:rsidRPr="00223FA4">
              <w:rPr>
                <w:rFonts w:ascii="Times New Roman" w:hAnsi="Times New Roman"/>
              </w:rPr>
              <w:t>л</w:t>
            </w:r>
          </w:p>
        </w:tc>
      </w:tr>
      <w:tr w:rsidR="00BD7492" w:rsidRPr="00223FA4" w14:paraId="32AFA250" w14:textId="77777777" w:rsidTr="000270E0">
        <w:trPr>
          <w:trHeight w:val="1413"/>
          <w:jc w:val="center"/>
        </w:trPr>
        <w:tc>
          <w:tcPr>
            <w:tcW w:w="390" w:type="dxa"/>
            <w:shd w:val="clear" w:color="auto" w:fill="FFFFFF" w:themeFill="background1"/>
          </w:tcPr>
          <w:p w14:paraId="20B392A5" w14:textId="2B31D4E1" w:rsidR="00BD7492" w:rsidRPr="00223FA4" w:rsidRDefault="00C155FC" w:rsidP="00BD7492">
            <w:pPr>
              <w:autoSpaceDE w:val="0"/>
              <w:autoSpaceDN w:val="0"/>
              <w:adjustRightInd w:val="0"/>
              <w:jc w:val="center"/>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6</w:t>
            </w:r>
          </w:p>
        </w:tc>
        <w:tc>
          <w:tcPr>
            <w:tcW w:w="2268" w:type="dxa"/>
          </w:tcPr>
          <w:p w14:paraId="240D988A" w14:textId="293532A1" w:rsidR="00BD7492" w:rsidRPr="00223FA4" w:rsidRDefault="00BD7492" w:rsidP="00BD7492">
            <w:pPr>
              <w:autoSpaceDE w:val="0"/>
              <w:autoSpaceDN w:val="0"/>
              <w:adjustRightInd w:val="0"/>
              <w:jc w:val="center"/>
              <w:rPr>
                <w:rFonts w:ascii="Times New Roman" w:hAnsi="Times New Roman"/>
              </w:rPr>
            </w:pPr>
            <w:r w:rsidRPr="00223FA4">
              <w:rPr>
                <w:rFonts w:ascii="Times New Roman" w:hAnsi="Times New Roman"/>
              </w:rPr>
              <w:t xml:space="preserve">Олива трансмісійна </w:t>
            </w:r>
            <w:proofErr w:type="spellStart"/>
            <w:r w:rsidRPr="00223FA4">
              <w:rPr>
                <w:rFonts w:ascii="Times New Roman" w:hAnsi="Times New Roman"/>
              </w:rPr>
              <w:t>Polaris</w:t>
            </w:r>
            <w:proofErr w:type="spellEnd"/>
            <w:r w:rsidRPr="00223FA4">
              <w:rPr>
                <w:rFonts w:ascii="Times New Roman" w:hAnsi="Times New Roman"/>
              </w:rPr>
              <w:t xml:space="preserve"> AGL </w:t>
            </w:r>
            <w:proofErr w:type="spellStart"/>
            <w:r w:rsidRPr="00223FA4">
              <w:rPr>
                <w:rFonts w:ascii="Times New Roman" w:hAnsi="Times New Roman"/>
              </w:rPr>
              <w:t>Full</w:t>
            </w:r>
            <w:proofErr w:type="spellEnd"/>
            <w:r w:rsidRPr="00223FA4">
              <w:rPr>
                <w:rFonts w:ascii="Times New Roman" w:hAnsi="Times New Roman"/>
              </w:rPr>
              <w:t xml:space="preserve"> </w:t>
            </w:r>
            <w:proofErr w:type="spellStart"/>
            <w:r w:rsidRPr="00223FA4">
              <w:rPr>
                <w:rFonts w:ascii="Times New Roman" w:hAnsi="Times New Roman"/>
              </w:rPr>
              <w:t>Synthetic</w:t>
            </w:r>
            <w:proofErr w:type="spellEnd"/>
            <w:r w:rsidRPr="00223FA4">
              <w:rPr>
                <w:rFonts w:ascii="Times New Roman" w:hAnsi="Times New Roman"/>
              </w:rPr>
              <w:t xml:space="preserve"> </w:t>
            </w:r>
            <w:proofErr w:type="spellStart"/>
            <w:r w:rsidRPr="00223FA4">
              <w:rPr>
                <w:rFonts w:ascii="Times New Roman" w:hAnsi="Times New Roman"/>
              </w:rPr>
              <w:t>Gearcase</w:t>
            </w:r>
            <w:proofErr w:type="spellEnd"/>
            <w:r w:rsidRPr="00223FA4">
              <w:rPr>
                <w:rFonts w:ascii="Times New Roman" w:hAnsi="Times New Roman"/>
              </w:rPr>
              <w:t xml:space="preserve"> </w:t>
            </w:r>
            <w:proofErr w:type="spellStart"/>
            <w:r w:rsidRPr="00223FA4">
              <w:rPr>
                <w:rFonts w:ascii="Times New Roman" w:hAnsi="Times New Roman"/>
              </w:rPr>
              <w:t>Lubricant</w:t>
            </w:r>
            <w:proofErr w:type="spellEnd"/>
            <w:r w:rsidRPr="00223FA4">
              <w:rPr>
                <w:rFonts w:ascii="Times New Roman" w:hAnsi="Times New Roman"/>
              </w:rPr>
              <w:t xml:space="preserve"> </w:t>
            </w:r>
            <w:proofErr w:type="spellStart"/>
            <w:r w:rsidRPr="00223FA4">
              <w:rPr>
                <w:rFonts w:ascii="Times New Roman" w:hAnsi="Times New Roman"/>
              </w:rPr>
              <w:t>Transmision</w:t>
            </w:r>
            <w:proofErr w:type="spellEnd"/>
            <w:r w:rsidRPr="00223FA4">
              <w:rPr>
                <w:rFonts w:ascii="Times New Roman" w:hAnsi="Times New Roman"/>
              </w:rPr>
              <w:t xml:space="preserve"> </w:t>
            </w:r>
            <w:proofErr w:type="spellStart"/>
            <w:r w:rsidRPr="00223FA4">
              <w:rPr>
                <w:rFonts w:ascii="Times New Roman" w:hAnsi="Times New Roman"/>
              </w:rPr>
              <w:t>Fluid</w:t>
            </w:r>
            <w:proofErr w:type="spellEnd"/>
          </w:p>
        </w:tc>
        <w:tc>
          <w:tcPr>
            <w:tcW w:w="5901" w:type="dxa"/>
          </w:tcPr>
          <w:p w14:paraId="38A19C62" w14:textId="77777777" w:rsidR="00BD7492" w:rsidRPr="00223FA4" w:rsidRDefault="00BD7492" w:rsidP="00BD7492">
            <w:pPr>
              <w:autoSpaceDE w:val="0"/>
              <w:autoSpaceDN w:val="0"/>
              <w:adjustRightInd w:val="0"/>
              <w:jc w:val="center"/>
              <w:rPr>
                <w:rFonts w:ascii="Times New Roman" w:eastAsiaTheme="minorHAnsi" w:hAnsi="Times New Roman"/>
                <w:color w:val="000000"/>
                <w14:ligatures w14:val="standardContextual"/>
              </w:rPr>
            </w:pPr>
          </w:p>
        </w:tc>
        <w:tc>
          <w:tcPr>
            <w:tcW w:w="1187" w:type="dxa"/>
          </w:tcPr>
          <w:p w14:paraId="2AF9228F" w14:textId="67C548BE" w:rsidR="00BD7492" w:rsidRPr="00223FA4" w:rsidRDefault="00BD7492" w:rsidP="00BD7492">
            <w:pPr>
              <w:autoSpaceDE w:val="0"/>
              <w:autoSpaceDN w:val="0"/>
              <w:adjustRightInd w:val="0"/>
              <w:jc w:val="center"/>
              <w:rPr>
                <w:rFonts w:ascii="Times New Roman" w:hAnsi="Times New Roman"/>
                <w:lang w:val="en-US"/>
              </w:rPr>
            </w:pPr>
            <w:r w:rsidRPr="00223FA4">
              <w:rPr>
                <w:rFonts w:ascii="Times New Roman" w:hAnsi="Times New Roman"/>
              </w:rPr>
              <w:t>22</w:t>
            </w:r>
            <w:r w:rsidR="000270E0">
              <w:rPr>
                <w:rFonts w:ascii="Times New Roman" w:hAnsi="Times New Roman"/>
              </w:rPr>
              <w:t xml:space="preserve"> л</w:t>
            </w:r>
          </w:p>
        </w:tc>
      </w:tr>
      <w:tr w:rsidR="00BD7492" w:rsidRPr="00223FA4" w14:paraId="2E62A888" w14:textId="77777777" w:rsidTr="000270E0">
        <w:trPr>
          <w:trHeight w:val="1413"/>
          <w:jc w:val="center"/>
        </w:trPr>
        <w:tc>
          <w:tcPr>
            <w:tcW w:w="390" w:type="dxa"/>
            <w:shd w:val="clear" w:color="auto" w:fill="FFFFFF" w:themeFill="background1"/>
          </w:tcPr>
          <w:p w14:paraId="27916776" w14:textId="40770BA2" w:rsidR="00BD7492" w:rsidRPr="00223FA4" w:rsidRDefault="00C155FC" w:rsidP="00BD7492">
            <w:pPr>
              <w:autoSpaceDE w:val="0"/>
              <w:autoSpaceDN w:val="0"/>
              <w:adjustRightInd w:val="0"/>
              <w:jc w:val="center"/>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7</w:t>
            </w:r>
          </w:p>
        </w:tc>
        <w:tc>
          <w:tcPr>
            <w:tcW w:w="2268" w:type="dxa"/>
          </w:tcPr>
          <w:p w14:paraId="103AE8C5" w14:textId="5EAF5199" w:rsidR="00BD7492" w:rsidRPr="00223FA4" w:rsidRDefault="00BD7492" w:rsidP="00BD7492">
            <w:pPr>
              <w:autoSpaceDE w:val="0"/>
              <w:autoSpaceDN w:val="0"/>
              <w:adjustRightInd w:val="0"/>
              <w:jc w:val="center"/>
              <w:rPr>
                <w:rFonts w:ascii="Times New Roman" w:hAnsi="Times New Roman"/>
              </w:rPr>
            </w:pPr>
            <w:r w:rsidRPr="00223FA4">
              <w:rPr>
                <w:rFonts w:ascii="Times New Roman" w:hAnsi="Times New Roman"/>
              </w:rPr>
              <w:t xml:space="preserve">Олива моторна 5W50 </w:t>
            </w:r>
            <w:proofErr w:type="spellStart"/>
            <w:r w:rsidRPr="00223FA4">
              <w:rPr>
                <w:rFonts w:ascii="Times New Roman" w:hAnsi="Times New Roman"/>
              </w:rPr>
              <w:t>Polaris</w:t>
            </w:r>
            <w:proofErr w:type="spellEnd"/>
            <w:r w:rsidRPr="00223FA4">
              <w:rPr>
                <w:rFonts w:ascii="Times New Roman" w:hAnsi="Times New Roman"/>
              </w:rPr>
              <w:t xml:space="preserve"> </w:t>
            </w:r>
            <w:proofErr w:type="spellStart"/>
            <w:r w:rsidRPr="00223FA4">
              <w:rPr>
                <w:rFonts w:ascii="Times New Roman" w:hAnsi="Times New Roman"/>
              </w:rPr>
              <w:t>Synthetic</w:t>
            </w:r>
            <w:proofErr w:type="spellEnd"/>
            <w:r w:rsidRPr="00223FA4">
              <w:rPr>
                <w:rFonts w:ascii="Times New Roman" w:hAnsi="Times New Roman"/>
              </w:rPr>
              <w:t xml:space="preserve"> </w:t>
            </w:r>
            <w:proofErr w:type="spellStart"/>
            <w:r w:rsidRPr="00223FA4">
              <w:rPr>
                <w:rFonts w:ascii="Times New Roman" w:hAnsi="Times New Roman"/>
              </w:rPr>
              <w:t>Motor</w:t>
            </w:r>
            <w:proofErr w:type="spellEnd"/>
            <w:r w:rsidRPr="00223FA4">
              <w:rPr>
                <w:rFonts w:ascii="Times New Roman" w:hAnsi="Times New Roman"/>
              </w:rPr>
              <w:t xml:space="preserve"> </w:t>
            </w:r>
            <w:proofErr w:type="spellStart"/>
            <w:r w:rsidRPr="00223FA4">
              <w:rPr>
                <w:rFonts w:ascii="Times New Roman" w:hAnsi="Times New Roman"/>
              </w:rPr>
              <w:t>Oil</w:t>
            </w:r>
            <w:proofErr w:type="spellEnd"/>
            <w:r w:rsidRPr="00223FA4">
              <w:rPr>
                <w:rFonts w:ascii="Times New Roman" w:hAnsi="Times New Roman"/>
              </w:rPr>
              <w:t xml:space="preserve"> PS 4</w:t>
            </w:r>
          </w:p>
        </w:tc>
        <w:tc>
          <w:tcPr>
            <w:tcW w:w="5901" w:type="dxa"/>
          </w:tcPr>
          <w:p w14:paraId="3F008B4F" w14:textId="77777777" w:rsidR="00BD7492" w:rsidRPr="00223FA4" w:rsidRDefault="00BD7492" w:rsidP="00BD7492">
            <w:pPr>
              <w:autoSpaceDE w:val="0"/>
              <w:autoSpaceDN w:val="0"/>
              <w:adjustRightInd w:val="0"/>
              <w:jc w:val="center"/>
              <w:rPr>
                <w:rFonts w:ascii="Times New Roman" w:eastAsiaTheme="minorHAnsi" w:hAnsi="Times New Roman"/>
                <w:color w:val="000000"/>
                <w14:ligatures w14:val="standardContextual"/>
              </w:rPr>
            </w:pPr>
          </w:p>
        </w:tc>
        <w:tc>
          <w:tcPr>
            <w:tcW w:w="1187" w:type="dxa"/>
          </w:tcPr>
          <w:p w14:paraId="12ED22F4" w14:textId="781EABC4" w:rsidR="00BD7492" w:rsidRPr="00223FA4" w:rsidRDefault="00BD7492" w:rsidP="00BD7492">
            <w:pPr>
              <w:autoSpaceDE w:val="0"/>
              <w:autoSpaceDN w:val="0"/>
              <w:adjustRightInd w:val="0"/>
              <w:jc w:val="center"/>
              <w:rPr>
                <w:rFonts w:ascii="Times New Roman" w:hAnsi="Times New Roman"/>
                <w:lang w:val="en-US"/>
              </w:rPr>
            </w:pPr>
            <w:r w:rsidRPr="00223FA4">
              <w:rPr>
                <w:rFonts w:ascii="Times New Roman" w:hAnsi="Times New Roman"/>
              </w:rPr>
              <w:t>54</w:t>
            </w:r>
            <w:r w:rsidR="000270E0">
              <w:rPr>
                <w:rFonts w:ascii="Times New Roman" w:hAnsi="Times New Roman"/>
              </w:rPr>
              <w:t xml:space="preserve"> л</w:t>
            </w:r>
          </w:p>
        </w:tc>
      </w:tr>
      <w:tr w:rsidR="00BD7492" w:rsidRPr="00223FA4" w14:paraId="05208A3E" w14:textId="77777777" w:rsidTr="000270E0">
        <w:trPr>
          <w:trHeight w:val="1413"/>
          <w:jc w:val="center"/>
        </w:trPr>
        <w:tc>
          <w:tcPr>
            <w:tcW w:w="390" w:type="dxa"/>
            <w:shd w:val="clear" w:color="auto" w:fill="FFFFFF" w:themeFill="background1"/>
          </w:tcPr>
          <w:p w14:paraId="455CBABF" w14:textId="2F3723C5" w:rsidR="00BD7492" w:rsidRPr="00223FA4" w:rsidRDefault="00C155FC" w:rsidP="00BD7492">
            <w:pPr>
              <w:autoSpaceDE w:val="0"/>
              <w:autoSpaceDN w:val="0"/>
              <w:adjustRightInd w:val="0"/>
              <w:jc w:val="center"/>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8</w:t>
            </w:r>
          </w:p>
        </w:tc>
        <w:tc>
          <w:tcPr>
            <w:tcW w:w="2268" w:type="dxa"/>
          </w:tcPr>
          <w:p w14:paraId="1175138C" w14:textId="35CC5759" w:rsidR="00BD7492" w:rsidRPr="00223FA4" w:rsidRDefault="00BD7492" w:rsidP="00BD7492">
            <w:pPr>
              <w:autoSpaceDE w:val="0"/>
              <w:autoSpaceDN w:val="0"/>
              <w:adjustRightInd w:val="0"/>
              <w:jc w:val="center"/>
              <w:rPr>
                <w:rFonts w:ascii="Times New Roman" w:hAnsi="Times New Roman"/>
              </w:rPr>
            </w:pPr>
            <w:r w:rsidRPr="00223FA4">
              <w:rPr>
                <w:rFonts w:ascii="Times New Roman" w:hAnsi="Times New Roman"/>
              </w:rPr>
              <w:t>Олива трансмісійна</w:t>
            </w:r>
            <w:r w:rsidR="00020118">
              <w:rPr>
                <w:rFonts w:ascii="Times New Roman" w:hAnsi="Times New Roman"/>
              </w:rPr>
              <w:t xml:space="preserve"> </w:t>
            </w:r>
            <w:proofErr w:type="spellStart"/>
            <w:r w:rsidRPr="00223FA4">
              <w:rPr>
                <w:rFonts w:ascii="Times New Roman" w:hAnsi="Times New Roman"/>
              </w:rPr>
              <w:t>Polaris</w:t>
            </w:r>
            <w:proofErr w:type="spellEnd"/>
            <w:r w:rsidRPr="00223FA4">
              <w:rPr>
                <w:rFonts w:ascii="Times New Roman" w:hAnsi="Times New Roman"/>
              </w:rPr>
              <w:t xml:space="preserve"> </w:t>
            </w:r>
            <w:proofErr w:type="spellStart"/>
            <w:r w:rsidRPr="00223FA4">
              <w:rPr>
                <w:rFonts w:ascii="Times New Roman" w:hAnsi="Times New Roman"/>
              </w:rPr>
              <w:t>Demand</w:t>
            </w:r>
            <w:proofErr w:type="spellEnd"/>
            <w:r w:rsidRPr="00223FA4">
              <w:rPr>
                <w:rFonts w:ascii="Times New Roman" w:hAnsi="Times New Roman"/>
              </w:rPr>
              <w:t xml:space="preserve"> </w:t>
            </w:r>
            <w:proofErr w:type="spellStart"/>
            <w:r w:rsidRPr="00223FA4">
              <w:rPr>
                <w:rFonts w:ascii="Times New Roman" w:hAnsi="Times New Roman"/>
              </w:rPr>
              <w:t>Drive</w:t>
            </w:r>
            <w:proofErr w:type="spellEnd"/>
            <w:r w:rsidRPr="00223FA4">
              <w:rPr>
                <w:rFonts w:ascii="Times New Roman" w:hAnsi="Times New Roman"/>
              </w:rPr>
              <w:t xml:space="preserve"> </w:t>
            </w:r>
            <w:proofErr w:type="spellStart"/>
            <w:r w:rsidRPr="00223FA4">
              <w:rPr>
                <w:rFonts w:ascii="Times New Roman" w:hAnsi="Times New Roman"/>
              </w:rPr>
              <w:t>Fluid</w:t>
            </w:r>
            <w:proofErr w:type="spellEnd"/>
          </w:p>
        </w:tc>
        <w:tc>
          <w:tcPr>
            <w:tcW w:w="5901" w:type="dxa"/>
          </w:tcPr>
          <w:p w14:paraId="537B9363" w14:textId="77777777" w:rsidR="00BD7492" w:rsidRPr="00223FA4" w:rsidRDefault="00BD7492" w:rsidP="00BD7492">
            <w:pPr>
              <w:autoSpaceDE w:val="0"/>
              <w:autoSpaceDN w:val="0"/>
              <w:adjustRightInd w:val="0"/>
              <w:jc w:val="center"/>
              <w:rPr>
                <w:rFonts w:ascii="Times New Roman" w:eastAsiaTheme="minorHAnsi" w:hAnsi="Times New Roman"/>
                <w:color w:val="000000"/>
                <w14:ligatures w14:val="standardContextual"/>
              </w:rPr>
            </w:pPr>
          </w:p>
        </w:tc>
        <w:tc>
          <w:tcPr>
            <w:tcW w:w="1187" w:type="dxa"/>
          </w:tcPr>
          <w:p w14:paraId="46D21947" w14:textId="4CCE8EE0" w:rsidR="00BD7492" w:rsidRPr="00223FA4" w:rsidRDefault="00BD7492" w:rsidP="00BD7492">
            <w:pPr>
              <w:autoSpaceDE w:val="0"/>
              <w:autoSpaceDN w:val="0"/>
              <w:adjustRightInd w:val="0"/>
              <w:jc w:val="center"/>
              <w:rPr>
                <w:rFonts w:ascii="Times New Roman" w:hAnsi="Times New Roman"/>
                <w:lang w:val="en-US"/>
              </w:rPr>
            </w:pPr>
            <w:r w:rsidRPr="00223FA4">
              <w:rPr>
                <w:rFonts w:ascii="Times New Roman" w:hAnsi="Times New Roman"/>
              </w:rPr>
              <w:t>4</w:t>
            </w:r>
            <w:r w:rsidR="000270E0">
              <w:rPr>
                <w:rFonts w:ascii="Times New Roman" w:hAnsi="Times New Roman"/>
              </w:rPr>
              <w:t xml:space="preserve"> л</w:t>
            </w:r>
          </w:p>
        </w:tc>
      </w:tr>
      <w:tr w:rsidR="00BD7492" w:rsidRPr="00223FA4" w14:paraId="3D7333D5" w14:textId="77777777" w:rsidTr="000270E0">
        <w:trPr>
          <w:trHeight w:val="1413"/>
          <w:jc w:val="center"/>
        </w:trPr>
        <w:tc>
          <w:tcPr>
            <w:tcW w:w="390" w:type="dxa"/>
            <w:shd w:val="clear" w:color="auto" w:fill="FFFFFF" w:themeFill="background1"/>
          </w:tcPr>
          <w:p w14:paraId="6FCE3142" w14:textId="23ABD445" w:rsidR="00BD7492" w:rsidRPr="00223FA4" w:rsidRDefault="00C155FC" w:rsidP="00BD7492">
            <w:pPr>
              <w:autoSpaceDE w:val="0"/>
              <w:autoSpaceDN w:val="0"/>
              <w:adjustRightInd w:val="0"/>
              <w:jc w:val="center"/>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9</w:t>
            </w:r>
          </w:p>
        </w:tc>
        <w:tc>
          <w:tcPr>
            <w:tcW w:w="2268" w:type="dxa"/>
          </w:tcPr>
          <w:p w14:paraId="54449CA6" w14:textId="0EA9A6B1" w:rsidR="00BD7492" w:rsidRPr="00223FA4" w:rsidRDefault="00BD7492" w:rsidP="00BD7492">
            <w:pPr>
              <w:autoSpaceDE w:val="0"/>
              <w:autoSpaceDN w:val="0"/>
              <w:adjustRightInd w:val="0"/>
              <w:jc w:val="center"/>
              <w:rPr>
                <w:rFonts w:ascii="Times New Roman" w:hAnsi="Times New Roman"/>
              </w:rPr>
            </w:pPr>
            <w:r w:rsidRPr="00223FA4">
              <w:rPr>
                <w:rFonts w:ascii="Times New Roman" w:hAnsi="Times New Roman"/>
              </w:rPr>
              <w:t xml:space="preserve">Олива трансмісійна </w:t>
            </w:r>
            <w:proofErr w:type="spellStart"/>
            <w:r w:rsidRPr="00223FA4">
              <w:rPr>
                <w:rFonts w:ascii="Times New Roman" w:hAnsi="Times New Roman"/>
              </w:rPr>
              <w:t>Polaris</w:t>
            </w:r>
            <w:proofErr w:type="spellEnd"/>
            <w:r w:rsidRPr="00223FA4">
              <w:rPr>
                <w:rFonts w:ascii="Times New Roman" w:hAnsi="Times New Roman"/>
              </w:rPr>
              <w:t xml:space="preserve"> ATV </w:t>
            </w:r>
            <w:proofErr w:type="spellStart"/>
            <w:r w:rsidRPr="00223FA4">
              <w:rPr>
                <w:rFonts w:ascii="Times New Roman" w:hAnsi="Times New Roman"/>
              </w:rPr>
              <w:t>Angle</w:t>
            </w:r>
            <w:proofErr w:type="spellEnd"/>
            <w:r w:rsidRPr="00223FA4">
              <w:rPr>
                <w:rFonts w:ascii="Times New Roman" w:hAnsi="Times New Roman"/>
              </w:rPr>
              <w:t xml:space="preserve"> ADF</w:t>
            </w:r>
          </w:p>
        </w:tc>
        <w:tc>
          <w:tcPr>
            <w:tcW w:w="5901" w:type="dxa"/>
          </w:tcPr>
          <w:p w14:paraId="673A66E4" w14:textId="77777777" w:rsidR="00BD7492" w:rsidRPr="00223FA4" w:rsidRDefault="00BD7492" w:rsidP="00BD7492">
            <w:pPr>
              <w:autoSpaceDE w:val="0"/>
              <w:autoSpaceDN w:val="0"/>
              <w:adjustRightInd w:val="0"/>
              <w:jc w:val="center"/>
              <w:rPr>
                <w:rFonts w:ascii="Times New Roman" w:eastAsiaTheme="minorHAnsi" w:hAnsi="Times New Roman"/>
                <w:color w:val="000000"/>
                <w14:ligatures w14:val="standardContextual"/>
              </w:rPr>
            </w:pPr>
          </w:p>
        </w:tc>
        <w:tc>
          <w:tcPr>
            <w:tcW w:w="1187" w:type="dxa"/>
          </w:tcPr>
          <w:p w14:paraId="468A29D2" w14:textId="1ED18167" w:rsidR="00BD7492" w:rsidRPr="00223FA4" w:rsidRDefault="00BD7492" w:rsidP="00BD7492">
            <w:pPr>
              <w:autoSpaceDE w:val="0"/>
              <w:autoSpaceDN w:val="0"/>
              <w:adjustRightInd w:val="0"/>
              <w:jc w:val="center"/>
              <w:rPr>
                <w:rFonts w:ascii="Times New Roman" w:hAnsi="Times New Roman"/>
                <w:lang w:val="en-US"/>
              </w:rPr>
            </w:pPr>
            <w:r w:rsidRPr="00223FA4">
              <w:rPr>
                <w:rFonts w:ascii="Times New Roman" w:hAnsi="Times New Roman"/>
              </w:rPr>
              <w:t>2</w:t>
            </w:r>
            <w:r w:rsidR="000270E0">
              <w:rPr>
                <w:rFonts w:ascii="Times New Roman" w:hAnsi="Times New Roman"/>
              </w:rPr>
              <w:t xml:space="preserve"> л</w:t>
            </w:r>
          </w:p>
        </w:tc>
      </w:tr>
    </w:tbl>
    <w:p w14:paraId="401115B6" w14:textId="77777777" w:rsidR="007C09A7" w:rsidRDefault="007C09A7" w:rsidP="007C09A7">
      <w:pPr>
        <w:suppressLineNumbers/>
        <w:tabs>
          <w:tab w:val="left" w:pos="-180"/>
          <w:tab w:val="left" w:pos="540"/>
          <w:tab w:val="left" w:pos="7088"/>
        </w:tabs>
        <w:jc w:val="both"/>
        <w:rPr>
          <w:rFonts w:ascii="Times New Roman" w:eastAsia="Times New Roman" w:hAnsi="Times New Roman"/>
          <w:b/>
          <w:bCs/>
          <w:lang w:eastAsia="ru-RU"/>
        </w:rPr>
      </w:pPr>
      <w:bookmarkStart w:id="0" w:name="_Hlk143094238"/>
    </w:p>
    <w:p w14:paraId="5436F0ED" w14:textId="0E8FDCAA" w:rsidR="007C09A7" w:rsidRPr="007C09A7" w:rsidRDefault="007C09A7" w:rsidP="007C09A7">
      <w:pPr>
        <w:suppressLineNumbers/>
        <w:tabs>
          <w:tab w:val="left" w:pos="-180"/>
          <w:tab w:val="left" w:pos="540"/>
          <w:tab w:val="left" w:pos="7088"/>
        </w:tabs>
        <w:ind w:firstLine="567"/>
        <w:jc w:val="both"/>
        <w:rPr>
          <w:rFonts w:ascii="Times New Roman" w:eastAsia="Times New Roman" w:hAnsi="Times New Roman"/>
          <w:b/>
          <w:bCs/>
          <w:lang w:eastAsia="ru-RU"/>
        </w:rPr>
      </w:pPr>
      <w:r w:rsidRPr="007C09A7">
        <w:rPr>
          <w:rFonts w:ascii="Times New Roman" w:eastAsia="Times New Roman" w:hAnsi="Times New Roman"/>
          <w:b/>
          <w:bCs/>
          <w:lang w:eastAsia="ru-RU"/>
        </w:rPr>
        <w:t>Вимоги до предмету закупівлі:</w:t>
      </w:r>
    </w:p>
    <w:p w14:paraId="5AC5A3D0"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Товар повинен бути виготовлений у відповідності зі стандартами, що діють на території України затвердженими на даний вид Товару. Не допускається поставка виставочних та дослідних зразків Товару.</w:t>
      </w:r>
    </w:p>
    <w:p w14:paraId="6B2A5C18"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 xml:space="preserve">Запропонований Товар повинен бути новим, повністю придатним до використання та таким, що не перебував в експлуатації, не повинен мати дефектів пов’язаних з розробкою, матеріалами та технологією виготовлення. Умови його зберігання та транспортування були не порушені. Рік виготовлення товару не раніше – 2023р. </w:t>
      </w:r>
    </w:p>
    <w:p w14:paraId="531BF662"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 xml:space="preserve">Якість товару: технічні, якісні характеристики Товару за предметом закупівлі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72C7FC91"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 xml:space="preserve">Учасник гарантує якість та надійність товару, що пропонується, на протязі строку, який передбачено технічними умовами та стандартами на даний товар але не менше 12 (дванадцять) місяців (крім товару, на який встановлюються інші гарантійні зобов’язання безпосередньо виробником). </w:t>
      </w:r>
      <w:bookmarkStart w:id="1" w:name="_Hlk161233227"/>
      <w:r w:rsidRPr="007C09A7">
        <w:rPr>
          <w:rFonts w:ascii="Times New Roman" w:eastAsia="Times New Roman" w:hAnsi="Times New Roman"/>
          <w:lang w:eastAsia="ru-RU"/>
        </w:rPr>
        <w:t>Строк гарантії збільшується на час, протягом якого товари не могли експлуатуватися у зв’язку з їх невідповідністю вимогам якості.</w:t>
      </w:r>
    </w:p>
    <w:bookmarkEnd w:id="1"/>
    <w:p w14:paraId="7D314740"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i/>
          <w:iCs/>
          <w:lang w:eastAsia="ru-RU"/>
        </w:rPr>
      </w:pPr>
      <w:r w:rsidRPr="007C09A7">
        <w:rPr>
          <w:rFonts w:ascii="Times New Roman" w:eastAsia="Times New Roman" w:hAnsi="Times New Roman"/>
          <w:lang w:eastAsia="ru-RU"/>
        </w:rPr>
        <w:lastRenderedPageBreak/>
        <w:tab/>
        <w:t xml:space="preserve">Ціна за одиницю товару вказується з урахуванням податків і зборів, що сплачуються або мають бути сплачені, а також витрат на доставку (транспортування), страхування,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r w:rsidRPr="007C09A7">
        <w:rPr>
          <w:rFonts w:ascii="Times New Roman" w:eastAsia="Times New Roman" w:hAnsi="Times New Roman"/>
          <w:i/>
          <w:iCs/>
          <w:lang w:eastAsia="ru-RU"/>
        </w:rPr>
        <w:t>Відповідно до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(далі Постанова № 178), постачання товарів за цією закупівлею оподатковується за нульовою ставкою податку на додану вартість.</w:t>
      </w:r>
    </w:p>
    <w:p w14:paraId="668756C3" w14:textId="77777777" w:rsidR="007C09A7" w:rsidRPr="007C09A7" w:rsidRDefault="007C09A7" w:rsidP="007C09A7">
      <w:pPr>
        <w:spacing w:before="100" w:beforeAutospacing="1"/>
        <w:ind w:firstLine="708"/>
        <w:jc w:val="both"/>
        <w:rPr>
          <w:rFonts w:ascii="Times New Roman" w:eastAsia="Times New Roman" w:hAnsi="Times New Roman"/>
          <w:i/>
          <w:iCs/>
          <w:lang w:eastAsia="uk-UA"/>
        </w:rPr>
      </w:pPr>
      <w:r w:rsidRPr="007C09A7">
        <w:rPr>
          <w:rFonts w:ascii="Times New Roman" w:eastAsia="Times New Roman" w:hAnsi="Times New Roman"/>
          <w:i/>
          <w:iCs/>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7C09A7">
        <w:rPr>
          <w:rFonts w:ascii="Times New Roman" w:eastAsia="Times New Roman" w:hAnsi="Times New Roman"/>
          <w:b/>
          <w:bCs/>
          <w:i/>
          <w:iCs/>
          <w:lang w:eastAsia="uk-UA"/>
        </w:rPr>
        <w:t>«або еквівалент».</w:t>
      </w:r>
    </w:p>
    <w:p w14:paraId="7118620F" w14:textId="77777777" w:rsidR="007C09A7" w:rsidRPr="007C09A7" w:rsidRDefault="007C09A7" w:rsidP="007C09A7">
      <w:pPr>
        <w:ind w:firstLine="708"/>
        <w:jc w:val="both"/>
        <w:rPr>
          <w:rFonts w:ascii="Times New Roman" w:eastAsia="Times New Roman" w:hAnsi="Times New Roman"/>
          <w:i/>
          <w:iCs/>
          <w:lang w:eastAsia="uk-UA"/>
        </w:rPr>
      </w:pPr>
      <w:r w:rsidRPr="007C09A7">
        <w:rPr>
          <w:rFonts w:ascii="Times New Roman" w:eastAsia="Times New Roman" w:hAnsi="Times New Roman"/>
          <w:i/>
          <w:iCs/>
          <w:lang w:eastAsia="uk-UA"/>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C09A7">
        <w:rPr>
          <w:rFonts w:ascii="Times New Roman" w:eastAsia="Times New Roman" w:hAnsi="Times New Roman"/>
          <w:i/>
          <w:iCs/>
          <w:lang w:eastAsia="uk-UA"/>
        </w:rPr>
        <w:t>Renault</w:t>
      </w:r>
      <w:proofErr w:type="spellEnd"/>
      <w:r w:rsidRPr="007C09A7">
        <w:rPr>
          <w:rFonts w:ascii="Times New Roman" w:eastAsia="Times New Roman" w:hAnsi="Times New Roman"/>
          <w:i/>
          <w:iCs/>
          <w:lang w:eastAsia="uk-UA"/>
        </w:rPr>
        <w:t xml:space="preserve"> </w:t>
      </w:r>
      <w:proofErr w:type="spellStart"/>
      <w:r w:rsidRPr="007C09A7">
        <w:rPr>
          <w:rFonts w:ascii="Times New Roman" w:eastAsia="Times New Roman" w:hAnsi="Times New Roman"/>
          <w:i/>
          <w:iCs/>
          <w:lang w:eastAsia="uk-UA"/>
        </w:rPr>
        <w:t>Duster</w:t>
      </w:r>
      <w:proofErr w:type="spellEnd"/>
      <w:r w:rsidRPr="007C09A7">
        <w:rPr>
          <w:rFonts w:ascii="Times New Roman" w:eastAsia="Times New Roman" w:hAnsi="Times New Roman"/>
          <w:i/>
          <w:iCs/>
          <w:lang w:eastAsia="uk-UA"/>
        </w:rPr>
        <w:t>, або еквівалент), пропозиція такого учасника вважається як така, що не відповідає умовам технічної специфікації».</w:t>
      </w:r>
    </w:p>
    <w:p w14:paraId="4F76D6E1" w14:textId="77777777" w:rsidR="007C09A7" w:rsidRPr="007C09A7" w:rsidRDefault="007C09A7" w:rsidP="007C09A7">
      <w:pPr>
        <w:rPr>
          <w:rFonts w:ascii="Times New Roman" w:eastAsia="Times New Roman" w:hAnsi="Times New Roman"/>
          <w:sz w:val="27"/>
          <w:szCs w:val="27"/>
          <w:highlight w:val="yellow"/>
          <w:lang w:eastAsia="uk-UA"/>
        </w:rPr>
      </w:pPr>
    </w:p>
    <w:bookmarkEnd w:id="0"/>
    <w:p w14:paraId="1D1E5247" w14:textId="5C4A232A" w:rsidR="007C09A7" w:rsidRPr="007C09A7" w:rsidRDefault="007C09A7" w:rsidP="00C32F3B">
      <w:pPr>
        <w:suppressLineNumbers/>
        <w:tabs>
          <w:tab w:val="left" w:pos="-180"/>
          <w:tab w:val="left" w:pos="540"/>
          <w:tab w:val="left" w:pos="7088"/>
        </w:tabs>
        <w:ind w:firstLine="567"/>
        <w:jc w:val="both"/>
        <w:rPr>
          <w:rFonts w:ascii="Times New Roman" w:eastAsia="Times New Roman" w:hAnsi="Times New Roman"/>
          <w:b/>
          <w:bCs/>
          <w:lang w:eastAsia="ru-RU"/>
        </w:rPr>
      </w:pPr>
      <w:r w:rsidRPr="007C09A7">
        <w:rPr>
          <w:rFonts w:ascii="Times New Roman" w:eastAsia="Times New Roman" w:hAnsi="Times New Roman"/>
          <w:b/>
          <w:bCs/>
          <w:lang w:eastAsia="ru-RU"/>
        </w:rPr>
        <w:t>Загальні умови поставки товарів:</w:t>
      </w:r>
    </w:p>
    <w:p w14:paraId="2F472DC8"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b/>
          <w:bCs/>
          <w:lang w:eastAsia="ru-RU"/>
        </w:rPr>
        <w:tab/>
        <w:t xml:space="preserve">Умови поставки Товару: </w:t>
      </w:r>
      <w:r w:rsidRPr="007C09A7">
        <w:rPr>
          <w:rFonts w:ascii="Times New Roman" w:eastAsia="Times New Roman" w:hAnsi="Times New Roman"/>
          <w:lang w:eastAsia="ru-RU"/>
        </w:rPr>
        <w:t>Поставка товару здійснюється в повному обсязі;</w:t>
      </w:r>
    </w:p>
    <w:p w14:paraId="58B43024"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b/>
          <w:bCs/>
          <w:lang w:eastAsia="ru-RU"/>
        </w:rPr>
        <w:tab/>
        <w:t xml:space="preserve">Строки </w:t>
      </w:r>
      <w:r w:rsidRPr="00A0021E">
        <w:rPr>
          <w:rFonts w:ascii="Times New Roman" w:eastAsia="Times New Roman" w:hAnsi="Times New Roman"/>
          <w:b/>
          <w:bCs/>
          <w:lang w:eastAsia="ru-RU"/>
        </w:rPr>
        <w:t xml:space="preserve">поставки товару: </w:t>
      </w:r>
      <w:r w:rsidRPr="00A0021E">
        <w:rPr>
          <w:rFonts w:ascii="Times New Roman" w:eastAsia="Times New Roman" w:hAnsi="Times New Roman"/>
          <w:lang w:eastAsia="ru-RU"/>
        </w:rPr>
        <w:t>до 01 листопада 2024 року;</w:t>
      </w:r>
    </w:p>
    <w:p w14:paraId="13A7B0CB"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b/>
          <w:bCs/>
          <w:lang w:eastAsia="ru-RU"/>
        </w:rPr>
        <w:tab/>
        <w:t xml:space="preserve">Місце поставки товару: </w:t>
      </w:r>
      <w:r w:rsidRPr="007C09A7">
        <w:rPr>
          <w:rFonts w:ascii="Times New Roman" w:eastAsia="Times New Roman" w:hAnsi="Times New Roman"/>
          <w:lang w:eastAsia="ru-RU"/>
        </w:rPr>
        <w:t>Україна, Хмельницька обл., м. Хмельницький (місце знаходження Замовника).</w:t>
      </w:r>
    </w:p>
    <w:p w14:paraId="23361BD0"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Учасник повинен передати (поставити) Замовнику Товар, якість якого відповідає вимогам Державних стандартів (ДСТУ) або Технічних умов (ТУ), які діють на території України, що підтверджується такими документами, як сертифікат (паспорт) якості/ відповідності на виріб (товар) (виданий Державним органом стандартизації, метрології та сертифікації України або Міністерством економічного розвитку і торгівлі України)/ чи якісне посвідчення/ чи декларація виробника/ чи висновки державної санітарно-епідеміологічної експертизи на зразки або матеріали з яких вони виготовлені/ чи інший документ згідно законодавства, який підтверджує безпеку  та якість товару встановленим вимогам. Товари повинні бути новими, повністю придатними до використання та такими, що не перебували в експлуатації, не повинні мати дефектів пов’язаних з розробкою, матеріалами та технологією виготовлення. Умови їх зберігання та транспортування не були порушені.</w:t>
      </w:r>
    </w:p>
    <w:p w14:paraId="6DD5B9A6"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Товар повинен передаватися Замовнику в упаковці підприємства-виробника. Упаковка не повинна бути деформована або пошкоджена. Товар повинен бути в упаковці, яка відповідає характеру товару і захищає його від пошкоджень під час доставки. Товари підлягають обов’язковому маркуванню згідно з умовами чинних нормативних документів, з вимогами стандартів та технічних умов товарів даного виду (маркування повинно містити назву і адресу виробника,  позначення стандарту (ДСТУ, ТУ), кінцеву дату використання або дату виробництва та строк придатності інші відомості).</w:t>
      </w:r>
    </w:p>
    <w:p w14:paraId="3B401342"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Тара – не зворотна. Вартість тари та упаковки включено до ціни продукції (товару).</w:t>
      </w:r>
    </w:p>
    <w:p w14:paraId="242FB1DB"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 xml:space="preserve">Доставка товару транспортом Учасника, </w:t>
      </w:r>
      <w:proofErr w:type="spellStart"/>
      <w:r w:rsidRPr="007C09A7">
        <w:rPr>
          <w:rFonts w:ascii="Times New Roman" w:eastAsia="Times New Roman" w:hAnsi="Times New Roman"/>
          <w:lang w:eastAsia="ru-RU"/>
        </w:rPr>
        <w:t>завантажувально</w:t>
      </w:r>
      <w:proofErr w:type="spellEnd"/>
      <w:r w:rsidRPr="007C09A7">
        <w:rPr>
          <w:rFonts w:ascii="Times New Roman" w:eastAsia="Times New Roman" w:hAnsi="Times New Roman"/>
          <w:lang w:eastAsia="ru-RU"/>
        </w:rPr>
        <w:t xml:space="preserve"> – розвантажувальні роботи за рахунок Учасника.</w:t>
      </w:r>
    </w:p>
    <w:p w14:paraId="54C6E118"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 xml:space="preserve">Переможець оплачує всі витрати, пов’язані з пересилкою документів (договір, сертифікати, накладні та ін.) . </w:t>
      </w:r>
    </w:p>
    <w:p w14:paraId="6CB63AF2"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lang w:eastAsia="ru-RU"/>
        </w:rPr>
      </w:pPr>
      <w:r w:rsidRPr="007C09A7">
        <w:rPr>
          <w:rFonts w:ascii="Times New Roman" w:eastAsia="Times New Roman" w:hAnsi="Times New Roman"/>
          <w:lang w:eastAsia="ru-RU"/>
        </w:rPr>
        <w:tab/>
        <w:t xml:space="preserve">Прийняття Замовником неякісного товару не звільняє Учасника від зобов’язань поставити якісний товар. Якщо поставлений товар не буде відповідати своїм якісним </w:t>
      </w:r>
      <w:r w:rsidRPr="007C09A7">
        <w:rPr>
          <w:rFonts w:ascii="Times New Roman" w:eastAsia="Times New Roman" w:hAnsi="Times New Roman"/>
          <w:lang w:eastAsia="ru-RU"/>
        </w:rPr>
        <w:lastRenderedPageBreak/>
        <w:t>характеристикам, Учасник повинен замінити товар своїми силами і за свій рахунок протягом 5 робочих днів. В разі необхідності експертні дослідження проводяться за рахунок Учасника.</w:t>
      </w:r>
    </w:p>
    <w:p w14:paraId="26003EF7" w14:textId="77777777" w:rsidR="007C09A7" w:rsidRPr="007C09A7" w:rsidRDefault="007C09A7" w:rsidP="007C09A7">
      <w:pPr>
        <w:suppressLineNumbers/>
        <w:tabs>
          <w:tab w:val="left" w:pos="-180"/>
          <w:tab w:val="left" w:pos="540"/>
          <w:tab w:val="left" w:pos="7088"/>
        </w:tabs>
        <w:jc w:val="both"/>
        <w:rPr>
          <w:rFonts w:ascii="Times New Roman" w:eastAsia="Times New Roman" w:hAnsi="Times New Roman"/>
          <w:sz w:val="26"/>
          <w:szCs w:val="26"/>
          <w:lang w:eastAsia="ru-RU"/>
        </w:rPr>
      </w:pPr>
      <w:r w:rsidRPr="007C09A7">
        <w:rPr>
          <w:rFonts w:ascii="Times New Roman" w:eastAsia="Times New Roman" w:hAnsi="Times New Roman"/>
          <w:b/>
          <w:bCs/>
          <w:lang w:eastAsia="ru-RU"/>
        </w:rPr>
        <w:tab/>
        <w:t>Умови розрахунку:</w:t>
      </w:r>
      <w:r w:rsidRPr="007C09A7">
        <w:rPr>
          <w:rFonts w:ascii="Times New Roman" w:eastAsia="Times New Roman" w:hAnsi="Times New Roman"/>
          <w:lang w:eastAsia="ru-RU"/>
        </w:rPr>
        <w:t xml:space="preserve"> Оплата товарів проводиться замовником за фактично поставлений товар на підставі розрахункових документів: видаткової накладної, рахунку - фактури, - шляхом безготівкового перерахування коштів на поточний рахунок учасника. Замовник здійснює оплату товарів не пізніше 30 банківських днів з дати підписання вказаних вище розрахункових документів.</w:t>
      </w:r>
    </w:p>
    <w:p w14:paraId="727C56AE" w14:textId="77777777" w:rsidR="007C09A7" w:rsidRPr="007C09A7" w:rsidRDefault="007C09A7" w:rsidP="007C09A7">
      <w:pPr>
        <w:spacing w:after="200"/>
        <w:jc w:val="both"/>
        <w:rPr>
          <w:rFonts w:ascii="Times New Roman" w:eastAsia="Calibri" w:hAnsi="Times New Roman"/>
          <w:b/>
          <w:bCs/>
        </w:rPr>
      </w:pPr>
    </w:p>
    <w:p w14:paraId="27163FF5" w14:textId="77777777" w:rsidR="007C09A7" w:rsidRPr="007C09A7" w:rsidRDefault="007C09A7" w:rsidP="007C09A7">
      <w:pPr>
        <w:spacing w:after="200"/>
        <w:jc w:val="both"/>
        <w:rPr>
          <w:rFonts w:ascii="Times New Roman" w:eastAsia="Calibri" w:hAnsi="Times New Roman"/>
          <w:b/>
          <w:bCs/>
          <w:i/>
          <w:iCs/>
        </w:rPr>
      </w:pPr>
      <w:r w:rsidRPr="007C09A7">
        <w:rPr>
          <w:rFonts w:ascii="Times New Roman" w:eastAsia="Calibri" w:hAnsi="Times New Roman"/>
          <w:b/>
          <w:bCs/>
          <w:i/>
          <w:iCs/>
        </w:rPr>
        <w:t>Ми, ____________________________________________________,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1BA05F77" w14:textId="77777777" w:rsidR="007C09A7" w:rsidRPr="007C09A7" w:rsidRDefault="007C09A7" w:rsidP="007C09A7">
      <w:pPr>
        <w:spacing w:after="200" w:line="600" w:lineRule="auto"/>
        <w:jc w:val="both"/>
        <w:rPr>
          <w:rFonts w:ascii="Times New Roman" w:eastAsia="Calibri" w:hAnsi="Times New Roman"/>
          <w:b/>
          <w:bCs/>
          <w:i/>
          <w:iCs/>
        </w:rPr>
      </w:pPr>
      <w:r w:rsidRPr="007C09A7">
        <w:rPr>
          <w:rFonts w:ascii="Times New Roman" w:eastAsia="Calibri" w:hAnsi="Times New Roman"/>
          <w:b/>
          <w:bCs/>
          <w:i/>
          <w:iCs/>
        </w:rPr>
        <w:t xml:space="preserve">Дата: _________                                                     Підпис________________       </w:t>
      </w:r>
    </w:p>
    <w:p w14:paraId="19DB5377" w14:textId="128773B1" w:rsidR="002364F2" w:rsidRDefault="007C09A7" w:rsidP="007C09A7">
      <w:pPr>
        <w:suppressLineNumbers/>
        <w:tabs>
          <w:tab w:val="left" w:pos="-180"/>
          <w:tab w:val="left" w:pos="540"/>
          <w:tab w:val="left" w:pos="7088"/>
        </w:tabs>
        <w:spacing w:after="200"/>
        <w:jc w:val="both"/>
      </w:pPr>
      <w:r w:rsidRPr="007C09A7">
        <w:rPr>
          <w:rFonts w:ascii="Times New Roman" w:eastAsia="Calibri" w:hAnsi="Times New Roman"/>
          <w:b/>
          <w:bCs/>
          <w:i/>
          <w:iCs/>
        </w:rPr>
        <w:tab/>
      </w:r>
    </w:p>
    <w:sectPr w:rsidR="002364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82F9" w14:textId="77777777" w:rsidR="00A62EB9" w:rsidRDefault="00A62EB9" w:rsidP="00082D95">
      <w:r>
        <w:separator/>
      </w:r>
    </w:p>
  </w:endnote>
  <w:endnote w:type="continuationSeparator" w:id="0">
    <w:p w14:paraId="26ED0BED" w14:textId="77777777" w:rsidR="00A62EB9" w:rsidRDefault="00A62EB9" w:rsidP="000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D2BB" w14:textId="77777777" w:rsidR="00A62EB9" w:rsidRDefault="00A62EB9" w:rsidP="00082D95">
      <w:r>
        <w:separator/>
      </w:r>
    </w:p>
  </w:footnote>
  <w:footnote w:type="continuationSeparator" w:id="0">
    <w:p w14:paraId="67C0743F" w14:textId="77777777" w:rsidR="00A62EB9" w:rsidRDefault="00A62EB9" w:rsidP="0008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B5035"/>
    <w:multiLevelType w:val="multilevel"/>
    <w:tmpl w:val="9FD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107"/>
    <w:rsid w:val="0000208E"/>
    <w:rsid w:val="000020E4"/>
    <w:rsid w:val="00002568"/>
    <w:rsid w:val="00017C6C"/>
    <w:rsid w:val="00020118"/>
    <w:rsid w:val="000270E0"/>
    <w:rsid w:val="00040665"/>
    <w:rsid w:val="00041AAF"/>
    <w:rsid w:val="000508D2"/>
    <w:rsid w:val="00082D95"/>
    <w:rsid w:val="00096307"/>
    <w:rsid w:val="000A36AF"/>
    <w:rsid w:val="000B4CCC"/>
    <w:rsid w:val="000B5C07"/>
    <w:rsid w:val="000C18C7"/>
    <w:rsid w:val="000C2DF0"/>
    <w:rsid w:val="000E293B"/>
    <w:rsid w:val="000E7907"/>
    <w:rsid w:val="00102312"/>
    <w:rsid w:val="00120C35"/>
    <w:rsid w:val="001210F1"/>
    <w:rsid w:val="0013399E"/>
    <w:rsid w:val="00161B3F"/>
    <w:rsid w:val="00177B3F"/>
    <w:rsid w:val="00195A50"/>
    <w:rsid w:val="00196AB4"/>
    <w:rsid w:val="00197E75"/>
    <w:rsid w:val="001A6DF9"/>
    <w:rsid w:val="001A7033"/>
    <w:rsid w:val="001C58DF"/>
    <w:rsid w:val="00205ED3"/>
    <w:rsid w:val="00207050"/>
    <w:rsid w:val="00214889"/>
    <w:rsid w:val="00220061"/>
    <w:rsid w:val="00222887"/>
    <w:rsid w:val="00223FA4"/>
    <w:rsid w:val="00231363"/>
    <w:rsid w:val="00234E6A"/>
    <w:rsid w:val="002364F2"/>
    <w:rsid w:val="002376A6"/>
    <w:rsid w:val="00252709"/>
    <w:rsid w:val="00252B09"/>
    <w:rsid w:val="002538F8"/>
    <w:rsid w:val="00254CC7"/>
    <w:rsid w:val="0025671B"/>
    <w:rsid w:val="00261B7D"/>
    <w:rsid w:val="0026366F"/>
    <w:rsid w:val="00286002"/>
    <w:rsid w:val="002949E4"/>
    <w:rsid w:val="00296105"/>
    <w:rsid w:val="002B7AFF"/>
    <w:rsid w:val="002B7D6D"/>
    <w:rsid w:val="002C2F3F"/>
    <w:rsid w:val="002C30E2"/>
    <w:rsid w:val="002C33B1"/>
    <w:rsid w:val="002E4088"/>
    <w:rsid w:val="002F1553"/>
    <w:rsid w:val="002F6109"/>
    <w:rsid w:val="00305F61"/>
    <w:rsid w:val="0032664B"/>
    <w:rsid w:val="00327DCF"/>
    <w:rsid w:val="0033626D"/>
    <w:rsid w:val="00346E88"/>
    <w:rsid w:val="003532F1"/>
    <w:rsid w:val="003925EB"/>
    <w:rsid w:val="003938A3"/>
    <w:rsid w:val="003A2573"/>
    <w:rsid w:val="003C6D98"/>
    <w:rsid w:val="003E487C"/>
    <w:rsid w:val="003E6B49"/>
    <w:rsid w:val="003F2713"/>
    <w:rsid w:val="003F4D5D"/>
    <w:rsid w:val="003F538F"/>
    <w:rsid w:val="004067AC"/>
    <w:rsid w:val="0042449B"/>
    <w:rsid w:val="0043734C"/>
    <w:rsid w:val="004379B6"/>
    <w:rsid w:val="00443990"/>
    <w:rsid w:val="004443BF"/>
    <w:rsid w:val="00476A4E"/>
    <w:rsid w:val="004926A3"/>
    <w:rsid w:val="004947F8"/>
    <w:rsid w:val="00495F7C"/>
    <w:rsid w:val="004A03A2"/>
    <w:rsid w:val="004A1746"/>
    <w:rsid w:val="004A3F33"/>
    <w:rsid w:val="004A738B"/>
    <w:rsid w:val="004C61EB"/>
    <w:rsid w:val="004D3FAA"/>
    <w:rsid w:val="004D6AEE"/>
    <w:rsid w:val="004E395E"/>
    <w:rsid w:val="004F19D8"/>
    <w:rsid w:val="0050020B"/>
    <w:rsid w:val="00504D86"/>
    <w:rsid w:val="00541F71"/>
    <w:rsid w:val="00550544"/>
    <w:rsid w:val="005647CF"/>
    <w:rsid w:val="005748A7"/>
    <w:rsid w:val="005A1437"/>
    <w:rsid w:val="005B5029"/>
    <w:rsid w:val="005C274E"/>
    <w:rsid w:val="005D3E4C"/>
    <w:rsid w:val="005E48CB"/>
    <w:rsid w:val="005E64DF"/>
    <w:rsid w:val="00621E1D"/>
    <w:rsid w:val="006253D3"/>
    <w:rsid w:val="00626A20"/>
    <w:rsid w:val="00640176"/>
    <w:rsid w:val="006438E1"/>
    <w:rsid w:val="0065159C"/>
    <w:rsid w:val="00656457"/>
    <w:rsid w:val="00673DF9"/>
    <w:rsid w:val="006938C0"/>
    <w:rsid w:val="006B7BBC"/>
    <w:rsid w:val="006E065F"/>
    <w:rsid w:val="006E28C3"/>
    <w:rsid w:val="006E725F"/>
    <w:rsid w:val="007079E2"/>
    <w:rsid w:val="00726209"/>
    <w:rsid w:val="00770435"/>
    <w:rsid w:val="00777617"/>
    <w:rsid w:val="00787927"/>
    <w:rsid w:val="007A28F8"/>
    <w:rsid w:val="007B4C8E"/>
    <w:rsid w:val="007C09A7"/>
    <w:rsid w:val="007D160C"/>
    <w:rsid w:val="007D394D"/>
    <w:rsid w:val="0080797C"/>
    <w:rsid w:val="008125DF"/>
    <w:rsid w:val="00831C1B"/>
    <w:rsid w:val="0083317C"/>
    <w:rsid w:val="00843C4B"/>
    <w:rsid w:val="00850A9A"/>
    <w:rsid w:val="00854F12"/>
    <w:rsid w:val="00884FFF"/>
    <w:rsid w:val="008874EE"/>
    <w:rsid w:val="008B2535"/>
    <w:rsid w:val="008B5426"/>
    <w:rsid w:val="008C74D7"/>
    <w:rsid w:val="008D0DE7"/>
    <w:rsid w:val="008E4638"/>
    <w:rsid w:val="008F769E"/>
    <w:rsid w:val="0090537B"/>
    <w:rsid w:val="009067D7"/>
    <w:rsid w:val="009160AE"/>
    <w:rsid w:val="009331A2"/>
    <w:rsid w:val="0093730D"/>
    <w:rsid w:val="00944014"/>
    <w:rsid w:val="00954177"/>
    <w:rsid w:val="00954B9A"/>
    <w:rsid w:val="00957E77"/>
    <w:rsid w:val="00960035"/>
    <w:rsid w:val="00960107"/>
    <w:rsid w:val="00967791"/>
    <w:rsid w:val="00973075"/>
    <w:rsid w:val="00996B2D"/>
    <w:rsid w:val="009A499E"/>
    <w:rsid w:val="009B0CB5"/>
    <w:rsid w:val="009D7BBF"/>
    <w:rsid w:val="00A0021E"/>
    <w:rsid w:val="00A07104"/>
    <w:rsid w:val="00A13AEF"/>
    <w:rsid w:val="00A14569"/>
    <w:rsid w:val="00A24ADF"/>
    <w:rsid w:val="00A267FB"/>
    <w:rsid w:val="00A275E9"/>
    <w:rsid w:val="00A32C99"/>
    <w:rsid w:val="00A34821"/>
    <w:rsid w:val="00A37462"/>
    <w:rsid w:val="00A52A1C"/>
    <w:rsid w:val="00A54910"/>
    <w:rsid w:val="00A62EB9"/>
    <w:rsid w:val="00A67B4C"/>
    <w:rsid w:val="00A717AB"/>
    <w:rsid w:val="00A74D1B"/>
    <w:rsid w:val="00A77C66"/>
    <w:rsid w:val="00A8526A"/>
    <w:rsid w:val="00A96859"/>
    <w:rsid w:val="00A96D4A"/>
    <w:rsid w:val="00AA10D5"/>
    <w:rsid w:val="00AA2120"/>
    <w:rsid w:val="00AA3510"/>
    <w:rsid w:val="00AA7FBE"/>
    <w:rsid w:val="00AD4F6A"/>
    <w:rsid w:val="00AE4843"/>
    <w:rsid w:val="00AF55F1"/>
    <w:rsid w:val="00B01869"/>
    <w:rsid w:val="00B064CF"/>
    <w:rsid w:val="00B16892"/>
    <w:rsid w:val="00B212A9"/>
    <w:rsid w:val="00B52322"/>
    <w:rsid w:val="00B52829"/>
    <w:rsid w:val="00B57A1D"/>
    <w:rsid w:val="00B808AB"/>
    <w:rsid w:val="00B814A9"/>
    <w:rsid w:val="00B85607"/>
    <w:rsid w:val="00B875E7"/>
    <w:rsid w:val="00BA023A"/>
    <w:rsid w:val="00BB0B71"/>
    <w:rsid w:val="00BB2233"/>
    <w:rsid w:val="00BB2FCD"/>
    <w:rsid w:val="00BC639B"/>
    <w:rsid w:val="00BD7492"/>
    <w:rsid w:val="00C1307F"/>
    <w:rsid w:val="00C155FC"/>
    <w:rsid w:val="00C31B33"/>
    <w:rsid w:val="00C32F3B"/>
    <w:rsid w:val="00C34137"/>
    <w:rsid w:val="00C343DB"/>
    <w:rsid w:val="00C563BF"/>
    <w:rsid w:val="00C634C1"/>
    <w:rsid w:val="00C7200F"/>
    <w:rsid w:val="00C75485"/>
    <w:rsid w:val="00C8338B"/>
    <w:rsid w:val="00C93E2B"/>
    <w:rsid w:val="00D0648E"/>
    <w:rsid w:val="00D13FE3"/>
    <w:rsid w:val="00D15716"/>
    <w:rsid w:val="00D17035"/>
    <w:rsid w:val="00D2252C"/>
    <w:rsid w:val="00D33174"/>
    <w:rsid w:val="00D4228C"/>
    <w:rsid w:val="00D43E64"/>
    <w:rsid w:val="00D54664"/>
    <w:rsid w:val="00D55040"/>
    <w:rsid w:val="00D6505E"/>
    <w:rsid w:val="00D71D9B"/>
    <w:rsid w:val="00D71F72"/>
    <w:rsid w:val="00D72FF7"/>
    <w:rsid w:val="00D812A7"/>
    <w:rsid w:val="00D83C7C"/>
    <w:rsid w:val="00D95E61"/>
    <w:rsid w:val="00D96589"/>
    <w:rsid w:val="00DB76A0"/>
    <w:rsid w:val="00DD20A1"/>
    <w:rsid w:val="00DF2ADD"/>
    <w:rsid w:val="00DF37B8"/>
    <w:rsid w:val="00DF6577"/>
    <w:rsid w:val="00E03C16"/>
    <w:rsid w:val="00E04035"/>
    <w:rsid w:val="00E14D03"/>
    <w:rsid w:val="00E23063"/>
    <w:rsid w:val="00E24284"/>
    <w:rsid w:val="00E436A0"/>
    <w:rsid w:val="00E63A08"/>
    <w:rsid w:val="00E64D95"/>
    <w:rsid w:val="00E659B8"/>
    <w:rsid w:val="00E65F40"/>
    <w:rsid w:val="00E81593"/>
    <w:rsid w:val="00E9041A"/>
    <w:rsid w:val="00E9118D"/>
    <w:rsid w:val="00E9127C"/>
    <w:rsid w:val="00EA182D"/>
    <w:rsid w:val="00ED207F"/>
    <w:rsid w:val="00ED6212"/>
    <w:rsid w:val="00F12415"/>
    <w:rsid w:val="00F36098"/>
    <w:rsid w:val="00F55147"/>
    <w:rsid w:val="00F67F04"/>
    <w:rsid w:val="00F70C46"/>
    <w:rsid w:val="00F72E7B"/>
    <w:rsid w:val="00F86DC2"/>
    <w:rsid w:val="00F93982"/>
    <w:rsid w:val="00F94A55"/>
    <w:rsid w:val="00FC5421"/>
    <w:rsid w:val="00FE39F6"/>
    <w:rsid w:val="00FF2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1A23"/>
  <w15:docId w15:val="{56F9F373-1B41-4E60-BD58-C6341BD4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3A2"/>
    <w:rPr>
      <w:sz w:val="24"/>
      <w:szCs w:val="24"/>
    </w:rPr>
  </w:style>
  <w:style w:type="paragraph" w:styleId="1">
    <w:name w:val="heading 1"/>
    <w:basedOn w:val="a"/>
    <w:next w:val="a"/>
    <w:link w:val="10"/>
    <w:uiPriority w:val="9"/>
    <w:qFormat/>
    <w:rsid w:val="004A03A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A03A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A03A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A03A2"/>
    <w:pPr>
      <w:keepNext/>
      <w:spacing w:before="240" w:after="60"/>
      <w:outlineLvl w:val="3"/>
    </w:pPr>
    <w:rPr>
      <w:b/>
      <w:bCs/>
      <w:sz w:val="28"/>
      <w:szCs w:val="28"/>
    </w:rPr>
  </w:style>
  <w:style w:type="paragraph" w:styleId="5">
    <w:name w:val="heading 5"/>
    <w:basedOn w:val="a"/>
    <w:next w:val="a"/>
    <w:link w:val="50"/>
    <w:uiPriority w:val="9"/>
    <w:semiHidden/>
    <w:unhideWhenUsed/>
    <w:qFormat/>
    <w:rsid w:val="004A03A2"/>
    <w:pPr>
      <w:spacing w:before="240" w:after="60"/>
      <w:outlineLvl w:val="4"/>
    </w:pPr>
    <w:rPr>
      <w:b/>
      <w:bCs/>
      <w:i/>
      <w:iCs/>
      <w:sz w:val="26"/>
      <w:szCs w:val="26"/>
    </w:rPr>
  </w:style>
  <w:style w:type="paragraph" w:styleId="6">
    <w:name w:val="heading 6"/>
    <w:basedOn w:val="a"/>
    <w:next w:val="a"/>
    <w:link w:val="60"/>
    <w:uiPriority w:val="9"/>
    <w:semiHidden/>
    <w:unhideWhenUsed/>
    <w:qFormat/>
    <w:rsid w:val="004A03A2"/>
    <w:pPr>
      <w:spacing w:before="240" w:after="60"/>
      <w:outlineLvl w:val="5"/>
    </w:pPr>
    <w:rPr>
      <w:b/>
      <w:bCs/>
      <w:sz w:val="22"/>
      <w:szCs w:val="22"/>
    </w:rPr>
  </w:style>
  <w:style w:type="paragraph" w:styleId="7">
    <w:name w:val="heading 7"/>
    <w:basedOn w:val="a"/>
    <w:next w:val="a"/>
    <w:link w:val="70"/>
    <w:uiPriority w:val="9"/>
    <w:semiHidden/>
    <w:unhideWhenUsed/>
    <w:qFormat/>
    <w:rsid w:val="004A03A2"/>
    <w:pPr>
      <w:spacing w:before="240" w:after="60"/>
      <w:outlineLvl w:val="6"/>
    </w:pPr>
    <w:rPr>
      <w:rFonts w:cstheme="majorBidi"/>
    </w:rPr>
  </w:style>
  <w:style w:type="paragraph" w:styleId="8">
    <w:name w:val="heading 8"/>
    <w:basedOn w:val="a"/>
    <w:next w:val="a"/>
    <w:link w:val="80"/>
    <w:uiPriority w:val="9"/>
    <w:semiHidden/>
    <w:unhideWhenUsed/>
    <w:qFormat/>
    <w:rsid w:val="004A03A2"/>
    <w:pPr>
      <w:spacing w:before="240" w:after="60"/>
      <w:outlineLvl w:val="7"/>
    </w:pPr>
    <w:rPr>
      <w:i/>
      <w:iCs/>
    </w:rPr>
  </w:style>
  <w:style w:type="paragraph" w:styleId="9">
    <w:name w:val="heading 9"/>
    <w:basedOn w:val="a"/>
    <w:next w:val="a"/>
    <w:link w:val="90"/>
    <w:uiPriority w:val="9"/>
    <w:semiHidden/>
    <w:unhideWhenUsed/>
    <w:qFormat/>
    <w:rsid w:val="004A03A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544"/>
    <w:rPr>
      <w:color w:val="0563C1"/>
      <w:u w:val="single"/>
    </w:rPr>
  </w:style>
  <w:style w:type="character" w:styleId="a4">
    <w:name w:val="FollowedHyperlink"/>
    <w:basedOn w:val="a0"/>
    <w:uiPriority w:val="99"/>
    <w:semiHidden/>
    <w:unhideWhenUsed/>
    <w:rsid w:val="00550544"/>
    <w:rPr>
      <w:color w:val="954F72"/>
      <w:u w:val="single"/>
    </w:rPr>
  </w:style>
  <w:style w:type="paragraph" w:customStyle="1" w:styleId="msonormal0">
    <w:name w:val="msonormal"/>
    <w:basedOn w:val="a"/>
    <w:rsid w:val="00550544"/>
    <w:pPr>
      <w:spacing w:before="100" w:beforeAutospacing="1" w:after="100" w:afterAutospacing="1"/>
    </w:pPr>
    <w:rPr>
      <w:rFonts w:ascii="Times New Roman" w:eastAsia="Times New Roman" w:hAnsi="Times New Roman"/>
      <w:lang w:eastAsia="uk-UA"/>
    </w:rPr>
  </w:style>
  <w:style w:type="paragraph" w:customStyle="1" w:styleId="xl63">
    <w:name w:val="xl63"/>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uk-UA"/>
    </w:rPr>
  </w:style>
  <w:style w:type="paragraph" w:customStyle="1" w:styleId="xl64">
    <w:name w:val="xl64"/>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b/>
      <w:bCs/>
      <w:lang w:eastAsia="uk-UA"/>
    </w:rPr>
  </w:style>
  <w:style w:type="paragraph" w:customStyle="1" w:styleId="xl65">
    <w:name w:val="xl65"/>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uk-UA"/>
    </w:rPr>
  </w:style>
  <w:style w:type="paragraph" w:customStyle="1" w:styleId="xl66">
    <w:name w:val="xl66"/>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uk-UA"/>
    </w:rPr>
  </w:style>
  <w:style w:type="paragraph" w:customStyle="1" w:styleId="xl67">
    <w:name w:val="xl67"/>
    <w:basedOn w:val="a"/>
    <w:rsid w:val="00550544"/>
    <w:pPr>
      <w:spacing w:before="100" w:beforeAutospacing="1" w:after="100" w:afterAutospacing="1"/>
    </w:pPr>
    <w:rPr>
      <w:rFonts w:ascii="Times New Roman" w:eastAsia="Times New Roman" w:hAnsi="Times New Roman"/>
      <w:lang w:eastAsia="uk-UA"/>
    </w:rPr>
  </w:style>
  <w:style w:type="paragraph" w:customStyle="1" w:styleId="xl68">
    <w:name w:val="xl68"/>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uk-UA"/>
    </w:rPr>
  </w:style>
  <w:style w:type="paragraph" w:customStyle="1" w:styleId="xl69">
    <w:name w:val="xl69"/>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uk-UA"/>
    </w:rPr>
  </w:style>
  <w:style w:type="paragraph" w:customStyle="1" w:styleId="xl70">
    <w:name w:val="xl70"/>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uk-UA"/>
    </w:rPr>
  </w:style>
  <w:style w:type="paragraph" w:customStyle="1" w:styleId="xl71">
    <w:name w:val="xl71"/>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uk-UA"/>
    </w:rPr>
  </w:style>
  <w:style w:type="paragraph" w:customStyle="1" w:styleId="xl72">
    <w:name w:val="xl72"/>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lang w:eastAsia="uk-UA"/>
    </w:rPr>
  </w:style>
  <w:style w:type="paragraph" w:customStyle="1" w:styleId="xl73">
    <w:name w:val="xl73"/>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lang w:eastAsia="uk-UA"/>
    </w:rPr>
  </w:style>
  <w:style w:type="paragraph" w:customStyle="1" w:styleId="xl74">
    <w:name w:val="xl74"/>
    <w:basedOn w:val="a"/>
    <w:rsid w:val="00550544"/>
    <w:pPr>
      <w:spacing w:before="100" w:beforeAutospacing="1" w:after="100" w:afterAutospacing="1"/>
      <w:jc w:val="right"/>
    </w:pPr>
    <w:rPr>
      <w:rFonts w:ascii="Times New Roman" w:eastAsia="Times New Roman" w:hAnsi="Times New Roman"/>
      <w:lang w:eastAsia="uk-UA"/>
    </w:rPr>
  </w:style>
  <w:style w:type="paragraph" w:customStyle="1" w:styleId="xl75">
    <w:name w:val="xl75"/>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lang w:eastAsia="uk-UA"/>
    </w:rPr>
  </w:style>
  <w:style w:type="paragraph" w:customStyle="1" w:styleId="xl76">
    <w:name w:val="xl76"/>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lang w:eastAsia="uk-UA"/>
    </w:rPr>
  </w:style>
  <w:style w:type="paragraph" w:customStyle="1" w:styleId="xl77">
    <w:name w:val="xl77"/>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lang w:eastAsia="uk-UA"/>
    </w:rPr>
  </w:style>
  <w:style w:type="paragraph" w:customStyle="1" w:styleId="xl78">
    <w:name w:val="xl78"/>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lang w:eastAsia="uk-UA"/>
    </w:rPr>
  </w:style>
  <w:style w:type="paragraph" w:customStyle="1" w:styleId="xl79">
    <w:name w:val="xl79"/>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eastAsia="uk-UA"/>
    </w:rPr>
  </w:style>
  <w:style w:type="paragraph" w:customStyle="1" w:styleId="xl80">
    <w:name w:val="xl80"/>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lang w:eastAsia="uk-UA"/>
    </w:rPr>
  </w:style>
  <w:style w:type="paragraph" w:customStyle="1" w:styleId="xl81">
    <w:name w:val="xl81"/>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lang w:eastAsia="uk-UA"/>
    </w:rPr>
  </w:style>
  <w:style w:type="paragraph" w:customStyle="1" w:styleId="xl82">
    <w:name w:val="xl82"/>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lang w:eastAsia="uk-UA"/>
    </w:rPr>
  </w:style>
  <w:style w:type="paragraph" w:customStyle="1" w:styleId="xl83">
    <w:name w:val="xl83"/>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uk-UA"/>
    </w:rPr>
  </w:style>
  <w:style w:type="paragraph" w:customStyle="1" w:styleId="xl84">
    <w:name w:val="xl84"/>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uk-UA"/>
    </w:rPr>
  </w:style>
  <w:style w:type="paragraph" w:customStyle="1" w:styleId="xl85">
    <w:name w:val="xl85"/>
    <w:basedOn w:val="a"/>
    <w:rsid w:val="00550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uk-UA"/>
    </w:rPr>
  </w:style>
  <w:style w:type="character" w:customStyle="1" w:styleId="10">
    <w:name w:val="Заголовок 1 Знак"/>
    <w:basedOn w:val="a0"/>
    <w:link w:val="1"/>
    <w:uiPriority w:val="9"/>
    <w:rsid w:val="004A03A2"/>
    <w:rPr>
      <w:rFonts w:asciiTheme="majorHAnsi" w:eastAsiaTheme="majorEastAsia" w:hAnsiTheme="majorHAnsi" w:cstheme="majorBidi"/>
      <w:b/>
      <w:bCs/>
      <w:kern w:val="32"/>
      <w:sz w:val="32"/>
      <w:szCs w:val="32"/>
    </w:rPr>
  </w:style>
  <w:style w:type="character" w:styleId="a5">
    <w:name w:val="Strong"/>
    <w:basedOn w:val="a0"/>
    <w:uiPriority w:val="22"/>
    <w:qFormat/>
    <w:rsid w:val="004A03A2"/>
    <w:rPr>
      <w:b/>
      <w:bCs/>
    </w:rPr>
  </w:style>
  <w:style w:type="character" w:customStyle="1" w:styleId="FontStyle15">
    <w:name w:val="Font Style15"/>
    <w:rsid w:val="007D394D"/>
    <w:rPr>
      <w:rFonts w:ascii="Times New Roman" w:hAnsi="Times New Roman" w:cs="Times New Roman"/>
      <w:sz w:val="26"/>
      <w:szCs w:val="26"/>
    </w:rPr>
  </w:style>
  <w:style w:type="paragraph" w:styleId="a6">
    <w:name w:val="No Spacing"/>
    <w:basedOn w:val="a"/>
    <w:uiPriority w:val="1"/>
    <w:qFormat/>
    <w:rsid w:val="004A03A2"/>
    <w:rPr>
      <w:szCs w:val="32"/>
    </w:rPr>
  </w:style>
  <w:style w:type="character" w:customStyle="1" w:styleId="20">
    <w:name w:val="Заголовок 2 Знак"/>
    <w:basedOn w:val="a0"/>
    <w:link w:val="2"/>
    <w:uiPriority w:val="9"/>
    <w:semiHidden/>
    <w:rsid w:val="004A03A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A03A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A03A2"/>
    <w:rPr>
      <w:b/>
      <w:bCs/>
      <w:sz w:val="28"/>
      <w:szCs w:val="28"/>
    </w:rPr>
  </w:style>
  <w:style w:type="character" w:customStyle="1" w:styleId="50">
    <w:name w:val="Заголовок 5 Знак"/>
    <w:basedOn w:val="a0"/>
    <w:link w:val="5"/>
    <w:uiPriority w:val="9"/>
    <w:semiHidden/>
    <w:rsid w:val="004A03A2"/>
    <w:rPr>
      <w:b/>
      <w:bCs/>
      <w:i/>
      <w:iCs/>
      <w:sz w:val="26"/>
      <w:szCs w:val="26"/>
    </w:rPr>
  </w:style>
  <w:style w:type="character" w:customStyle="1" w:styleId="60">
    <w:name w:val="Заголовок 6 Знак"/>
    <w:basedOn w:val="a0"/>
    <w:link w:val="6"/>
    <w:uiPriority w:val="9"/>
    <w:semiHidden/>
    <w:rsid w:val="004A03A2"/>
    <w:rPr>
      <w:b/>
      <w:bCs/>
    </w:rPr>
  </w:style>
  <w:style w:type="character" w:customStyle="1" w:styleId="70">
    <w:name w:val="Заголовок 7 Знак"/>
    <w:basedOn w:val="a0"/>
    <w:link w:val="7"/>
    <w:uiPriority w:val="9"/>
    <w:semiHidden/>
    <w:rsid w:val="004A03A2"/>
    <w:rPr>
      <w:rFonts w:cstheme="majorBidi"/>
      <w:sz w:val="24"/>
      <w:szCs w:val="24"/>
    </w:rPr>
  </w:style>
  <w:style w:type="character" w:customStyle="1" w:styleId="80">
    <w:name w:val="Заголовок 8 Знак"/>
    <w:basedOn w:val="a0"/>
    <w:link w:val="8"/>
    <w:uiPriority w:val="9"/>
    <w:semiHidden/>
    <w:rsid w:val="004A03A2"/>
    <w:rPr>
      <w:i/>
      <w:iCs/>
      <w:sz w:val="24"/>
      <w:szCs w:val="24"/>
    </w:rPr>
  </w:style>
  <w:style w:type="character" w:customStyle="1" w:styleId="90">
    <w:name w:val="Заголовок 9 Знак"/>
    <w:basedOn w:val="a0"/>
    <w:link w:val="9"/>
    <w:uiPriority w:val="9"/>
    <w:semiHidden/>
    <w:rsid w:val="004A03A2"/>
    <w:rPr>
      <w:rFonts w:asciiTheme="majorHAnsi" w:eastAsiaTheme="majorEastAsia" w:hAnsiTheme="majorHAnsi" w:cstheme="majorBidi"/>
    </w:rPr>
  </w:style>
  <w:style w:type="paragraph" w:styleId="a7">
    <w:name w:val="caption"/>
    <w:basedOn w:val="a"/>
    <w:next w:val="a"/>
    <w:uiPriority w:val="35"/>
    <w:semiHidden/>
    <w:unhideWhenUsed/>
    <w:rsid w:val="004A03A2"/>
    <w:pPr>
      <w:spacing w:after="200"/>
    </w:pPr>
    <w:rPr>
      <w:i/>
      <w:iCs/>
      <w:color w:val="44546A" w:themeColor="text2"/>
      <w:sz w:val="18"/>
      <w:szCs w:val="18"/>
    </w:rPr>
  </w:style>
  <w:style w:type="paragraph" w:styleId="a8">
    <w:name w:val="Title"/>
    <w:basedOn w:val="a"/>
    <w:next w:val="a"/>
    <w:link w:val="a9"/>
    <w:uiPriority w:val="10"/>
    <w:qFormat/>
    <w:rsid w:val="004A03A2"/>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 Знак"/>
    <w:basedOn w:val="a0"/>
    <w:link w:val="a8"/>
    <w:uiPriority w:val="10"/>
    <w:rsid w:val="004A03A2"/>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4A03A2"/>
    <w:pPr>
      <w:spacing w:after="60"/>
      <w:jc w:val="center"/>
      <w:outlineLvl w:val="1"/>
    </w:pPr>
    <w:rPr>
      <w:rFonts w:asciiTheme="majorHAnsi" w:eastAsiaTheme="majorEastAsia" w:hAnsiTheme="majorHAnsi"/>
    </w:rPr>
  </w:style>
  <w:style w:type="character" w:customStyle="1" w:styleId="ab">
    <w:name w:val="Підзаголовок Знак"/>
    <w:basedOn w:val="a0"/>
    <w:link w:val="aa"/>
    <w:uiPriority w:val="11"/>
    <w:rsid w:val="004A03A2"/>
    <w:rPr>
      <w:rFonts w:asciiTheme="majorHAnsi" w:eastAsiaTheme="majorEastAsia" w:hAnsiTheme="majorHAnsi"/>
      <w:sz w:val="24"/>
      <w:szCs w:val="24"/>
    </w:rPr>
  </w:style>
  <w:style w:type="character" w:styleId="ac">
    <w:name w:val="Emphasis"/>
    <w:basedOn w:val="a0"/>
    <w:uiPriority w:val="20"/>
    <w:qFormat/>
    <w:rsid w:val="004A03A2"/>
    <w:rPr>
      <w:rFonts w:asciiTheme="minorHAnsi" w:hAnsiTheme="minorHAnsi"/>
      <w:b/>
      <w:i/>
      <w:iCs/>
    </w:rPr>
  </w:style>
  <w:style w:type="paragraph" w:styleId="ad">
    <w:name w:val="Quote"/>
    <w:basedOn w:val="a"/>
    <w:next w:val="a"/>
    <w:link w:val="ae"/>
    <w:uiPriority w:val="29"/>
    <w:qFormat/>
    <w:rsid w:val="004A03A2"/>
    <w:rPr>
      <w:i/>
    </w:rPr>
  </w:style>
  <w:style w:type="character" w:customStyle="1" w:styleId="ae">
    <w:name w:val="Цитата Знак"/>
    <w:basedOn w:val="a0"/>
    <w:link w:val="ad"/>
    <w:uiPriority w:val="29"/>
    <w:rsid w:val="004A03A2"/>
    <w:rPr>
      <w:i/>
      <w:sz w:val="24"/>
      <w:szCs w:val="24"/>
    </w:rPr>
  </w:style>
  <w:style w:type="paragraph" w:styleId="af">
    <w:name w:val="Intense Quote"/>
    <w:basedOn w:val="a"/>
    <w:next w:val="a"/>
    <w:link w:val="af0"/>
    <w:uiPriority w:val="30"/>
    <w:qFormat/>
    <w:rsid w:val="004A03A2"/>
    <w:pPr>
      <w:ind w:left="720" w:right="720"/>
    </w:pPr>
    <w:rPr>
      <w:b/>
      <w:i/>
      <w:szCs w:val="22"/>
    </w:rPr>
  </w:style>
  <w:style w:type="character" w:customStyle="1" w:styleId="af0">
    <w:name w:val="Насичена цитата Знак"/>
    <w:basedOn w:val="a0"/>
    <w:link w:val="af"/>
    <w:uiPriority w:val="30"/>
    <w:rsid w:val="004A03A2"/>
    <w:rPr>
      <w:b/>
      <w:i/>
      <w:sz w:val="24"/>
    </w:rPr>
  </w:style>
  <w:style w:type="character" w:styleId="af1">
    <w:name w:val="Subtle Emphasis"/>
    <w:uiPriority w:val="19"/>
    <w:qFormat/>
    <w:rsid w:val="004A03A2"/>
    <w:rPr>
      <w:i/>
      <w:color w:val="5A5A5A" w:themeColor="text1" w:themeTint="A5"/>
    </w:rPr>
  </w:style>
  <w:style w:type="character" w:styleId="af2">
    <w:name w:val="Intense Emphasis"/>
    <w:basedOn w:val="a0"/>
    <w:uiPriority w:val="21"/>
    <w:qFormat/>
    <w:rsid w:val="004A03A2"/>
    <w:rPr>
      <w:b/>
      <w:i/>
      <w:sz w:val="24"/>
      <w:szCs w:val="24"/>
      <w:u w:val="single"/>
    </w:rPr>
  </w:style>
  <w:style w:type="character" w:styleId="af3">
    <w:name w:val="Subtle Reference"/>
    <w:basedOn w:val="a0"/>
    <w:uiPriority w:val="31"/>
    <w:qFormat/>
    <w:rsid w:val="004A03A2"/>
    <w:rPr>
      <w:sz w:val="24"/>
      <w:szCs w:val="24"/>
      <w:u w:val="single"/>
    </w:rPr>
  </w:style>
  <w:style w:type="character" w:styleId="af4">
    <w:name w:val="Intense Reference"/>
    <w:basedOn w:val="a0"/>
    <w:uiPriority w:val="32"/>
    <w:qFormat/>
    <w:rsid w:val="004A03A2"/>
    <w:rPr>
      <w:b/>
      <w:sz w:val="24"/>
      <w:u w:val="single"/>
    </w:rPr>
  </w:style>
  <w:style w:type="character" w:styleId="af5">
    <w:name w:val="Book Title"/>
    <w:basedOn w:val="a0"/>
    <w:uiPriority w:val="33"/>
    <w:qFormat/>
    <w:rsid w:val="004A03A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4A03A2"/>
    <w:pPr>
      <w:outlineLvl w:val="9"/>
    </w:pPr>
  </w:style>
  <w:style w:type="paragraph" w:styleId="af7">
    <w:name w:val="List Paragraph"/>
    <w:basedOn w:val="a"/>
    <w:uiPriority w:val="34"/>
    <w:qFormat/>
    <w:rsid w:val="004A03A2"/>
    <w:pPr>
      <w:ind w:left="720"/>
      <w:contextualSpacing/>
    </w:pPr>
  </w:style>
  <w:style w:type="paragraph" w:styleId="af8">
    <w:name w:val="header"/>
    <w:basedOn w:val="a"/>
    <w:link w:val="af9"/>
    <w:uiPriority w:val="99"/>
    <w:unhideWhenUsed/>
    <w:rsid w:val="00082D95"/>
    <w:pPr>
      <w:tabs>
        <w:tab w:val="center" w:pos="4819"/>
        <w:tab w:val="right" w:pos="9639"/>
      </w:tabs>
    </w:pPr>
  </w:style>
  <w:style w:type="character" w:customStyle="1" w:styleId="af9">
    <w:name w:val="Верхній колонтитул Знак"/>
    <w:basedOn w:val="a0"/>
    <w:link w:val="af8"/>
    <w:uiPriority w:val="99"/>
    <w:rsid w:val="00082D95"/>
    <w:rPr>
      <w:sz w:val="24"/>
      <w:szCs w:val="24"/>
    </w:rPr>
  </w:style>
  <w:style w:type="paragraph" w:styleId="afa">
    <w:name w:val="footer"/>
    <w:basedOn w:val="a"/>
    <w:link w:val="afb"/>
    <w:uiPriority w:val="99"/>
    <w:unhideWhenUsed/>
    <w:rsid w:val="00082D95"/>
    <w:pPr>
      <w:tabs>
        <w:tab w:val="center" w:pos="4819"/>
        <w:tab w:val="right" w:pos="9639"/>
      </w:tabs>
    </w:pPr>
  </w:style>
  <w:style w:type="character" w:customStyle="1" w:styleId="afb">
    <w:name w:val="Нижній колонтитул Знак"/>
    <w:basedOn w:val="a0"/>
    <w:link w:val="afa"/>
    <w:uiPriority w:val="99"/>
    <w:rsid w:val="00082D95"/>
    <w:rPr>
      <w:sz w:val="24"/>
      <w:szCs w:val="24"/>
    </w:rPr>
  </w:style>
  <w:style w:type="paragraph" w:customStyle="1" w:styleId="Standard">
    <w:name w:val="Standard"/>
    <w:rsid w:val="004067AC"/>
    <w:pPr>
      <w:suppressAutoHyphens/>
      <w:autoSpaceDN w:val="0"/>
      <w:textAlignment w:val="baseline"/>
    </w:pPr>
    <w:rPr>
      <w:rFonts w:ascii="Times New Roman" w:eastAsia="Times New Roman" w:hAnsi="Times New Roman"/>
      <w:kern w:val="3"/>
      <w:sz w:val="24"/>
      <w:szCs w:val="24"/>
      <w:lang w:eastAsia="ru-RU"/>
    </w:rPr>
  </w:style>
  <w:style w:type="paragraph" w:customStyle="1" w:styleId="NormalWeb1">
    <w:name w:val="Normal (Web)1"/>
    <w:basedOn w:val="a"/>
    <w:rsid w:val="004067AC"/>
    <w:pPr>
      <w:suppressAutoHyphens/>
      <w:spacing w:before="28" w:after="28" w:line="100" w:lineRule="atLeast"/>
    </w:pPr>
    <w:rPr>
      <w:rFonts w:ascii="Times New Roman" w:eastAsia="Times New Roman" w:hAnsi="Times New Roman"/>
      <w:kern w:val="1"/>
      <w:lang w:val="ru-RU" w:eastAsia="ru-RU"/>
    </w:rPr>
  </w:style>
  <w:style w:type="paragraph" w:customStyle="1" w:styleId="51">
    <w:name w:val="Заголовок 51"/>
    <w:basedOn w:val="a"/>
    <w:next w:val="a"/>
    <w:rsid w:val="004067AC"/>
    <w:pPr>
      <w:suppressAutoHyphens/>
      <w:autoSpaceDN w:val="0"/>
      <w:spacing w:before="240" w:after="60"/>
      <w:textAlignment w:val="baseline"/>
      <w:outlineLvl w:val="4"/>
    </w:pPr>
    <w:rPr>
      <w:rFonts w:ascii="Times New Roman" w:eastAsia="Times New Roman" w:hAnsi="Times New Roman"/>
      <w:b/>
      <w:bCs/>
      <w:i/>
      <w:iCs/>
      <w:kern w:val="3"/>
      <w:sz w:val="26"/>
      <w:szCs w:val="26"/>
      <w:lang w:eastAsia="ru-RU"/>
    </w:rPr>
  </w:style>
  <w:style w:type="character" w:customStyle="1" w:styleId="af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d"/>
    <w:uiPriority w:val="99"/>
    <w:locked/>
    <w:rsid w:val="00FF2B66"/>
    <w:rPr>
      <w:rFonts w:ascii="Times New Roman" w:eastAsia="Times New Roman" w:hAnsi="Times New Roman"/>
      <w:sz w:val="24"/>
      <w:szCs w:val="24"/>
      <w:lang w:eastAsia="x-none"/>
    </w:rPr>
  </w:style>
  <w:style w:type="paragraph" w:styleId="af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c"/>
    <w:uiPriority w:val="99"/>
    <w:unhideWhenUsed/>
    <w:qFormat/>
    <w:rsid w:val="00FF2B66"/>
    <w:pPr>
      <w:spacing w:before="100" w:beforeAutospacing="1" w:after="100" w:afterAutospacing="1"/>
    </w:pPr>
    <w:rPr>
      <w:rFonts w:ascii="Times New Roman" w:eastAsia="Times New Roman" w:hAnsi="Times New Roman"/>
      <w:lang w:eastAsia="x-none"/>
    </w:rPr>
  </w:style>
  <w:style w:type="paragraph" w:styleId="afe">
    <w:name w:val="Balloon Text"/>
    <w:basedOn w:val="a"/>
    <w:link w:val="aff"/>
    <w:uiPriority w:val="99"/>
    <w:semiHidden/>
    <w:unhideWhenUsed/>
    <w:rsid w:val="00220061"/>
    <w:rPr>
      <w:rFonts w:ascii="Tahoma" w:hAnsi="Tahoma" w:cs="Tahoma"/>
      <w:sz w:val="16"/>
      <w:szCs w:val="16"/>
    </w:rPr>
  </w:style>
  <w:style w:type="character" w:customStyle="1" w:styleId="aff">
    <w:name w:val="Текст у виносці Знак"/>
    <w:basedOn w:val="a0"/>
    <w:link w:val="afe"/>
    <w:uiPriority w:val="99"/>
    <w:semiHidden/>
    <w:rsid w:val="00220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21">
      <w:bodyDiv w:val="1"/>
      <w:marLeft w:val="0"/>
      <w:marRight w:val="0"/>
      <w:marTop w:val="0"/>
      <w:marBottom w:val="0"/>
      <w:divBdr>
        <w:top w:val="none" w:sz="0" w:space="0" w:color="auto"/>
        <w:left w:val="none" w:sz="0" w:space="0" w:color="auto"/>
        <w:bottom w:val="none" w:sz="0" w:space="0" w:color="auto"/>
        <w:right w:val="none" w:sz="0" w:space="0" w:color="auto"/>
      </w:divBdr>
    </w:div>
    <w:div w:id="57017845">
      <w:bodyDiv w:val="1"/>
      <w:marLeft w:val="0"/>
      <w:marRight w:val="0"/>
      <w:marTop w:val="0"/>
      <w:marBottom w:val="0"/>
      <w:divBdr>
        <w:top w:val="none" w:sz="0" w:space="0" w:color="auto"/>
        <w:left w:val="none" w:sz="0" w:space="0" w:color="auto"/>
        <w:bottom w:val="none" w:sz="0" w:space="0" w:color="auto"/>
        <w:right w:val="none" w:sz="0" w:space="0" w:color="auto"/>
      </w:divBdr>
    </w:div>
    <w:div w:id="57291580">
      <w:bodyDiv w:val="1"/>
      <w:marLeft w:val="0"/>
      <w:marRight w:val="0"/>
      <w:marTop w:val="0"/>
      <w:marBottom w:val="0"/>
      <w:divBdr>
        <w:top w:val="none" w:sz="0" w:space="0" w:color="auto"/>
        <w:left w:val="none" w:sz="0" w:space="0" w:color="auto"/>
        <w:bottom w:val="none" w:sz="0" w:space="0" w:color="auto"/>
        <w:right w:val="none" w:sz="0" w:space="0" w:color="auto"/>
      </w:divBdr>
    </w:div>
    <w:div w:id="84419339">
      <w:bodyDiv w:val="1"/>
      <w:marLeft w:val="0"/>
      <w:marRight w:val="0"/>
      <w:marTop w:val="0"/>
      <w:marBottom w:val="0"/>
      <w:divBdr>
        <w:top w:val="none" w:sz="0" w:space="0" w:color="auto"/>
        <w:left w:val="none" w:sz="0" w:space="0" w:color="auto"/>
        <w:bottom w:val="none" w:sz="0" w:space="0" w:color="auto"/>
        <w:right w:val="none" w:sz="0" w:space="0" w:color="auto"/>
      </w:divBdr>
    </w:div>
    <w:div w:id="95252449">
      <w:bodyDiv w:val="1"/>
      <w:marLeft w:val="0"/>
      <w:marRight w:val="0"/>
      <w:marTop w:val="0"/>
      <w:marBottom w:val="0"/>
      <w:divBdr>
        <w:top w:val="none" w:sz="0" w:space="0" w:color="auto"/>
        <w:left w:val="none" w:sz="0" w:space="0" w:color="auto"/>
        <w:bottom w:val="none" w:sz="0" w:space="0" w:color="auto"/>
        <w:right w:val="none" w:sz="0" w:space="0" w:color="auto"/>
      </w:divBdr>
    </w:div>
    <w:div w:id="108161855">
      <w:bodyDiv w:val="1"/>
      <w:marLeft w:val="0"/>
      <w:marRight w:val="0"/>
      <w:marTop w:val="0"/>
      <w:marBottom w:val="0"/>
      <w:divBdr>
        <w:top w:val="none" w:sz="0" w:space="0" w:color="auto"/>
        <w:left w:val="none" w:sz="0" w:space="0" w:color="auto"/>
        <w:bottom w:val="none" w:sz="0" w:space="0" w:color="auto"/>
        <w:right w:val="none" w:sz="0" w:space="0" w:color="auto"/>
      </w:divBdr>
    </w:div>
    <w:div w:id="119613263">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
    <w:div w:id="141581181">
      <w:bodyDiv w:val="1"/>
      <w:marLeft w:val="0"/>
      <w:marRight w:val="0"/>
      <w:marTop w:val="0"/>
      <w:marBottom w:val="0"/>
      <w:divBdr>
        <w:top w:val="none" w:sz="0" w:space="0" w:color="auto"/>
        <w:left w:val="none" w:sz="0" w:space="0" w:color="auto"/>
        <w:bottom w:val="none" w:sz="0" w:space="0" w:color="auto"/>
        <w:right w:val="none" w:sz="0" w:space="0" w:color="auto"/>
      </w:divBdr>
    </w:div>
    <w:div w:id="145778938">
      <w:bodyDiv w:val="1"/>
      <w:marLeft w:val="0"/>
      <w:marRight w:val="0"/>
      <w:marTop w:val="0"/>
      <w:marBottom w:val="0"/>
      <w:divBdr>
        <w:top w:val="none" w:sz="0" w:space="0" w:color="auto"/>
        <w:left w:val="none" w:sz="0" w:space="0" w:color="auto"/>
        <w:bottom w:val="none" w:sz="0" w:space="0" w:color="auto"/>
        <w:right w:val="none" w:sz="0" w:space="0" w:color="auto"/>
      </w:divBdr>
    </w:div>
    <w:div w:id="147021736">
      <w:bodyDiv w:val="1"/>
      <w:marLeft w:val="0"/>
      <w:marRight w:val="0"/>
      <w:marTop w:val="0"/>
      <w:marBottom w:val="0"/>
      <w:divBdr>
        <w:top w:val="none" w:sz="0" w:space="0" w:color="auto"/>
        <w:left w:val="none" w:sz="0" w:space="0" w:color="auto"/>
        <w:bottom w:val="none" w:sz="0" w:space="0" w:color="auto"/>
        <w:right w:val="none" w:sz="0" w:space="0" w:color="auto"/>
      </w:divBdr>
    </w:div>
    <w:div w:id="158082430">
      <w:bodyDiv w:val="1"/>
      <w:marLeft w:val="0"/>
      <w:marRight w:val="0"/>
      <w:marTop w:val="0"/>
      <w:marBottom w:val="0"/>
      <w:divBdr>
        <w:top w:val="none" w:sz="0" w:space="0" w:color="auto"/>
        <w:left w:val="none" w:sz="0" w:space="0" w:color="auto"/>
        <w:bottom w:val="none" w:sz="0" w:space="0" w:color="auto"/>
        <w:right w:val="none" w:sz="0" w:space="0" w:color="auto"/>
      </w:divBdr>
    </w:div>
    <w:div w:id="167991352">
      <w:bodyDiv w:val="1"/>
      <w:marLeft w:val="0"/>
      <w:marRight w:val="0"/>
      <w:marTop w:val="0"/>
      <w:marBottom w:val="0"/>
      <w:divBdr>
        <w:top w:val="none" w:sz="0" w:space="0" w:color="auto"/>
        <w:left w:val="none" w:sz="0" w:space="0" w:color="auto"/>
        <w:bottom w:val="none" w:sz="0" w:space="0" w:color="auto"/>
        <w:right w:val="none" w:sz="0" w:space="0" w:color="auto"/>
      </w:divBdr>
    </w:div>
    <w:div w:id="173957070">
      <w:bodyDiv w:val="1"/>
      <w:marLeft w:val="0"/>
      <w:marRight w:val="0"/>
      <w:marTop w:val="0"/>
      <w:marBottom w:val="0"/>
      <w:divBdr>
        <w:top w:val="none" w:sz="0" w:space="0" w:color="auto"/>
        <w:left w:val="none" w:sz="0" w:space="0" w:color="auto"/>
        <w:bottom w:val="none" w:sz="0" w:space="0" w:color="auto"/>
        <w:right w:val="none" w:sz="0" w:space="0" w:color="auto"/>
      </w:divBdr>
    </w:div>
    <w:div w:id="223564485">
      <w:bodyDiv w:val="1"/>
      <w:marLeft w:val="0"/>
      <w:marRight w:val="0"/>
      <w:marTop w:val="0"/>
      <w:marBottom w:val="0"/>
      <w:divBdr>
        <w:top w:val="none" w:sz="0" w:space="0" w:color="auto"/>
        <w:left w:val="none" w:sz="0" w:space="0" w:color="auto"/>
        <w:bottom w:val="none" w:sz="0" w:space="0" w:color="auto"/>
        <w:right w:val="none" w:sz="0" w:space="0" w:color="auto"/>
      </w:divBdr>
    </w:div>
    <w:div w:id="226838768">
      <w:bodyDiv w:val="1"/>
      <w:marLeft w:val="0"/>
      <w:marRight w:val="0"/>
      <w:marTop w:val="0"/>
      <w:marBottom w:val="0"/>
      <w:divBdr>
        <w:top w:val="none" w:sz="0" w:space="0" w:color="auto"/>
        <w:left w:val="none" w:sz="0" w:space="0" w:color="auto"/>
        <w:bottom w:val="none" w:sz="0" w:space="0" w:color="auto"/>
        <w:right w:val="none" w:sz="0" w:space="0" w:color="auto"/>
      </w:divBdr>
    </w:div>
    <w:div w:id="274410569">
      <w:bodyDiv w:val="1"/>
      <w:marLeft w:val="0"/>
      <w:marRight w:val="0"/>
      <w:marTop w:val="0"/>
      <w:marBottom w:val="0"/>
      <w:divBdr>
        <w:top w:val="none" w:sz="0" w:space="0" w:color="auto"/>
        <w:left w:val="none" w:sz="0" w:space="0" w:color="auto"/>
        <w:bottom w:val="none" w:sz="0" w:space="0" w:color="auto"/>
        <w:right w:val="none" w:sz="0" w:space="0" w:color="auto"/>
      </w:divBdr>
    </w:div>
    <w:div w:id="277879779">
      <w:bodyDiv w:val="1"/>
      <w:marLeft w:val="0"/>
      <w:marRight w:val="0"/>
      <w:marTop w:val="0"/>
      <w:marBottom w:val="0"/>
      <w:divBdr>
        <w:top w:val="none" w:sz="0" w:space="0" w:color="auto"/>
        <w:left w:val="none" w:sz="0" w:space="0" w:color="auto"/>
        <w:bottom w:val="none" w:sz="0" w:space="0" w:color="auto"/>
        <w:right w:val="none" w:sz="0" w:space="0" w:color="auto"/>
      </w:divBdr>
    </w:div>
    <w:div w:id="301930272">
      <w:bodyDiv w:val="1"/>
      <w:marLeft w:val="0"/>
      <w:marRight w:val="0"/>
      <w:marTop w:val="0"/>
      <w:marBottom w:val="0"/>
      <w:divBdr>
        <w:top w:val="none" w:sz="0" w:space="0" w:color="auto"/>
        <w:left w:val="none" w:sz="0" w:space="0" w:color="auto"/>
        <w:bottom w:val="none" w:sz="0" w:space="0" w:color="auto"/>
        <w:right w:val="none" w:sz="0" w:space="0" w:color="auto"/>
      </w:divBdr>
    </w:div>
    <w:div w:id="304971366">
      <w:bodyDiv w:val="1"/>
      <w:marLeft w:val="0"/>
      <w:marRight w:val="0"/>
      <w:marTop w:val="0"/>
      <w:marBottom w:val="0"/>
      <w:divBdr>
        <w:top w:val="none" w:sz="0" w:space="0" w:color="auto"/>
        <w:left w:val="none" w:sz="0" w:space="0" w:color="auto"/>
        <w:bottom w:val="none" w:sz="0" w:space="0" w:color="auto"/>
        <w:right w:val="none" w:sz="0" w:space="0" w:color="auto"/>
      </w:divBdr>
    </w:div>
    <w:div w:id="307053524">
      <w:bodyDiv w:val="1"/>
      <w:marLeft w:val="0"/>
      <w:marRight w:val="0"/>
      <w:marTop w:val="0"/>
      <w:marBottom w:val="0"/>
      <w:divBdr>
        <w:top w:val="none" w:sz="0" w:space="0" w:color="auto"/>
        <w:left w:val="none" w:sz="0" w:space="0" w:color="auto"/>
        <w:bottom w:val="none" w:sz="0" w:space="0" w:color="auto"/>
        <w:right w:val="none" w:sz="0" w:space="0" w:color="auto"/>
      </w:divBdr>
    </w:div>
    <w:div w:id="314258779">
      <w:bodyDiv w:val="1"/>
      <w:marLeft w:val="0"/>
      <w:marRight w:val="0"/>
      <w:marTop w:val="0"/>
      <w:marBottom w:val="0"/>
      <w:divBdr>
        <w:top w:val="none" w:sz="0" w:space="0" w:color="auto"/>
        <w:left w:val="none" w:sz="0" w:space="0" w:color="auto"/>
        <w:bottom w:val="none" w:sz="0" w:space="0" w:color="auto"/>
        <w:right w:val="none" w:sz="0" w:space="0" w:color="auto"/>
      </w:divBdr>
    </w:div>
    <w:div w:id="315695490">
      <w:bodyDiv w:val="1"/>
      <w:marLeft w:val="0"/>
      <w:marRight w:val="0"/>
      <w:marTop w:val="0"/>
      <w:marBottom w:val="0"/>
      <w:divBdr>
        <w:top w:val="none" w:sz="0" w:space="0" w:color="auto"/>
        <w:left w:val="none" w:sz="0" w:space="0" w:color="auto"/>
        <w:bottom w:val="none" w:sz="0" w:space="0" w:color="auto"/>
        <w:right w:val="none" w:sz="0" w:space="0" w:color="auto"/>
      </w:divBdr>
    </w:div>
    <w:div w:id="320961914">
      <w:bodyDiv w:val="1"/>
      <w:marLeft w:val="0"/>
      <w:marRight w:val="0"/>
      <w:marTop w:val="0"/>
      <w:marBottom w:val="0"/>
      <w:divBdr>
        <w:top w:val="none" w:sz="0" w:space="0" w:color="auto"/>
        <w:left w:val="none" w:sz="0" w:space="0" w:color="auto"/>
        <w:bottom w:val="none" w:sz="0" w:space="0" w:color="auto"/>
        <w:right w:val="none" w:sz="0" w:space="0" w:color="auto"/>
      </w:divBdr>
    </w:div>
    <w:div w:id="342825302">
      <w:bodyDiv w:val="1"/>
      <w:marLeft w:val="0"/>
      <w:marRight w:val="0"/>
      <w:marTop w:val="0"/>
      <w:marBottom w:val="0"/>
      <w:divBdr>
        <w:top w:val="none" w:sz="0" w:space="0" w:color="auto"/>
        <w:left w:val="none" w:sz="0" w:space="0" w:color="auto"/>
        <w:bottom w:val="none" w:sz="0" w:space="0" w:color="auto"/>
        <w:right w:val="none" w:sz="0" w:space="0" w:color="auto"/>
      </w:divBdr>
    </w:div>
    <w:div w:id="358704162">
      <w:bodyDiv w:val="1"/>
      <w:marLeft w:val="0"/>
      <w:marRight w:val="0"/>
      <w:marTop w:val="0"/>
      <w:marBottom w:val="0"/>
      <w:divBdr>
        <w:top w:val="none" w:sz="0" w:space="0" w:color="auto"/>
        <w:left w:val="none" w:sz="0" w:space="0" w:color="auto"/>
        <w:bottom w:val="none" w:sz="0" w:space="0" w:color="auto"/>
        <w:right w:val="none" w:sz="0" w:space="0" w:color="auto"/>
      </w:divBdr>
    </w:div>
    <w:div w:id="360864668">
      <w:bodyDiv w:val="1"/>
      <w:marLeft w:val="0"/>
      <w:marRight w:val="0"/>
      <w:marTop w:val="0"/>
      <w:marBottom w:val="0"/>
      <w:divBdr>
        <w:top w:val="none" w:sz="0" w:space="0" w:color="auto"/>
        <w:left w:val="none" w:sz="0" w:space="0" w:color="auto"/>
        <w:bottom w:val="none" w:sz="0" w:space="0" w:color="auto"/>
        <w:right w:val="none" w:sz="0" w:space="0" w:color="auto"/>
      </w:divBdr>
    </w:div>
    <w:div w:id="361713915">
      <w:bodyDiv w:val="1"/>
      <w:marLeft w:val="0"/>
      <w:marRight w:val="0"/>
      <w:marTop w:val="0"/>
      <w:marBottom w:val="0"/>
      <w:divBdr>
        <w:top w:val="none" w:sz="0" w:space="0" w:color="auto"/>
        <w:left w:val="none" w:sz="0" w:space="0" w:color="auto"/>
        <w:bottom w:val="none" w:sz="0" w:space="0" w:color="auto"/>
        <w:right w:val="none" w:sz="0" w:space="0" w:color="auto"/>
      </w:divBdr>
    </w:div>
    <w:div w:id="368847840">
      <w:bodyDiv w:val="1"/>
      <w:marLeft w:val="0"/>
      <w:marRight w:val="0"/>
      <w:marTop w:val="0"/>
      <w:marBottom w:val="0"/>
      <w:divBdr>
        <w:top w:val="none" w:sz="0" w:space="0" w:color="auto"/>
        <w:left w:val="none" w:sz="0" w:space="0" w:color="auto"/>
        <w:bottom w:val="none" w:sz="0" w:space="0" w:color="auto"/>
        <w:right w:val="none" w:sz="0" w:space="0" w:color="auto"/>
      </w:divBdr>
    </w:div>
    <w:div w:id="380517369">
      <w:bodyDiv w:val="1"/>
      <w:marLeft w:val="0"/>
      <w:marRight w:val="0"/>
      <w:marTop w:val="0"/>
      <w:marBottom w:val="0"/>
      <w:divBdr>
        <w:top w:val="none" w:sz="0" w:space="0" w:color="auto"/>
        <w:left w:val="none" w:sz="0" w:space="0" w:color="auto"/>
        <w:bottom w:val="none" w:sz="0" w:space="0" w:color="auto"/>
        <w:right w:val="none" w:sz="0" w:space="0" w:color="auto"/>
      </w:divBdr>
    </w:div>
    <w:div w:id="383679726">
      <w:bodyDiv w:val="1"/>
      <w:marLeft w:val="0"/>
      <w:marRight w:val="0"/>
      <w:marTop w:val="0"/>
      <w:marBottom w:val="0"/>
      <w:divBdr>
        <w:top w:val="none" w:sz="0" w:space="0" w:color="auto"/>
        <w:left w:val="none" w:sz="0" w:space="0" w:color="auto"/>
        <w:bottom w:val="none" w:sz="0" w:space="0" w:color="auto"/>
        <w:right w:val="none" w:sz="0" w:space="0" w:color="auto"/>
      </w:divBdr>
    </w:div>
    <w:div w:id="391272176">
      <w:bodyDiv w:val="1"/>
      <w:marLeft w:val="0"/>
      <w:marRight w:val="0"/>
      <w:marTop w:val="0"/>
      <w:marBottom w:val="0"/>
      <w:divBdr>
        <w:top w:val="none" w:sz="0" w:space="0" w:color="auto"/>
        <w:left w:val="none" w:sz="0" w:space="0" w:color="auto"/>
        <w:bottom w:val="none" w:sz="0" w:space="0" w:color="auto"/>
        <w:right w:val="none" w:sz="0" w:space="0" w:color="auto"/>
      </w:divBdr>
    </w:div>
    <w:div w:id="428548564">
      <w:bodyDiv w:val="1"/>
      <w:marLeft w:val="0"/>
      <w:marRight w:val="0"/>
      <w:marTop w:val="0"/>
      <w:marBottom w:val="0"/>
      <w:divBdr>
        <w:top w:val="none" w:sz="0" w:space="0" w:color="auto"/>
        <w:left w:val="none" w:sz="0" w:space="0" w:color="auto"/>
        <w:bottom w:val="none" w:sz="0" w:space="0" w:color="auto"/>
        <w:right w:val="none" w:sz="0" w:space="0" w:color="auto"/>
      </w:divBdr>
    </w:div>
    <w:div w:id="475219393">
      <w:bodyDiv w:val="1"/>
      <w:marLeft w:val="0"/>
      <w:marRight w:val="0"/>
      <w:marTop w:val="0"/>
      <w:marBottom w:val="0"/>
      <w:divBdr>
        <w:top w:val="none" w:sz="0" w:space="0" w:color="auto"/>
        <w:left w:val="none" w:sz="0" w:space="0" w:color="auto"/>
        <w:bottom w:val="none" w:sz="0" w:space="0" w:color="auto"/>
        <w:right w:val="none" w:sz="0" w:space="0" w:color="auto"/>
      </w:divBdr>
    </w:div>
    <w:div w:id="482508605">
      <w:bodyDiv w:val="1"/>
      <w:marLeft w:val="0"/>
      <w:marRight w:val="0"/>
      <w:marTop w:val="0"/>
      <w:marBottom w:val="0"/>
      <w:divBdr>
        <w:top w:val="none" w:sz="0" w:space="0" w:color="auto"/>
        <w:left w:val="none" w:sz="0" w:space="0" w:color="auto"/>
        <w:bottom w:val="none" w:sz="0" w:space="0" w:color="auto"/>
        <w:right w:val="none" w:sz="0" w:space="0" w:color="auto"/>
      </w:divBdr>
    </w:div>
    <w:div w:id="510994948">
      <w:bodyDiv w:val="1"/>
      <w:marLeft w:val="0"/>
      <w:marRight w:val="0"/>
      <w:marTop w:val="0"/>
      <w:marBottom w:val="0"/>
      <w:divBdr>
        <w:top w:val="none" w:sz="0" w:space="0" w:color="auto"/>
        <w:left w:val="none" w:sz="0" w:space="0" w:color="auto"/>
        <w:bottom w:val="none" w:sz="0" w:space="0" w:color="auto"/>
        <w:right w:val="none" w:sz="0" w:space="0" w:color="auto"/>
      </w:divBdr>
    </w:div>
    <w:div w:id="538707728">
      <w:bodyDiv w:val="1"/>
      <w:marLeft w:val="0"/>
      <w:marRight w:val="0"/>
      <w:marTop w:val="0"/>
      <w:marBottom w:val="0"/>
      <w:divBdr>
        <w:top w:val="none" w:sz="0" w:space="0" w:color="auto"/>
        <w:left w:val="none" w:sz="0" w:space="0" w:color="auto"/>
        <w:bottom w:val="none" w:sz="0" w:space="0" w:color="auto"/>
        <w:right w:val="none" w:sz="0" w:space="0" w:color="auto"/>
      </w:divBdr>
    </w:div>
    <w:div w:id="547493487">
      <w:bodyDiv w:val="1"/>
      <w:marLeft w:val="0"/>
      <w:marRight w:val="0"/>
      <w:marTop w:val="0"/>
      <w:marBottom w:val="0"/>
      <w:divBdr>
        <w:top w:val="none" w:sz="0" w:space="0" w:color="auto"/>
        <w:left w:val="none" w:sz="0" w:space="0" w:color="auto"/>
        <w:bottom w:val="none" w:sz="0" w:space="0" w:color="auto"/>
        <w:right w:val="none" w:sz="0" w:space="0" w:color="auto"/>
      </w:divBdr>
    </w:div>
    <w:div w:id="561789279">
      <w:bodyDiv w:val="1"/>
      <w:marLeft w:val="0"/>
      <w:marRight w:val="0"/>
      <w:marTop w:val="0"/>
      <w:marBottom w:val="0"/>
      <w:divBdr>
        <w:top w:val="none" w:sz="0" w:space="0" w:color="auto"/>
        <w:left w:val="none" w:sz="0" w:space="0" w:color="auto"/>
        <w:bottom w:val="none" w:sz="0" w:space="0" w:color="auto"/>
        <w:right w:val="none" w:sz="0" w:space="0" w:color="auto"/>
      </w:divBdr>
    </w:div>
    <w:div w:id="589310441">
      <w:bodyDiv w:val="1"/>
      <w:marLeft w:val="0"/>
      <w:marRight w:val="0"/>
      <w:marTop w:val="0"/>
      <w:marBottom w:val="0"/>
      <w:divBdr>
        <w:top w:val="none" w:sz="0" w:space="0" w:color="auto"/>
        <w:left w:val="none" w:sz="0" w:space="0" w:color="auto"/>
        <w:bottom w:val="none" w:sz="0" w:space="0" w:color="auto"/>
        <w:right w:val="none" w:sz="0" w:space="0" w:color="auto"/>
      </w:divBdr>
    </w:div>
    <w:div w:id="619142013">
      <w:bodyDiv w:val="1"/>
      <w:marLeft w:val="0"/>
      <w:marRight w:val="0"/>
      <w:marTop w:val="0"/>
      <w:marBottom w:val="0"/>
      <w:divBdr>
        <w:top w:val="none" w:sz="0" w:space="0" w:color="auto"/>
        <w:left w:val="none" w:sz="0" w:space="0" w:color="auto"/>
        <w:bottom w:val="none" w:sz="0" w:space="0" w:color="auto"/>
        <w:right w:val="none" w:sz="0" w:space="0" w:color="auto"/>
      </w:divBdr>
    </w:div>
    <w:div w:id="626470538">
      <w:bodyDiv w:val="1"/>
      <w:marLeft w:val="0"/>
      <w:marRight w:val="0"/>
      <w:marTop w:val="0"/>
      <w:marBottom w:val="0"/>
      <w:divBdr>
        <w:top w:val="none" w:sz="0" w:space="0" w:color="auto"/>
        <w:left w:val="none" w:sz="0" w:space="0" w:color="auto"/>
        <w:bottom w:val="none" w:sz="0" w:space="0" w:color="auto"/>
        <w:right w:val="none" w:sz="0" w:space="0" w:color="auto"/>
      </w:divBdr>
    </w:div>
    <w:div w:id="642735594">
      <w:bodyDiv w:val="1"/>
      <w:marLeft w:val="0"/>
      <w:marRight w:val="0"/>
      <w:marTop w:val="0"/>
      <w:marBottom w:val="0"/>
      <w:divBdr>
        <w:top w:val="none" w:sz="0" w:space="0" w:color="auto"/>
        <w:left w:val="none" w:sz="0" w:space="0" w:color="auto"/>
        <w:bottom w:val="none" w:sz="0" w:space="0" w:color="auto"/>
        <w:right w:val="none" w:sz="0" w:space="0" w:color="auto"/>
      </w:divBdr>
    </w:div>
    <w:div w:id="649988402">
      <w:bodyDiv w:val="1"/>
      <w:marLeft w:val="0"/>
      <w:marRight w:val="0"/>
      <w:marTop w:val="0"/>
      <w:marBottom w:val="0"/>
      <w:divBdr>
        <w:top w:val="none" w:sz="0" w:space="0" w:color="auto"/>
        <w:left w:val="none" w:sz="0" w:space="0" w:color="auto"/>
        <w:bottom w:val="none" w:sz="0" w:space="0" w:color="auto"/>
        <w:right w:val="none" w:sz="0" w:space="0" w:color="auto"/>
      </w:divBdr>
    </w:div>
    <w:div w:id="651376742">
      <w:bodyDiv w:val="1"/>
      <w:marLeft w:val="0"/>
      <w:marRight w:val="0"/>
      <w:marTop w:val="0"/>
      <w:marBottom w:val="0"/>
      <w:divBdr>
        <w:top w:val="none" w:sz="0" w:space="0" w:color="auto"/>
        <w:left w:val="none" w:sz="0" w:space="0" w:color="auto"/>
        <w:bottom w:val="none" w:sz="0" w:space="0" w:color="auto"/>
        <w:right w:val="none" w:sz="0" w:space="0" w:color="auto"/>
      </w:divBdr>
    </w:div>
    <w:div w:id="654992902">
      <w:bodyDiv w:val="1"/>
      <w:marLeft w:val="0"/>
      <w:marRight w:val="0"/>
      <w:marTop w:val="0"/>
      <w:marBottom w:val="0"/>
      <w:divBdr>
        <w:top w:val="none" w:sz="0" w:space="0" w:color="auto"/>
        <w:left w:val="none" w:sz="0" w:space="0" w:color="auto"/>
        <w:bottom w:val="none" w:sz="0" w:space="0" w:color="auto"/>
        <w:right w:val="none" w:sz="0" w:space="0" w:color="auto"/>
      </w:divBdr>
    </w:div>
    <w:div w:id="661588582">
      <w:bodyDiv w:val="1"/>
      <w:marLeft w:val="0"/>
      <w:marRight w:val="0"/>
      <w:marTop w:val="0"/>
      <w:marBottom w:val="0"/>
      <w:divBdr>
        <w:top w:val="none" w:sz="0" w:space="0" w:color="auto"/>
        <w:left w:val="none" w:sz="0" w:space="0" w:color="auto"/>
        <w:bottom w:val="none" w:sz="0" w:space="0" w:color="auto"/>
        <w:right w:val="none" w:sz="0" w:space="0" w:color="auto"/>
      </w:divBdr>
    </w:div>
    <w:div w:id="676811327">
      <w:bodyDiv w:val="1"/>
      <w:marLeft w:val="0"/>
      <w:marRight w:val="0"/>
      <w:marTop w:val="0"/>
      <w:marBottom w:val="0"/>
      <w:divBdr>
        <w:top w:val="none" w:sz="0" w:space="0" w:color="auto"/>
        <w:left w:val="none" w:sz="0" w:space="0" w:color="auto"/>
        <w:bottom w:val="none" w:sz="0" w:space="0" w:color="auto"/>
        <w:right w:val="none" w:sz="0" w:space="0" w:color="auto"/>
      </w:divBdr>
    </w:div>
    <w:div w:id="695616394">
      <w:bodyDiv w:val="1"/>
      <w:marLeft w:val="0"/>
      <w:marRight w:val="0"/>
      <w:marTop w:val="0"/>
      <w:marBottom w:val="0"/>
      <w:divBdr>
        <w:top w:val="none" w:sz="0" w:space="0" w:color="auto"/>
        <w:left w:val="none" w:sz="0" w:space="0" w:color="auto"/>
        <w:bottom w:val="none" w:sz="0" w:space="0" w:color="auto"/>
        <w:right w:val="none" w:sz="0" w:space="0" w:color="auto"/>
      </w:divBdr>
    </w:div>
    <w:div w:id="724910916">
      <w:bodyDiv w:val="1"/>
      <w:marLeft w:val="0"/>
      <w:marRight w:val="0"/>
      <w:marTop w:val="0"/>
      <w:marBottom w:val="0"/>
      <w:divBdr>
        <w:top w:val="none" w:sz="0" w:space="0" w:color="auto"/>
        <w:left w:val="none" w:sz="0" w:space="0" w:color="auto"/>
        <w:bottom w:val="none" w:sz="0" w:space="0" w:color="auto"/>
        <w:right w:val="none" w:sz="0" w:space="0" w:color="auto"/>
      </w:divBdr>
    </w:div>
    <w:div w:id="727849618">
      <w:bodyDiv w:val="1"/>
      <w:marLeft w:val="0"/>
      <w:marRight w:val="0"/>
      <w:marTop w:val="0"/>
      <w:marBottom w:val="0"/>
      <w:divBdr>
        <w:top w:val="none" w:sz="0" w:space="0" w:color="auto"/>
        <w:left w:val="none" w:sz="0" w:space="0" w:color="auto"/>
        <w:bottom w:val="none" w:sz="0" w:space="0" w:color="auto"/>
        <w:right w:val="none" w:sz="0" w:space="0" w:color="auto"/>
      </w:divBdr>
    </w:div>
    <w:div w:id="773981874">
      <w:bodyDiv w:val="1"/>
      <w:marLeft w:val="0"/>
      <w:marRight w:val="0"/>
      <w:marTop w:val="0"/>
      <w:marBottom w:val="0"/>
      <w:divBdr>
        <w:top w:val="none" w:sz="0" w:space="0" w:color="auto"/>
        <w:left w:val="none" w:sz="0" w:space="0" w:color="auto"/>
        <w:bottom w:val="none" w:sz="0" w:space="0" w:color="auto"/>
        <w:right w:val="none" w:sz="0" w:space="0" w:color="auto"/>
      </w:divBdr>
    </w:div>
    <w:div w:id="806551724">
      <w:bodyDiv w:val="1"/>
      <w:marLeft w:val="0"/>
      <w:marRight w:val="0"/>
      <w:marTop w:val="0"/>
      <w:marBottom w:val="0"/>
      <w:divBdr>
        <w:top w:val="none" w:sz="0" w:space="0" w:color="auto"/>
        <w:left w:val="none" w:sz="0" w:space="0" w:color="auto"/>
        <w:bottom w:val="none" w:sz="0" w:space="0" w:color="auto"/>
        <w:right w:val="none" w:sz="0" w:space="0" w:color="auto"/>
      </w:divBdr>
    </w:div>
    <w:div w:id="810365133">
      <w:bodyDiv w:val="1"/>
      <w:marLeft w:val="0"/>
      <w:marRight w:val="0"/>
      <w:marTop w:val="0"/>
      <w:marBottom w:val="0"/>
      <w:divBdr>
        <w:top w:val="none" w:sz="0" w:space="0" w:color="auto"/>
        <w:left w:val="none" w:sz="0" w:space="0" w:color="auto"/>
        <w:bottom w:val="none" w:sz="0" w:space="0" w:color="auto"/>
        <w:right w:val="none" w:sz="0" w:space="0" w:color="auto"/>
      </w:divBdr>
    </w:div>
    <w:div w:id="812601612">
      <w:bodyDiv w:val="1"/>
      <w:marLeft w:val="0"/>
      <w:marRight w:val="0"/>
      <w:marTop w:val="0"/>
      <w:marBottom w:val="0"/>
      <w:divBdr>
        <w:top w:val="none" w:sz="0" w:space="0" w:color="auto"/>
        <w:left w:val="none" w:sz="0" w:space="0" w:color="auto"/>
        <w:bottom w:val="none" w:sz="0" w:space="0" w:color="auto"/>
        <w:right w:val="none" w:sz="0" w:space="0" w:color="auto"/>
      </w:divBdr>
    </w:div>
    <w:div w:id="815997064">
      <w:bodyDiv w:val="1"/>
      <w:marLeft w:val="0"/>
      <w:marRight w:val="0"/>
      <w:marTop w:val="0"/>
      <w:marBottom w:val="0"/>
      <w:divBdr>
        <w:top w:val="none" w:sz="0" w:space="0" w:color="auto"/>
        <w:left w:val="none" w:sz="0" w:space="0" w:color="auto"/>
        <w:bottom w:val="none" w:sz="0" w:space="0" w:color="auto"/>
        <w:right w:val="none" w:sz="0" w:space="0" w:color="auto"/>
      </w:divBdr>
    </w:div>
    <w:div w:id="833180567">
      <w:bodyDiv w:val="1"/>
      <w:marLeft w:val="0"/>
      <w:marRight w:val="0"/>
      <w:marTop w:val="0"/>
      <w:marBottom w:val="0"/>
      <w:divBdr>
        <w:top w:val="none" w:sz="0" w:space="0" w:color="auto"/>
        <w:left w:val="none" w:sz="0" w:space="0" w:color="auto"/>
        <w:bottom w:val="none" w:sz="0" w:space="0" w:color="auto"/>
        <w:right w:val="none" w:sz="0" w:space="0" w:color="auto"/>
      </w:divBdr>
    </w:div>
    <w:div w:id="856037921">
      <w:bodyDiv w:val="1"/>
      <w:marLeft w:val="0"/>
      <w:marRight w:val="0"/>
      <w:marTop w:val="0"/>
      <w:marBottom w:val="0"/>
      <w:divBdr>
        <w:top w:val="none" w:sz="0" w:space="0" w:color="auto"/>
        <w:left w:val="none" w:sz="0" w:space="0" w:color="auto"/>
        <w:bottom w:val="none" w:sz="0" w:space="0" w:color="auto"/>
        <w:right w:val="none" w:sz="0" w:space="0" w:color="auto"/>
      </w:divBdr>
    </w:div>
    <w:div w:id="862207991">
      <w:bodyDiv w:val="1"/>
      <w:marLeft w:val="0"/>
      <w:marRight w:val="0"/>
      <w:marTop w:val="0"/>
      <w:marBottom w:val="0"/>
      <w:divBdr>
        <w:top w:val="none" w:sz="0" w:space="0" w:color="auto"/>
        <w:left w:val="none" w:sz="0" w:space="0" w:color="auto"/>
        <w:bottom w:val="none" w:sz="0" w:space="0" w:color="auto"/>
        <w:right w:val="none" w:sz="0" w:space="0" w:color="auto"/>
      </w:divBdr>
    </w:div>
    <w:div w:id="875393539">
      <w:bodyDiv w:val="1"/>
      <w:marLeft w:val="0"/>
      <w:marRight w:val="0"/>
      <w:marTop w:val="0"/>
      <w:marBottom w:val="0"/>
      <w:divBdr>
        <w:top w:val="none" w:sz="0" w:space="0" w:color="auto"/>
        <w:left w:val="none" w:sz="0" w:space="0" w:color="auto"/>
        <w:bottom w:val="none" w:sz="0" w:space="0" w:color="auto"/>
        <w:right w:val="none" w:sz="0" w:space="0" w:color="auto"/>
      </w:divBdr>
    </w:div>
    <w:div w:id="884675825">
      <w:bodyDiv w:val="1"/>
      <w:marLeft w:val="0"/>
      <w:marRight w:val="0"/>
      <w:marTop w:val="0"/>
      <w:marBottom w:val="0"/>
      <w:divBdr>
        <w:top w:val="none" w:sz="0" w:space="0" w:color="auto"/>
        <w:left w:val="none" w:sz="0" w:space="0" w:color="auto"/>
        <w:bottom w:val="none" w:sz="0" w:space="0" w:color="auto"/>
        <w:right w:val="none" w:sz="0" w:space="0" w:color="auto"/>
      </w:divBdr>
    </w:div>
    <w:div w:id="898636521">
      <w:bodyDiv w:val="1"/>
      <w:marLeft w:val="0"/>
      <w:marRight w:val="0"/>
      <w:marTop w:val="0"/>
      <w:marBottom w:val="0"/>
      <w:divBdr>
        <w:top w:val="none" w:sz="0" w:space="0" w:color="auto"/>
        <w:left w:val="none" w:sz="0" w:space="0" w:color="auto"/>
        <w:bottom w:val="none" w:sz="0" w:space="0" w:color="auto"/>
        <w:right w:val="none" w:sz="0" w:space="0" w:color="auto"/>
      </w:divBdr>
    </w:div>
    <w:div w:id="904225482">
      <w:bodyDiv w:val="1"/>
      <w:marLeft w:val="0"/>
      <w:marRight w:val="0"/>
      <w:marTop w:val="0"/>
      <w:marBottom w:val="0"/>
      <w:divBdr>
        <w:top w:val="none" w:sz="0" w:space="0" w:color="auto"/>
        <w:left w:val="none" w:sz="0" w:space="0" w:color="auto"/>
        <w:bottom w:val="none" w:sz="0" w:space="0" w:color="auto"/>
        <w:right w:val="none" w:sz="0" w:space="0" w:color="auto"/>
      </w:divBdr>
    </w:div>
    <w:div w:id="938879256">
      <w:bodyDiv w:val="1"/>
      <w:marLeft w:val="0"/>
      <w:marRight w:val="0"/>
      <w:marTop w:val="0"/>
      <w:marBottom w:val="0"/>
      <w:divBdr>
        <w:top w:val="none" w:sz="0" w:space="0" w:color="auto"/>
        <w:left w:val="none" w:sz="0" w:space="0" w:color="auto"/>
        <w:bottom w:val="none" w:sz="0" w:space="0" w:color="auto"/>
        <w:right w:val="none" w:sz="0" w:space="0" w:color="auto"/>
      </w:divBdr>
    </w:div>
    <w:div w:id="953290438">
      <w:bodyDiv w:val="1"/>
      <w:marLeft w:val="0"/>
      <w:marRight w:val="0"/>
      <w:marTop w:val="0"/>
      <w:marBottom w:val="0"/>
      <w:divBdr>
        <w:top w:val="none" w:sz="0" w:space="0" w:color="auto"/>
        <w:left w:val="none" w:sz="0" w:space="0" w:color="auto"/>
        <w:bottom w:val="none" w:sz="0" w:space="0" w:color="auto"/>
        <w:right w:val="none" w:sz="0" w:space="0" w:color="auto"/>
      </w:divBdr>
    </w:div>
    <w:div w:id="985888764">
      <w:bodyDiv w:val="1"/>
      <w:marLeft w:val="0"/>
      <w:marRight w:val="0"/>
      <w:marTop w:val="0"/>
      <w:marBottom w:val="0"/>
      <w:divBdr>
        <w:top w:val="none" w:sz="0" w:space="0" w:color="auto"/>
        <w:left w:val="none" w:sz="0" w:space="0" w:color="auto"/>
        <w:bottom w:val="none" w:sz="0" w:space="0" w:color="auto"/>
        <w:right w:val="none" w:sz="0" w:space="0" w:color="auto"/>
      </w:divBdr>
    </w:div>
    <w:div w:id="1008599064">
      <w:bodyDiv w:val="1"/>
      <w:marLeft w:val="0"/>
      <w:marRight w:val="0"/>
      <w:marTop w:val="0"/>
      <w:marBottom w:val="0"/>
      <w:divBdr>
        <w:top w:val="none" w:sz="0" w:space="0" w:color="auto"/>
        <w:left w:val="none" w:sz="0" w:space="0" w:color="auto"/>
        <w:bottom w:val="none" w:sz="0" w:space="0" w:color="auto"/>
        <w:right w:val="none" w:sz="0" w:space="0" w:color="auto"/>
      </w:divBdr>
    </w:div>
    <w:div w:id="1014577337">
      <w:bodyDiv w:val="1"/>
      <w:marLeft w:val="0"/>
      <w:marRight w:val="0"/>
      <w:marTop w:val="0"/>
      <w:marBottom w:val="0"/>
      <w:divBdr>
        <w:top w:val="none" w:sz="0" w:space="0" w:color="auto"/>
        <w:left w:val="none" w:sz="0" w:space="0" w:color="auto"/>
        <w:bottom w:val="none" w:sz="0" w:space="0" w:color="auto"/>
        <w:right w:val="none" w:sz="0" w:space="0" w:color="auto"/>
      </w:divBdr>
    </w:div>
    <w:div w:id="1025592084">
      <w:bodyDiv w:val="1"/>
      <w:marLeft w:val="0"/>
      <w:marRight w:val="0"/>
      <w:marTop w:val="0"/>
      <w:marBottom w:val="0"/>
      <w:divBdr>
        <w:top w:val="none" w:sz="0" w:space="0" w:color="auto"/>
        <w:left w:val="none" w:sz="0" w:space="0" w:color="auto"/>
        <w:bottom w:val="none" w:sz="0" w:space="0" w:color="auto"/>
        <w:right w:val="none" w:sz="0" w:space="0" w:color="auto"/>
      </w:divBdr>
    </w:div>
    <w:div w:id="1034304341">
      <w:bodyDiv w:val="1"/>
      <w:marLeft w:val="0"/>
      <w:marRight w:val="0"/>
      <w:marTop w:val="0"/>
      <w:marBottom w:val="0"/>
      <w:divBdr>
        <w:top w:val="none" w:sz="0" w:space="0" w:color="auto"/>
        <w:left w:val="none" w:sz="0" w:space="0" w:color="auto"/>
        <w:bottom w:val="none" w:sz="0" w:space="0" w:color="auto"/>
        <w:right w:val="none" w:sz="0" w:space="0" w:color="auto"/>
      </w:divBdr>
    </w:div>
    <w:div w:id="1036004546">
      <w:bodyDiv w:val="1"/>
      <w:marLeft w:val="0"/>
      <w:marRight w:val="0"/>
      <w:marTop w:val="0"/>
      <w:marBottom w:val="0"/>
      <w:divBdr>
        <w:top w:val="none" w:sz="0" w:space="0" w:color="auto"/>
        <w:left w:val="none" w:sz="0" w:space="0" w:color="auto"/>
        <w:bottom w:val="none" w:sz="0" w:space="0" w:color="auto"/>
        <w:right w:val="none" w:sz="0" w:space="0" w:color="auto"/>
      </w:divBdr>
    </w:div>
    <w:div w:id="1046023136">
      <w:bodyDiv w:val="1"/>
      <w:marLeft w:val="0"/>
      <w:marRight w:val="0"/>
      <w:marTop w:val="0"/>
      <w:marBottom w:val="0"/>
      <w:divBdr>
        <w:top w:val="none" w:sz="0" w:space="0" w:color="auto"/>
        <w:left w:val="none" w:sz="0" w:space="0" w:color="auto"/>
        <w:bottom w:val="none" w:sz="0" w:space="0" w:color="auto"/>
        <w:right w:val="none" w:sz="0" w:space="0" w:color="auto"/>
      </w:divBdr>
    </w:div>
    <w:div w:id="1051418519">
      <w:bodyDiv w:val="1"/>
      <w:marLeft w:val="0"/>
      <w:marRight w:val="0"/>
      <w:marTop w:val="0"/>
      <w:marBottom w:val="0"/>
      <w:divBdr>
        <w:top w:val="none" w:sz="0" w:space="0" w:color="auto"/>
        <w:left w:val="none" w:sz="0" w:space="0" w:color="auto"/>
        <w:bottom w:val="none" w:sz="0" w:space="0" w:color="auto"/>
        <w:right w:val="none" w:sz="0" w:space="0" w:color="auto"/>
      </w:divBdr>
    </w:div>
    <w:div w:id="1061438251">
      <w:bodyDiv w:val="1"/>
      <w:marLeft w:val="0"/>
      <w:marRight w:val="0"/>
      <w:marTop w:val="0"/>
      <w:marBottom w:val="0"/>
      <w:divBdr>
        <w:top w:val="none" w:sz="0" w:space="0" w:color="auto"/>
        <w:left w:val="none" w:sz="0" w:space="0" w:color="auto"/>
        <w:bottom w:val="none" w:sz="0" w:space="0" w:color="auto"/>
        <w:right w:val="none" w:sz="0" w:space="0" w:color="auto"/>
      </w:divBdr>
    </w:div>
    <w:div w:id="1074620249">
      <w:bodyDiv w:val="1"/>
      <w:marLeft w:val="0"/>
      <w:marRight w:val="0"/>
      <w:marTop w:val="0"/>
      <w:marBottom w:val="0"/>
      <w:divBdr>
        <w:top w:val="none" w:sz="0" w:space="0" w:color="auto"/>
        <w:left w:val="none" w:sz="0" w:space="0" w:color="auto"/>
        <w:bottom w:val="none" w:sz="0" w:space="0" w:color="auto"/>
        <w:right w:val="none" w:sz="0" w:space="0" w:color="auto"/>
      </w:divBdr>
    </w:div>
    <w:div w:id="1082799319">
      <w:bodyDiv w:val="1"/>
      <w:marLeft w:val="0"/>
      <w:marRight w:val="0"/>
      <w:marTop w:val="0"/>
      <w:marBottom w:val="0"/>
      <w:divBdr>
        <w:top w:val="none" w:sz="0" w:space="0" w:color="auto"/>
        <w:left w:val="none" w:sz="0" w:space="0" w:color="auto"/>
        <w:bottom w:val="none" w:sz="0" w:space="0" w:color="auto"/>
        <w:right w:val="none" w:sz="0" w:space="0" w:color="auto"/>
      </w:divBdr>
    </w:div>
    <w:div w:id="1083187596">
      <w:bodyDiv w:val="1"/>
      <w:marLeft w:val="0"/>
      <w:marRight w:val="0"/>
      <w:marTop w:val="0"/>
      <w:marBottom w:val="0"/>
      <w:divBdr>
        <w:top w:val="none" w:sz="0" w:space="0" w:color="auto"/>
        <w:left w:val="none" w:sz="0" w:space="0" w:color="auto"/>
        <w:bottom w:val="none" w:sz="0" w:space="0" w:color="auto"/>
        <w:right w:val="none" w:sz="0" w:space="0" w:color="auto"/>
      </w:divBdr>
    </w:div>
    <w:div w:id="1101339958">
      <w:bodyDiv w:val="1"/>
      <w:marLeft w:val="0"/>
      <w:marRight w:val="0"/>
      <w:marTop w:val="0"/>
      <w:marBottom w:val="0"/>
      <w:divBdr>
        <w:top w:val="none" w:sz="0" w:space="0" w:color="auto"/>
        <w:left w:val="none" w:sz="0" w:space="0" w:color="auto"/>
        <w:bottom w:val="none" w:sz="0" w:space="0" w:color="auto"/>
        <w:right w:val="none" w:sz="0" w:space="0" w:color="auto"/>
      </w:divBdr>
    </w:div>
    <w:div w:id="1114710009">
      <w:bodyDiv w:val="1"/>
      <w:marLeft w:val="0"/>
      <w:marRight w:val="0"/>
      <w:marTop w:val="0"/>
      <w:marBottom w:val="0"/>
      <w:divBdr>
        <w:top w:val="none" w:sz="0" w:space="0" w:color="auto"/>
        <w:left w:val="none" w:sz="0" w:space="0" w:color="auto"/>
        <w:bottom w:val="none" w:sz="0" w:space="0" w:color="auto"/>
        <w:right w:val="none" w:sz="0" w:space="0" w:color="auto"/>
      </w:divBdr>
    </w:div>
    <w:div w:id="1118064040">
      <w:bodyDiv w:val="1"/>
      <w:marLeft w:val="0"/>
      <w:marRight w:val="0"/>
      <w:marTop w:val="0"/>
      <w:marBottom w:val="0"/>
      <w:divBdr>
        <w:top w:val="none" w:sz="0" w:space="0" w:color="auto"/>
        <w:left w:val="none" w:sz="0" w:space="0" w:color="auto"/>
        <w:bottom w:val="none" w:sz="0" w:space="0" w:color="auto"/>
        <w:right w:val="none" w:sz="0" w:space="0" w:color="auto"/>
      </w:divBdr>
    </w:div>
    <w:div w:id="1138376138">
      <w:bodyDiv w:val="1"/>
      <w:marLeft w:val="0"/>
      <w:marRight w:val="0"/>
      <w:marTop w:val="0"/>
      <w:marBottom w:val="0"/>
      <w:divBdr>
        <w:top w:val="none" w:sz="0" w:space="0" w:color="auto"/>
        <w:left w:val="none" w:sz="0" w:space="0" w:color="auto"/>
        <w:bottom w:val="none" w:sz="0" w:space="0" w:color="auto"/>
        <w:right w:val="none" w:sz="0" w:space="0" w:color="auto"/>
      </w:divBdr>
    </w:div>
    <w:div w:id="1161114999">
      <w:bodyDiv w:val="1"/>
      <w:marLeft w:val="0"/>
      <w:marRight w:val="0"/>
      <w:marTop w:val="0"/>
      <w:marBottom w:val="0"/>
      <w:divBdr>
        <w:top w:val="none" w:sz="0" w:space="0" w:color="auto"/>
        <w:left w:val="none" w:sz="0" w:space="0" w:color="auto"/>
        <w:bottom w:val="none" w:sz="0" w:space="0" w:color="auto"/>
        <w:right w:val="none" w:sz="0" w:space="0" w:color="auto"/>
      </w:divBdr>
    </w:div>
    <w:div w:id="1182358762">
      <w:bodyDiv w:val="1"/>
      <w:marLeft w:val="0"/>
      <w:marRight w:val="0"/>
      <w:marTop w:val="0"/>
      <w:marBottom w:val="0"/>
      <w:divBdr>
        <w:top w:val="none" w:sz="0" w:space="0" w:color="auto"/>
        <w:left w:val="none" w:sz="0" w:space="0" w:color="auto"/>
        <w:bottom w:val="none" w:sz="0" w:space="0" w:color="auto"/>
        <w:right w:val="none" w:sz="0" w:space="0" w:color="auto"/>
      </w:divBdr>
    </w:div>
    <w:div w:id="1191450568">
      <w:bodyDiv w:val="1"/>
      <w:marLeft w:val="0"/>
      <w:marRight w:val="0"/>
      <w:marTop w:val="0"/>
      <w:marBottom w:val="0"/>
      <w:divBdr>
        <w:top w:val="none" w:sz="0" w:space="0" w:color="auto"/>
        <w:left w:val="none" w:sz="0" w:space="0" w:color="auto"/>
        <w:bottom w:val="none" w:sz="0" w:space="0" w:color="auto"/>
        <w:right w:val="none" w:sz="0" w:space="0" w:color="auto"/>
      </w:divBdr>
    </w:div>
    <w:div w:id="1209879299">
      <w:bodyDiv w:val="1"/>
      <w:marLeft w:val="0"/>
      <w:marRight w:val="0"/>
      <w:marTop w:val="0"/>
      <w:marBottom w:val="0"/>
      <w:divBdr>
        <w:top w:val="none" w:sz="0" w:space="0" w:color="auto"/>
        <w:left w:val="none" w:sz="0" w:space="0" w:color="auto"/>
        <w:bottom w:val="none" w:sz="0" w:space="0" w:color="auto"/>
        <w:right w:val="none" w:sz="0" w:space="0" w:color="auto"/>
      </w:divBdr>
    </w:div>
    <w:div w:id="1225530647">
      <w:bodyDiv w:val="1"/>
      <w:marLeft w:val="0"/>
      <w:marRight w:val="0"/>
      <w:marTop w:val="0"/>
      <w:marBottom w:val="0"/>
      <w:divBdr>
        <w:top w:val="none" w:sz="0" w:space="0" w:color="auto"/>
        <w:left w:val="none" w:sz="0" w:space="0" w:color="auto"/>
        <w:bottom w:val="none" w:sz="0" w:space="0" w:color="auto"/>
        <w:right w:val="none" w:sz="0" w:space="0" w:color="auto"/>
      </w:divBdr>
    </w:div>
    <w:div w:id="1259214461">
      <w:bodyDiv w:val="1"/>
      <w:marLeft w:val="0"/>
      <w:marRight w:val="0"/>
      <w:marTop w:val="0"/>
      <w:marBottom w:val="0"/>
      <w:divBdr>
        <w:top w:val="none" w:sz="0" w:space="0" w:color="auto"/>
        <w:left w:val="none" w:sz="0" w:space="0" w:color="auto"/>
        <w:bottom w:val="none" w:sz="0" w:space="0" w:color="auto"/>
        <w:right w:val="none" w:sz="0" w:space="0" w:color="auto"/>
      </w:divBdr>
    </w:div>
    <w:div w:id="1262683667">
      <w:bodyDiv w:val="1"/>
      <w:marLeft w:val="0"/>
      <w:marRight w:val="0"/>
      <w:marTop w:val="0"/>
      <w:marBottom w:val="0"/>
      <w:divBdr>
        <w:top w:val="none" w:sz="0" w:space="0" w:color="auto"/>
        <w:left w:val="none" w:sz="0" w:space="0" w:color="auto"/>
        <w:bottom w:val="none" w:sz="0" w:space="0" w:color="auto"/>
        <w:right w:val="none" w:sz="0" w:space="0" w:color="auto"/>
      </w:divBdr>
    </w:div>
    <w:div w:id="1264071388">
      <w:bodyDiv w:val="1"/>
      <w:marLeft w:val="0"/>
      <w:marRight w:val="0"/>
      <w:marTop w:val="0"/>
      <w:marBottom w:val="0"/>
      <w:divBdr>
        <w:top w:val="none" w:sz="0" w:space="0" w:color="auto"/>
        <w:left w:val="none" w:sz="0" w:space="0" w:color="auto"/>
        <w:bottom w:val="none" w:sz="0" w:space="0" w:color="auto"/>
        <w:right w:val="none" w:sz="0" w:space="0" w:color="auto"/>
      </w:divBdr>
    </w:div>
    <w:div w:id="1272280758">
      <w:bodyDiv w:val="1"/>
      <w:marLeft w:val="0"/>
      <w:marRight w:val="0"/>
      <w:marTop w:val="0"/>
      <w:marBottom w:val="0"/>
      <w:divBdr>
        <w:top w:val="none" w:sz="0" w:space="0" w:color="auto"/>
        <w:left w:val="none" w:sz="0" w:space="0" w:color="auto"/>
        <w:bottom w:val="none" w:sz="0" w:space="0" w:color="auto"/>
        <w:right w:val="none" w:sz="0" w:space="0" w:color="auto"/>
      </w:divBdr>
    </w:div>
    <w:div w:id="1288660413">
      <w:bodyDiv w:val="1"/>
      <w:marLeft w:val="0"/>
      <w:marRight w:val="0"/>
      <w:marTop w:val="0"/>
      <w:marBottom w:val="0"/>
      <w:divBdr>
        <w:top w:val="none" w:sz="0" w:space="0" w:color="auto"/>
        <w:left w:val="none" w:sz="0" w:space="0" w:color="auto"/>
        <w:bottom w:val="none" w:sz="0" w:space="0" w:color="auto"/>
        <w:right w:val="none" w:sz="0" w:space="0" w:color="auto"/>
      </w:divBdr>
    </w:div>
    <w:div w:id="1303072171">
      <w:bodyDiv w:val="1"/>
      <w:marLeft w:val="0"/>
      <w:marRight w:val="0"/>
      <w:marTop w:val="0"/>
      <w:marBottom w:val="0"/>
      <w:divBdr>
        <w:top w:val="none" w:sz="0" w:space="0" w:color="auto"/>
        <w:left w:val="none" w:sz="0" w:space="0" w:color="auto"/>
        <w:bottom w:val="none" w:sz="0" w:space="0" w:color="auto"/>
        <w:right w:val="none" w:sz="0" w:space="0" w:color="auto"/>
      </w:divBdr>
    </w:div>
    <w:div w:id="1311864291">
      <w:bodyDiv w:val="1"/>
      <w:marLeft w:val="0"/>
      <w:marRight w:val="0"/>
      <w:marTop w:val="0"/>
      <w:marBottom w:val="0"/>
      <w:divBdr>
        <w:top w:val="none" w:sz="0" w:space="0" w:color="auto"/>
        <w:left w:val="none" w:sz="0" w:space="0" w:color="auto"/>
        <w:bottom w:val="none" w:sz="0" w:space="0" w:color="auto"/>
        <w:right w:val="none" w:sz="0" w:space="0" w:color="auto"/>
      </w:divBdr>
    </w:div>
    <w:div w:id="1342899066">
      <w:bodyDiv w:val="1"/>
      <w:marLeft w:val="0"/>
      <w:marRight w:val="0"/>
      <w:marTop w:val="0"/>
      <w:marBottom w:val="0"/>
      <w:divBdr>
        <w:top w:val="none" w:sz="0" w:space="0" w:color="auto"/>
        <w:left w:val="none" w:sz="0" w:space="0" w:color="auto"/>
        <w:bottom w:val="none" w:sz="0" w:space="0" w:color="auto"/>
        <w:right w:val="none" w:sz="0" w:space="0" w:color="auto"/>
      </w:divBdr>
    </w:div>
    <w:div w:id="1346831549">
      <w:bodyDiv w:val="1"/>
      <w:marLeft w:val="0"/>
      <w:marRight w:val="0"/>
      <w:marTop w:val="0"/>
      <w:marBottom w:val="0"/>
      <w:divBdr>
        <w:top w:val="none" w:sz="0" w:space="0" w:color="auto"/>
        <w:left w:val="none" w:sz="0" w:space="0" w:color="auto"/>
        <w:bottom w:val="none" w:sz="0" w:space="0" w:color="auto"/>
        <w:right w:val="none" w:sz="0" w:space="0" w:color="auto"/>
      </w:divBdr>
    </w:div>
    <w:div w:id="1359770157">
      <w:bodyDiv w:val="1"/>
      <w:marLeft w:val="0"/>
      <w:marRight w:val="0"/>
      <w:marTop w:val="0"/>
      <w:marBottom w:val="0"/>
      <w:divBdr>
        <w:top w:val="none" w:sz="0" w:space="0" w:color="auto"/>
        <w:left w:val="none" w:sz="0" w:space="0" w:color="auto"/>
        <w:bottom w:val="none" w:sz="0" w:space="0" w:color="auto"/>
        <w:right w:val="none" w:sz="0" w:space="0" w:color="auto"/>
      </w:divBdr>
    </w:div>
    <w:div w:id="1373459886">
      <w:bodyDiv w:val="1"/>
      <w:marLeft w:val="0"/>
      <w:marRight w:val="0"/>
      <w:marTop w:val="0"/>
      <w:marBottom w:val="0"/>
      <w:divBdr>
        <w:top w:val="none" w:sz="0" w:space="0" w:color="auto"/>
        <w:left w:val="none" w:sz="0" w:space="0" w:color="auto"/>
        <w:bottom w:val="none" w:sz="0" w:space="0" w:color="auto"/>
        <w:right w:val="none" w:sz="0" w:space="0" w:color="auto"/>
      </w:divBdr>
    </w:div>
    <w:div w:id="1373532275">
      <w:bodyDiv w:val="1"/>
      <w:marLeft w:val="0"/>
      <w:marRight w:val="0"/>
      <w:marTop w:val="0"/>
      <w:marBottom w:val="0"/>
      <w:divBdr>
        <w:top w:val="none" w:sz="0" w:space="0" w:color="auto"/>
        <w:left w:val="none" w:sz="0" w:space="0" w:color="auto"/>
        <w:bottom w:val="none" w:sz="0" w:space="0" w:color="auto"/>
        <w:right w:val="none" w:sz="0" w:space="0" w:color="auto"/>
      </w:divBdr>
    </w:div>
    <w:div w:id="1391079897">
      <w:bodyDiv w:val="1"/>
      <w:marLeft w:val="0"/>
      <w:marRight w:val="0"/>
      <w:marTop w:val="0"/>
      <w:marBottom w:val="0"/>
      <w:divBdr>
        <w:top w:val="none" w:sz="0" w:space="0" w:color="auto"/>
        <w:left w:val="none" w:sz="0" w:space="0" w:color="auto"/>
        <w:bottom w:val="none" w:sz="0" w:space="0" w:color="auto"/>
        <w:right w:val="none" w:sz="0" w:space="0" w:color="auto"/>
      </w:divBdr>
    </w:div>
    <w:div w:id="1398556714">
      <w:bodyDiv w:val="1"/>
      <w:marLeft w:val="0"/>
      <w:marRight w:val="0"/>
      <w:marTop w:val="0"/>
      <w:marBottom w:val="0"/>
      <w:divBdr>
        <w:top w:val="none" w:sz="0" w:space="0" w:color="auto"/>
        <w:left w:val="none" w:sz="0" w:space="0" w:color="auto"/>
        <w:bottom w:val="none" w:sz="0" w:space="0" w:color="auto"/>
        <w:right w:val="none" w:sz="0" w:space="0" w:color="auto"/>
      </w:divBdr>
    </w:div>
    <w:div w:id="1406340362">
      <w:bodyDiv w:val="1"/>
      <w:marLeft w:val="0"/>
      <w:marRight w:val="0"/>
      <w:marTop w:val="0"/>
      <w:marBottom w:val="0"/>
      <w:divBdr>
        <w:top w:val="none" w:sz="0" w:space="0" w:color="auto"/>
        <w:left w:val="none" w:sz="0" w:space="0" w:color="auto"/>
        <w:bottom w:val="none" w:sz="0" w:space="0" w:color="auto"/>
        <w:right w:val="none" w:sz="0" w:space="0" w:color="auto"/>
      </w:divBdr>
    </w:div>
    <w:div w:id="1417746490">
      <w:bodyDiv w:val="1"/>
      <w:marLeft w:val="0"/>
      <w:marRight w:val="0"/>
      <w:marTop w:val="0"/>
      <w:marBottom w:val="0"/>
      <w:divBdr>
        <w:top w:val="none" w:sz="0" w:space="0" w:color="auto"/>
        <w:left w:val="none" w:sz="0" w:space="0" w:color="auto"/>
        <w:bottom w:val="none" w:sz="0" w:space="0" w:color="auto"/>
        <w:right w:val="none" w:sz="0" w:space="0" w:color="auto"/>
      </w:divBdr>
    </w:div>
    <w:div w:id="1424301758">
      <w:bodyDiv w:val="1"/>
      <w:marLeft w:val="0"/>
      <w:marRight w:val="0"/>
      <w:marTop w:val="0"/>
      <w:marBottom w:val="0"/>
      <w:divBdr>
        <w:top w:val="none" w:sz="0" w:space="0" w:color="auto"/>
        <w:left w:val="none" w:sz="0" w:space="0" w:color="auto"/>
        <w:bottom w:val="none" w:sz="0" w:space="0" w:color="auto"/>
        <w:right w:val="none" w:sz="0" w:space="0" w:color="auto"/>
      </w:divBdr>
    </w:div>
    <w:div w:id="1448699612">
      <w:bodyDiv w:val="1"/>
      <w:marLeft w:val="0"/>
      <w:marRight w:val="0"/>
      <w:marTop w:val="0"/>
      <w:marBottom w:val="0"/>
      <w:divBdr>
        <w:top w:val="none" w:sz="0" w:space="0" w:color="auto"/>
        <w:left w:val="none" w:sz="0" w:space="0" w:color="auto"/>
        <w:bottom w:val="none" w:sz="0" w:space="0" w:color="auto"/>
        <w:right w:val="none" w:sz="0" w:space="0" w:color="auto"/>
      </w:divBdr>
    </w:div>
    <w:div w:id="1453013643">
      <w:bodyDiv w:val="1"/>
      <w:marLeft w:val="0"/>
      <w:marRight w:val="0"/>
      <w:marTop w:val="0"/>
      <w:marBottom w:val="0"/>
      <w:divBdr>
        <w:top w:val="none" w:sz="0" w:space="0" w:color="auto"/>
        <w:left w:val="none" w:sz="0" w:space="0" w:color="auto"/>
        <w:bottom w:val="none" w:sz="0" w:space="0" w:color="auto"/>
        <w:right w:val="none" w:sz="0" w:space="0" w:color="auto"/>
      </w:divBdr>
    </w:div>
    <w:div w:id="1459568081">
      <w:bodyDiv w:val="1"/>
      <w:marLeft w:val="0"/>
      <w:marRight w:val="0"/>
      <w:marTop w:val="0"/>
      <w:marBottom w:val="0"/>
      <w:divBdr>
        <w:top w:val="none" w:sz="0" w:space="0" w:color="auto"/>
        <w:left w:val="none" w:sz="0" w:space="0" w:color="auto"/>
        <w:bottom w:val="none" w:sz="0" w:space="0" w:color="auto"/>
        <w:right w:val="none" w:sz="0" w:space="0" w:color="auto"/>
      </w:divBdr>
    </w:div>
    <w:div w:id="1477213168">
      <w:bodyDiv w:val="1"/>
      <w:marLeft w:val="0"/>
      <w:marRight w:val="0"/>
      <w:marTop w:val="0"/>
      <w:marBottom w:val="0"/>
      <w:divBdr>
        <w:top w:val="none" w:sz="0" w:space="0" w:color="auto"/>
        <w:left w:val="none" w:sz="0" w:space="0" w:color="auto"/>
        <w:bottom w:val="none" w:sz="0" w:space="0" w:color="auto"/>
        <w:right w:val="none" w:sz="0" w:space="0" w:color="auto"/>
      </w:divBdr>
    </w:div>
    <w:div w:id="1478497253">
      <w:bodyDiv w:val="1"/>
      <w:marLeft w:val="0"/>
      <w:marRight w:val="0"/>
      <w:marTop w:val="0"/>
      <w:marBottom w:val="0"/>
      <w:divBdr>
        <w:top w:val="none" w:sz="0" w:space="0" w:color="auto"/>
        <w:left w:val="none" w:sz="0" w:space="0" w:color="auto"/>
        <w:bottom w:val="none" w:sz="0" w:space="0" w:color="auto"/>
        <w:right w:val="none" w:sz="0" w:space="0" w:color="auto"/>
      </w:divBdr>
    </w:div>
    <w:div w:id="1484278464">
      <w:bodyDiv w:val="1"/>
      <w:marLeft w:val="0"/>
      <w:marRight w:val="0"/>
      <w:marTop w:val="0"/>
      <w:marBottom w:val="0"/>
      <w:divBdr>
        <w:top w:val="none" w:sz="0" w:space="0" w:color="auto"/>
        <w:left w:val="none" w:sz="0" w:space="0" w:color="auto"/>
        <w:bottom w:val="none" w:sz="0" w:space="0" w:color="auto"/>
        <w:right w:val="none" w:sz="0" w:space="0" w:color="auto"/>
      </w:divBdr>
    </w:div>
    <w:div w:id="1520966367">
      <w:bodyDiv w:val="1"/>
      <w:marLeft w:val="0"/>
      <w:marRight w:val="0"/>
      <w:marTop w:val="0"/>
      <w:marBottom w:val="0"/>
      <w:divBdr>
        <w:top w:val="none" w:sz="0" w:space="0" w:color="auto"/>
        <w:left w:val="none" w:sz="0" w:space="0" w:color="auto"/>
        <w:bottom w:val="none" w:sz="0" w:space="0" w:color="auto"/>
        <w:right w:val="none" w:sz="0" w:space="0" w:color="auto"/>
      </w:divBdr>
    </w:div>
    <w:div w:id="1531263421">
      <w:bodyDiv w:val="1"/>
      <w:marLeft w:val="0"/>
      <w:marRight w:val="0"/>
      <w:marTop w:val="0"/>
      <w:marBottom w:val="0"/>
      <w:divBdr>
        <w:top w:val="none" w:sz="0" w:space="0" w:color="auto"/>
        <w:left w:val="none" w:sz="0" w:space="0" w:color="auto"/>
        <w:bottom w:val="none" w:sz="0" w:space="0" w:color="auto"/>
        <w:right w:val="none" w:sz="0" w:space="0" w:color="auto"/>
      </w:divBdr>
    </w:div>
    <w:div w:id="1549493011">
      <w:bodyDiv w:val="1"/>
      <w:marLeft w:val="0"/>
      <w:marRight w:val="0"/>
      <w:marTop w:val="0"/>
      <w:marBottom w:val="0"/>
      <w:divBdr>
        <w:top w:val="none" w:sz="0" w:space="0" w:color="auto"/>
        <w:left w:val="none" w:sz="0" w:space="0" w:color="auto"/>
        <w:bottom w:val="none" w:sz="0" w:space="0" w:color="auto"/>
        <w:right w:val="none" w:sz="0" w:space="0" w:color="auto"/>
      </w:divBdr>
    </w:div>
    <w:div w:id="1554000658">
      <w:bodyDiv w:val="1"/>
      <w:marLeft w:val="0"/>
      <w:marRight w:val="0"/>
      <w:marTop w:val="0"/>
      <w:marBottom w:val="0"/>
      <w:divBdr>
        <w:top w:val="none" w:sz="0" w:space="0" w:color="auto"/>
        <w:left w:val="none" w:sz="0" w:space="0" w:color="auto"/>
        <w:bottom w:val="none" w:sz="0" w:space="0" w:color="auto"/>
        <w:right w:val="none" w:sz="0" w:space="0" w:color="auto"/>
      </w:divBdr>
    </w:div>
    <w:div w:id="1560170115">
      <w:bodyDiv w:val="1"/>
      <w:marLeft w:val="0"/>
      <w:marRight w:val="0"/>
      <w:marTop w:val="0"/>
      <w:marBottom w:val="0"/>
      <w:divBdr>
        <w:top w:val="none" w:sz="0" w:space="0" w:color="auto"/>
        <w:left w:val="none" w:sz="0" w:space="0" w:color="auto"/>
        <w:bottom w:val="none" w:sz="0" w:space="0" w:color="auto"/>
        <w:right w:val="none" w:sz="0" w:space="0" w:color="auto"/>
      </w:divBdr>
    </w:div>
    <w:div w:id="1600597972">
      <w:bodyDiv w:val="1"/>
      <w:marLeft w:val="0"/>
      <w:marRight w:val="0"/>
      <w:marTop w:val="0"/>
      <w:marBottom w:val="0"/>
      <w:divBdr>
        <w:top w:val="none" w:sz="0" w:space="0" w:color="auto"/>
        <w:left w:val="none" w:sz="0" w:space="0" w:color="auto"/>
        <w:bottom w:val="none" w:sz="0" w:space="0" w:color="auto"/>
        <w:right w:val="none" w:sz="0" w:space="0" w:color="auto"/>
      </w:divBdr>
      <w:divsChild>
        <w:div w:id="1685664597">
          <w:marLeft w:val="0"/>
          <w:marRight w:val="0"/>
          <w:marTop w:val="0"/>
          <w:marBottom w:val="0"/>
          <w:divBdr>
            <w:top w:val="none" w:sz="0" w:space="0" w:color="auto"/>
            <w:left w:val="none" w:sz="0" w:space="0" w:color="auto"/>
            <w:bottom w:val="none" w:sz="0" w:space="0" w:color="auto"/>
            <w:right w:val="none" w:sz="0" w:space="0" w:color="auto"/>
          </w:divBdr>
        </w:div>
      </w:divsChild>
    </w:div>
    <w:div w:id="1634797024">
      <w:bodyDiv w:val="1"/>
      <w:marLeft w:val="0"/>
      <w:marRight w:val="0"/>
      <w:marTop w:val="0"/>
      <w:marBottom w:val="0"/>
      <w:divBdr>
        <w:top w:val="none" w:sz="0" w:space="0" w:color="auto"/>
        <w:left w:val="none" w:sz="0" w:space="0" w:color="auto"/>
        <w:bottom w:val="none" w:sz="0" w:space="0" w:color="auto"/>
        <w:right w:val="none" w:sz="0" w:space="0" w:color="auto"/>
      </w:divBdr>
    </w:div>
    <w:div w:id="1636451720">
      <w:bodyDiv w:val="1"/>
      <w:marLeft w:val="0"/>
      <w:marRight w:val="0"/>
      <w:marTop w:val="0"/>
      <w:marBottom w:val="0"/>
      <w:divBdr>
        <w:top w:val="none" w:sz="0" w:space="0" w:color="auto"/>
        <w:left w:val="none" w:sz="0" w:space="0" w:color="auto"/>
        <w:bottom w:val="none" w:sz="0" w:space="0" w:color="auto"/>
        <w:right w:val="none" w:sz="0" w:space="0" w:color="auto"/>
      </w:divBdr>
    </w:div>
    <w:div w:id="1688366968">
      <w:bodyDiv w:val="1"/>
      <w:marLeft w:val="0"/>
      <w:marRight w:val="0"/>
      <w:marTop w:val="0"/>
      <w:marBottom w:val="0"/>
      <w:divBdr>
        <w:top w:val="none" w:sz="0" w:space="0" w:color="auto"/>
        <w:left w:val="none" w:sz="0" w:space="0" w:color="auto"/>
        <w:bottom w:val="none" w:sz="0" w:space="0" w:color="auto"/>
        <w:right w:val="none" w:sz="0" w:space="0" w:color="auto"/>
      </w:divBdr>
    </w:div>
    <w:div w:id="1710373377">
      <w:bodyDiv w:val="1"/>
      <w:marLeft w:val="0"/>
      <w:marRight w:val="0"/>
      <w:marTop w:val="0"/>
      <w:marBottom w:val="0"/>
      <w:divBdr>
        <w:top w:val="none" w:sz="0" w:space="0" w:color="auto"/>
        <w:left w:val="none" w:sz="0" w:space="0" w:color="auto"/>
        <w:bottom w:val="none" w:sz="0" w:space="0" w:color="auto"/>
        <w:right w:val="none" w:sz="0" w:space="0" w:color="auto"/>
      </w:divBdr>
    </w:div>
    <w:div w:id="1725130433">
      <w:bodyDiv w:val="1"/>
      <w:marLeft w:val="0"/>
      <w:marRight w:val="0"/>
      <w:marTop w:val="0"/>
      <w:marBottom w:val="0"/>
      <w:divBdr>
        <w:top w:val="none" w:sz="0" w:space="0" w:color="auto"/>
        <w:left w:val="none" w:sz="0" w:space="0" w:color="auto"/>
        <w:bottom w:val="none" w:sz="0" w:space="0" w:color="auto"/>
        <w:right w:val="none" w:sz="0" w:space="0" w:color="auto"/>
      </w:divBdr>
    </w:div>
    <w:div w:id="1744568355">
      <w:bodyDiv w:val="1"/>
      <w:marLeft w:val="0"/>
      <w:marRight w:val="0"/>
      <w:marTop w:val="0"/>
      <w:marBottom w:val="0"/>
      <w:divBdr>
        <w:top w:val="none" w:sz="0" w:space="0" w:color="auto"/>
        <w:left w:val="none" w:sz="0" w:space="0" w:color="auto"/>
        <w:bottom w:val="none" w:sz="0" w:space="0" w:color="auto"/>
        <w:right w:val="none" w:sz="0" w:space="0" w:color="auto"/>
      </w:divBdr>
    </w:div>
    <w:div w:id="1755276549">
      <w:bodyDiv w:val="1"/>
      <w:marLeft w:val="0"/>
      <w:marRight w:val="0"/>
      <w:marTop w:val="0"/>
      <w:marBottom w:val="0"/>
      <w:divBdr>
        <w:top w:val="none" w:sz="0" w:space="0" w:color="auto"/>
        <w:left w:val="none" w:sz="0" w:space="0" w:color="auto"/>
        <w:bottom w:val="none" w:sz="0" w:space="0" w:color="auto"/>
        <w:right w:val="none" w:sz="0" w:space="0" w:color="auto"/>
      </w:divBdr>
    </w:div>
    <w:div w:id="1764179836">
      <w:bodyDiv w:val="1"/>
      <w:marLeft w:val="0"/>
      <w:marRight w:val="0"/>
      <w:marTop w:val="0"/>
      <w:marBottom w:val="0"/>
      <w:divBdr>
        <w:top w:val="none" w:sz="0" w:space="0" w:color="auto"/>
        <w:left w:val="none" w:sz="0" w:space="0" w:color="auto"/>
        <w:bottom w:val="none" w:sz="0" w:space="0" w:color="auto"/>
        <w:right w:val="none" w:sz="0" w:space="0" w:color="auto"/>
      </w:divBdr>
    </w:div>
    <w:div w:id="1777018190">
      <w:bodyDiv w:val="1"/>
      <w:marLeft w:val="0"/>
      <w:marRight w:val="0"/>
      <w:marTop w:val="0"/>
      <w:marBottom w:val="0"/>
      <w:divBdr>
        <w:top w:val="none" w:sz="0" w:space="0" w:color="auto"/>
        <w:left w:val="none" w:sz="0" w:space="0" w:color="auto"/>
        <w:bottom w:val="none" w:sz="0" w:space="0" w:color="auto"/>
        <w:right w:val="none" w:sz="0" w:space="0" w:color="auto"/>
      </w:divBdr>
    </w:div>
    <w:div w:id="1799029543">
      <w:bodyDiv w:val="1"/>
      <w:marLeft w:val="0"/>
      <w:marRight w:val="0"/>
      <w:marTop w:val="0"/>
      <w:marBottom w:val="0"/>
      <w:divBdr>
        <w:top w:val="none" w:sz="0" w:space="0" w:color="auto"/>
        <w:left w:val="none" w:sz="0" w:space="0" w:color="auto"/>
        <w:bottom w:val="none" w:sz="0" w:space="0" w:color="auto"/>
        <w:right w:val="none" w:sz="0" w:space="0" w:color="auto"/>
      </w:divBdr>
    </w:div>
    <w:div w:id="1831212826">
      <w:bodyDiv w:val="1"/>
      <w:marLeft w:val="0"/>
      <w:marRight w:val="0"/>
      <w:marTop w:val="0"/>
      <w:marBottom w:val="0"/>
      <w:divBdr>
        <w:top w:val="none" w:sz="0" w:space="0" w:color="auto"/>
        <w:left w:val="none" w:sz="0" w:space="0" w:color="auto"/>
        <w:bottom w:val="none" w:sz="0" w:space="0" w:color="auto"/>
        <w:right w:val="none" w:sz="0" w:space="0" w:color="auto"/>
      </w:divBdr>
    </w:div>
    <w:div w:id="1879126260">
      <w:bodyDiv w:val="1"/>
      <w:marLeft w:val="0"/>
      <w:marRight w:val="0"/>
      <w:marTop w:val="0"/>
      <w:marBottom w:val="0"/>
      <w:divBdr>
        <w:top w:val="none" w:sz="0" w:space="0" w:color="auto"/>
        <w:left w:val="none" w:sz="0" w:space="0" w:color="auto"/>
        <w:bottom w:val="none" w:sz="0" w:space="0" w:color="auto"/>
        <w:right w:val="none" w:sz="0" w:space="0" w:color="auto"/>
      </w:divBdr>
    </w:div>
    <w:div w:id="1886331345">
      <w:bodyDiv w:val="1"/>
      <w:marLeft w:val="0"/>
      <w:marRight w:val="0"/>
      <w:marTop w:val="0"/>
      <w:marBottom w:val="0"/>
      <w:divBdr>
        <w:top w:val="none" w:sz="0" w:space="0" w:color="auto"/>
        <w:left w:val="none" w:sz="0" w:space="0" w:color="auto"/>
        <w:bottom w:val="none" w:sz="0" w:space="0" w:color="auto"/>
        <w:right w:val="none" w:sz="0" w:space="0" w:color="auto"/>
      </w:divBdr>
    </w:div>
    <w:div w:id="1908571172">
      <w:bodyDiv w:val="1"/>
      <w:marLeft w:val="0"/>
      <w:marRight w:val="0"/>
      <w:marTop w:val="0"/>
      <w:marBottom w:val="0"/>
      <w:divBdr>
        <w:top w:val="none" w:sz="0" w:space="0" w:color="auto"/>
        <w:left w:val="none" w:sz="0" w:space="0" w:color="auto"/>
        <w:bottom w:val="none" w:sz="0" w:space="0" w:color="auto"/>
        <w:right w:val="none" w:sz="0" w:space="0" w:color="auto"/>
      </w:divBdr>
    </w:div>
    <w:div w:id="1923023525">
      <w:bodyDiv w:val="1"/>
      <w:marLeft w:val="0"/>
      <w:marRight w:val="0"/>
      <w:marTop w:val="0"/>
      <w:marBottom w:val="0"/>
      <w:divBdr>
        <w:top w:val="none" w:sz="0" w:space="0" w:color="auto"/>
        <w:left w:val="none" w:sz="0" w:space="0" w:color="auto"/>
        <w:bottom w:val="none" w:sz="0" w:space="0" w:color="auto"/>
        <w:right w:val="none" w:sz="0" w:space="0" w:color="auto"/>
      </w:divBdr>
    </w:div>
    <w:div w:id="1926380896">
      <w:bodyDiv w:val="1"/>
      <w:marLeft w:val="0"/>
      <w:marRight w:val="0"/>
      <w:marTop w:val="0"/>
      <w:marBottom w:val="0"/>
      <w:divBdr>
        <w:top w:val="none" w:sz="0" w:space="0" w:color="auto"/>
        <w:left w:val="none" w:sz="0" w:space="0" w:color="auto"/>
        <w:bottom w:val="none" w:sz="0" w:space="0" w:color="auto"/>
        <w:right w:val="none" w:sz="0" w:space="0" w:color="auto"/>
      </w:divBdr>
    </w:div>
    <w:div w:id="1929149981">
      <w:bodyDiv w:val="1"/>
      <w:marLeft w:val="0"/>
      <w:marRight w:val="0"/>
      <w:marTop w:val="0"/>
      <w:marBottom w:val="0"/>
      <w:divBdr>
        <w:top w:val="none" w:sz="0" w:space="0" w:color="auto"/>
        <w:left w:val="none" w:sz="0" w:space="0" w:color="auto"/>
        <w:bottom w:val="none" w:sz="0" w:space="0" w:color="auto"/>
        <w:right w:val="none" w:sz="0" w:space="0" w:color="auto"/>
      </w:divBdr>
    </w:div>
    <w:div w:id="1956591415">
      <w:bodyDiv w:val="1"/>
      <w:marLeft w:val="0"/>
      <w:marRight w:val="0"/>
      <w:marTop w:val="0"/>
      <w:marBottom w:val="0"/>
      <w:divBdr>
        <w:top w:val="none" w:sz="0" w:space="0" w:color="auto"/>
        <w:left w:val="none" w:sz="0" w:space="0" w:color="auto"/>
        <w:bottom w:val="none" w:sz="0" w:space="0" w:color="auto"/>
        <w:right w:val="none" w:sz="0" w:space="0" w:color="auto"/>
      </w:divBdr>
    </w:div>
    <w:div w:id="1976639242">
      <w:bodyDiv w:val="1"/>
      <w:marLeft w:val="0"/>
      <w:marRight w:val="0"/>
      <w:marTop w:val="0"/>
      <w:marBottom w:val="0"/>
      <w:divBdr>
        <w:top w:val="none" w:sz="0" w:space="0" w:color="auto"/>
        <w:left w:val="none" w:sz="0" w:space="0" w:color="auto"/>
        <w:bottom w:val="none" w:sz="0" w:space="0" w:color="auto"/>
        <w:right w:val="none" w:sz="0" w:space="0" w:color="auto"/>
      </w:divBdr>
    </w:div>
    <w:div w:id="1979529062">
      <w:bodyDiv w:val="1"/>
      <w:marLeft w:val="0"/>
      <w:marRight w:val="0"/>
      <w:marTop w:val="0"/>
      <w:marBottom w:val="0"/>
      <w:divBdr>
        <w:top w:val="none" w:sz="0" w:space="0" w:color="auto"/>
        <w:left w:val="none" w:sz="0" w:space="0" w:color="auto"/>
        <w:bottom w:val="none" w:sz="0" w:space="0" w:color="auto"/>
        <w:right w:val="none" w:sz="0" w:space="0" w:color="auto"/>
      </w:divBdr>
    </w:div>
    <w:div w:id="1982151244">
      <w:bodyDiv w:val="1"/>
      <w:marLeft w:val="0"/>
      <w:marRight w:val="0"/>
      <w:marTop w:val="0"/>
      <w:marBottom w:val="0"/>
      <w:divBdr>
        <w:top w:val="none" w:sz="0" w:space="0" w:color="auto"/>
        <w:left w:val="none" w:sz="0" w:space="0" w:color="auto"/>
        <w:bottom w:val="none" w:sz="0" w:space="0" w:color="auto"/>
        <w:right w:val="none" w:sz="0" w:space="0" w:color="auto"/>
      </w:divBdr>
    </w:div>
    <w:div w:id="1986424652">
      <w:bodyDiv w:val="1"/>
      <w:marLeft w:val="0"/>
      <w:marRight w:val="0"/>
      <w:marTop w:val="0"/>
      <w:marBottom w:val="0"/>
      <w:divBdr>
        <w:top w:val="none" w:sz="0" w:space="0" w:color="auto"/>
        <w:left w:val="none" w:sz="0" w:space="0" w:color="auto"/>
        <w:bottom w:val="none" w:sz="0" w:space="0" w:color="auto"/>
        <w:right w:val="none" w:sz="0" w:space="0" w:color="auto"/>
      </w:divBdr>
    </w:div>
    <w:div w:id="1990161331">
      <w:bodyDiv w:val="1"/>
      <w:marLeft w:val="0"/>
      <w:marRight w:val="0"/>
      <w:marTop w:val="0"/>
      <w:marBottom w:val="0"/>
      <w:divBdr>
        <w:top w:val="none" w:sz="0" w:space="0" w:color="auto"/>
        <w:left w:val="none" w:sz="0" w:space="0" w:color="auto"/>
        <w:bottom w:val="none" w:sz="0" w:space="0" w:color="auto"/>
        <w:right w:val="none" w:sz="0" w:space="0" w:color="auto"/>
      </w:divBdr>
    </w:div>
    <w:div w:id="2015064835">
      <w:bodyDiv w:val="1"/>
      <w:marLeft w:val="0"/>
      <w:marRight w:val="0"/>
      <w:marTop w:val="0"/>
      <w:marBottom w:val="0"/>
      <w:divBdr>
        <w:top w:val="none" w:sz="0" w:space="0" w:color="auto"/>
        <w:left w:val="none" w:sz="0" w:space="0" w:color="auto"/>
        <w:bottom w:val="none" w:sz="0" w:space="0" w:color="auto"/>
        <w:right w:val="none" w:sz="0" w:space="0" w:color="auto"/>
      </w:divBdr>
    </w:div>
    <w:div w:id="2054113997">
      <w:bodyDiv w:val="1"/>
      <w:marLeft w:val="0"/>
      <w:marRight w:val="0"/>
      <w:marTop w:val="0"/>
      <w:marBottom w:val="0"/>
      <w:divBdr>
        <w:top w:val="none" w:sz="0" w:space="0" w:color="auto"/>
        <w:left w:val="none" w:sz="0" w:space="0" w:color="auto"/>
        <w:bottom w:val="none" w:sz="0" w:space="0" w:color="auto"/>
        <w:right w:val="none" w:sz="0" w:space="0" w:color="auto"/>
      </w:divBdr>
    </w:div>
    <w:div w:id="2061635425">
      <w:bodyDiv w:val="1"/>
      <w:marLeft w:val="0"/>
      <w:marRight w:val="0"/>
      <w:marTop w:val="0"/>
      <w:marBottom w:val="0"/>
      <w:divBdr>
        <w:top w:val="none" w:sz="0" w:space="0" w:color="auto"/>
        <w:left w:val="none" w:sz="0" w:space="0" w:color="auto"/>
        <w:bottom w:val="none" w:sz="0" w:space="0" w:color="auto"/>
        <w:right w:val="none" w:sz="0" w:space="0" w:color="auto"/>
      </w:divBdr>
    </w:div>
    <w:div w:id="2062552242">
      <w:bodyDiv w:val="1"/>
      <w:marLeft w:val="0"/>
      <w:marRight w:val="0"/>
      <w:marTop w:val="0"/>
      <w:marBottom w:val="0"/>
      <w:divBdr>
        <w:top w:val="none" w:sz="0" w:space="0" w:color="auto"/>
        <w:left w:val="none" w:sz="0" w:space="0" w:color="auto"/>
        <w:bottom w:val="none" w:sz="0" w:space="0" w:color="auto"/>
        <w:right w:val="none" w:sz="0" w:space="0" w:color="auto"/>
      </w:divBdr>
    </w:div>
    <w:div w:id="2065983892">
      <w:bodyDiv w:val="1"/>
      <w:marLeft w:val="0"/>
      <w:marRight w:val="0"/>
      <w:marTop w:val="0"/>
      <w:marBottom w:val="0"/>
      <w:divBdr>
        <w:top w:val="none" w:sz="0" w:space="0" w:color="auto"/>
        <w:left w:val="none" w:sz="0" w:space="0" w:color="auto"/>
        <w:bottom w:val="none" w:sz="0" w:space="0" w:color="auto"/>
        <w:right w:val="none" w:sz="0" w:space="0" w:color="auto"/>
      </w:divBdr>
    </w:div>
    <w:div w:id="2069838806">
      <w:bodyDiv w:val="1"/>
      <w:marLeft w:val="0"/>
      <w:marRight w:val="0"/>
      <w:marTop w:val="0"/>
      <w:marBottom w:val="0"/>
      <w:divBdr>
        <w:top w:val="none" w:sz="0" w:space="0" w:color="auto"/>
        <w:left w:val="none" w:sz="0" w:space="0" w:color="auto"/>
        <w:bottom w:val="none" w:sz="0" w:space="0" w:color="auto"/>
        <w:right w:val="none" w:sz="0" w:space="0" w:color="auto"/>
      </w:divBdr>
    </w:div>
    <w:div w:id="2073850594">
      <w:bodyDiv w:val="1"/>
      <w:marLeft w:val="0"/>
      <w:marRight w:val="0"/>
      <w:marTop w:val="0"/>
      <w:marBottom w:val="0"/>
      <w:divBdr>
        <w:top w:val="none" w:sz="0" w:space="0" w:color="auto"/>
        <w:left w:val="none" w:sz="0" w:space="0" w:color="auto"/>
        <w:bottom w:val="none" w:sz="0" w:space="0" w:color="auto"/>
        <w:right w:val="none" w:sz="0" w:space="0" w:color="auto"/>
      </w:divBdr>
    </w:div>
    <w:div w:id="2100373319">
      <w:bodyDiv w:val="1"/>
      <w:marLeft w:val="0"/>
      <w:marRight w:val="0"/>
      <w:marTop w:val="0"/>
      <w:marBottom w:val="0"/>
      <w:divBdr>
        <w:top w:val="none" w:sz="0" w:space="0" w:color="auto"/>
        <w:left w:val="none" w:sz="0" w:space="0" w:color="auto"/>
        <w:bottom w:val="none" w:sz="0" w:space="0" w:color="auto"/>
        <w:right w:val="none" w:sz="0" w:space="0" w:color="auto"/>
      </w:divBdr>
    </w:div>
    <w:div w:id="2116708360">
      <w:bodyDiv w:val="1"/>
      <w:marLeft w:val="0"/>
      <w:marRight w:val="0"/>
      <w:marTop w:val="0"/>
      <w:marBottom w:val="0"/>
      <w:divBdr>
        <w:top w:val="none" w:sz="0" w:space="0" w:color="auto"/>
        <w:left w:val="none" w:sz="0" w:space="0" w:color="auto"/>
        <w:bottom w:val="none" w:sz="0" w:space="0" w:color="auto"/>
        <w:right w:val="none" w:sz="0" w:space="0" w:color="auto"/>
      </w:divBdr>
    </w:div>
    <w:div w:id="21188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ineoil.ap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5376</Words>
  <Characters>3065</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Logistic</cp:lastModifiedBy>
  <cp:revision>19</cp:revision>
  <cp:lastPrinted>2024-01-29T15:03:00Z</cp:lastPrinted>
  <dcterms:created xsi:type="dcterms:W3CDTF">2023-05-25T07:07:00Z</dcterms:created>
  <dcterms:modified xsi:type="dcterms:W3CDTF">2024-05-03T09:00:00Z</dcterms:modified>
</cp:coreProperties>
</file>