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30" w:rsidRPr="00FF75B5" w:rsidRDefault="00582CB3" w:rsidP="00FF75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5B5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582CB3" w:rsidRPr="00FF75B5" w:rsidRDefault="00582CB3" w:rsidP="00FF75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645" w:type="dxa"/>
        <w:jc w:val="center"/>
        <w:tblLook w:val="04A0" w:firstRow="1" w:lastRow="0" w:firstColumn="1" w:lastColumn="0" w:noHBand="0" w:noVBand="1"/>
      </w:tblPr>
      <w:tblGrid>
        <w:gridCol w:w="605"/>
        <w:gridCol w:w="2416"/>
        <w:gridCol w:w="2679"/>
        <w:gridCol w:w="1489"/>
        <w:gridCol w:w="1456"/>
      </w:tblGrid>
      <w:tr w:rsidR="00FF75B5" w:rsidRPr="00FF75B5" w:rsidTr="00FF75B5">
        <w:trPr>
          <w:jc w:val="center"/>
        </w:trPr>
        <w:tc>
          <w:tcPr>
            <w:tcW w:w="605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6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679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1489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56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FF75B5" w:rsidRPr="00FF75B5" w:rsidTr="00FF75B5">
        <w:trPr>
          <w:jc w:val="center"/>
        </w:trPr>
        <w:tc>
          <w:tcPr>
            <w:tcW w:w="605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6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Пробірки вакуумні   з подвійною шкалою для ШОЕ  з  цитратом натрію 3,8,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1.28 мл. 8х120мм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Пробірки  вакуумні  з подвійною шкалою для дослідження швидкості осідання еритроцитів.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 пробірки 1.28 мл.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8х120мм.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Гумова пробка.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Одноразові стерильні вакуумні пробірки .</w:t>
            </w: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штуки</w:t>
            </w:r>
          </w:p>
        </w:tc>
        <w:tc>
          <w:tcPr>
            <w:tcW w:w="1456" w:type="dxa"/>
          </w:tcPr>
          <w:p w:rsidR="00FF75B5" w:rsidRPr="00FF75B5" w:rsidRDefault="00FF75B5" w:rsidP="00FF7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</w:tbl>
    <w:p w:rsidR="00582CB3" w:rsidRPr="00FF75B5" w:rsidRDefault="00FF75B5" w:rsidP="00FF75B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</w:t>
      </w:r>
      <w:proofErr w:type="spellStart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>Пробірка</w:t>
      </w:r>
      <w:proofErr w:type="spellEnd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 xml:space="preserve"> </w:t>
      </w:r>
      <w:proofErr w:type="spellStart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>ваку</w:t>
      </w:r>
      <w:bookmarkStart w:id="0" w:name="_GoBack"/>
      <w:bookmarkEnd w:id="0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>умна</w:t>
      </w:r>
      <w:proofErr w:type="spellEnd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 xml:space="preserve"> для </w:t>
      </w:r>
      <w:proofErr w:type="spellStart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>апарату</w:t>
      </w:r>
      <w:proofErr w:type="spellEnd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 xml:space="preserve"> </w:t>
      </w:r>
      <w:proofErr w:type="spellStart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>аналізатору</w:t>
      </w:r>
      <w:proofErr w:type="spellEnd"/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  <w:lang w:eastAsia="uk-UA"/>
        </w:rPr>
        <w:t xml:space="preserve"> ШОЕ </w:t>
      </w:r>
      <w:r w:rsidRPr="00FF75B5">
        <w:rPr>
          <w:rFonts w:ascii="Times New Roman" w:hAnsi="Times New Roman" w:cs="Times New Roman"/>
          <w:b/>
          <w:i/>
          <w:color w:val="FF0000"/>
          <w:sz w:val="24"/>
          <w:szCs w:val="24"/>
        </w:rPr>
        <w:t>ESR-30</w:t>
      </w:r>
    </w:p>
    <w:sectPr w:rsidR="00582CB3" w:rsidRPr="00FF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17BE"/>
    <w:multiLevelType w:val="hybridMultilevel"/>
    <w:tmpl w:val="927297A2"/>
    <w:lvl w:ilvl="0" w:tplc="5D922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3"/>
    <w:rsid w:val="00223730"/>
    <w:rsid w:val="0022378D"/>
    <w:rsid w:val="002E4708"/>
    <w:rsid w:val="0039498F"/>
    <w:rsid w:val="004B34C3"/>
    <w:rsid w:val="00582CB3"/>
    <w:rsid w:val="00667183"/>
    <w:rsid w:val="006B1730"/>
    <w:rsid w:val="00702B76"/>
    <w:rsid w:val="00836A28"/>
    <w:rsid w:val="008C65D9"/>
    <w:rsid w:val="009D3F08"/>
    <w:rsid w:val="00AA3DD1"/>
    <w:rsid w:val="00C92A61"/>
    <w:rsid w:val="00D775C8"/>
    <w:rsid w:val="00EB1D0E"/>
    <w:rsid w:val="00ED5532"/>
    <w:rsid w:val="00F964D5"/>
    <w:rsid w:val="00FF543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F4C8"/>
  <w15:chartTrackingRefBased/>
  <w15:docId w15:val="{13D28DEA-DD38-46AB-B2E4-DBF4D05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</cp:lastModifiedBy>
  <cp:revision>28</cp:revision>
  <dcterms:created xsi:type="dcterms:W3CDTF">2024-01-26T07:34:00Z</dcterms:created>
  <dcterms:modified xsi:type="dcterms:W3CDTF">2024-02-09T11:27:00Z</dcterms:modified>
</cp:coreProperties>
</file>