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B35CB6" w:rsidTr="00B35C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CB6" w:rsidRDefault="00B35CB6">
            <w:pPr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ЗАТВЕРДЖЕНО</w:t>
            </w:r>
          </w:p>
        </w:tc>
      </w:tr>
      <w:tr w:rsidR="00B35CB6" w:rsidTr="00B35C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CB6" w:rsidRDefault="00B35CB6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РІШЕННЯМ УПОВНОВАЖЕНОЇ ОСОБИ</w:t>
            </w:r>
          </w:p>
        </w:tc>
      </w:tr>
      <w:tr w:rsidR="00B35CB6" w:rsidTr="00B35C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CB6" w:rsidRDefault="00B35CB6">
            <w:pPr>
              <w:spacing w:line="256" w:lineRule="auto"/>
              <w:jc w:val="center"/>
              <w:rPr>
                <w:lang w:val="uk-UA"/>
              </w:rPr>
            </w:pPr>
            <w:r>
              <w:t>в</w:t>
            </w:r>
            <w:r>
              <w:rPr>
                <w:lang w:val="uk-UA"/>
              </w:rPr>
              <w:t>ід</w:t>
            </w:r>
            <w:r>
              <w:t xml:space="preserve">  22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червня</w:t>
            </w:r>
            <w:proofErr w:type="spellEnd"/>
            <w:r>
              <w:t xml:space="preserve"> </w:t>
            </w:r>
            <w:r>
              <w:t xml:space="preserve"> 202</w:t>
            </w:r>
            <w:r>
              <w:rPr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 xml:space="preserve"> протокол №147</w:t>
            </w:r>
          </w:p>
        </w:tc>
      </w:tr>
      <w:tr w:rsidR="00B35CB6" w:rsidTr="00B35C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CB6" w:rsidRDefault="00B35CB6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УПОВНОВАЖЕНА ОСОБА</w:t>
            </w:r>
          </w:p>
        </w:tc>
      </w:tr>
      <w:tr w:rsidR="00B35CB6" w:rsidTr="00B35C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CB6" w:rsidRDefault="00B35CB6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О.Кондратюк</w:t>
            </w:r>
            <w:proofErr w:type="spellEnd"/>
          </w:p>
        </w:tc>
      </w:tr>
      <w:tr w:rsidR="00B35CB6" w:rsidTr="00B35C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5CB6" w:rsidRDefault="00B35CB6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B35CB6" w:rsidRDefault="00B35CB6" w:rsidP="00B35CB6">
      <w:pPr>
        <w:jc w:val="center"/>
      </w:pPr>
    </w:p>
    <w:p w:rsidR="00B35CB6" w:rsidRDefault="00B35CB6" w:rsidP="00B35CB6"/>
    <w:p w:rsidR="00B35CB6" w:rsidRDefault="00B35CB6" w:rsidP="00B35CB6"/>
    <w:p w:rsidR="00B35CB6" w:rsidRDefault="00B35CB6" w:rsidP="00B35CB6"/>
    <w:p w:rsidR="00B35CB6" w:rsidRDefault="00B35CB6" w:rsidP="00B35CB6">
      <w:pPr>
        <w:tabs>
          <w:tab w:val="left" w:pos="2805"/>
        </w:tabs>
        <w:rPr>
          <w:lang w:val="uk-UA"/>
        </w:rPr>
      </w:pPr>
      <w:r>
        <w:tab/>
      </w:r>
      <w:r>
        <w:rPr>
          <w:lang w:val="uk-UA"/>
        </w:rPr>
        <w:t>Перелік змін</w:t>
      </w:r>
    </w:p>
    <w:p w:rsidR="00B35CB6" w:rsidRDefault="00B35CB6" w:rsidP="00B35CB6">
      <w:pPr>
        <w:tabs>
          <w:tab w:val="left" w:pos="2805"/>
        </w:tabs>
        <w:rPr>
          <w:lang w:val="uk-UA"/>
        </w:rPr>
      </w:pPr>
      <w:r>
        <w:rPr>
          <w:lang w:val="uk-UA"/>
        </w:rPr>
        <w:t xml:space="preserve">Що вносяться до </w:t>
      </w:r>
      <w:r w:rsidR="00FE5AB7">
        <w:rPr>
          <w:lang w:val="uk-UA"/>
        </w:rPr>
        <w:t>тендерної документації від 21.06.2023 протокол 146</w:t>
      </w:r>
    </w:p>
    <w:p w:rsidR="00B35CB6" w:rsidRDefault="00B35CB6" w:rsidP="00B35CB6">
      <w:pPr>
        <w:rPr>
          <w:lang w:val="uk-UA"/>
        </w:rPr>
      </w:pPr>
    </w:p>
    <w:p w:rsidR="00B35CB6" w:rsidRDefault="00B35CB6" w:rsidP="00B35CB6">
      <w:pPr>
        <w:jc w:val="center"/>
        <w:rPr>
          <w:lang w:val="uk-UA"/>
        </w:rPr>
      </w:pPr>
      <w:r>
        <w:rPr>
          <w:bCs/>
          <w:lang w:val="uk-UA"/>
        </w:rPr>
        <w:t xml:space="preserve">На закупівлю попередньо –ізольовані пінополіуретаном труби і фасові елементи трубопроводів в поліетиленовій оболонці для безканальної прокладки згідно ДК 021:2015 код 44160000-9 </w:t>
      </w:r>
      <w:r>
        <w:rPr>
          <w:lang w:val="uk-UA"/>
        </w:rPr>
        <w:t>Магістралі, трубопроводи, труби, обсадні труби, тюбінги та супутні вироби</w:t>
      </w:r>
    </w:p>
    <w:p w:rsidR="00B35CB6" w:rsidRDefault="00B35CB6" w:rsidP="00B35CB6">
      <w:pPr>
        <w:tabs>
          <w:tab w:val="left" w:pos="3451"/>
        </w:tabs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B35CB6" w:rsidRDefault="00B35CB6" w:rsidP="00B35CB6">
      <w:pPr>
        <w:pStyle w:val="a3"/>
        <w:tabs>
          <w:tab w:val="left" w:pos="3451"/>
        </w:tabs>
        <w:rPr>
          <w:lang w:val="uk-UA"/>
        </w:rPr>
      </w:pPr>
    </w:p>
    <w:p w:rsidR="00B35CB6" w:rsidRDefault="00B35CB6" w:rsidP="00B35CB6">
      <w:pPr>
        <w:pStyle w:val="a3"/>
        <w:numPr>
          <w:ilvl w:val="0"/>
          <w:numId w:val="1"/>
        </w:numPr>
        <w:tabs>
          <w:tab w:val="left" w:pos="3451"/>
        </w:tabs>
        <w:rPr>
          <w:lang w:val="uk-UA"/>
        </w:rPr>
      </w:pPr>
      <w:r>
        <w:rPr>
          <w:lang w:val="uk-UA"/>
        </w:rPr>
        <w:t xml:space="preserve">До технічної та якісної вимоги (додаток 2 до тендерної документації)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та викласти в наступній редакції:</w:t>
      </w:r>
    </w:p>
    <w:p w:rsidR="00B35CB6" w:rsidRDefault="00982461" w:rsidP="003B5B29">
      <w:pPr>
        <w:pStyle w:val="a3"/>
        <w:tabs>
          <w:tab w:val="left" w:pos="3451"/>
        </w:tabs>
        <w:rPr>
          <w:lang w:val="uk-UA"/>
        </w:rPr>
      </w:pPr>
      <w:r>
        <w:rPr>
          <w:lang w:val="uk-UA"/>
        </w:rPr>
        <w:t>п. 11</w:t>
      </w:r>
      <w:r w:rsidR="00B35CB6">
        <w:rPr>
          <w:lang w:val="uk-UA"/>
        </w:rPr>
        <w:t xml:space="preserve">. </w:t>
      </w:r>
      <w:proofErr w:type="spellStart"/>
      <w:r w:rsidR="003B5B29">
        <w:rPr>
          <w:rFonts w:ascii="Arial" w:hAnsi="Arial" w:cs="Arial"/>
          <w:color w:val="6D6D6D"/>
          <w:sz w:val="21"/>
          <w:szCs w:val="21"/>
          <w:shd w:val="clear" w:color="auto" w:fill="FDFEFD"/>
        </w:rPr>
        <w:t>Надати</w:t>
      </w:r>
      <w:proofErr w:type="spellEnd"/>
      <w:r w:rsidR="003B5B29">
        <w:rPr>
          <w:rFonts w:ascii="Arial" w:hAnsi="Arial" w:cs="Arial"/>
          <w:color w:val="6D6D6D"/>
          <w:sz w:val="21"/>
          <w:szCs w:val="21"/>
          <w:shd w:val="clear" w:color="auto" w:fill="FDFEFD"/>
        </w:rPr>
        <w:t xml:space="preserve"> Акт </w:t>
      </w:r>
      <w:proofErr w:type="spellStart"/>
      <w:r w:rsidR="003B5B29">
        <w:rPr>
          <w:rFonts w:ascii="Arial" w:hAnsi="Arial" w:cs="Arial"/>
          <w:color w:val="6D6D6D"/>
          <w:sz w:val="21"/>
          <w:szCs w:val="21"/>
          <w:shd w:val="clear" w:color="auto" w:fill="FDFEFD"/>
        </w:rPr>
        <w:t>обстеження</w:t>
      </w:r>
      <w:proofErr w:type="spellEnd"/>
      <w:r w:rsidR="003B5B29">
        <w:rPr>
          <w:rFonts w:ascii="Arial" w:hAnsi="Arial" w:cs="Arial"/>
          <w:color w:val="6D6D6D"/>
          <w:sz w:val="21"/>
          <w:szCs w:val="21"/>
          <w:shd w:val="clear" w:color="auto" w:fill="FDFEFD"/>
        </w:rPr>
        <w:t xml:space="preserve"> виробництва</w:t>
      </w:r>
      <w:bookmarkStart w:id="0" w:name="_GoBack"/>
      <w:bookmarkEnd w:id="0"/>
    </w:p>
    <w:p w:rsidR="00A645D1" w:rsidRPr="00B35CB6" w:rsidRDefault="00A645D1">
      <w:pPr>
        <w:rPr>
          <w:lang w:val="uk-UA"/>
        </w:rPr>
      </w:pPr>
    </w:p>
    <w:sectPr w:rsidR="00A645D1" w:rsidRPr="00B3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1DF"/>
    <w:multiLevelType w:val="hybridMultilevel"/>
    <w:tmpl w:val="BEC4E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B3"/>
    <w:rsid w:val="003B5B29"/>
    <w:rsid w:val="007E67B3"/>
    <w:rsid w:val="00982461"/>
    <w:rsid w:val="00A645D1"/>
    <w:rsid w:val="00B35CB6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64B"/>
  <w15:chartTrackingRefBased/>
  <w15:docId w15:val="{C81A1949-C96F-476D-A6DA-687AF18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2023-06-22T07:28:00Z</dcterms:created>
  <dcterms:modified xsi:type="dcterms:W3CDTF">2023-06-22T07:29:00Z</dcterms:modified>
</cp:coreProperties>
</file>