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087CE" w14:textId="3BD5C032" w:rsidR="00897918" w:rsidRPr="00013621" w:rsidRDefault="004A2976" w:rsidP="00013621">
      <w:pPr>
        <w:spacing w:after="0" w:line="240" w:lineRule="auto"/>
        <w:ind w:right="-1"/>
        <w:jc w:val="right"/>
        <w:rPr>
          <w:rFonts w:ascii="Times New Roman" w:eastAsia="Calibri" w:hAnsi="Times New Roman" w:cs="Times New Roman"/>
          <w:b/>
          <w:i/>
          <w:sz w:val="21"/>
          <w:szCs w:val="21"/>
        </w:rPr>
      </w:pPr>
      <w:r>
        <w:rPr>
          <w:rFonts w:ascii="Times New Roman" w:eastAsia="Calibri" w:hAnsi="Times New Roman" w:cs="Times New Roman"/>
          <w:b/>
          <w:i/>
          <w:sz w:val="21"/>
          <w:szCs w:val="21"/>
        </w:rPr>
        <w:t>Додаток №2</w:t>
      </w:r>
    </w:p>
    <w:p w14:paraId="2F36D86E" w14:textId="77777777" w:rsidR="00897918" w:rsidRPr="00013621" w:rsidRDefault="00897918" w:rsidP="00013621">
      <w:pPr>
        <w:pStyle w:val="1"/>
        <w:ind w:right="-1"/>
        <w:jc w:val="right"/>
        <w:rPr>
          <w:rFonts w:ascii="Times New Roman" w:hAnsi="Times New Roman"/>
          <w:b/>
          <w:sz w:val="21"/>
          <w:szCs w:val="21"/>
        </w:rPr>
      </w:pPr>
      <w:r w:rsidRPr="00013621">
        <w:rPr>
          <w:rFonts w:ascii="Times New Roman" w:hAnsi="Times New Roman"/>
          <w:b/>
          <w:i/>
          <w:sz w:val="21"/>
          <w:szCs w:val="21"/>
        </w:rPr>
        <w:t>до тендерної документації</w:t>
      </w:r>
    </w:p>
    <w:p w14:paraId="6619D1B2" w14:textId="77777777" w:rsidR="00897918" w:rsidRPr="00013621" w:rsidRDefault="00897918" w:rsidP="00013621">
      <w:pPr>
        <w:spacing w:after="0" w:line="240" w:lineRule="auto"/>
        <w:ind w:right="-1"/>
        <w:rPr>
          <w:rFonts w:ascii="Times New Roman" w:eastAsia="Calibri" w:hAnsi="Times New Roman" w:cs="Times New Roman"/>
          <w:sz w:val="21"/>
          <w:szCs w:val="21"/>
          <w:highlight w:val="yellow"/>
        </w:rPr>
      </w:pPr>
    </w:p>
    <w:p w14:paraId="078E7C6C" w14:textId="77777777" w:rsidR="00897918" w:rsidRPr="00013621" w:rsidRDefault="00897918" w:rsidP="00013621">
      <w:pPr>
        <w:tabs>
          <w:tab w:val="left" w:pos="-540"/>
        </w:tabs>
        <w:spacing w:after="0" w:line="240" w:lineRule="auto"/>
        <w:jc w:val="right"/>
        <w:rPr>
          <w:rFonts w:ascii="Times New Roman" w:eastAsia="Calibri" w:hAnsi="Times New Roman" w:cs="Times New Roman"/>
          <w:b/>
          <w:sz w:val="21"/>
          <w:szCs w:val="21"/>
          <w:highlight w:val="yellow"/>
        </w:rPr>
      </w:pPr>
    </w:p>
    <w:p w14:paraId="14CF2EFA" w14:textId="77777777" w:rsidR="0050703E" w:rsidRDefault="0050703E" w:rsidP="0050703E">
      <w:pPr>
        <w:jc w:val="center"/>
        <w:outlineLvl w:val="0"/>
        <w:rPr>
          <w:rFonts w:ascii="Times New Roman" w:eastAsia="Times New Roman" w:hAnsi="Times New Roman" w:cs="Times New Roman"/>
          <w:b/>
          <w:szCs w:val="28"/>
        </w:rPr>
      </w:pPr>
      <w:r>
        <w:rPr>
          <w:rFonts w:ascii="Times New Roman" w:eastAsia="Times New Roman" w:hAnsi="Times New Roman" w:cs="Times New Roman"/>
          <w:b/>
          <w:szCs w:val="28"/>
        </w:rPr>
        <w:t xml:space="preserve">МЕДИКО-ТЕХНІЧНІ ВИМОГИ </w:t>
      </w:r>
    </w:p>
    <w:p w14:paraId="4F7B3654" w14:textId="7C7439CE" w:rsidR="004A2976" w:rsidRPr="004A2976" w:rsidRDefault="004A2976" w:rsidP="004A2976">
      <w:pPr>
        <w:spacing w:before="240" w:after="0" w:line="240" w:lineRule="auto"/>
        <w:jc w:val="center"/>
        <w:rPr>
          <w:rFonts w:ascii="Times New Roman" w:eastAsia="Times New Roman" w:hAnsi="Times New Roman" w:cs="Times New Roman"/>
          <w:sz w:val="24"/>
          <w:szCs w:val="24"/>
        </w:rPr>
      </w:pPr>
      <w:r>
        <w:rPr>
          <w:rFonts w:ascii="Times New Roman" w:hAnsi="Times New Roman"/>
          <w:b/>
          <w:sz w:val="24"/>
          <w:szCs w:val="24"/>
        </w:rPr>
        <w:t>Лабораторні реактиви для Клініко – діагностичної лабораторії та Бактеріологічного відділу</w:t>
      </w:r>
      <w:r w:rsidRPr="009056BF">
        <w:rPr>
          <w:rFonts w:ascii="Times New Roman" w:hAnsi="Times New Roman"/>
          <w:b/>
          <w:sz w:val="24"/>
          <w:szCs w:val="24"/>
        </w:rPr>
        <w:t xml:space="preserve"> </w:t>
      </w:r>
      <w:r>
        <w:rPr>
          <w:rFonts w:ascii="Times New Roman" w:hAnsi="Times New Roman"/>
          <w:b/>
          <w:sz w:val="24"/>
          <w:szCs w:val="24"/>
        </w:rPr>
        <w:t>Клініко – діагностичної лабораторії (Код згідно ДК 021:2015 «Єдиний закупівельний словник» - 33690000 – 3 – Лікарські засоби різні)</w:t>
      </w:r>
    </w:p>
    <w:p w14:paraId="5811EF9D" w14:textId="77777777" w:rsidR="0050703E" w:rsidRDefault="0050703E" w:rsidP="0050703E">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Товар повинен відповідати наступним технічним, якісним та кількісним характеристикам</w:t>
      </w:r>
    </w:p>
    <w:tbl>
      <w:tblPr>
        <w:tblStyle w:val="a3"/>
        <w:tblpPr w:leftFromText="180" w:rightFromText="180" w:vertAnchor="text" w:horzAnchor="margin" w:tblpY="92"/>
        <w:tblOverlap w:val="never"/>
        <w:tblW w:w="10597" w:type="dxa"/>
        <w:tblLayout w:type="fixed"/>
        <w:tblLook w:val="04A0" w:firstRow="1" w:lastRow="0" w:firstColumn="1" w:lastColumn="0" w:noHBand="0" w:noVBand="1"/>
      </w:tblPr>
      <w:tblGrid>
        <w:gridCol w:w="534"/>
        <w:gridCol w:w="2155"/>
        <w:gridCol w:w="4677"/>
        <w:gridCol w:w="1673"/>
        <w:gridCol w:w="850"/>
        <w:gridCol w:w="708"/>
      </w:tblGrid>
      <w:tr w:rsidR="00897918" w:rsidRPr="007F39CA" w14:paraId="5B447E59" w14:textId="77777777" w:rsidTr="00A445DF">
        <w:trPr>
          <w:trHeight w:val="591"/>
        </w:trPr>
        <w:tc>
          <w:tcPr>
            <w:tcW w:w="534" w:type="dxa"/>
          </w:tcPr>
          <w:p w14:paraId="797DAD4F" w14:textId="77777777" w:rsidR="00897918" w:rsidRPr="007F39CA" w:rsidRDefault="00897918" w:rsidP="00013621">
            <w:pPr>
              <w:rPr>
                <w:rFonts w:ascii="Times New Roman" w:eastAsia="Calibri" w:hAnsi="Times New Roman" w:cs="Times New Roman"/>
                <w:b/>
                <w:sz w:val="20"/>
                <w:szCs w:val="20"/>
              </w:rPr>
            </w:pPr>
            <w:r w:rsidRPr="007F39CA">
              <w:rPr>
                <w:rFonts w:ascii="Times New Roman" w:eastAsia="Calibri" w:hAnsi="Times New Roman" w:cs="Times New Roman"/>
                <w:b/>
                <w:sz w:val="20"/>
                <w:szCs w:val="20"/>
              </w:rPr>
              <w:t>№</w:t>
            </w:r>
          </w:p>
        </w:tc>
        <w:tc>
          <w:tcPr>
            <w:tcW w:w="2155" w:type="dxa"/>
          </w:tcPr>
          <w:p w14:paraId="656EA077" w14:textId="77777777" w:rsidR="00897918" w:rsidRPr="007F39CA" w:rsidRDefault="00897918" w:rsidP="00013621">
            <w:pPr>
              <w:jc w:val="center"/>
              <w:rPr>
                <w:rFonts w:ascii="Times New Roman" w:eastAsia="Calibri" w:hAnsi="Times New Roman" w:cs="Times New Roman"/>
                <w:b/>
                <w:sz w:val="20"/>
                <w:szCs w:val="20"/>
              </w:rPr>
            </w:pPr>
            <w:r w:rsidRPr="007F39CA">
              <w:rPr>
                <w:rFonts w:ascii="Times New Roman" w:eastAsia="Calibri" w:hAnsi="Times New Roman" w:cs="Times New Roman"/>
                <w:b/>
                <w:sz w:val="20"/>
                <w:szCs w:val="20"/>
              </w:rPr>
              <w:t>Найменування</w:t>
            </w:r>
          </w:p>
        </w:tc>
        <w:tc>
          <w:tcPr>
            <w:tcW w:w="4677" w:type="dxa"/>
          </w:tcPr>
          <w:p w14:paraId="600EDD4E" w14:textId="77777777" w:rsidR="00897918" w:rsidRPr="007F39CA" w:rsidRDefault="00897918" w:rsidP="00013621">
            <w:pPr>
              <w:jc w:val="center"/>
              <w:rPr>
                <w:rFonts w:ascii="Times New Roman" w:eastAsia="Calibri" w:hAnsi="Times New Roman" w:cs="Times New Roman"/>
                <w:b/>
                <w:sz w:val="20"/>
                <w:szCs w:val="20"/>
              </w:rPr>
            </w:pPr>
            <w:r w:rsidRPr="007F39CA">
              <w:rPr>
                <w:rFonts w:ascii="Times New Roman" w:eastAsia="Calibri" w:hAnsi="Times New Roman" w:cs="Times New Roman"/>
                <w:b/>
                <w:sz w:val="20"/>
                <w:szCs w:val="20"/>
              </w:rPr>
              <w:t>Медико технічні вимоги</w:t>
            </w:r>
          </w:p>
          <w:p w14:paraId="354CDEA4" w14:textId="77777777" w:rsidR="00897918" w:rsidRPr="007F39CA" w:rsidRDefault="00897918" w:rsidP="00013621">
            <w:pPr>
              <w:jc w:val="center"/>
              <w:rPr>
                <w:rFonts w:ascii="Times New Roman" w:eastAsia="Calibri" w:hAnsi="Times New Roman" w:cs="Times New Roman"/>
                <w:b/>
                <w:sz w:val="20"/>
                <w:szCs w:val="20"/>
                <w:lang w:val="ru-RU"/>
              </w:rPr>
            </w:pPr>
            <w:r w:rsidRPr="007F39CA">
              <w:rPr>
                <w:rFonts w:ascii="Times New Roman" w:eastAsia="Calibri" w:hAnsi="Times New Roman" w:cs="Times New Roman"/>
                <w:b/>
                <w:sz w:val="20"/>
                <w:szCs w:val="20"/>
              </w:rPr>
              <w:t xml:space="preserve">В разі подачі </w:t>
            </w:r>
            <w:r w:rsidRPr="007F39CA">
              <w:rPr>
                <w:rFonts w:ascii="Times New Roman" w:eastAsia="Calibri" w:hAnsi="Times New Roman" w:cs="Times New Roman"/>
                <w:b/>
                <w:sz w:val="20"/>
                <w:szCs w:val="20"/>
                <w:u w:val="single"/>
              </w:rPr>
              <w:t>еквіваленту</w:t>
            </w:r>
            <w:r w:rsidRPr="007F39CA">
              <w:rPr>
                <w:rFonts w:ascii="Times New Roman" w:eastAsia="Calibri" w:hAnsi="Times New Roman" w:cs="Times New Roman"/>
                <w:b/>
                <w:sz w:val="20"/>
                <w:szCs w:val="20"/>
              </w:rPr>
              <w:t xml:space="preserve"> товару, що запропонований Замовником в медико-технічних вимогах, учасник подає </w:t>
            </w:r>
            <w:r w:rsidRPr="007F39CA">
              <w:rPr>
                <w:rFonts w:ascii="Times New Roman" w:eastAsia="Calibri" w:hAnsi="Times New Roman" w:cs="Times New Roman"/>
                <w:b/>
                <w:sz w:val="20"/>
                <w:szCs w:val="20"/>
                <w:u w:val="single"/>
              </w:rPr>
              <w:t>порівняльну характеристику</w:t>
            </w:r>
            <w:r w:rsidRPr="007F39CA">
              <w:rPr>
                <w:rFonts w:ascii="Times New Roman" w:eastAsia="Calibri" w:hAnsi="Times New Roman" w:cs="Times New Roman"/>
                <w:b/>
                <w:sz w:val="20"/>
                <w:szCs w:val="20"/>
              </w:rPr>
              <w:t xml:space="preserve"> запропонованого ним товару, що зазначена в медико-технічному завданні з відомостями щодо відповідності вимогам Замовника. Характеристики еквіваленту мають бути не гіршими ніж передбачено умовами цієї тендерної документації, в підтвердження на кожний наданий еквівалент учасник </w:t>
            </w:r>
            <w:r w:rsidRPr="007F39CA">
              <w:rPr>
                <w:rFonts w:ascii="Times New Roman" w:eastAsia="Calibri" w:hAnsi="Times New Roman" w:cs="Times New Roman"/>
                <w:b/>
                <w:sz w:val="20"/>
                <w:szCs w:val="20"/>
                <w:u w:val="thick"/>
              </w:rPr>
              <w:t xml:space="preserve">надає інструкцію в якій буде зазначено хімічний склад </w:t>
            </w:r>
            <w:r w:rsidRPr="007F39CA">
              <w:rPr>
                <w:rFonts w:ascii="Times New Roman" w:eastAsia="Calibri" w:hAnsi="Times New Roman" w:cs="Times New Roman"/>
                <w:b/>
                <w:iCs/>
                <w:sz w:val="20"/>
                <w:szCs w:val="20"/>
                <w:u w:val="thick"/>
              </w:rPr>
              <w:t>живильного середовища/реагенту/реактиву</w:t>
            </w:r>
            <w:r w:rsidRPr="007F39CA">
              <w:rPr>
                <w:rFonts w:ascii="Times New Roman" w:eastAsia="Calibri" w:hAnsi="Times New Roman" w:cs="Times New Roman"/>
                <w:b/>
                <w:iCs/>
                <w:sz w:val="20"/>
                <w:szCs w:val="20"/>
              </w:rPr>
              <w:t xml:space="preserve"> </w:t>
            </w:r>
            <w:r w:rsidRPr="007F39CA">
              <w:rPr>
                <w:rFonts w:ascii="Times New Roman" w:eastAsia="Calibri" w:hAnsi="Times New Roman" w:cs="Times New Roman"/>
                <w:b/>
                <w:i/>
                <w:iCs/>
                <w:sz w:val="20"/>
                <w:szCs w:val="20"/>
              </w:rPr>
              <w:t>(надають учасники процедури закупівлі при подачі еквіваленту)</w:t>
            </w:r>
            <w:r w:rsidRPr="007F39CA">
              <w:rPr>
                <w:rFonts w:ascii="Times New Roman" w:eastAsia="Calibri" w:hAnsi="Times New Roman" w:cs="Times New Roman"/>
                <w:b/>
                <w:sz w:val="20"/>
                <w:szCs w:val="20"/>
              </w:rPr>
              <w:t>.</w:t>
            </w:r>
          </w:p>
        </w:tc>
        <w:tc>
          <w:tcPr>
            <w:tcW w:w="1673" w:type="dxa"/>
          </w:tcPr>
          <w:p w14:paraId="6106033B" w14:textId="77777777" w:rsidR="00897918" w:rsidRPr="007F39CA" w:rsidRDefault="00897918" w:rsidP="00013621">
            <w:pPr>
              <w:jc w:val="center"/>
              <w:rPr>
                <w:rFonts w:ascii="Times New Roman" w:hAnsi="Times New Roman" w:cs="Times New Roman"/>
                <w:b/>
                <w:sz w:val="20"/>
                <w:szCs w:val="20"/>
                <w:lang w:val="ru-RU"/>
              </w:rPr>
            </w:pPr>
            <w:r w:rsidRPr="007F39CA">
              <w:rPr>
                <w:rFonts w:ascii="Times New Roman" w:eastAsia="Calibri" w:hAnsi="Times New Roman" w:cs="Times New Roman"/>
                <w:b/>
                <w:sz w:val="20"/>
                <w:szCs w:val="20"/>
              </w:rPr>
              <w:t>Код НК 024:2023</w:t>
            </w:r>
          </w:p>
          <w:p w14:paraId="3EB6DD7A" w14:textId="77777777" w:rsidR="00897918" w:rsidRPr="007F39CA" w:rsidRDefault="00897918" w:rsidP="00013621">
            <w:pPr>
              <w:jc w:val="center"/>
              <w:rPr>
                <w:rFonts w:ascii="Times New Roman" w:eastAsia="Calibri" w:hAnsi="Times New Roman" w:cs="Times New Roman"/>
                <w:b/>
                <w:sz w:val="20"/>
                <w:szCs w:val="20"/>
              </w:rPr>
            </w:pPr>
          </w:p>
        </w:tc>
        <w:tc>
          <w:tcPr>
            <w:tcW w:w="850" w:type="dxa"/>
          </w:tcPr>
          <w:p w14:paraId="085B7282" w14:textId="77777777" w:rsidR="00897918" w:rsidRPr="007F39CA" w:rsidRDefault="00897918" w:rsidP="00013621">
            <w:pPr>
              <w:jc w:val="center"/>
              <w:rPr>
                <w:rFonts w:ascii="Times New Roman" w:eastAsia="Calibri" w:hAnsi="Times New Roman" w:cs="Times New Roman"/>
                <w:b/>
                <w:sz w:val="20"/>
                <w:szCs w:val="20"/>
              </w:rPr>
            </w:pPr>
            <w:r w:rsidRPr="007F39CA">
              <w:rPr>
                <w:rFonts w:ascii="Times New Roman" w:eastAsia="Calibri" w:hAnsi="Times New Roman" w:cs="Times New Roman"/>
                <w:b/>
                <w:sz w:val="20"/>
                <w:szCs w:val="20"/>
              </w:rPr>
              <w:t>Од.</w:t>
            </w:r>
            <w:r w:rsidRPr="007F39CA">
              <w:rPr>
                <w:rFonts w:ascii="Times New Roman" w:eastAsia="Calibri" w:hAnsi="Times New Roman" w:cs="Times New Roman"/>
                <w:b/>
                <w:sz w:val="20"/>
                <w:szCs w:val="20"/>
              </w:rPr>
              <w:br/>
              <w:t>виміру</w:t>
            </w:r>
          </w:p>
        </w:tc>
        <w:tc>
          <w:tcPr>
            <w:tcW w:w="708" w:type="dxa"/>
          </w:tcPr>
          <w:p w14:paraId="374488E5" w14:textId="77777777" w:rsidR="00897918" w:rsidRPr="007F39CA" w:rsidRDefault="00897918" w:rsidP="00013621">
            <w:pPr>
              <w:jc w:val="center"/>
              <w:rPr>
                <w:rFonts w:ascii="Times New Roman" w:eastAsia="Calibri" w:hAnsi="Times New Roman" w:cs="Times New Roman"/>
                <w:b/>
                <w:sz w:val="20"/>
                <w:szCs w:val="20"/>
              </w:rPr>
            </w:pPr>
            <w:r w:rsidRPr="007F39CA">
              <w:rPr>
                <w:rFonts w:ascii="Times New Roman" w:eastAsia="Calibri" w:hAnsi="Times New Roman" w:cs="Times New Roman"/>
                <w:b/>
                <w:sz w:val="20"/>
                <w:szCs w:val="20"/>
              </w:rPr>
              <w:t>Кіль</w:t>
            </w:r>
            <w:r w:rsidRPr="007F39CA">
              <w:rPr>
                <w:rFonts w:ascii="Times New Roman" w:eastAsia="Calibri" w:hAnsi="Times New Roman" w:cs="Times New Roman"/>
                <w:b/>
                <w:sz w:val="20"/>
                <w:szCs w:val="20"/>
              </w:rPr>
              <w:br/>
              <w:t>кість</w:t>
            </w:r>
          </w:p>
        </w:tc>
      </w:tr>
      <w:tr w:rsidR="0060173D" w:rsidRPr="007F39CA" w14:paraId="6FC7E858" w14:textId="77777777" w:rsidTr="007F39CA">
        <w:tc>
          <w:tcPr>
            <w:tcW w:w="534" w:type="dxa"/>
          </w:tcPr>
          <w:p w14:paraId="6DB00F45"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000000" w:fill="FFFFFF"/>
          </w:tcPr>
          <w:p w14:paraId="1646BC56" w14:textId="1DA84216" w:rsidR="0060173D" w:rsidRPr="004A2976" w:rsidRDefault="0060173D" w:rsidP="0060173D">
            <w:pPr>
              <w:rPr>
                <w:rFonts w:ascii="Times New Roman" w:hAnsi="Times New Roman" w:cs="Times New Roman"/>
                <w:bCs/>
                <w:sz w:val="20"/>
                <w:szCs w:val="20"/>
              </w:rPr>
            </w:pPr>
            <w:r w:rsidRPr="004A2976">
              <w:rPr>
                <w:rFonts w:ascii="Times New Roman" w:hAnsi="Times New Roman" w:cs="Times New Roman"/>
                <w:color w:val="000000"/>
                <w:sz w:val="20"/>
                <w:szCs w:val="20"/>
              </w:rPr>
              <w:t xml:space="preserve">ЕНТЕРОКОК АГАР, </w:t>
            </w:r>
            <w:proofErr w:type="spellStart"/>
            <w:r w:rsidRPr="004A2976">
              <w:rPr>
                <w:rFonts w:ascii="Times New Roman" w:hAnsi="Times New Roman" w:cs="Times New Roman"/>
                <w:color w:val="000000"/>
                <w:sz w:val="20"/>
                <w:szCs w:val="20"/>
              </w:rPr>
              <w:t>уп</w:t>
            </w:r>
            <w:proofErr w:type="spellEnd"/>
            <w:r w:rsidRPr="004A2976">
              <w:rPr>
                <w:rFonts w:ascii="Times New Roman" w:hAnsi="Times New Roman" w:cs="Times New Roman"/>
                <w:color w:val="000000"/>
                <w:sz w:val="20"/>
                <w:szCs w:val="20"/>
              </w:rPr>
              <w:t>. 0,25 кг</w:t>
            </w:r>
          </w:p>
        </w:tc>
        <w:tc>
          <w:tcPr>
            <w:tcW w:w="4677" w:type="dxa"/>
          </w:tcPr>
          <w:p w14:paraId="42E6DEAD" w14:textId="77777777" w:rsidR="0060173D" w:rsidRPr="007F39CA" w:rsidRDefault="0060173D" w:rsidP="0060173D">
            <w:pPr>
              <w:pStyle w:val="a7"/>
              <w:rPr>
                <w:rFonts w:ascii="Times New Roman" w:hAnsi="Times New Roman" w:cs="Times New Roman"/>
                <w:sz w:val="20"/>
                <w:szCs w:val="20"/>
              </w:rPr>
            </w:pPr>
            <w:r w:rsidRPr="007F39CA">
              <w:rPr>
                <w:rFonts w:ascii="Times New Roman" w:hAnsi="Times New Roman" w:cs="Times New Roman"/>
                <w:sz w:val="20"/>
                <w:szCs w:val="20"/>
              </w:rPr>
              <w:t>Фасування: банка 0,25 кг</w:t>
            </w:r>
          </w:p>
          <w:p w14:paraId="61110999" w14:textId="2DF97D79" w:rsidR="0060173D" w:rsidRPr="007F39CA" w:rsidRDefault="0060173D" w:rsidP="0060173D">
            <w:pPr>
              <w:pStyle w:val="a7"/>
              <w:rPr>
                <w:rFonts w:ascii="Times New Roman" w:hAnsi="Times New Roman" w:cs="Times New Roman"/>
                <w:sz w:val="20"/>
                <w:szCs w:val="20"/>
              </w:rPr>
            </w:pPr>
            <w:r w:rsidRPr="007F39CA">
              <w:rPr>
                <w:rFonts w:ascii="Times New Roman" w:hAnsi="Times New Roman" w:cs="Times New Roman"/>
                <w:sz w:val="20"/>
                <w:szCs w:val="20"/>
              </w:rPr>
              <w:t xml:space="preserve">Селективне виділення ентерококів.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w:t>
            </w:r>
          </w:p>
        </w:tc>
        <w:tc>
          <w:tcPr>
            <w:tcW w:w="1673" w:type="dxa"/>
          </w:tcPr>
          <w:p w14:paraId="65AA1DA7" w14:textId="7D07E820" w:rsidR="0060173D" w:rsidRPr="007F39CA" w:rsidRDefault="0060173D" w:rsidP="0060173D">
            <w:pPr>
              <w:jc w:val="center"/>
              <w:rPr>
                <w:rFonts w:ascii="Times New Roman" w:hAnsi="Times New Roman" w:cs="Times New Roman"/>
                <w:sz w:val="20"/>
                <w:szCs w:val="20"/>
              </w:rPr>
            </w:pPr>
            <w:r w:rsidRPr="007F39CA">
              <w:rPr>
                <w:rFonts w:ascii="Times New Roman" w:hAnsi="Times New Roman" w:cs="Times New Roman"/>
                <w:sz w:val="20"/>
                <w:szCs w:val="20"/>
              </w:rPr>
              <w:t>58546 Агар із жовч-</w:t>
            </w:r>
            <w:proofErr w:type="spellStart"/>
            <w:r w:rsidRPr="007F39CA">
              <w:rPr>
                <w:rFonts w:ascii="Times New Roman" w:hAnsi="Times New Roman" w:cs="Times New Roman"/>
                <w:sz w:val="20"/>
                <w:szCs w:val="20"/>
              </w:rPr>
              <w:t>ескуліом</w:t>
            </w:r>
            <w:proofErr w:type="spellEnd"/>
            <w:r w:rsidRPr="007F39CA">
              <w:rPr>
                <w:rFonts w:ascii="Times New Roman" w:hAnsi="Times New Roman" w:cs="Times New Roman"/>
                <w:sz w:val="20"/>
                <w:szCs w:val="20"/>
              </w:rPr>
              <w:t xml:space="preserve">/ азидом для </w:t>
            </w:r>
            <w:proofErr w:type="spellStart"/>
            <w:r w:rsidRPr="007F39CA">
              <w:rPr>
                <w:rFonts w:ascii="Times New Roman" w:hAnsi="Times New Roman" w:cs="Times New Roman"/>
                <w:sz w:val="20"/>
                <w:szCs w:val="20"/>
              </w:rPr>
              <w:t>Enterococcus</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spp</w:t>
            </w:r>
            <w:proofErr w:type="spellEnd"/>
            <w:r w:rsidRPr="007F39CA">
              <w:rPr>
                <w:rFonts w:ascii="Times New Roman" w:hAnsi="Times New Roman" w:cs="Times New Roman"/>
                <w:sz w:val="20"/>
                <w:szCs w:val="20"/>
              </w:rPr>
              <w:t xml:space="preserve">., живильне середовище IVD (діагностика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A407F29" w14:textId="2A64942B" w:rsidR="0060173D" w:rsidRPr="007F39CA" w:rsidRDefault="0060173D" w:rsidP="0060173D">
            <w:pPr>
              <w:jc w:val="center"/>
              <w:rPr>
                <w:rFonts w:ascii="Times New Roman" w:hAnsi="Times New Roman" w:cs="Times New Roman"/>
                <w:sz w:val="20"/>
                <w:szCs w:val="20"/>
              </w:rPr>
            </w:pPr>
            <w:r w:rsidRPr="007F39CA">
              <w:rPr>
                <w:rFonts w:ascii="Times New Roman" w:hAnsi="Times New Roman" w:cs="Times New Roman"/>
                <w:color w:val="000000"/>
                <w:sz w:val="20"/>
                <w:szCs w:val="20"/>
              </w:rPr>
              <w:t>кг</w:t>
            </w:r>
          </w:p>
        </w:tc>
        <w:tc>
          <w:tcPr>
            <w:tcW w:w="708" w:type="dxa"/>
            <w:tcBorders>
              <w:top w:val="single" w:sz="4" w:space="0" w:color="auto"/>
              <w:left w:val="nil"/>
              <w:bottom w:val="single" w:sz="4" w:space="0" w:color="auto"/>
              <w:right w:val="single" w:sz="4" w:space="0" w:color="auto"/>
            </w:tcBorders>
            <w:shd w:val="clear" w:color="000000" w:fill="FFFFFF"/>
          </w:tcPr>
          <w:p w14:paraId="275B2C86" w14:textId="6F950365" w:rsidR="0060173D" w:rsidRPr="007F39CA" w:rsidRDefault="0060173D" w:rsidP="0060173D">
            <w:pPr>
              <w:jc w:val="center"/>
              <w:rPr>
                <w:rFonts w:ascii="Times New Roman" w:hAnsi="Times New Roman" w:cs="Times New Roman"/>
                <w:sz w:val="20"/>
                <w:szCs w:val="20"/>
              </w:rPr>
            </w:pPr>
            <w:r w:rsidRPr="007F39CA">
              <w:rPr>
                <w:rFonts w:ascii="Times New Roman" w:hAnsi="Times New Roman" w:cs="Times New Roman"/>
                <w:color w:val="000000"/>
                <w:sz w:val="20"/>
                <w:szCs w:val="20"/>
              </w:rPr>
              <w:t>0,25</w:t>
            </w:r>
          </w:p>
        </w:tc>
      </w:tr>
      <w:tr w:rsidR="0060173D" w:rsidRPr="007F39CA" w14:paraId="51C36AAB" w14:textId="77777777" w:rsidTr="007F39CA">
        <w:tc>
          <w:tcPr>
            <w:tcW w:w="534" w:type="dxa"/>
          </w:tcPr>
          <w:p w14:paraId="632965BD"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0CBCFB89" w14:textId="77777777" w:rsidR="00D458F3" w:rsidRPr="004A2976" w:rsidRDefault="0060173D" w:rsidP="0060173D">
            <w:pPr>
              <w:rPr>
                <w:rFonts w:ascii="Times New Roman" w:hAnsi="Times New Roman" w:cs="Times New Roman"/>
                <w:color w:val="000000"/>
                <w:sz w:val="20"/>
                <w:szCs w:val="20"/>
              </w:rPr>
            </w:pPr>
            <w:r w:rsidRPr="004A2976">
              <w:rPr>
                <w:rFonts w:ascii="Times New Roman" w:hAnsi="Times New Roman" w:cs="Times New Roman"/>
                <w:color w:val="000000"/>
                <w:sz w:val="20"/>
                <w:szCs w:val="20"/>
              </w:rPr>
              <w:t xml:space="preserve">СОЛЬОВИЙ АГАР, </w:t>
            </w:r>
          </w:p>
          <w:p w14:paraId="0B144C79" w14:textId="2A1F4594" w:rsidR="0060173D" w:rsidRPr="004A2976" w:rsidRDefault="0060173D" w:rsidP="0060173D">
            <w:pPr>
              <w:rPr>
                <w:rFonts w:ascii="Times New Roman" w:hAnsi="Times New Roman" w:cs="Times New Roman"/>
                <w:bCs/>
                <w:sz w:val="20"/>
                <w:szCs w:val="20"/>
              </w:rPr>
            </w:pPr>
            <w:proofErr w:type="spellStart"/>
            <w:r w:rsidRPr="004A2976">
              <w:rPr>
                <w:rFonts w:ascii="Times New Roman" w:hAnsi="Times New Roman" w:cs="Times New Roman"/>
                <w:color w:val="000000"/>
                <w:sz w:val="20"/>
                <w:szCs w:val="20"/>
              </w:rPr>
              <w:t>уп</w:t>
            </w:r>
            <w:proofErr w:type="spellEnd"/>
            <w:r w:rsidRPr="004A2976">
              <w:rPr>
                <w:rFonts w:ascii="Times New Roman" w:hAnsi="Times New Roman" w:cs="Times New Roman"/>
                <w:color w:val="000000"/>
                <w:sz w:val="20"/>
                <w:szCs w:val="20"/>
              </w:rPr>
              <w:t>. 0,25 кг</w:t>
            </w:r>
          </w:p>
        </w:tc>
        <w:tc>
          <w:tcPr>
            <w:tcW w:w="4677" w:type="dxa"/>
          </w:tcPr>
          <w:p w14:paraId="639CCC01" w14:textId="77777777" w:rsidR="0060173D" w:rsidRPr="007F39CA" w:rsidRDefault="0060173D" w:rsidP="0060173D">
            <w:pPr>
              <w:pStyle w:val="a7"/>
              <w:rPr>
                <w:rFonts w:ascii="Times New Roman" w:hAnsi="Times New Roman" w:cs="Times New Roman"/>
                <w:sz w:val="20"/>
                <w:szCs w:val="20"/>
              </w:rPr>
            </w:pPr>
            <w:r w:rsidRPr="007F39CA">
              <w:rPr>
                <w:rFonts w:ascii="Times New Roman" w:hAnsi="Times New Roman" w:cs="Times New Roman"/>
                <w:sz w:val="20"/>
                <w:szCs w:val="20"/>
              </w:rPr>
              <w:t>Фасування:  банка 0,25 кг</w:t>
            </w:r>
          </w:p>
          <w:p w14:paraId="44713216" w14:textId="114B3096" w:rsidR="0060173D" w:rsidRPr="007F39CA" w:rsidRDefault="0060173D" w:rsidP="0060173D">
            <w:pPr>
              <w:pStyle w:val="a7"/>
              <w:rPr>
                <w:rFonts w:ascii="Times New Roman" w:hAnsi="Times New Roman" w:cs="Times New Roman"/>
                <w:sz w:val="20"/>
                <w:szCs w:val="20"/>
              </w:rPr>
            </w:pPr>
            <w:r w:rsidRPr="007F39CA">
              <w:rPr>
                <w:rFonts w:ascii="Times New Roman" w:hAnsi="Times New Roman" w:cs="Times New Roman"/>
                <w:sz w:val="20"/>
                <w:szCs w:val="20"/>
              </w:rPr>
              <w:t xml:space="preserve">Містить високу концентрацію хлористого </w:t>
            </w:r>
            <w:proofErr w:type="spellStart"/>
            <w:r w:rsidRPr="007F39CA">
              <w:rPr>
                <w:rFonts w:ascii="Times New Roman" w:hAnsi="Times New Roman" w:cs="Times New Roman"/>
                <w:sz w:val="20"/>
                <w:szCs w:val="20"/>
              </w:rPr>
              <w:t>натрію.У</w:t>
            </w:r>
            <w:proofErr w:type="spellEnd"/>
            <w:r w:rsidRPr="007F39CA">
              <w:rPr>
                <w:rFonts w:ascii="Times New Roman" w:hAnsi="Times New Roman" w:cs="Times New Roman"/>
                <w:sz w:val="20"/>
                <w:szCs w:val="20"/>
              </w:rPr>
              <w:t xml:space="preserve"> такій кількості хлорид інгібує ріст супутньої мікрофлори, але не впливає на розвиток стафілококу, що сприяє його виділенню з клінічного матеріалу. Розвиток </w:t>
            </w:r>
            <w:proofErr w:type="spellStart"/>
            <w:r w:rsidRPr="007F39CA">
              <w:rPr>
                <w:rFonts w:ascii="Times New Roman" w:hAnsi="Times New Roman" w:cs="Times New Roman"/>
                <w:sz w:val="20"/>
                <w:szCs w:val="20"/>
              </w:rPr>
              <w:t>лецитиназних</w:t>
            </w:r>
            <w:proofErr w:type="spellEnd"/>
            <w:r w:rsidRPr="007F39CA">
              <w:rPr>
                <w:rFonts w:ascii="Times New Roman" w:hAnsi="Times New Roman" w:cs="Times New Roman"/>
                <w:sz w:val="20"/>
                <w:szCs w:val="20"/>
              </w:rPr>
              <w:t xml:space="preserve"> стафілококів можна визначити за утворенням райдужної зони навколо колоній.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w:t>
            </w:r>
          </w:p>
        </w:tc>
        <w:tc>
          <w:tcPr>
            <w:tcW w:w="1673" w:type="dxa"/>
          </w:tcPr>
          <w:p w14:paraId="459B52C1" w14:textId="10041CB4" w:rsidR="0060173D" w:rsidRPr="007F39CA" w:rsidRDefault="0060173D" w:rsidP="0060173D">
            <w:pPr>
              <w:jc w:val="center"/>
              <w:rPr>
                <w:rFonts w:ascii="Times New Roman" w:hAnsi="Times New Roman" w:cs="Times New Roman"/>
                <w:sz w:val="20"/>
                <w:szCs w:val="20"/>
              </w:rPr>
            </w:pPr>
            <w:r w:rsidRPr="007F39CA">
              <w:rPr>
                <w:rFonts w:ascii="Times New Roman" w:hAnsi="Times New Roman" w:cs="Times New Roman"/>
                <w:sz w:val="20"/>
                <w:szCs w:val="20"/>
              </w:rPr>
              <w:t xml:space="preserve">62706 Агар IVD (діагностика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w:t>
            </w:r>
          </w:p>
        </w:tc>
        <w:tc>
          <w:tcPr>
            <w:tcW w:w="850" w:type="dxa"/>
            <w:tcBorders>
              <w:top w:val="nil"/>
              <w:left w:val="single" w:sz="4" w:space="0" w:color="auto"/>
              <w:bottom w:val="single" w:sz="4" w:space="0" w:color="auto"/>
              <w:right w:val="single" w:sz="4" w:space="0" w:color="auto"/>
            </w:tcBorders>
            <w:shd w:val="clear" w:color="000000" w:fill="FFFFFF"/>
          </w:tcPr>
          <w:p w14:paraId="72C28B01" w14:textId="42B0285C" w:rsidR="0060173D" w:rsidRPr="007F39CA" w:rsidRDefault="0060173D" w:rsidP="0060173D">
            <w:pPr>
              <w:jc w:val="center"/>
              <w:rPr>
                <w:rFonts w:ascii="Times New Roman" w:hAnsi="Times New Roman" w:cs="Times New Roman"/>
                <w:sz w:val="20"/>
                <w:szCs w:val="20"/>
              </w:rPr>
            </w:pPr>
            <w:r w:rsidRPr="007F39CA">
              <w:rPr>
                <w:rFonts w:ascii="Times New Roman" w:hAnsi="Times New Roman" w:cs="Times New Roman"/>
                <w:color w:val="000000"/>
                <w:sz w:val="20"/>
                <w:szCs w:val="20"/>
              </w:rPr>
              <w:t>кг</w:t>
            </w:r>
          </w:p>
        </w:tc>
        <w:tc>
          <w:tcPr>
            <w:tcW w:w="708" w:type="dxa"/>
            <w:tcBorders>
              <w:top w:val="nil"/>
              <w:left w:val="nil"/>
              <w:bottom w:val="single" w:sz="4" w:space="0" w:color="auto"/>
              <w:right w:val="single" w:sz="4" w:space="0" w:color="auto"/>
            </w:tcBorders>
            <w:shd w:val="clear" w:color="000000" w:fill="FFFFFF"/>
          </w:tcPr>
          <w:p w14:paraId="2C5B9DD9" w14:textId="7B093632" w:rsidR="0060173D" w:rsidRPr="007F39CA" w:rsidRDefault="0060173D" w:rsidP="0060173D">
            <w:pPr>
              <w:jc w:val="center"/>
              <w:rPr>
                <w:rFonts w:ascii="Times New Roman" w:hAnsi="Times New Roman" w:cs="Times New Roman"/>
                <w:sz w:val="20"/>
                <w:szCs w:val="20"/>
                <w:lang w:val="ru-RU"/>
              </w:rPr>
            </w:pPr>
            <w:r w:rsidRPr="007F39CA">
              <w:rPr>
                <w:rFonts w:ascii="Times New Roman" w:hAnsi="Times New Roman" w:cs="Times New Roman"/>
                <w:color w:val="000000"/>
                <w:sz w:val="20"/>
                <w:szCs w:val="20"/>
              </w:rPr>
              <w:t>0,5</w:t>
            </w:r>
          </w:p>
        </w:tc>
      </w:tr>
      <w:tr w:rsidR="0060173D" w:rsidRPr="007F39CA" w14:paraId="40773BF7" w14:textId="77777777" w:rsidTr="007F39CA">
        <w:tc>
          <w:tcPr>
            <w:tcW w:w="534" w:type="dxa"/>
          </w:tcPr>
          <w:p w14:paraId="50DFFDFC"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1EAD2A13" w14:textId="28002E02" w:rsidR="0060173D" w:rsidRPr="004A2976" w:rsidRDefault="0060173D" w:rsidP="0060173D">
            <w:pPr>
              <w:rPr>
                <w:rFonts w:ascii="Times New Roman" w:hAnsi="Times New Roman" w:cs="Times New Roman"/>
                <w:bCs/>
                <w:sz w:val="20"/>
                <w:szCs w:val="20"/>
              </w:rPr>
            </w:pPr>
            <w:r w:rsidRPr="004A2976">
              <w:rPr>
                <w:rFonts w:ascii="Times New Roman" w:hAnsi="Times New Roman" w:cs="Times New Roman"/>
                <w:color w:val="000000"/>
                <w:sz w:val="20"/>
                <w:szCs w:val="20"/>
              </w:rPr>
              <w:t>СЕРЕДОВИЩЕ</w:t>
            </w:r>
            <w:r w:rsidR="00603287" w:rsidRPr="004A2976">
              <w:rPr>
                <w:rFonts w:ascii="Times New Roman" w:hAnsi="Times New Roman" w:cs="Times New Roman"/>
                <w:color w:val="000000"/>
                <w:sz w:val="20"/>
                <w:szCs w:val="20"/>
              </w:rPr>
              <w:t xml:space="preserve"> </w:t>
            </w:r>
            <w:r w:rsidR="00E93EF6" w:rsidRPr="004A2976">
              <w:rPr>
                <w:rFonts w:ascii="Times New Roman" w:hAnsi="Times New Roman" w:cs="Times New Roman"/>
                <w:color w:val="000000"/>
                <w:sz w:val="20"/>
                <w:szCs w:val="20"/>
              </w:rPr>
              <w:t xml:space="preserve">ОЛЬКЕНИЦЬКОГ,  </w:t>
            </w:r>
            <w:proofErr w:type="spellStart"/>
            <w:r w:rsidRPr="004A2976">
              <w:rPr>
                <w:rFonts w:ascii="Times New Roman" w:hAnsi="Times New Roman" w:cs="Times New Roman"/>
                <w:color w:val="000000"/>
                <w:sz w:val="20"/>
                <w:szCs w:val="20"/>
              </w:rPr>
              <w:t>уп</w:t>
            </w:r>
            <w:proofErr w:type="spellEnd"/>
            <w:r w:rsidRPr="004A2976">
              <w:rPr>
                <w:rFonts w:ascii="Times New Roman" w:hAnsi="Times New Roman" w:cs="Times New Roman"/>
                <w:color w:val="000000"/>
                <w:sz w:val="20"/>
                <w:szCs w:val="20"/>
              </w:rPr>
              <w:t>. 0,25 кг</w:t>
            </w:r>
          </w:p>
        </w:tc>
        <w:tc>
          <w:tcPr>
            <w:tcW w:w="4677" w:type="dxa"/>
          </w:tcPr>
          <w:p w14:paraId="32C9D36B" w14:textId="77777777" w:rsidR="0060173D" w:rsidRPr="007F39CA" w:rsidRDefault="0060173D" w:rsidP="0060173D">
            <w:pPr>
              <w:rPr>
                <w:rFonts w:ascii="Times New Roman" w:eastAsia="Times New Roman" w:hAnsi="Times New Roman" w:cs="Times New Roman"/>
                <w:color w:val="000000"/>
                <w:sz w:val="20"/>
                <w:szCs w:val="20"/>
                <w:lang w:eastAsia="uk-UA"/>
              </w:rPr>
            </w:pPr>
            <w:r w:rsidRPr="007F39CA">
              <w:rPr>
                <w:rFonts w:ascii="Times New Roman" w:eastAsia="Times New Roman" w:hAnsi="Times New Roman" w:cs="Times New Roman"/>
                <w:color w:val="000000"/>
                <w:sz w:val="20"/>
                <w:szCs w:val="20"/>
                <w:lang w:eastAsia="uk-UA"/>
              </w:rPr>
              <w:t>Фасування:  банка 0,25 кг</w:t>
            </w:r>
          </w:p>
          <w:p w14:paraId="786E872E" w14:textId="03C08465" w:rsidR="0060173D" w:rsidRPr="007F39CA" w:rsidRDefault="0060173D" w:rsidP="0060173D">
            <w:pPr>
              <w:rPr>
                <w:rFonts w:ascii="Times New Roman" w:hAnsi="Times New Roman" w:cs="Times New Roman"/>
                <w:sz w:val="20"/>
                <w:szCs w:val="20"/>
              </w:rPr>
            </w:pPr>
            <w:proofErr w:type="spellStart"/>
            <w:r w:rsidRPr="007F39CA">
              <w:rPr>
                <w:rFonts w:ascii="Times New Roman" w:eastAsia="Times New Roman" w:hAnsi="Times New Roman" w:cs="Times New Roman"/>
                <w:color w:val="000000"/>
                <w:sz w:val="20"/>
                <w:szCs w:val="20"/>
                <w:lang w:eastAsia="uk-UA"/>
              </w:rPr>
              <w:t>Дифереціація</w:t>
            </w:r>
            <w:proofErr w:type="spellEnd"/>
            <w:r w:rsidRPr="007F39CA">
              <w:rPr>
                <w:rFonts w:ascii="Times New Roman" w:eastAsia="Times New Roman" w:hAnsi="Times New Roman" w:cs="Times New Roman"/>
                <w:color w:val="000000"/>
                <w:sz w:val="20"/>
                <w:szCs w:val="20"/>
                <w:lang w:eastAsia="uk-UA"/>
              </w:rPr>
              <w:t xml:space="preserve"> бактерій за здатністю ферментувати вуглеводи, сечовину та продукувати сірководень.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eastAsia="Times New Roman" w:hAnsi="Times New Roman" w:cs="Times New Roman"/>
                <w:color w:val="000000"/>
                <w:sz w:val="20"/>
                <w:szCs w:val="20"/>
                <w:lang w:eastAsia="uk-UA"/>
              </w:rPr>
              <w:t>in</w:t>
            </w:r>
            <w:proofErr w:type="spellEnd"/>
            <w:r w:rsidRPr="007F39CA">
              <w:rPr>
                <w:rFonts w:ascii="Times New Roman" w:eastAsia="Times New Roman" w:hAnsi="Times New Roman" w:cs="Times New Roman"/>
                <w:color w:val="000000"/>
                <w:sz w:val="20"/>
                <w:szCs w:val="20"/>
                <w:lang w:eastAsia="uk-UA"/>
              </w:rPr>
              <w:t xml:space="preserve"> </w:t>
            </w:r>
            <w:proofErr w:type="spellStart"/>
            <w:r w:rsidRPr="007F39CA">
              <w:rPr>
                <w:rFonts w:ascii="Times New Roman" w:eastAsia="Times New Roman" w:hAnsi="Times New Roman" w:cs="Times New Roman"/>
                <w:color w:val="000000"/>
                <w:sz w:val="20"/>
                <w:szCs w:val="20"/>
                <w:lang w:eastAsia="uk-UA"/>
              </w:rPr>
              <w:t>vitro</w:t>
            </w:r>
            <w:proofErr w:type="spellEnd"/>
            <w:r w:rsidRPr="007F39CA">
              <w:rPr>
                <w:rFonts w:ascii="Times New Roman" w:eastAsia="Times New Roman" w:hAnsi="Times New Roman" w:cs="Times New Roman"/>
                <w:color w:val="000000"/>
                <w:sz w:val="20"/>
                <w:szCs w:val="20"/>
                <w:lang w:eastAsia="uk-UA"/>
              </w:rPr>
              <w:t>.</w:t>
            </w:r>
          </w:p>
        </w:tc>
        <w:tc>
          <w:tcPr>
            <w:tcW w:w="1673" w:type="dxa"/>
          </w:tcPr>
          <w:p w14:paraId="4D3BDE8B" w14:textId="22C3226A" w:rsidR="0060173D" w:rsidRPr="007F39CA" w:rsidRDefault="0060173D" w:rsidP="00D458F3">
            <w:pPr>
              <w:jc w:val="center"/>
              <w:rPr>
                <w:rFonts w:ascii="Times New Roman" w:eastAsia="Times New Roman" w:hAnsi="Times New Roman" w:cs="Times New Roman"/>
                <w:color w:val="000000"/>
                <w:sz w:val="20"/>
                <w:szCs w:val="20"/>
                <w:lang w:eastAsia="uk-UA"/>
              </w:rPr>
            </w:pPr>
            <w:r w:rsidRPr="007F39CA">
              <w:rPr>
                <w:rFonts w:ascii="Times New Roman" w:eastAsia="Times New Roman" w:hAnsi="Times New Roman" w:cs="Times New Roman"/>
                <w:color w:val="000000"/>
                <w:sz w:val="20"/>
                <w:szCs w:val="20"/>
                <w:lang w:eastAsia="uk-UA"/>
              </w:rPr>
              <w:t>58690</w:t>
            </w:r>
            <w:r w:rsidR="00D458F3" w:rsidRPr="007F39CA">
              <w:rPr>
                <w:rFonts w:ascii="Times New Roman" w:eastAsia="Times New Roman" w:hAnsi="Times New Roman" w:cs="Times New Roman"/>
                <w:color w:val="000000"/>
                <w:sz w:val="20"/>
                <w:szCs w:val="20"/>
                <w:lang w:eastAsia="uk-UA"/>
              </w:rPr>
              <w:t xml:space="preserve"> </w:t>
            </w:r>
            <w:proofErr w:type="spellStart"/>
            <w:r w:rsidRPr="007F39CA">
              <w:rPr>
                <w:rFonts w:ascii="Times New Roman" w:eastAsia="Times New Roman" w:hAnsi="Times New Roman" w:cs="Times New Roman"/>
                <w:color w:val="000000"/>
                <w:sz w:val="20"/>
                <w:szCs w:val="20"/>
                <w:lang w:eastAsia="uk-UA"/>
              </w:rPr>
              <w:t>Трицукровий</w:t>
            </w:r>
            <w:proofErr w:type="spellEnd"/>
            <w:r w:rsidRPr="007F39CA">
              <w:rPr>
                <w:rFonts w:ascii="Times New Roman" w:eastAsia="Times New Roman" w:hAnsi="Times New Roman" w:cs="Times New Roman"/>
                <w:color w:val="000000"/>
                <w:sz w:val="20"/>
                <w:szCs w:val="20"/>
                <w:lang w:eastAsia="uk-UA"/>
              </w:rPr>
              <w:t xml:space="preserve"> залозистий</w:t>
            </w:r>
          </w:p>
          <w:p w14:paraId="0CD56187" w14:textId="77777777" w:rsidR="0060173D" w:rsidRPr="007F39CA" w:rsidRDefault="0060173D" w:rsidP="00D458F3">
            <w:pPr>
              <w:jc w:val="center"/>
              <w:rPr>
                <w:rFonts w:ascii="Times New Roman" w:eastAsia="Times New Roman" w:hAnsi="Times New Roman" w:cs="Times New Roman"/>
                <w:color w:val="000000"/>
                <w:sz w:val="20"/>
                <w:szCs w:val="20"/>
                <w:lang w:eastAsia="uk-UA"/>
              </w:rPr>
            </w:pPr>
            <w:r w:rsidRPr="007F39CA">
              <w:rPr>
                <w:rFonts w:ascii="Times New Roman" w:eastAsia="Times New Roman" w:hAnsi="Times New Roman" w:cs="Times New Roman"/>
                <w:color w:val="000000"/>
                <w:sz w:val="20"/>
                <w:szCs w:val="20"/>
                <w:lang w:eastAsia="uk-UA"/>
              </w:rPr>
              <w:t xml:space="preserve">агар для </w:t>
            </w:r>
            <w:proofErr w:type="spellStart"/>
            <w:r w:rsidRPr="007F39CA">
              <w:rPr>
                <w:rFonts w:ascii="Times New Roman" w:eastAsia="Times New Roman" w:hAnsi="Times New Roman" w:cs="Times New Roman"/>
                <w:color w:val="000000"/>
                <w:sz w:val="20"/>
                <w:szCs w:val="20"/>
                <w:lang w:eastAsia="uk-UA"/>
              </w:rPr>
              <w:t>дифенціації</w:t>
            </w:r>
            <w:proofErr w:type="spellEnd"/>
          </w:p>
          <w:p w14:paraId="4344EA4B" w14:textId="330BF441" w:rsidR="0060173D" w:rsidRPr="007F39CA" w:rsidRDefault="0060173D" w:rsidP="00D458F3">
            <w:pPr>
              <w:jc w:val="center"/>
              <w:rPr>
                <w:rFonts w:ascii="Times New Roman" w:hAnsi="Times New Roman" w:cs="Times New Roman"/>
                <w:sz w:val="20"/>
                <w:szCs w:val="20"/>
              </w:rPr>
            </w:pPr>
            <w:proofErr w:type="spellStart"/>
            <w:r w:rsidRPr="007F39CA">
              <w:rPr>
                <w:rFonts w:ascii="Times New Roman" w:eastAsia="Times New Roman" w:hAnsi="Times New Roman" w:cs="Times New Roman"/>
                <w:color w:val="000000"/>
                <w:sz w:val="20"/>
                <w:szCs w:val="20"/>
                <w:lang w:eastAsia="uk-UA"/>
              </w:rPr>
              <w:t>Enterobacteriaceae</w:t>
            </w:r>
            <w:proofErr w:type="spellEnd"/>
            <w:r w:rsidRPr="007F39CA">
              <w:rPr>
                <w:rFonts w:ascii="Times New Roman" w:eastAsia="Times New Roman" w:hAnsi="Times New Roman" w:cs="Times New Roman"/>
                <w:color w:val="000000"/>
                <w:sz w:val="20"/>
                <w:szCs w:val="20"/>
                <w:lang w:eastAsia="uk-UA"/>
              </w:rPr>
              <w:t xml:space="preserve"> IVD(діагностика </w:t>
            </w:r>
            <w:proofErr w:type="spellStart"/>
            <w:r w:rsidRPr="007F39CA">
              <w:rPr>
                <w:rFonts w:ascii="Times New Roman" w:eastAsia="Times New Roman" w:hAnsi="Times New Roman" w:cs="Times New Roman"/>
                <w:color w:val="000000"/>
                <w:sz w:val="20"/>
                <w:szCs w:val="20"/>
                <w:lang w:eastAsia="uk-UA"/>
              </w:rPr>
              <w:t>in</w:t>
            </w:r>
            <w:proofErr w:type="spellEnd"/>
            <w:r w:rsidRPr="007F39CA">
              <w:rPr>
                <w:rFonts w:ascii="Times New Roman" w:eastAsia="Times New Roman" w:hAnsi="Times New Roman" w:cs="Times New Roman"/>
                <w:color w:val="000000"/>
                <w:sz w:val="20"/>
                <w:szCs w:val="20"/>
                <w:lang w:eastAsia="uk-UA"/>
              </w:rPr>
              <w:t xml:space="preserve"> </w:t>
            </w:r>
            <w:proofErr w:type="spellStart"/>
            <w:r w:rsidRPr="007F39CA">
              <w:rPr>
                <w:rFonts w:ascii="Times New Roman" w:eastAsia="Times New Roman" w:hAnsi="Times New Roman" w:cs="Times New Roman"/>
                <w:color w:val="000000"/>
                <w:sz w:val="20"/>
                <w:szCs w:val="20"/>
                <w:lang w:eastAsia="uk-UA"/>
              </w:rPr>
              <w:t>vitro</w:t>
            </w:r>
            <w:proofErr w:type="spellEnd"/>
            <w:r w:rsidRPr="007F39CA">
              <w:rPr>
                <w:rFonts w:ascii="Times New Roman" w:eastAsia="Times New Roman" w:hAnsi="Times New Roman" w:cs="Times New Roman"/>
                <w:color w:val="000000"/>
                <w:sz w:val="20"/>
                <w:szCs w:val="20"/>
                <w:lang w:eastAsia="uk-UA"/>
              </w:rPr>
              <w:t xml:space="preserve"> )</w:t>
            </w:r>
          </w:p>
        </w:tc>
        <w:tc>
          <w:tcPr>
            <w:tcW w:w="850" w:type="dxa"/>
            <w:tcBorders>
              <w:top w:val="nil"/>
              <w:left w:val="single" w:sz="4" w:space="0" w:color="auto"/>
              <w:bottom w:val="single" w:sz="4" w:space="0" w:color="auto"/>
              <w:right w:val="single" w:sz="4" w:space="0" w:color="auto"/>
            </w:tcBorders>
            <w:shd w:val="clear" w:color="000000" w:fill="FFFFFF"/>
          </w:tcPr>
          <w:p w14:paraId="45DD1F61" w14:textId="2B712822" w:rsidR="0060173D" w:rsidRPr="007F39CA" w:rsidRDefault="0060173D" w:rsidP="0060173D">
            <w:pPr>
              <w:jc w:val="center"/>
              <w:rPr>
                <w:rFonts w:ascii="Times New Roman" w:hAnsi="Times New Roman" w:cs="Times New Roman"/>
                <w:sz w:val="20"/>
                <w:szCs w:val="20"/>
              </w:rPr>
            </w:pPr>
            <w:r w:rsidRPr="007F39CA">
              <w:rPr>
                <w:rFonts w:ascii="Times New Roman" w:hAnsi="Times New Roman" w:cs="Times New Roman"/>
                <w:color w:val="000000"/>
                <w:sz w:val="20"/>
                <w:szCs w:val="20"/>
              </w:rPr>
              <w:t>кг</w:t>
            </w:r>
          </w:p>
        </w:tc>
        <w:tc>
          <w:tcPr>
            <w:tcW w:w="708" w:type="dxa"/>
            <w:tcBorders>
              <w:top w:val="nil"/>
              <w:left w:val="nil"/>
              <w:bottom w:val="single" w:sz="4" w:space="0" w:color="auto"/>
              <w:right w:val="single" w:sz="4" w:space="0" w:color="auto"/>
            </w:tcBorders>
            <w:shd w:val="clear" w:color="000000" w:fill="FFFFFF"/>
          </w:tcPr>
          <w:p w14:paraId="4F09A7CD" w14:textId="2F1D5F84" w:rsidR="0060173D" w:rsidRPr="007F39CA" w:rsidRDefault="0060173D" w:rsidP="0060173D">
            <w:pPr>
              <w:jc w:val="center"/>
              <w:rPr>
                <w:rFonts w:ascii="Times New Roman" w:hAnsi="Times New Roman" w:cs="Times New Roman"/>
                <w:sz w:val="20"/>
                <w:szCs w:val="20"/>
                <w:lang w:val="ru-RU"/>
              </w:rPr>
            </w:pPr>
            <w:r w:rsidRPr="007F39CA">
              <w:rPr>
                <w:rFonts w:ascii="Times New Roman" w:hAnsi="Times New Roman" w:cs="Times New Roman"/>
                <w:color w:val="000000"/>
                <w:sz w:val="20"/>
                <w:szCs w:val="20"/>
              </w:rPr>
              <w:t>0,25</w:t>
            </w:r>
          </w:p>
        </w:tc>
      </w:tr>
      <w:tr w:rsidR="0060173D" w:rsidRPr="007F39CA" w14:paraId="5F0BC261" w14:textId="77777777" w:rsidTr="007F39CA">
        <w:tc>
          <w:tcPr>
            <w:tcW w:w="534" w:type="dxa"/>
          </w:tcPr>
          <w:p w14:paraId="39443A10"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09744EA8" w14:textId="494DE954" w:rsidR="0060173D" w:rsidRPr="004A2976" w:rsidRDefault="0060173D" w:rsidP="0060173D">
            <w:pPr>
              <w:pStyle w:val="a5"/>
              <w:spacing w:before="0" w:after="0"/>
              <w:rPr>
                <w:sz w:val="20"/>
              </w:rPr>
            </w:pPr>
            <w:r w:rsidRPr="004A2976">
              <w:rPr>
                <w:color w:val="000000"/>
                <w:sz w:val="20"/>
              </w:rPr>
              <w:t xml:space="preserve">S-S-АГАР, </w:t>
            </w:r>
            <w:proofErr w:type="spellStart"/>
            <w:r w:rsidRPr="004A2976">
              <w:rPr>
                <w:color w:val="000000"/>
                <w:sz w:val="20"/>
              </w:rPr>
              <w:t>уп</w:t>
            </w:r>
            <w:proofErr w:type="spellEnd"/>
            <w:r w:rsidRPr="004A2976">
              <w:rPr>
                <w:color w:val="000000"/>
                <w:sz w:val="20"/>
              </w:rPr>
              <w:t>. 0,25 кг</w:t>
            </w:r>
          </w:p>
        </w:tc>
        <w:tc>
          <w:tcPr>
            <w:tcW w:w="4677" w:type="dxa"/>
          </w:tcPr>
          <w:p w14:paraId="56BB5170" w14:textId="77777777" w:rsidR="00603287" w:rsidRPr="00603287" w:rsidRDefault="00603287" w:rsidP="00603287">
            <w:pPr>
              <w:rPr>
                <w:rFonts w:ascii="Times New Roman" w:eastAsia="Times New Roman" w:hAnsi="Times New Roman" w:cs="Times New Roman"/>
                <w:color w:val="000000"/>
                <w:sz w:val="20"/>
                <w:szCs w:val="20"/>
                <w:lang w:eastAsia="uk-UA"/>
              </w:rPr>
            </w:pPr>
            <w:r w:rsidRPr="00603287">
              <w:rPr>
                <w:rFonts w:ascii="Times New Roman" w:eastAsia="Times New Roman" w:hAnsi="Times New Roman" w:cs="Times New Roman"/>
                <w:color w:val="000000"/>
                <w:sz w:val="20"/>
                <w:szCs w:val="20"/>
                <w:lang w:eastAsia="uk-UA"/>
              </w:rPr>
              <w:t>Фасування:  банка 0,25 кг</w:t>
            </w:r>
          </w:p>
          <w:p w14:paraId="1609685F" w14:textId="6B300EDA" w:rsidR="0060173D" w:rsidRPr="007F39CA" w:rsidRDefault="00603287" w:rsidP="00603287">
            <w:pPr>
              <w:pStyle w:val="a7"/>
              <w:rPr>
                <w:rFonts w:ascii="Times New Roman" w:hAnsi="Times New Roman" w:cs="Times New Roman"/>
                <w:sz w:val="20"/>
                <w:szCs w:val="20"/>
              </w:rPr>
            </w:pPr>
            <w:r w:rsidRPr="007F39CA">
              <w:rPr>
                <w:rFonts w:ascii="Times New Roman" w:eastAsia="Times New Roman" w:hAnsi="Times New Roman" w:cs="Times New Roman"/>
                <w:color w:val="000000"/>
                <w:sz w:val="20"/>
                <w:szCs w:val="20"/>
                <w:lang w:eastAsia="uk-UA"/>
              </w:rPr>
              <w:t xml:space="preserve">Виділення </w:t>
            </w:r>
            <w:proofErr w:type="spellStart"/>
            <w:r w:rsidRPr="007F39CA">
              <w:rPr>
                <w:rFonts w:ascii="Times New Roman" w:eastAsia="Times New Roman" w:hAnsi="Times New Roman" w:cs="Times New Roman"/>
                <w:color w:val="000000"/>
                <w:sz w:val="20"/>
                <w:szCs w:val="20"/>
                <w:lang w:eastAsia="uk-UA"/>
              </w:rPr>
              <w:t>шингел</w:t>
            </w:r>
            <w:proofErr w:type="spellEnd"/>
            <w:r w:rsidRPr="007F39CA">
              <w:rPr>
                <w:rFonts w:ascii="Times New Roman" w:eastAsia="Times New Roman" w:hAnsi="Times New Roman" w:cs="Times New Roman"/>
                <w:color w:val="000000"/>
                <w:sz w:val="20"/>
                <w:szCs w:val="20"/>
                <w:lang w:eastAsia="uk-UA"/>
              </w:rPr>
              <w:t xml:space="preserve"> та сальмонел. Чинна декларація про відповідність, інструкція надається у складі пропозиції державно мовою.  Відповідність </w:t>
            </w:r>
            <w:r w:rsidRPr="007F39CA">
              <w:rPr>
                <w:rFonts w:ascii="Times New Roman" w:eastAsia="Times New Roman" w:hAnsi="Times New Roman" w:cs="Times New Roman"/>
                <w:color w:val="000000"/>
                <w:sz w:val="20"/>
                <w:szCs w:val="20"/>
                <w:lang w:eastAsia="uk-UA"/>
              </w:rPr>
              <w:lastRenderedPageBreak/>
              <w:t xml:space="preserve">технічному регламенту щодо медичних виробів для діагностики </w:t>
            </w:r>
            <w:proofErr w:type="spellStart"/>
            <w:r w:rsidRPr="007F39CA">
              <w:rPr>
                <w:rFonts w:ascii="Times New Roman" w:eastAsia="Times New Roman" w:hAnsi="Times New Roman" w:cs="Times New Roman"/>
                <w:color w:val="000000"/>
                <w:sz w:val="20"/>
                <w:szCs w:val="20"/>
                <w:lang w:eastAsia="uk-UA"/>
              </w:rPr>
              <w:t>in</w:t>
            </w:r>
            <w:proofErr w:type="spellEnd"/>
            <w:r w:rsidRPr="007F39CA">
              <w:rPr>
                <w:rFonts w:ascii="Times New Roman" w:eastAsia="Times New Roman" w:hAnsi="Times New Roman" w:cs="Times New Roman"/>
                <w:color w:val="000000"/>
                <w:sz w:val="20"/>
                <w:szCs w:val="20"/>
                <w:lang w:eastAsia="uk-UA"/>
              </w:rPr>
              <w:t xml:space="preserve"> </w:t>
            </w:r>
            <w:proofErr w:type="spellStart"/>
            <w:r w:rsidRPr="007F39CA">
              <w:rPr>
                <w:rFonts w:ascii="Times New Roman" w:eastAsia="Times New Roman" w:hAnsi="Times New Roman" w:cs="Times New Roman"/>
                <w:color w:val="000000"/>
                <w:sz w:val="20"/>
                <w:szCs w:val="20"/>
                <w:lang w:eastAsia="uk-UA"/>
              </w:rPr>
              <w:t>vitro</w:t>
            </w:r>
            <w:proofErr w:type="spellEnd"/>
            <w:r w:rsidRPr="007F39CA">
              <w:rPr>
                <w:rFonts w:ascii="Times New Roman" w:eastAsia="Times New Roman" w:hAnsi="Times New Roman" w:cs="Times New Roman"/>
                <w:color w:val="000000"/>
                <w:sz w:val="20"/>
                <w:szCs w:val="20"/>
                <w:lang w:eastAsia="uk-UA"/>
              </w:rPr>
              <w:t>.</w:t>
            </w:r>
          </w:p>
        </w:tc>
        <w:tc>
          <w:tcPr>
            <w:tcW w:w="1673" w:type="dxa"/>
          </w:tcPr>
          <w:p w14:paraId="7AF08109" w14:textId="77777777" w:rsidR="00603287" w:rsidRPr="00603287" w:rsidRDefault="00603287" w:rsidP="00D458F3">
            <w:pPr>
              <w:jc w:val="center"/>
              <w:rPr>
                <w:rFonts w:ascii="Times New Roman" w:eastAsia="Times New Roman" w:hAnsi="Times New Roman" w:cs="Times New Roman"/>
                <w:color w:val="000000"/>
                <w:sz w:val="20"/>
                <w:szCs w:val="20"/>
                <w:lang w:eastAsia="uk-UA"/>
              </w:rPr>
            </w:pPr>
            <w:r w:rsidRPr="00603287">
              <w:rPr>
                <w:rFonts w:ascii="Times New Roman" w:eastAsia="Times New Roman" w:hAnsi="Times New Roman" w:cs="Times New Roman"/>
                <w:color w:val="000000"/>
                <w:sz w:val="20"/>
                <w:szCs w:val="20"/>
                <w:lang w:eastAsia="uk-UA"/>
              </w:rPr>
              <w:lastRenderedPageBreak/>
              <w:t xml:space="preserve">58662 Агар для </w:t>
            </w:r>
            <w:r w:rsidRPr="00603287">
              <w:rPr>
                <w:rFonts w:ascii="Times New Roman" w:eastAsia="Times New Roman" w:hAnsi="Times New Roman" w:cs="Times New Roman"/>
                <w:color w:val="000000"/>
                <w:sz w:val="20"/>
                <w:szCs w:val="20"/>
                <w:lang w:val="en-US" w:eastAsia="uk-UA"/>
              </w:rPr>
              <w:t>Salmonella</w:t>
            </w:r>
            <w:r w:rsidRPr="00603287">
              <w:rPr>
                <w:rFonts w:ascii="Times New Roman" w:eastAsia="Times New Roman" w:hAnsi="Times New Roman" w:cs="Times New Roman"/>
                <w:color w:val="000000"/>
                <w:sz w:val="20"/>
                <w:szCs w:val="20"/>
                <w:lang w:eastAsia="uk-UA"/>
              </w:rPr>
              <w:t>/</w:t>
            </w:r>
          </w:p>
          <w:p w14:paraId="779320AA" w14:textId="77777777" w:rsidR="00603287" w:rsidRPr="00603287" w:rsidRDefault="00603287" w:rsidP="00D458F3">
            <w:pPr>
              <w:jc w:val="center"/>
              <w:rPr>
                <w:rFonts w:ascii="Times New Roman" w:eastAsia="Times New Roman" w:hAnsi="Times New Roman" w:cs="Times New Roman"/>
                <w:color w:val="000000"/>
                <w:sz w:val="20"/>
                <w:szCs w:val="20"/>
                <w:lang w:eastAsia="uk-UA"/>
              </w:rPr>
            </w:pPr>
            <w:proofErr w:type="spellStart"/>
            <w:r w:rsidRPr="00603287">
              <w:rPr>
                <w:rFonts w:ascii="Times New Roman" w:eastAsia="Times New Roman" w:hAnsi="Times New Roman" w:cs="Times New Roman"/>
                <w:color w:val="000000"/>
                <w:sz w:val="20"/>
                <w:szCs w:val="20"/>
                <w:lang w:val="en-US" w:eastAsia="uk-UA"/>
              </w:rPr>
              <w:t>Shigella</w:t>
            </w:r>
            <w:proofErr w:type="spellEnd"/>
            <w:r w:rsidRPr="00603287">
              <w:rPr>
                <w:rFonts w:ascii="Times New Roman" w:eastAsia="Times New Roman" w:hAnsi="Times New Roman" w:cs="Times New Roman"/>
                <w:color w:val="000000"/>
                <w:sz w:val="20"/>
                <w:szCs w:val="20"/>
                <w:lang w:eastAsia="uk-UA"/>
              </w:rPr>
              <w:t xml:space="preserve"> </w:t>
            </w:r>
            <w:proofErr w:type="spellStart"/>
            <w:r w:rsidRPr="00603287">
              <w:rPr>
                <w:rFonts w:ascii="Times New Roman" w:eastAsia="Times New Roman" w:hAnsi="Times New Roman" w:cs="Times New Roman"/>
                <w:color w:val="000000"/>
                <w:sz w:val="20"/>
                <w:szCs w:val="20"/>
                <w:lang w:val="en-US" w:eastAsia="uk-UA"/>
              </w:rPr>
              <w:t>spp</w:t>
            </w:r>
            <w:proofErr w:type="spellEnd"/>
            <w:r w:rsidRPr="00603287">
              <w:rPr>
                <w:rFonts w:ascii="Times New Roman" w:eastAsia="Times New Roman" w:hAnsi="Times New Roman" w:cs="Times New Roman"/>
                <w:color w:val="000000"/>
                <w:sz w:val="20"/>
                <w:szCs w:val="20"/>
                <w:lang w:eastAsia="uk-UA"/>
              </w:rPr>
              <w:t>., живильне</w:t>
            </w:r>
          </w:p>
          <w:p w14:paraId="62591743" w14:textId="77777777" w:rsidR="00603287" w:rsidRPr="00603287" w:rsidRDefault="00603287" w:rsidP="00D458F3">
            <w:pPr>
              <w:jc w:val="center"/>
              <w:rPr>
                <w:rFonts w:ascii="Times New Roman" w:eastAsia="Times New Roman" w:hAnsi="Times New Roman" w:cs="Times New Roman"/>
                <w:color w:val="000000"/>
                <w:sz w:val="20"/>
                <w:szCs w:val="20"/>
                <w:lang w:val="ru-RU" w:eastAsia="uk-UA"/>
              </w:rPr>
            </w:pPr>
            <w:proofErr w:type="spellStart"/>
            <w:r w:rsidRPr="00603287">
              <w:rPr>
                <w:rFonts w:ascii="Times New Roman" w:eastAsia="Times New Roman" w:hAnsi="Times New Roman" w:cs="Times New Roman"/>
                <w:color w:val="000000"/>
                <w:sz w:val="20"/>
                <w:szCs w:val="20"/>
                <w:lang w:val="ru-RU" w:eastAsia="uk-UA"/>
              </w:rPr>
              <w:lastRenderedPageBreak/>
              <w:t>середовище</w:t>
            </w:r>
            <w:proofErr w:type="spellEnd"/>
            <w:r w:rsidRPr="00603287">
              <w:rPr>
                <w:rFonts w:ascii="Times New Roman" w:eastAsia="Times New Roman" w:hAnsi="Times New Roman" w:cs="Times New Roman"/>
                <w:color w:val="000000"/>
                <w:sz w:val="20"/>
                <w:szCs w:val="20"/>
                <w:lang w:val="ru-RU" w:eastAsia="uk-UA"/>
              </w:rPr>
              <w:t xml:space="preserve"> </w:t>
            </w:r>
            <w:r w:rsidRPr="00603287">
              <w:rPr>
                <w:rFonts w:ascii="Times New Roman" w:eastAsia="Times New Roman" w:hAnsi="Times New Roman" w:cs="Times New Roman"/>
                <w:color w:val="000000"/>
                <w:sz w:val="20"/>
                <w:szCs w:val="20"/>
                <w:lang w:val="en-US" w:eastAsia="uk-UA"/>
              </w:rPr>
              <w:t>IVD</w:t>
            </w:r>
          </w:p>
          <w:p w14:paraId="01F5C3C1" w14:textId="0EDE48C6" w:rsidR="0060173D" w:rsidRPr="007F39CA" w:rsidRDefault="00603287" w:rsidP="00D458F3">
            <w:pPr>
              <w:pStyle w:val="a5"/>
              <w:spacing w:before="0" w:after="0"/>
              <w:jc w:val="center"/>
              <w:rPr>
                <w:sz w:val="20"/>
              </w:rPr>
            </w:pPr>
            <w:r w:rsidRPr="007F39CA">
              <w:rPr>
                <w:rFonts w:eastAsia="Times New Roman"/>
                <w:color w:val="000000"/>
                <w:sz w:val="20"/>
                <w:lang w:val="ru-RU" w:eastAsia="uk-UA"/>
              </w:rPr>
              <w:t>(</w:t>
            </w:r>
            <w:proofErr w:type="spellStart"/>
            <w:r w:rsidRPr="007F39CA">
              <w:rPr>
                <w:rFonts w:eastAsia="Times New Roman"/>
                <w:color w:val="000000"/>
                <w:sz w:val="20"/>
                <w:lang w:val="ru-RU" w:eastAsia="uk-UA"/>
              </w:rPr>
              <w:t>діагностика</w:t>
            </w:r>
            <w:proofErr w:type="spellEnd"/>
            <w:r w:rsidRPr="007F39CA">
              <w:rPr>
                <w:rFonts w:eastAsia="Times New Roman"/>
                <w:color w:val="000000"/>
                <w:sz w:val="20"/>
                <w:lang w:val="ru-RU" w:eastAsia="uk-UA"/>
              </w:rPr>
              <w:t xml:space="preserve"> </w:t>
            </w:r>
            <w:r w:rsidRPr="007F39CA">
              <w:rPr>
                <w:rFonts w:eastAsia="Times New Roman"/>
                <w:color w:val="000000"/>
                <w:sz w:val="20"/>
                <w:lang w:val="en-US" w:eastAsia="uk-UA"/>
              </w:rPr>
              <w:t>in</w:t>
            </w:r>
            <w:r w:rsidRPr="007F39CA">
              <w:rPr>
                <w:rFonts w:eastAsia="Times New Roman"/>
                <w:color w:val="000000"/>
                <w:sz w:val="20"/>
                <w:lang w:val="ru-RU" w:eastAsia="uk-UA"/>
              </w:rPr>
              <w:t xml:space="preserve"> </w:t>
            </w:r>
            <w:r w:rsidRPr="007F39CA">
              <w:rPr>
                <w:rFonts w:eastAsia="Times New Roman"/>
                <w:color w:val="000000"/>
                <w:sz w:val="20"/>
                <w:lang w:val="en-US" w:eastAsia="uk-UA"/>
              </w:rPr>
              <w:t>vitro</w:t>
            </w:r>
            <w:r w:rsidRPr="007F39CA">
              <w:rPr>
                <w:rFonts w:eastAsia="Times New Roman"/>
                <w:color w:val="000000"/>
                <w:sz w:val="20"/>
                <w:lang w:val="ru-RU" w:eastAsia="uk-UA"/>
              </w:rPr>
              <w:t xml:space="preserve"> )</w:t>
            </w:r>
          </w:p>
        </w:tc>
        <w:tc>
          <w:tcPr>
            <w:tcW w:w="850" w:type="dxa"/>
            <w:tcBorders>
              <w:top w:val="nil"/>
              <w:left w:val="single" w:sz="4" w:space="0" w:color="auto"/>
              <w:bottom w:val="single" w:sz="4" w:space="0" w:color="auto"/>
              <w:right w:val="single" w:sz="4" w:space="0" w:color="auto"/>
            </w:tcBorders>
            <w:shd w:val="clear" w:color="000000" w:fill="FFFFFF"/>
          </w:tcPr>
          <w:p w14:paraId="4C638247" w14:textId="14E62984" w:rsidR="0060173D" w:rsidRPr="007F39CA" w:rsidRDefault="0060173D" w:rsidP="0060173D">
            <w:pPr>
              <w:pStyle w:val="a5"/>
              <w:spacing w:before="0" w:after="0"/>
              <w:jc w:val="center"/>
              <w:rPr>
                <w:sz w:val="20"/>
              </w:rPr>
            </w:pPr>
            <w:r w:rsidRPr="007F39CA">
              <w:rPr>
                <w:color w:val="000000"/>
                <w:sz w:val="20"/>
              </w:rPr>
              <w:lastRenderedPageBreak/>
              <w:t>кг</w:t>
            </w:r>
          </w:p>
        </w:tc>
        <w:tc>
          <w:tcPr>
            <w:tcW w:w="708" w:type="dxa"/>
            <w:tcBorders>
              <w:top w:val="nil"/>
              <w:left w:val="nil"/>
              <w:bottom w:val="single" w:sz="4" w:space="0" w:color="auto"/>
              <w:right w:val="single" w:sz="4" w:space="0" w:color="auto"/>
            </w:tcBorders>
            <w:shd w:val="clear" w:color="000000" w:fill="FFFFFF"/>
          </w:tcPr>
          <w:p w14:paraId="2089BC5B" w14:textId="5CD36945" w:rsidR="0060173D" w:rsidRPr="007F39CA" w:rsidRDefault="0060173D" w:rsidP="0060173D">
            <w:pPr>
              <w:pStyle w:val="a5"/>
              <w:spacing w:before="0" w:after="0"/>
              <w:jc w:val="center"/>
              <w:rPr>
                <w:sz w:val="20"/>
              </w:rPr>
            </w:pPr>
            <w:r w:rsidRPr="007F39CA">
              <w:rPr>
                <w:color w:val="000000"/>
                <w:sz w:val="20"/>
              </w:rPr>
              <w:t>0,25</w:t>
            </w:r>
          </w:p>
        </w:tc>
      </w:tr>
      <w:tr w:rsidR="0060173D" w:rsidRPr="007F39CA" w14:paraId="05BF7766" w14:textId="77777777" w:rsidTr="007F39CA">
        <w:tc>
          <w:tcPr>
            <w:tcW w:w="534" w:type="dxa"/>
          </w:tcPr>
          <w:p w14:paraId="770EF362"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108476CA" w14:textId="77777777" w:rsidR="00603287" w:rsidRPr="004A2976" w:rsidRDefault="0060173D" w:rsidP="0060173D">
            <w:pPr>
              <w:pStyle w:val="a5"/>
              <w:spacing w:before="0" w:after="0"/>
              <w:rPr>
                <w:color w:val="000000"/>
                <w:sz w:val="20"/>
              </w:rPr>
            </w:pPr>
            <w:r w:rsidRPr="004A2976">
              <w:rPr>
                <w:color w:val="000000"/>
                <w:sz w:val="20"/>
              </w:rPr>
              <w:t xml:space="preserve">АГАР ЕНДО, </w:t>
            </w:r>
          </w:p>
          <w:p w14:paraId="139BEBA5" w14:textId="229385E5" w:rsidR="0060173D" w:rsidRPr="004A2976" w:rsidRDefault="0060173D" w:rsidP="0060173D">
            <w:pPr>
              <w:pStyle w:val="a5"/>
              <w:spacing w:before="0" w:after="0"/>
              <w:rPr>
                <w:sz w:val="20"/>
              </w:rPr>
            </w:pPr>
            <w:proofErr w:type="spellStart"/>
            <w:r w:rsidRPr="004A2976">
              <w:rPr>
                <w:color w:val="000000"/>
                <w:sz w:val="20"/>
              </w:rPr>
              <w:t>уп</w:t>
            </w:r>
            <w:proofErr w:type="spellEnd"/>
            <w:r w:rsidRPr="004A2976">
              <w:rPr>
                <w:color w:val="000000"/>
                <w:sz w:val="20"/>
              </w:rPr>
              <w:t>. 0,25 кг</w:t>
            </w:r>
          </w:p>
        </w:tc>
        <w:tc>
          <w:tcPr>
            <w:tcW w:w="4677" w:type="dxa"/>
          </w:tcPr>
          <w:p w14:paraId="25BB8DA4" w14:textId="77777777" w:rsidR="007F39CA" w:rsidRPr="00603287" w:rsidRDefault="007F39CA" w:rsidP="007F39CA">
            <w:pPr>
              <w:rPr>
                <w:rFonts w:ascii="Times New Roman" w:eastAsia="Times New Roman" w:hAnsi="Times New Roman" w:cs="Times New Roman"/>
                <w:color w:val="000000"/>
                <w:sz w:val="20"/>
                <w:szCs w:val="20"/>
                <w:lang w:eastAsia="uk-UA"/>
              </w:rPr>
            </w:pPr>
            <w:r w:rsidRPr="00603287">
              <w:rPr>
                <w:rFonts w:ascii="Times New Roman" w:eastAsia="Times New Roman" w:hAnsi="Times New Roman" w:cs="Times New Roman"/>
                <w:color w:val="000000"/>
                <w:sz w:val="20"/>
                <w:szCs w:val="20"/>
                <w:lang w:eastAsia="uk-UA"/>
              </w:rPr>
              <w:t>Фасування:  банка 0,25 кг</w:t>
            </w:r>
          </w:p>
          <w:p w14:paraId="5FABC1ED" w14:textId="59541E9E" w:rsidR="0060173D" w:rsidRPr="007F39CA" w:rsidRDefault="0060173D" w:rsidP="0060173D">
            <w:pPr>
              <w:pStyle w:val="a7"/>
              <w:rPr>
                <w:rFonts w:ascii="Times New Roman" w:hAnsi="Times New Roman" w:cs="Times New Roman"/>
                <w:sz w:val="20"/>
                <w:szCs w:val="20"/>
              </w:rPr>
            </w:pPr>
            <w:r w:rsidRPr="007F39CA">
              <w:rPr>
                <w:rFonts w:ascii="Times New Roman" w:eastAsia="Times New Roman" w:hAnsi="Times New Roman" w:cs="Times New Roman"/>
                <w:sz w:val="20"/>
                <w:szCs w:val="20"/>
                <w:lang w:eastAsia="ru-RU"/>
              </w:rPr>
              <w:t xml:space="preserve">Середовище використовується для виділення та диференціації </w:t>
            </w:r>
            <w:proofErr w:type="spellStart"/>
            <w:r w:rsidRPr="007F39CA">
              <w:rPr>
                <w:rFonts w:ascii="Times New Roman" w:eastAsia="Times New Roman" w:hAnsi="Times New Roman" w:cs="Times New Roman"/>
                <w:sz w:val="20"/>
                <w:szCs w:val="20"/>
                <w:lang w:eastAsia="ru-RU"/>
              </w:rPr>
              <w:t>ентеробактерій</w:t>
            </w:r>
            <w:proofErr w:type="spellEnd"/>
            <w:r w:rsidRPr="007F39CA">
              <w:rPr>
                <w:rFonts w:ascii="Times New Roman" w:eastAsia="Times New Roman" w:hAnsi="Times New Roman" w:cs="Times New Roman"/>
                <w:sz w:val="20"/>
                <w:szCs w:val="20"/>
                <w:lang w:eastAsia="ru-RU"/>
              </w:rPr>
              <w:t xml:space="preserve"> за здатністю ферментувати лактозу.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eastAsia="Times New Roman" w:hAnsi="Times New Roman" w:cs="Times New Roman"/>
                <w:sz w:val="20"/>
                <w:szCs w:val="20"/>
                <w:lang w:eastAsia="ru-RU"/>
              </w:rPr>
              <w:t>in</w:t>
            </w:r>
            <w:proofErr w:type="spellEnd"/>
            <w:r w:rsidRPr="007F39CA">
              <w:rPr>
                <w:rFonts w:ascii="Times New Roman" w:eastAsia="Times New Roman" w:hAnsi="Times New Roman" w:cs="Times New Roman"/>
                <w:sz w:val="20"/>
                <w:szCs w:val="20"/>
                <w:lang w:eastAsia="ru-RU"/>
              </w:rPr>
              <w:t xml:space="preserve"> </w:t>
            </w:r>
            <w:proofErr w:type="spellStart"/>
            <w:r w:rsidRPr="007F39CA">
              <w:rPr>
                <w:rFonts w:ascii="Times New Roman" w:eastAsia="Times New Roman" w:hAnsi="Times New Roman" w:cs="Times New Roman"/>
                <w:sz w:val="20"/>
                <w:szCs w:val="20"/>
                <w:lang w:eastAsia="ru-RU"/>
              </w:rPr>
              <w:t>vitro</w:t>
            </w:r>
            <w:proofErr w:type="spellEnd"/>
            <w:r w:rsidRPr="007F39CA">
              <w:rPr>
                <w:rFonts w:ascii="Times New Roman" w:eastAsia="Times New Roman" w:hAnsi="Times New Roman" w:cs="Times New Roman"/>
                <w:sz w:val="20"/>
                <w:szCs w:val="20"/>
                <w:lang w:eastAsia="ru-RU"/>
              </w:rPr>
              <w:t>.</w:t>
            </w:r>
          </w:p>
        </w:tc>
        <w:tc>
          <w:tcPr>
            <w:tcW w:w="1673" w:type="dxa"/>
          </w:tcPr>
          <w:p w14:paraId="5B3B88A6" w14:textId="74A962E8" w:rsidR="0060173D" w:rsidRPr="007F39CA" w:rsidRDefault="0060173D" w:rsidP="0060173D">
            <w:pPr>
              <w:pStyle w:val="a5"/>
              <w:spacing w:before="0" w:after="0"/>
              <w:jc w:val="center"/>
              <w:rPr>
                <w:sz w:val="20"/>
              </w:rPr>
            </w:pPr>
            <w:r w:rsidRPr="007F39CA">
              <w:rPr>
                <w:rFonts w:eastAsia="Times New Roman"/>
                <w:sz w:val="20"/>
                <w:lang w:eastAsia="ru-RU"/>
              </w:rPr>
              <w:t xml:space="preserve">62706 Агар IVD (діагностика </w:t>
            </w:r>
            <w:proofErr w:type="spellStart"/>
            <w:r w:rsidRPr="007F39CA">
              <w:rPr>
                <w:rFonts w:eastAsia="Times New Roman"/>
                <w:sz w:val="20"/>
                <w:lang w:eastAsia="ru-RU"/>
              </w:rPr>
              <w:t>in</w:t>
            </w:r>
            <w:proofErr w:type="spellEnd"/>
            <w:r w:rsidRPr="007F39CA">
              <w:rPr>
                <w:rFonts w:eastAsia="Times New Roman"/>
                <w:sz w:val="20"/>
                <w:lang w:eastAsia="ru-RU"/>
              </w:rPr>
              <w:t xml:space="preserve"> </w:t>
            </w:r>
            <w:proofErr w:type="spellStart"/>
            <w:r w:rsidRPr="007F39CA">
              <w:rPr>
                <w:rFonts w:eastAsia="Times New Roman"/>
                <w:sz w:val="20"/>
                <w:lang w:eastAsia="ru-RU"/>
              </w:rPr>
              <w:t>vitro</w:t>
            </w:r>
            <w:proofErr w:type="spellEnd"/>
            <w:r w:rsidRPr="007F39CA">
              <w:rPr>
                <w:rFonts w:eastAsia="Times New Roman"/>
                <w:sz w:val="20"/>
                <w:lang w:eastAsia="ru-RU"/>
              </w:rPr>
              <w:t>)</w:t>
            </w:r>
          </w:p>
        </w:tc>
        <w:tc>
          <w:tcPr>
            <w:tcW w:w="850" w:type="dxa"/>
            <w:tcBorders>
              <w:top w:val="nil"/>
              <w:left w:val="single" w:sz="4" w:space="0" w:color="auto"/>
              <w:bottom w:val="single" w:sz="4" w:space="0" w:color="auto"/>
              <w:right w:val="single" w:sz="4" w:space="0" w:color="auto"/>
            </w:tcBorders>
            <w:shd w:val="clear" w:color="000000" w:fill="FFFFFF"/>
          </w:tcPr>
          <w:p w14:paraId="15F62332" w14:textId="357A5E60"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1EB0F54E" w14:textId="32834857" w:rsidR="0060173D" w:rsidRPr="007F39CA" w:rsidRDefault="0060173D" w:rsidP="0060173D">
            <w:pPr>
              <w:pStyle w:val="a5"/>
              <w:spacing w:before="0" w:after="0"/>
              <w:jc w:val="center"/>
              <w:rPr>
                <w:sz w:val="20"/>
                <w:lang w:val="ru-RU"/>
              </w:rPr>
            </w:pPr>
            <w:r w:rsidRPr="007F39CA">
              <w:rPr>
                <w:color w:val="000000"/>
                <w:sz w:val="20"/>
              </w:rPr>
              <w:t>0,25</w:t>
            </w:r>
          </w:p>
        </w:tc>
      </w:tr>
      <w:tr w:rsidR="0060173D" w:rsidRPr="007F39CA" w14:paraId="79F4E363" w14:textId="77777777" w:rsidTr="007F39CA">
        <w:tc>
          <w:tcPr>
            <w:tcW w:w="534" w:type="dxa"/>
          </w:tcPr>
          <w:p w14:paraId="55619FB2"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1D384589" w14:textId="22D02540" w:rsidR="0060173D" w:rsidRPr="004A2976" w:rsidRDefault="0060173D" w:rsidP="0060173D">
            <w:pPr>
              <w:pStyle w:val="a5"/>
              <w:spacing w:before="0" w:after="0"/>
              <w:rPr>
                <w:sz w:val="20"/>
              </w:rPr>
            </w:pPr>
            <w:r w:rsidRPr="004A2976">
              <w:rPr>
                <w:color w:val="000000"/>
                <w:sz w:val="20"/>
              </w:rPr>
              <w:t xml:space="preserve">АГАР МЮЛЛЕРА-ХІНТОНА, </w:t>
            </w:r>
            <w:proofErr w:type="spellStart"/>
            <w:r w:rsidRPr="004A2976">
              <w:rPr>
                <w:color w:val="000000"/>
                <w:sz w:val="20"/>
              </w:rPr>
              <w:t>уп</w:t>
            </w:r>
            <w:proofErr w:type="spellEnd"/>
            <w:r w:rsidRPr="004A2976">
              <w:rPr>
                <w:color w:val="000000"/>
                <w:sz w:val="20"/>
              </w:rPr>
              <w:t>. 0,25 кг</w:t>
            </w:r>
          </w:p>
        </w:tc>
        <w:tc>
          <w:tcPr>
            <w:tcW w:w="4677" w:type="dxa"/>
            <w:shd w:val="clear" w:color="auto" w:fill="auto"/>
          </w:tcPr>
          <w:p w14:paraId="2A9412C2" w14:textId="77777777" w:rsidR="0060173D" w:rsidRPr="007F39CA" w:rsidRDefault="0060173D" w:rsidP="0060173D">
            <w:pPr>
              <w:rPr>
                <w:rFonts w:ascii="Times New Roman" w:eastAsia="Times New Roman" w:hAnsi="Times New Roman" w:cs="Times New Roman"/>
                <w:color w:val="000000"/>
                <w:sz w:val="20"/>
                <w:szCs w:val="20"/>
                <w:lang w:eastAsia="uk-UA"/>
              </w:rPr>
            </w:pPr>
            <w:r w:rsidRPr="007F39CA">
              <w:rPr>
                <w:rFonts w:ascii="Times New Roman" w:eastAsia="Times New Roman" w:hAnsi="Times New Roman" w:cs="Times New Roman"/>
                <w:color w:val="000000"/>
                <w:sz w:val="20"/>
                <w:szCs w:val="20"/>
                <w:lang w:eastAsia="uk-UA"/>
              </w:rPr>
              <w:t>Фасування:  банка 0,25 кг</w:t>
            </w:r>
          </w:p>
          <w:p w14:paraId="12D05264" w14:textId="0DA062FD" w:rsidR="0060173D" w:rsidRPr="007F39CA" w:rsidRDefault="0060173D" w:rsidP="0060173D">
            <w:pPr>
              <w:pStyle w:val="a5"/>
              <w:spacing w:before="0" w:after="0"/>
              <w:rPr>
                <w:sz w:val="20"/>
              </w:rPr>
            </w:pPr>
            <w:r w:rsidRPr="007F39CA">
              <w:rPr>
                <w:rFonts w:eastAsia="Times New Roman"/>
                <w:color w:val="000000"/>
                <w:sz w:val="20"/>
                <w:lang w:eastAsia="uk-UA"/>
              </w:rPr>
              <w:t xml:space="preserve">Визначення чутливості мікроорганізмів до лікарських засобів.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w:t>
            </w:r>
          </w:p>
        </w:tc>
        <w:tc>
          <w:tcPr>
            <w:tcW w:w="1673" w:type="dxa"/>
          </w:tcPr>
          <w:p w14:paraId="29394488" w14:textId="1DAD0063" w:rsidR="00603287" w:rsidRPr="007F39CA" w:rsidRDefault="00603287" w:rsidP="00603287">
            <w:pPr>
              <w:pStyle w:val="a7"/>
              <w:jc w:val="center"/>
              <w:rPr>
                <w:rFonts w:ascii="Times New Roman" w:hAnsi="Times New Roman" w:cs="Times New Roman"/>
                <w:sz w:val="20"/>
                <w:szCs w:val="20"/>
              </w:rPr>
            </w:pPr>
            <w:r w:rsidRPr="007F39CA">
              <w:rPr>
                <w:rFonts w:ascii="Times New Roman" w:hAnsi="Times New Roman" w:cs="Times New Roman"/>
                <w:sz w:val="20"/>
                <w:szCs w:val="20"/>
              </w:rPr>
              <w:t>58639  Агар Мюллера-</w:t>
            </w:r>
            <w:proofErr w:type="spellStart"/>
            <w:r w:rsidRPr="007F39CA">
              <w:rPr>
                <w:rFonts w:ascii="Times New Roman" w:hAnsi="Times New Roman" w:cs="Times New Roman"/>
                <w:sz w:val="20"/>
                <w:szCs w:val="20"/>
              </w:rPr>
              <w:t>Хинтона</w:t>
            </w:r>
            <w:proofErr w:type="spellEnd"/>
          </w:p>
          <w:p w14:paraId="1506CB5C" w14:textId="77777777" w:rsidR="00603287" w:rsidRPr="007F39CA" w:rsidRDefault="00603287" w:rsidP="00603287">
            <w:pPr>
              <w:pStyle w:val="a7"/>
              <w:jc w:val="center"/>
              <w:rPr>
                <w:rFonts w:ascii="Times New Roman" w:hAnsi="Times New Roman" w:cs="Times New Roman"/>
                <w:sz w:val="20"/>
                <w:szCs w:val="20"/>
              </w:rPr>
            </w:pPr>
            <w:r w:rsidRPr="007F39CA">
              <w:rPr>
                <w:rFonts w:ascii="Times New Roman" w:hAnsi="Times New Roman" w:cs="Times New Roman"/>
                <w:sz w:val="20"/>
                <w:szCs w:val="20"/>
              </w:rPr>
              <w:t>для дослідження</w:t>
            </w:r>
          </w:p>
          <w:p w14:paraId="40B43382" w14:textId="77777777" w:rsidR="00603287" w:rsidRPr="007F39CA" w:rsidRDefault="00603287" w:rsidP="00603287">
            <w:pPr>
              <w:pStyle w:val="a7"/>
              <w:jc w:val="center"/>
              <w:rPr>
                <w:rFonts w:ascii="Times New Roman" w:hAnsi="Times New Roman" w:cs="Times New Roman"/>
                <w:sz w:val="20"/>
                <w:szCs w:val="20"/>
              </w:rPr>
            </w:pPr>
            <w:r w:rsidRPr="007F39CA">
              <w:rPr>
                <w:rFonts w:ascii="Times New Roman" w:hAnsi="Times New Roman" w:cs="Times New Roman"/>
                <w:sz w:val="20"/>
                <w:szCs w:val="20"/>
              </w:rPr>
              <w:t>антимікробної чутливості,</w:t>
            </w:r>
          </w:p>
          <w:p w14:paraId="5C28C6B6" w14:textId="77777777" w:rsidR="00603287" w:rsidRPr="007F39CA" w:rsidRDefault="00603287" w:rsidP="00603287">
            <w:pPr>
              <w:pStyle w:val="a7"/>
              <w:jc w:val="center"/>
              <w:rPr>
                <w:rFonts w:ascii="Times New Roman" w:hAnsi="Times New Roman" w:cs="Times New Roman"/>
                <w:sz w:val="20"/>
                <w:szCs w:val="20"/>
              </w:rPr>
            </w:pPr>
            <w:r w:rsidRPr="007F39CA">
              <w:rPr>
                <w:rFonts w:ascii="Times New Roman" w:hAnsi="Times New Roman" w:cs="Times New Roman"/>
                <w:sz w:val="20"/>
                <w:szCs w:val="20"/>
              </w:rPr>
              <w:t>живильне середовище</w:t>
            </w:r>
          </w:p>
          <w:p w14:paraId="5CF593F4" w14:textId="04A12958" w:rsidR="0060173D" w:rsidRPr="007F39CA" w:rsidRDefault="00603287" w:rsidP="00603287">
            <w:pPr>
              <w:pStyle w:val="a7"/>
              <w:jc w:val="center"/>
              <w:rPr>
                <w:rFonts w:ascii="Times New Roman" w:hAnsi="Times New Roman" w:cs="Times New Roman"/>
                <w:sz w:val="20"/>
                <w:szCs w:val="20"/>
              </w:rPr>
            </w:pPr>
            <w:r w:rsidRPr="007F39CA">
              <w:rPr>
                <w:rFonts w:ascii="Times New Roman" w:hAnsi="Times New Roman" w:cs="Times New Roman"/>
                <w:sz w:val="20"/>
                <w:szCs w:val="20"/>
              </w:rPr>
              <w:t xml:space="preserve">IVD(діагностика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 xml:space="preserve"> )</w:t>
            </w:r>
          </w:p>
        </w:tc>
        <w:tc>
          <w:tcPr>
            <w:tcW w:w="850" w:type="dxa"/>
            <w:tcBorders>
              <w:top w:val="nil"/>
              <w:left w:val="single" w:sz="4" w:space="0" w:color="auto"/>
              <w:bottom w:val="single" w:sz="4" w:space="0" w:color="auto"/>
              <w:right w:val="single" w:sz="4" w:space="0" w:color="auto"/>
            </w:tcBorders>
            <w:shd w:val="clear" w:color="000000" w:fill="FFFFFF"/>
          </w:tcPr>
          <w:p w14:paraId="5439D85F" w14:textId="717B05AC"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4A2EA175" w14:textId="1795900C" w:rsidR="0060173D" w:rsidRPr="007F39CA" w:rsidRDefault="0060173D" w:rsidP="0060173D">
            <w:pPr>
              <w:pStyle w:val="a5"/>
              <w:spacing w:before="0" w:after="0"/>
              <w:jc w:val="center"/>
              <w:rPr>
                <w:sz w:val="20"/>
                <w:lang w:val="ru-RU"/>
              </w:rPr>
            </w:pPr>
            <w:r w:rsidRPr="007F39CA">
              <w:rPr>
                <w:color w:val="000000"/>
                <w:sz w:val="20"/>
              </w:rPr>
              <w:t>0,25</w:t>
            </w:r>
          </w:p>
        </w:tc>
      </w:tr>
      <w:tr w:rsidR="0060173D" w:rsidRPr="007F39CA" w14:paraId="4530DD14" w14:textId="77777777" w:rsidTr="007F39CA">
        <w:tc>
          <w:tcPr>
            <w:tcW w:w="534" w:type="dxa"/>
          </w:tcPr>
          <w:p w14:paraId="7A230BA3"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7C925CF5" w14:textId="77777777" w:rsidR="00603287" w:rsidRPr="004A2976" w:rsidRDefault="0060173D" w:rsidP="0060173D">
            <w:pPr>
              <w:pStyle w:val="a5"/>
              <w:spacing w:before="0" w:after="0"/>
              <w:rPr>
                <w:color w:val="000000"/>
                <w:sz w:val="20"/>
              </w:rPr>
            </w:pPr>
            <w:r w:rsidRPr="004A2976">
              <w:rPr>
                <w:color w:val="000000"/>
                <w:sz w:val="20"/>
              </w:rPr>
              <w:t xml:space="preserve">ГЛЮКОЗО-ПЕПТОННЕ СЕРЕДОВИЩЕ, </w:t>
            </w:r>
          </w:p>
          <w:p w14:paraId="2D825CAF" w14:textId="5F69E566" w:rsidR="0060173D" w:rsidRPr="004A2976" w:rsidRDefault="0060173D" w:rsidP="0060173D">
            <w:pPr>
              <w:pStyle w:val="a5"/>
              <w:spacing w:before="0" w:after="0"/>
              <w:rPr>
                <w:sz w:val="20"/>
              </w:rPr>
            </w:pPr>
            <w:proofErr w:type="spellStart"/>
            <w:r w:rsidRPr="004A2976">
              <w:rPr>
                <w:color w:val="000000"/>
                <w:sz w:val="20"/>
              </w:rPr>
              <w:t>уп</w:t>
            </w:r>
            <w:proofErr w:type="spellEnd"/>
            <w:r w:rsidRPr="004A2976">
              <w:rPr>
                <w:color w:val="000000"/>
                <w:sz w:val="20"/>
              </w:rPr>
              <w:t>. 0,25 кг</w:t>
            </w:r>
          </w:p>
        </w:tc>
        <w:tc>
          <w:tcPr>
            <w:tcW w:w="4677" w:type="dxa"/>
          </w:tcPr>
          <w:p w14:paraId="2D3A069E" w14:textId="77777777" w:rsidR="00603287" w:rsidRPr="007F39CA" w:rsidRDefault="00603287" w:rsidP="00603287">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Фасування: банка 0,25 кг</w:t>
            </w:r>
          </w:p>
          <w:p w14:paraId="7D2A71C6" w14:textId="0F4A3917" w:rsidR="0060173D" w:rsidRPr="007F39CA" w:rsidRDefault="00603287" w:rsidP="00603287">
            <w:pPr>
              <w:pStyle w:val="a5"/>
              <w:spacing w:before="0" w:after="0"/>
              <w:rPr>
                <w:sz w:val="20"/>
              </w:rPr>
            </w:pPr>
            <w:r w:rsidRPr="007F39CA">
              <w:rPr>
                <w:rFonts w:eastAsia="Times New Roman"/>
                <w:sz w:val="20"/>
                <w:lang w:eastAsia="ru-RU"/>
              </w:rPr>
              <w:t xml:space="preserve">Накопичення </w:t>
            </w:r>
            <w:proofErr w:type="spellStart"/>
            <w:r w:rsidRPr="007F39CA">
              <w:rPr>
                <w:rFonts w:eastAsia="Times New Roman"/>
                <w:sz w:val="20"/>
                <w:lang w:eastAsia="ru-RU"/>
              </w:rPr>
              <w:t>ентеробактерій</w:t>
            </w:r>
            <w:proofErr w:type="spellEnd"/>
            <w:r w:rsidRPr="007F39CA">
              <w:rPr>
                <w:rFonts w:eastAsia="Times New Roman"/>
                <w:sz w:val="20"/>
                <w:lang w:eastAsia="ru-RU"/>
              </w:rPr>
              <w:t xml:space="preserve">. </w:t>
            </w:r>
            <w:r w:rsidRPr="007F39CA">
              <w:rPr>
                <w:rFonts w:eastAsia="Times New Roman"/>
                <w:color w:val="000000"/>
                <w:sz w:val="20"/>
                <w:lang w:eastAsia="uk-UA"/>
              </w:rPr>
              <w:t xml:space="preserve">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w:t>
            </w:r>
          </w:p>
        </w:tc>
        <w:tc>
          <w:tcPr>
            <w:tcW w:w="1673" w:type="dxa"/>
          </w:tcPr>
          <w:p w14:paraId="605BAEB7" w14:textId="3D7897C9" w:rsidR="0060173D" w:rsidRPr="007F39CA" w:rsidRDefault="00603287" w:rsidP="0060173D">
            <w:pPr>
              <w:pStyle w:val="a5"/>
              <w:spacing w:before="0" w:after="0"/>
              <w:jc w:val="center"/>
              <w:rPr>
                <w:sz w:val="20"/>
              </w:rPr>
            </w:pPr>
            <w:r w:rsidRPr="007F39CA">
              <w:rPr>
                <w:rFonts w:eastAsia="Times New Roman"/>
                <w:sz w:val="20"/>
                <w:lang w:eastAsia="ru-RU"/>
              </w:rPr>
              <w:t xml:space="preserve">62706 Агар IVD (діагностика </w:t>
            </w:r>
            <w:proofErr w:type="spellStart"/>
            <w:r w:rsidRPr="007F39CA">
              <w:rPr>
                <w:rFonts w:eastAsia="Times New Roman"/>
                <w:sz w:val="20"/>
                <w:lang w:eastAsia="ru-RU"/>
              </w:rPr>
              <w:t>in</w:t>
            </w:r>
            <w:proofErr w:type="spellEnd"/>
            <w:r w:rsidRPr="007F39CA">
              <w:rPr>
                <w:rFonts w:eastAsia="Times New Roman"/>
                <w:sz w:val="20"/>
                <w:lang w:eastAsia="ru-RU"/>
              </w:rPr>
              <w:t xml:space="preserve"> </w:t>
            </w:r>
            <w:proofErr w:type="spellStart"/>
            <w:r w:rsidRPr="007F39CA">
              <w:rPr>
                <w:rFonts w:eastAsia="Times New Roman"/>
                <w:sz w:val="20"/>
                <w:lang w:eastAsia="ru-RU"/>
              </w:rPr>
              <w:t>vitro</w:t>
            </w:r>
            <w:proofErr w:type="spellEnd"/>
            <w:r w:rsidRPr="007F39CA">
              <w:rPr>
                <w:rFonts w:eastAsia="Times New Roman"/>
                <w:sz w:val="20"/>
                <w:lang w:eastAsia="ru-RU"/>
              </w:rPr>
              <w:t>)</w:t>
            </w:r>
          </w:p>
        </w:tc>
        <w:tc>
          <w:tcPr>
            <w:tcW w:w="850" w:type="dxa"/>
            <w:tcBorders>
              <w:top w:val="nil"/>
              <w:left w:val="single" w:sz="4" w:space="0" w:color="auto"/>
              <w:bottom w:val="single" w:sz="4" w:space="0" w:color="auto"/>
              <w:right w:val="single" w:sz="4" w:space="0" w:color="auto"/>
            </w:tcBorders>
            <w:shd w:val="clear" w:color="000000" w:fill="FFFFFF"/>
          </w:tcPr>
          <w:p w14:paraId="384A9100" w14:textId="5FC3D9E0"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1FA983C5" w14:textId="778A4515" w:rsidR="0060173D" w:rsidRPr="007F39CA" w:rsidRDefault="0060173D" w:rsidP="0060173D">
            <w:pPr>
              <w:pStyle w:val="a5"/>
              <w:spacing w:before="0" w:after="0"/>
              <w:jc w:val="center"/>
              <w:rPr>
                <w:sz w:val="20"/>
              </w:rPr>
            </w:pPr>
            <w:r w:rsidRPr="007F39CA">
              <w:rPr>
                <w:color w:val="000000"/>
                <w:sz w:val="20"/>
              </w:rPr>
              <w:t>0,25</w:t>
            </w:r>
          </w:p>
        </w:tc>
      </w:tr>
      <w:tr w:rsidR="0060173D" w:rsidRPr="007F39CA" w14:paraId="3CE96BEF" w14:textId="77777777" w:rsidTr="007F39CA">
        <w:tc>
          <w:tcPr>
            <w:tcW w:w="534" w:type="dxa"/>
          </w:tcPr>
          <w:p w14:paraId="6AED034B"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21A45713" w14:textId="4E9A63A2" w:rsidR="0060173D" w:rsidRPr="004A2976" w:rsidRDefault="0060173D" w:rsidP="0060173D">
            <w:pPr>
              <w:pStyle w:val="a5"/>
              <w:spacing w:before="0" w:after="0"/>
              <w:rPr>
                <w:sz w:val="20"/>
              </w:rPr>
            </w:pPr>
            <w:r w:rsidRPr="004A2976">
              <w:rPr>
                <w:color w:val="000000"/>
                <w:sz w:val="20"/>
              </w:rPr>
              <w:t>БІФІДУМ СЕРЕДОВИЩЕ (</w:t>
            </w:r>
            <w:proofErr w:type="spellStart"/>
            <w:r w:rsidRPr="004A2976">
              <w:rPr>
                <w:color w:val="000000"/>
                <w:sz w:val="20"/>
              </w:rPr>
              <w:t>Блаурока</w:t>
            </w:r>
            <w:proofErr w:type="spellEnd"/>
            <w:r w:rsidRPr="004A2976">
              <w:rPr>
                <w:color w:val="000000"/>
                <w:sz w:val="20"/>
              </w:rPr>
              <w:t>),</w:t>
            </w:r>
            <w:proofErr w:type="spellStart"/>
            <w:r w:rsidRPr="004A2976">
              <w:rPr>
                <w:color w:val="000000"/>
                <w:sz w:val="20"/>
              </w:rPr>
              <w:t>уп</w:t>
            </w:r>
            <w:proofErr w:type="spellEnd"/>
            <w:r w:rsidRPr="004A2976">
              <w:rPr>
                <w:color w:val="000000"/>
                <w:sz w:val="20"/>
              </w:rPr>
              <w:t>. 0,1 кг</w:t>
            </w:r>
          </w:p>
        </w:tc>
        <w:tc>
          <w:tcPr>
            <w:tcW w:w="4677" w:type="dxa"/>
          </w:tcPr>
          <w:p w14:paraId="75B89396" w14:textId="5D63F990" w:rsidR="0060173D" w:rsidRPr="007F39CA" w:rsidRDefault="0060173D" w:rsidP="0060173D">
            <w:pPr>
              <w:rPr>
                <w:rFonts w:ascii="Times New Roman" w:eastAsia="Times New Roman" w:hAnsi="Times New Roman" w:cs="Times New Roman"/>
                <w:sz w:val="20"/>
                <w:szCs w:val="20"/>
                <w:lang w:val="ru-RU" w:eastAsia="ru-RU"/>
              </w:rPr>
            </w:pPr>
            <w:proofErr w:type="spellStart"/>
            <w:r w:rsidRPr="007F39CA">
              <w:rPr>
                <w:rFonts w:ascii="Times New Roman" w:eastAsia="Times New Roman" w:hAnsi="Times New Roman" w:cs="Times New Roman"/>
                <w:sz w:val="20"/>
                <w:szCs w:val="20"/>
                <w:lang w:val="ru-RU" w:eastAsia="ru-RU"/>
              </w:rPr>
              <w:t>Фасування</w:t>
            </w:r>
            <w:proofErr w:type="spellEnd"/>
            <w:r w:rsidRPr="007F39CA">
              <w:rPr>
                <w:rFonts w:ascii="Times New Roman" w:eastAsia="Times New Roman" w:hAnsi="Times New Roman" w:cs="Times New Roman"/>
                <w:sz w:val="20"/>
                <w:szCs w:val="20"/>
                <w:lang w:val="ru-RU" w:eastAsia="ru-RU"/>
              </w:rPr>
              <w:t>:</w:t>
            </w:r>
            <w:r w:rsidR="00603287" w:rsidRPr="007F39CA">
              <w:rPr>
                <w:rFonts w:ascii="Times New Roman" w:eastAsia="Times New Roman" w:hAnsi="Times New Roman" w:cs="Times New Roman"/>
                <w:sz w:val="20"/>
                <w:szCs w:val="20"/>
                <w:lang w:val="ru-RU" w:eastAsia="ru-RU"/>
              </w:rPr>
              <w:t xml:space="preserve"> </w:t>
            </w:r>
            <w:r w:rsidRPr="007F39CA">
              <w:rPr>
                <w:rFonts w:ascii="Times New Roman" w:eastAsia="Times New Roman" w:hAnsi="Times New Roman" w:cs="Times New Roman"/>
                <w:sz w:val="20"/>
                <w:szCs w:val="20"/>
                <w:lang w:val="ru-RU" w:eastAsia="ru-RU"/>
              </w:rPr>
              <w:t>банка 0,</w:t>
            </w:r>
            <w:r w:rsidR="00603287" w:rsidRPr="007F39CA">
              <w:rPr>
                <w:rFonts w:ascii="Times New Roman" w:eastAsia="Times New Roman" w:hAnsi="Times New Roman" w:cs="Times New Roman"/>
                <w:sz w:val="20"/>
                <w:szCs w:val="20"/>
                <w:lang w:val="ru-RU" w:eastAsia="ru-RU"/>
              </w:rPr>
              <w:t>1</w:t>
            </w:r>
            <w:r w:rsidRPr="007F39CA">
              <w:rPr>
                <w:rFonts w:ascii="Times New Roman" w:eastAsia="Times New Roman" w:hAnsi="Times New Roman" w:cs="Times New Roman"/>
                <w:sz w:val="20"/>
                <w:szCs w:val="20"/>
                <w:lang w:val="ru-RU" w:eastAsia="ru-RU"/>
              </w:rPr>
              <w:t xml:space="preserve"> кг</w:t>
            </w:r>
          </w:p>
          <w:p w14:paraId="38AD2D13" w14:textId="4502D2A2" w:rsidR="0060173D" w:rsidRPr="007F39CA" w:rsidRDefault="0060173D" w:rsidP="0060173D">
            <w:pPr>
              <w:pStyle w:val="a5"/>
              <w:spacing w:before="0" w:after="0"/>
              <w:rPr>
                <w:sz w:val="20"/>
              </w:rPr>
            </w:pPr>
            <w:r w:rsidRPr="007F39CA">
              <w:rPr>
                <w:rFonts w:eastAsia="Times New Roman"/>
                <w:sz w:val="20"/>
                <w:lang w:eastAsia="ru-RU"/>
              </w:rPr>
              <w:t xml:space="preserve">Призначене для виділення та культивування </w:t>
            </w:r>
            <w:proofErr w:type="spellStart"/>
            <w:r w:rsidRPr="007F39CA">
              <w:rPr>
                <w:rFonts w:eastAsia="Times New Roman"/>
                <w:sz w:val="20"/>
                <w:lang w:eastAsia="ru-RU"/>
              </w:rPr>
              <w:t>біфідобактерій</w:t>
            </w:r>
            <w:proofErr w:type="spellEnd"/>
            <w:r w:rsidRPr="007F39CA">
              <w:rPr>
                <w:rFonts w:eastAsia="Times New Roman"/>
                <w:sz w:val="20"/>
                <w:lang w:eastAsia="ru-RU"/>
              </w:rPr>
              <w:t xml:space="preserve">. </w:t>
            </w:r>
            <w:r w:rsidRPr="007F39CA">
              <w:rPr>
                <w:rFonts w:eastAsia="Times New Roman"/>
                <w:sz w:val="20"/>
                <w:lang w:val="ru-RU" w:eastAsia="ru-RU"/>
              </w:rPr>
              <w:t xml:space="preserve">Чинна </w:t>
            </w:r>
            <w:proofErr w:type="spellStart"/>
            <w:r w:rsidRPr="007F39CA">
              <w:rPr>
                <w:rFonts w:eastAsia="Times New Roman"/>
                <w:sz w:val="20"/>
                <w:lang w:val="ru-RU" w:eastAsia="ru-RU"/>
              </w:rPr>
              <w:t>декларація</w:t>
            </w:r>
            <w:proofErr w:type="spellEnd"/>
            <w:r w:rsidRPr="007F39CA">
              <w:rPr>
                <w:rFonts w:eastAsia="Times New Roman"/>
                <w:sz w:val="20"/>
                <w:lang w:val="ru-RU" w:eastAsia="ru-RU"/>
              </w:rPr>
              <w:t xml:space="preserve"> про </w:t>
            </w:r>
            <w:proofErr w:type="spellStart"/>
            <w:r w:rsidRPr="007F39CA">
              <w:rPr>
                <w:rFonts w:eastAsia="Times New Roman"/>
                <w:sz w:val="20"/>
                <w:lang w:val="ru-RU" w:eastAsia="ru-RU"/>
              </w:rPr>
              <w:t>відповідність</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інструкція</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надається</w:t>
            </w:r>
            <w:proofErr w:type="spellEnd"/>
            <w:r w:rsidRPr="007F39CA">
              <w:rPr>
                <w:rFonts w:eastAsia="Times New Roman"/>
                <w:sz w:val="20"/>
                <w:lang w:val="ru-RU" w:eastAsia="ru-RU"/>
              </w:rPr>
              <w:t xml:space="preserve"> у </w:t>
            </w:r>
            <w:proofErr w:type="spellStart"/>
            <w:r w:rsidRPr="007F39CA">
              <w:rPr>
                <w:rFonts w:eastAsia="Times New Roman"/>
                <w:sz w:val="20"/>
                <w:lang w:val="ru-RU" w:eastAsia="ru-RU"/>
              </w:rPr>
              <w:t>складі</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пропозиції</w:t>
            </w:r>
            <w:proofErr w:type="spellEnd"/>
            <w:r w:rsidRPr="007F39CA">
              <w:rPr>
                <w:rFonts w:eastAsia="Times New Roman"/>
                <w:sz w:val="20"/>
                <w:lang w:val="ru-RU" w:eastAsia="ru-RU"/>
              </w:rPr>
              <w:t xml:space="preserve"> державно мовою.  </w:t>
            </w:r>
            <w:proofErr w:type="spellStart"/>
            <w:r w:rsidRPr="007F39CA">
              <w:rPr>
                <w:rFonts w:eastAsia="Times New Roman"/>
                <w:sz w:val="20"/>
                <w:lang w:val="ru-RU" w:eastAsia="ru-RU"/>
              </w:rPr>
              <w:t>Відповідність</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технічному</w:t>
            </w:r>
            <w:proofErr w:type="spellEnd"/>
            <w:r w:rsidRPr="007F39CA">
              <w:rPr>
                <w:rFonts w:eastAsia="Times New Roman"/>
                <w:sz w:val="20"/>
                <w:lang w:val="ru-RU" w:eastAsia="ru-RU"/>
              </w:rPr>
              <w:t xml:space="preserve"> регламенту </w:t>
            </w:r>
            <w:proofErr w:type="spellStart"/>
            <w:r w:rsidRPr="007F39CA">
              <w:rPr>
                <w:rFonts w:eastAsia="Times New Roman"/>
                <w:sz w:val="20"/>
                <w:lang w:val="ru-RU" w:eastAsia="ru-RU"/>
              </w:rPr>
              <w:t>щодо</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медичних</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виробів</w:t>
            </w:r>
            <w:proofErr w:type="spellEnd"/>
            <w:r w:rsidRPr="007F39CA">
              <w:rPr>
                <w:rFonts w:eastAsia="Times New Roman"/>
                <w:sz w:val="20"/>
                <w:lang w:val="ru-RU" w:eastAsia="ru-RU"/>
              </w:rPr>
              <w:t xml:space="preserve"> для </w:t>
            </w:r>
            <w:proofErr w:type="spellStart"/>
            <w:r w:rsidRPr="007F39CA">
              <w:rPr>
                <w:rFonts w:eastAsia="Times New Roman"/>
                <w:sz w:val="20"/>
                <w:lang w:val="ru-RU" w:eastAsia="ru-RU"/>
              </w:rPr>
              <w:t>діагностики</w:t>
            </w:r>
            <w:proofErr w:type="spellEnd"/>
            <w:r w:rsidRPr="007F39CA">
              <w:rPr>
                <w:rFonts w:eastAsia="Times New Roman"/>
                <w:sz w:val="20"/>
                <w:lang w:val="ru-RU" w:eastAsia="ru-RU"/>
              </w:rPr>
              <w:t xml:space="preserve"> </w:t>
            </w:r>
            <w:proofErr w:type="spellStart"/>
            <w:r w:rsidRPr="007F39CA">
              <w:rPr>
                <w:rFonts w:eastAsia="Times New Roman"/>
                <w:sz w:val="20"/>
                <w:lang w:eastAsia="ru-RU"/>
              </w:rPr>
              <w:t>in</w:t>
            </w:r>
            <w:proofErr w:type="spellEnd"/>
            <w:r w:rsidRPr="007F39CA">
              <w:rPr>
                <w:rFonts w:eastAsia="Times New Roman"/>
                <w:sz w:val="20"/>
                <w:lang w:val="ru-RU" w:eastAsia="ru-RU"/>
              </w:rPr>
              <w:t xml:space="preserve"> </w:t>
            </w:r>
            <w:proofErr w:type="spellStart"/>
            <w:r w:rsidRPr="007F39CA">
              <w:rPr>
                <w:rFonts w:eastAsia="Times New Roman"/>
                <w:sz w:val="20"/>
                <w:lang w:eastAsia="ru-RU"/>
              </w:rPr>
              <w:t>vitro</w:t>
            </w:r>
            <w:proofErr w:type="spellEnd"/>
            <w:r w:rsidRPr="007F39CA">
              <w:rPr>
                <w:rFonts w:eastAsia="Times New Roman"/>
                <w:sz w:val="20"/>
                <w:lang w:val="ru-RU" w:eastAsia="ru-RU"/>
              </w:rPr>
              <w:t>.</w:t>
            </w:r>
          </w:p>
        </w:tc>
        <w:tc>
          <w:tcPr>
            <w:tcW w:w="1673" w:type="dxa"/>
          </w:tcPr>
          <w:p w14:paraId="66A6FC14" w14:textId="47292C5B" w:rsidR="0060173D" w:rsidRPr="007F39CA" w:rsidRDefault="0060173D" w:rsidP="0060173D">
            <w:pPr>
              <w:pStyle w:val="a5"/>
              <w:spacing w:before="0" w:after="0"/>
              <w:jc w:val="center"/>
              <w:rPr>
                <w:sz w:val="20"/>
              </w:rPr>
            </w:pPr>
            <w:r w:rsidRPr="007F39CA">
              <w:rPr>
                <w:rFonts w:eastAsia="Times New Roman"/>
                <w:sz w:val="20"/>
                <w:lang w:eastAsia="ru-RU"/>
              </w:rPr>
              <w:t xml:space="preserve">62706 Агар IVD (діагностика </w:t>
            </w:r>
            <w:proofErr w:type="spellStart"/>
            <w:r w:rsidRPr="007F39CA">
              <w:rPr>
                <w:rFonts w:eastAsia="Times New Roman"/>
                <w:sz w:val="20"/>
                <w:lang w:eastAsia="ru-RU"/>
              </w:rPr>
              <w:t>in</w:t>
            </w:r>
            <w:proofErr w:type="spellEnd"/>
            <w:r w:rsidRPr="007F39CA">
              <w:rPr>
                <w:rFonts w:eastAsia="Times New Roman"/>
                <w:sz w:val="20"/>
                <w:lang w:eastAsia="ru-RU"/>
              </w:rPr>
              <w:t xml:space="preserve"> </w:t>
            </w:r>
            <w:proofErr w:type="spellStart"/>
            <w:r w:rsidRPr="007F39CA">
              <w:rPr>
                <w:rFonts w:eastAsia="Times New Roman"/>
                <w:sz w:val="20"/>
                <w:lang w:eastAsia="ru-RU"/>
              </w:rPr>
              <w:t>vitro</w:t>
            </w:r>
            <w:proofErr w:type="spellEnd"/>
            <w:r w:rsidRPr="007F39CA">
              <w:rPr>
                <w:rFonts w:eastAsia="Times New Roman"/>
                <w:sz w:val="20"/>
                <w:lang w:eastAsia="ru-RU"/>
              </w:rPr>
              <w:t>)</w:t>
            </w:r>
          </w:p>
        </w:tc>
        <w:tc>
          <w:tcPr>
            <w:tcW w:w="850" w:type="dxa"/>
            <w:tcBorders>
              <w:top w:val="nil"/>
              <w:left w:val="single" w:sz="4" w:space="0" w:color="auto"/>
              <w:bottom w:val="single" w:sz="4" w:space="0" w:color="auto"/>
              <w:right w:val="single" w:sz="4" w:space="0" w:color="auto"/>
            </w:tcBorders>
            <w:shd w:val="clear" w:color="000000" w:fill="FFFFFF"/>
          </w:tcPr>
          <w:p w14:paraId="2F2184BA" w14:textId="0E892740"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33ED97E8" w14:textId="3EB37607" w:rsidR="0060173D" w:rsidRPr="007F39CA" w:rsidRDefault="0060173D" w:rsidP="0060173D">
            <w:pPr>
              <w:pStyle w:val="a5"/>
              <w:spacing w:before="0" w:after="0"/>
              <w:jc w:val="center"/>
              <w:rPr>
                <w:sz w:val="20"/>
                <w:lang w:val="ru-RU"/>
              </w:rPr>
            </w:pPr>
            <w:r w:rsidRPr="007F39CA">
              <w:rPr>
                <w:color w:val="000000"/>
                <w:sz w:val="20"/>
              </w:rPr>
              <w:t>0,1</w:t>
            </w:r>
          </w:p>
        </w:tc>
      </w:tr>
      <w:tr w:rsidR="0060173D" w:rsidRPr="007F39CA" w14:paraId="159267AA" w14:textId="77777777" w:rsidTr="007F39CA">
        <w:tc>
          <w:tcPr>
            <w:tcW w:w="534" w:type="dxa"/>
          </w:tcPr>
          <w:p w14:paraId="3F773560"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5CCB8985" w14:textId="77777777" w:rsidR="00603287" w:rsidRPr="004A2976" w:rsidRDefault="0060173D" w:rsidP="0060173D">
            <w:pPr>
              <w:pStyle w:val="a5"/>
              <w:spacing w:before="0" w:after="0"/>
              <w:rPr>
                <w:color w:val="000000"/>
                <w:sz w:val="20"/>
              </w:rPr>
            </w:pPr>
            <w:r w:rsidRPr="004A2976">
              <w:rPr>
                <w:color w:val="000000"/>
                <w:sz w:val="20"/>
              </w:rPr>
              <w:t xml:space="preserve">ЛАКТОБАКАГАР , </w:t>
            </w:r>
          </w:p>
          <w:p w14:paraId="5B476CB4" w14:textId="16051A38" w:rsidR="0060173D" w:rsidRPr="004A2976" w:rsidRDefault="0060173D" w:rsidP="0060173D">
            <w:pPr>
              <w:pStyle w:val="a5"/>
              <w:spacing w:before="0" w:after="0"/>
              <w:rPr>
                <w:sz w:val="20"/>
              </w:rPr>
            </w:pPr>
            <w:proofErr w:type="spellStart"/>
            <w:r w:rsidRPr="004A2976">
              <w:rPr>
                <w:color w:val="000000"/>
                <w:sz w:val="20"/>
              </w:rPr>
              <w:t>уп</w:t>
            </w:r>
            <w:proofErr w:type="spellEnd"/>
            <w:r w:rsidRPr="004A2976">
              <w:rPr>
                <w:color w:val="000000"/>
                <w:sz w:val="20"/>
              </w:rPr>
              <w:t>. 0,1 кг</w:t>
            </w:r>
          </w:p>
        </w:tc>
        <w:tc>
          <w:tcPr>
            <w:tcW w:w="4677" w:type="dxa"/>
          </w:tcPr>
          <w:p w14:paraId="6DCA1C5F" w14:textId="1C23B8CC" w:rsidR="0060173D" w:rsidRPr="007F39CA" w:rsidRDefault="0060173D" w:rsidP="0060173D">
            <w:pPr>
              <w:rPr>
                <w:rFonts w:ascii="Times New Roman" w:eastAsia="Times New Roman" w:hAnsi="Times New Roman" w:cs="Times New Roman"/>
                <w:sz w:val="20"/>
                <w:szCs w:val="20"/>
                <w:lang w:val="en-US" w:eastAsia="ru-RU"/>
              </w:rPr>
            </w:pPr>
            <w:proofErr w:type="spellStart"/>
            <w:r w:rsidRPr="007F39CA">
              <w:rPr>
                <w:rFonts w:ascii="Times New Roman" w:eastAsia="Times New Roman" w:hAnsi="Times New Roman" w:cs="Times New Roman"/>
                <w:sz w:val="20"/>
                <w:szCs w:val="20"/>
                <w:lang w:val="en-US" w:eastAsia="ru-RU"/>
              </w:rPr>
              <w:t>Фасування</w:t>
            </w:r>
            <w:proofErr w:type="spellEnd"/>
            <w:r w:rsidRPr="007F39CA">
              <w:rPr>
                <w:rFonts w:ascii="Times New Roman" w:eastAsia="Times New Roman" w:hAnsi="Times New Roman" w:cs="Times New Roman"/>
                <w:sz w:val="20"/>
                <w:szCs w:val="20"/>
                <w:lang w:val="en-US" w:eastAsia="ru-RU"/>
              </w:rPr>
              <w:t xml:space="preserve">:  </w:t>
            </w:r>
            <w:proofErr w:type="spellStart"/>
            <w:r w:rsidRPr="007F39CA">
              <w:rPr>
                <w:rFonts w:ascii="Times New Roman" w:eastAsia="Times New Roman" w:hAnsi="Times New Roman" w:cs="Times New Roman"/>
                <w:sz w:val="20"/>
                <w:szCs w:val="20"/>
                <w:lang w:val="en-US" w:eastAsia="ru-RU"/>
              </w:rPr>
              <w:t>банка</w:t>
            </w:r>
            <w:proofErr w:type="spellEnd"/>
            <w:r w:rsidRPr="007F39CA">
              <w:rPr>
                <w:rFonts w:ascii="Times New Roman" w:eastAsia="Times New Roman" w:hAnsi="Times New Roman" w:cs="Times New Roman"/>
                <w:sz w:val="20"/>
                <w:szCs w:val="20"/>
                <w:lang w:val="en-US" w:eastAsia="ru-RU"/>
              </w:rPr>
              <w:t xml:space="preserve"> 0</w:t>
            </w:r>
            <w:r w:rsidR="00603287" w:rsidRPr="007F39CA">
              <w:rPr>
                <w:rFonts w:ascii="Times New Roman" w:eastAsia="Times New Roman" w:hAnsi="Times New Roman" w:cs="Times New Roman"/>
                <w:sz w:val="20"/>
                <w:szCs w:val="20"/>
                <w:lang w:eastAsia="ru-RU"/>
              </w:rPr>
              <w:t>,1</w:t>
            </w:r>
            <w:r w:rsidRPr="007F39CA">
              <w:rPr>
                <w:rFonts w:ascii="Times New Roman" w:eastAsia="Times New Roman" w:hAnsi="Times New Roman" w:cs="Times New Roman"/>
                <w:sz w:val="20"/>
                <w:szCs w:val="20"/>
                <w:lang w:val="en-US" w:eastAsia="ru-RU"/>
              </w:rPr>
              <w:t xml:space="preserve"> </w:t>
            </w:r>
            <w:proofErr w:type="spellStart"/>
            <w:r w:rsidRPr="007F39CA">
              <w:rPr>
                <w:rFonts w:ascii="Times New Roman" w:eastAsia="Times New Roman" w:hAnsi="Times New Roman" w:cs="Times New Roman"/>
                <w:sz w:val="20"/>
                <w:szCs w:val="20"/>
                <w:lang w:val="en-US" w:eastAsia="ru-RU"/>
              </w:rPr>
              <w:t>кг</w:t>
            </w:r>
            <w:proofErr w:type="spellEnd"/>
          </w:p>
          <w:p w14:paraId="5E222482" w14:textId="7DAF52FB" w:rsidR="0060173D" w:rsidRPr="007F39CA" w:rsidRDefault="0060173D" w:rsidP="0060173D">
            <w:pPr>
              <w:pStyle w:val="a5"/>
              <w:spacing w:before="0" w:after="0"/>
              <w:rPr>
                <w:sz w:val="20"/>
              </w:rPr>
            </w:pPr>
            <w:r w:rsidRPr="007F39CA">
              <w:rPr>
                <w:rFonts w:eastAsia="Times New Roman"/>
                <w:sz w:val="20"/>
                <w:lang w:eastAsia="ru-RU"/>
              </w:rPr>
              <w:t xml:space="preserve">Диференційне поживне середовище, яке стимулює ріст </w:t>
            </w:r>
            <w:proofErr w:type="spellStart"/>
            <w:r w:rsidRPr="007F39CA">
              <w:rPr>
                <w:rFonts w:eastAsia="Times New Roman"/>
                <w:sz w:val="20"/>
                <w:lang w:eastAsia="ru-RU"/>
              </w:rPr>
              <w:t>лактобактерій</w:t>
            </w:r>
            <w:proofErr w:type="spellEnd"/>
            <w:r w:rsidRPr="007F39CA">
              <w:rPr>
                <w:rFonts w:eastAsia="Times New Roman"/>
                <w:sz w:val="20"/>
                <w:lang w:eastAsia="ru-RU"/>
              </w:rPr>
              <w:t xml:space="preserve"> та інгібує сторонню мікрофлору. </w:t>
            </w:r>
            <w:r w:rsidRPr="007F39CA">
              <w:rPr>
                <w:rFonts w:eastAsia="Times New Roman"/>
                <w:sz w:val="20"/>
                <w:lang w:val="ru-RU" w:eastAsia="ru-RU"/>
              </w:rPr>
              <w:t xml:space="preserve">Чинна </w:t>
            </w:r>
            <w:proofErr w:type="spellStart"/>
            <w:r w:rsidRPr="007F39CA">
              <w:rPr>
                <w:rFonts w:eastAsia="Times New Roman"/>
                <w:sz w:val="20"/>
                <w:lang w:val="ru-RU" w:eastAsia="ru-RU"/>
              </w:rPr>
              <w:t>декларація</w:t>
            </w:r>
            <w:proofErr w:type="spellEnd"/>
            <w:r w:rsidRPr="007F39CA">
              <w:rPr>
                <w:rFonts w:eastAsia="Times New Roman"/>
                <w:sz w:val="20"/>
                <w:lang w:val="ru-RU" w:eastAsia="ru-RU"/>
              </w:rPr>
              <w:t xml:space="preserve"> про </w:t>
            </w:r>
            <w:proofErr w:type="spellStart"/>
            <w:r w:rsidRPr="007F39CA">
              <w:rPr>
                <w:rFonts w:eastAsia="Times New Roman"/>
                <w:sz w:val="20"/>
                <w:lang w:val="ru-RU" w:eastAsia="ru-RU"/>
              </w:rPr>
              <w:t>відповідність</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інструкція</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надається</w:t>
            </w:r>
            <w:proofErr w:type="spellEnd"/>
            <w:r w:rsidRPr="007F39CA">
              <w:rPr>
                <w:rFonts w:eastAsia="Times New Roman"/>
                <w:sz w:val="20"/>
                <w:lang w:val="ru-RU" w:eastAsia="ru-RU"/>
              </w:rPr>
              <w:t xml:space="preserve"> у </w:t>
            </w:r>
            <w:proofErr w:type="spellStart"/>
            <w:r w:rsidRPr="007F39CA">
              <w:rPr>
                <w:rFonts w:eastAsia="Times New Roman"/>
                <w:sz w:val="20"/>
                <w:lang w:val="ru-RU" w:eastAsia="ru-RU"/>
              </w:rPr>
              <w:t>складі</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пропозиції</w:t>
            </w:r>
            <w:proofErr w:type="spellEnd"/>
            <w:r w:rsidRPr="007F39CA">
              <w:rPr>
                <w:rFonts w:eastAsia="Times New Roman"/>
                <w:sz w:val="20"/>
                <w:lang w:val="ru-RU" w:eastAsia="ru-RU"/>
              </w:rPr>
              <w:t xml:space="preserve"> державно мовою.  </w:t>
            </w:r>
            <w:proofErr w:type="spellStart"/>
            <w:r w:rsidRPr="007F39CA">
              <w:rPr>
                <w:rFonts w:eastAsia="Times New Roman"/>
                <w:sz w:val="20"/>
                <w:lang w:val="ru-RU" w:eastAsia="ru-RU"/>
              </w:rPr>
              <w:t>Відповідність</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технічному</w:t>
            </w:r>
            <w:proofErr w:type="spellEnd"/>
            <w:r w:rsidRPr="007F39CA">
              <w:rPr>
                <w:rFonts w:eastAsia="Times New Roman"/>
                <w:sz w:val="20"/>
                <w:lang w:val="ru-RU" w:eastAsia="ru-RU"/>
              </w:rPr>
              <w:t xml:space="preserve"> регламенту </w:t>
            </w:r>
            <w:proofErr w:type="spellStart"/>
            <w:r w:rsidRPr="007F39CA">
              <w:rPr>
                <w:rFonts w:eastAsia="Times New Roman"/>
                <w:sz w:val="20"/>
                <w:lang w:val="ru-RU" w:eastAsia="ru-RU"/>
              </w:rPr>
              <w:t>щодо</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медичних</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виробів</w:t>
            </w:r>
            <w:proofErr w:type="spellEnd"/>
            <w:r w:rsidRPr="007F39CA">
              <w:rPr>
                <w:rFonts w:eastAsia="Times New Roman"/>
                <w:sz w:val="20"/>
                <w:lang w:val="ru-RU" w:eastAsia="ru-RU"/>
              </w:rPr>
              <w:t xml:space="preserve"> для </w:t>
            </w:r>
            <w:proofErr w:type="spellStart"/>
            <w:r w:rsidRPr="007F39CA">
              <w:rPr>
                <w:rFonts w:eastAsia="Times New Roman"/>
                <w:sz w:val="20"/>
                <w:lang w:val="ru-RU" w:eastAsia="ru-RU"/>
              </w:rPr>
              <w:t>діагностики</w:t>
            </w:r>
            <w:proofErr w:type="spellEnd"/>
            <w:r w:rsidRPr="007F39CA">
              <w:rPr>
                <w:rFonts w:eastAsia="Times New Roman"/>
                <w:sz w:val="20"/>
                <w:lang w:val="ru-RU" w:eastAsia="ru-RU"/>
              </w:rPr>
              <w:t xml:space="preserve"> </w:t>
            </w:r>
            <w:proofErr w:type="spellStart"/>
            <w:r w:rsidRPr="007F39CA">
              <w:rPr>
                <w:rFonts w:eastAsia="Times New Roman"/>
                <w:sz w:val="20"/>
                <w:lang w:eastAsia="ru-RU"/>
              </w:rPr>
              <w:t>in</w:t>
            </w:r>
            <w:proofErr w:type="spellEnd"/>
            <w:r w:rsidRPr="007F39CA">
              <w:rPr>
                <w:rFonts w:eastAsia="Times New Roman"/>
                <w:sz w:val="20"/>
                <w:lang w:val="ru-RU" w:eastAsia="ru-RU"/>
              </w:rPr>
              <w:t xml:space="preserve"> </w:t>
            </w:r>
            <w:proofErr w:type="spellStart"/>
            <w:r w:rsidRPr="007F39CA">
              <w:rPr>
                <w:rFonts w:eastAsia="Times New Roman"/>
                <w:sz w:val="20"/>
                <w:lang w:eastAsia="ru-RU"/>
              </w:rPr>
              <w:t>vitro</w:t>
            </w:r>
            <w:proofErr w:type="spellEnd"/>
            <w:r w:rsidRPr="007F39CA">
              <w:rPr>
                <w:rFonts w:eastAsia="Times New Roman"/>
                <w:sz w:val="20"/>
                <w:lang w:val="ru-RU" w:eastAsia="ru-RU"/>
              </w:rPr>
              <w:t>.</w:t>
            </w:r>
          </w:p>
        </w:tc>
        <w:tc>
          <w:tcPr>
            <w:tcW w:w="1673" w:type="dxa"/>
          </w:tcPr>
          <w:p w14:paraId="5EDF7760" w14:textId="030EC684" w:rsidR="0060173D" w:rsidRPr="007F39CA" w:rsidRDefault="0060173D" w:rsidP="0060173D">
            <w:pPr>
              <w:jc w:val="center"/>
              <w:rPr>
                <w:rFonts w:ascii="Times New Roman" w:hAnsi="Times New Roman" w:cs="Times New Roman"/>
                <w:sz w:val="20"/>
                <w:szCs w:val="20"/>
                <w:lang w:eastAsia="ar-SA"/>
              </w:rPr>
            </w:pPr>
            <w:r w:rsidRPr="007F39CA">
              <w:rPr>
                <w:rFonts w:ascii="Times New Roman" w:hAnsi="Times New Roman" w:cs="Times New Roman"/>
                <w:sz w:val="20"/>
                <w:szCs w:val="20"/>
                <w:lang w:eastAsia="ar-SA"/>
              </w:rPr>
              <w:t xml:space="preserve">62080 Агар для </w:t>
            </w:r>
            <w:proofErr w:type="spellStart"/>
            <w:r w:rsidRPr="007F39CA">
              <w:rPr>
                <w:rFonts w:ascii="Times New Roman" w:hAnsi="Times New Roman" w:cs="Times New Roman"/>
                <w:sz w:val="20"/>
                <w:szCs w:val="20"/>
                <w:lang w:eastAsia="ar-SA"/>
              </w:rPr>
              <w:t>Lactobacillus</w:t>
            </w:r>
            <w:proofErr w:type="spellEnd"/>
            <w:r w:rsidRPr="007F39CA">
              <w:rPr>
                <w:rFonts w:ascii="Times New Roman" w:hAnsi="Times New Roman" w:cs="Times New Roman"/>
                <w:sz w:val="20"/>
                <w:szCs w:val="20"/>
                <w:lang w:eastAsia="ar-SA"/>
              </w:rPr>
              <w:t xml:space="preserve"> </w:t>
            </w:r>
            <w:proofErr w:type="spellStart"/>
            <w:r w:rsidRPr="007F39CA">
              <w:rPr>
                <w:rFonts w:ascii="Times New Roman" w:hAnsi="Times New Roman" w:cs="Times New Roman"/>
                <w:sz w:val="20"/>
                <w:szCs w:val="20"/>
                <w:lang w:eastAsia="ar-SA"/>
              </w:rPr>
              <w:t>spp</w:t>
            </w:r>
            <w:proofErr w:type="spellEnd"/>
            <w:r w:rsidRPr="007F39CA">
              <w:rPr>
                <w:rFonts w:ascii="Times New Roman" w:hAnsi="Times New Roman" w:cs="Times New Roman"/>
                <w:sz w:val="20"/>
                <w:szCs w:val="20"/>
                <w:lang w:eastAsia="ar-SA"/>
              </w:rPr>
              <w:t xml:space="preserve">., живильне середовище IVD (діагностика </w:t>
            </w:r>
            <w:proofErr w:type="spellStart"/>
            <w:r w:rsidRPr="007F39CA">
              <w:rPr>
                <w:rFonts w:ascii="Times New Roman" w:hAnsi="Times New Roman" w:cs="Times New Roman"/>
                <w:sz w:val="20"/>
                <w:szCs w:val="20"/>
                <w:lang w:eastAsia="ar-SA"/>
              </w:rPr>
              <w:t>in</w:t>
            </w:r>
            <w:proofErr w:type="spellEnd"/>
            <w:r w:rsidRPr="007F39CA">
              <w:rPr>
                <w:rFonts w:ascii="Times New Roman" w:hAnsi="Times New Roman" w:cs="Times New Roman"/>
                <w:sz w:val="20"/>
                <w:szCs w:val="20"/>
                <w:lang w:eastAsia="ar-SA"/>
              </w:rPr>
              <w:t xml:space="preserve"> </w:t>
            </w:r>
            <w:proofErr w:type="spellStart"/>
            <w:r w:rsidRPr="007F39CA">
              <w:rPr>
                <w:rFonts w:ascii="Times New Roman" w:hAnsi="Times New Roman" w:cs="Times New Roman"/>
                <w:sz w:val="20"/>
                <w:szCs w:val="20"/>
                <w:lang w:eastAsia="ar-SA"/>
              </w:rPr>
              <w:t>vitro</w:t>
            </w:r>
            <w:proofErr w:type="spellEnd"/>
            <w:r w:rsidRPr="007F39CA">
              <w:rPr>
                <w:rFonts w:ascii="Times New Roman" w:hAnsi="Times New Roman" w:cs="Times New Roman"/>
                <w:sz w:val="20"/>
                <w:szCs w:val="20"/>
                <w:lang w:eastAsia="ar-SA"/>
              </w:rPr>
              <w:t>)</w:t>
            </w:r>
          </w:p>
        </w:tc>
        <w:tc>
          <w:tcPr>
            <w:tcW w:w="850" w:type="dxa"/>
            <w:tcBorders>
              <w:top w:val="nil"/>
              <w:left w:val="single" w:sz="4" w:space="0" w:color="auto"/>
              <w:bottom w:val="single" w:sz="4" w:space="0" w:color="auto"/>
              <w:right w:val="single" w:sz="4" w:space="0" w:color="auto"/>
            </w:tcBorders>
            <w:shd w:val="clear" w:color="000000" w:fill="FFFFFF"/>
          </w:tcPr>
          <w:p w14:paraId="3DF38A26" w14:textId="05C3B1BB"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43079957" w14:textId="3F85F57A" w:rsidR="0060173D" w:rsidRPr="007F39CA" w:rsidRDefault="0060173D" w:rsidP="0060173D">
            <w:pPr>
              <w:pStyle w:val="a5"/>
              <w:spacing w:before="0" w:after="0"/>
              <w:jc w:val="center"/>
              <w:rPr>
                <w:sz w:val="20"/>
                <w:lang w:val="ru-RU"/>
              </w:rPr>
            </w:pPr>
            <w:r w:rsidRPr="007F39CA">
              <w:rPr>
                <w:color w:val="000000"/>
                <w:sz w:val="20"/>
              </w:rPr>
              <w:t>0,1</w:t>
            </w:r>
          </w:p>
        </w:tc>
      </w:tr>
      <w:tr w:rsidR="0060173D" w:rsidRPr="007F39CA" w14:paraId="7D5AE8C9" w14:textId="77777777" w:rsidTr="007F39CA">
        <w:tc>
          <w:tcPr>
            <w:tcW w:w="534" w:type="dxa"/>
          </w:tcPr>
          <w:p w14:paraId="5DD8EA6A"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65A5CFA7" w14:textId="21FCC7B1" w:rsidR="0060173D" w:rsidRPr="004A2976" w:rsidRDefault="00027C4C" w:rsidP="0060173D">
            <w:pPr>
              <w:pStyle w:val="a5"/>
              <w:spacing w:before="0" w:after="0"/>
              <w:rPr>
                <w:sz w:val="20"/>
              </w:rPr>
            </w:pPr>
            <w:r w:rsidRPr="004A2976">
              <w:rPr>
                <w:color w:val="1F1F1F"/>
                <w:sz w:val="20"/>
                <w:shd w:val="clear" w:color="auto" w:fill="FFFFFF"/>
              </w:rPr>
              <w:t xml:space="preserve">Плазма кроляча </w:t>
            </w:r>
            <w:proofErr w:type="spellStart"/>
            <w:r w:rsidRPr="004A2976">
              <w:rPr>
                <w:color w:val="1F1F1F"/>
                <w:sz w:val="20"/>
                <w:shd w:val="clear" w:color="auto" w:fill="FFFFFF"/>
              </w:rPr>
              <w:t>цитратна</w:t>
            </w:r>
            <w:proofErr w:type="spellEnd"/>
            <w:r w:rsidRPr="004A2976">
              <w:rPr>
                <w:color w:val="1F1F1F"/>
                <w:sz w:val="20"/>
                <w:shd w:val="clear" w:color="auto" w:fill="FFFFFF"/>
              </w:rPr>
              <w:t xml:space="preserve"> суха, </w:t>
            </w:r>
            <w:proofErr w:type="spellStart"/>
            <w:r w:rsidRPr="004A2976">
              <w:rPr>
                <w:color w:val="1F1F1F"/>
                <w:sz w:val="20"/>
                <w:shd w:val="clear" w:color="auto" w:fill="FFFFFF"/>
              </w:rPr>
              <w:t>уп</w:t>
            </w:r>
            <w:proofErr w:type="spellEnd"/>
            <w:r w:rsidRPr="004A2976">
              <w:rPr>
                <w:color w:val="1F1F1F"/>
                <w:sz w:val="20"/>
                <w:shd w:val="clear" w:color="auto" w:fill="FFFFFF"/>
              </w:rPr>
              <w:t xml:space="preserve"> 10 </w:t>
            </w:r>
            <w:proofErr w:type="spellStart"/>
            <w:r w:rsidRPr="004A2976">
              <w:rPr>
                <w:color w:val="1F1F1F"/>
                <w:sz w:val="20"/>
                <w:shd w:val="clear" w:color="auto" w:fill="FFFFFF"/>
              </w:rPr>
              <w:t>фл</w:t>
            </w:r>
            <w:proofErr w:type="spellEnd"/>
            <w:r w:rsidRPr="004A2976">
              <w:rPr>
                <w:color w:val="1F1F1F"/>
                <w:sz w:val="20"/>
                <w:shd w:val="clear" w:color="auto" w:fill="FFFFFF"/>
              </w:rPr>
              <w:t xml:space="preserve"> з дозатором</w:t>
            </w:r>
          </w:p>
        </w:tc>
        <w:tc>
          <w:tcPr>
            <w:tcW w:w="4677" w:type="dxa"/>
            <w:shd w:val="clear" w:color="auto" w:fill="auto"/>
          </w:tcPr>
          <w:p w14:paraId="251C3022" w14:textId="7CE23A70" w:rsidR="0060173D" w:rsidRPr="007F39CA" w:rsidRDefault="0060173D" w:rsidP="0060173D">
            <w:pPr>
              <w:rPr>
                <w:rFonts w:ascii="Times New Roman" w:hAnsi="Times New Roman" w:cs="Times New Roman"/>
                <w:sz w:val="20"/>
                <w:szCs w:val="20"/>
                <w:lang w:eastAsia="ar-SA"/>
              </w:rPr>
            </w:pPr>
            <w:r w:rsidRPr="007F39CA">
              <w:rPr>
                <w:rFonts w:ascii="Times New Roman" w:hAnsi="Times New Roman" w:cs="Times New Roman"/>
                <w:sz w:val="20"/>
                <w:szCs w:val="20"/>
              </w:rPr>
              <w:t xml:space="preserve">Препарат являє собою </w:t>
            </w:r>
            <w:proofErr w:type="spellStart"/>
            <w:r w:rsidRPr="007F39CA">
              <w:rPr>
                <w:rFonts w:ascii="Times New Roman" w:hAnsi="Times New Roman" w:cs="Times New Roman"/>
                <w:sz w:val="20"/>
                <w:szCs w:val="20"/>
              </w:rPr>
              <w:t>ліофілізовану</w:t>
            </w:r>
            <w:proofErr w:type="spellEnd"/>
            <w:r w:rsidRPr="007F39CA">
              <w:rPr>
                <w:rFonts w:ascii="Times New Roman" w:hAnsi="Times New Roman" w:cs="Times New Roman"/>
                <w:sz w:val="20"/>
                <w:szCs w:val="20"/>
              </w:rPr>
              <w:t xml:space="preserve"> плазму кролячу </w:t>
            </w:r>
            <w:proofErr w:type="spellStart"/>
            <w:r w:rsidRPr="007F39CA">
              <w:rPr>
                <w:rFonts w:ascii="Times New Roman" w:hAnsi="Times New Roman" w:cs="Times New Roman"/>
                <w:sz w:val="20"/>
                <w:szCs w:val="20"/>
              </w:rPr>
              <w:t>цитратну</w:t>
            </w:r>
            <w:proofErr w:type="spellEnd"/>
            <w:r w:rsidRPr="007F39CA">
              <w:rPr>
                <w:rFonts w:ascii="Times New Roman" w:hAnsi="Times New Roman" w:cs="Times New Roman"/>
                <w:sz w:val="20"/>
                <w:szCs w:val="20"/>
              </w:rPr>
              <w:t>, отриману з крові кроликів, змішану з 5% водним розчином натрію лимоннокислого у співвідношенні 5: 1. Має вигляд дрібно пористої, пухкої, біло-рожевої маси. Має вигляд дрібно пористої, пухкої, біло-рожевої маси. Призначення: Видова ідентифікація стафілококів в реакції плазмо коагуляції. Флакони з дозатором по 1 мл. Чинна декларація про відповідність, інструкція, сертифікат, надається у складі пропозиції державно мовою. Маркування етикетки згідно вимог чинного законодавства та українською мовою.</w:t>
            </w:r>
          </w:p>
        </w:tc>
        <w:tc>
          <w:tcPr>
            <w:tcW w:w="1673" w:type="dxa"/>
          </w:tcPr>
          <w:p w14:paraId="456F427F" w14:textId="10BE971D" w:rsidR="0060173D" w:rsidRPr="007F39CA" w:rsidRDefault="00027C4C" w:rsidP="0060173D">
            <w:pPr>
              <w:pStyle w:val="a5"/>
              <w:spacing w:before="0" w:after="0"/>
              <w:jc w:val="center"/>
              <w:rPr>
                <w:sz w:val="20"/>
              </w:rPr>
            </w:pPr>
            <w:r w:rsidRPr="007F39CA">
              <w:rPr>
                <w:sz w:val="20"/>
              </w:rPr>
              <w:t>51657 -Множинні види бактерій</w:t>
            </w:r>
            <w:r w:rsidRPr="007F39CA">
              <w:rPr>
                <w:sz w:val="20"/>
              </w:rPr>
              <w:br/>
            </w:r>
            <w:proofErr w:type="spellStart"/>
            <w:r w:rsidRPr="007F39CA">
              <w:rPr>
                <w:sz w:val="20"/>
              </w:rPr>
              <w:t>Staphylococcus</w:t>
            </w:r>
            <w:proofErr w:type="spellEnd"/>
            <w:r w:rsidRPr="007F39CA">
              <w:rPr>
                <w:sz w:val="20"/>
              </w:rPr>
              <w:t>,</w:t>
            </w:r>
            <w:r w:rsidRPr="007F39CA">
              <w:rPr>
                <w:sz w:val="20"/>
              </w:rPr>
              <w:br/>
              <w:t>визначення ізоляту</w:t>
            </w:r>
            <w:r w:rsidRPr="007F39CA">
              <w:rPr>
                <w:sz w:val="20"/>
              </w:rPr>
              <w:br/>
              <w:t>культури IVD (діагностика</w:t>
            </w:r>
            <w:r w:rsidRPr="007F39CA">
              <w:rPr>
                <w:sz w:val="20"/>
              </w:rPr>
              <w:br/>
            </w:r>
            <w:proofErr w:type="spellStart"/>
            <w:r w:rsidRPr="007F39CA">
              <w:rPr>
                <w:sz w:val="20"/>
              </w:rPr>
              <w:t>in</w:t>
            </w:r>
            <w:proofErr w:type="spellEnd"/>
            <w:r w:rsidRPr="007F39CA">
              <w:rPr>
                <w:sz w:val="20"/>
              </w:rPr>
              <w:t xml:space="preserve"> </w:t>
            </w:r>
            <w:proofErr w:type="spellStart"/>
            <w:r w:rsidRPr="007F39CA">
              <w:rPr>
                <w:sz w:val="20"/>
              </w:rPr>
              <w:t>vitro</w:t>
            </w:r>
            <w:proofErr w:type="spellEnd"/>
            <w:r w:rsidRPr="007F39CA">
              <w:rPr>
                <w:sz w:val="20"/>
              </w:rPr>
              <w:t xml:space="preserve"> ), реагент</w:t>
            </w:r>
          </w:p>
        </w:tc>
        <w:tc>
          <w:tcPr>
            <w:tcW w:w="850" w:type="dxa"/>
            <w:tcBorders>
              <w:top w:val="nil"/>
              <w:left w:val="single" w:sz="4" w:space="0" w:color="auto"/>
              <w:bottom w:val="single" w:sz="4" w:space="0" w:color="auto"/>
              <w:right w:val="single" w:sz="4" w:space="0" w:color="auto"/>
            </w:tcBorders>
            <w:shd w:val="clear" w:color="000000" w:fill="FFFFFF"/>
          </w:tcPr>
          <w:p w14:paraId="5856DA2D" w14:textId="1127190C" w:rsidR="0060173D" w:rsidRPr="007F39CA" w:rsidRDefault="0060173D" w:rsidP="0060173D">
            <w:pPr>
              <w:pStyle w:val="a5"/>
              <w:spacing w:before="0" w:after="0"/>
              <w:jc w:val="center"/>
              <w:rPr>
                <w:sz w:val="20"/>
              </w:rPr>
            </w:pPr>
            <w:proofErr w:type="spellStart"/>
            <w:r w:rsidRPr="007F39CA">
              <w:rPr>
                <w:sz w:val="20"/>
              </w:rPr>
              <w:t>уп</w:t>
            </w:r>
            <w:proofErr w:type="spellEnd"/>
          </w:p>
        </w:tc>
        <w:tc>
          <w:tcPr>
            <w:tcW w:w="708" w:type="dxa"/>
            <w:tcBorders>
              <w:top w:val="nil"/>
              <w:left w:val="nil"/>
              <w:bottom w:val="single" w:sz="4" w:space="0" w:color="auto"/>
              <w:right w:val="single" w:sz="4" w:space="0" w:color="auto"/>
            </w:tcBorders>
            <w:shd w:val="clear" w:color="000000" w:fill="FFFFFF"/>
          </w:tcPr>
          <w:p w14:paraId="16FCDA99" w14:textId="23F89F07" w:rsidR="0060173D" w:rsidRPr="007F39CA" w:rsidRDefault="0060173D" w:rsidP="0060173D">
            <w:pPr>
              <w:pStyle w:val="a5"/>
              <w:spacing w:before="0" w:after="0"/>
              <w:jc w:val="center"/>
              <w:rPr>
                <w:sz w:val="20"/>
              </w:rPr>
            </w:pPr>
            <w:r w:rsidRPr="007F39CA">
              <w:rPr>
                <w:sz w:val="20"/>
              </w:rPr>
              <w:t>2</w:t>
            </w:r>
          </w:p>
        </w:tc>
      </w:tr>
      <w:tr w:rsidR="0060173D" w:rsidRPr="007F39CA" w14:paraId="32DF3278" w14:textId="77777777" w:rsidTr="007F39CA">
        <w:tc>
          <w:tcPr>
            <w:tcW w:w="534" w:type="dxa"/>
          </w:tcPr>
          <w:p w14:paraId="265FA2BE"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3DF328F7" w14:textId="3C70FB99" w:rsidR="0060173D" w:rsidRPr="004A2976" w:rsidRDefault="0060173D" w:rsidP="0060173D">
            <w:pPr>
              <w:pStyle w:val="a5"/>
              <w:spacing w:before="0" w:after="0"/>
              <w:rPr>
                <w:sz w:val="20"/>
              </w:rPr>
            </w:pPr>
            <w:r w:rsidRPr="004A2976">
              <w:rPr>
                <w:bCs/>
                <w:color w:val="000000"/>
                <w:sz w:val="20"/>
              </w:rPr>
              <w:t>Диски з антибіотиками в асортименті (№ 100 дисків у флаконі)</w:t>
            </w:r>
          </w:p>
        </w:tc>
        <w:tc>
          <w:tcPr>
            <w:tcW w:w="4677" w:type="dxa"/>
          </w:tcPr>
          <w:p w14:paraId="347772AF" w14:textId="68DAB903" w:rsidR="0060173D" w:rsidRPr="007F39CA" w:rsidRDefault="00B01CBB" w:rsidP="0060173D">
            <w:pPr>
              <w:pStyle w:val="a5"/>
              <w:spacing w:before="0" w:after="0"/>
              <w:rPr>
                <w:sz w:val="20"/>
              </w:rPr>
            </w:pPr>
            <w:r w:rsidRPr="007F39CA">
              <w:rPr>
                <w:rFonts w:eastAsia="Times New Roman"/>
                <w:color w:val="000000"/>
                <w:sz w:val="20"/>
                <w:lang w:eastAsia="uk-UA"/>
              </w:rPr>
              <w:t xml:space="preserve">Фасування: флакон 100 дисків. </w:t>
            </w:r>
            <w:r w:rsidRPr="007F39CA">
              <w:rPr>
                <w:rFonts w:eastAsia="Times New Roman"/>
                <w:color w:val="000000"/>
                <w:sz w:val="20"/>
                <w:lang w:eastAsia="uk-UA"/>
              </w:rPr>
              <w:br/>
              <w:t xml:space="preserve">Визначення чутливості мікроорганізмів до лікарських засобів диско-дифузійним методом.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w:t>
            </w:r>
          </w:p>
        </w:tc>
        <w:tc>
          <w:tcPr>
            <w:tcW w:w="1673" w:type="dxa"/>
          </w:tcPr>
          <w:p w14:paraId="65776D14" w14:textId="753326AA" w:rsidR="0060173D" w:rsidRPr="007F39CA" w:rsidRDefault="00B01CBB" w:rsidP="0060173D">
            <w:pPr>
              <w:pStyle w:val="a5"/>
              <w:spacing w:before="0" w:after="0"/>
              <w:jc w:val="center"/>
              <w:rPr>
                <w:sz w:val="20"/>
              </w:rPr>
            </w:pPr>
            <w:r w:rsidRPr="007F39CA">
              <w:rPr>
                <w:sz w:val="20"/>
              </w:rPr>
              <w:t xml:space="preserve">45299 Диски для тестування на чутливість грибів до численних антибіотиків IVD(діагностика </w:t>
            </w:r>
            <w:proofErr w:type="spellStart"/>
            <w:r w:rsidRPr="007F39CA">
              <w:rPr>
                <w:sz w:val="20"/>
              </w:rPr>
              <w:t>in</w:t>
            </w:r>
            <w:proofErr w:type="spellEnd"/>
            <w:r w:rsidRPr="007F39CA">
              <w:rPr>
                <w:sz w:val="20"/>
              </w:rPr>
              <w:t xml:space="preserve"> </w:t>
            </w:r>
            <w:proofErr w:type="spellStart"/>
            <w:r w:rsidRPr="007F39CA">
              <w:rPr>
                <w:sz w:val="20"/>
              </w:rPr>
              <w:t>vitro</w:t>
            </w:r>
            <w:proofErr w:type="spellEnd"/>
            <w:r w:rsidRPr="007F39CA">
              <w:rPr>
                <w:sz w:val="20"/>
              </w:rPr>
              <w:t>), набір</w:t>
            </w:r>
          </w:p>
        </w:tc>
        <w:tc>
          <w:tcPr>
            <w:tcW w:w="850" w:type="dxa"/>
            <w:tcBorders>
              <w:top w:val="nil"/>
              <w:left w:val="single" w:sz="4" w:space="0" w:color="auto"/>
              <w:bottom w:val="single" w:sz="4" w:space="0" w:color="auto"/>
              <w:right w:val="single" w:sz="4" w:space="0" w:color="auto"/>
            </w:tcBorders>
            <w:shd w:val="clear" w:color="000000" w:fill="FFFFFF"/>
          </w:tcPr>
          <w:p w14:paraId="31A07960" w14:textId="13F995D4" w:rsidR="0060173D" w:rsidRPr="007F39CA" w:rsidRDefault="0060173D" w:rsidP="0060173D">
            <w:pPr>
              <w:pStyle w:val="a5"/>
              <w:spacing w:before="0" w:after="0"/>
              <w:jc w:val="center"/>
              <w:rPr>
                <w:sz w:val="20"/>
              </w:rPr>
            </w:pPr>
            <w:proofErr w:type="spellStart"/>
            <w:r w:rsidRPr="007F39CA">
              <w:rPr>
                <w:color w:val="000000"/>
                <w:sz w:val="20"/>
              </w:rPr>
              <w:t>фл</w:t>
            </w:r>
            <w:proofErr w:type="spellEnd"/>
          </w:p>
        </w:tc>
        <w:tc>
          <w:tcPr>
            <w:tcW w:w="708" w:type="dxa"/>
            <w:tcBorders>
              <w:top w:val="nil"/>
              <w:left w:val="nil"/>
              <w:bottom w:val="single" w:sz="4" w:space="0" w:color="auto"/>
              <w:right w:val="single" w:sz="4" w:space="0" w:color="auto"/>
            </w:tcBorders>
            <w:shd w:val="clear" w:color="000000" w:fill="FFFFFF"/>
          </w:tcPr>
          <w:p w14:paraId="745D1AEF" w14:textId="68F5A806" w:rsidR="0060173D" w:rsidRPr="007F39CA" w:rsidRDefault="0060173D" w:rsidP="0060173D">
            <w:pPr>
              <w:pStyle w:val="a5"/>
              <w:spacing w:before="0" w:after="0"/>
              <w:jc w:val="center"/>
              <w:rPr>
                <w:sz w:val="20"/>
                <w:lang w:val="ru-RU"/>
              </w:rPr>
            </w:pPr>
            <w:r w:rsidRPr="007F39CA">
              <w:rPr>
                <w:color w:val="000000"/>
                <w:sz w:val="20"/>
              </w:rPr>
              <w:t>18</w:t>
            </w:r>
          </w:p>
        </w:tc>
      </w:tr>
      <w:tr w:rsidR="0060173D" w:rsidRPr="007F39CA" w14:paraId="023D6FDE" w14:textId="77777777" w:rsidTr="007F39CA">
        <w:tc>
          <w:tcPr>
            <w:tcW w:w="534" w:type="dxa"/>
          </w:tcPr>
          <w:p w14:paraId="38110E49"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015DCC5B" w14:textId="49285EE6" w:rsidR="0060173D" w:rsidRPr="004A2976" w:rsidRDefault="0060173D" w:rsidP="0060173D">
            <w:pPr>
              <w:pStyle w:val="a5"/>
              <w:spacing w:before="0" w:after="0"/>
              <w:rPr>
                <w:sz w:val="20"/>
              </w:rPr>
            </w:pPr>
            <w:r w:rsidRPr="004A2976">
              <w:rPr>
                <w:color w:val="000000"/>
                <w:sz w:val="20"/>
              </w:rPr>
              <w:t xml:space="preserve">ПЕПТОН </w:t>
            </w:r>
            <w:proofErr w:type="spellStart"/>
            <w:r w:rsidRPr="004A2976">
              <w:rPr>
                <w:color w:val="000000"/>
                <w:sz w:val="20"/>
              </w:rPr>
              <w:t>ФЕРМЕНТАТИВНИЙуп</w:t>
            </w:r>
            <w:proofErr w:type="spellEnd"/>
            <w:r w:rsidRPr="004A2976">
              <w:rPr>
                <w:color w:val="000000"/>
                <w:sz w:val="20"/>
              </w:rPr>
              <w:t>. 0,25 кг</w:t>
            </w:r>
          </w:p>
        </w:tc>
        <w:tc>
          <w:tcPr>
            <w:tcW w:w="4677" w:type="dxa"/>
          </w:tcPr>
          <w:p w14:paraId="169363AC" w14:textId="77777777" w:rsidR="00027C4C" w:rsidRPr="007F39CA" w:rsidRDefault="00027C4C" w:rsidP="00027C4C">
            <w:pPr>
              <w:rPr>
                <w:rFonts w:ascii="Times New Roman" w:eastAsia="Times New Roman" w:hAnsi="Times New Roman" w:cs="Times New Roman"/>
                <w:color w:val="000000"/>
                <w:sz w:val="20"/>
                <w:szCs w:val="20"/>
                <w:lang w:eastAsia="uk-UA"/>
              </w:rPr>
            </w:pPr>
            <w:r w:rsidRPr="007F39CA">
              <w:rPr>
                <w:rFonts w:ascii="Times New Roman" w:eastAsia="Times New Roman" w:hAnsi="Times New Roman" w:cs="Times New Roman"/>
                <w:color w:val="000000"/>
                <w:sz w:val="20"/>
                <w:szCs w:val="20"/>
                <w:lang w:eastAsia="uk-UA"/>
              </w:rPr>
              <w:t>Фасування:  банка 0,25 кг</w:t>
            </w:r>
          </w:p>
          <w:p w14:paraId="06757DA1" w14:textId="2F6378AE" w:rsidR="0060173D" w:rsidRPr="007F39CA" w:rsidRDefault="00027C4C" w:rsidP="00027C4C">
            <w:pPr>
              <w:pStyle w:val="a5"/>
              <w:spacing w:before="0" w:after="0"/>
              <w:rPr>
                <w:sz w:val="20"/>
              </w:rPr>
            </w:pPr>
            <w:r w:rsidRPr="007F39CA">
              <w:rPr>
                <w:rFonts w:eastAsia="Times New Roman"/>
                <w:color w:val="000000"/>
                <w:sz w:val="20"/>
                <w:lang w:eastAsia="uk-UA"/>
              </w:rPr>
              <w:t>Добавка до культурного середовища. Розчин без осаду.  Сертифікат якості надається у складі пропозиції державно мовою.  Маркування етикетки згідно вимог чинного законодавства та українською мовою.</w:t>
            </w:r>
          </w:p>
        </w:tc>
        <w:tc>
          <w:tcPr>
            <w:tcW w:w="1673" w:type="dxa"/>
          </w:tcPr>
          <w:p w14:paraId="6461304D" w14:textId="77041DC6" w:rsidR="0060173D" w:rsidRPr="007F39CA" w:rsidRDefault="00027C4C" w:rsidP="0060173D">
            <w:pPr>
              <w:pStyle w:val="a5"/>
              <w:spacing w:before="0" w:after="0"/>
              <w:jc w:val="center"/>
              <w:rPr>
                <w:sz w:val="20"/>
              </w:rPr>
            </w:pPr>
            <w:r w:rsidRPr="007F39CA">
              <w:rPr>
                <w:rFonts w:eastAsia="Times New Roman"/>
                <w:color w:val="000000"/>
                <w:sz w:val="20"/>
                <w:lang w:eastAsia="uk-UA"/>
              </w:rPr>
              <w:t xml:space="preserve">58652 Пептоновий агар для культивування </w:t>
            </w:r>
            <w:proofErr w:type="spellStart"/>
            <w:r w:rsidRPr="007F39CA">
              <w:rPr>
                <w:rFonts w:eastAsia="Times New Roman"/>
                <w:color w:val="000000"/>
                <w:sz w:val="20"/>
                <w:lang w:eastAsia="uk-UA"/>
              </w:rPr>
              <w:t>грибів,живильне</w:t>
            </w:r>
            <w:proofErr w:type="spellEnd"/>
            <w:r w:rsidRPr="007F39CA">
              <w:rPr>
                <w:rFonts w:eastAsia="Times New Roman"/>
                <w:color w:val="000000"/>
                <w:sz w:val="20"/>
                <w:lang w:eastAsia="uk-UA"/>
              </w:rPr>
              <w:t xml:space="preserve"> середовище IVD</w:t>
            </w:r>
          </w:p>
        </w:tc>
        <w:tc>
          <w:tcPr>
            <w:tcW w:w="850" w:type="dxa"/>
            <w:tcBorders>
              <w:top w:val="nil"/>
              <w:left w:val="single" w:sz="4" w:space="0" w:color="auto"/>
              <w:bottom w:val="single" w:sz="4" w:space="0" w:color="auto"/>
              <w:right w:val="single" w:sz="4" w:space="0" w:color="auto"/>
            </w:tcBorders>
            <w:shd w:val="clear" w:color="000000" w:fill="FFFFFF"/>
          </w:tcPr>
          <w:p w14:paraId="7F86E2C0" w14:textId="333BEF5B"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74B5EC76" w14:textId="1D5A5598" w:rsidR="0060173D" w:rsidRPr="007F39CA" w:rsidRDefault="0060173D" w:rsidP="0060173D">
            <w:pPr>
              <w:pStyle w:val="a5"/>
              <w:spacing w:before="0" w:after="0"/>
              <w:jc w:val="center"/>
              <w:rPr>
                <w:sz w:val="20"/>
                <w:lang w:val="ru-RU"/>
              </w:rPr>
            </w:pPr>
            <w:r w:rsidRPr="007F39CA">
              <w:rPr>
                <w:color w:val="000000"/>
                <w:sz w:val="20"/>
              </w:rPr>
              <w:t>0,25</w:t>
            </w:r>
          </w:p>
        </w:tc>
      </w:tr>
      <w:tr w:rsidR="0060173D" w:rsidRPr="007F39CA" w14:paraId="4C593A24" w14:textId="77777777" w:rsidTr="007F39CA">
        <w:tc>
          <w:tcPr>
            <w:tcW w:w="534" w:type="dxa"/>
          </w:tcPr>
          <w:p w14:paraId="47DBCC24"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2706670C" w14:textId="77777777" w:rsidR="00B01CBB" w:rsidRPr="004A2976" w:rsidRDefault="0060173D" w:rsidP="0060173D">
            <w:pPr>
              <w:pStyle w:val="a5"/>
              <w:spacing w:before="0" w:after="0"/>
              <w:rPr>
                <w:color w:val="000000"/>
                <w:sz w:val="20"/>
              </w:rPr>
            </w:pPr>
            <w:r w:rsidRPr="004A2976">
              <w:rPr>
                <w:color w:val="000000"/>
                <w:sz w:val="20"/>
              </w:rPr>
              <w:t xml:space="preserve">САБУРО АГАР, </w:t>
            </w:r>
          </w:p>
          <w:p w14:paraId="563361A9" w14:textId="2CB1408F" w:rsidR="0060173D" w:rsidRPr="004A2976" w:rsidRDefault="0060173D" w:rsidP="0060173D">
            <w:pPr>
              <w:pStyle w:val="a5"/>
              <w:spacing w:before="0" w:after="0"/>
              <w:rPr>
                <w:sz w:val="20"/>
              </w:rPr>
            </w:pPr>
            <w:proofErr w:type="spellStart"/>
            <w:r w:rsidRPr="004A2976">
              <w:rPr>
                <w:color w:val="000000"/>
                <w:sz w:val="20"/>
              </w:rPr>
              <w:t>уп</w:t>
            </w:r>
            <w:proofErr w:type="spellEnd"/>
            <w:r w:rsidRPr="004A2976">
              <w:rPr>
                <w:color w:val="000000"/>
                <w:sz w:val="20"/>
              </w:rPr>
              <w:t>. 0,25 кг</w:t>
            </w:r>
          </w:p>
        </w:tc>
        <w:tc>
          <w:tcPr>
            <w:tcW w:w="4677" w:type="dxa"/>
          </w:tcPr>
          <w:p w14:paraId="5C19DE6D" w14:textId="77777777" w:rsidR="00027C4C" w:rsidRPr="007F39CA" w:rsidRDefault="00027C4C" w:rsidP="00B01CBB">
            <w:pPr>
              <w:pStyle w:val="a7"/>
              <w:rPr>
                <w:rFonts w:ascii="Times New Roman" w:hAnsi="Times New Roman" w:cs="Times New Roman"/>
                <w:sz w:val="20"/>
                <w:szCs w:val="20"/>
                <w:lang w:val="en-US" w:eastAsia="ru-RU"/>
              </w:rPr>
            </w:pPr>
            <w:proofErr w:type="spellStart"/>
            <w:r w:rsidRPr="007F39CA">
              <w:rPr>
                <w:rFonts w:ascii="Times New Roman" w:hAnsi="Times New Roman" w:cs="Times New Roman"/>
                <w:sz w:val="20"/>
                <w:szCs w:val="20"/>
                <w:lang w:val="en-US" w:eastAsia="ru-RU"/>
              </w:rPr>
              <w:t>Фасування</w:t>
            </w:r>
            <w:proofErr w:type="spellEnd"/>
            <w:r w:rsidRPr="007F39CA">
              <w:rPr>
                <w:rFonts w:ascii="Times New Roman" w:hAnsi="Times New Roman" w:cs="Times New Roman"/>
                <w:sz w:val="20"/>
                <w:szCs w:val="20"/>
                <w:lang w:val="en-US" w:eastAsia="ru-RU"/>
              </w:rPr>
              <w:t xml:space="preserve">:  </w:t>
            </w:r>
            <w:proofErr w:type="spellStart"/>
            <w:r w:rsidRPr="007F39CA">
              <w:rPr>
                <w:rFonts w:ascii="Times New Roman" w:hAnsi="Times New Roman" w:cs="Times New Roman"/>
                <w:sz w:val="20"/>
                <w:szCs w:val="20"/>
                <w:lang w:val="en-US" w:eastAsia="ru-RU"/>
              </w:rPr>
              <w:t>банка</w:t>
            </w:r>
            <w:proofErr w:type="spellEnd"/>
            <w:r w:rsidRPr="007F39CA">
              <w:rPr>
                <w:rFonts w:ascii="Times New Roman" w:hAnsi="Times New Roman" w:cs="Times New Roman"/>
                <w:sz w:val="20"/>
                <w:szCs w:val="20"/>
                <w:lang w:val="en-US" w:eastAsia="ru-RU"/>
              </w:rPr>
              <w:t xml:space="preserve"> 0,25 </w:t>
            </w:r>
            <w:proofErr w:type="spellStart"/>
            <w:r w:rsidRPr="007F39CA">
              <w:rPr>
                <w:rFonts w:ascii="Times New Roman" w:hAnsi="Times New Roman" w:cs="Times New Roman"/>
                <w:sz w:val="20"/>
                <w:szCs w:val="20"/>
                <w:lang w:val="en-US" w:eastAsia="ru-RU"/>
              </w:rPr>
              <w:t>кг</w:t>
            </w:r>
            <w:proofErr w:type="spellEnd"/>
          </w:p>
          <w:p w14:paraId="0C366F68" w14:textId="6776E2C6" w:rsidR="0060173D" w:rsidRPr="007F39CA" w:rsidRDefault="00027C4C" w:rsidP="00B01CBB">
            <w:pPr>
              <w:pStyle w:val="a7"/>
              <w:rPr>
                <w:rFonts w:ascii="Times New Roman" w:hAnsi="Times New Roman" w:cs="Times New Roman"/>
                <w:sz w:val="20"/>
                <w:szCs w:val="20"/>
              </w:rPr>
            </w:pPr>
            <w:proofErr w:type="spellStart"/>
            <w:r w:rsidRPr="007F39CA">
              <w:rPr>
                <w:rFonts w:ascii="Times New Roman" w:hAnsi="Times New Roman" w:cs="Times New Roman"/>
                <w:sz w:val="20"/>
                <w:szCs w:val="20"/>
                <w:lang w:val="ru-RU" w:eastAsia="ru-RU"/>
              </w:rPr>
              <w:t>Середовище</w:t>
            </w:r>
            <w:proofErr w:type="spellEnd"/>
            <w:r w:rsidRPr="007F39CA">
              <w:rPr>
                <w:rFonts w:ascii="Times New Roman" w:hAnsi="Times New Roman" w:cs="Times New Roman"/>
                <w:sz w:val="20"/>
                <w:szCs w:val="20"/>
                <w:lang w:val="ru-RU" w:eastAsia="ru-RU"/>
              </w:rPr>
              <w:t xml:space="preserve"> для </w:t>
            </w:r>
            <w:proofErr w:type="spellStart"/>
            <w:r w:rsidRPr="007F39CA">
              <w:rPr>
                <w:rFonts w:ascii="Times New Roman" w:hAnsi="Times New Roman" w:cs="Times New Roman"/>
                <w:sz w:val="20"/>
                <w:szCs w:val="20"/>
                <w:lang w:val="ru-RU" w:eastAsia="ru-RU"/>
              </w:rPr>
              <w:t>одноклітинних</w:t>
            </w:r>
            <w:proofErr w:type="spellEnd"/>
            <w:r w:rsidRPr="007F39CA">
              <w:rPr>
                <w:rFonts w:ascii="Times New Roman" w:hAnsi="Times New Roman" w:cs="Times New Roman"/>
                <w:sz w:val="20"/>
                <w:szCs w:val="20"/>
                <w:lang w:val="ru-RU" w:eastAsia="ru-RU"/>
              </w:rPr>
              <w:t xml:space="preserve"> та </w:t>
            </w:r>
            <w:proofErr w:type="spellStart"/>
            <w:proofErr w:type="gramStart"/>
            <w:r w:rsidRPr="007F39CA">
              <w:rPr>
                <w:rFonts w:ascii="Times New Roman" w:hAnsi="Times New Roman" w:cs="Times New Roman"/>
                <w:sz w:val="20"/>
                <w:szCs w:val="20"/>
                <w:lang w:val="ru-RU" w:eastAsia="ru-RU"/>
              </w:rPr>
              <w:t>міцеліальних</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val="ru-RU" w:eastAsia="ru-RU"/>
              </w:rPr>
              <w:t>грибів</w:t>
            </w:r>
            <w:proofErr w:type="spellEnd"/>
            <w:proofErr w:type="gramEnd"/>
            <w:r w:rsidRPr="007F39CA">
              <w:rPr>
                <w:rFonts w:ascii="Times New Roman" w:hAnsi="Times New Roman" w:cs="Times New Roman"/>
                <w:sz w:val="20"/>
                <w:szCs w:val="20"/>
                <w:lang w:val="ru-RU" w:eastAsia="ru-RU"/>
              </w:rPr>
              <w:t xml:space="preserve">. Чинна </w:t>
            </w:r>
            <w:proofErr w:type="spellStart"/>
            <w:r w:rsidRPr="007F39CA">
              <w:rPr>
                <w:rFonts w:ascii="Times New Roman" w:hAnsi="Times New Roman" w:cs="Times New Roman"/>
                <w:sz w:val="20"/>
                <w:szCs w:val="20"/>
                <w:lang w:val="ru-RU" w:eastAsia="ru-RU"/>
              </w:rPr>
              <w:t>декларація</w:t>
            </w:r>
            <w:proofErr w:type="spellEnd"/>
            <w:r w:rsidRPr="007F39CA">
              <w:rPr>
                <w:rFonts w:ascii="Times New Roman" w:hAnsi="Times New Roman" w:cs="Times New Roman"/>
                <w:sz w:val="20"/>
                <w:szCs w:val="20"/>
                <w:lang w:val="ru-RU" w:eastAsia="ru-RU"/>
              </w:rPr>
              <w:t xml:space="preserve"> про </w:t>
            </w:r>
            <w:proofErr w:type="spellStart"/>
            <w:r w:rsidRPr="007F39CA">
              <w:rPr>
                <w:rFonts w:ascii="Times New Roman" w:hAnsi="Times New Roman" w:cs="Times New Roman"/>
                <w:sz w:val="20"/>
                <w:szCs w:val="20"/>
                <w:lang w:val="ru-RU" w:eastAsia="ru-RU"/>
              </w:rPr>
              <w:t>відповідність</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val="ru-RU" w:eastAsia="ru-RU"/>
              </w:rPr>
              <w:t>інструкція</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val="ru-RU" w:eastAsia="ru-RU"/>
              </w:rPr>
              <w:t>надається</w:t>
            </w:r>
            <w:proofErr w:type="spellEnd"/>
            <w:r w:rsidRPr="007F39CA">
              <w:rPr>
                <w:rFonts w:ascii="Times New Roman" w:hAnsi="Times New Roman" w:cs="Times New Roman"/>
                <w:sz w:val="20"/>
                <w:szCs w:val="20"/>
                <w:lang w:val="ru-RU" w:eastAsia="ru-RU"/>
              </w:rPr>
              <w:t xml:space="preserve"> у </w:t>
            </w:r>
            <w:proofErr w:type="spellStart"/>
            <w:r w:rsidRPr="007F39CA">
              <w:rPr>
                <w:rFonts w:ascii="Times New Roman" w:hAnsi="Times New Roman" w:cs="Times New Roman"/>
                <w:sz w:val="20"/>
                <w:szCs w:val="20"/>
                <w:lang w:val="ru-RU" w:eastAsia="ru-RU"/>
              </w:rPr>
              <w:t>складі</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val="ru-RU" w:eastAsia="ru-RU"/>
              </w:rPr>
              <w:t>пропозиції</w:t>
            </w:r>
            <w:proofErr w:type="spellEnd"/>
            <w:r w:rsidRPr="007F39CA">
              <w:rPr>
                <w:rFonts w:ascii="Times New Roman" w:hAnsi="Times New Roman" w:cs="Times New Roman"/>
                <w:sz w:val="20"/>
                <w:szCs w:val="20"/>
                <w:lang w:val="ru-RU" w:eastAsia="ru-RU"/>
              </w:rPr>
              <w:t xml:space="preserve"> державно мовою.  </w:t>
            </w:r>
            <w:proofErr w:type="spellStart"/>
            <w:r w:rsidRPr="007F39CA">
              <w:rPr>
                <w:rFonts w:ascii="Times New Roman" w:hAnsi="Times New Roman" w:cs="Times New Roman"/>
                <w:sz w:val="20"/>
                <w:szCs w:val="20"/>
                <w:lang w:val="ru-RU" w:eastAsia="ru-RU"/>
              </w:rPr>
              <w:t>Відповідність</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val="ru-RU" w:eastAsia="ru-RU"/>
              </w:rPr>
              <w:t>технічному</w:t>
            </w:r>
            <w:proofErr w:type="spellEnd"/>
            <w:r w:rsidRPr="007F39CA">
              <w:rPr>
                <w:rFonts w:ascii="Times New Roman" w:hAnsi="Times New Roman" w:cs="Times New Roman"/>
                <w:sz w:val="20"/>
                <w:szCs w:val="20"/>
                <w:lang w:val="ru-RU" w:eastAsia="ru-RU"/>
              </w:rPr>
              <w:t xml:space="preserve"> регламенту </w:t>
            </w:r>
            <w:proofErr w:type="spellStart"/>
            <w:r w:rsidRPr="007F39CA">
              <w:rPr>
                <w:rFonts w:ascii="Times New Roman" w:hAnsi="Times New Roman" w:cs="Times New Roman"/>
                <w:sz w:val="20"/>
                <w:szCs w:val="20"/>
                <w:lang w:val="ru-RU" w:eastAsia="ru-RU"/>
              </w:rPr>
              <w:t>щодо</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val="ru-RU" w:eastAsia="ru-RU"/>
              </w:rPr>
              <w:t>медичних</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val="ru-RU" w:eastAsia="ru-RU"/>
              </w:rPr>
              <w:t>виробів</w:t>
            </w:r>
            <w:proofErr w:type="spellEnd"/>
            <w:r w:rsidRPr="007F39CA">
              <w:rPr>
                <w:rFonts w:ascii="Times New Roman" w:hAnsi="Times New Roman" w:cs="Times New Roman"/>
                <w:sz w:val="20"/>
                <w:szCs w:val="20"/>
                <w:lang w:val="ru-RU" w:eastAsia="ru-RU"/>
              </w:rPr>
              <w:t xml:space="preserve"> для </w:t>
            </w:r>
            <w:proofErr w:type="spellStart"/>
            <w:r w:rsidRPr="007F39CA">
              <w:rPr>
                <w:rFonts w:ascii="Times New Roman" w:hAnsi="Times New Roman" w:cs="Times New Roman"/>
                <w:sz w:val="20"/>
                <w:szCs w:val="20"/>
                <w:lang w:val="ru-RU" w:eastAsia="ru-RU"/>
              </w:rPr>
              <w:t>діагностики</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eastAsia="ru-RU"/>
              </w:rPr>
              <w:t>in</w:t>
            </w:r>
            <w:proofErr w:type="spellEnd"/>
            <w:r w:rsidRPr="007F39CA">
              <w:rPr>
                <w:rFonts w:ascii="Times New Roman" w:hAnsi="Times New Roman" w:cs="Times New Roman"/>
                <w:sz w:val="20"/>
                <w:szCs w:val="20"/>
                <w:lang w:val="ru-RU" w:eastAsia="ru-RU"/>
              </w:rPr>
              <w:t xml:space="preserve"> </w:t>
            </w:r>
            <w:proofErr w:type="spellStart"/>
            <w:r w:rsidRPr="007F39CA">
              <w:rPr>
                <w:rFonts w:ascii="Times New Roman" w:hAnsi="Times New Roman" w:cs="Times New Roman"/>
                <w:sz w:val="20"/>
                <w:szCs w:val="20"/>
                <w:lang w:eastAsia="ru-RU"/>
              </w:rPr>
              <w:t>vitro</w:t>
            </w:r>
            <w:proofErr w:type="spellEnd"/>
            <w:r w:rsidRPr="007F39CA">
              <w:rPr>
                <w:rFonts w:ascii="Times New Roman" w:hAnsi="Times New Roman" w:cs="Times New Roman"/>
                <w:sz w:val="20"/>
                <w:szCs w:val="20"/>
                <w:lang w:val="ru-RU" w:eastAsia="ru-RU"/>
              </w:rPr>
              <w:t>.</w:t>
            </w:r>
          </w:p>
        </w:tc>
        <w:tc>
          <w:tcPr>
            <w:tcW w:w="1673" w:type="dxa"/>
          </w:tcPr>
          <w:p w14:paraId="578A6218" w14:textId="2E884B21" w:rsidR="00B01CBB" w:rsidRPr="007F39CA" w:rsidRDefault="00B01CBB" w:rsidP="00B01CBB">
            <w:pPr>
              <w:pStyle w:val="a7"/>
              <w:jc w:val="center"/>
              <w:rPr>
                <w:rFonts w:ascii="Times New Roman" w:hAnsi="Times New Roman" w:cs="Times New Roman"/>
                <w:sz w:val="20"/>
                <w:szCs w:val="20"/>
              </w:rPr>
            </w:pPr>
            <w:r w:rsidRPr="007F39CA">
              <w:rPr>
                <w:rFonts w:ascii="Times New Roman" w:hAnsi="Times New Roman" w:cs="Times New Roman"/>
                <w:sz w:val="20"/>
                <w:szCs w:val="20"/>
              </w:rPr>
              <w:t xml:space="preserve">58660  Агар </w:t>
            </w:r>
            <w:proofErr w:type="spellStart"/>
            <w:r w:rsidRPr="007F39CA">
              <w:rPr>
                <w:rFonts w:ascii="Times New Roman" w:hAnsi="Times New Roman" w:cs="Times New Roman"/>
                <w:sz w:val="20"/>
                <w:szCs w:val="20"/>
              </w:rPr>
              <w:t>Сабуро</w:t>
            </w:r>
            <w:proofErr w:type="spellEnd"/>
            <w:r w:rsidRPr="007F39CA">
              <w:rPr>
                <w:rFonts w:ascii="Times New Roman" w:hAnsi="Times New Roman" w:cs="Times New Roman"/>
                <w:sz w:val="20"/>
                <w:szCs w:val="20"/>
              </w:rPr>
              <w:t xml:space="preserve"> з </w:t>
            </w:r>
            <w:proofErr w:type="spellStart"/>
            <w:r w:rsidRPr="007F39CA">
              <w:rPr>
                <w:rFonts w:ascii="Times New Roman" w:hAnsi="Times New Roman" w:cs="Times New Roman"/>
                <w:sz w:val="20"/>
                <w:szCs w:val="20"/>
              </w:rPr>
              <w:t>декстрозоюдля</w:t>
            </w:r>
            <w:proofErr w:type="spellEnd"/>
            <w:r w:rsidRPr="007F39CA">
              <w:rPr>
                <w:rFonts w:ascii="Times New Roman" w:hAnsi="Times New Roman" w:cs="Times New Roman"/>
                <w:sz w:val="20"/>
                <w:szCs w:val="20"/>
              </w:rPr>
              <w:t xml:space="preserve"> культивування </w:t>
            </w:r>
            <w:proofErr w:type="spellStart"/>
            <w:r w:rsidRPr="007F39CA">
              <w:rPr>
                <w:rFonts w:ascii="Times New Roman" w:hAnsi="Times New Roman" w:cs="Times New Roman"/>
                <w:sz w:val="20"/>
                <w:szCs w:val="20"/>
              </w:rPr>
              <w:t>грибів,живильне</w:t>
            </w:r>
            <w:proofErr w:type="spellEnd"/>
            <w:r w:rsidRPr="007F39CA">
              <w:rPr>
                <w:rFonts w:ascii="Times New Roman" w:hAnsi="Times New Roman" w:cs="Times New Roman"/>
                <w:sz w:val="20"/>
                <w:szCs w:val="20"/>
              </w:rPr>
              <w:t xml:space="preserve"> середовище</w:t>
            </w:r>
          </w:p>
          <w:p w14:paraId="1F5CA88C" w14:textId="7F2C0FEA" w:rsidR="0060173D" w:rsidRPr="007F39CA" w:rsidRDefault="00B01CBB" w:rsidP="00B01CBB">
            <w:pPr>
              <w:pStyle w:val="a7"/>
              <w:jc w:val="center"/>
              <w:rPr>
                <w:rFonts w:ascii="Times New Roman" w:hAnsi="Times New Roman" w:cs="Times New Roman"/>
                <w:sz w:val="20"/>
                <w:szCs w:val="20"/>
              </w:rPr>
            </w:pPr>
            <w:r w:rsidRPr="007F39CA">
              <w:rPr>
                <w:rFonts w:ascii="Times New Roman" w:hAnsi="Times New Roman" w:cs="Times New Roman"/>
                <w:sz w:val="20"/>
                <w:szCs w:val="20"/>
              </w:rPr>
              <w:t xml:space="preserve">IVD(діагностика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 xml:space="preserve"> )</w:t>
            </w:r>
          </w:p>
        </w:tc>
        <w:tc>
          <w:tcPr>
            <w:tcW w:w="850" w:type="dxa"/>
            <w:tcBorders>
              <w:top w:val="nil"/>
              <w:left w:val="single" w:sz="4" w:space="0" w:color="auto"/>
              <w:bottom w:val="single" w:sz="4" w:space="0" w:color="auto"/>
              <w:right w:val="single" w:sz="4" w:space="0" w:color="auto"/>
            </w:tcBorders>
            <w:shd w:val="clear" w:color="000000" w:fill="FFFFFF"/>
          </w:tcPr>
          <w:p w14:paraId="40BACC70" w14:textId="2D927266"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5941CCC3" w14:textId="663B8626" w:rsidR="0060173D" w:rsidRPr="007F39CA" w:rsidRDefault="0060173D" w:rsidP="0060173D">
            <w:pPr>
              <w:pStyle w:val="a5"/>
              <w:spacing w:before="0" w:after="0"/>
              <w:jc w:val="center"/>
              <w:rPr>
                <w:sz w:val="20"/>
                <w:lang w:val="ru-RU"/>
              </w:rPr>
            </w:pPr>
            <w:r w:rsidRPr="007F39CA">
              <w:rPr>
                <w:color w:val="000000"/>
                <w:sz w:val="20"/>
              </w:rPr>
              <w:t>0,25</w:t>
            </w:r>
          </w:p>
        </w:tc>
      </w:tr>
      <w:tr w:rsidR="0060173D" w:rsidRPr="007F39CA" w14:paraId="44842ACE" w14:textId="77777777" w:rsidTr="007F39CA">
        <w:tc>
          <w:tcPr>
            <w:tcW w:w="534" w:type="dxa"/>
          </w:tcPr>
          <w:p w14:paraId="34070CEA"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0D8746ED" w14:textId="6D80F10F" w:rsidR="0060173D" w:rsidRPr="004A2976" w:rsidRDefault="0060173D" w:rsidP="0060173D">
            <w:pPr>
              <w:pStyle w:val="a5"/>
              <w:spacing w:before="0" w:after="0"/>
              <w:rPr>
                <w:sz w:val="20"/>
              </w:rPr>
            </w:pPr>
            <w:r w:rsidRPr="004A2976">
              <w:rPr>
                <w:color w:val="000000"/>
                <w:sz w:val="20"/>
              </w:rPr>
              <w:t>СЕЛЕНІТОВИЙ БУЛЬЙОН (</w:t>
            </w:r>
            <w:proofErr w:type="spellStart"/>
            <w:r w:rsidRPr="004A2976">
              <w:rPr>
                <w:color w:val="000000"/>
                <w:sz w:val="20"/>
              </w:rPr>
              <w:t>Лейфсона</w:t>
            </w:r>
            <w:proofErr w:type="spellEnd"/>
            <w:r w:rsidRPr="004A2976">
              <w:rPr>
                <w:color w:val="000000"/>
                <w:sz w:val="20"/>
              </w:rPr>
              <w:t xml:space="preserve">), </w:t>
            </w:r>
            <w:proofErr w:type="spellStart"/>
            <w:r w:rsidRPr="004A2976">
              <w:rPr>
                <w:color w:val="000000"/>
                <w:sz w:val="20"/>
              </w:rPr>
              <w:t>уп</w:t>
            </w:r>
            <w:proofErr w:type="spellEnd"/>
            <w:r w:rsidRPr="004A2976">
              <w:rPr>
                <w:color w:val="000000"/>
                <w:sz w:val="20"/>
              </w:rPr>
              <w:t>. 0,1 кг</w:t>
            </w:r>
          </w:p>
        </w:tc>
        <w:tc>
          <w:tcPr>
            <w:tcW w:w="4677" w:type="dxa"/>
          </w:tcPr>
          <w:p w14:paraId="383C842F" w14:textId="3F434455" w:rsidR="00027C4C" w:rsidRPr="007F39CA" w:rsidRDefault="00027C4C" w:rsidP="00027C4C">
            <w:pPr>
              <w:rPr>
                <w:rFonts w:ascii="Times New Roman" w:eastAsia="Times New Roman" w:hAnsi="Times New Roman" w:cs="Times New Roman"/>
                <w:sz w:val="20"/>
                <w:szCs w:val="20"/>
                <w:lang w:val="ru-RU" w:eastAsia="ru-RU"/>
              </w:rPr>
            </w:pPr>
            <w:proofErr w:type="spellStart"/>
            <w:proofErr w:type="gramStart"/>
            <w:r w:rsidRPr="007F39CA">
              <w:rPr>
                <w:rFonts w:ascii="Times New Roman" w:eastAsia="Times New Roman" w:hAnsi="Times New Roman" w:cs="Times New Roman"/>
                <w:sz w:val="20"/>
                <w:szCs w:val="20"/>
                <w:lang w:val="ru-RU" w:eastAsia="ru-RU"/>
              </w:rPr>
              <w:t>Фасування</w:t>
            </w:r>
            <w:proofErr w:type="spellEnd"/>
            <w:r w:rsidRPr="007F39CA">
              <w:rPr>
                <w:rFonts w:ascii="Times New Roman" w:eastAsia="Times New Roman" w:hAnsi="Times New Roman" w:cs="Times New Roman"/>
                <w:sz w:val="20"/>
                <w:szCs w:val="20"/>
                <w:lang w:val="ru-RU" w:eastAsia="ru-RU"/>
              </w:rPr>
              <w:t>:  банка</w:t>
            </w:r>
            <w:proofErr w:type="gramEnd"/>
            <w:r w:rsidRPr="007F39CA">
              <w:rPr>
                <w:rFonts w:ascii="Times New Roman" w:eastAsia="Times New Roman" w:hAnsi="Times New Roman" w:cs="Times New Roman"/>
                <w:sz w:val="20"/>
                <w:szCs w:val="20"/>
                <w:lang w:val="ru-RU" w:eastAsia="ru-RU"/>
              </w:rPr>
              <w:t xml:space="preserve"> 0,1 кг</w:t>
            </w:r>
          </w:p>
          <w:p w14:paraId="19B8A461" w14:textId="04A7D3F9" w:rsidR="0060173D" w:rsidRPr="007F39CA" w:rsidRDefault="00027C4C" w:rsidP="00027C4C">
            <w:pPr>
              <w:pStyle w:val="a5"/>
              <w:spacing w:before="0" w:after="0"/>
              <w:rPr>
                <w:sz w:val="20"/>
              </w:rPr>
            </w:pPr>
            <w:r w:rsidRPr="007F39CA">
              <w:rPr>
                <w:rFonts w:eastAsia="Times New Roman"/>
                <w:sz w:val="20"/>
                <w:lang w:eastAsia="ru-RU"/>
              </w:rPr>
              <w:t xml:space="preserve">Селективне середовище для накопичення сальмонел, накопичення проводиться протягом 6 годин, наявність </w:t>
            </w:r>
            <w:proofErr w:type="spellStart"/>
            <w:r w:rsidRPr="007F39CA">
              <w:rPr>
                <w:rFonts w:eastAsia="Times New Roman"/>
                <w:sz w:val="20"/>
                <w:lang w:eastAsia="ru-RU"/>
              </w:rPr>
              <w:t>манніту</w:t>
            </w:r>
            <w:proofErr w:type="spellEnd"/>
            <w:r w:rsidRPr="007F39CA">
              <w:rPr>
                <w:rFonts w:eastAsia="Times New Roman"/>
                <w:sz w:val="20"/>
                <w:lang w:eastAsia="ru-RU"/>
              </w:rPr>
              <w:t xml:space="preserve"> у складі середовища. </w:t>
            </w:r>
            <w:r w:rsidRPr="007F39CA">
              <w:rPr>
                <w:rFonts w:eastAsia="Times New Roman"/>
                <w:sz w:val="20"/>
                <w:lang w:val="ru-RU" w:eastAsia="ru-RU"/>
              </w:rPr>
              <w:t xml:space="preserve">Чинна </w:t>
            </w:r>
            <w:proofErr w:type="spellStart"/>
            <w:r w:rsidRPr="007F39CA">
              <w:rPr>
                <w:rFonts w:eastAsia="Times New Roman"/>
                <w:sz w:val="20"/>
                <w:lang w:val="ru-RU" w:eastAsia="ru-RU"/>
              </w:rPr>
              <w:t>декларація</w:t>
            </w:r>
            <w:proofErr w:type="spellEnd"/>
            <w:r w:rsidRPr="007F39CA">
              <w:rPr>
                <w:rFonts w:eastAsia="Times New Roman"/>
                <w:sz w:val="20"/>
                <w:lang w:val="ru-RU" w:eastAsia="ru-RU"/>
              </w:rPr>
              <w:t xml:space="preserve"> про </w:t>
            </w:r>
            <w:proofErr w:type="spellStart"/>
            <w:r w:rsidRPr="007F39CA">
              <w:rPr>
                <w:rFonts w:eastAsia="Times New Roman"/>
                <w:sz w:val="20"/>
                <w:lang w:val="ru-RU" w:eastAsia="ru-RU"/>
              </w:rPr>
              <w:t>відповідність</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інструкція</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надається</w:t>
            </w:r>
            <w:proofErr w:type="spellEnd"/>
            <w:r w:rsidRPr="007F39CA">
              <w:rPr>
                <w:rFonts w:eastAsia="Times New Roman"/>
                <w:sz w:val="20"/>
                <w:lang w:val="ru-RU" w:eastAsia="ru-RU"/>
              </w:rPr>
              <w:t xml:space="preserve"> у </w:t>
            </w:r>
            <w:proofErr w:type="spellStart"/>
            <w:r w:rsidRPr="007F39CA">
              <w:rPr>
                <w:rFonts w:eastAsia="Times New Roman"/>
                <w:sz w:val="20"/>
                <w:lang w:val="ru-RU" w:eastAsia="ru-RU"/>
              </w:rPr>
              <w:t>складі</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пропозиції</w:t>
            </w:r>
            <w:proofErr w:type="spellEnd"/>
            <w:r w:rsidRPr="007F39CA">
              <w:rPr>
                <w:rFonts w:eastAsia="Times New Roman"/>
                <w:sz w:val="20"/>
                <w:lang w:val="ru-RU" w:eastAsia="ru-RU"/>
              </w:rPr>
              <w:t xml:space="preserve"> державно мовою.  </w:t>
            </w:r>
            <w:proofErr w:type="spellStart"/>
            <w:r w:rsidRPr="007F39CA">
              <w:rPr>
                <w:rFonts w:eastAsia="Times New Roman"/>
                <w:sz w:val="20"/>
                <w:lang w:val="ru-RU" w:eastAsia="ru-RU"/>
              </w:rPr>
              <w:t>Відповідність</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технічному</w:t>
            </w:r>
            <w:proofErr w:type="spellEnd"/>
            <w:r w:rsidRPr="007F39CA">
              <w:rPr>
                <w:rFonts w:eastAsia="Times New Roman"/>
                <w:sz w:val="20"/>
                <w:lang w:val="ru-RU" w:eastAsia="ru-RU"/>
              </w:rPr>
              <w:t xml:space="preserve"> регламенту </w:t>
            </w:r>
            <w:proofErr w:type="spellStart"/>
            <w:r w:rsidRPr="007F39CA">
              <w:rPr>
                <w:rFonts w:eastAsia="Times New Roman"/>
                <w:sz w:val="20"/>
                <w:lang w:val="ru-RU" w:eastAsia="ru-RU"/>
              </w:rPr>
              <w:t>щодо</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медичних</w:t>
            </w:r>
            <w:proofErr w:type="spellEnd"/>
            <w:r w:rsidRPr="007F39CA">
              <w:rPr>
                <w:rFonts w:eastAsia="Times New Roman"/>
                <w:sz w:val="20"/>
                <w:lang w:val="ru-RU" w:eastAsia="ru-RU"/>
              </w:rPr>
              <w:t xml:space="preserve"> </w:t>
            </w:r>
            <w:proofErr w:type="spellStart"/>
            <w:r w:rsidRPr="007F39CA">
              <w:rPr>
                <w:rFonts w:eastAsia="Times New Roman"/>
                <w:sz w:val="20"/>
                <w:lang w:val="ru-RU" w:eastAsia="ru-RU"/>
              </w:rPr>
              <w:t>виробів</w:t>
            </w:r>
            <w:proofErr w:type="spellEnd"/>
            <w:r w:rsidRPr="007F39CA">
              <w:rPr>
                <w:rFonts w:eastAsia="Times New Roman"/>
                <w:sz w:val="20"/>
                <w:lang w:val="ru-RU" w:eastAsia="ru-RU"/>
              </w:rPr>
              <w:t xml:space="preserve"> для </w:t>
            </w:r>
            <w:proofErr w:type="spellStart"/>
            <w:r w:rsidRPr="007F39CA">
              <w:rPr>
                <w:rFonts w:eastAsia="Times New Roman"/>
                <w:sz w:val="20"/>
                <w:lang w:val="ru-RU" w:eastAsia="ru-RU"/>
              </w:rPr>
              <w:t>діагностики</w:t>
            </w:r>
            <w:proofErr w:type="spellEnd"/>
            <w:r w:rsidRPr="007F39CA">
              <w:rPr>
                <w:rFonts w:eastAsia="Times New Roman"/>
                <w:sz w:val="20"/>
                <w:lang w:val="ru-RU" w:eastAsia="ru-RU"/>
              </w:rPr>
              <w:t xml:space="preserve"> </w:t>
            </w:r>
            <w:proofErr w:type="spellStart"/>
            <w:r w:rsidRPr="007F39CA">
              <w:rPr>
                <w:rFonts w:eastAsia="Times New Roman"/>
                <w:sz w:val="20"/>
                <w:lang w:eastAsia="ru-RU"/>
              </w:rPr>
              <w:t>in</w:t>
            </w:r>
            <w:proofErr w:type="spellEnd"/>
            <w:r w:rsidRPr="007F39CA">
              <w:rPr>
                <w:rFonts w:eastAsia="Times New Roman"/>
                <w:sz w:val="20"/>
                <w:lang w:val="ru-RU" w:eastAsia="ru-RU"/>
              </w:rPr>
              <w:t xml:space="preserve"> </w:t>
            </w:r>
            <w:proofErr w:type="spellStart"/>
            <w:r w:rsidRPr="007F39CA">
              <w:rPr>
                <w:rFonts w:eastAsia="Times New Roman"/>
                <w:sz w:val="20"/>
                <w:lang w:eastAsia="ru-RU"/>
              </w:rPr>
              <w:t>vitro</w:t>
            </w:r>
            <w:proofErr w:type="spellEnd"/>
            <w:r w:rsidRPr="007F39CA">
              <w:rPr>
                <w:rFonts w:eastAsia="Times New Roman"/>
                <w:sz w:val="20"/>
                <w:lang w:val="ru-RU" w:eastAsia="ru-RU"/>
              </w:rPr>
              <w:t>.</w:t>
            </w:r>
          </w:p>
        </w:tc>
        <w:tc>
          <w:tcPr>
            <w:tcW w:w="1673" w:type="dxa"/>
          </w:tcPr>
          <w:p w14:paraId="5B86CC24" w14:textId="72170702" w:rsidR="0060173D" w:rsidRPr="007F39CA" w:rsidRDefault="00027C4C" w:rsidP="0060173D">
            <w:pPr>
              <w:pStyle w:val="a5"/>
              <w:spacing w:before="0" w:after="0"/>
              <w:jc w:val="center"/>
              <w:rPr>
                <w:sz w:val="20"/>
              </w:rPr>
            </w:pPr>
            <w:r w:rsidRPr="007F39CA">
              <w:rPr>
                <w:rFonts w:eastAsia="Times New Roman"/>
                <w:sz w:val="20"/>
                <w:lang w:eastAsia="ru-RU"/>
              </w:rPr>
              <w:t xml:space="preserve">58605 Антимікробна чутливість. загальне живильне середовище IVD (діагностика </w:t>
            </w:r>
            <w:proofErr w:type="spellStart"/>
            <w:r w:rsidRPr="007F39CA">
              <w:rPr>
                <w:rFonts w:eastAsia="Times New Roman"/>
                <w:sz w:val="20"/>
                <w:lang w:eastAsia="ru-RU"/>
              </w:rPr>
              <w:t>in</w:t>
            </w:r>
            <w:proofErr w:type="spellEnd"/>
            <w:r w:rsidRPr="007F39CA">
              <w:rPr>
                <w:rFonts w:eastAsia="Times New Roman"/>
                <w:sz w:val="20"/>
                <w:lang w:eastAsia="ru-RU"/>
              </w:rPr>
              <w:t xml:space="preserve"> </w:t>
            </w:r>
            <w:proofErr w:type="spellStart"/>
            <w:r w:rsidRPr="007F39CA">
              <w:rPr>
                <w:rFonts w:eastAsia="Times New Roman"/>
                <w:sz w:val="20"/>
                <w:lang w:eastAsia="ru-RU"/>
              </w:rPr>
              <w:t>vitro</w:t>
            </w:r>
            <w:proofErr w:type="spellEnd"/>
            <w:r w:rsidRPr="007F39CA">
              <w:rPr>
                <w:rFonts w:eastAsia="Times New Roman"/>
                <w:sz w:val="20"/>
                <w:lang w:eastAsia="ru-RU"/>
              </w:rPr>
              <w:t>)</w:t>
            </w:r>
          </w:p>
        </w:tc>
        <w:tc>
          <w:tcPr>
            <w:tcW w:w="850" w:type="dxa"/>
            <w:tcBorders>
              <w:top w:val="nil"/>
              <w:left w:val="single" w:sz="4" w:space="0" w:color="auto"/>
              <w:bottom w:val="single" w:sz="4" w:space="0" w:color="auto"/>
              <w:right w:val="single" w:sz="4" w:space="0" w:color="auto"/>
            </w:tcBorders>
            <w:shd w:val="clear" w:color="000000" w:fill="FFFFFF"/>
          </w:tcPr>
          <w:p w14:paraId="5D52760A" w14:textId="14964A81"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3F874C3A" w14:textId="64B50383" w:rsidR="0060173D" w:rsidRPr="007F39CA" w:rsidRDefault="0060173D" w:rsidP="0060173D">
            <w:pPr>
              <w:pStyle w:val="a5"/>
              <w:spacing w:before="0" w:after="0"/>
              <w:jc w:val="center"/>
              <w:rPr>
                <w:sz w:val="20"/>
                <w:lang w:val="ru-RU"/>
              </w:rPr>
            </w:pPr>
            <w:r w:rsidRPr="007F39CA">
              <w:rPr>
                <w:color w:val="000000"/>
                <w:sz w:val="20"/>
              </w:rPr>
              <w:t>0,1</w:t>
            </w:r>
          </w:p>
        </w:tc>
      </w:tr>
      <w:tr w:rsidR="0060173D" w:rsidRPr="007F39CA" w14:paraId="663CE76F" w14:textId="77777777" w:rsidTr="007F39CA">
        <w:tc>
          <w:tcPr>
            <w:tcW w:w="534" w:type="dxa"/>
          </w:tcPr>
          <w:p w14:paraId="45786585"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27C47237" w14:textId="77777777" w:rsidR="00B01CBB" w:rsidRPr="004A2976" w:rsidRDefault="0060173D" w:rsidP="0060173D">
            <w:pPr>
              <w:pStyle w:val="a5"/>
              <w:spacing w:before="0" w:after="0"/>
              <w:rPr>
                <w:color w:val="000000"/>
                <w:sz w:val="20"/>
              </w:rPr>
            </w:pPr>
            <w:r w:rsidRPr="004A2976">
              <w:rPr>
                <w:color w:val="000000"/>
                <w:sz w:val="20"/>
              </w:rPr>
              <w:t xml:space="preserve">КОРИНЕБАКАГАР, </w:t>
            </w:r>
          </w:p>
          <w:p w14:paraId="36DB8273" w14:textId="218FE156" w:rsidR="0060173D" w:rsidRPr="004A2976" w:rsidRDefault="0060173D" w:rsidP="0060173D">
            <w:pPr>
              <w:pStyle w:val="a5"/>
              <w:spacing w:before="0" w:after="0"/>
              <w:rPr>
                <w:sz w:val="20"/>
              </w:rPr>
            </w:pPr>
            <w:proofErr w:type="spellStart"/>
            <w:r w:rsidRPr="004A2976">
              <w:rPr>
                <w:color w:val="000000"/>
                <w:sz w:val="20"/>
              </w:rPr>
              <w:t>уп</w:t>
            </w:r>
            <w:proofErr w:type="spellEnd"/>
            <w:r w:rsidRPr="004A2976">
              <w:rPr>
                <w:color w:val="000000"/>
                <w:sz w:val="20"/>
              </w:rPr>
              <w:t>. 0,25 кг</w:t>
            </w:r>
          </w:p>
        </w:tc>
        <w:tc>
          <w:tcPr>
            <w:tcW w:w="4677" w:type="dxa"/>
          </w:tcPr>
          <w:p w14:paraId="70502C61" w14:textId="77777777" w:rsidR="00B01CBB" w:rsidRPr="00B01CBB" w:rsidRDefault="00B01CBB" w:rsidP="00B01CBB">
            <w:pPr>
              <w:rPr>
                <w:rFonts w:ascii="Times New Roman" w:eastAsia="Times New Roman" w:hAnsi="Times New Roman" w:cs="Times New Roman"/>
                <w:color w:val="000000"/>
                <w:sz w:val="20"/>
                <w:szCs w:val="20"/>
                <w:lang w:eastAsia="uk-UA"/>
              </w:rPr>
            </w:pPr>
            <w:r w:rsidRPr="00B01CBB">
              <w:rPr>
                <w:rFonts w:ascii="Times New Roman" w:eastAsia="Times New Roman" w:hAnsi="Times New Roman" w:cs="Times New Roman"/>
                <w:color w:val="000000"/>
                <w:sz w:val="20"/>
                <w:szCs w:val="20"/>
                <w:lang w:eastAsia="uk-UA"/>
              </w:rPr>
              <w:t>Фасування:  банка 0,25 кг</w:t>
            </w:r>
          </w:p>
          <w:p w14:paraId="1E28352B" w14:textId="3767635B" w:rsidR="0060173D" w:rsidRPr="007F39CA" w:rsidRDefault="00B01CBB" w:rsidP="00B01CBB">
            <w:pPr>
              <w:rPr>
                <w:rFonts w:ascii="Times New Roman" w:eastAsia="Times New Roman" w:hAnsi="Times New Roman" w:cs="Times New Roman"/>
                <w:color w:val="000000"/>
                <w:sz w:val="20"/>
                <w:szCs w:val="20"/>
                <w:lang w:eastAsia="uk-UA"/>
              </w:rPr>
            </w:pPr>
            <w:r w:rsidRPr="00B01CBB">
              <w:rPr>
                <w:rFonts w:ascii="Times New Roman" w:eastAsia="Times New Roman" w:hAnsi="Times New Roman" w:cs="Times New Roman"/>
                <w:color w:val="000000"/>
                <w:sz w:val="20"/>
                <w:szCs w:val="20"/>
                <w:lang w:eastAsia="uk-UA"/>
              </w:rPr>
              <w:t>Призначене для вирощування і виділення дифтерійної</w:t>
            </w:r>
            <w:r w:rsidRPr="007F39CA">
              <w:rPr>
                <w:rFonts w:ascii="Times New Roman" w:eastAsia="Times New Roman" w:hAnsi="Times New Roman" w:cs="Times New Roman"/>
                <w:color w:val="000000"/>
                <w:sz w:val="20"/>
                <w:szCs w:val="20"/>
                <w:lang w:eastAsia="uk-UA"/>
              </w:rPr>
              <w:t xml:space="preserve"> </w:t>
            </w:r>
            <w:r w:rsidRPr="00B01CBB">
              <w:rPr>
                <w:rFonts w:ascii="Times New Roman" w:eastAsia="Times New Roman" w:hAnsi="Times New Roman" w:cs="Times New Roman"/>
                <w:color w:val="000000"/>
                <w:sz w:val="20"/>
                <w:szCs w:val="20"/>
                <w:lang w:eastAsia="uk-UA"/>
              </w:rPr>
              <w:t>палички (</w:t>
            </w:r>
            <w:proofErr w:type="spellStart"/>
            <w:r w:rsidRPr="00B01CBB">
              <w:rPr>
                <w:rFonts w:ascii="Times New Roman" w:eastAsia="Times New Roman" w:hAnsi="Times New Roman" w:cs="Times New Roman"/>
                <w:color w:val="000000"/>
                <w:sz w:val="20"/>
                <w:szCs w:val="20"/>
                <w:lang w:eastAsia="uk-UA"/>
              </w:rPr>
              <w:t>Corynebacterium</w:t>
            </w:r>
            <w:proofErr w:type="spellEnd"/>
            <w:r w:rsidRPr="00B01CBB">
              <w:rPr>
                <w:rFonts w:ascii="Times New Roman" w:eastAsia="Times New Roman" w:hAnsi="Times New Roman" w:cs="Times New Roman"/>
                <w:color w:val="000000"/>
                <w:sz w:val="20"/>
                <w:szCs w:val="20"/>
                <w:lang w:eastAsia="uk-UA"/>
              </w:rPr>
              <w:t xml:space="preserve"> </w:t>
            </w:r>
            <w:proofErr w:type="spellStart"/>
            <w:r w:rsidRPr="00B01CBB">
              <w:rPr>
                <w:rFonts w:ascii="Times New Roman" w:eastAsia="Times New Roman" w:hAnsi="Times New Roman" w:cs="Times New Roman"/>
                <w:color w:val="000000"/>
                <w:sz w:val="20"/>
                <w:szCs w:val="20"/>
                <w:lang w:eastAsia="uk-UA"/>
              </w:rPr>
              <w:t>diphtheriae</w:t>
            </w:r>
            <w:proofErr w:type="spellEnd"/>
            <w:r w:rsidRPr="00B01CBB">
              <w:rPr>
                <w:rFonts w:ascii="Times New Roman" w:eastAsia="Times New Roman" w:hAnsi="Times New Roman" w:cs="Times New Roman"/>
                <w:color w:val="000000"/>
                <w:sz w:val="20"/>
                <w:szCs w:val="20"/>
                <w:lang w:eastAsia="uk-UA"/>
              </w:rPr>
              <w:t>) та інших видів</w:t>
            </w:r>
            <w:r w:rsidRPr="007F39CA">
              <w:rPr>
                <w:rFonts w:ascii="Times New Roman" w:eastAsia="Times New Roman" w:hAnsi="Times New Roman" w:cs="Times New Roman"/>
                <w:color w:val="000000"/>
                <w:sz w:val="20"/>
                <w:szCs w:val="20"/>
                <w:lang w:eastAsia="uk-UA"/>
              </w:rPr>
              <w:t xml:space="preserve"> коринебактерій (</w:t>
            </w:r>
            <w:proofErr w:type="spellStart"/>
            <w:r w:rsidRPr="007F39CA">
              <w:rPr>
                <w:rFonts w:ascii="Times New Roman" w:eastAsia="Times New Roman" w:hAnsi="Times New Roman" w:cs="Times New Roman"/>
                <w:color w:val="000000"/>
                <w:sz w:val="20"/>
                <w:szCs w:val="20"/>
                <w:lang w:eastAsia="uk-UA"/>
              </w:rPr>
              <w:t>Corynebacteria</w:t>
            </w:r>
            <w:proofErr w:type="spellEnd"/>
            <w:r w:rsidRPr="007F39CA">
              <w:rPr>
                <w:rFonts w:ascii="Times New Roman" w:eastAsia="Times New Roman" w:hAnsi="Times New Roman" w:cs="Times New Roman"/>
                <w:color w:val="000000"/>
                <w:sz w:val="20"/>
                <w:szCs w:val="20"/>
                <w:lang w:eastAsia="uk-UA"/>
              </w:rPr>
              <w:t xml:space="preserve">) із клінічного зразка.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eastAsia="Times New Roman" w:hAnsi="Times New Roman" w:cs="Times New Roman"/>
                <w:color w:val="000000"/>
                <w:sz w:val="20"/>
                <w:szCs w:val="20"/>
                <w:lang w:eastAsia="uk-UA"/>
              </w:rPr>
              <w:t>in</w:t>
            </w:r>
            <w:proofErr w:type="spellEnd"/>
            <w:r w:rsidRPr="007F39CA">
              <w:rPr>
                <w:rFonts w:ascii="Times New Roman" w:eastAsia="Times New Roman" w:hAnsi="Times New Roman" w:cs="Times New Roman"/>
                <w:color w:val="000000"/>
                <w:sz w:val="20"/>
                <w:szCs w:val="20"/>
                <w:lang w:eastAsia="uk-UA"/>
              </w:rPr>
              <w:t xml:space="preserve"> </w:t>
            </w:r>
            <w:proofErr w:type="spellStart"/>
            <w:r w:rsidRPr="007F39CA">
              <w:rPr>
                <w:rFonts w:ascii="Times New Roman" w:eastAsia="Times New Roman" w:hAnsi="Times New Roman" w:cs="Times New Roman"/>
                <w:color w:val="000000"/>
                <w:sz w:val="20"/>
                <w:szCs w:val="20"/>
                <w:lang w:eastAsia="uk-UA"/>
              </w:rPr>
              <w:t>vitro</w:t>
            </w:r>
            <w:proofErr w:type="spellEnd"/>
            <w:r w:rsidRPr="007F39CA">
              <w:rPr>
                <w:rFonts w:ascii="Times New Roman" w:eastAsia="Times New Roman" w:hAnsi="Times New Roman" w:cs="Times New Roman"/>
                <w:color w:val="000000"/>
                <w:sz w:val="20"/>
                <w:szCs w:val="20"/>
                <w:lang w:eastAsia="uk-UA"/>
              </w:rPr>
              <w:t>.</w:t>
            </w:r>
          </w:p>
        </w:tc>
        <w:tc>
          <w:tcPr>
            <w:tcW w:w="1673" w:type="dxa"/>
          </w:tcPr>
          <w:p w14:paraId="186E98C2" w14:textId="77777777" w:rsidR="00B01CBB" w:rsidRPr="00B01CBB" w:rsidRDefault="00B01CBB" w:rsidP="00B01CBB">
            <w:pPr>
              <w:rPr>
                <w:rFonts w:ascii="Times New Roman" w:eastAsia="Times New Roman" w:hAnsi="Times New Roman" w:cs="Times New Roman"/>
                <w:color w:val="000000"/>
                <w:sz w:val="20"/>
                <w:szCs w:val="20"/>
                <w:lang w:eastAsia="uk-UA"/>
              </w:rPr>
            </w:pPr>
            <w:r w:rsidRPr="00B01CBB">
              <w:rPr>
                <w:rFonts w:ascii="Times New Roman" w:eastAsia="Times New Roman" w:hAnsi="Times New Roman" w:cs="Times New Roman"/>
                <w:color w:val="000000"/>
                <w:sz w:val="20"/>
                <w:szCs w:val="20"/>
                <w:lang w:eastAsia="uk-UA"/>
              </w:rPr>
              <w:t xml:space="preserve">62101 Агарове </w:t>
            </w:r>
            <w:proofErr w:type="spellStart"/>
            <w:r w:rsidRPr="00B01CBB">
              <w:rPr>
                <w:rFonts w:ascii="Times New Roman" w:eastAsia="Times New Roman" w:hAnsi="Times New Roman" w:cs="Times New Roman"/>
                <w:color w:val="000000"/>
                <w:sz w:val="20"/>
                <w:szCs w:val="20"/>
                <w:lang w:eastAsia="uk-UA"/>
              </w:rPr>
              <w:t>культуральне</w:t>
            </w:r>
            <w:proofErr w:type="spellEnd"/>
          </w:p>
          <w:p w14:paraId="65E7025F" w14:textId="77777777" w:rsidR="00B01CBB" w:rsidRPr="00B01CBB" w:rsidRDefault="00B01CBB" w:rsidP="00B01CBB">
            <w:pPr>
              <w:rPr>
                <w:rFonts w:ascii="Times New Roman" w:eastAsia="Times New Roman" w:hAnsi="Times New Roman" w:cs="Times New Roman"/>
                <w:color w:val="000000"/>
                <w:sz w:val="20"/>
                <w:szCs w:val="20"/>
                <w:lang w:eastAsia="uk-UA"/>
              </w:rPr>
            </w:pPr>
            <w:r w:rsidRPr="00B01CBB">
              <w:rPr>
                <w:rFonts w:ascii="Times New Roman" w:eastAsia="Times New Roman" w:hAnsi="Times New Roman" w:cs="Times New Roman"/>
                <w:color w:val="000000"/>
                <w:sz w:val="20"/>
                <w:szCs w:val="20"/>
                <w:lang w:eastAsia="uk-UA"/>
              </w:rPr>
              <w:t>середовище типу телурит</w:t>
            </w:r>
          </w:p>
          <w:p w14:paraId="6A52E3AE" w14:textId="77777777" w:rsidR="00B01CBB" w:rsidRPr="00B01CBB" w:rsidRDefault="00B01CBB" w:rsidP="00B01CBB">
            <w:pPr>
              <w:rPr>
                <w:rFonts w:ascii="Times New Roman" w:eastAsia="Times New Roman" w:hAnsi="Times New Roman" w:cs="Times New Roman"/>
                <w:color w:val="000000"/>
                <w:sz w:val="20"/>
                <w:szCs w:val="20"/>
                <w:lang w:eastAsia="uk-UA"/>
              </w:rPr>
            </w:pPr>
            <w:r w:rsidRPr="00B01CBB">
              <w:rPr>
                <w:rFonts w:ascii="Times New Roman" w:eastAsia="Times New Roman" w:hAnsi="Times New Roman" w:cs="Times New Roman"/>
                <w:color w:val="000000"/>
                <w:sz w:val="20"/>
                <w:szCs w:val="20"/>
                <w:lang w:eastAsia="uk-UA"/>
              </w:rPr>
              <w:t>коринебактерій (</w:t>
            </w:r>
            <w:proofErr w:type="spellStart"/>
            <w:r w:rsidRPr="00B01CBB">
              <w:rPr>
                <w:rFonts w:ascii="Times New Roman" w:eastAsia="Times New Roman" w:hAnsi="Times New Roman" w:cs="Times New Roman"/>
                <w:color w:val="000000"/>
                <w:sz w:val="20"/>
                <w:szCs w:val="20"/>
                <w:lang w:eastAsia="uk-UA"/>
              </w:rPr>
              <w:t>Tellurite</w:t>
            </w:r>
            <w:proofErr w:type="spellEnd"/>
          </w:p>
          <w:p w14:paraId="078C7FBA" w14:textId="570D9E7D" w:rsidR="0060173D" w:rsidRPr="007F39CA" w:rsidRDefault="00B01CBB" w:rsidP="00B01CBB">
            <w:pPr>
              <w:pStyle w:val="a5"/>
              <w:spacing w:before="0" w:after="0"/>
              <w:jc w:val="center"/>
              <w:rPr>
                <w:sz w:val="20"/>
              </w:rPr>
            </w:pPr>
            <w:proofErr w:type="spellStart"/>
            <w:r w:rsidRPr="007F39CA">
              <w:rPr>
                <w:rFonts w:eastAsia="Times New Roman"/>
                <w:color w:val="000000"/>
                <w:sz w:val="20"/>
                <w:lang w:eastAsia="uk-UA"/>
              </w:rPr>
              <w:t>Corynebacterium</w:t>
            </w:r>
            <w:proofErr w:type="spellEnd"/>
            <w:r w:rsidRPr="007F39CA">
              <w:rPr>
                <w:rFonts w:eastAsia="Times New Roman"/>
                <w:color w:val="000000"/>
                <w:sz w:val="20"/>
                <w:lang w:eastAsia="uk-UA"/>
              </w:rPr>
              <w:t xml:space="preserve">) IVD(діагностика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 xml:space="preserve"> )</w:t>
            </w:r>
          </w:p>
        </w:tc>
        <w:tc>
          <w:tcPr>
            <w:tcW w:w="850" w:type="dxa"/>
            <w:tcBorders>
              <w:top w:val="nil"/>
              <w:left w:val="single" w:sz="4" w:space="0" w:color="auto"/>
              <w:bottom w:val="single" w:sz="4" w:space="0" w:color="auto"/>
              <w:right w:val="single" w:sz="4" w:space="0" w:color="auto"/>
            </w:tcBorders>
            <w:shd w:val="clear" w:color="000000" w:fill="FFFFFF"/>
          </w:tcPr>
          <w:p w14:paraId="340CB287" w14:textId="0F54B1D4"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6629A21C" w14:textId="3F36C172" w:rsidR="0060173D" w:rsidRPr="007F39CA" w:rsidRDefault="0060173D" w:rsidP="0060173D">
            <w:pPr>
              <w:pStyle w:val="a5"/>
              <w:spacing w:before="0" w:after="0"/>
              <w:jc w:val="center"/>
              <w:rPr>
                <w:sz w:val="20"/>
                <w:lang w:val="ru-RU"/>
              </w:rPr>
            </w:pPr>
            <w:r w:rsidRPr="007F39CA">
              <w:rPr>
                <w:color w:val="000000"/>
                <w:sz w:val="20"/>
              </w:rPr>
              <w:t>0,25</w:t>
            </w:r>
          </w:p>
        </w:tc>
      </w:tr>
      <w:tr w:rsidR="0060173D" w:rsidRPr="007F39CA" w14:paraId="17153BC4" w14:textId="77777777" w:rsidTr="007F39CA">
        <w:tc>
          <w:tcPr>
            <w:tcW w:w="534" w:type="dxa"/>
          </w:tcPr>
          <w:p w14:paraId="19E01E65"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45FAD9D7" w14:textId="2AB8DC82" w:rsidR="0060173D" w:rsidRPr="004A2976" w:rsidRDefault="0060173D" w:rsidP="0060173D">
            <w:pPr>
              <w:pStyle w:val="a5"/>
              <w:spacing w:before="0" w:after="0"/>
              <w:rPr>
                <w:sz w:val="20"/>
              </w:rPr>
            </w:pPr>
            <w:r w:rsidRPr="004A2976">
              <w:rPr>
                <w:color w:val="000000"/>
                <w:sz w:val="20"/>
              </w:rPr>
              <w:t xml:space="preserve">ПОЖИВНИЙ АГАР, </w:t>
            </w:r>
            <w:proofErr w:type="spellStart"/>
            <w:r w:rsidRPr="004A2976">
              <w:rPr>
                <w:color w:val="000000"/>
                <w:sz w:val="20"/>
              </w:rPr>
              <w:t>уп</w:t>
            </w:r>
            <w:proofErr w:type="spellEnd"/>
            <w:r w:rsidRPr="004A2976">
              <w:rPr>
                <w:color w:val="000000"/>
                <w:sz w:val="20"/>
              </w:rPr>
              <w:t>. 0,25 кг</w:t>
            </w:r>
          </w:p>
        </w:tc>
        <w:tc>
          <w:tcPr>
            <w:tcW w:w="4677" w:type="dxa"/>
          </w:tcPr>
          <w:p w14:paraId="4383DC14" w14:textId="232E37A7" w:rsidR="0060173D" w:rsidRPr="007F39CA" w:rsidRDefault="00B01CBB" w:rsidP="0060173D">
            <w:pPr>
              <w:pStyle w:val="a5"/>
              <w:spacing w:before="0" w:after="0"/>
              <w:rPr>
                <w:sz w:val="20"/>
              </w:rPr>
            </w:pPr>
            <w:r w:rsidRPr="007F39CA">
              <w:rPr>
                <w:rFonts w:eastAsia="Times New Roman"/>
                <w:sz w:val="20"/>
                <w:lang w:eastAsia="ru-RU"/>
              </w:rPr>
              <w:t xml:space="preserve">Фасування:  банка 0,25 кг                                 Культивування мікроорганізмів. Базове щільне поживне середовище, яке комплексно забезпечує ріст більшості бактерій. В складі відсутні інгібітори. </w:t>
            </w:r>
            <w:r w:rsidR="008F1897" w:rsidRPr="007F39CA">
              <w:rPr>
                <w:rFonts w:eastAsia="Times New Roman"/>
                <w:color w:val="000000"/>
                <w:sz w:val="20"/>
                <w:lang w:eastAsia="uk-UA"/>
              </w:rPr>
              <w:t xml:space="preserve">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008F1897" w:rsidRPr="007F39CA">
              <w:rPr>
                <w:rFonts w:eastAsia="Times New Roman"/>
                <w:color w:val="000000"/>
                <w:sz w:val="20"/>
                <w:lang w:eastAsia="uk-UA"/>
              </w:rPr>
              <w:t>in</w:t>
            </w:r>
            <w:proofErr w:type="spellEnd"/>
            <w:r w:rsidR="008F1897" w:rsidRPr="007F39CA">
              <w:rPr>
                <w:rFonts w:eastAsia="Times New Roman"/>
                <w:color w:val="000000"/>
                <w:sz w:val="20"/>
                <w:lang w:eastAsia="uk-UA"/>
              </w:rPr>
              <w:t xml:space="preserve"> </w:t>
            </w:r>
            <w:proofErr w:type="spellStart"/>
            <w:r w:rsidR="008F1897" w:rsidRPr="007F39CA">
              <w:rPr>
                <w:rFonts w:eastAsia="Times New Roman"/>
                <w:color w:val="000000"/>
                <w:sz w:val="20"/>
                <w:lang w:eastAsia="uk-UA"/>
              </w:rPr>
              <w:t>vitro</w:t>
            </w:r>
            <w:proofErr w:type="spellEnd"/>
            <w:r w:rsidR="008F1897" w:rsidRPr="007F39CA">
              <w:rPr>
                <w:rFonts w:eastAsia="Times New Roman"/>
                <w:color w:val="000000"/>
                <w:sz w:val="20"/>
                <w:lang w:eastAsia="uk-UA"/>
              </w:rPr>
              <w:t>.</w:t>
            </w:r>
          </w:p>
        </w:tc>
        <w:tc>
          <w:tcPr>
            <w:tcW w:w="1673" w:type="dxa"/>
          </w:tcPr>
          <w:p w14:paraId="349ED657" w14:textId="493916DC" w:rsidR="0060173D" w:rsidRPr="007F39CA" w:rsidRDefault="00B01CBB" w:rsidP="0060173D">
            <w:pPr>
              <w:pStyle w:val="a5"/>
              <w:spacing w:before="0" w:after="0"/>
              <w:jc w:val="center"/>
              <w:rPr>
                <w:sz w:val="20"/>
              </w:rPr>
            </w:pPr>
            <w:r w:rsidRPr="007F39CA">
              <w:rPr>
                <w:rFonts w:eastAsia="Times New Roman"/>
                <w:sz w:val="20"/>
                <w:lang w:eastAsia="ru-RU"/>
              </w:rPr>
              <w:t xml:space="preserve">58649 Поживний агар, живильне середовище IVD(діагностика </w:t>
            </w:r>
            <w:proofErr w:type="spellStart"/>
            <w:r w:rsidRPr="007F39CA">
              <w:rPr>
                <w:rFonts w:eastAsia="Times New Roman"/>
                <w:sz w:val="20"/>
                <w:lang w:eastAsia="ru-RU"/>
              </w:rPr>
              <w:t>in</w:t>
            </w:r>
            <w:proofErr w:type="spellEnd"/>
            <w:r w:rsidRPr="007F39CA">
              <w:rPr>
                <w:rFonts w:eastAsia="Times New Roman"/>
                <w:sz w:val="20"/>
                <w:lang w:eastAsia="ru-RU"/>
              </w:rPr>
              <w:t xml:space="preserve"> </w:t>
            </w:r>
            <w:proofErr w:type="spellStart"/>
            <w:r w:rsidRPr="007F39CA">
              <w:rPr>
                <w:rFonts w:eastAsia="Times New Roman"/>
                <w:sz w:val="20"/>
                <w:lang w:eastAsia="ru-RU"/>
              </w:rPr>
              <w:t>vitro</w:t>
            </w:r>
            <w:proofErr w:type="spellEnd"/>
            <w:r w:rsidRPr="007F39CA">
              <w:rPr>
                <w:rFonts w:eastAsia="Times New Roman"/>
                <w:sz w:val="20"/>
                <w:lang w:eastAsia="ru-RU"/>
              </w:rPr>
              <w:t>)</w:t>
            </w:r>
          </w:p>
        </w:tc>
        <w:tc>
          <w:tcPr>
            <w:tcW w:w="850" w:type="dxa"/>
            <w:tcBorders>
              <w:top w:val="nil"/>
              <w:left w:val="single" w:sz="4" w:space="0" w:color="auto"/>
              <w:bottom w:val="single" w:sz="4" w:space="0" w:color="auto"/>
              <w:right w:val="single" w:sz="4" w:space="0" w:color="auto"/>
            </w:tcBorders>
            <w:shd w:val="clear" w:color="000000" w:fill="FFFFFF"/>
          </w:tcPr>
          <w:p w14:paraId="4C9190BC" w14:textId="32A80B6E"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076A60EE" w14:textId="73CB4CB4" w:rsidR="0060173D" w:rsidRPr="007F39CA" w:rsidRDefault="0060173D" w:rsidP="0060173D">
            <w:pPr>
              <w:pStyle w:val="a5"/>
              <w:spacing w:before="0" w:after="0"/>
              <w:jc w:val="center"/>
              <w:rPr>
                <w:sz w:val="20"/>
                <w:lang w:val="ru-RU"/>
              </w:rPr>
            </w:pPr>
            <w:r w:rsidRPr="007F39CA">
              <w:rPr>
                <w:color w:val="000000"/>
                <w:sz w:val="20"/>
              </w:rPr>
              <w:t>0,5</w:t>
            </w:r>
          </w:p>
        </w:tc>
      </w:tr>
      <w:tr w:rsidR="0060173D" w:rsidRPr="007F39CA" w14:paraId="16795907" w14:textId="77777777" w:rsidTr="007F39CA">
        <w:tc>
          <w:tcPr>
            <w:tcW w:w="534" w:type="dxa"/>
          </w:tcPr>
          <w:p w14:paraId="34079B32"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22D99A1E" w14:textId="0E331676" w:rsidR="0060173D" w:rsidRPr="004A2976" w:rsidRDefault="0060173D" w:rsidP="0060173D">
            <w:pPr>
              <w:pStyle w:val="a5"/>
              <w:spacing w:before="0" w:after="0"/>
              <w:rPr>
                <w:sz w:val="20"/>
              </w:rPr>
            </w:pPr>
            <w:r w:rsidRPr="004A2976">
              <w:rPr>
                <w:color w:val="000000"/>
                <w:sz w:val="20"/>
              </w:rPr>
              <w:t xml:space="preserve">Глюкоза </w:t>
            </w:r>
            <w:proofErr w:type="spellStart"/>
            <w:r w:rsidR="008F1897" w:rsidRPr="004A2976">
              <w:rPr>
                <w:color w:val="000000"/>
                <w:sz w:val="20"/>
              </w:rPr>
              <w:t>фарм</w:t>
            </w:r>
            <w:proofErr w:type="spellEnd"/>
          </w:p>
        </w:tc>
        <w:tc>
          <w:tcPr>
            <w:tcW w:w="4677" w:type="dxa"/>
          </w:tcPr>
          <w:p w14:paraId="186F6829" w14:textId="77777777" w:rsidR="008F1897" w:rsidRPr="008F1897" w:rsidRDefault="008F1897" w:rsidP="008F1897">
            <w:pPr>
              <w:rPr>
                <w:rFonts w:ascii="Times New Roman" w:eastAsia="Times New Roman" w:hAnsi="Times New Roman" w:cs="Times New Roman"/>
                <w:color w:val="000000"/>
                <w:sz w:val="20"/>
                <w:szCs w:val="20"/>
                <w:lang w:eastAsia="uk-UA"/>
              </w:rPr>
            </w:pPr>
            <w:r w:rsidRPr="008F1897">
              <w:rPr>
                <w:rFonts w:ascii="Times New Roman" w:eastAsia="Times New Roman" w:hAnsi="Times New Roman" w:cs="Times New Roman"/>
                <w:color w:val="000000"/>
                <w:sz w:val="20"/>
                <w:szCs w:val="20"/>
                <w:lang w:eastAsia="uk-UA"/>
              </w:rPr>
              <w:t xml:space="preserve">Фасування: упаковка </w:t>
            </w:r>
          </w:p>
          <w:p w14:paraId="04FBA638" w14:textId="77777777" w:rsidR="008F1897" w:rsidRPr="008F1897" w:rsidRDefault="008F1897" w:rsidP="008F1897">
            <w:pPr>
              <w:rPr>
                <w:rFonts w:ascii="Times New Roman" w:eastAsia="Times New Roman" w:hAnsi="Times New Roman" w:cs="Times New Roman"/>
                <w:color w:val="000000"/>
                <w:sz w:val="20"/>
                <w:szCs w:val="20"/>
                <w:lang w:eastAsia="uk-UA"/>
              </w:rPr>
            </w:pPr>
            <w:r w:rsidRPr="008F1897">
              <w:rPr>
                <w:rFonts w:ascii="Times New Roman" w:eastAsia="Times New Roman" w:hAnsi="Times New Roman" w:cs="Times New Roman"/>
                <w:color w:val="000000"/>
                <w:sz w:val="20"/>
                <w:szCs w:val="20"/>
                <w:lang w:eastAsia="uk-UA"/>
              </w:rPr>
              <w:t xml:space="preserve">Кваліфікація: </w:t>
            </w:r>
            <w:proofErr w:type="spellStart"/>
            <w:r w:rsidRPr="008F1897">
              <w:rPr>
                <w:rFonts w:ascii="Times New Roman" w:eastAsia="Times New Roman" w:hAnsi="Times New Roman" w:cs="Times New Roman"/>
                <w:color w:val="000000"/>
                <w:sz w:val="20"/>
                <w:szCs w:val="20"/>
                <w:lang w:eastAsia="uk-UA"/>
              </w:rPr>
              <w:t>фарм</w:t>
            </w:r>
            <w:proofErr w:type="spellEnd"/>
          </w:p>
          <w:p w14:paraId="10FA3948" w14:textId="45246419" w:rsidR="0060173D" w:rsidRPr="007F39CA" w:rsidRDefault="008F1897" w:rsidP="008F1897">
            <w:pPr>
              <w:pStyle w:val="a5"/>
              <w:spacing w:before="0" w:after="0"/>
              <w:rPr>
                <w:sz w:val="20"/>
              </w:rPr>
            </w:pPr>
            <w:r w:rsidRPr="007F39CA">
              <w:rPr>
                <w:rFonts w:eastAsia="Times New Roman"/>
                <w:color w:val="000000"/>
                <w:sz w:val="20"/>
                <w:lang w:eastAsia="uk-UA"/>
              </w:rPr>
              <w:t>Сертифікат якості надається у складі пропозиції державно мовою.  Маркування етикетки згідно вимог чинного законодавства та українською мовою.</w:t>
            </w:r>
          </w:p>
        </w:tc>
        <w:tc>
          <w:tcPr>
            <w:tcW w:w="1673" w:type="dxa"/>
          </w:tcPr>
          <w:p w14:paraId="6A744476" w14:textId="4C9F189B" w:rsidR="0060173D" w:rsidRPr="007F39CA" w:rsidRDefault="00B01CBB" w:rsidP="0060173D">
            <w:pPr>
              <w:pStyle w:val="a5"/>
              <w:spacing w:before="0" w:after="0"/>
              <w:jc w:val="center"/>
              <w:rPr>
                <w:sz w:val="20"/>
              </w:rPr>
            </w:pPr>
            <w:r w:rsidRPr="007F39CA">
              <w:rPr>
                <w:rFonts w:eastAsia="Times New Roman"/>
                <w:color w:val="000000"/>
                <w:sz w:val="20"/>
                <w:lang w:eastAsia="uk-UA"/>
              </w:rPr>
              <w:t xml:space="preserve">62707 Базовий компонент живильного середовища IVD(діагностика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w:t>
            </w:r>
          </w:p>
        </w:tc>
        <w:tc>
          <w:tcPr>
            <w:tcW w:w="850" w:type="dxa"/>
            <w:tcBorders>
              <w:top w:val="nil"/>
              <w:left w:val="single" w:sz="4" w:space="0" w:color="auto"/>
              <w:bottom w:val="single" w:sz="4" w:space="0" w:color="auto"/>
              <w:right w:val="single" w:sz="4" w:space="0" w:color="auto"/>
            </w:tcBorders>
            <w:shd w:val="clear" w:color="000000" w:fill="FFFFFF"/>
          </w:tcPr>
          <w:p w14:paraId="097363BF" w14:textId="594A9C1C"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2AC65A0C" w14:textId="1E53CECB" w:rsidR="0060173D" w:rsidRPr="007F39CA" w:rsidRDefault="0060173D" w:rsidP="0060173D">
            <w:pPr>
              <w:pStyle w:val="a5"/>
              <w:spacing w:before="0" w:after="0"/>
              <w:jc w:val="center"/>
              <w:rPr>
                <w:sz w:val="20"/>
                <w:lang w:val="ru-RU"/>
              </w:rPr>
            </w:pPr>
            <w:r w:rsidRPr="007F39CA">
              <w:rPr>
                <w:color w:val="000000"/>
                <w:sz w:val="20"/>
              </w:rPr>
              <w:t>0,25</w:t>
            </w:r>
          </w:p>
        </w:tc>
      </w:tr>
      <w:tr w:rsidR="0060173D" w:rsidRPr="007F39CA" w14:paraId="6A94E0C7" w14:textId="77777777" w:rsidTr="007F39CA">
        <w:tc>
          <w:tcPr>
            <w:tcW w:w="534" w:type="dxa"/>
          </w:tcPr>
          <w:p w14:paraId="224B749E"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43C58E2A" w14:textId="68F1FDE5" w:rsidR="0060173D" w:rsidRPr="004A2976" w:rsidRDefault="0060173D" w:rsidP="0060173D">
            <w:pPr>
              <w:pStyle w:val="a5"/>
              <w:spacing w:before="0" w:after="0"/>
              <w:rPr>
                <w:sz w:val="20"/>
              </w:rPr>
            </w:pPr>
            <w:r w:rsidRPr="004A2976">
              <w:rPr>
                <w:color w:val="000000"/>
                <w:sz w:val="20"/>
              </w:rPr>
              <w:t xml:space="preserve">Набір реагентів для визначення кількості глюкози в сироватці, плазмі крові, сечі та спинномозковій рідині ГЛЮКОЗА «СпЛ»,100 </w:t>
            </w:r>
            <w:proofErr w:type="spellStart"/>
            <w:r w:rsidRPr="004A2976">
              <w:rPr>
                <w:color w:val="000000"/>
                <w:sz w:val="20"/>
              </w:rPr>
              <w:t>визн</w:t>
            </w:r>
            <w:proofErr w:type="spellEnd"/>
          </w:p>
        </w:tc>
        <w:tc>
          <w:tcPr>
            <w:tcW w:w="4677" w:type="dxa"/>
          </w:tcPr>
          <w:p w14:paraId="705A5313"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xml:space="preserve">Склад набору:1. Реагент 1. Буфер: </w:t>
            </w:r>
            <w:proofErr w:type="spellStart"/>
            <w:r w:rsidRPr="007F39CA">
              <w:rPr>
                <w:rFonts w:ascii="Times New Roman" w:hAnsi="Times New Roman" w:cs="Times New Roman"/>
                <w:sz w:val="20"/>
                <w:szCs w:val="20"/>
              </w:rPr>
              <w:t>трис</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рН</w:t>
            </w:r>
            <w:proofErr w:type="spellEnd"/>
            <w:r w:rsidRPr="007F39CA">
              <w:rPr>
                <w:rFonts w:ascii="Times New Roman" w:hAnsi="Times New Roman" w:cs="Times New Roman"/>
                <w:sz w:val="20"/>
                <w:szCs w:val="20"/>
              </w:rPr>
              <w:t xml:space="preserve"> 7.4 - 92  ммоль/л; фенол – 0.3 ммоль/л; </w:t>
            </w:r>
            <w:proofErr w:type="spellStart"/>
            <w:r w:rsidRPr="007F39CA">
              <w:rPr>
                <w:rFonts w:ascii="Times New Roman" w:hAnsi="Times New Roman" w:cs="Times New Roman"/>
                <w:sz w:val="20"/>
                <w:szCs w:val="20"/>
              </w:rPr>
              <w:t>глюкозооксидаза</w:t>
            </w:r>
            <w:proofErr w:type="spellEnd"/>
            <w:r w:rsidRPr="007F39CA">
              <w:rPr>
                <w:rFonts w:ascii="Times New Roman" w:hAnsi="Times New Roman" w:cs="Times New Roman"/>
                <w:sz w:val="20"/>
                <w:szCs w:val="20"/>
              </w:rPr>
              <w:t xml:space="preserve">   </w:t>
            </w:r>
          </w:p>
          <w:p w14:paraId="5431F218"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xml:space="preserve"> - 1500 Од/л; </w:t>
            </w:r>
            <w:proofErr w:type="spellStart"/>
            <w:r w:rsidRPr="007F39CA">
              <w:rPr>
                <w:rFonts w:ascii="Times New Roman" w:hAnsi="Times New Roman" w:cs="Times New Roman"/>
                <w:sz w:val="20"/>
                <w:szCs w:val="20"/>
              </w:rPr>
              <w:t>пероксидаза</w:t>
            </w:r>
            <w:proofErr w:type="spellEnd"/>
            <w:r w:rsidRPr="007F39CA">
              <w:rPr>
                <w:rFonts w:ascii="Times New Roman" w:hAnsi="Times New Roman" w:cs="Times New Roman"/>
                <w:sz w:val="20"/>
                <w:szCs w:val="20"/>
              </w:rPr>
              <w:t xml:space="preserve"> - 1000 Од/л; 4-амінофеназон – 2.6 ммоль/л.</w:t>
            </w:r>
          </w:p>
          <w:p w14:paraId="1B2155AB"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2. Стандарт. Водний розчин глюкози – 10 ммоль/л.</w:t>
            </w:r>
          </w:p>
          <w:p w14:paraId="68E03784"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xml:space="preserve">3. Антикоагулянт. Концентрат 25х: натрію хлористого  ≤ 4.2 г, натрію фтористому ≤ 0,11 </w:t>
            </w:r>
            <w:proofErr w:type="spellStart"/>
            <w:r w:rsidRPr="007F39CA">
              <w:rPr>
                <w:rFonts w:ascii="Times New Roman" w:hAnsi="Times New Roman" w:cs="Times New Roman"/>
                <w:sz w:val="20"/>
                <w:szCs w:val="20"/>
              </w:rPr>
              <w:t>г.,ЄДТА</w:t>
            </w:r>
            <w:proofErr w:type="spellEnd"/>
            <w:r w:rsidRPr="007F39CA">
              <w:rPr>
                <w:rFonts w:ascii="Times New Roman" w:hAnsi="Times New Roman" w:cs="Times New Roman"/>
                <w:sz w:val="20"/>
                <w:szCs w:val="20"/>
              </w:rPr>
              <w:t xml:space="preserve"> ≤ 0,2 г. </w:t>
            </w:r>
          </w:p>
          <w:p w14:paraId="7CBEBE35"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Аналітичні характеристики:</w:t>
            </w:r>
          </w:p>
          <w:p w14:paraId="3C93EFBD"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xml:space="preserve">1. Лінійність вимірювального діапазону:  від  нижньої межі 1 ммоль/ л до 30 ммоль/л. </w:t>
            </w:r>
          </w:p>
          <w:p w14:paraId="12610280"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2. Чутливість не менш 0.5 ммоль/л.</w:t>
            </w:r>
          </w:p>
          <w:p w14:paraId="2EA99E00"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3. Коефіцієнт варіації результатів визначень – не більш 5%. Р1 1х100 мл, Стандарт 1х3 мл</w:t>
            </w:r>
          </w:p>
          <w:p w14:paraId="0CEBC704" w14:textId="1623DAC7" w:rsidR="0060173D" w:rsidRPr="007F39CA" w:rsidRDefault="008F1897" w:rsidP="008F1897">
            <w:pPr>
              <w:pStyle w:val="a5"/>
              <w:spacing w:before="0" w:after="0"/>
              <w:rPr>
                <w:sz w:val="20"/>
              </w:rPr>
            </w:pPr>
            <w:r w:rsidRPr="007F39CA">
              <w:rPr>
                <w:sz w:val="20"/>
              </w:rPr>
              <w:t xml:space="preserve">Антикоагулянт 1х20 мл. </w:t>
            </w:r>
            <w:r w:rsidRPr="007F39CA">
              <w:rPr>
                <w:rFonts w:eastAsia="Times New Roman"/>
                <w:color w:val="000000"/>
                <w:sz w:val="20"/>
                <w:lang w:eastAsia="uk-UA"/>
              </w:rPr>
              <w:t xml:space="preserve"> Чинна декларація про відповідність, інструкція надається у складі пропозиції державно мовою.  Відповідність </w:t>
            </w:r>
            <w:r w:rsidRPr="007F39CA">
              <w:rPr>
                <w:rFonts w:eastAsia="Times New Roman"/>
                <w:color w:val="000000"/>
                <w:sz w:val="20"/>
                <w:lang w:eastAsia="uk-UA"/>
              </w:rPr>
              <w:lastRenderedPageBreak/>
              <w:t xml:space="preserve">технічному регламенту щодо медичних виробів для діагностики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w:t>
            </w:r>
          </w:p>
        </w:tc>
        <w:tc>
          <w:tcPr>
            <w:tcW w:w="1673" w:type="dxa"/>
          </w:tcPr>
          <w:p w14:paraId="25AADD28" w14:textId="582C7BD8" w:rsidR="00BC184E" w:rsidRPr="007F39CA" w:rsidRDefault="00BC184E" w:rsidP="00BC184E">
            <w:pPr>
              <w:jc w:val="center"/>
              <w:rPr>
                <w:rFonts w:ascii="Times New Roman" w:hAnsi="Times New Roman" w:cs="Times New Roman"/>
                <w:sz w:val="20"/>
                <w:szCs w:val="20"/>
              </w:rPr>
            </w:pPr>
            <w:r w:rsidRPr="007F39CA">
              <w:rPr>
                <w:rFonts w:ascii="Times New Roman" w:hAnsi="Times New Roman" w:cs="Times New Roman"/>
                <w:sz w:val="20"/>
                <w:szCs w:val="20"/>
              </w:rPr>
              <w:lastRenderedPageBreak/>
              <w:t>53301 Глюкоза IVD</w:t>
            </w:r>
            <w:r w:rsidR="00D458F3" w:rsidRPr="007F39CA">
              <w:rPr>
                <w:rFonts w:ascii="Times New Roman" w:hAnsi="Times New Roman" w:cs="Times New Roman"/>
                <w:sz w:val="20"/>
                <w:szCs w:val="20"/>
              </w:rPr>
              <w:t xml:space="preserve"> </w:t>
            </w:r>
            <w:r w:rsidRPr="007F39CA">
              <w:rPr>
                <w:rFonts w:ascii="Times New Roman" w:hAnsi="Times New Roman" w:cs="Times New Roman"/>
                <w:sz w:val="20"/>
                <w:szCs w:val="20"/>
              </w:rPr>
              <w:t>(діагностика</w:t>
            </w:r>
            <w:r w:rsidR="00D458F3" w:rsidRPr="007F39CA">
              <w:rPr>
                <w:rFonts w:ascii="Times New Roman" w:hAnsi="Times New Roman" w:cs="Times New Roman"/>
                <w:sz w:val="20"/>
                <w:szCs w:val="20"/>
              </w:rPr>
              <w:t xml:space="preserve">   </w:t>
            </w:r>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 xml:space="preserve"> ), набір,</w:t>
            </w:r>
          </w:p>
          <w:p w14:paraId="26F30B7E" w14:textId="77777777" w:rsidR="00BC184E" w:rsidRPr="007F39CA" w:rsidRDefault="00BC184E" w:rsidP="00BC184E">
            <w:pPr>
              <w:jc w:val="center"/>
              <w:rPr>
                <w:rFonts w:ascii="Times New Roman" w:hAnsi="Times New Roman" w:cs="Times New Roman"/>
                <w:sz w:val="20"/>
                <w:szCs w:val="20"/>
              </w:rPr>
            </w:pPr>
            <w:r w:rsidRPr="007F39CA">
              <w:rPr>
                <w:rFonts w:ascii="Times New Roman" w:hAnsi="Times New Roman" w:cs="Times New Roman"/>
                <w:sz w:val="20"/>
                <w:szCs w:val="20"/>
              </w:rPr>
              <w:t>ферментний</w:t>
            </w:r>
          </w:p>
          <w:p w14:paraId="550CB0F2" w14:textId="77777777" w:rsidR="00BC184E" w:rsidRPr="007F39CA" w:rsidRDefault="00BC184E" w:rsidP="00BC184E">
            <w:pPr>
              <w:jc w:val="center"/>
              <w:rPr>
                <w:rFonts w:ascii="Times New Roman" w:hAnsi="Times New Roman" w:cs="Times New Roman"/>
                <w:sz w:val="20"/>
                <w:szCs w:val="20"/>
              </w:rPr>
            </w:pPr>
            <w:r w:rsidRPr="007F39CA">
              <w:rPr>
                <w:rFonts w:ascii="Times New Roman" w:hAnsi="Times New Roman" w:cs="Times New Roman"/>
                <w:sz w:val="20"/>
                <w:szCs w:val="20"/>
              </w:rPr>
              <w:t>спектрофотометричний аналіз</w:t>
            </w:r>
          </w:p>
          <w:p w14:paraId="4C3E8B31" w14:textId="11139290" w:rsidR="0060173D" w:rsidRPr="007F39CA" w:rsidRDefault="0060173D" w:rsidP="0060173D">
            <w:pPr>
              <w:pStyle w:val="a5"/>
              <w:spacing w:before="0" w:after="0"/>
              <w:jc w:val="center"/>
              <w:rPr>
                <w:sz w:val="20"/>
              </w:rPr>
            </w:pPr>
          </w:p>
        </w:tc>
        <w:tc>
          <w:tcPr>
            <w:tcW w:w="850" w:type="dxa"/>
            <w:tcBorders>
              <w:top w:val="nil"/>
              <w:left w:val="single" w:sz="4" w:space="0" w:color="auto"/>
              <w:bottom w:val="single" w:sz="4" w:space="0" w:color="auto"/>
              <w:right w:val="single" w:sz="4" w:space="0" w:color="auto"/>
            </w:tcBorders>
            <w:shd w:val="clear" w:color="000000" w:fill="FFFFFF"/>
          </w:tcPr>
          <w:p w14:paraId="166EAD1F" w14:textId="1030F573" w:rsidR="0060173D" w:rsidRPr="007F39CA" w:rsidRDefault="0060173D" w:rsidP="0060173D">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2EF43B54" w14:textId="4144FCFE" w:rsidR="0060173D" w:rsidRPr="007F39CA" w:rsidRDefault="0060173D" w:rsidP="0060173D">
            <w:pPr>
              <w:pStyle w:val="a5"/>
              <w:spacing w:before="0" w:after="0"/>
              <w:jc w:val="center"/>
              <w:rPr>
                <w:sz w:val="20"/>
              </w:rPr>
            </w:pPr>
            <w:r w:rsidRPr="007F39CA">
              <w:rPr>
                <w:color w:val="000000"/>
                <w:sz w:val="20"/>
              </w:rPr>
              <w:t>20</w:t>
            </w:r>
          </w:p>
        </w:tc>
      </w:tr>
      <w:tr w:rsidR="0060173D" w:rsidRPr="007F39CA" w14:paraId="4C5210A1" w14:textId="77777777" w:rsidTr="007F39CA">
        <w:tc>
          <w:tcPr>
            <w:tcW w:w="534" w:type="dxa"/>
          </w:tcPr>
          <w:p w14:paraId="5BBD6A69"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0CA812D1" w14:textId="26A617DB" w:rsidR="0060173D" w:rsidRPr="004A2976" w:rsidRDefault="0060173D" w:rsidP="0060173D">
            <w:pPr>
              <w:pStyle w:val="a5"/>
              <w:spacing w:before="0" w:after="0"/>
              <w:rPr>
                <w:sz w:val="20"/>
              </w:rPr>
            </w:pPr>
            <w:r w:rsidRPr="004A2976">
              <w:rPr>
                <w:color w:val="000000"/>
                <w:sz w:val="20"/>
              </w:rPr>
              <w:t xml:space="preserve">Гемоглобін-набір для визначення концентрації гемоглобіну у крові (REF НР008.01)(2000 мл/ 800 </w:t>
            </w:r>
            <w:proofErr w:type="spellStart"/>
            <w:r w:rsidRPr="004A2976">
              <w:rPr>
                <w:color w:val="000000"/>
                <w:sz w:val="20"/>
              </w:rPr>
              <w:t>макс</w:t>
            </w:r>
            <w:proofErr w:type="spellEnd"/>
            <w:r w:rsidRPr="004A2976">
              <w:rPr>
                <w:color w:val="000000"/>
                <w:sz w:val="20"/>
              </w:rPr>
              <w:t>. визнач.)</w:t>
            </w:r>
          </w:p>
        </w:tc>
        <w:tc>
          <w:tcPr>
            <w:tcW w:w="4677" w:type="dxa"/>
          </w:tcPr>
          <w:p w14:paraId="26E69925" w14:textId="152BC18B" w:rsidR="0060173D" w:rsidRPr="007F39CA" w:rsidRDefault="008F1897" w:rsidP="0060173D">
            <w:pPr>
              <w:rPr>
                <w:rFonts w:ascii="Times New Roman" w:hAnsi="Times New Roman" w:cs="Times New Roman"/>
                <w:sz w:val="20"/>
                <w:szCs w:val="20"/>
                <w:lang w:eastAsia="ar-SA"/>
              </w:rPr>
            </w:pPr>
            <w:r w:rsidRPr="007F39CA">
              <w:rPr>
                <w:rFonts w:ascii="Times New Roman" w:hAnsi="Times New Roman" w:cs="Times New Roman"/>
                <w:sz w:val="20"/>
                <w:szCs w:val="20"/>
              </w:rPr>
              <w:t xml:space="preserve">Склад набору:1. Окислювальний реагент - 1 флакон з (50 ± 2) мл; 2. Калібрувальний розчин </w:t>
            </w:r>
            <w:proofErr w:type="spellStart"/>
            <w:r w:rsidRPr="007F39CA">
              <w:rPr>
                <w:rFonts w:ascii="Times New Roman" w:hAnsi="Times New Roman" w:cs="Times New Roman"/>
                <w:sz w:val="20"/>
                <w:szCs w:val="20"/>
              </w:rPr>
              <w:t>геміглобінцiані-ду</w:t>
            </w:r>
            <w:proofErr w:type="spellEnd"/>
            <w:r w:rsidRPr="007F39CA">
              <w:rPr>
                <w:rFonts w:ascii="Times New Roman" w:hAnsi="Times New Roman" w:cs="Times New Roman"/>
                <w:sz w:val="20"/>
                <w:szCs w:val="20"/>
              </w:rPr>
              <w:t xml:space="preserve">  (відповідає пробі крові з концентрацією гемоглобіну (150 ± 3) г/л) - 1 ампула з (5,0 ± 0,5) мл;                                       3. </w:t>
            </w:r>
            <w:proofErr w:type="spellStart"/>
            <w:r w:rsidRPr="007F39CA">
              <w:rPr>
                <w:rFonts w:ascii="Times New Roman" w:hAnsi="Times New Roman" w:cs="Times New Roman"/>
                <w:sz w:val="20"/>
                <w:szCs w:val="20"/>
              </w:rPr>
              <w:t>Ацетонцiангідрин</w:t>
            </w:r>
            <w:proofErr w:type="spellEnd"/>
            <w:r w:rsidRPr="007F39CA">
              <w:rPr>
                <w:rFonts w:ascii="Times New Roman" w:hAnsi="Times New Roman" w:cs="Times New Roman"/>
                <w:sz w:val="20"/>
                <w:szCs w:val="20"/>
              </w:rPr>
              <w:t xml:space="preserve"> - 1 ампула з (1,5 ± 0,1) мл. АНЛІТИЧНІ ХАРАКТЕРИСТИКИ                      Набір розрахований на 400 </w:t>
            </w:r>
            <w:proofErr w:type="spellStart"/>
            <w:r w:rsidRPr="007F39CA">
              <w:rPr>
                <w:rFonts w:ascii="Times New Roman" w:hAnsi="Times New Roman" w:cs="Times New Roman"/>
                <w:sz w:val="20"/>
                <w:szCs w:val="20"/>
              </w:rPr>
              <w:t>макро</w:t>
            </w:r>
            <w:proofErr w:type="spellEnd"/>
            <w:r w:rsidRPr="007F39CA">
              <w:rPr>
                <w:rFonts w:ascii="Times New Roman" w:hAnsi="Times New Roman" w:cs="Times New Roman"/>
                <w:sz w:val="20"/>
                <w:szCs w:val="20"/>
              </w:rPr>
              <w:t xml:space="preserve">-, 800 </w:t>
            </w:r>
            <w:proofErr w:type="spellStart"/>
            <w:r w:rsidRPr="007F39CA">
              <w:rPr>
                <w:rFonts w:ascii="Times New Roman" w:hAnsi="Times New Roman" w:cs="Times New Roman"/>
                <w:sz w:val="20"/>
                <w:szCs w:val="20"/>
              </w:rPr>
              <w:t>напів-мікровизначень</w:t>
            </w:r>
            <w:proofErr w:type="spellEnd"/>
            <w:r w:rsidRPr="007F39CA">
              <w:rPr>
                <w:rFonts w:ascii="Times New Roman" w:hAnsi="Times New Roman" w:cs="Times New Roman"/>
                <w:sz w:val="20"/>
                <w:szCs w:val="20"/>
              </w:rPr>
              <w:t xml:space="preserve"> гемоглобіну. Діапазон </w:t>
            </w:r>
            <w:proofErr w:type="spellStart"/>
            <w:r w:rsidRPr="007F39CA">
              <w:rPr>
                <w:rFonts w:ascii="Times New Roman" w:hAnsi="Times New Roman" w:cs="Times New Roman"/>
                <w:sz w:val="20"/>
                <w:szCs w:val="20"/>
              </w:rPr>
              <w:t>визначаємих</w:t>
            </w:r>
            <w:proofErr w:type="spellEnd"/>
            <w:r w:rsidRPr="007F39CA">
              <w:rPr>
                <w:rFonts w:ascii="Times New Roman" w:hAnsi="Times New Roman" w:cs="Times New Roman"/>
                <w:sz w:val="20"/>
                <w:szCs w:val="20"/>
              </w:rPr>
              <w:t xml:space="preserve"> концентрацій - від 30 г/л до 200 г/л. Коефіцієнт варіації визначення - не більше 2 %.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w:t>
            </w:r>
          </w:p>
        </w:tc>
        <w:tc>
          <w:tcPr>
            <w:tcW w:w="1673" w:type="dxa"/>
          </w:tcPr>
          <w:p w14:paraId="4D60FB53" w14:textId="17EF88E1" w:rsidR="00D458F3" w:rsidRPr="007F39CA" w:rsidRDefault="008F1897" w:rsidP="00D458F3">
            <w:pPr>
              <w:jc w:val="center"/>
              <w:rPr>
                <w:rFonts w:ascii="Times New Roman" w:hAnsi="Times New Roman" w:cs="Times New Roman"/>
                <w:sz w:val="20"/>
                <w:szCs w:val="20"/>
              </w:rPr>
            </w:pPr>
            <w:r w:rsidRPr="007F39CA">
              <w:rPr>
                <w:rFonts w:ascii="Times New Roman" w:hAnsi="Times New Roman" w:cs="Times New Roman"/>
                <w:sz w:val="20"/>
                <w:szCs w:val="20"/>
              </w:rPr>
              <w:t xml:space="preserve">55872 </w:t>
            </w:r>
            <w:r w:rsidR="00D458F3" w:rsidRPr="007F39CA">
              <w:rPr>
                <w:rFonts w:ascii="Times New Roman" w:hAnsi="Times New Roman" w:cs="Times New Roman"/>
                <w:sz w:val="20"/>
                <w:szCs w:val="20"/>
              </w:rPr>
              <w:t xml:space="preserve"> Загальний гемоглобін IVD</w:t>
            </w:r>
          </w:p>
          <w:p w14:paraId="531700AB" w14:textId="5B62E904" w:rsidR="00D458F3" w:rsidRPr="007F39CA" w:rsidRDefault="00D458F3" w:rsidP="00D458F3">
            <w:pPr>
              <w:jc w:val="center"/>
              <w:rPr>
                <w:rFonts w:ascii="Times New Roman" w:hAnsi="Times New Roman" w:cs="Times New Roman"/>
                <w:sz w:val="20"/>
                <w:szCs w:val="20"/>
              </w:rPr>
            </w:pPr>
            <w:r w:rsidRPr="007F39CA">
              <w:rPr>
                <w:rFonts w:ascii="Times New Roman" w:hAnsi="Times New Roman" w:cs="Times New Roman"/>
                <w:sz w:val="20"/>
                <w:szCs w:val="20"/>
              </w:rPr>
              <w:t xml:space="preserve">(діагностика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 xml:space="preserve"> ),набір,</w:t>
            </w:r>
          </w:p>
          <w:p w14:paraId="778DE346" w14:textId="3232AFFB" w:rsidR="0060173D" w:rsidRPr="007F39CA" w:rsidRDefault="00D458F3" w:rsidP="00D458F3">
            <w:pPr>
              <w:jc w:val="center"/>
              <w:rPr>
                <w:rFonts w:ascii="Times New Roman" w:hAnsi="Times New Roman" w:cs="Times New Roman"/>
                <w:sz w:val="20"/>
                <w:szCs w:val="20"/>
              </w:rPr>
            </w:pPr>
            <w:r w:rsidRPr="007F39CA">
              <w:rPr>
                <w:rFonts w:ascii="Times New Roman" w:hAnsi="Times New Roman" w:cs="Times New Roman"/>
                <w:sz w:val="20"/>
                <w:szCs w:val="20"/>
              </w:rPr>
              <w:t>Спектрофотометричний аналіз</w:t>
            </w:r>
          </w:p>
        </w:tc>
        <w:tc>
          <w:tcPr>
            <w:tcW w:w="850" w:type="dxa"/>
            <w:tcBorders>
              <w:top w:val="nil"/>
              <w:left w:val="single" w:sz="4" w:space="0" w:color="auto"/>
              <w:bottom w:val="single" w:sz="4" w:space="0" w:color="auto"/>
              <w:right w:val="single" w:sz="4" w:space="0" w:color="auto"/>
            </w:tcBorders>
            <w:shd w:val="clear" w:color="000000" w:fill="FFFFFF"/>
          </w:tcPr>
          <w:p w14:paraId="1954F589" w14:textId="0EAA694E" w:rsidR="0060173D" w:rsidRPr="007F39CA" w:rsidRDefault="0060173D" w:rsidP="0060173D">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6B5C3B0B" w14:textId="3A967E53" w:rsidR="0060173D" w:rsidRPr="007F39CA" w:rsidRDefault="0060173D" w:rsidP="0060173D">
            <w:pPr>
              <w:pStyle w:val="a5"/>
              <w:spacing w:before="0" w:after="0"/>
              <w:jc w:val="center"/>
              <w:rPr>
                <w:sz w:val="20"/>
                <w:lang w:val="ru-RU"/>
              </w:rPr>
            </w:pPr>
            <w:r w:rsidRPr="007F39CA">
              <w:rPr>
                <w:color w:val="000000"/>
                <w:sz w:val="20"/>
              </w:rPr>
              <w:t>3</w:t>
            </w:r>
          </w:p>
        </w:tc>
      </w:tr>
      <w:tr w:rsidR="0060173D" w:rsidRPr="007F39CA" w14:paraId="52B09AA9" w14:textId="77777777" w:rsidTr="007F39CA">
        <w:tc>
          <w:tcPr>
            <w:tcW w:w="534" w:type="dxa"/>
          </w:tcPr>
          <w:p w14:paraId="3DADE1A8"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52B6B3AF" w14:textId="4CEDE1FB" w:rsidR="0060173D" w:rsidRPr="004A2976" w:rsidRDefault="0060173D" w:rsidP="0060173D">
            <w:pPr>
              <w:pStyle w:val="a5"/>
              <w:spacing w:before="0" w:after="0"/>
              <w:rPr>
                <w:sz w:val="20"/>
              </w:rPr>
            </w:pPr>
            <w:proofErr w:type="spellStart"/>
            <w:r w:rsidRPr="004A2976">
              <w:rPr>
                <w:color w:val="000000"/>
                <w:sz w:val="20"/>
              </w:rPr>
              <w:t>Моноклональний</w:t>
            </w:r>
            <w:proofErr w:type="spellEnd"/>
            <w:r w:rsidRPr="004A2976">
              <w:rPr>
                <w:color w:val="000000"/>
                <w:sz w:val="20"/>
              </w:rPr>
              <w:t xml:space="preserve"> реагент анти-А для визначення груп крові людини за системою АВ0, 5фл /10 мл</w:t>
            </w:r>
          </w:p>
        </w:tc>
        <w:tc>
          <w:tcPr>
            <w:tcW w:w="4677" w:type="dxa"/>
          </w:tcPr>
          <w:p w14:paraId="46182F9E" w14:textId="4BD1C52D" w:rsidR="0060173D" w:rsidRPr="007F39CA" w:rsidRDefault="008F1897" w:rsidP="0060173D">
            <w:pPr>
              <w:pStyle w:val="a5"/>
              <w:spacing w:before="0" w:after="0"/>
              <w:rPr>
                <w:sz w:val="20"/>
              </w:rPr>
            </w:pPr>
            <w:r w:rsidRPr="007F39CA">
              <w:rPr>
                <w:rFonts w:eastAsia="Times New Roman"/>
                <w:color w:val="000000"/>
                <w:sz w:val="20"/>
                <w:lang w:eastAsia="ru-RU"/>
              </w:rPr>
              <w:t xml:space="preserve">Діагностичний </w:t>
            </w:r>
            <w:proofErr w:type="spellStart"/>
            <w:r w:rsidRPr="007F39CA">
              <w:rPr>
                <w:rFonts w:eastAsia="Times New Roman"/>
                <w:color w:val="000000"/>
                <w:sz w:val="20"/>
                <w:lang w:eastAsia="ru-RU"/>
              </w:rPr>
              <w:t>моноклональний</w:t>
            </w:r>
            <w:proofErr w:type="spellEnd"/>
            <w:r w:rsidRPr="007F39CA">
              <w:rPr>
                <w:rFonts w:eastAsia="Times New Roman"/>
                <w:color w:val="000000"/>
                <w:sz w:val="20"/>
                <w:lang w:eastAsia="ru-RU"/>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7F39CA">
              <w:rPr>
                <w:rFonts w:eastAsia="Times New Roman"/>
                <w:color w:val="000000"/>
                <w:sz w:val="20"/>
                <w:lang w:eastAsia="ru-RU"/>
              </w:rPr>
              <w:t>гелевих</w:t>
            </w:r>
            <w:proofErr w:type="spellEnd"/>
            <w:r w:rsidRPr="007F39CA">
              <w:rPr>
                <w:rFonts w:eastAsia="Times New Roman"/>
                <w:color w:val="000000"/>
                <w:sz w:val="20"/>
                <w:lang w:eastAsia="ru-RU"/>
              </w:rPr>
              <w:t xml:space="preserve"> картах.  </w:t>
            </w:r>
            <w:r w:rsidRPr="007F39CA">
              <w:rPr>
                <w:rFonts w:eastAsia="Times New Roman"/>
                <w:sz w:val="20"/>
                <w:lang w:eastAsia="ru-RU"/>
              </w:rPr>
              <w:t xml:space="preserve">Флакон </w:t>
            </w:r>
            <w:r w:rsidRPr="007F39CA">
              <w:rPr>
                <w:rFonts w:eastAsia="Times New Roman"/>
                <w:color w:val="000000"/>
                <w:sz w:val="20"/>
                <w:lang w:eastAsia="ru-RU"/>
              </w:rPr>
              <w:t xml:space="preserve">з вмістом </w:t>
            </w:r>
            <w:proofErr w:type="spellStart"/>
            <w:r w:rsidRPr="007F39CA">
              <w:rPr>
                <w:rFonts w:eastAsia="Times New Roman"/>
                <w:color w:val="000000"/>
                <w:sz w:val="20"/>
                <w:lang w:eastAsia="ru-RU"/>
              </w:rPr>
              <w:t>моноклональних</w:t>
            </w:r>
            <w:proofErr w:type="spellEnd"/>
            <w:r w:rsidRPr="007F39CA">
              <w:rPr>
                <w:rFonts w:eastAsia="Times New Roman"/>
                <w:color w:val="000000"/>
                <w:sz w:val="20"/>
                <w:lang w:eastAsia="ru-RU"/>
              </w:rPr>
              <w:t xml:space="preserve"> антитіл Прозора або з незначною опалесценцією рідина різних відтінків червоного кольору. Техніка визначення </w:t>
            </w:r>
            <w:proofErr w:type="spellStart"/>
            <w:r w:rsidRPr="007F39CA">
              <w:rPr>
                <w:rFonts w:eastAsia="Times New Roman"/>
                <w:color w:val="000000"/>
                <w:sz w:val="20"/>
                <w:lang w:eastAsia="ru-RU"/>
              </w:rPr>
              <w:t>rруп</w:t>
            </w:r>
            <w:proofErr w:type="spellEnd"/>
            <w:r w:rsidRPr="007F39CA">
              <w:rPr>
                <w:rFonts w:eastAsia="Times New Roman"/>
                <w:color w:val="000000"/>
                <w:sz w:val="20"/>
                <w:lang w:eastAsia="ru-RU"/>
              </w:rPr>
              <w:t xml:space="preserve"> крові за системою АВ0 за </w:t>
            </w:r>
            <w:proofErr w:type="spellStart"/>
            <w:r w:rsidRPr="007F39CA">
              <w:rPr>
                <w:rFonts w:eastAsia="Times New Roman"/>
                <w:color w:val="000000"/>
                <w:sz w:val="20"/>
                <w:lang w:eastAsia="ru-RU"/>
              </w:rPr>
              <w:t>допомоrою</w:t>
            </w:r>
            <w:proofErr w:type="spellEnd"/>
            <w:r w:rsidRPr="007F39CA">
              <w:rPr>
                <w:rFonts w:eastAsia="Times New Roman"/>
                <w:color w:val="000000"/>
                <w:sz w:val="20"/>
                <w:lang w:eastAsia="ru-RU"/>
              </w:rPr>
              <w:t xml:space="preserve"> </w:t>
            </w:r>
            <w:proofErr w:type="spellStart"/>
            <w:r w:rsidRPr="007F39CA">
              <w:rPr>
                <w:rFonts w:eastAsia="Times New Roman"/>
                <w:color w:val="000000"/>
                <w:sz w:val="20"/>
                <w:lang w:eastAsia="ru-RU"/>
              </w:rPr>
              <w:t>моноклональних</w:t>
            </w:r>
            <w:proofErr w:type="spellEnd"/>
            <w:r w:rsidRPr="007F39CA">
              <w:rPr>
                <w:rFonts w:eastAsia="Times New Roman"/>
                <w:color w:val="000000"/>
                <w:sz w:val="20"/>
                <w:lang w:eastAsia="ru-RU"/>
              </w:rPr>
              <w:t xml:space="preserve"> антитіл (МКА) відповідно до «Інструкції з визначення груп крові за системою АВ0», затвердженої наказом </w:t>
            </w:r>
            <w:proofErr w:type="spellStart"/>
            <w:r w:rsidRPr="007F39CA">
              <w:rPr>
                <w:rFonts w:eastAsia="Times New Roman"/>
                <w:color w:val="000000"/>
                <w:sz w:val="20"/>
                <w:lang w:eastAsia="ru-RU"/>
              </w:rPr>
              <w:t>МІністерства</w:t>
            </w:r>
            <w:proofErr w:type="spellEnd"/>
            <w:r w:rsidRPr="007F39CA">
              <w:rPr>
                <w:rFonts w:eastAsia="Times New Roman"/>
                <w:color w:val="000000"/>
                <w:sz w:val="20"/>
                <w:lang w:eastAsia="ru-RU"/>
              </w:rPr>
              <w:t xml:space="preserve"> охорони здоров'я України від 05.07.1999 р. № 164. </w:t>
            </w:r>
            <w:r w:rsidRPr="007F39CA">
              <w:rPr>
                <w:rFonts w:eastAsia="Times New Roman"/>
                <w:bCs/>
                <w:sz w:val="20"/>
                <w:lang w:eastAsia="ru-RU"/>
              </w:rPr>
              <w:t>Загальний термін придатності не менше 2,5 років.</w:t>
            </w:r>
            <w:r w:rsidRPr="007F39CA">
              <w:rPr>
                <w:sz w:val="20"/>
              </w:rPr>
              <w:t xml:space="preserve"> </w:t>
            </w:r>
            <w:r w:rsidRPr="007F39CA">
              <w:rPr>
                <w:rFonts w:eastAsia="Times New Roman"/>
                <w:bCs/>
                <w:sz w:val="20"/>
                <w:lang w:eastAsia="ru-RU"/>
              </w:rPr>
              <w:t xml:space="preserve">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bCs/>
                <w:sz w:val="20"/>
                <w:lang w:eastAsia="ru-RU"/>
              </w:rPr>
              <w:t>in</w:t>
            </w:r>
            <w:proofErr w:type="spellEnd"/>
            <w:r w:rsidRPr="007F39CA">
              <w:rPr>
                <w:rFonts w:eastAsia="Times New Roman"/>
                <w:bCs/>
                <w:sz w:val="20"/>
                <w:lang w:eastAsia="ru-RU"/>
              </w:rPr>
              <w:t xml:space="preserve"> </w:t>
            </w:r>
            <w:proofErr w:type="spellStart"/>
            <w:r w:rsidRPr="007F39CA">
              <w:rPr>
                <w:rFonts w:eastAsia="Times New Roman"/>
                <w:bCs/>
                <w:sz w:val="20"/>
                <w:lang w:eastAsia="ru-RU"/>
              </w:rPr>
              <w:t>vitro</w:t>
            </w:r>
            <w:proofErr w:type="spellEnd"/>
            <w:r w:rsidRPr="007F39CA">
              <w:rPr>
                <w:rFonts w:eastAsia="Times New Roman"/>
                <w:bCs/>
                <w:sz w:val="20"/>
                <w:lang w:eastAsia="ru-RU"/>
              </w:rPr>
              <w:t>.</w:t>
            </w:r>
          </w:p>
        </w:tc>
        <w:tc>
          <w:tcPr>
            <w:tcW w:w="1673" w:type="dxa"/>
          </w:tcPr>
          <w:p w14:paraId="218AA7FD" w14:textId="63EF3584" w:rsidR="00D458F3" w:rsidRPr="007F39CA" w:rsidRDefault="008F1897" w:rsidP="00D458F3">
            <w:pPr>
              <w:pStyle w:val="a7"/>
              <w:jc w:val="center"/>
              <w:rPr>
                <w:rFonts w:ascii="Times New Roman" w:hAnsi="Times New Roman" w:cs="Times New Roman"/>
                <w:sz w:val="20"/>
                <w:szCs w:val="20"/>
              </w:rPr>
            </w:pPr>
            <w:r w:rsidRPr="007F39CA">
              <w:rPr>
                <w:rFonts w:ascii="Times New Roman" w:hAnsi="Times New Roman" w:cs="Times New Roman"/>
                <w:sz w:val="20"/>
                <w:szCs w:val="20"/>
              </w:rPr>
              <w:t xml:space="preserve">52532   </w:t>
            </w:r>
            <w:r w:rsidR="00D458F3" w:rsidRPr="007F39CA">
              <w:rPr>
                <w:rFonts w:ascii="Times New Roman" w:hAnsi="Times New Roman" w:cs="Times New Roman"/>
                <w:sz w:val="20"/>
                <w:szCs w:val="20"/>
              </w:rPr>
              <w:t xml:space="preserve"> Анти-A групове </w:t>
            </w:r>
            <w:proofErr w:type="spellStart"/>
            <w:r w:rsidR="00D458F3" w:rsidRPr="007F39CA">
              <w:rPr>
                <w:rFonts w:ascii="Times New Roman" w:hAnsi="Times New Roman" w:cs="Times New Roman"/>
                <w:sz w:val="20"/>
                <w:szCs w:val="20"/>
              </w:rPr>
              <w:t>типування</w:t>
            </w:r>
            <w:proofErr w:type="spellEnd"/>
          </w:p>
          <w:p w14:paraId="5F5B62FC" w14:textId="77777777" w:rsidR="00D458F3" w:rsidRPr="007F39CA" w:rsidRDefault="00D458F3" w:rsidP="00D458F3">
            <w:pPr>
              <w:pStyle w:val="a7"/>
              <w:jc w:val="center"/>
              <w:rPr>
                <w:rFonts w:ascii="Times New Roman" w:hAnsi="Times New Roman" w:cs="Times New Roman"/>
                <w:sz w:val="20"/>
                <w:szCs w:val="20"/>
              </w:rPr>
            </w:pPr>
            <w:r w:rsidRPr="007F39CA">
              <w:rPr>
                <w:rFonts w:ascii="Times New Roman" w:hAnsi="Times New Roman" w:cs="Times New Roman"/>
                <w:sz w:val="20"/>
                <w:szCs w:val="20"/>
              </w:rPr>
              <w:t>еритроцитів IVD</w:t>
            </w:r>
          </w:p>
          <w:p w14:paraId="28E7A195" w14:textId="2E810C6E" w:rsidR="0060173D" w:rsidRPr="007F39CA" w:rsidRDefault="00D458F3" w:rsidP="00D458F3">
            <w:pPr>
              <w:pStyle w:val="a7"/>
              <w:jc w:val="center"/>
              <w:rPr>
                <w:rFonts w:ascii="Times New Roman" w:hAnsi="Times New Roman" w:cs="Times New Roman"/>
                <w:sz w:val="20"/>
                <w:szCs w:val="20"/>
              </w:rPr>
            </w:pPr>
            <w:r w:rsidRPr="007F39CA">
              <w:rPr>
                <w:rFonts w:ascii="Times New Roman" w:hAnsi="Times New Roman" w:cs="Times New Roman"/>
                <w:sz w:val="20"/>
                <w:szCs w:val="20"/>
              </w:rPr>
              <w:t xml:space="preserve">(діагностика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 xml:space="preserve"> ), антитіла</w:t>
            </w:r>
          </w:p>
        </w:tc>
        <w:tc>
          <w:tcPr>
            <w:tcW w:w="850" w:type="dxa"/>
            <w:tcBorders>
              <w:top w:val="nil"/>
              <w:left w:val="single" w:sz="4" w:space="0" w:color="auto"/>
              <w:bottom w:val="single" w:sz="4" w:space="0" w:color="auto"/>
              <w:right w:val="single" w:sz="4" w:space="0" w:color="auto"/>
            </w:tcBorders>
            <w:shd w:val="clear" w:color="000000" w:fill="FFFFFF"/>
          </w:tcPr>
          <w:p w14:paraId="592E9B28" w14:textId="3A78F757" w:rsidR="0060173D" w:rsidRPr="007F39CA" w:rsidRDefault="0060173D" w:rsidP="0060173D">
            <w:pPr>
              <w:pStyle w:val="a5"/>
              <w:spacing w:before="0" w:after="0"/>
              <w:jc w:val="center"/>
              <w:rPr>
                <w:sz w:val="20"/>
              </w:rPr>
            </w:pPr>
            <w:proofErr w:type="spellStart"/>
            <w:r w:rsidRPr="007F39CA">
              <w:rPr>
                <w:color w:val="000000"/>
                <w:sz w:val="20"/>
              </w:rPr>
              <w:t>уп</w:t>
            </w:r>
            <w:proofErr w:type="spellEnd"/>
          </w:p>
        </w:tc>
        <w:tc>
          <w:tcPr>
            <w:tcW w:w="708" w:type="dxa"/>
            <w:tcBorders>
              <w:top w:val="nil"/>
              <w:left w:val="nil"/>
              <w:bottom w:val="single" w:sz="4" w:space="0" w:color="auto"/>
              <w:right w:val="single" w:sz="4" w:space="0" w:color="auto"/>
            </w:tcBorders>
            <w:shd w:val="clear" w:color="000000" w:fill="FFFFFF"/>
          </w:tcPr>
          <w:p w14:paraId="6C03390D" w14:textId="4DB59F7E" w:rsidR="0060173D" w:rsidRPr="007F39CA" w:rsidRDefault="0060173D" w:rsidP="0060173D">
            <w:pPr>
              <w:pStyle w:val="a5"/>
              <w:spacing w:before="0" w:after="0"/>
              <w:jc w:val="center"/>
              <w:rPr>
                <w:sz w:val="20"/>
                <w:lang w:val="ru-RU"/>
              </w:rPr>
            </w:pPr>
            <w:r w:rsidRPr="007F39CA">
              <w:rPr>
                <w:color w:val="000000"/>
                <w:sz w:val="20"/>
              </w:rPr>
              <w:t>1</w:t>
            </w:r>
          </w:p>
        </w:tc>
      </w:tr>
      <w:tr w:rsidR="008F1897" w:rsidRPr="007F39CA" w14:paraId="00D61B70" w14:textId="77777777" w:rsidTr="007F39CA">
        <w:tc>
          <w:tcPr>
            <w:tcW w:w="534" w:type="dxa"/>
          </w:tcPr>
          <w:p w14:paraId="221307EB" w14:textId="77777777" w:rsidR="008F1897" w:rsidRPr="007F39CA" w:rsidRDefault="008F1897" w:rsidP="008F1897">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4F238FD9" w14:textId="5D034794" w:rsidR="008F1897" w:rsidRPr="004A2976" w:rsidRDefault="008F1897" w:rsidP="008F1897">
            <w:pPr>
              <w:pStyle w:val="a5"/>
              <w:spacing w:before="0" w:after="0"/>
              <w:rPr>
                <w:sz w:val="20"/>
              </w:rPr>
            </w:pPr>
            <w:proofErr w:type="spellStart"/>
            <w:r w:rsidRPr="004A2976">
              <w:rPr>
                <w:color w:val="000000"/>
                <w:sz w:val="20"/>
              </w:rPr>
              <w:t>Моноклональний</w:t>
            </w:r>
            <w:proofErr w:type="spellEnd"/>
            <w:r w:rsidRPr="004A2976">
              <w:rPr>
                <w:color w:val="000000"/>
                <w:sz w:val="20"/>
              </w:rPr>
              <w:t xml:space="preserve"> реагент анти-В для визначення груп крові людини за системою АВ0, 5фл /10 мл</w:t>
            </w:r>
          </w:p>
        </w:tc>
        <w:tc>
          <w:tcPr>
            <w:tcW w:w="4677" w:type="dxa"/>
          </w:tcPr>
          <w:p w14:paraId="22524AA1" w14:textId="33858503"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xml:space="preserve">Діагностичний </w:t>
            </w:r>
            <w:proofErr w:type="spellStart"/>
            <w:r w:rsidRPr="007F39CA">
              <w:rPr>
                <w:rFonts w:ascii="Times New Roman" w:hAnsi="Times New Roman" w:cs="Times New Roman"/>
                <w:sz w:val="20"/>
                <w:szCs w:val="20"/>
              </w:rPr>
              <w:t>моноклональний</w:t>
            </w:r>
            <w:proofErr w:type="spellEnd"/>
            <w:r w:rsidRPr="007F39CA">
              <w:rPr>
                <w:rFonts w:ascii="Times New Roman" w:hAnsi="Times New Roman" w:cs="Times New Roman"/>
                <w:sz w:val="20"/>
                <w:szCs w:val="20"/>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7F39CA">
              <w:rPr>
                <w:rFonts w:ascii="Times New Roman" w:hAnsi="Times New Roman" w:cs="Times New Roman"/>
                <w:sz w:val="20"/>
                <w:szCs w:val="20"/>
              </w:rPr>
              <w:t>гелевих</w:t>
            </w:r>
            <w:proofErr w:type="spellEnd"/>
            <w:r w:rsidRPr="007F39CA">
              <w:rPr>
                <w:rFonts w:ascii="Times New Roman" w:hAnsi="Times New Roman" w:cs="Times New Roman"/>
                <w:sz w:val="20"/>
                <w:szCs w:val="20"/>
              </w:rPr>
              <w:t xml:space="preserve"> картах. Флакон з вмістом </w:t>
            </w:r>
            <w:proofErr w:type="spellStart"/>
            <w:r w:rsidRPr="007F39CA">
              <w:rPr>
                <w:rFonts w:ascii="Times New Roman" w:hAnsi="Times New Roman" w:cs="Times New Roman"/>
                <w:sz w:val="20"/>
                <w:szCs w:val="20"/>
              </w:rPr>
              <w:t>моноклональних</w:t>
            </w:r>
            <w:proofErr w:type="spellEnd"/>
            <w:r w:rsidRPr="007F39CA">
              <w:rPr>
                <w:rFonts w:ascii="Times New Roman" w:hAnsi="Times New Roman" w:cs="Times New Roman"/>
                <w:sz w:val="20"/>
                <w:szCs w:val="20"/>
              </w:rPr>
              <w:t xml:space="preserve"> антитіл. Прозора або з незначною опалесценцією рідина від блідо-фіолетового до синього кольору. Техніка визначення </w:t>
            </w:r>
            <w:proofErr w:type="spellStart"/>
            <w:r w:rsidRPr="007F39CA">
              <w:rPr>
                <w:rFonts w:ascii="Times New Roman" w:hAnsi="Times New Roman" w:cs="Times New Roman"/>
                <w:sz w:val="20"/>
                <w:szCs w:val="20"/>
              </w:rPr>
              <w:t>rруп</w:t>
            </w:r>
            <w:proofErr w:type="spellEnd"/>
            <w:r w:rsidRPr="007F39CA">
              <w:rPr>
                <w:rFonts w:ascii="Times New Roman" w:hAnsi="Times New Roman" w:cs="Times New Roman"/>
                <w:sz w:val="20"/>
                <w:szCs w:val="20"/>
              </w:rPr>
              <w:t xml:space="preserve"> крові за системою АВ0 за </w:t>
            </w:r>
            <w:proofErr w:type="spellStart"/>
            <w:r w:rsidRPr="007F39CA">
              <w:rPr>
                <w:rFonts w:ascii="Times New Roman" w:hAnsi="Times New Roman" w:cs="Times New Roman"/>
                <w:sz w:val="20"/>
                <w:szCs w:val="20"/>
              </w:rPr>
              <w:t>допомоrою</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моноклональних</w:t>
            </w:r>
            <w:proofErr w:type="spellEnd"/>
            <w:r w:rsidRPr="007F39CA">
              <w:rPr>
                <w:rFonts w:ascii="Times New Roman" w:hAnsi="Times New Roman" w:cs="Times New Roman"/>
                <w:sz w:val="20"/>
                <w:szCs w:val="20"/>
              </w:rPr>
              <w:t xml:space="preserve"> антитіл (МКА) відповідно до «Інструкції з визначення груп крові за системою АВ0», затвердженої наказом </w:t>
            </w:r>
            <w:proofErr w:type="spellStart"/>
            <w:r w:rsidRPr="007F39CA">
              <w:rPr>
                <w:rFonts w:ascii="Times New Roman" w:hAnsi="Times New Roman" w:cs="Times New Roman"/>
                <w:sz w:val="20"/>
                <w:szCs w:val="20"/>
              </w:rPr>
              <w:t>МІністерства</w:t>
            </w:r>
            <w:proofErr w:type="spellEnd"/>
            <w:r w:rsidRPr="007F39CA">
              <w:rPr>
                <w:rFonts w:ascii="Times New Roman" w:hAnsi="Times New Roman" w:cs="Times New Roman"/>
                <w:sz w:val="20"/>
                <w:szCs w:val="20"/>
              </w:rPr>
              <w:t xml:space="preserve"> охорони здоров'я України від 05.07.1999 р. № 164 Загальний термін придатності не менше 2,5 років.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w:t>
            </w:r>
          </w:p>
        </w:tc>
        <w:tc>
          <w:tcPr>
            <w:tcW w:w="1673" w:type="dxa"/>
          </w:tcPr>
          <w:p w14:paraId="4A05D150" w14:textId="0CF33366" w:rsidR="008F1897" w:rsidRPr="007F39CA" w:rsidRDefault="008F1897" w:rsidP="00D458F3">
            <w:pPr>
              <w:pStyle w:val="a7"/>
              <w:jc w:val="center"/>
              <w:rPr>
                <w:rFonts w:ascii="Times New Roman" w:hAnsi="Times New Roman" w:cs="Times New Roman"/>
                <w:sz w:val="20"/>
                <w:szCs w:val="20"/>
              </w:rPr>
            </w:pPr>
            <w:r w:rsidRPr="007F39CA">
              <w:rPr>
                <w:rFonts w:ascii="Times New Roman" w:hAnsi="Times New Roman" w:cs="Times New Roman"/>
                <w:sz w:val="20"/>
                <w:szCs w:val="20"/>
              </w:rPr>
              <w:t>52538</w:t>
            </w:r>
            <w:r w:rsidR="00D458F3" w:rsidRPr="007F39CA">
              <w:rPr>
                <w:rFonts w:ascii="Times New Roman" w:hAnsi="Times New Roman" w:cs="Times New Roman"/>
                <w:sz w:val="20"/>
                <w:szCs w:val="20"/>
              </w:rPr>
              <w:t xml:space="preserve"> </w:t>
            </w:r>
            <w:r w:rsidRPr="007F39CA">
              <w:rPr>
                <w:rFonts w:ascii="Times New Roman" w:hAnsi="Times New Roman" w:cs="Times New Roman"/>
                <w:sz w:val="20"/>
                <w:szCs w:val="20"/>
              </w:rPr>
              <w:t xml:space="preserve">Анти-B групове </w:t>
            </w:r>
            <w:proofErr w:type="spellStart"/>
            <w:r w:rsidRPr="007F39CA">
              <w:rPr>
                <w:rFonts w:ascii="Times New Roman" w:hAnsi="Times New Roman" w:cs="Times New Roman"/>
                <w:sz w:val="20"/>
                <w:szCs w:val="20"/>
              </w:rPr>
              <w:t>типування</w:t>
            </w:r>
            <w:proofErr w:type="spellEnd"/>
            <w:r w:rsidRPr="007F39CA">
              <w:rPr>
                <w:rFonts w:ascii="Times New Roman" w:hAnsi="Times New Roman" w:cs="Times New Roman"/>
                <w:sz w:val="20"/>
                <w:szCs w:val="20"/>
              </w:rPr>
              <w:t xml:space="preserve"> еритроцитів IVD (діагностика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 xml:space="preserve"> ), антитіла</w:t>
            </w:r>
          </w:p>
        </w:tc>
        <w:tc>
          <w:tcPr>
            <w:tcW w:w="850" w:type="dxa"/>
            <w:tcBorders>
              <w:top w:val="nil"/>
              <w:left w:val="single" w:sz="4" w:space="0" w:color="auto"/>
              <w:bottom w:val="single" w:sz="4" w:space="0" w:color="auto"/>
              <w:right w:val="single" w:sz="4" w:space="0" w:color="auto"/>
            </w:tcBorders>
            <w:shd w:val="clear" w:color="000000" w:fill="FFFFFF"/>
          </w:tcPr>
          <w:p w14:paraId="5C3BC732" w14:textId="4BB48B46" w:rsidR="008F1897" w:rsidRPr="007F39CA" w:rsidRDefault="008F1897" w:rsidP="008F1897">
            <w:pPr>
              <w:pStyle w:val="a5"/>
              <w:spacing w:before="0" w:after="0"/>
              <w:jc w:val="center"/>
              <w:rPr>
                <w:sz w:val="20"/>
              </w:rPr>
            </w:pPr>
            <w:proofErr w:type="spellStart"/>
            <w:r w:rsidRPr="007F39CA">
              <w:rPr>
                <w:color w:val="000000"/>
                <w:sz w:val="20"/>
              </w:rPr>
              <w:t>уп</w:t>
            </w:r>
            <w:proofErr w:type="spellEnd"/>
          </w:p>
        </w:tc>
        <w:tc>
          <w:tcPr>
            <w:tcW w:w="708" w:type="dxa"/>
            <w:tcBorders>
              <w:top w:val="nil"/>
              <w:left w:val="nil"/>
              <w:bottom w:val="single" w:sz="4" w:space="0" w:color="auto"/>
              <w:right w:val="single" w:sz="4" w:space="0" w:color="auto"/>
            </w:tcBorders>
            <w:shd w:val="clear" w:color="000000" w:fill="FFFFFF"/>
          </w:tcPr>
          <w:p w14:paraId="7C55C0E5" w14:textId="684FE8D9" w:rsidR="008F1897" w:rsidRPr="007F39CA" w:rsidRDefault="008F1897" w:rsidP="008F1897">
            <w:pPr>
              <w:pStyle w:val="a5"/>
              <w:spacing w:before="0" w:after="0"/>
              <w:jc w:val="center"/>
              <w:rPr>
                <w:sz w:val="20"/>
                <w:lang w:val="ru-RU"/>
              </w:rPr>
            </w:pPr>
            <w:r w:rsidRPr="007F39CA">
              <w:rPr>
                <w:color w:val="000000"/>
                <w:sz w:val="20"/>
              </w:rPr>
              <w:t>1</w:t>
            </w:r>
          </w:p>
        </w:tc>
      </w:tr>
      <w:tr w:rsidR="008F1897" w:rsidRPr="007F39CA" w14:paraId="7C790CD7" w14:textId="77777777" w:rsidTr="007F39CA">
        <w:tc>
          <w:tcPr>
            <w:tcW w:w="534" w:type="dxa"/>
          </w:tcPr>
          <w:p w14:paraId="61F4F7BC" w14:textId="77777777" w:rsidR="008F1897" w:rsidRPr="007F39CA" w:rsidRDefault="008F1897" w:rsidP="008F1897">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0DD0D8D1" w14:textId="61DDDA19" w:rsidR="008F1897" w:rsidRPr="004A2976" w:rsidRDefault="008F1897" w:rsidP="008F1897">
            <w:pPr>
              <w:pStyle w:val="a5"/>
              <w:spacing w:before="0" w:after="0"/>
              <w:rPr>
                <w:sz w:val="20"/>
              </w:rPr>
            </w:pPr>
            <w:proofErr w:type="spellStart"/>
            <w:r w:rsidRPr="004A2976">
              <w:rPr>
                <w:color w:val="000000"/>
                <w:sz w:val="20"/>
              </w:rPr>
              <w:t>АсАТ</w:t>
            </w:r>
            <w:proofErr w:type="spellEnd"/>
            <w:r w:rsidRPr="004A2976">
              <w:rPr>
                <w:color w:val="000000"/>
                <w:sz w:val="20"/>
              </w:rPr>
              <w:t xml:space="preserve">-набір для визначення активності </w:t>
            </w:r>
            <w:proofErr w:type="spellStart"/>
            <w:r w:rsidRPr="004A2976">
              <w:rPr>
                <w:color w:val="000000"/>
                <w:sz w:val="20"/>
              </w:rPr>
              <w:t>аспартатамінотрансферази</w:t>
            </w:r>
            <w:proofErr w:type="spellEnd"/>
            <w:r w:rsidRPr="004A2976">
              <w:rPr>
                <w:color w:val="000000"/>
                <w:sz w:val="20"/>
              </w:rPr>
              <w:t xml:space="preserve"> у сироватці крові (REF НР004.01)(600 мл/ 250 </w:t>
            </w:r>
            <w:proofErr w:type="spellStart"/>
            <w:r w:rsidRPr="004A2976">
              <w:rPr>
                <w:color w:val="000000"/>
                <w:sz w:val="20"/>
              </w:rPr>
              <w:t>макс</w:t>
            </w:r>
            <w:proofErr w:type="spellEnd"/>
            <w:r w:rsidRPr="004A2976">
              <w:rPr>
                <w:color w:val="000000"/>
                <w:sz w:val="20"/>
              </w:rPr>
              <w:t>. визнач.)</w:t>
            </w:r>
          </w:p>
        </w:tc>
        <w:tc>
          <w:tcPr>
            <w:tcW w:w="4677" w:type="dxa"/>
          </w:tcPr>
          <w:p w14:paraId="0CF18CD3"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xml:space="preserve">Склад набору: 1. </w:t>
            </w:r>
            <w:proofErr w:type="spellStart"/>
            <w:r w:rsidRPr="007F39CA">
              <w:rPr>
                <w:rFonts w:ascii="Times New Roman" w:hAnsi="Times New Roman" w:cs="Times New Roman"/>
                <w:sz w:val="20"/>
                <w:szCs w:val="20"/>
              </w:rPr>
              <w:t>Субстратно</w:t>
            </w:r>
            <w:proofErr w:type="spellEnd"/>
            <w:r w:rsidRPr="007F39CA">
              <w:rPr>
                <w:rFonts w:ascii="Times New Roman" w:hAnsi="Times New Roman" w:cs="Times New Roman"/>
                <w:sz w:val="20"/>
                <w:szCs w:val="20"/>
              </w:rPr>
              <w:t xml:space="preserve">-буферний розчин </w:t>
            </w:r>
            <w:proofErr w:type="spellStart"/>
            <w:r w:rsidRPr="007F39CA">
              <w:rPr>
                <w:rFonts w:ascii="Times New Roman" w:hAnsi="Times New Roman" w:cs="Times New Roman"/>
                <w:sz w:val="20"/>
                <w:szCs w:val="20"/>
              </w:rPr>
              <w:t>АсАТ</w:t>
            </w:r>
            <w:proofErr w:type="spellEnd"/>
            <w:r w:rsidRPr="007F39CA">
              <w:rPr>
                <w:rFonts w:ascii="Times New Roman" w:hAnsi="Times New Roman" w:cs="Times New Roman"/>
                <w:sz w:val="20"/>
                <w:szCs w:val="20"/>
              </w:rPr>
              <w:t xml:space="preserve"> – 1 флакон з (50 ± 2) мл;</w:t>
            </w:r>
          </w:p>
          <w:p w14:paraId="29B41FF8"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фосфатний буфер (0,100 ± 0,005) моль/л,</w:t>
            </w:r>
          </w:p>
          <w:p w14:paraId="7E3B3219"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L- аспарагінова кислота (0,100 ± 0,005) моль/л,</w:t>
            </w:r>
          </w:p>
          <w:p w14:paraId="3FFDF473"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- 2-оксоглутарова кислота (2,0 ± 0,1) ммоль/л</w:t>
            </w:r>
          </w:p>
          <w:p w14:paraId="0C97B3ED"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2. Стоп – реагент – 1 флакон з (50 ± 2) мл;</w:t>
            </w:r>
          </w:p>
          <w:p w14:paraId="08B97C48" w14:textId="19C9354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2,4-дінітрофенілгідразин (2,4 ДНФГ) (1,00 ± 0,05) ммоль/л;</w:t>
            </w:r>
            <w:r w:rsidR="007F39CA">
              <w:rPr>
                <w:rFonts w:ascii="Times New Roman" w:hAnsi="Times New Roman" w:cs="Times New Roman"/>
                <w:sz w:val="20"/>
                <w:szCs w:val="20"/>
              </w:rPr>
              <w:t xml:space="preserve"> </w:t>
            </w:r>
            <w:r w:rsidRPr="007F39CA">
              <w:rPr>
                <w:rFonts w:ascii="Times New Roman" w:hAnsi="Times New Roman" w:cs="Times New Roman"/>
                <w:sz w:val="20"/>
                <w:szCs w:val="20"/>
              </w:rPr>
              <w:t xml:space="preserve">3. Калібрувальний розчин – 1 ампула з </w:t>
            </w:r>
            <w:r w:rsidRPr="007F39CA">
              <w:rPr>
                <w:rFonts w:ascii="Times New Roman" w:hAnsi="Times New Roman" w:cs="Times New Roman"/>
                <w:sz w:val="20"/>
                <w:szCs w:val="20"/>
              </w:rPr>
              <w:lastRenderedPageBreak/>
              <w:t>(5,0 ± 0,5) мл;</w:t>
            </w:r>
            <w:r w:rsidR="007F39CA">
              <w:rPr>
                <w:rFonts w:ascii="Times New Roman" w:hAnsi="Times New Roman" w:cs="Times New Roman"/>
                <w:sz w:val="20"/>
                <w:szCs w:val="20"/>
              </w:rPr>
              <w:t xml:space="preserve"> </w:t>
            </w:r>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піровинограднокислого</w:t>
            </w:r>
            <w:proofErr w:type="spellEnd"/>
            <w:r w:rsidRPr="007F39CA">
              <w:rPr>
                <w:rFonts w:ascii="Times New Roman" w:hAnsi="Times New Roman" w:cs="Times New Roman"/>
                <w:sz w:val="20"/>
                <w:szCs w:val="20"/>
              </w:rPr>
              <w:t xml:space="preserve"> натрію (2,0 ± 0,1) ммоль/л, (220 ± 11) </w:t>
            </w:r>
            <w:proofErr w:type="spellStart"/>
            <w:r w:rsidRPr="007F39CA">
              <w:rPr>
                <w:rFonts w:ascii="Times New Roman" w:hAnsi="Times New Roman" w:cs="Times New Roman"/>
                <w:sz w:val="20"/>
                <w:szCs w:val="20"/>
              </w:rPr>
              <w:t>мкг</w:t>
            </w:r>
            <w:proofErr w:type="spellEnd"/>
            <w:r w:rsidRPr="007F39CA">
              <w:rPr>
                <w:rFonts w:ascii="Times New Roman" w:hAnsi="Times New Roman" w:cs="Times New Roman"/>
                <w:sz w:val="20"/>
                <w:szCs w:val="20"/>
              </w:rPr>
              <w:t xml:space="preserve">/мл, (що відповідає 176 </w:t>
            </w:r>
            <w:proofErr w:type="spellStart"/>
            <w:r w:rsidRPr="007F39CA">
              <w:rPr>
                <w:rFonts w:ascii="Times New Roman" w:hAnsi="Times New Roman" w:cs="Times New Roman"/>
                <w:sz w:val="20"/>
                <w:szCs w:val="20"/>
              </w:rPr>
              <w:t>мкг</w:t>
            </w:r>
            <w:proofErr w:type="spellEnd"/>
            <w:r w:rsidRPr="007F39CA">
              <w:rPr>
                <w:rFonts w:ascii="Times New Roman" w:hAnsi="Times New Roman" w:cs="Times New Roman"/>
                <w:sz w:val="20"/>
                <w:szCs w:val="20"/>
              </w:rPr>
              <w:t xml:space="preserve">/мл </w:t>
            </w:r>
            <w:proofErr w:type="spellStart"/>
            <w:r w:rsidRPr="007F39CA">
              <w:rPr>
                <w:rFonts w:ascii="Times New Roman" w:hAnsi="Times New Roman" w:cs="Times New Roman"/>
                <w:sz w:val="20"/>
                <w:szCs w:val="20"/>
              </w:rPr>
              <w:t>піровиноградної</w:t>
            </w:r>
            <w:proofErr w:type="spellEnd"/>
            <w:r w:rsidRPr="007F39CA">
              <w:rPr>
                <w:rFonts w:ascii="Times New Roman" w:hAnsi="Times New Roman" w:cs="Times New Roman"/>
                <w:sz w:val="20"/>
                <w:szCs w:val="20"/>
              </w:rPr>
              <w:t xml:space="preserve"> кислоти);</w:t>
            </w:r>
          </w:p>
          <w:p w14:paraId="4EE17AA5" w14:textId="77777777"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4. Гідроокис натрію розчин (4,0 ± 0,2) моль/л  з (50 ± 2) мл або з (8,00 ± 0,32) г  – 1 флакон.</w:t>
            </w:r>
          </w:p>
          <w:p w14:paraId="201A8486" w14:textId="3B2AF764" w:rsidR="008F1897" w:rsidRPr="007F39CA" w:rsidRDefault="008F1897" w:rsidP="008F1897">
            <w:pPr>
              <w:pStyle w:val="a7"/>
              <w:rPr>
                <w:rFonts w:ascii="Times New Roman" w:hAnsi="Times New Roman" w:cs="Times New Roman"/>
                <w:sz w:val="20"/>
                <w:szCs w:val="20"/>
              </w:rPr>
            </w:pPr>
            <w:r w:rsidRPr="007F39CA">
              <w:rPr>
                <w:rFonts w:ascii="Times New Roman" w:hAnsi="Times New Roman" w:cs="Times New Roman"/>
                <w:sz w:val="20"/>
                <w:szCs w:val="20"/>
              </w:rPr>
              <w:t xml:space="preserve">Набір розрахований на 60 макровизначень або 250 </w:t>
            </w:r>
            <w:proofErr w:type="spellStart"/>
            <w:r w:rsidRPr="007F39CA">
              <w:rPr>
                <w:rFonts w:ascii="Times New Roman" w:hAnsi="Times New Roman" w:cs="Times New Roman"/>
                <w:sz w:val="20"/>
                <w:szCs w:val="20"/>
              </w:rPr>
              <w:t>мікровизначень</w:t>
            </w:r>
            <w:proofErr w:type="spellEnd"/>
            <w:r w:rsidRPr="007F39CA">
              <w:rPr>
                <w:rFonts w:ascii="Times New Roman" w:hAnsi="Times New Roman" w:cs="Times New Roman"/>
                <w:sz w:val="20"/>
                <w:szCs w:val="20"/>
              </w:rPr>
              <w:t xml:space="preserve"> (з урахуванням холостих проб). Лінійність калібрування.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hAnsi="Times New Roman" w:cs="Times New Roman"/>
                <w:sz w:val="20"/>
                <w:szCs w:val="20"/>
              </w:rPr>
              <w:t>in</w:t>
            </w:r>
            <w:proofErr w:type="spellEnd"/>
            <w:r w:rsidRPr="007F39CA">
              <w:rPr>
                <w:rFonts w:ascii="Times New Roman" w:hAnsi="Times New Roman" w:cs="Times New Roman"/>
                <w:sz w:val="20"/>
                <w:szCs w:val="20"/>
              </w:rPr>
              <w:t xml:space="preserve"> </w:t>
            </w: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w:t>
            </w:r>
          </w:p>
        </w:tc>
        <w:tc>
          <w:tcPr>
            <w:tcW w:w="1673" w:type="dxa"/>
          </w:tcPr>
          <w:p w14:paraId="3CFD5257" w14:textId="77777777" w:rsidR="00D458F3" w:rsidRPr="007F39CA" w:rsidRDefault="008F1897" w:rsidP="00D458F3">
            <w:pPr>
              <w:pStyle w:val="a7"/>
              <w:jc w:val="center"/>
              <w:rPr>
                <w:rFonts w:ascii="Times New Roman" w:hAnsi="Times New Roman" w:cs="Times New Roman"/>
                <w:sz w:val="20"/>
                <w:szCs w:val="20"/>
              </w:rPr>
            </w:pPr>
            <w:r w:rsidRPr="007F39CA">
              <w:rPr>
                <w:rFonts w:ascii="Times New Roman" w:hAnsi="Times New Roman" w:cs="Times New Roman"/>
                <w:sz w:val="20"/>
                <w:szCs w:val="20"/>
              </w:rPr>
              <w:lastRenderedPageBreak/>
              <w:t xml:space="preserve">52954 </w:t>
            </w:r>
            <w:r w:rsidR="00D458F3" w:rsidRPr="007F39CA">
              <w:rPr>
                <w:rFonts w:ascii="Times New Roman" w:hAnsi="Times New Roman" w:cs="Times New Roman"/>
                <w:sz w:val="20"/>
                <w:szCs w:val="20"/>
              </w:rPr>
              <w:t>Загальна</w:t>
            </w:r>
          </w:p>
          <w:p w14:paraId="60594F16" w14:textId="13DDEE66" w:rsidR="00D458F3" w:rsidRPr="007F39CA" w:rsidRDefault="00D458F3" w:rsidP="00D458F3">
            <w:pPr>
              <w:pStyle w:val="a7"/>
              <w:jc w:val="center"/>
              <w:rPr>
                <w:rFonts w:ascii="Times New Roman" w:hAnsi="Times New Roman" w:cs="Times New Roman"/>
                <w:sz w:val="20"/>
                <w:szCs w:val="20"/>
              </w:rPr>
            </w:pPr>
            <w:proofErr w:type="spellStart"/>
            <w:r w:rsidRPr="007F39CA">
              <w:rPr>
                <w:rFonts w:ascii="Times New Roman" w:hAnsi="Times New Roman" w:cs="Times New Roman"/>
                <w:sz w:val="20"/>
                <w:szCs w:val="20"/>
              </w:rPr>
              <w:t>аспартатамінотрансфераза</w:t>
            </w:r>
            <w:proofErr w:type="spellEnd"/>
            <w:r w:rsidRPr="007F39CA">
              <w:rPr>
                <w:rFonts w:ascii="Times New Roman" w:hAnsi="Times New Roman" w:cs="Times New Roman"/>
                <w:sz w:val="20"/>
                <w:szCs w:val="20"/>
              </w:rPr>
              <w:t xml:space="preserve"> (AST) IVD (діагностика </w:t>
            </w:r>
            <w:proofErr w:type="spellStart"/>
            <w:r w:rsidRPr="007F39CA">
              <w:rPr>
                <w:rFonts w:ascii="Times New Roman" w:hAnsi="Times New Roman" w:cs="Times New Roman"/>
                <w:sz w:val="20"/>
                <w:szCs w:val="20"/>
              </w:rPr>
              <w:t>in</w:t>
            </w:r>
            <w:proofErr w:type="spellEnd"/>
          </w:p>
          <w:p w14:paraId="5D3BEA10" w14:textId="77777777" w:rsidR="00D458F3" w:rsidRPr="007F39CA" w:rsidRDefault="00D458F3" w:rsidP="00D458F3">
            <w:pPr>
              <w:pStyle w:val="a7"/>
              <w:jc w:val="center"/>
              <w:rPr>
                <w:rFonts w:ascii="Times New Roman" w:hAnsi="Times New Roman" w:cs="Times New Roman"/>
                <w:sz w:val="20"/>
                <w:szCs w:val="20"/>
              </w:rPr>
            </w:pP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 xml:space="preserve"> ), набір, ферментний</w:t>
            </w:r>
          </w:p>
          <w:p w14:paraId="345ABDCE" w14:textId="22A63AAE" w:rsidR="008F1897" w:rsidRPr="007F39CA" w:rsidRDefault="00D458F3" w:rsidP="00D458F3">
            <w:pPr>
              <w:pStyle w:val="a7"/>
              <w:jc w:val="center"/>
              <w:rPr>
                <w:rFonts w:ascii="Times New Roman" w:hAnsi="Times New Roman" w:cs="Times New Roman"/>
                <w:sz w:val="20"/>
                <w:szCs w:val="20"/>
              </w:rPr>
            </w:pPr>
            <w:r w:rsidRPr="007F39CA">
              <w:rPr>
                <w:rFonts w:ascii="Times New Roman" w:hAnsi="Times New Roman" w:cs="Times New Roman"/>
                <w:sz w:val="20"/>
                <w:szCs w:val="20"/>
              </w:rPr>
              <w:lastRenderedPageBreak/>
              <w:t>спектрофотометричний аналіз</w:t>
            </w:r>
          </w:p>
        </w:tc>
        <w:tc>
          <w:tcPr>
            <w:tcW w:w="850" w:type="dxa"/>
            <w:tcBorders>
              <w:top w:val="nil"/>
              <w:left w:val="single" w:sz="4" w:space="0" w:color="auto"/>
              <w:bottom w:val="single" w:sz="4" w:space="0" w:color="auto"/>
              <w:right w:val="single" w:sz="4" w:space="0" w:color="auto"/>
            </w:tcBorders>
            <w:shd w:val="clear" w:color="000000" w:fill="FFFFFF"/>
          </w:tcPr>
          <w:p w14:paraId="1830595C" w14:textId="5CA4C6AA" w:rsidR="008F1897" w:rsidRPr="007F39CA" w:rsidRDefault="008F1897" w:rsidP="008F1897">
            <w:pPr>
              <w:pStyle w:val="a5"/>
              <w:spacing w:before="0" w:after="0"/>
              <w:jc w:val="center"/>
              <w:rPr>
                <w:sz w:val="20"/>
              </w:rPr>
            </w:pPr>
            <w:r w:rsidRPr="007F39CA">
              <w:rPr>
                <w:color w:val="000000"/>
                <w:sz w:val="20"/>
              </w:rPr>
              <w:lastRenderedPageBreak/>
              <w:t>набір</w:t>
            </w:r>
          </w:p>
        </w:tc>
        <w:tc>
          <w:tcPr>
            <w:tcW w:w="708" w:type="dxa"/>
            <w:tcBorders>
              <w:top w:val="nil"/>
              <w:left w:val="nil"/>
              <w:bottom w:val="single" w:sz="4" w:space="0" w:color="auto"/>
              <w:right w:val="single" w:sz="4" w:space="0" w:color="auto"/>
            </w:tcBorders>
            <w:shd w:val="clear" w:color="000000" w:fill="FFFFFF"/>
          </w:tcPr>
          <w:p w14:paraId="11E0E9E1" w14:textId="38664EEF" w:rsidR="008F1897" w:rsidRPr="007F39CA" w:rsidRDefault="008F1897" w:rsidP="008F1897">
            <w:pPr>
              <w:pStyle w:val="a5"/>
              <w:spacing w:before="0" w:after="0"/>
              <w:jc w:val="center"/>
              <w:rPr>
                <w:sz w:val="20"/>
                <w:lang w:val="ru-RU"/>
              </w:rPr>
            </w:pPr>
            <w:r w:rsidRPr="007F39CA">
              <w:rPr>
                <w:color w:val="000000"/>
                <w:sz w:val="20"/>
              </w:rPr>
              <w:t>2</w:t>
            </w:r>
          </w:p>
        </w:tc>
      </w:tr>
      <w:tr w:rsidR="008F1897" w:rsidRPr="007F39CA" w14:paraId="5275384F" w14:textId="77777777" w:rsidTr="007F39CA">
        <w:tc>
          <w:tcPr>
            <w:tcW w:w="534" w:type="dxa"/>
          </w:tcPr>
          <w:p w14:paraId="6D046F49" w14:textId="77777777" w:rsidR="008F1897" w:rsidRPr="007F39CA" w:rsidRDefault="008F1897" w:rsidP="008F1897">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5E2E3290" w14:textId="1704C90D" w:rsidR="008F1897" w:rsidRPr="004A2976" w:rsidRDefault="008F1897" w:rsidP="008F1897">
            <w:pPr>
              <w:pStyle w:val="a5"/>
              <w:spacing w:before="0" w:after="0"/>
              <w:rPr>
                <w:sz w:val="20"/>
              </w:rPr>
            </w:pPr>
            <w:proofErr w:type="spellStart"/>
            <w:r w:rsidRPr="004A2976">
              <w:rPr>
                <w:color w:val="000000"/>
                <w:sz w:val="20"/>
              </w:rPr>
              <w:t>АлАТ</w:t>
            </w:r>
            <w:proofErr w:type="spellEnd"/>
            <w:r w:rsidRPr="004A2976">
              <w:rPr>
                <w:color w:val="000000"/>
                <w:sz w:val="20"/>
              </w:rPr>
              <w:t xml:space="preserve">-набір для визначення активності аланін-амінотрансферази у сироватці крові (REF НР001.01)(600 мл/ 250 </w:t>
            </w:r>
            <w:proofErr w:type="spellStart"/>
            <w:r w:rsidRPr="004A2976">
              <w:rPr>
                <w:color w:val="000000"/>
                <w:sz w:val="20"/>
              </w:rPr>
              <w:t>макс</w:t>
            </w:r>
            <w:proofErr w:type="spellEnd"/>
            <w:r w:rsidRPr="004A2976">
              <w:rPr>
                <w:color w:val="000000"/>
                <w:sz w:val="20"/>
              </w:rPr>
              <w:t>. визнач.)</w:t>
            </w:r>
          </w:p>
        </w:tc>
        <w:tc>
          <w:tcPr>
            <w:tcW w:w="4677" w:type="dxa"/>
            <w:shd w:val="clear" w:color="auto" w:fill="auto"/>
          </w:tcPr>
          <w:p w14:paraId="2D569FA5" w14:textId="19A6089A" w:rsidR="008F1897" w:rsidRPr="007F39CA" w:rsidRDefault="008F1897" w:rsidP="008F1897">
            <w:pPr>
              <w:pStyle w:val="a7"/>
              <w:rPr>
                <w:rFonts w:ascii="Times New Roman" w:hAnsi="Times New Roman" w:cs="Times New Roman"/>
                <w:sz w:val="20"/>
                <w:szCs w:val="20"/>
              </w:rPr>
            </w:pPr>
            <w:r w:rsidRPr="007F39CA">
              <w:rPr>
                <w:rFonts w:ascii="Times New Roman" w:eastAsia="Times New Roman" w:hAnsi="Times New Roman" w:cs="Times New Roman"/>
                <w:bCs/>
                <w:sz w:val="20"/>
                <w:szCs w:val="20"/>
                <w:lang w:eastAsia="ru-RU"/>
              </w:rPr>
              <w:t xml:space="preserve">Склад набору: </w:t>
            </w:r>
            <w:r w:rsidRPr="007F39CA">
              <w:rPr>
                <w:rFonts w:ascii="Times New Roman" w:eastAsia="SimSun" w:hAnsi="Times New Roman" w:cs="Times New Roman"/>
                <w:kern w:val="3"/>
                <w:sz w:val="20"/>
                <w:szCs w:val="20"/>
                <w:lang w:eastAsia="zh-CN" w:bidi="hi-IN"/>
              </w:rPr>
              <w:t xml:space="preserve">1. </w:t>
            </w:r>
            <w:proofErr w:type="spellStart"/>
            <w:r w:rsidRPr="007F39CA">
              <w:rPr>
                <w:rFonts w:ascii="Times New Roman" w:eastAsia="SimSun" w:hAnsi="Times New Roman" w:cs="Times New Roman"/>
                <w:kern w:val="3"/>
                <w:sz w:val="20"/>
                <w:szCs w:val="20"/>
                <w:lang w:eastAsia="zh-CN" w:bidi="hi-IN"/>
              </w:rPr>
              <w:t>Субстратно</w:t>
            </w:r>
            <w:proofErr w:type="spellEnd"/>
            <w:r w:rsidRPr="007F39CA">
              <w:rPr>
                <w:rFonts w:ascii="Times New Roman" w:eastAsia="SimSun" w:hAnsi="Times New Roman" w:cs="Times New Roman"/>
                <w:kern w:val="3"/>
                <w:sz w:val="20"/>
                <w:szCs w:val="20"/>
                <w:lang w:eastAsia="zh-CN" w:bidi="hi-IN"/>
              </w:rPr>
              <w:t xml:space="preserve">-буферний розчин </w:t>
            </w:r>
            <w:proofErr w:type="spellStart"/>
            <w:r w:rsidRPr="007F39CA">
              <w:rPr>
                <w:rFonts w:ascii="Times New Roman" w:eastAsia="SimSun" w:hAnsi="Times New Roman" w:cs="Times New Roman"/>
                <w:kern w:val="3"/>
                <w:sz w:val="20"/>
                <w:szCs w:val="20"/>
                <w:lang w:eastAsia="zh-CN" w:bidi="hi-IN"/>
              </w:rPr>
              <w:t>АлАТ</w:t>
            </w:r>
            <w:proofErr w:type="spellEnd"/>
            <w:r w:rsidRPr="007F39CA">
              <w:rPr>
                <w:rFonts w:ascii="Times New Roman" w:eastAsia="SimSun" w:hAnsi="Times New Roman" w:cs="Times New Roman"/>
                <w:kern w:val="3"/>
                <w:sz w:val="20"/>
                <w:szCs w:val="20"/>
                <w:lang w:eastAsia="zh-CN" w:bidi="hi-IN"/>
              </w:rPr>
              <w:t>–  1 флакон з (50 ± 2) мл;</w:t>
            </w:r>
            <w:r w:rsidRPr="007F39CA">
              <w:rPr>
                <w:rFonts w:ascii="Times New Roman" w:eastAsia="SimSun" w:hAnsi="Times New Roman" w:cs="Times New Roman"/>
                <w:kern w:val="3"/>
                <w:sz w:val="20"/>
                <w:szCs w:val="20"/>
                <w:lang w:eastAsia="zh-CN" w:bidi="hi-IN"/>
              </w:rPr>
              <w:br/>
              <w:t>- фосфатний буфер (0,100 ± 0,005) моль/л;</w:t>
            </w:r>
            <w:r w:rsidRPr="007F39CA">
              <w:rPr>
                <w:rFonts w:ascii="Times New Roman" w:eastAsia="SimSun" w:hAnsi="Times New Roman" w:cs="Times New Roman"/>
                <w:kern w:val="3"/>
                <w:sz w:val="20"/>
                <w:szCs w:val="20"/>
                <w:lang w:eastAsia="zh-CN" w:bidi="hi-IN"/>
              </w:rPr>
              <w:br/>
              <w:t>- D,L-альфа-аланін (0,20 ± 0,01) моль/л;</w:t>
            </w:r>
            <w:r w:rsidRPr="007F39CA">
              <w:rPr>
                <w:rFonts w:ascii="Times New Roman" w:eastAsia="SimSun" w:hAnsi="Times New Roman" w:cs="Times New Roman"/>
                <w:kern w:val="3"/>
                <w:sz w:val="20"/>
                <w:szCs w:val="20"/>
                <w:lang w:eastAsia="zh-CN" w:bidi="hi-IN"/>
              </w:rPr>
              <w:br/>
              <w:t>- 2-оксоглутарова кислота (2,0 ± 0,1)ммоль/л.</w:t>
            </w:r>
            <w:r w:rsidRPr="007F39CA">
              <w:rPr>
                <w:rFonts w:ascii="Times New Roman" w:eastAsia="SimSun" w:hAnsi="Times New Roman" w:cs="Times New Roman"/>
                <w:kern w:val="3"/>
                <w:sz w:val="20"/>
                <w:szCs w:val="20"/>
                <w:lang w:eastAsia="zh-CN" w:bidi="hi-IN"/>
              </w:rPr>
              <w:br/>
              <w:t>2. Стоп-реагент– 1 флакон з (50 ± 2) мл;</w:t>
            </w:r>
            <w:r w:rsidRPr="007F39CA">
              <w:rPr>
                <w:rFonts w:ascii="Times New Roman" w:eastAsia="SimSun" w:hAnsi="Times New Roman" w:cs="Times New Roman"/>
                <w:kern w:val="3"/>
                <w:sz w:val="20"/>
                <w:szCs w:val="20"/>
                <w:lang w:eastAsia="zh-CN" w:bidi="hi-IN"/>
              </w:rPr>
              <w:br/>
              <w:t>- 2,4-дінітрофенілгідразин (1,00 ± 0,05) ммоль/л</w:t>
            </w:r>
            <w:r w:rsidRPr="007F39CA">
              <w:rPr>
                <w:rFonts w:ascii="Times New Roman" w:eastAsia="SimSun" w:hAnsi="Times New Roman" w:cs="Times New Roman"/>
                <w:kern w:val="3"/>
                <w:sz w:val="20"/>
                <w:szCs w:val="20"/>
                <w:lang w:eastAsia="zh-CN" w:bidi="hi-IN"/>
              </w:rPr>
              <w:br/>
              <w:t xml:space="preserve">3. Калібрувальний розчин – 1 ампула з (5,0 ± 0,5) мл;- </w:t>
            </w:r>
            <w:proofErr w:type="spellStart"/>
            <w:r w:rsidRPr="007F39CA">
              <w:rPr>
                <w:rFonts w:ascii="Times New Roman" w:eastAsia="SimSun" w:hAnsi="Times New Roman" w:cs="Times New Roman"/>
                <w:kern w:val="3"/>
                <w:sz w:val="20"/>
                <w:szCs w:val="20"/>
                <w:lang w:eastAsia="zh-CN" w:bidi="hi-IN"/>
              </w:rPr>
              <w:t>піровинограднокислого</w:t>
            </w:r>
            <w:proofErr w:type="spellEnd"/>
            <w:r w:rsidRPr="007F39CA">
              <w:rPr>
                <w:rFonts w:ascii="Times New Roman" w:eastAsia="SimSun" w:hAnsi="Times New Roman" w:cs="Times New Roman"/>
                <w:kern w:val="3"/>
                <w:sz w:val="20"/>
                <w:szCs w:val="20"/>
                <w:lang w:eastAsia="zh-CN" w:bidi="hi-IN"/>
              </w:rPr>
              <w:t xml:space="preserve"> натрію (2,0 ± 0,1) ммоль/л, (220 ± 11) </w:t>
            </w:r>
            <w:proofErr w:type="spellStart"/>
            <w:r w:rsidRPr="007F39CA">
              <w:rPr>
                <w:rFonts w:ascii="Times New Roman" w:eastAsia="SimSun" w:hAnsi="Times New Roman" w:cs="Times New Roman"/>
                <w:kern w:val="3"/>
                <w:sz w:val="20"/>
                <w:szCs w:val="20"/>
                <w:lang w:eastAsia="zh-CN" w:bidi="hi-IN"/>
              </w:rPr>
              <w:t>мкг</w:t>
            </w:r>
            <w:proofErr w:type="spellEnd"/>
            <w:r w:rsidRPr="007F39CA">
              <w:rPr>
                <w:rFonts w:ascii="Times New Roman" w:eastAsia="SimSun" w:hAnsi="Times New Roman" w:cs="Times New Roman"/>
                <w:kern w:val="3"/>
                <w:sz w:val="20"/>
                <w:szCs w:val="20"/>
                <w:lang w:eastAsia="zh-CN" w:bidi="hi-IN"/>
              </w:rPr>
              <w:t xml:space="preserve">/мл, (що відповідає 176 </w:t>
            </w:r>
            <w:proofErr w:type="spellStart"/>
            <w:r w:rsidRPr="007F39CA">
              <w:rPr>
                <w:rFonts w:ascii="Times New Roman" w:eastAsia="SimSun" w:hAnsi="Times New Roman" w:cs="Times New Roman"/>
                <w:kern w:val="3"/>
                <w:sz w:val="20"/>
                <w:szCs w:val="20"/>
                <w:lang w:eastAsia="zh-CN" w:bidi="hi-IN"/>
              </w:rPr>
              <w:t>мкг</w:t>
            </w:r>
            <w:proofErr w:type="spellEnd"/>
            <w:r w:rsidRPr="007F39CA">
              <w:rPr>
                <w:rFonts w:ascii="Times New Roman" w:eastAsia="SimSun" w:hAnsi="Times New Roman" w:cs="Times New Roman"/>
                <w:kern w:val="3"/>
                <w:sz w:val="20"/>
                <w:szCs w:val="20"/>
                <w:lang w:eastAsia="zh-CN" w:bidi="hi-IN"/>
              </w:rPr>
              <w:t xml:space="preserve">/мл </w:t>
            </w:r>
            <w:proofErr w:type="spellStart"/>
            <w:r w:rsidRPr="007F39CA">
              <w:rPr>
                <w:rFonts w:ascii="Times New Roman" w:eastAsia="SimSun" w:hAnsi="Times New Roman" w:cs="Times New Roman"/>
                <w:kern w:val="3"/>
                <w:sz w:val="20"/>
                <w:szCs w:val="20"/>
                <w:lang w:eastAsia="zh-CN" w:bidi="hi-IN"/>
              </w:rPr>
              <w:t>піровиноградної</w:t>
            </w:r>
            <w:proofErr w:type="spellEnd"/>
            <w:r w:rsidRPr="007F39CA">
              <w:rPr>
                <w:rFonts w:ascii="Times New Roman" w:eastAsia="SimSun" w:hAnsi="Times New Roman" w:cs="Times New Roman"/>
                <w:kern w:val="3"/>
                <w:sz w:val="20"/>
                <w:szCs w:val="20"/>
                <w:lang w:eastAsia="zh-CN" w:bidi="hi-IN"/>
              </w:rPr>
              <w:t xml:space="preserve"> кислоти);</w:t>
            </w:r>
            <w:r w:rsidRPr="007F39CA">
              <w:rPr>
                <w:rFonts w:ascii="Times New Roman" w:eastAsia="SimSun" w:hAnsi="Times New Roman" w:cs="Times New Roman"/>
                <w:kern w:val="3"/>
                <w:sz w:val="20"/>
                <w:szCs w:val="20"/>
                <w:lang w:eastAsia="zh-CN" w:bidi="hi-IN"/>
              </w:rPr>
              <w:br/>
              <w:t>Гідроокис натрію розчин (4,0 ± 0,2) моль/л чи сухий – 1 флакон з (50 ± 2) мл  або з (8,00 ± 0,32) г.</w:t>
            </w:r>
            <w:r w:rsidRPr="007F39CA">
              <w:rPr>
                <w:rFonts w:ascii="Times New Roman" w:eastAsia="SimSun" w:hAnsi="Times New Roman" w:cs="Times New Roman"/>
                <w:kern w:val="3"/>
                <w:sz w:val="20"/>
                <w:szCs w:val="20"/>
                <w:lang w:eastAsia="zh-CN" w:bidi="hi-IN"/>
              </w:rPr>
              <w:br/>
              <w:t>АНЛІТИЧНІ ХАРАКТЕРИСТИКИ</w:t>
            </w:r>
            <w:r w:rsidRPr="007F39CA">
              <w:rPr>
                <w:rFonts w:ascii="Times New Roman" w:eastAsia="SimSun" w:hAnsi="Times New Roman" w:cs="Times New Roman"/>
                <w:kern w:val="3"/>
                <w:sz w:val="20"/>
                <w:szCs w:val="20"/>
                <w:lang w:eastAsia="zh-CN" w:bidi="hi-IN"/>
              </w:rPr>
              <w:br/>
              <w:t xml:space="preserve">1. Набір розрахований на 60 макровизначень або 250 </w:t>
            </w:r>
            <w:proofErr w:type="spellStart"/>
            <w:r w:rsidRPr="007F39CA">
              <w:rPr>
                <w:rFonts w:ascii="Times New Roman" w:eastAsia="SimSun" w:hAnsi="Times New Roman" w:cs="Times New Roman"/>
                <w:kern w:val="3"/>
                <w:sz w:val="20"/>
                <w:szCs w:val="20"/>
                <w:lang w:eastAsia="zh-CN" w:bidi="hi-IN"/>
              </w:rPr>
              <w:t>мікровизначень</w:t>
            </w:r>
            <w:proofErr w:type="spellEnd"/>
            <w:r w:rsidRPr="007F39CA">
              <w:rPr>
                <w:rFonts w:ascii="Times New Roman" w:eastAsia="SimSun" w:hAnsi="Times New Roman" w:cs="Times New Roman"/>
                <w:kern w:val="3"/>
                <w:sz w:val="20"/>
                <w:szCs w:val="20"/>
                <w:lang w:eastAsia="zh-CN" w:bidi="hi-IN"/>
              </w:rPr>
              <w:t xml:space="preserve"> (з урахуванням холостих проб).</w:t>
            </w:r>
            <w:r w:rsidRPr="007F39CA">
              <w:rPr>
                <w:rFonts w:ascii="Times New Roman" w:eastAsia="SimSun" w:hAnsi="Times New Roman" w:cs="Times New Roman"/>
                <w:kern w:val="3"/>
                <w:sz w:val="20"/>
                <w:szCs w:val="20"/>
                <w:lang w:eastAsia="zh-CN" w:bidi="hi-IN"/>
              </w:rPr>
              <w:br/>
              <w:t xml:space="preserve">2. Лінійність повинна забезпечуватись в діапазоні від 0,1 </w:t>
            </w:r>
            <w:proofErr w:type="spellStart"/>
            <w:r w:rsidRPr="007F39CA">
              <w:rPr>
                <w:rFonts w:ascii="Times New Roman" w:eastAsia="SimSun" w:hAnsi="Times New Roman" w:cs="Times New Roman"/>
                <w:kern w:val="3"/>
                <w:sz w:val="20"/>
                <w:szCs w:val="20"/>
                <w:lang w:eastAsia="zh-CN" w:bidi="hi-IN"/>
              </w:rPr>
              <w:t>мкмоль</w:t>
            </w:r>
            <w:proofErr w:type="spellEnd"/>
            <w:r w:rsidRPr="007F39CA">
              <w:rPr>
                <w:rFonts w:ascii="Times New Roman" w:eastAsia="SimSun" w:hAnsi="Times New Roman" w:cs="Times New Roman"/>
                <w:kern w:val="3"/>
                <w:sz w:val="20"/>
                <w:szCs w:val="20"/>
                <w:lang w:eastAsia="zh-CN" w:bidi="hi-IN"/>
              </w:rPr>
              <w:t xml:space="preserve">/(год/мл) до 2,5 </w:t>
            </w:r>
            <w:proofErr w:type="spellStart"/>
            <w:r w:rsidRPr="007F39CA">
              <w:rPr>
                <w:rFonts w:ascii="Times New Roman" w:eastAsia="SimSun" w:hAnsi="Times New Roman" w:cs="Times New Roman"/>
                <w:kern w:val="3"/>
                <w:sz w:val="20"/>
                <w:szCs w:val="20"/>
                <w:lang w:eastAsia="zh-CN" w:bidi="hi-IN"/>
              </w:rPr>
              <w:t>мкмоль</w:t>
            </w:r>
            <w:proofErr w:type="spellEnd"/>
            <w:r w:rsidRPr="007F39CA">
              <w:rPr>
                <w:rFonts w:ascii="Times New Roman" w:eastAsia="SimSun" w:hAnsi="Times New Roman" w:cs="Times New Roman"/>
                <w:kern w:val="3"/>
                <w:sz w:val="20"/>
                <w:szCs w:val="20"/>
                <w:lang w:eastAsia="zh-CN" w:bidi="hi-IN"/>
              </w:rPr>
              <w:t xml:space="preserve">/(год/мл) (від 0,028 </w:t>
            </w:r>
            <w:proofErr w:type="spellStart"/>
            <w:r w:rsidRPr="007F39CA">
              <w:rPr>
                <w:rFonts w:ascii="Times New Roman" w:eastAsia="SimSun" w:hAnsi="Times New Roman" w:cs="Times New Roman"/>
                <w:kern w:val="3"/>
                <w:sz w:val="20"/>
                <w:szCs w:val="20"/>
                <w:lang w:eastAsia="zh-CN" w:bidi="hi-IN"/>
              </w:rPr>
              <w:t>мккат</w:t>
            </w:r>
            <w:proofErr w:type="spellEnd"/>
            <w:r w:rsidRPr="007F39CA">
              <w:rPr>
                <w:rFonts w:ascii="Times New Roman" w:eastAsia="SimSun" w:hAnsi="Times New Roman" w:cs="Times New Roman"/>
                <w:kern w:val="3"/>
                <w:sz w:val="20"/>
                <w:szCs w:val="20"/>
                <w:lang w:eastAsia="zh-CN" w:bidi="hi-IN"/>
              </w:rPr>
              <w:t xml:space="preserve">/л до 0,7 </w:t>
            </w:r>
            <w:proofErr w:type="spellStart"/>
            <w:r w:rsidRPr="007F39CA">
              <w:rPr>
                <w:rFonts w:ascii="Times New Roman" w:eastAsia="SimSun" w:hAnsi="Times New Roman" w:cs="Times New Roman"/>
                <w:kern w:val="3"/>
                <w:sz w:val="20"/>
                <w:szCs w:val="20"/>
                <w:lang w:eastAsia="zh-CN" w:bidi="hi-IN"/>
              </w:rPr>
              <w:t>мккат</w:t>
            </w:r>
            <w:proofErr w:type="spellEnd"/>
            <w:r w:rsidRPr="007F39CA">
              <w:rPr>
                <w:rFonts w:ascii="Times New Roman" w:eastAsia="SimSun" w:hAnsi="Times New Roman" w:cs="Times New Roman"/>
                <w:kern w:val="3"/>
                <w:sz w:val="20"/>
                <w:szCs w:val="20"/>
                <w:lang w:eastAsia="zh-CN" w:bidi="hi-IN"/>
              </w:rPr>
              <w:t>/л).</w:t>
            </w:r>
            <w:r w:rsidRPr="007F39CA">
              <w:rPr>
                <w:rFonts w:ascii="Times New Roman" w:eastAsia="SimSun" w:hAnsi="Times New Roman" w:cs="Times New Roman"/>
                <w:kern w:val="3"/>
                <w:sz w:val="20"/>
                <w:szCs w:val="20"/>
                <w:lang w:eastAsia="zh-CN" w:bidi="hi-IN"/>
              </w:rPr>
              <w:br/>
              <w:t xml:space="preserve">3. Коефіцієнт варіації визначення - не більше 6 %. </w:t>
            </w:r>
            <w:r w:rsidRPr="007F39CA">
              <w:rPr>
                <w:rFonts w:ascii="Times New Roman" w:eastAsia="Times New Roman" w:hAnsi="Times New Roman" w:cs="Times New Roman"/>
                <w:bCs/>
                <w:sz w:val="20"/>
                <w:szCs w:val="20"/>
                <w:lang w:eastAsia="ru-RU"/>
              </w:rPr>
              <w:t xml:space="preserve">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ascii="Times New Roman" w:eastAsia="Times New Roman" w:hAnsi="Times New Roman" w:cs="Times New Roman"/>
                <w:bCs/>
                <w:sz w:val="20"/>
                <w:szCs w:val="20"/>
                <w:lang w:eastAsia="ru-RU"/>
              </w:rPr>
              <w:t>in</w:t>
            </w:r>
            <w:proofErr w:type="spellEnd"/>
            <w:r w:rsidRPr="007F39CA">
              <w:rPr>
                <w:rFonts w:ascii="Times New Roman" w:eastAsia="Times New Roman" w:hAnsi="Times New Roman" w:cs="Times New Roman"/>
                <w:bCs/>
                <w:sz w:val="20"/>
                <w:szCs w:val="20"/>
                <w:lang w:eastAsia="ru-RU"/>
              </w:rPr>
              <w:t xml:space="preserve"> </w:t>
            </w:r>
            <w:proofErr w:type="spellStart"/>
            <w:r w:rsidRPr="007F39CA">
              <w:rPr>
                <w:rFonts w:ascii="Times New Roman" w:eastAsia="Times New Roman" w:hAnsi="Times New Roman" w:cs="Times New Roman"/>
                <w:bCs/>
                <w:sz w:val="20"/>
                <w:szCs w:val="20"/>
                <w:lang w:eastAsia="ru-RU"/>
              </w:rPr>
              <w:t>vitro</w:t>
            </w:r>
            <w:proofErr w:type="spellEnd"/>
            <w:r w:rsidRPr="007F39CA">
              <w:rPr>
                <w:rFonts w:ascii="Times New Roman" w:eastAsia="Times New Roman" w:hAnsi="Times New Roman" w:cs="Times New Roman"/>
                <w:bCs/>
                <w:sz w:val="20"/>
                <w:szCs w:val="20"/>
                <w:lang w:eastAsia="ru-RU"/>
              </w:rPr>
              <w:t>.</w:t>
            </w:r>
          </w:p>
        </w:tc>
        <w:tc>
          <w:tcPr>
            <w:tcW w:w="1673" w:type="dxa"/>
          </w:tcPr>
          <w:p w14:paraId="487FE7B6" w14:textId="38B03562" w:rsidR="00A445DF" w:rsidRPr="007F39CA" w:rsidRDefault="008F1897" w:rsidP="00A445DF">
            <w:pPr>
              <w:pStyle w:val="a7"/>
              <w:jc w:val="center"/>
              <w:rPr>
                <w:rFonts w:ascii="Times New Roman" w:hAnsi="Times New Roman" w:cs="Times New Roman"/>
                <w:sz w:val="20"/>
                <w:szCs w:val="20"/>
              </w:rPr>
            </w:pPr>
            <w:r w:rsidRPr="007F39CA">
              <w:rPr>
                <w:rFonts w:ascii="Times New Roman" w:hAnsi="Times New Roman" w:cs="Times New Roman"/>
                <w:sz w:val="20"/>
                <w:szCs w:val="20"/>
              </w:rPr>
              <w:t xml:space="preserve">52924 </w:t>
            </w:r>
            <w:proofErr w:type="spellStart"/>
            <w:r w:rsidR="00A445DF" w:rsidRPr="007F39CA">
              <w:rPr>
                <w:rFonts w:ascii="Times New Roman" w:hAnsi="Times New Roman" w:cs="Times New Roman"/>
                <w:sz w:val="20"/>
                <w:szCs w:val="20"/>
              </w:rPr>
              <w:t>Аланінамінотрансфераза</w:t>
            </w:r>
            <w:proofErr w:type="spellEnd"/>
            <w:r w:rsidR="00A445DF" w:rsidRPr="007F39CA">
              <w:rPr>
                <w:rFonts w:ascii="Times New Roman" w:hAnsi="Times New Roman" w:cs="Times New Roman"/>
                <w:sz w:val="20"/>
                <w:szCs w:val="20"/>
              </w:rPr>
              <w:t xml:space="preserve"> (ALT) IVD (діагностика </w:t>
            </w:r>
            <w:proofErr w:type="spellStart"/>
            <w:r w:rsidR="00A445DF" w:rsidRPr="007F39CA">
              <w:rPr>
                <w:rFonts w:ascii="Times New Roman" w:hAnsi="Times New Roman" w:cs="Times New Roman"/>
                <w:sz w:val="20"/>
                <w:szCs w:val="20"/>
              </w:rPr>
              <w:t>in</w:t>
            </w:r>
            <w:proofErr w:type="spellEnd"/>
          </w:p>
          <w:p w14:paraId="6DE90915" w14:textId="77777777" w:rsidR="00A445DF" w:rsidRPr="007F39CA" w:rsidRDefault="00A445DF" w:rsidP="00A445DF">
            <w:pPr>
              <w:pStyle w:val="a7"/>
              <w:jc w:val="center"/>
              <w:rPr>
                <w:rFonts w:ascii="Times New Roman" w:hAnsi="Times New Roman" w:cs="Times New Roman"/>
                <w:sz w:val="20"/>
                <w:szCs w:val="20"/>
              </w:rPr>
            </w:pPr>
            <w:proofErr w:type="spellStart"/>
            <w:r w:rsidRPr="007F39CA">
              <w:rPr>
                <w:rFonts w:ascii="Times New Roman" w:hAnsi="Times New Roman" w:cs="Times New Roman"/>
                <w:sz w:val="20"/>
                <w:szCs w:val="20"/>
              </w:rPr>
              <w:t>vitro</w:t>
            </w:r>
            <w:proofErr w:type="spellEnd"/>
            <w:r w:rsidRPr="007F39CA">
              <w:rPr>
                <w:rFonts w:ascii="Times New Roman" w:hAnsi="Times New Roman" w:cs="Times New Roman"/>
                <w:sz w:val="20"/>
                <w:szCs w:val="20"/>
              </w:rPr>
              <w:t xml:space="preserve"> ), набір,</w:t>
            </w:r>
          </w:p>
          <w:p w14:paraId="6F3754E8" w14:textId="2F5F3DAE" w:rsidR="008F1897" w:rsidRPr="007F39CA" w:rsidRDefault="00A445DF" w:rsidP="00A445DF">
            <w:pPr>
              <w:pStyle w:val="a7"/>
              <w:jc w:val="center"/>
              <w:rPr>
                <w:rFonts w:ascii="Times New Roman" w:hAnsi="Times New Roman" w:cs="Times New Roman"/>
                <w:sz w:val="20"/>
                <w:szCs w:val="20"/>
              </w:rPr>
            </w:pPr>
            <w:r w:rsidRPr="007F39CA">
              <w:rPr>
                <w:rFonts w:ascii="Times New Roman" w:hAnsi="Times New Roman" w:cs="Times New Roman"/>
                <w:sz w:val="20"/>
                <w:szCs w:val="20"/>
              </w:rPr>
              <w:t>спектрофотометричний аналіз</w:t>
            </w:r>
          </w:p>
        </w:tc>
        <w:tc>
          <w:tcPr>
            <w:tcW w:w="850" w:type="dxa"/>
            <w:tcBorders>
              <w:top w:val="nil"/>
              <w:left w:val="single" w:sz="4" w:space="0" w:color="auto"/>
              <w:bottom w:val="single" w:sz="4" w:space="0" w:color="auto"/>
              <w:right w:val="single" w:sz="4" w:space="0" w:color="auto"/>
            </w:tcBorders>
            <w:shd w:val="clear" w:color="000000" w:fill="FFFFFF"/>
          </w:tcPr>
          <w:p w14:paraId="38C12B90" w14:textId="47EF053C" w:rsidR="008F1897" w:rsidRPr="007F39CA" w:rsidRDefault="008F1897" w:rsidP="008F1897">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65B100B6" w14:textId="37A8A38B" w:rsidR="008F1897" w:rsidRPr="007F39CA" w:rsidRDefault="008F1897" w:rsidP="008F1897">
            <w:pPr>
              <w:pStyle w:val="a5"/>
              <w:spacing w:before="0" w:after="0"/>
              <w:jc w:val="center"/>
              <w:rPr>
                <w:sz w:val="20"/>
                <w:lang w:val="ru-RU"/>
              </w:rPr>
            </w:pPr>
            <w:r w:rsidRPr="007F39CA">
              <w:rPr>
                <w:color w:val="000000"/>
                <w:sz w:val="20"/>
              </w:rPr>
              <w:t>2</w:t>
            </w:r>
          </w:p>
        </w:tc>
      </w:tr>
      <w:tr w:rsidR="00BC184E" w:rsidRPr="007F39CA" w14:paraId="6795316D" w14:textId="77777777" w:rsidTr="007F39CA">
        <w:tc>
          <w:tcPr>
            <w:tcW w:w="534" w:type="dxa"/>
          </w:tcPr>
          <w:p w14:paraId="2EA051FA" w14:textId="77777777" w:rsidR="00BC184E" w:rsidRPr="007F39CA" w:rsidRDefault="00BC184E" w:rsidP="00BC184E">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5775C1C8" w14:textId="2DA1B4A4" w:rsidR="00BC184E" w:rsidRPr="004A2976" w:rsidRDefault="00BC184E" w:rsidP="00BC184E">
            <w:pPr>
              <w:pStyle w:val="a5"/>
              <w:spacing w:before="0" w:after="0"/>
              <w:rPr>
                <w:sz w:val="20"/>
              </w:rPr>
            </w:pPr>
            <w:r w:rsidRPr="004A2976">
              <w:rPr>
                <w:color w:val="000000"/>
                <w:sz w:val="20"/>
              </w:rPr>
              <w:t xml:space="preserve">Загальний білок-набір для визначення концентрації загального білку у сироватці крові людини (REF НР010.01)(1000 мл/ 1000 </w:t>
            </w:r>
            <w:proofErr w:type="spellStart"/>
            <w:r w:rsidRPr="004A2976">
              <w:rPr>
                <w:color w:val="000000"/>
                <w:sz w:val="20"/>
              </w:rPr>
              <w:t>макс</w:t>
            </w:r>
            <w:proofErr w:type="spellEnd"/>
            <w:r w:rsidRPr="004A2976">
              <w:rPr>
                <w:color w:val="000000"/>
                <w:sz w:val="20"/>
              </w:rPr>
              <w:t>. визнач.)</w:t>
            </w:r>
          </w:p>
        </w:tc>
        <w:tc>
          <w:tcPr>
            <w:tcW w:w="4677" w:type="dxa"/>
          </w:tcPr>
          <w:p w14:paraId="06F44681" w14:textId="77777777" w:rsidR="00BC184E" w:rsidRPr="007F39CA" w:rsidRDefault="00BC184E" w:rsidP="00BC184E">
            <w:pPr>
              <w:spacing w:line="100" w:lineRule="atLeast"/>
              <w:jc w:val="both"/>
              <w:rPr>
                <w:rFonts w:ascii="Times New Roman" w:eastAsia="Times New Roman" w:hAnsi="Times New Roman" w:cs="Times New Roman"/>
                <w:sz w:val="20"/>
                <w:szCs w:val="20"/>
                <w:lang w:eastAsia="ru-RU"/>
              </w:rPr>
            </w:pPr>
            <w:r w:rsidRPr="007F39CA">
              <w:rPr>
                <w:rFonts w:ascii="Times New Roman" w:eastAsia="Times New Roman" w:hAnsi="Times New Roman" w:cs="Times New Roman"/>
                <w:color w:val="000000"/>
                <w:sz w:val="20"/>
                <w:szCs w:val="20"/>
                <w:lang w:eastAsia="ru-RU"/>
              </w:rPr>
              <w:t>Склад набору</w:t>
            </w:r>
            <w:r w:rsidRPr="007F39CA">
              <w:rPr>
                <w:rFonts w:ascii="Times New Roman" w:eastAsia="Times New Roman" w:hAnsi="Times New Roman" w:cs="Times New Roman"/>
                <w:sz w:val="20"/>
                <w:szCs w:val="20"/>
                <w:lang w:eastAsia="ru-RU"/>
              </w:rPr>
              <w:t>:</w:t>
            </w:r>
            <w:r w:rsidRPr="007F39CA">
              <w:rPr>
                <w:rFonts w:ascii="Times New Roman" w:eastAsia="Times New Roman" w:hAnsi="Times New Roman" w:cs="Times New Roman"/>
                <w:color w:val="000000"/>
                <w:sz w:val="20"/>
                <w:szCs w:val="20"/>
                <w:lang w:eastAsia="ru-RU"/>
              </w:rPr>
              <w:t xml:space="preserve">1. </w:t>
            </w:r>
            <w:proofErr w:type="spellStart"/>
            <w:r w:rsidRPr="007F39CA">
              <w:rPr>
                <w:rFonts w:ascii="Times New Roman" w:eastAsia="Times New Roman" w:hAnsi="Times New Roman" w:cs="Times New Roman"/>
                <w:color w:val="000000"/>
                <w:sz w:val="20"/>
                <w:szCs w:val="20"/>
                <w:lang w:eastAsia="ru-RU"/>
              </w:rPr>
              <w:t>Ліофілізований</w:t>
            </w:r>
            <w:proofErr w:type="spellEnd"/>
            <w:r w:rsidRPr="007F39CA">
              <w:rPr>
                <w:rFonts w:ascii="Times New Roman" w:eastAsia="Times New Roman" w:hAnsi="Times New Roman" w:cs="Times New Roman"/>
                <w:color w:val="000000"/>
                <w:sz w:val="20"/>
                <w:szCs w:val="20"/>
                <w:lang w:eastAsia="ru-RU"/>
              </w:rPr>
              <w:t xml:space="preserve"> альбумін для приготування 5 мл - 1 флакон;</w:t>
            </w:r>
          </w:p>
          <w:p w14:paraId="64417938" w14:textId="77777777" w:rsidR="00BC184E" w:rsidRPr="007F39CA" w:rsidRDefault="00BC184E" w:rsidP="00BC184E">
            <w:pPr>
              <w:spacing w:line="100" w:lineRule="atLeast"/>
              <w:rPr>
                <w:rFonts w:ascii="Times New Roman" w:eastAsia="Times New Roman" w:hAnsi="Times New Roman" w:cs="Times New Roman"/>
                <w:sz w:val="20"/>
                <w:szCs w:val="20"/>
                <w:lang w:eastAsia="ru-RU"/>
              </w:rPr>
            </w:pPr>
            <w:r w:rsidRPr="007F39CA">
              <w:rPr>
                <w:rFonts w:ascii="Times New Roman" w:eastAsia="Times New Roman" w:hAnsi="Times New Roman" w:cs="Times New Roman"/>
                <w:color w:val="000000"/>
                <w:sz w:val="20"/>
                <w:szCs w:val="20"/>
                <w:lang w:eastAsia="ru-RU"/>
              </w:rPr>
              <w:t>калібрувального розчину (50 ± 2) г/л або 5 мл готового розчину альбуміну (50 ± 2) г/л</w:t>
            </w:r>
          </w:p>
          <w:p w14:paraId="6E34665D" w14:textId="7A8F2EEE" w:rsidR="00BC184E" w:rsidRPr="007F39CA" w:rsidRDefault="00BC184E" w:rsidP="00BC184E">
            <w:pPr>
              <w:spacing w:line="100" w:lineRule="atLeast"/>
              <w:rPr>
                <w:rFonts w:ascii="Times New Roman" w:eastAsia="Times New Roman" w:hAnsi="Times New Roman" w:cs="Times New Roman"/>
                <w:sz w:val="20"/>
                <w:szCs w:val="20"/>
                <w:lang w:eastAsia="ru-RU"/>
              </w:rPr>
            </w:pPr>
            <w:r w:rsidRPr="007F39CA">
              <w:rPr>
                <w:rFonts w:ascii="Times New Roman" w:eastAsia="Times New Roman" w:hAnsi="Times New Roman" w:cs="Times New Roman"/>
                <w:color w:val="000000"/>
                <w:sz w:val="20"/>
                <w:szCs w:val="20"/>
                <w:lang w:eastAsia="ru-RU"/>
              </w:rPr>
              <w:t xml:space="preserve">2. </w:t>
            </w:r>
            <w:proofErr w:type="spellStart"/>
            <w:r w:rsidRPr="007F39CA">
              <w:rPr>
                <w:rFonts w:ascii="Times New Roman" w:eastAsia="Times New Roman" w:hAnsi="Times New Roman" w:cs="Times New Roman"/>
                <w:color w:val="000000"/>
                <w:sz w:val="20"/>
                <w:szCs w:val="20"/>
                <w:lang w:eastAsia="ru-RU"/>
              </w:rPr>
              <w:t>Біуретовий</w:t>
            </w:r>
            <w:proofErr w:type="spellEnd"/>
            <w:r w:rsidRPr="007F39CA">
              <w:rPr>
                <w:rFonts w:ascii="Times New Roman" w:eastAsia="Times New Roman" w:hAnsi="Times New Roman" w:cs="Times New Roman"/>
                <w:color w:val="000000"/>
                <w:sz w:val="20"/>
                <w:szCs w:val="20"/>
                <w:lang w:eastAsia="ru-RU"/>
              </w:rPr>
              <w:t xml:space="preserve"> реагент (концентрований розчин) - 2 флакони по (100 ± 2) мл.</w:t>
            </w:r>
            <w:r w:rsidR="007F39CA">
              <w:rPr>
                <w:rFonts w:ascii="Times New Roman" w:eastAsia="Times New Roman" w:hAnsi="Times New Roman" w:cs="Times New Roman"/>
                <w:sz w:val="20"/>
                <w:szCs w:val="20"/>
                <w:lang w:eastAsia="ru-RU"/>
              </w:rPr>
              <w:t xml:space="preserve"> </w:t>
            </w:r>
            <w:r w:rsidRPr="007F39CA">
              <w:rPr>
                <w:rFonts w:ascii="Times New Roman" w:eastAsia="Times New Roman" w:hAnsi="Times New Roman" w:cs="Times New Roman"/>
                <w:color w:val="000000"/>
                <w:sz w:val="20"/>
                <w:szCs w:val="20"/>
                <w:lang w:eastAsia="ru-RU"/>
              </w:rPr>
              <w:t xml:space="preserve">Набір розрахований на 250 </w:t>
            </w:r>
            <w:proofErr w:type="spellStart"/>
            <w:r w:rsidRPr="007F39CA">
              <w:rPr>
                <w:rFonts w:ascii="Times New Roman" w:eastAsia="Times New Roman" w:hAnsi="Times New Roman" w:cs="Times New Roman"/>
                <w:color w:val="000000"/>
                <w:sz w:val="20"/>
                <w:szCs w:val="20"/>
                <w:lang w:eastAsia="ru-RU"/>
              </w:rPr>
              <w:t>макро</w:t>
            </w:r>
            <w:proofErr w:type="spellEnd"/>
            <w:r w:rsidRPr="007F39CA">
              <w:rPr>
                <w:rFonts w:ascii="Times New Roman" w:eastAsia="Times New Roman" w:hAnsi="Times New Roman" w:cs="Times New Roman"/>
                <w:color w:val="000000"/>
                <w:sz w:val="20"/>
                <w:szCs w:val="20"/>
                <w:lang w:eastAsia="ru-RU"/>
              </w:rPr>
              <w:t xml:space="preserve">-, 500 </w:t>
            </w:r>
            <w:proofErr w:type="spellStart"/>
            <w:r w:rsidRPr="007F39CA">
              <w:rPr>
                <w:rFonts w:ascii="Times New Roman" w:eastAsia="Times New Roman" w:hAnsi="Times New Roman" w:cs="Times New Roman"/>
                <w:color w:val="000000"/>
                <w:sz w:val="20"/>
                <w:szCs w:val="20"/>
                <w:lang w:eastAsia="ru-RU"/>
              </w:rPr>
              <w:t>напівмікро</w:t>
            </w:r>
            <w:proofErr w:type="spellEnd"/>
            <w:r w:rsidRPr="007F39CA">
              <w:rPr>
                <w:rFonts w:ascii="Times New Roman" w:eastAsia="Times New Roman" w:hAnsi="Times New Roman" w:cs="Times New Roman"/>
                <w:color w:val="000000"/>
                <w:sz w:val="20"/>
                <w:szCs w:val="20"/>
                <w:lang w:eastAsia="ru-RU"/>
              </w:rPr>
              <w:t xml:space="preserve">-, чи 1000 </w:t>
            </w:r>
            <w:proofErr w:type="spellStart"/>
            <w:r w:rsidRPr="007F39CA">
              <w:rPr>
                <w:rFonts w:ascii="Times New Roman" w:eastAsia="Times New Roman" w:hAnsi="Times New Roman" w:cs="Times New Roman"/>
                <w:color w:val="000000"/>
                <w:sz w:val="20"/>
                <w:szCs w:val="20"/>
                <w:lang w:eastAsia="ru-RU"/>
              </w:rPr>
              <w:t>мікровизначень</w:t>
            </w:r>
            <w:proofErr w:type="spellEnd"/>
            <w:r w:rsidRPr="007F39CA">
              <w:rPr>
                <w:rFonts w:ascii="Times New Roman" w:eastAsia="Times New Roman" w:hAnsi="Times New Roman" w:cs="Times New Roman"/>
                <w:color w:val="000000"/>
                <w:sz w:val="20"/>
                <w:szCs w:val="20"/>
                <w:lang w:eastAsia="ru-RU"/>
              </w:rPr>
              <w:t xml:space="preserve"> загального білка з урахуванням холостих та калібрувальних проб.</w:t>
            </w:r>
          </w:p>
          <w:p w14:paraId="5B97F274" w14:textId="6B47ECAD" w:rsidR="00BC184E" w:rsidRPr="007F39CA" w:rsidRDefault="00BC184E" w:rsidP="00BC184E">
            <w:pPr>
              <w:pStyle w:val="a5"/>
              <w:spacing w:before="0" w:after="0"/>
              <w:rPr>
                <w:sz w:val="20"/>
                <w:lang w:val="ru-RU"/>
              </w:rPr>
            </w:pPr>
            <w:r w:rsidRPr="007F39CA">
              <w:rPr>
                <w:rFonts w:eastAsia="Times New Roman"/>
                <w:color w:val="000000"/>
                <w:sz w:val="20"/>
                <w:lang w:eastAsia="ru-RU"/>
              </w:rPr>
              <w:t xml:space="preserve">Діапазон </w:t>
            </w:r>
            <w:proofErr w:type="spellStart"/>
            <w:r w:rsidRPr="007F39CA">
              <w:rPr>
                <w:rFonts w:eastAsia="Times New Roman"/>
                <w:color w:val="000000"/>
                <w:sz w:val="20"/>
                <w:lang w:eastAsia="ru-RU"/>
              </w:rPr>
              <w:t>визначаємих</w:t>
            </w:r>
            <w:proofErr w:type="spellEnd"/>
            <w:r w:rsidRPr="007F39CA">
              <w:rPr>
                <w:rFonts w:eastAsia="Times New Roman"/>
                <w:color w:val="000000"/>
                <w:sz w:val="20"/>
                <w:lang w:eastAsia="ru-RU"/>
              </w:rPr>
              <w:t xml:space="preserve"> концентрацій - від 5 г/л до 100 г/л. Коефіцієнт варіації визначення - не більше 5 %.</w:t>
            </w:r>
            <w:r w:rsidRPr="007F39CA">
              <w:rPr>
                <w:rFonts w:eastAsia="Times New Roman"/>
                <w:bCs/>
                <w:sz w:val="20"/>
                <w:lang w:eastAsia="ru-RU"/>
              </w:rPr>
              <w:t xml:space="preserve">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bCs/>
                <w:sz w:val="20"/>
                <w:lang w:eastAsia="ru-RU"/>
              </w:rPr>
              <w:t>in</w:t>
            </w:r>
            <w:proofErr w:type="spellEnd"/>
            <w:r w:rsidRPr="007F39CA">
              <w:rPr>
                <w:rFonts w:eastAsia="Times New Roman"/>
                <w:bCs/>
                <w:sz w:val="20"/>
                <w:lang w:eastAsia="ru-RU"/>
              </w:rPr>
              <w:t xml:space="preserve"> </w:t>
            </w:r>
            <w:proofErr w:type="spellStart"/>
            <w:r w:rsidRPr="007F39CA">
              <w:rPr>
                <w:rFonts w:eastAsia="Times New Roman"/>
                <w:bCs/>
                <w:sz w:val="20"/>
                <w:lang w:eastAsia="ru-RU"/>
              </w:rPr>
              <w:t>vitro</w:t>
            </w:r>
            <w:proofErr w:type="spellEnd"/>
            <w:r w:rsidRPr="007F39CA">
              <w:rPr>
                <w:rFonts w:eastAsia="Times New Roman"/>
                <w:bCs/>
                <w:sz w:val="20"/>
                <w:lang w:eastAsia="ru-RU"/>
              </w:rPr>
              <w:t>.</w:t>
            </w:r>
          </w:p>
        </w:tc>
        <w:tc>
          <w:tcPr>
            <w:tcW w:w="1673" w:type="dxa"/>
          </w:tcPr>
          <w:p w14:paraId="414FA275" w14:textId="77777777" w:rsidR="00BC184E" w:rsidRPr="007F39CA" w:rsidRDefault="00BC184E" w:rsidP="00A445DF">
            <w:pPr>
              <w:pStyle w:val="a7"/>
              <w:jc w:val="center"/>
              <w:rPr>
                <w:rFonts w:ascii="Times New Roman" w:hAnsi="Times New Roman" w:cs="Times New Roman"/>
                <w:sz w:val="20"/>
                <w:szCs w:val="20"/>
                <w:lang w:eastAsia="ru-RU"/>
              </w:rPr>
            </w:pPr>
            <w:r w:rsidRPr="007F39CA">
              <w:rPr>
                <w:rFonts w:ascii="Times New Roman" w:hAnsi="Times New Roman" w:cs="Times New Roman"/>
                <w:sz w:val="20"/>
                <w:szCs w:val="20"/>
                <w:lang w:eastAsia="ru-RU"/>
              </w:rPr>
              <w:t>61900</w:t>
            </w:r>
          </w:p>
          <w:p w14:paraId="1F96802A" w14:textId="77777777" w:rsidR="00A445DF" w:rsidRPr="007F39CA" w:rsidRDefault="00A445DF" w:rsidP="00A445DF">
            <w:pPr>
              <w:pStyle w:val="a7"/>
              <w:jc w:val="center"/>
              <w:rPr>
                <w:rFonts w:ascii="Times New Roman" w:hAnsi="Times New Roman" w:cs="Times New Roman"/>
                <w:sz w:val="20"/>
                <w:szCs w:val="20"/>
                <w:lang w:eastAsia="ru-RU"/>
              </w:rPr>
            </w:pPr>
            <w:r w:rsidRPr="007F39CA">
              <w:rPr>
                <w:rFonts w:ascii="Times New Roman" w:hAnsi="Times New Roman" w:cs="Times New Roman"/>
                <w:sz w:val="20"/>
                <w:szCs w:val="20"/>
                <w:lang w:eastAsia="ru-RU"/>
              </w:rPr>
              <w:t>Загальний білок IVD</w:t>
            </w:r>
          </w:p>
          <w:p w14:paraId="2F28448B" w14:textId="229CF4F9" w:rsidR="00A445DF" w:rsidRPr="007F39CA" w:rsidRDefault="00A445DF" w:rsidP="00A445DF">
            <w:pPr>
              <w:pStyle w:val="a7"/>
              <w:jc w:val="center"/>
              <w:rPr>
                <w:rFonts w:ascii="Times New Roman" w:hAnsi="Times New Roman" w:cs="Times New Roman"/>
                <w:sz w:val="20"/>
                <w:szCs w:val="20"/>
                <w:lang w:eastAsia="ru-RU"/>
              </w:rPr>
            </w:pPr>
            <w:r w:rsidRPr="007F39CA">
              <w:rPr>
                <w:rFonts w:ascii="Times New Roman" w:hAnsi="Times New Roman" w:cs="Times New Roman"/>
                <w:sz w:val="20"/>
                <w:szCs w:val="20"/>
                <w:lang w:eastAsia="ru-RU"/>
              </w:rPr>
              <w:t xml:space="preserve">(діагностика </w:t>
            </w:r>
            <w:proofErr w:type="spellStart"/>
            <w:r w:rsidRPr="007F39CA">
              <w:rPr>
                <w:rFonts w:ascii="Times New Roman" w:hAnsi="Times New Roman" w:cs="Times New Roman"/>
                <w:sz w:val="20"/>
                <w:szCs w:val="20"/>
                <w:lang w:eastAsia="ru-RU"/>
              </w:rPr>
              <w:t>in</w:t>
            </w:r>
            <w:proofErr w:type="spellEnd"/>
            <w:r w:rsidRPr="007F39CA">
              <w:rPr>
                <w:rFonts w:ascii="Times New Roman" w:hAnsi="Times New Roman" w:cs="Times New Roman"/>
                <w:sz w:val="20"/>
                <w:szCs w:val="20"/>
                <w:lang w:eastAsia="ru-RU"/>
              </w:rPr>
              <w:t xml:space="preserve"> </w:t>
            </w:r>
            <w:proofErr w:type="spellStart"/>
            <w:r w:rsidRPr="007F39CA">
              <w:rPr>
                <w:rFonts w:ascii="Times New Roman" w:hAnsi="Times New Roman" w:cs="Times New Roman"/>
                <w:sz w:val="20"/>
                <w:szCs w:val="20"/>
                <w:lang w:eastAsia="ru-RU"/>
              </w:rPr>
              <w:t>vitro</w:t>
            </w:r>
            <w:proofErr w:type="spellEnd"/>
            <w:r w:rsidRPr="007F39CA">
              <w:rPr>
                <w:rFonts w:ascii="Times New Roman" w:hAnsi="Times New Roman" w:cs="Times New Roman"/>
                <w:sz w:val="20"/>
                <w:szCs w:val="20"/>
                <w:lang w:eastAsia="ru-RU"/>
              </w:rPr>
              <w:t xml:space="preserve"> ),набір,</w:t>
            </w:r>
          </w:p>
          <w:p w14:paraId="6F3D37BC" w14:textId="1AC1843F" w:rsidR="00BC184E" w:rsidRPr="007F39CA" w:rsidRDefault="00A445DF" w:rsidP="00A445DF">
            <w:pPr>
              <w:pStyle w:val="a7"/>
              <w:jc w:val="center"/>
              <w:rPr>
                <w:rFonts w:ascii="Times New Roman" w:hAnsi="Times New Roman" w:cs="Times New Roman"/>
                <w:sz w:val="20"/>
                <w:szCs w:val="20"/>
                <w:lang w:eastAsia="ru-RU"/>
              </w:rPr>
            </w:pPr>
            <w:r w:rsidRPr="007F39CA">
              <w:rPr>
                <w:rFonts w:ascii="Times New Roman" w:hAnsi="Times New Roman" w:cs="Times New Roman"/>
                <w:sz w:val="20"/>
                <w:szCs w:val="20"/>
                <w:lang w:eastAsia="ru-RU"/>
              </w:rPr>
              <w:t>Спектрофотометричний аналіз</w:t>
            </w:r>
          </w:p>
        </w:tc>
        <w:tc>
          <w:tcPr>
            <w:tcW w:w="850" w:type="dxa"/>
            <w:tcBorders>
              <w:top w:val="nil"/>
              <w:left w:val="single" w:sz="4" w:space="0" w:color="auto"/>
              <w:bottom w:val="single" w:sz="4" w:space="0" w:color="auto"/>
              <w:right w:val="single" w:sz="4" w:space="0" w:color="auto"/>
            </w:tcBorders>
            <w:shd w:val="clear" w:color="000000" w:fill="FFFFFF"/>
          </w:tcPr>
          <w:p w14:paraId="1A902135" w14:textId="5B96CFAE" w:rsidR="00BC184E" w:rsidRPr="007F39CA" w:rsidRDefault="00BC184E" w:rsidP="00BC184E">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2656B61D" w14:textId="43AA2B4A" w:rsidR="00BC184E" w:rsidRPr="007F39CA" w:rsidRDefault="00BC184E" w:rsidP="00BC184E">
            <w:pPr>
              <w:pStyle w:val="a5"/>
              <w:spacing w:before="0" w:after="0"/>
              <w:jc w:val="center"/>
              <w:rPr>
                <w:sz w:val="20"/>
                <w:lang w:val="ru-RU"/>
              </w:rPr>
            </w:pPr>
            <w:r w:rsidRPr="007F39CA">
              <w:rPr>
                <w:color w:val="000000"/>
                <w:sz w:val="20"/>
              </w:rPr>
              <w:t>1</w:t>
            </w:r>
          </w:p>
        </w:tc>
      </w:tr>
      <w:tr w:rsidR="00BC184E" w:rsidRPr="007F39CA" w14:paraId="02FBDD98" w14:textId="77777777" w:rsidTr="007F39CA">
        <w:tc>
          <w:tcPr>
            <w:tcW w:w="534" w:type="dxa"/>
          </w:tcPr>
          <w:p w14:paraId="41403FD2" w14:textId="77777777" w:rsidR="00BC184E" w:rsidRPr="007F39CA" w:rsidRDefault="00BC184E" w:rsidP="00BC184E">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58DD36B3" w14:textId="2F9BC4E8" w:rsidR="00BC184E" w:rsidRPr="004A2976" w:rsidRDefault="00BC184E" w:rsidP="00BC184E">
            <w:pPr>
              <w:pStyle w:val="a5"/>
              <w:spacing w:before="0" w:after="0"/>
              <w:rPr>
                <w:sz w:val="20"/>
              </w:rPr>
            </w:pPr>
            <w:r w:rsidRPr="004A2976">
              <w:rPr>
                <w:color w:val="000000"/>
                <w:sz w:val="20"/>
              </w:rPr>
              <w:t xml:space="preserve">Білірубін-набір для визначення концентрації загального та прямого білірубіну у сироватці крові (REF НР005.01)(250 мл/ 55+ 55 </w:t>
            </w:r>
            <w:proofErr w:type="spellStart"/>
            <w:r w:rsidRPr="004A2976">
              <w:rPr>
                <w:color w:val="000000"/>
                <w:sz w:val="20"/>
              </w:rPr>
              <w:t>макс</w:t>
            </w:r>
            <w:proofErr w:type="spellEnd"/>
            <w:r w:rsidRPr="004A2976">
              <w:rPr>
                <w:color w:val="000000"/>
                <w:sz w:val="20"/>
              </w:rPr>
              <w:t>. визнач.)</w:t>
            </w:r>
          </w:p>
        </w:tc>
        <w:tc>
          <w:tcPr>
            <w:tcW w:w="4677" w:type="dxa"/>
          </w:tcPr>
          <w:p w14:paraId="398861F2" w14:textId="07F7D265" w:rsidR="00BC184E" w:rsidRPr="007F39CA" w:rsidRDefault="00BC184E" w:rsidP="00BC184E">
            <w:pPr>
              <w:pStyle w:val="a5"/>
              <w:spacing w:before="0" w:after="0"/>
              <w:rPr>
                <w:sz w:val="20"/>
              </w:rPr>
            </w:pPr>
            <w:r w:rsidRPr="007F39CA">
              <w:rPr>
                <w:rFonts w:eastAsia="SimSun"/>
                <w:kern w:val="3"/>
                <w:sz w:val="20"/>
                <w:lang w:eastAsia="zh-CN" w:bidi="hi-IN"/>
              </w:rPr>
              <w:t xml:space="preserve">Склад набору:1. Розчин </w:t>
            </w:r>
            <w:proofErr w:type="spellStart"/>
            <w:r w:rsidRPr="007F39CA">
              <w:rPr>
                <w:rFonts w:eastAsia="SimSun"/>
                <w:kern w:val="3"/>
                <w:sz w:val="20"/>
                <w:lang w:eastAsia="zh-CN" w:bidi="hi-IN"/>
              </w:rPr>
              <w:t>сульфанілової</w:t>
            </w:r>
            <w:proofErr w:type="spellEnd"/>
            <w:r w:rsidRPr="007F39CA">
              <w:rPr>
                <w:rFonts w:eastAsia="SimSun"/>
                <w:kern w:val="3"/>
                <w:sz w:val="20"/>
                <w:lang w:eastAsia="zh-CN" w:bidi="hi-IN"/>
              </w:rPr>
              <w:t xml:space="preserve"> кислоти - 1 флакон з (50 ± 2) мл;</w:t>
            </w:r>
            <w:r w:rsidRPr="007F39CA">
              <w:rPr>
                <w:rFonts w:eastAsia="SimSun"/>
                <w:kern w:val="3"/>
                <w:sz w:val="20"/>
                <w:lang w:eastAsia="zh-CN" w:bidi="hi-IN"/>
              </w:rPr>
              <w:br/>
              <w:t xml:space="preserve">- </w:t>
            </w:r>
            <w:proofErr w:type="spellStart"/>
            <w:r w:rsidRPr="007F39CA">
              <w:rPr>
                <w:rFonts w:eastAsia="SimSun"/>
                <w:kern w:val="3"/>
                <w:sz w:val="20"/>
                <w:lang w:eastAsia="zh-CN" w:bidi="hi-IN"/>
              </w:rPr>
              <w:t>сульфанілова</w:t>
            </w:r>
            <w:proofErr w:type="spellEnd"/>
            <w:r w:rsidRPr="007F39CA">
              <w:rPr>
                <w:rFonts w:eastAsia="SimSun"/>
                <w:kern w:val="3"/>
                <w:sz w:val="20"/>
                <w:lang w:eastAsia="zh-CN" w:bidi="hi-IN"/>
              </w:rPr>
              <w:t xml:space="preserve"> кислота - (25,0 ± 1,2) ммоль/л;</w:t>
            </w:r>
            <w:r w:rsidRPr="007F39CA">
              <w:rPr>
                <w:rFonts w:eastAsia="SimSun"/>
                <w:kern w:val="3"/>
                <w:sz w:val="20"/>
                <w:lang w:eastAsia="zh-CN" w:bidi="hi-IN"/>
              </w:rPr>
              <w:br/>
              <w:t xml:space="preserve">2. </w:t>
            </w:r>
            <w:proofErr w:type="spellStart"/>
            <w:r w:rsidRPr="007F39CA">
              <w:rPr>
                <w:rFonts w:eastAsia="SimSun"/>
                <w:kern w:val="3"/>
                <w:sz w:val="20"/>
                <w:lang w:val="ru-RU" w:eastAsia="zh-CN" w:bidi="hi-IN"/>
              </w:rPr>
              <w:t>Кофеїновий</w:t>
            </w:r>
            <w:proofErr w:type="spellEnd"/>
            <w:r w:rsidRPr="007F39CA">
              <w:rPr>
                <w:rFonts w:eastAsia="SimSun"/>
                <w:kern w:val="3"/>
                <w:sz w:val="20"/>
                <w:lang w:val="ru-RU" w:eastAsia="zh-CN" w:bidi="hi-IN"/>
              </w:rPr>
              <w:t xml:space="preserve"> реактив (концентрат) - 2 флакона з (50 ± 2) мл;- </w:t>
            </w:r>
            <w:proofErr w:type="spellStart"/>
            <w:r w:rsidRPr="007F39CA">
              <w:rPr>
                <w:rFonts w:eastAsia="SimSun"/>
                <w:kern w:val="3"/>
                <w:sz w:val="20"/>
                <w:lang w:val="ru-RU" w:eastAsia="zh-CN" w:bidi="hi-IN"/>
              </w:rPr>
              <w:t>бензоат</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натрію</w:t>
            </w:r>
            <w:proofErr w:type="spellEnd"/>
            <w:r w:rsidRPr="007F39CA">
              <w:rPr>
                <w:rFonts w:eastAsia="SimSun"/>
                <w:kern w:val="3"/>
                <w:sz w:val="20"/>
                <w:lang w:val="ru-RU" w:eastAsia="zh-CN" w:bidi="hi-IN"/>
              </w:rPr>
              <w:t xml:space="preserve"> - (0,500 ± 0,025) моль/л;</w:t>
            </w:r>
            <w:r w:rsidRPr="007F39CA">
              <w:rPr>
                <w:rFonts w:eastAsia="SimSun"/>
                <w:kern w:val="3"/>
                <w:sz w:val="20"/>
                <w:lang w:val="ru-RU" w:eastAsia="zh-CN" w:bidi="hi-IN"/>
              </w:rPr>
              <w:br/>
              <w:t xml:space="preserve">- ацетат </w:t>
            </w:r>
            <w:proofErr w:type="spellStart"/>
            <w:r w:rsidRPr="007F39CA">
              <w:rPr>
                <w:rFonts w:eastAsia="SimSun"/>
                <w:kern w:val="3"/>
                <w:sz w:val="20"/>
                <w:lang w:val="ru-RU" w:eastAsia="zh-CN" w:bidi="hi-IN"/>
              </w:rPr>
              <w:t>натрію</w:t>
            </w:r>
            <w:proofErr w:type="spellEnd"/>
            <w:r w:rsidRPr="007F39CA">
              <w:rPr>
                <w:rFonts w:eastAsia="SimSun"/>
                <w:kern w:val="3"/>
                <w:sz w:val="20"/>
                <w:lang w:val="ru-RU" w:eastAsia="zh-CN" w:bidi="hi-IN"/>
              </w:rPr>
              <w:t xml:space="preserve"> - (1,500 ± 0,075) моль/л;</w:t>
            </w:r>
            <w:r w:rsidR="007F39CA">
              <w:rPr>
                <w:rFonts w:eastAsia="SimSun"/>
                <w:kern w:val="3"/>
                <w:sz w:val="20"/>
                <w:lang w:val="ru-RU" w:eastAsia="zh-CN" w:bidi="hi-IN"/>
              </w:rPr>
              <w:t xml:space="preserve"> </w:t>
            </w:r>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кофеїн</w:t>
            </w:r>
            <w:proofErr w:type="spellEnd"/>
            <w:r w:rsidRPr="007F39CA">
              <w:rPr>
                <w:rFonts w:eastAsia="SimSun"/>
                <w:kern w:val="3"/>
                <w:sz w:val="20"/>
                <w:lang w:val="ru-RU" w:eastAsia="zh-CN" w:bidi="hi-IN"/>
              </w:rPr>
              <w:t xml:space="preserve"> - (50,0 ± 1,5) г/л;</w:t>
            </w:r>
            <w:r w:rsidR="007F39CA">
              <w:rPr>
                <w:rFonts w:eastAsia="SimSun"/>
                <w:kern w:val="3"/>
                <w:sz w:val="20"/>
                <w:lang w:val="ru-RU" w:eastAsia="zh-CN" w:bidi="hi-IN"/>
              </w:rPr>
              <w:t xml:space="preserve"> </w:t>
            </w:r>
            <w:r w:rsidRPr="007F39CA">
              <w:rPr>
                <w:rFonts w:eastAsia="SimSun"/>
                <w:kern w:val="3"/>
                <w:sz w:val="20"/>
                <w:lang w:val="ru-RU" w:eastAsia="zh-CN" w:bidi="hi-IN"/>
              </w:rPr>
              <w:t xml:space="preserve">3. </w:t>
            </w:r>
            <w:proofErr w:type="spellStart"/>
            <w:r w:rsidRPr="007F39CA">
              <w:rPr>
                <w:rFonts w:eastAsia="SimSun"/>
                <w:kern w:val="3"/>
                <w:sz w:val="20"/>
                <w:lang w:val="ru-RU" w:eastAsia="zh-CN" w:bidi="hi-IN"/>
              </w:rPr>
              <w:t>Розчин</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нітриту</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натрію</w:t>
            </w:r>
            <w:proofErr w:type="spellEnd"/>
            <w:r w:rsidRPr="007F39CA">
              <w:rPr>
                <w:rFonts w:eastAsia="SimSun"/>
                <w:kern w:val="3"/>
                <w:sz w:val="20"/>
                <w:lang w:val="ru-RU" w:eastAsia="zh-CN" w:bidi="hi-IN"/>
              </w:rPr>
              <w:t xml:space="preserve"> 350 ммоль/л - 1 ампула з (5,0 ± 0,3) мл.</w:t>
            </w:r>
            <w:r w:rsidR="007F39CA">
              <w:rPr>
                <w:rFonts w:eastAsia="SimSun"/>
                <w:kern w:val="3"/>
                <w:sz w:val="20"/>
                <w:lang w:val="ru-RU" w:eastAsia="zh-CN" w:bidi="hi-IN"/>
              </w:rPr>
              <w:t xml:space="preserve"> </w:t>
            </w:r>
            <w:proofErr w:type="spellStart"/>
            <w:r w:rsidRPr="007F39CA">
              <w:rPr>
                <w:rFonts w:eastAsia="SimSun"/>
                <w:kern w:val="3"/>
                <w:sz w:val="20"/>
                <w:lang w:val="ru-RU" w:eastAsia="zh-CN" w:bidi="hi-IN"/>
              </w:rPr>
              <w:t>Набір</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розрахований</w:t>
            </w:r>
            <w:proofErr w:type="spellEnd"/>
            <w:r w:rsidRPr="007F39CA">
              <w:rPr>
                <w:rFonts w:eastAsia="SimSun"/>
                <w:kern w:val="3"/>
                <w:sz w:val="20"/>
                <w:lang w:val="ru-RU" w:eastAsia="zh-CN" w:bidi="hi-IN"/>
              </w:rPr>
              <w:t xml:space="preserve"> на 110 </w:t>
            </w:r>
            <w:proofErr w:type="spellStart"/>
            <w:r w:rsidRPr="007F39CA">
              <w:rPr>
                <w:rFonts w:eastAsia="SimSun"/>
                <w:kern w:val="3"/>
                <w:sz w:val="20"/>
                <w:lang w:val="ru-RU" w:eastAsia="zh-CN" w:bidi="hi-IN"/>
              </w:rPr>
              <w:t>визначень</w:t>
            </w:r>
            <w:proofErr w:type="spellEnd"/>
            <w:r w:rsidRPr="007F39CA">
              <w:rPr>
                <w:rFonts w:eastAsia="SimSun"/>
                <w:kern w:val="3"/>
                <w:sz w:val="20"/>
                <w:lang w:val="ru-RU" w:eastAsia="zh-CN" w:bidi="hi-IN"/>
              </w:rPr>
              <w:t xml:space="preserve"> (55 </w:t>
            </w:r>
            <w:proofErr w:type="spellStart"/>
            <w:r w:rsidRPr="007F39CA">
              <w:rPr>
                <w:rFonts w:eastAsia="SimSun"/>
                <w:kern w:val="3"/>
                <w:sz w:val="20"/>
                <w:lang w:val="ru-RU" w:eastAsia="zh-CN" w:bidi="hi-IN"/>
              </w:rPr>
              <w:t>визначень</w:t>
            </w:r>
            <w:proofErr w:type="spellEnd"/>
            <w:r w:rsidRPr="007F39CA">
              <w:rPr>
                <w:rFonts w:eastAsia="SimSun"/>
                <w:kern w:val="3"/>
                <w:sz w:val="20"/>
                <w:lang w:val="ru-RU" w:eastAsia="zh-CN" w:bidi="hi-IN"/>
              </w:rPr>
              <w:t xml:space="preserve"> прямого та 55 </w:t>
            </w:r>
            <w:proofErr w:type="spellStart"/>
            <w:r w:rsidRPr="007F39CA">
              <w:rPr>
                <w:rFonts w:eastAsia="SimSun"/>
                <w:kern w:val="3"/>
                <w:sz w:val="20"/>
                <w:lang w:val="ru-RU" w:eastAsia="zh-CN" w:bidi="hi-IN"/>
              </w:rPr>
              <w:t>загального</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білірубіну</w:t>
            </w:r>
            <w:proofErr w:type="spellEnd"/>
            <w:r w:rsidRPr="007F39CA">
              <w:rPr>
                <w:rFonts w:eastAsia="SimSun"/>
                <w:kern w:val="3"/>
                <w:sz w:val="20"/>
                <w:lang w:val="ru-RU" w:eastAsia="zh-CN" w:bidi="hi-IN"/>
              </w:rPr>
              <w:t xml:space="preserve">) при </w:t>
            </w:r>
            <w:proofErr w:type="spellStart"/>
            <w:r w:rsidRPr="007F39CA">
              <w:rPr>
                <w:rFonts w:eastAsia="SimSun"/>
                <w:kern w:val="3"/>
                <w:sz w:val="20"/>
                <w:lang w:val="ru-RU" w:eastAsia="zh-CN" w:bidi="hi-IN"/>
              </w:rPr>
              <w:t>витраті</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робочого</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розчину</w:t>
            </w:r>
            <w:proofErr w:type="spellEnd"/>
            <w:r w:rsidRPr="007F39CA">
              <w:rPr>
                <w:rFonts w:eastAsia="SimSun"/>
                <w:kern w:val="3"/>
                <w:sz w:val="20"/>
                <w:lang w:val="ru-RU" w:eastAsia="zh-CN" w:bidi="hi-IN"/>
              </w:rPr>
              <w:t xml:space="preserve"> на </w:t>
            </w:r>
            <w:proofErr w:type="spellStart"/>
            <w:r w:rsidRPr="007F39CA">
              <w:rPr>
                <w:rFonts w:eastAsia="SimSun"/>
                <w:kern w:val="3"/>
                <w:sz w:val="20"/>
                <w:lang w:val="ru-RU" w:eastAsia="zh-CN" w:bidi="hi-IN"/>
              </w:rPr>
              <w:t>визначення</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відповідно</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цієї</w:t>
            </w:r>
            <w:proofErr w:type="spellEnd"/>
            <w:r w:rsidRPr="007F39CA">
              <w:rPr>
                <w:rFonts w:eastAsia="SimSun"/>
                <w:kern w:val="3"/>
                <w:sz w:val="20"/>
                <w:lang w:val="ru-RU" w:eastAsia="zh-CN" w:bidi="hi-IN"/>
              </w:rPr>
              <w:t xml:space="preserve"> методики. </w:t>
            </w:r>
            <w:proofErr w:type="spellStart"/>
            <w:r w:rsidRPr="007F39CA">
              <w:rPr>
                <w:rFonts w:eastAsia="SimSun"/>
                <w:kern w:val="3"/>
                <w:sz w:val="20"/>
                <w:lang w:val="ru-RU" w:eastAsia="zh-CN" w:bidi="hi-IN"/>
              </w:rPr>
              <w:t>Діапазон</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визначаємих</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концентрацій</w:t>
            </w:r>
            <w:proofErr w:type="spellEnd"/>
            <w:r w:rsidRPr="007F39CA">
              <w:rPr>
                <w:rFonts w:eastAsia="SimSun"/>
                <w:kern w:val="3"/>
                <w:sz w:val="20"/>
                <w:lang w:val="ru-RU" w:eastAsia="zh-CN" w:bidi="hi-IN"/>
              </w:rPr>
              <w:t xml:space="preserve"> - </w:t>
            </w:r>
            <w:proofErr w:type="spellStart"/>
            <w:r w:rsidRPr="007F39CA">
              <w:rPr>
                <w:rFonts w:eastAsia="SimSun"/>
                <w:kern w:val="3"/>
                <w:sz w:val="20"/>
                <w:lang w:val="ru-RU" w:eastAsia="zh-CN" w:bidi="hi-IN"/>
              </w:rPr>
              <w:t>від</w:t>
            </w:r>
            <w:proofErr w:type="spellEnd"/>
            <w:r w:rsidRPr="007F39CA">
              <w:rPr>
                <w:rFonts w:eastAsia="SimSun"/>
                <w:kern w:val="3"/>
                <w:sz w:val="20"/>
                <w:lang w:val="ru-RU" w:eastAsia="zh-CN" w:bidi="hi-IN"/>
              </w:rPr>
              <w:t xml:space="preserve"> </w:t>
            </w:r>
            <w:r w:rsidRPr="007F39CA">
              <w:rPr>
                <w:rFonts w:eastAsia="SimSun"/>
                <w:kern w:val="3"/>
                <w:sz w:val="20"/>
                <w:lang w:val="ru-RU" w:eastAsia="zh-CN" w:bidi="hi-IN"/>
              </w:rPr>
              <w:lastRenderedPageBreak/>
              <w:t>2 мг/л до 200 мг/л (</w:t>
            </w:r>
            <w:proofErr w:type="spellStart"/>
            <w:r w:rsidRPr="007F39CA">
              <w:rPr>
                <w:rFonts w:eastAsia="SimSun"/>
                <w:kern w:val="3"/>
                <w:sz w:val="20"/>
                <w:lang w:val="ru-RU" w:eastAsia="zh-CN" w:bidi="hi-IN"/>
              </w:rPr>
              <w:t>від</w:t>
            </w:r>
            <w:proofErr w:type="spellEnd"/>
            <w:r w:rsidRPr="007F39CA">
              <w:rPr>
                <w:rFonts w:eastAsia="SimSun"/>
                <w:kern w:val="3"/>
                <w:sz w:val="20"/>
                <w:lang w:val="ru-RU" w:eastAsia="zh-CN" w:bidi="hi-IN"/>
              </w:rPr>
              <w:t xml:space="preserve"> 3,4 </w:t>
            </w:r>
            <w:proofErr w:type="spellStart"/>
            <w:r w:rsidRPr="007F39CA">
              <w:rPr>
                <w:rFonts w:eastAsia="SimSun"/>
                <w:kern w:val="3"/>
                <w:sz w:val="20"/>
                <w:lang w:val="ru-RU" w:eastAsia="zh-CN" w:bidi="hi-IN"/>
              </w:rPr>
              <w:t>мкмоль</w:t>
            </w:r>
            <w:proofErr w:type="spellEnd"/>
            <w:r w:rsidRPr="007F39CA">
              <w:rPr>
                <w:rFonts w:eastAsia="SimSun"/>
                <w:kern w:val="3"/>
                <w:sz w:val="20"/>
                <w:lang w:val="ru-RU" w:eastAsia="zh-CN" w:bidi="hi-IN"/>
              </w:rPr>
              <w:t xml:space="preserve">/л до 340 </w:t>
            </w:r>
            <w:proofErr w:type="spellStart"/>
            <w:r w:rsidRPr="007F39CA">
              <w:rPr>
                <w:rFonts w:eastAsia="SimSun"/>
                <w:kern w:val="3"/>
                <w:sz w:val="20"/>
                <w:lang w:val="ru-RU" w:eastAsia="zh-CN" w:bidi="hi-IN"/>
              </w:rPr>
              <w:t>мкмоль</w:t>
            </w:r>
            <w:proofErr w:type="spellEnd"/>
            <w:r w:rsidRPr="007F39CA">
              <w:rPr>
                <w:rFonts w:eastAsia="SimSun"/>
                <w:kern w:val="3"/>
                <w:sz w:val="20"/>
                <w:lang w:val="ru-RU" w:eastAsia="zh-CN" w:bidi="hi-IN"/>
              </w:rPr>
              <w:t xml:space="preserve">/л). </w:t>
            </w:r>
            <w:proofErr w:type="spellStart"/>
            <w:r w:rsidRPr="007F39CA">
              <w:rPr>
                <w:rFonts w:eastAsia="SimSun"/>
                <w:kern w:val="3"/>
                <w:sz w:val="20"/>
                <w:lang w:val="ru-RU" w:eastAsia="zh-CN" w:bidi="hi-IN"/>
              </w:rPr>
              <w:t>Коефіцієнт</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варіації</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визначення</w:t>
            </w:r>
            <w:proofErr w:type="spellEnd"/>
            <w:r w:rsidRPr="007F39CA">
              <w:rPr>
                <w:rFonts w:eastAsia="SimSun"/>
                <w:kern w:val="3"/>
                <w:sz w:val="20"/>
                <w:lang w:val="ru-RU" w:eastAsia="zh-CN" w:bidi="hi-IN"/>
              </w:rPr>
              <w:t xml:space="preserve"> - не </w:t>
            </w:r>
            <w:proofErr w:type="spellStart"/>
            <w:r w:rsidRPr="007F39CA">
              <w:rPr>
                <w:rFonts w:eastAsia="SimSun"/>
                <w:kern w:val="3"/>
                <w:sz w:val="20"/>
                <w:lang w:val="ru-RU" w:eastAsia="zh-CN" w:bidi="hi-IN"/>
              </w:rPr>
              <w:t>більше</w:t>
            </w:r>
            <w:proofErr w:type="spellEnd"/>
            <w:r w:rsidRPr="007F39CA">
              <w:rPr>
                <w:rFonts w:eastAsia="SimSun"/>
                <w:kern w:val="3"/>
                <w:sz w:val="20"/>
                <w:lang w:val="ru-RU" w:eastAsia="zh-CN" w:bidi="hi-IN"/>
              </w:rPr>
              <w:t xml:space="preserve"> 5 %.</w:t>
            </w:r>
            <w:r w:rsidRPr="007F39CA">
              <w:rPr>
                <w:rFonts w:eastAsia="Times New Roman"/>
                <w:bCs/>
                <w:sz w:val="20"/>
                <w:lang w:eastAsia="ru-RU"/>
              </w:rPr>
              <w:t xml:space="preserve">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bCs/>
                <w:sz w:val="20"/>
                <w:lang w:eastAsia="ru-RU"/>
              </w:rPr>
              <w:t>in</w:t>
            </w:r>
            <w:proofErr w:type="spellEnd"/>
            <w:r w:rsidRPr="007F39CA">
              <w:rPr>
                <w:rFonts w:eastAsia="Times New Roman"/>
                <w:bCs/>
                <w:sz w:val="20"/>
                <w:lang w:eastAsia="ru-RU"/>
              </w:rPr>
              <w:t xml:space="preserve"> </w:t>
            </w:r>
            <w:proofErr w:type="spellStart"/>
            <w:r w:rsidRPr="007F39CA">
              <w:rPr>
                <w:rFonts w:eastAsia="Times New Roman"/>
                <w:bCs/>
                <w:sz w:val="20"/>
                <w:lang w:eastAsia="ru-RU"/>
              </w:rPr>
              <w:t>vitro</w:t>
            </w:r>
            <w:proofErr w:type="spellEnd"/>
            <w:r w:rsidRPr="007F39CA">
              <w:rPr>
                <w:rFonts w:eastAsia="Times New Roman"/>
                <w:bCs/>
                <w:sz w:val="20"/>
                <w:lang w:eastAsia="ru-RU"/>
              </w:rPr>
              <w:t>.</w:t>
            </w:r>
          </w:p>
        </w:tc>
        <w:tc>
          <w:tcPr>
            <w:tcW w:w="1673" w:type="dxa"/>
          </w:tcPr>
          <w:p w14:paraId="35FB2671" w14:textId="51E22437" w:rsidR="00A445DF" w:rsidRPr="007F39CA" w:rsidRDefault="00BC184E" w:rsidP="00A445DF">
            <w:pPr>
              <w:pStyle w:val="a7"/>
              <w:jc w:val="center"/>
              <w:rPr>
                <w:rFonts w:ascii="Times New Roman" w:hAnsi="Times New Roman" w:cs="Times New Roman"/>
                <w:sz w:val="20"/>
                <w:szCs w:val="20"/>
                <w:lang w:eastAsia="zh-CN" w:bidi="hi-IN"/>
              </w:rPr>
            </w:pPr>
            <w:r w:rsidRPr="007F39CA">
              <w:rPr>
                <w:rFonts w:ascii="Times New Roman" w:eastAsia="Times New Roman" w:hAnsi="Times New Roman" w:cs="Times New Roman"/>
                <w:sz w:val="20"/>
                <w:szCs w:val="20"/>
                <w:lang w:eastAsia="ru-RU"/>
              </w:rPr>
              <w:lastRenderedPageBreak/>
              <w:t xml:space="preserve">63410 </w:t>
            </w:r>
            <w:r w:rsidR="00A445DF" w:rsidRPr="007F39CA">
              <w:rPr>
                <w:rFonts w:ascii="Times New Roman" w:hAnsi="Times New Roman" w:cs="Times New Roman"/>
                <w:sz w:val="20"/>
                <w:szCs w:val="20"/>
              </w:rPr>
              <w:t xml:space="preserve"> </w:t>
            </w:r>
            <w:r w:rsidR="00A445DF" w:rsidRPr="007F39CA">
              <w:rPr>
                <w:rFonts w:ascii="Times New Roman" w:hAnsi="Times New Roman" w:cs="Times New Roman"/>
                <w:sz w:val="20"/>
                <w:szCs w:val="20"/>
                <w:lang w:eastAsia="zh-CN" w:bidi="hi-IN"/>
              </w:rPr>
              <w:t>Загальний/</w:t>
            </w:r>
            <w:proofErr w:type="spellStart"/>
            <w:r w:rsidR="00A445DF" w:rsidRPr="007F39CA">
              <w:rPr>
                <w:rFonts w:ascii="Times New Roman" w:hAnsi="Times New Roman" w:cs="Times New Roman"/>
                <w:sz w:val="20"/>
                <w:szCs w:val="20"/>
                <w:lang w:eastAsia="zh-CN" w:bidi="hi-IN"/>
              </w:rPr>
              <w:t>кон'югований</w:t>
            </w:r>
            <w:proofErr w:type="spellEnd"/>
            <w:r w:rsidR="00A445DF" w:rsidRPr="007F39CA">
              <w:rPr>
                <w:rFonts w:ascii="Times New Roman" w:hAnsi="Times New Roman" w:cs="Times New Roman"/>
                <w:sz w:val="20"/>
                <w:szCs w:val="20"/>
                <w:lang w:eastAsia="zh-CN" w:bidi="hi-IN"/>
              </w:rPr>
              <w:t xml:space="preserve">(прямий) білірубін </w:t>
            </w:r>
            <w:r w:rsidR="00A445DF" w:rsidRPr="007F39CA">
              <w:rPr>
                <w:rFonts w:ascii="Times New Roman" w:hAnsi="Times New Roman" w:cs="Times New Roman"/>
                <w:sz w:val="20"/>
                <w:szCs w:val="20"/>
                <w:lang w:val="ru-RU" w:eastAsia="zh-CN" w:bidi="hi-IN"/>
              </w:rPr>
              <w:t>IVD</w:t>
            </w:r>
          </w:p>
          <w:p w14:paraId="091A7885" w14:textId="562E8647" w:rsidR="00A445DF" w:rsidRPr="007F39CA" w:rsidRDefault="00A445DF" w:rsidP="00A445DF">
            <w:pPr>
              <w:pStyle w:val="a7"/>
              <w:jc w:val="center"/>
              <w:rPr>
                <w:rFonts w:ascii="Times New Roman" w:hAnsi="Times New Roman" w:cs="Times New Roman"/>
                <w:sz w:val="20"/>
                <w:szCs w:val="20"/>
                <w:lang w:eastAsia="zh-CN" w:bidi="hi-IN"/>
              </w:rPr>
            </w:pPr>
            <w:r w:rsidRPr="007F39CA">
              <w:rPr>
                <w:rFonts w:ascii="Times New Roman" w:hAnsi="Times New Roman" w:cs="Times New Roman"/>
                <w:sz w:val="20"/>
                <w:szCs w:val="20"/>
                <w:lang w:eastAsia="zh-CN" w:bidi="hi-IN"/>
              </w:rPr>
              <w:t xml:space="preserve">(діагностика </w:t>
            </w:r>
            <w:proofErr w:type="spellStart"/>
            <w:r w:rsidRPr="007F39CA">
              <w:rPr>
                <w:rFonts w:ascii="Times New Roman" w:hAnsi="Times New Roman" w:cs="Times New Roman"/>
                <w:sz w:val="20"/>
                <w:szCs w:val="20"/>
                <w:lang w:val="ru-RU" w:eastAsia="zh-CN" w:bidi="hi-IN"/>
              </w:rPr>
              <w:t>in</w:t>
            </w:r>
            <w:proofErr w:type="spellEnd"/>
            <w:r w:rsidRPr="007F39CA">
              <w:rPr>
                <w:rFonts w:ascii="Times New Roman" w:hAnsi="Times New Roman" w:cs="Times New Roman"/>
                <w:sz w:val="20"/>
                <w:szCs w:val="20"/>
                <w:lang w:eastAsia="zh-CN" w:bidi="hi-IN"/>
              </w:rPr>
              <w:t xml:space="preserve"> </w:t>
            </w:r>
            <w:proofErr w:type="spellStart"/>
            <w:r w:rsidRPr="007F39CA">
              <w:rPr>
                <w:rFonts w:ascii="Times New Roman" w:hAnsi="Times New Roman" w:cs="Times New Roman"/>
                <w:sz w:val="20"/>
                <w:szCs w:val="20"/>
                <w:lang w:val="ru-RU" w:eastAsia="zh-CN" w:bidi="hi-IN"/>
              </w:rPr>
              <w:t>vitro</w:t>
            </w:r>
            <w:proofErr w:type="spellEnd"/>
            <w:r w:rsidRPr="007F39CA">
              <w:rPr>
                <w:rFonts w:ascii="Times New Roman" w:hAnsi="Times New Roman" w:cs="Times New Roman"/>
                <w:sz w:val="20"/>
                <w:szCs w:val="20"/>
                <w:lang w:eastAsia="zh-CN" w:bidi="hi-IN"/>
              </w:rPr>
              <w:t xml:space="preserve"> ),</w:t>
            </w:r>
            <w:r w:rsidRPr="0050703E">
              <w:rPr>
                <w:rFonts w:ascii="Times New Roman" w:hAnsi="Times New Roman" w:cs="Times New Roman"/>
                <w:sz w:val="20"/>
                <w:szCs w:val="20"/>
                <w:lang w:eastAsia="zh-CN" w:bidi="hi-IN"/>
              </w:rPr>
              <w:t>комплект,</w:t>
            </w:r>
          </w:p>
          <w:p w14:paraId="4022507D" w14:textId="578E2ACE" w:rsidR="00BC184E" w:rsidRPr="007F39CA" w:rsidRDefault="00A445DF" w:rsidP="00A445DF">
            <w:pPr>
              <w:pStyle w:val="a7"/>
              <w:jc w:val="center"/>
              <w:rPr>
                <w:rFonts w:ascii="Times New Roman" w:hAnsi="Times New Roman" w:cs="Times New Roman"/>
                <w:sz w:val="20"/>
                <w:szCs w:val="20"/>
              </w:rPr>
            </w:pPr>
            <w:proofErr w:type="spellStart"/>
            <w:r w:rsidRPr="007F39CA">
              <w:rPr>
                <w:rFonts w:ascii="Times New Roman" w:hAnsi="Times New Roman" w:cs="Times New Roman"/>
                <w:sz w:val="20"/>
                <w:szCs w:val="20"/>
                <w:lang w:val="ru-RU" w:eastAsia="zh-CN" w:bidi="hi-IN"/>
              </w:rPr>
              <w:t>спектрофотометрія</w:t>
            </w:r>
            <w:proofErr w:type="spellEnd"/>
          </w:p>
        </w:tc>
        <w:tc>
          <w:tcPr>
            <w:tcW w:w="850" w:type="dxa"/>
            <w:tcBorders>
              <w:top w:val="nil"/>
              <w:left w:val="single" w:sz="4" w:space="0" w:color="auto"/>
              <w:bottom w:val="single" w:sz="4" w:space="0" w:color="auto"/>
              <w:right w:val="single" w:sz="4" w:space="0" w:color="auto"/>
            </w:tcBorders>
            <w:shd w:val="clear" w:color="000000" w:fill="FFFFFF"/>
          </w:tcPr>
          <w:p w14:paraId="7F76A180" w14:textId="724B90FE" w:rsidR="00BC184E" w:rsidRPr="007F39CA" w:rsidRDefault="00BC184E" w:rsidP="00BC184E">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051EA064" w14:textId="58065BAE" w:rsidR="00BC184E" w:rsidRPr="007F39CA" w:rsidRDefault="00BC184E" w:rsidP="00BC184E">
            <w:pPr>
              <w:pStyle w:val="a5"/>
              <w:spacing w:before="0" w:after="0"/>
              <w:jc w:val="center"/>
              <w:rPr>
                <w:sz w:val="20"/>
                <w:lang w:val="ru-RU"/>
              </w:rPr>
            </w:pPr>
            <w:r w:rsidRPr="007F39CA">
              <w:rPr>
                <w:color w:val="000000"/>
                <w:sz w:val="20"/>
              </w:rPr>
              <w:t>2</w:t>
            </w:r>
          </w:p>
        </w:tc>
      </w:tr>
      <w:tr w:rsidR="00BC184E" w:rsidRPr="007F39CA" w14:paraId="3439416A" w14:textId="77777777" w:rsidTr="007F39CA">
        <w:tc>
          <w:tcPr>
            <w:tcW w:w="534" w:type="dxa"/>
          </w:tcPr>
          <w:p w14:paraId="756C2F37" w14:textId="77777777" w:rsidR="00BC184E" w:rsidRPr="007F39CA" w:rsidRDefault="00BC184E" w:rsidP="00BC184E">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525C4C76" w14:textId="05DDBD25" w:rsidR="00BC184E" w:rsidRPr="004A2976" w:rsidRDefault="00BC184E" w:rsidP="00BC184E">
            <w:pPr>
              <w:pStyle w:val="a5"/>
              <w:spacing w:before="0" w:after="0"/>
              <w:rPr>
                <w:sz w:val="20"/>
              </w:rPr>
            </w:pPr>
            <w:r w:rsidRPr="004A2976">
              <w:rPr>
                <w:color w:val="000000"/>
                <w:sz w:val="20"/>
              </w:rPr>
              <w:t xml:space="preserve">Діагностичний </w:t>
            </w:r>
            <w:proofErr w:type="spellStart"/>
            <w:r w:rsidRPr="004A2976">
              <w:rPr>
                <w:color w:val="000000"/>
                <w:sz w:val="20"/>
              </w:rPr>
              <w:t>моноклональний</w:t>
            </w:r>
            <w:proofErr w:type="spellEnd"/>
            <w:r w:rsidRPr="004A2976">
              <w:rPr>
                <w:color w:val="000000"/>
                <w:sz w:val="20"/>
              </w:rPr>
              <w:t xml:space="preserve"> реагент анти-D, 5фл./10 мл</w:t>
            </w:r>
          </w:p>
        </w:tc>
        <w:tc>
          <w:tcPr>
            <w:tcW w:w="4677" w:type="dxa"/>
          </w:tcPr>
          <w:p w14:paraId="391B0802" w14:textId="77777777" w:rsidR="00BC184E" w:rsidRPr="007F39CA" w:rsidRDefault="00BC184E" w:rsidP="00BC184E">
            <w:pPr>
              <w:pStyle w:val="a7"/>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 xml:space="preserve">Діагностичний </w:t>
            </w:r>
            <w:proofErr w:type="spellStart"/>
            <w:r w:rsidRPr="007F39CA">
              <w:rPr>
                <w:rFonts w:ascii="Times New Roman" w:eastAsia="Times New Roman" w:hAnsi="Times New Roman" w:cs="Times New Roman"/>
                <w:sz w:val="20"/>
                <w:szCs w:val="20"/>
                <w:lang w:eastAsia="ru-RU"/>
              </w:rPr>
              <w:t>моноклональний</w:t>
            </w:r>
            <w:proofErr w:type="spellEnd"/>
            <w:r w:rsidRPr="007F39CA">
              <w:rPr>
                <w:rFonts w:ascii="Times New Roman" w:eastAsia="Times New Roman" w:hAnsi="Times New Roman" w:cs="Times New Roman"/>
                <w:sz w:val="20"/>
                <w:szCs w:val="20"/>
                <w:lang w:eastAsia="ru-RU"/>
              </w:rPr>
              <w:t xml:space="preserve"> реагент анти-D, системи </w:t>
            </w:r>
            <w:proofErr w:type="spellStart"/>
            <w:r w:rsidRPr="007F39CA">
              <w:rPr>
                <w:rFonts w:ascii="Times New Roman" w:eastAsia="Times New Roman" w:hAnsi="Times New Roman" w:cs="Times New Roman"/>
                <w:sz w:val="20"/>
                <w:szCs w:val="20"/>
                <w:lang w:eastAsia="ru-RU"/>
              </w:rPr>
              <w:t>Rhesus</w:t>
            </w:r>
            <w:proofErr w:type="spellEnd"/>
            <w:r w:rsidRPr="007F39CA">
              <w:rPr>
                <w:rFonts w:ascii="Times New Roman" w:eastAsia="Times New Roman" w:hAnsi="Times New Roman" w:cs="Times New Roman"/>
                <w:sz w:val="20"/>
                <w:szCs w:val="20"/>
                <w:lang w:eastAsia="ru-RU"/>
              </w:rPr>
              <w:t xml:space="preserve">, призначений для виявлення антигену D еритроцитів людини за допомогою прямої реакції аглютинації у будь-якій її </w:t>
            </w:r>
            <w:proofErr w:type="spellStart"/>
            <w:r w:rsidRPr="007F39CA">
              <w:rPr>
                <w:rFonts w:ascii="Times New Roman" w:eastAsia="Times New Roman" w:hAnsi="Times New Roman" w:cs="Times New Roman"/>
                <w:sz w:val="20"/>
                <w:szCs w:val="20"/>
                <w:lang w:eastAsia="ru-RU"/>
              </w:rPr>
              <w:t>модифікаці</w:t>
            </w:r>
            <w:proofErr w:type="spellEnd"/>
            <w:r w:rsidRPr="007F39CA">
              <w:rPr>
                <w:rFonts w:ascii="Times New Roman" w:eastAsia="Times New Roman" w:hAnsi="Times New Roman" w:cs="Times New Roman"/>
                <w:sz w:val="20"/>
                <w:szCs w:val="20"/>
                <w:lang w:eastAsia="ru-RU"/>
              </w:rPr>
              <w:t xml:space="preserve">: в пробірках, на площині, в </w:t>
            </w:r>
            <w:proofErr w:type="spellStart"/>
            <w:r w:rsidRPr="007F39CA">
              <w:rPr>
                <w:rFonts w:ascii="Times New Roman" w:eastAsia="Times New Roman" w:hAnsi="Times New Roman" w:cs="Times New Roman"/>
                <w:sz w:val="20"/>
                <w:szCs w:val="20"/>
                <w:lang w:eastAsia="ru-RU"/>
              </w:rPr>
              <w:t>мікроплаті</w:t>
            </w:r>
            <w:proofErr w:type="spellEnd"/>
            <w:r w:rsidRPr="007F39CA">
              <w:rPr>
                <w:rFonts w:ascii="Times New Roman" w:eastAsia="Times New Roman" w:hAnsi="Times New Roman" w:cs="Times New Roman"/>
                <w:sz w:val="20"/>
                <w:szCs w:val="20"/>
                <w:lang w:eastAsia="ru-RU"/>
              </w:rPr>
              <w:t xml:space="preserve"> та нейтральних </w:t>
            </w:r>
            <w:proofErr w:type="spellStart"/>
            <w:r w:rsidRPr="007F39CA">
              <w:rPr>
                <w:rFonts w:ascii="Times New Roman" w:eastAsia="Times New Roman" w:hAnsi="Times New Roman" w:cs="Times New Roman"/>
                <w:sz w:val="20"/>
                <w:szCs w:val="20"/>
                <w:lang w:eastAsia="ru-RU"/>
              </w:rPr>
              <w:t>гелевих</w:t>
            </w:r>
            <w:proofErr w:type="spellEnd"/>
            <w:r w:rsidRPr="007F39CA">
              <w:rPr>
                <w:rFonts w:ascii="Times New Roman" w:eastAsia="Times New Roman" w:hAnsi="Times New Roman" w:cs="Times New Roman"/>
                <w:sz w:val="20"/>
                <w:szCs w:val="20"/>
                <w:lang w:eastAsia="ru-RU"/>
              </w:rPr>
              <w:t xml:space="preserve"> картах.</w:t>
            </w:r>
          </w:p>
          <w:p w14:paraId="22DD22CF" w14:textId="4E4953BA" w:rsidR="00BC184E" w:rsidRPr="007F39CA" w:rsidRDefault="00BC184E" w:rsidP="00BC184E">
            <w:pPr>
              <w:pStyle w:val="a7"/>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 xml:space="preserve">Флакон з вмістом </w:t>
            </w:r>
            <w:proofErr w:type="spellStart"/>
            <w:r w:rsidRPr="007F39CA">
              <w:rPr>
                <w:rFonts w:ascii="Times New Roman" w:eastAsia="Times New Roman" w:hAnsi="Times New Roman" w:cs="Times New Roman"/>
                <w:sz w:val="20"/>
                <w:szCs w:val="20"/>
                <w:lang w:eastAsia="ru-RU"/>
              </w:rPr>
              <w:t>моноклональних</w:t>
            </w:r>
            <w:proofErr w:type="spellEnd"/>
            <w:r w:rsidRPr="007F39CA">
              <w:rPr>
                <w:rFonts w:ascii="Times New Roman" w:eastAsia="Times New Roman" w:hAnsi="Times New Roman" w:cs="Times New Roman"/>
                <w:sz w:val="20"/>
                <w:szCs w:val="20"/>
                <w:lang w:eastAsia="ru-RU"/>
              </w:rPr>
              <w:t xml:space="preserve"> антитіл. Прозора або з незначною опалесценцією рідина. Техніка визначення антигенів системи резус за допомогою </w:t>
            </w:r>
            <w:proofErr w:type="spellStart"/>
            <w:r w:rsidRPr="007F39CA">
              <w:rPr>
                <w:rFonts w:ascii="Times New Roman" w:eastAsia="Times New Roman" w:hAnsi="Times New Roman" w:cs="Times New Roman"/>
                <w:sz w:val="20"/>
                <w:szCs w:val="20"/>
                <w:lang w:eastAsia="ru-RU"/>
              </w:rPr>
              <w:t>моноклональних</w:t>
            </w:r>
            <w:proofErr w:type="spellEnd"/>
            <w:r w:rsidRPr="007F39CA">
              <w:rPr>
                <w:rFonts w:ascii="Times New Roman" w:eastAsia="Times New Roman" w:hAnsi="Times New Roman" w:cs="Times New Roman"/>
                <w:sz w:val="20"/>
                <w:szCs w:val="20"/>
                <w:lang w:eastAsia="ru-RU"/>
              </w:rPr>
              <w:t xml:space="preserve"> антитіл відповідно до «Інструкції з визначення резус-належності крові», затвердженої наказом Міністерства охорони здоров'я України від 05.07.1999 р. № 164.</w:t>
            </w:r>
          </w:p>
          <w:p w14:paraId="39EE31E5" w14:textId="188D372B" w:rsidR="00BC184E" w:rsidRPr="007F39CA" w:rsidRDefault="00BC184E" w:rsidP="00BC184E">
            <w:pPr>
              <w:pStyle w:val="a5"/>
              <w:spacing w:before="0" w:after="0"/>
              <w:rPr>
                <w:sz w:val="20"/>
              </w:rPr>
            </w:pPr>
            <w:r w:rsidRPr="007F39CA">
              <w:rPr>
                <w:rFonts w:eastAsia="Times New Roman"/>
                <w:sz w:val="20"/>
                <w:lang w:eastAsia="ru-RU"/>
              </w:rPr>
              <w:t>Загальний термін придатності не менше 2,5 років.</w:t>
            </w:r>
            <w:r w:rsidRPr="007F39CA">
              <w:rPr>
                <w:sz w:val="20"/>
              </w:rPr>
              <w:t xml:space="preserve"> </w:t>
            </w:r>
            <w:r w:rsidRPr="007F39CA">
              <w:rPr>
                <w:rFonts w:eastAsia="Times New Roman"/>
                <w:sz w:val="20"/>
                <w:lang w:eastAsia="ru-RU"/>
              </w:rPr>
              <w:t xml:space="preserve">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sz w:val="20"/>
                <w:lang w:eastAsia="ru-RU"/>
              </w:rPr>
              <w:t>in</w:t>
            </w:r>
            <w:proofErr w:type="spellEnd"/>
            <w:r w:rsidRPr="007F39CA">
              <w:rPr>
                <w:rFonts w:eastAsia="Times New Roman"/>
                <w:sz w:val="20"/>
                <w:lang w:eastAsia="ru-RU"/>
              </w:rPr>
              <w:t xml:space="preserve"> </w:t>
            </w:r>
            <w:proofErr w:type="spellStart"/>
            <w:r w:rsidRPr="007F39CA">
              <w:rPr>
                <w:rFonts w:eastAsia="Times New Roman"/>
                <w:sz w:val="20"/>
                <w:lang w:eastAsia="ru-RU"/>
              </w:rPr>
              <w:t>vitro</w:t>
            </w:r>
            <w:proofErr w:type="spellEnd"/>
            <w:r w:rsidRPr="007F39CA">
              <w:rPr>
                <w:rFonts w:eastAsia="Times New Roman"/>
                <w:sz w:val="20"/>
                <w:lang w:eastAsia="ru-RU"/>
              </w:rPr>
              <w:t>.</w:t>
            </w:r>
          </w:p>
        </w:tc>
        <w:tc>
          <w:tcPr>
            <w:tcW w:w="1673" w:type="dxa"/>
          </w:tcPr>
          <w:p w14:paraId="66472948" w14:textId="5A03223D" w:rsidR="00A445DF" w:rsidRPr="007F39CA" w:rsidRDefault="00BC184E" w:rsidP="00A445DF">
            <w:pPr>
              <w:pStyle w:val="a7"/>
              <w:jc w:val="center"/>
              <w:rPr>
                <w:rFonts w:ascii="Times New Roman" w:eastAsia="Calibri" w:hAnsi="Times New Roman" w:cs="Times New Roman"/>
                <w:sz w:val="20"/>
                <w:szCs w:val="20"/>
              </w:rPr>
            </w:pPr>
            <w:r w:rsidRPr="007F39CA">
              <w:rPr>
                <w:rFonts w:ascii="Times New Roman" w:eastAsia="Calibri" w:hAnsi="Times New Roman" w:cs="Times New Roman"/>
                <w:sz w:val="20"/>
                <w:szCs w:val="20"/>
              </w:rPr>
              <w:t xml:space="preserve">52647            </w:t>
            </w:r>
            <w:r w:rsidR="00A445DF" w:rsidRPr="007F39CA">
              <w:rPr>
                <w:rFonts w:ascii="Times New Roman" w:hAnsi="Times New Roman" w:cs="Times New Roman"/>
                <w:sz w:val="20"/>
                <w:szCs w:val="20"/>
              </w:rPr>
              <w:t xml:space="preserve"> </w:t>
            </w:r>
            <w:r w:rsidR="00A445DF" w:rsidRPr="007F39CA">
              <w:rPr>
                <w:rFonts w:ascii="Times New Roman" w:eastAsia="Calibri" w:hAnsi="Times New Roman" w:cs="Times New Roman"/>
                <w:sz w:val="20"/>
                <w:szCs w:val="20"/>
              </w:rPr>
              <w:t>Анти-</w:t>
            </w:r>
            <w:proofErr w:type="spellStart"/>
            <w:r w:rsidR="00A445DF" w:rsidRPr="007F39CA">
              <w:rPr>
                <w:rFonts w:ascii="Times New Roman" w:eastAsia="Calibri" w:hAnsi="Times New Roman" w:cs="Times New Roman"/>
                <w:sz w:val="20"/>
                <w:szCs w:val="20"/>
              </w:rPr>
              <w:t>Rh</w:t>
            </w:r>
            <w:proofErr w:type="spellEnd"/>
            <w:r w:rsidR="00A445DF" w:rsidRPr="007F39CA">
              <w:rPr>
                <w:rFonts w:ascii="Times New Roman" w:eastAsia="Calibri" w:hAnsi="Times New Roman" w:cs="Times New Roman"/>
                <w:sz w:val="20"/>
                <w:szCs w:val="20"/>
              </w:rPr>
              <w:t>(D) групове</w:t>
            </w:r>
          </w:p>
          <w:p w14:paraId="5307956F" w14:textId="77777777" w:rsidR="00A445DF" w:rsidRPr="007F39CA" w:rsidRDefault="00A445DF" w:rsidP="00A445DF">
            <w:pPr>
              <w:pStyle w:val="a7"/>
              <w:jc w:val="center"/>
              <w:rPr>
                <w:rFonts w:ascii="Times New Roman" w:eastAsia="Calibri" w:hAnsi="Times New Roman" w:cs="Times New Roman"/>
                <w:sz w:val="20"/>
                <w:szCs w:val="20"/>
              </w:rPr>
            </w:pPr>
            <w:proofErr w:type="spellStart"/>
            <w:r w:rsidRPr="007F39CA">
              <w:rPr>
                <w:rFonts w:ascii="Times New Roman" w:eastAsia="Calibri" w:hAnsi="Times New Roman" w:cs="Times New Roman"/>
                <w:sz w:val="20"/>
                <w:szCs w:val="20"/>
              </w:rPr>
              <w:t>типування</w:t>
            </w:r>
            <w:proofErr w:type="spellEnd"/>
            <w:r w:rsidRPr="007F39CA">
              <w:rPr>
                <w:rFonts w:ascii="Times New Roman" w:eastAsia="Calibri" w:hAnsi="Times New Roman" w:cs="Times New Roman"/>
                <w:sz w:val="20"/>
                <w:szCs w:val="20"/>
              </w:rPr>
              <w:t xml:space="preserve"> еритроцитів</w:t>
            </w:r>
          </w:p>
          <w:p w14:paraId="01FCEEAB" w14:textId="12926F8D" w:rsidR="00BC184E" w:rsidRPr="007F39CA" w:rsidRDefault="00A445DF" w:rsidP="00A445DF">
            <w:pPr>
              <w:pStyle w:val="a7"/>
              <w:jc w:val="center"/>
              <w:rPr>
                <w:rFonts w:ascii="Times New Roman" w:eastAsia="Calibri" w:hAnsi="Times New Roman" w:cs="Times New Roman"/>
                <w:sz w:val="20"/>
                <w:szCs w:val="20"/>
              </w:rPr>
            </w:pPr>
            <w:r w:rsidRPr="007F39CA">
              <w:rPr>
                <w:rFonts w:ascii="Times New Roman" w:eastAsia="Calibri" w:hAnsi="Times New Roman" w:cs="Times New Roman"/>
                <w:sz w:val="20"/>
                <w:szCs w:val="20"/>
              </w:rPr>
              <w:t xml:space="preserve">IVD (діагностика </w:t>
            </w:r>
            <w:proofErr w:type="spellStart"/>
            <w:r w:rsidRPr="007F39CA">
              <w:rPr>
                <w:rFonts w:ascii="Times New Roman" w:eastAsia="Calibri" w:hAnsi="Times New Roman" w:cs="Times New Roman"/>
                <w:sz w:val="20"/>
                <w:szCs w:val="20"/>
              </w:rPr>
              <w:t>in</w:t>
            </w:r>
            <w:proofErr w:type="spellEnd"/>
            <w:r w:rsidRPr="007F39CA">
              <w:rPr>
                <w:rFonts w:ascii="Times New Roman" w:eastAsia="Calibri" w:hAnsi="Times New Roman" w:cs="Times New Roman"/>
                <w:sz w:val="20"/>
                <w:szCs w:val="20"/>
              </w:rPr>
              <w:t xml:space="preserve"> </w:t>
            </w:r>
            <w:proofErr w:type="spellStart"/>
            <w:r w:rsidRPr="007F39CA">
              <w:rPr>
                <w:rFonts w:ascii="Times New Roman" w:eastAsia="Calibri" w:hAnsi="Times New Roman" w:cs="Times New Roman"/>
                <w:sz w:val="20"/>
                <w:szCs w:val="20"/>
              </w:rPr>
              <w:t>vitro</w:t>
            </w:r>
            <w:proofErr w:type="spellEnd"/>
            <w:r w:rsidRPr="007F39CA">
              <w:rPr>
                <w:rFonts w:ascii="Times New Roman" w:eastAsia="Calibri" w:hAnsi="Times New Roman" w:cs="Times New Roman"/>
                <w:sz w:val="20"/>
                <w:szCs w:val="20"/>
              </w:rPr>
              <w:t xml:space="preserve"> ), антитіла</w:t>
            </w:r>
          </w:p>
        </w:tc>
        <w:tc>
          <w:tcPr>
            <w:tcW w:w="850" w:type="dxa"/>
            <w:tcBorders>
              <w:top w:val="nil"/>
              <w:left w:val="single" w:sz="4" w:space="0" w:color="auto"/>
              <w:bottom w:val="single" w:sz="4" w:space="0" w:color="auto"/>
              <w:right w:val="single" w:sz="4" w:space="0" w:color="auto"/>
            </w:tcBorders>
            <w:shd w:val="clear" w:color="000000" w:fill="FFFFFF"/>
          </w:tcPr>
          <w:p w14:paraId="5F5CCCBE" w14:textId="06F80259" w:rsidR="00BC184E" w:rsidRPr="007F39CA" w:rsidRDefault="00BC184E" w:rsidP="00BC184E">
            <w:pPr>
              <w:pStyle w:val="a5"/>
              <w:spacing w:before="0" w:after="0"/>
              <w:jc w:val="center"/>
              <w:rPr>
                <w:sz w:val="20"/>
              </w:rPr>
            </w:pPr>
            <w:proofErr w:type="spellStart"/>
            <w:r w:rsidRPr="007F39CA">
              <w:rPr>
                <w:color w:val="000000"/>
                <w:sz w:val="20"/>
              </w:rPr>
              <w:t>уп</w:t>
            </w:r>
            <w:proofErr w:type="spellEnd"/>
          </w:p>
        </w:tc>
        <w:tc>
          <w:tcPr>
            <w:tcW w:w="708" w:type="dxa"/>
            <w:tcBorders>
              <w:top w:val="nil"/>
              <w:left w:val="nil"/>
              <w:bottom w:val="single" w:sz="4" w:space="0" w:color="auto"/>
              <w:right w:val="single" w:sz="4" w:space="0" w:color="auto"/>
            </w:tcBorders>
            <w:shd w:val="clear" w:color="000000" w:fill="FFFFFF"/>
          </w:tcPr>
          <w:p w14:paraId="06277ED4" w14:textId="737EC587" w:rsidR="00BC184E" w:rsidRPr="007F39CA" w:rsidRDefault="00BC184E" w:rsidP="00BC184E">
            <w:pPr>
              <w:pStyle w:val="a5"/>
              <w:spacing w:before="0" w:after="0"/>
              <w:jc w:val="center"/>
              <w:rPr>
                <w:sz w:val="20"/>
                <w:lang w:val="ru-RU"/>
              </w:rPr>
            </w:pPr>
            <w:r w:rsidRPr="007F39CA">
              <w:rPr>
                <w:color w:val="000000"/>
                <w:sz w:val="20"/>
              </w:rPr>
              <w:t>1</w:t>
            </w:r>
          </w:p>
        </w:tc>
      </w:tr>
      <w:tr w:rsidR="0060173D" w:rsidRPr="007F39CA" w14:paraId="57D07E7C" w14:textId="77777777" w:rsidTr="007F39CA">
        <w:tc>
          <w:tcPr>
            <w:tcW w:w="534" w:type="dxa"/>
          </w:tcPr>
          <w:p w14:paraId="1AE141D7"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4EA78B5A" w14:textId="26ADE526" w:rsidR="0060173D" w:rsidRPr="004A2976" w:rsidRDefault="0060173D" w:rsidP="0060173D">
            <w:pPr>
              <w:pStyle w:val="a5"/>
              <w:spacing w:before="0" w:after="0"/>
              <w:rPr>
                <w:sz w:val="20"/>
              </w:rPr>
            </w:pPr>
            <w:r w:rsidRPr="004A2976">
              <w:rPr>
                <w:color w:val="000000"/>
                <w:sz w:val="20"/>
              </w:rPr>
              <w:t xml:space="preserve">Натрій лимоннокислий 3 зам. 2-водний, </w:t>
            </w:r>
            <w:proofErr w:type="spellStart"/>
            <w:r w:rsidRPr="004A2976">
              <w:rPr>
                <w:color w:val="000000"/>
                <w:sz w:val="20"/>
              </w:rPr>
              <w:t>фарм</w:t>
            </w:r>
            <w:proofErr w:type="spellEnd"/>
          </w:p>
        </w:tc>
        <w:tc>
          <w:tcPr>
            <w:tcW w:w="4677" w:type="dxa"/>
          </w:tcPr>
          <w:p w14:paraId="07678D2B" w14:textId="259E9A80" w:rsidR="00BC184E" w:rsidRPr="008F1897" w:rsidRDefault="00BC184E" w:rsidP="00BC184E">
            <w:pPr>
              <w:rPr>
                <w:rFonts w:ascii="Times New Roman" w:eastAsia="Times New Roman" w:hAnsi="Times New Roman" w:cs="Times New Roman"/>
                <w:color w:val="000000"/>
                <w:sz w:val="20"/>
                <w:szCs w:val="20"/>
                <w:lang w:eastAsia="uk-UA"/>
              </w:rPr>
            </w:pPr>
            <w:r w:rsidRPr="008F1897">
              <w:rPr>
                <w:rFonts w:ascii="Times New Roman" w:eastAsia="Times New Roman" w:hAnsi="Times New Roman" w:cs="Times New Roman"/>
                <w:color w:val="000000"/>
                <w:sz w:val="20"/>
                <w:szCs w:val="20"/>
                <w:lang w:eastAsia="uk-UA"/>
              </w:rPr>
              <w:t xml:space="preserve">Фасування: </w:t>
            </w:r>
            <w:r w:rsidR="007F39CA">
              <w:rPr>
                <w:rFonts w:ascii="Times New Roman" w:eastAsia="Times New Roman" w:hAnsi="Times New Roman" w:cs="Times New Roman"/>
                <w:color w:val="000000"/>
                <w:sz w:val="20"/>
                <w:szCs w:val="20"/>
                <w:lang w:eastAsia="uk-UA"/>
              </w:rPr>
              <w:t>0,5 кг</w:t>
            </w:r>
          </w:p>
          <w:p w14:paraId="2A9F5688" w14:textId="77777777" w:rsidR="00BC184E" w:rsidRPr="008F1897" w:rsidRDefault="00BC184E" w:rsidP="00BC184E">
            <w:pPr>
              <w:rPr>
                <w:rFonts w:ascii="Times New Roman" w:eastAsia="Times New Roman" w:hAnsi="Times New Roman" w:cs="Times New Roman"/>
                <w:color w:val="000000"/>
                <w:sz w:val="20"/>
                <w:szCs w:val="20"/>
                <w:lang w:eastAsia="uk-UA"/>
              </w:rPr>
            </w:pPr>
            <w:r w:rsidRPr="008F1897">
              <w:rPr>
                <w:rFonts w:ascii="Times New Roman" w:eastAsia="Times New Roman" w:hAnsi="Times New Roman" w:cs="Times New Roman"/>
                <w:color w:val="000000"/>
                <w:sz w:val="20"/>
                <w:szCs w:val="20"/>
                <w:lang w:eastAsia="uk-UA"/>
              </w:rPr>
              <w:t xml:space="preserve">Кваліфікація: </w:t>
            </w:r>
            <w:proofErr w:type="spellStart"/>
            <w:r w:rsidRPr="008F1897">
              <w:rPr>
                <w:rFonts w:ascii="Times New Roman" w:eastAsia="Times New Roman" w:hAnsi="Times New Roman" w:cs="Times New Roman"/>
                <w:color w:val="000000"/>
                <w:sz w:val="20"/>
                <w:szCs w:val="20"/>
                <w:lang w:eastAsia="uk-UA"/>
              </w:rPr>
              <w:t>фарм</w:t>
            </w:r>
            <w:proofErr w:type="spellEnd"/>
          </w:p>
          <w:p w14:paraId="0C99E905" w14:textId="3DC763D1" w:rsidR="0060173D" w:rsidRPr="007F39CA" w:rsidRDefault="00BC184E" w:rsidP="00BC184E">
            <w:pPr>
              <w:pStyle w:val="a5"/>
              <w:spacing w:before="0" w:after="0"/>
              <w:rPr>
                <w:sz w:val="20"/>
              </w:rPr>
            </w:pPr>
            <w:r w:rsidRPr="007F39CA">
              <w:rPr>
                <w:rFonts w:eastAsia="Times New Roman"/>
                <w:color w:val="000000"/>
                <w:sz w:val="20"/>
                <w:lang w:eastAsia="uk-UA"/>
              </w:rPr>
              <w:t>Сертифікат якості надається у складі пропозиції державно мовою.  Маркування етикетки згідно вимог чинного законодавства та українською мовою.</w:t>
            </w:r>
          </w:p>
        </w:tc>
        <w:tc>
          <w:tcPr>
            <w:tcW w:w="1673" w:type="dxa"/>
          </w:tcPr>
          <w:p w14:paraId="078D18D2" w14:textId="11A4B917" w:rsidR="0060173D" w:rsidRPr="007F39CA" w:rsidRDefault="00BC184E" w:rsidP="0060173D">
            <w:pPr>
              <w:pStyle w:val="a5"/>
              <w:spacing w:before="0" w:after="0"/>
              <w:jc w:val="center"/>
              <w:rPr>
                <w:sz w:val="20"/>
              </w:rPr>
            </w:pPr>
            <w:r w:rsidRPr="007F39CA">
              <w:rPr>
                <w:rFonts w:eastAsia="Times New Roman"/>
                <w:color w:val="000000"/>
                <w:sz w:val="20"/>
                <w:lang w:eastAsia="uk-UA"/>
              </w:rPr>
              <w:t xml:space="preserve">62707 Базовий компонент живильного середовища IVD(діагностика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w:t>
            </w:r>
          </w:p>
        </w:tc>
        <w:tc>
          <w:tcPr>
            <w:tcW w:w="850" w:type="dxa"/>
            <w:tcBorders>
              <w:top w:val="nil"/>
              <w:left w:val="single" w:sz="4" w:space="0" w:color="auto"/>
              <w:bottom w:val="single" w:sz="4" w:space="0" w:color="auto"/>
              <w:right w:val="single" w:sz="4" w:space="0" w:color="auto"/>
            </w:tcBorders>
            <w:shd w:val="clear" w:color="000000" w:fill="FFFFFF"/>
          </w:tcPr>
          <w:p w14:paraId="4AFDE603" w14:textId="616CCAE5"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096DE400" w14:textId="25B0A0F7" w:rsidR="0060173D" w:rsidRPr="007F39CA" w:rsidRDefault="0060173D" w:rsidP="0060173D">
            <w:pPr>
              <w:pStyle w:val="a5"/>
              <w:spacing w:before="0" w:after="0"/>
              <w:jc w:val="center"/>
              <w:rPr>
                <w:sz w:val="20"/>
                <w:lang w:val="ru-RU"/>
              </w:rPr>
            </w:pPr>
            <w:r w:rsidRPr="007F39CA">
              <w:rPr>
                <w:color w:val="000000"/>
                <w:sz w:val="20"/>
              </w:rPr>
              <w:t>0,5</w:t>
            </w:r>
          </w:p>
        </w:tc>
      </w:tr>
      <w:tr w:rsidR="0060173D" w:rsidRPr="007F39CA" w14:paraId="71CB3E2B" w14:textId="77777777" w:rsidTr="007F39CA">
        <w:tc>
          <w:tcPr>
            <w:tcW w:w="534" w:type="dxa"/>
          </w:tcPr>
          <w:p w14:paraId="6E370247"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4F5F6257" w14:textId="422A000E" w:rsidR="0060173D" w:rsidRPr="004A2976" w:rsidRDefault="0060173D" w:rsidP="0060173D">
            <w:pPr>
              <w:pStyle w:val="a5"/>
              <w:spacing w:before="0" w:after="0"/>
              <w:rPr>
                <w:sz w:val="20"/>
              </w:rPr>
            </w:pPr>
            <w:r w:rsidRPr="004A2976">
              <w:rPr>
                <w:color w:val="000000"/>
                <w:sz w:val="20"/>
              </w:rPr>
              <w:t>ГГТ-набір для визначення активності гамма-</w:t>
            </w:r>
            <w:proofErr w:type="spellStart"/>
            <w:r w:rsidRPr="004A2976">
              <w:rPr>
                <w:color w:val="000000"/>
                <w:sz w:val="20"/>
              </w:rPr>
              <w:t>глутамілтранс</w:t>
            </w:r>
            <w:proofErr w:type="spellEnd"/>
            <w:r w:rsidR="00BC184E" w:rsidRPr="004A2976">
              <w:rPr>
                <w:color w:val="000000"/>
                <w:sz w:val="20"/>
              </w:rPr>
              <w:t xml:space="preserve"> </w:t>
            </w:r>
            <w:proofErr w:type="spellStart"/>
            <w:r w:rsidRPr="004A2976">
              <w:rPr>
                <w:color w:val="000000"/>
                <w:sz w:val="20"/>
              </w:rPr>
              <w:t>пептідази</w:t>
            </w:r>
            <w:proofErr w:type="spellEnd"/>
            <w:r w:rsidRPr="004A2976">
              <w:rPr>
                <w:color w:val="000000"/>
                <w:sz w:val="20"/>
              </w:rPr>
              <w:t xml:space="preserve"> у сироватці крові (REFНР007.01)</w:t>
            </w:r>
            <w:r w:rsidR="00BC184E" w:rsidRPr="004A2976">
              <w:rPr>
                <w:color w:val="000000"/>
                <w:sz w:val="20"/>
              </w:rPr>
              <w:t xml:space="preserve"> </w:t>
            </w:r>
            <w:r w:rsidRPr="004A2976">
              <w:rPr>
                <w:color w:val="000000"/>
                <w:sz w:val="20"/>
              </w:rPr>
              <w:t xml:space="preserve">(1160 мл/ 160 </w:t>
            </w:r>
            <w:proofErr w:type="spellStart"/>
            <w:r w:rsidRPr="004A2976">
              <w:rPr>
                <w:color w:val="000000"/>
                <w:sz w:val="20"/>
              </w:rPr>
              <w:t>макс</w:t>
            </w:r>
            <w:proofErr w:type="spellEnd"/>
            <w:r w:rsidRPr="004A2976">
              <w:rPr>
                <w:color w:val="000000"/>
                <w:sz w:val="20"/>
              </w:rPr>
              <w:t>. визнач.)</w:t>
            </w:r>
          </w:p>
        </w:tc>
        <w:tc>
          <w:tcPr>
            <w:tcW w:w="4677" w:type="dxa"/>
          </w:tcPr>
          <w:p w14:paraId="194C89E3" w14:textId="367E48B6" w:rsidR="0060173D" w:rsidRPr="007F39CA" w:rsidRDefault="00BC184E" w:rsidP="0060173D">
            <w:pPr>
              <w:pStyle w:val="a5"/>
              <w:spacing w:before="0" w:after="0"/>
              <w:rPr>
                <w:sz w:val="20"/>
              </w:rPr>
            </w:pPr>
            <w:r w:rsidRPr="007F39CA">
              <w:rPr>
                <w:rFonts w:eastAsia="Times New Roman"/>
                <w:bCs/>
                <w:sz w:val="20"/>
                <w:lang w:eastAsia="ru-RU"/>
              </w:rPr>
              <w:t>Склад набору:</w:t>
            </w:r>
            <w:r w:rsidRPr="007F39CA">
              <w:rPr>
                <w:rFonts w:eastAsia="SimSun"/>
                <w:kern w:val="3"/>
                <w:sz w:val="20"/>
                <w:lang w:eastAsia="zh-CN" w:bidi="hi-IN"/>
              </w:rPr>
              <w:t xml:space="preserve"> 1. Буферний розчин </w:t>
            </w:r>
            <w:proofErr w:type="spellStart"/>
            <w:r w:rsidRPr="007F39CA">
              <w:rPr>
                <w:rFonts w:eastAsia="SimSun"/>
                <w:kern w:val="3"/>
                <w:sz w:val="20"/>
                <w:lang w:eastAsia="zh-CN" w:bidi="hi-IN"/>
              </w:rPr>
              <w:t>рН</w:t>
            </w:r>
            <w:proofErr w:type="spellEnd"/>
            <w:r w:rsidRPr="007F39CA">
              <w:rPr>
                <w:rFonts w:eastAsia="SimSun"/>
                <w:kern w:val="3"/>
                <w:sz w:val="20"/>
                <w:lang w:eastAsia="zh-CN" w:bidi="hi-IN"/>
              </w:rPr>
              <w:t xml:space="preserve"> (8,0 - 8,3) - 1 флакон з (50 ± 2) мл;• </w:t>
            </w:r>
            <w:proofErr w:type="spellStart"/>
            <w:r w:rsidRPr="007F39CA">
              <w:rPr>
                <w:rFonts w:eastAsia="SimSun"/>
                <w:kern w:val="3"/>
                <w:sz w:val="20"/>
                <w:lang w:eastAsia="zh-CN" w:bidi="hi-IN"/>
              </w:rPr>
              <w:t>гліцилгліцин</w:t>
            </w:r>
            <w:proofErr w:type="spellEnd"/>
            <w:r w:rsidRPr="007F39CA">
              <w:rPr>
                <w:rFonts w:eastAsia="SimSun"/>
                <w:kern w:val="3"/>
                <w:sz w:val="20"/>
                <w:lang w:eastAsia="zh-CN" w:bidi="hi-IN"/>
              </w:rPr>
              <w:t xml:space="preserve">   (0,50 ± 0,05) моль/л</w:t>
            </w:r>
            <w:r w:rsidR="007F39CA">
              <w:rPr>
                <w:rFonts w:eastAsia="SimSun"/>
                <w:kern w:val="3"/>
                <w:sz w:val="20"/>
                <w:lang w:eastAsia="zh-CN" w:bidi="hi-IN"/>
              </w:rPr>
              <w:t xml:space="preserve">; </w:t>
            </w:r>
            <w:proofErr w:type="spellStart"/>
            <w:r w:rsidRPr="007F39CA">
              <w:rPr>
                <w:rFonts w:eastAsia="SimSun"/>
                <w:kern w:val="3"/>
                <w:sz w:val="20"/>
                <w:lang w:eastAsia="zh-CN" w:bidi="hi-IN"/>
              </w:rPr>
              <w:t>тріс</w:t>
            </w:r>
            <w:proofErr w:type="spellEnd"/>
            <w:r w:rsidRPr="007F39CA">
              <w:rPr>
                <w:rFonts w:eastAsia="SimSun"/>
                <w:kern w:val="3"/>
                <w:sz w:val="20"/>
                <w:lang w:eastAsia="zh-CN" w:bidi="hi-IN"/>
              </w:rPr>
              <w:t>-(</w:t>
            </w:r>
            <w:proofErr w:type="spellStart"/>
            <w:r w:rsidRPr="007F39CA">
              <w:rPr>
                <w:rFonts w:eastAsia="SimSun"/>
                <w:kern w:val="3"/>
                <w:sz w:val="20"/>
                <w:lang w:eastAsia="zh-CN" w:bidi="hi-IN"/>
              </w:rPr>
              <w:t>гідроксиметил</w:t>
            </w:r>
            <w:proofErr w:type="spellEnd"/>
            <w:r w:rsidRPr="007F39CA">
              <w:rPr>
                <w:rFonts w:eastAsia="SimSun"/>
                <w:kern w:val="3"/>
                <w:sz w:val="20"/>
                <w:lang w:eastAsia="zh-CN" w:bidi="hi-IN"/>
              </w:rPr>
              <w:t>)-</w:t>
            </w:r>
            <w:proofErr w:type="spellStart"/>
            <w:r w:rsidRPr="007F39CA">
              <w:rPr>
                <w:rFonts w:eastAsia="SimSun"/>
                <w:kern w:val="3"/>
                <w:sz w:val="20"/>
                <w:lang w:eastAsia="zh-CN" w:bidi="hi-IN"/>
              </w:rPr>
              <w:t>амінометан</w:t>
            </w:r>
            <w:proofErr w:type="spellEnd"/>
            <w:r w:rsidRPr="007F39CA">
              <w:rPr>
                <w:rFonts w:eastAsia="SimSun"/>
                <w:kern w:val="3"/>
                <w:sz w:val="20"/>
                <w:lang w:eastAsia="zh-CN" w:bidi="hi-IN"/>
              </w:rPr>
              <w:t xml:space="preserve"> - (0,50 ± 0,05) моль/л</w:t>
            </w:r>
            <w:r w:rsidR="007F39CA">
              <w:rPr>
                <w:rFonts w:eastAsia="SimSun"/>
                <w:kern w:val="3"/>
                <w:sz w:val="20"/>
                <w:lang w:eastAsia="zh-CN" w:bidi="hi-IN"/>
              </w:rPr>
              <w:t xml:space="preserve"> </w:t>
            </w:r>
            <w:r w:rsidRPr="007F39CA">
              <w:rPr>
                <w:rFonts w:eastAsia="SimSun"/>
                <w:kern w:val="3"/>
                <w:sz w:val="20"/>
                <w:lang w:eastAsia="zh-CN" w:bidi="hi-IN"/>
              </w:rPr>
              <w:t xml:space="preserve">2. </w:t>
            </w:r>
            <w:proofErr w:type="spellStart"/>
            <w:r w:rsidRPr="007F39CA">
              <w:rPr>
                <w:rFonts w:eastAsia="SimSun"/>
                <w:kern w:val="3"/>
                <w:sz w:val="20"/>
                <w:lang w:val="ru-RU" w:eastAsia="zh-CN" w:bidi="hi-IN"/>
              </w:rPr>
              <w:t>Оцтова</w:t>
            </w:r>
            <w:proofErr w:type="spellEnd"/>
            <w:r w:rsidRPr="007F39CA">
              <w:rPr>
                <w:rFonts w:eastAsia="SimSun"/>
                <w:kern w:val="3"/>
                <w:sz w:val="20"/>
                <w:lang w:val="ru-RU" w:eastAsia="zh-CN" w:bidi="hi-IN"/>
              </w:rPr>
              <w:t xml:space="preserve"> кислота- 1 флакон з (100 ± 2) мл </w:t>
            </w:r>
            <w:proofErr w:type="spellStart"/>
            <w:r w:rsidRPr="007F39CA">
              <w:rPr>
                <w:rFonts w:eastAsia="SimSun"/>
                <w:kern w:val="3"/>
                <w:sz w:val="20"/>
                <w:lang w:val="ru-RU" w:eastAsia="zh-CN" w:bidi="hi-IN"/>
              </w:rPr>
              <w:t>або</w:t>
            </w:r>
            <w:proofErr w:type="spellEnd"/>
            <w:r w:rsidRPr="007F39CA">
              <w:rPr>
                <w:rFonts w:eastAsia="SimSun"/>
                <w:kern w:val="3"/>
                <w:sz w:val="20"/>
                <w:lang w:val="ru-RU" w:eastAsia="zh-CN" w:bidi="hi-IN"/>
              </w:rPr>
              <w:t xml:space="preserve"> 2 </w:t>
            </w:r>
            <w:proofErr w:type="spellStart"/>
            <w:r w:rsidRPr="007F39CA">
              <w:rPr>
                <w:rFonts w:eastAsia="SimSun"/>
                <w:kern w:val="3"/>
                <w:sz w:val="20"/>
                <w:lang w:val="ru-RU" w:eastAsia="zh-CN" w:bidi="hi-IN"/>
              </w:rPr>
              <w:t>флакони</w:t>
            </w:r>
            <w:proofErr w:type="spellEnd"/>
            <w:r w:rsidRPr="007F39CA">
              <w:rPr>
                <w:rFonts w:eastAsia="SimSun"/>
                <w:kern w:val="3"/>
                <w:sz w:val="20"/>
                <w:lang w:val="ru-RU" w:eastAsia="zh-CN" w:bidi="hi-IN"/>
              </w:rPr>
              <w:t xml:space="preserve"> по (50 ± 2) мл;</w:t>
            </w:r>
            <w:r w:rsidR="007F39CA">
              <w:rPr>
                <w:rFonts w:eastAsia="SimSun"/>
                <w:kern w:val="3"/>
                <w:sz w:val="20"/>
                <w:lang w:val="ru-RU" w:eastAsia="zh-CN" w:bidi="hi-IN"/>
              </w:rPr>
              <w:t xml:space="preserve"> </w:t>
            </w:r>
            <w:r w:rsidRPr="007F39CA">
              <w:rPr>
                <w:rFonts w:eastAsia="SimSun"/>
                <w:kern w:val="3"/>
                <w:sz w:val="20"/>
                <w:lang w:val="ru-RU" w:eastAsia="zh-CN" w:bidi="hi-IN"/>
              </w:rPr>
              <w:t xml:space="preserve">3. </w:t>
            </w:r>
            <w:proofErr w:type="spellStart"/>
            <w:r w:rsidRPr="007F39CA">
              <w:rPr>
                <w:rFonts w:eastAsia="SimSun"/>
                <w:kern w:val="3"/>
                <w:sz w:val="20"/>
                <w:lang w:val="ru-RU" w:eastAsia="zh-CN" w:bidi="hi-IN"/>
              </w:rPr>
              <w:t>Калібратор</w:t>
            </w:r>
            <w:proofErr w:type="spellEnd"/>
            <w:r w:rsidRPr="007F39CA">
              <w:rPr>
                <w:rFonts w:eastAsia="SimSun"/>
                <w:kern w:val="3"/>
                <w:sz w:val="20"/>
                <w:lang w:val="ru-RU" w:eastAsia="zh-CN" w:bidi="hi-IN"/>
              </w:rPr>
              <w:t xml:space="preserve"> (п-</w:t>
            </w:r>
            <w:proofErr w:type="spellStart"/>
            <w:r w:rsidRPr="007F39CA">
              <w:rPr>
                <w:rFonts w:eastAsia="SimSun"/>
                <w:kern w:val="3"/>
                <w:sz w:val="20"/>
                <w:lang w:val="ru-RU" w:eastAsia="zh-CN" w:bidi="hi-IN"/>
              </w:rPr>
              <w:t>нітроанілін</w:t>
            </w:r>
            <w:proofErr w:type="spellEnd"/>
            <w:r w:rsidRPr="007F39CA">
              <w:rPr>
                <w:rFonts w:eastAsia="SimSun"/>
                <w:kern w:val="3"/>
                <w:sz w:val="20"/>
                <w:lang w:val="ru-RU" w:eastAsia="zh-CN" w:bidi="hi-IN"/>
              </w:rPr>
              <w:t xml:space="preserve"> (5,40 ± 0,06) ммоль/л) - 1 ампула (5,0 ± 0,5) мл;</w:t>
            </w:r>
            <w:r w:rsidR="007F39CA">
              <w:rPr>
                <w:rFonts w:eastAsia="SimSun"/>
                <w:kern w:val="3"/>
                <w:sz w:val="20"/>
                <w:lang w:val="ru-RU" w:eastAsia="zh-CN" w:bidi="hi-IN"/>
              </w:rPr>
              <w:t xml:space="preserve"> </w:t>
            </w:r>
            <w:r w:rsidRPr="007F39CA">
              <w:rPr>
                <w:rFonts w:eastAsia="SimSun"/>
                <w:kern w:val="3"/>
                <w:sz w:val="20"/>
                <w:lang w:val="ru-RU" w:eastAsia="zh-CN" w:bidi="hi-IN"/>
              </w:rPr>
              <w:t xml:space="preserve">4. Субстрат </w:t>
            </w:r>
            <w:proofErr w:type="spellStart"/>
            <w:r w:rsidRPr="007F39CA">
              <w:rPr>
                <w:rFonts w:eastAsia="SimSun"/>
                <w:kern w:val="3"/>
                <w:sz w:val="20"/>
                <w:lang w:val="ru-RU" w:eastAsia="zh-CN" w:bidi="hi-IN"/>
              </w:rPr>
              <w:t>наважкою</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або</w:t>
            </w:r>
            <w:proofErr w:type="spellEnd"/>
            <w:r w:rsidRPr="007F39CA">
              <w:rPr>
                <w:rFonts w:eastAsia="SimSun"/>
                <w:kern w:val="3"/>
                <w:sz w:val="20"/>
                <w:lang w:val="ru-RU" w:eastAsia="zh-CN" w:bidi="hi-IN"/>
              </w:rPr>
              <w:t xml:space="preserve"> у </w:t>
            </w:r>
            <w:proofErr w:type="spellStart"/>
            <w:r w:rsidRPr="007F39CA">
              <w:rPr>
                <w:rFonts w:eastAsia="SimSun"/>
                <w:kern w:val="3"/>
                <w:sz w:val="20"/>
                <w:lang w:val="ru-RU" w:eastAsia="zh-CN" w:bidi="hi-IN"/>
              </w:rPr>
              <w:t>розчині</w:t>
            </w:r>
            <w:proofErr w:type="spellEnd"/>
            <w:r w:rsidRPr="007F39CA">
              <w:rPr>
                <w:rFonts w:eastAsia="SimSun"/>
                <w:kern w:val="3"/>
                <w:sz w:val="20"/>
                <w:lang w:val="ru-RU" w:eastAsia="zh-CN" w:bidi="hi-IN"/>
              </w:rPr>
              <w:t xml:space="preserve"> - (10,0 ± 0,5) мл - 4 </w:t>
            </w:r>
            <w:proofErr w:type="spellStart"/>
            <w:r w:rsidRPr="007F39CA">
              <w:rPr>
                <w:rFonts w:eastAsia="SimSun"/>
                <w:kern w:val="3"/>
                <w:sz w:val="20"/>
                <w:lang w:val="ru-RU" w:eastAsia="zh-CN" w:bidi="hi-IN"/>
              </w:rPr>
              <w:t>мікропробірки</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або</w:t>
            </w:r>
            <w:proofErr w:type="spellEnd"/>
            <w:r w:rsidRPr="007F39CA">
              <w:rPr>
                <w:rFonts w:eastAsia="SimSun"/>
                <w:kern w:val="3"/>
                <w:sz w:val="20"/>
                <w:lang w:val="ru-RU" w:eastAsia="zh-CN" w:bidi="hi-IN"/>
              </w:rPr>
              <w:t xml:space="preserve"> 1 флакон.</w:t>
            </w:r>
            <w:r w:rsidRPr="007F39CA">
              <w:rPr>
                <w:rFonts w:eastAsia="SimSun"/>
                <w:kern w:val="3"/>
                <w:sz w:val="20"/>
                <w:lang w:val="ru-RU" w:eastAsia="zh-CN" w:bidi="hi-IN"/>
              </w:rPr>
              <w:br/>
              <w:t>• (γ-L-(+)-глутаміл-4-нітроанілід (240 ± 5) мг)</w:t>
            </w:r>
            <w:r w:rsidRPr="007F39CA">
              <w:rPr>
                <w:rFonts w:eastAsia="SimSun"/>
                <w:kern w:val="3"/>
                <w:sz w:val="20"/>
                <w:lang w:val="ru-RU" w:eastAsia="zh-CN" w:bidi="hi-IN"/>
              </w:rPr>
              <w:br/>
              <w:t>АНЛІТИЧНІ ХАРАКТЕРИСТИКИ</w:t>
            </w:r>
            <w:r w:rsidRPr="007F39CA">
              <w:rPr>
                <w:rFonts w:eastAsia="SimSun"/>
                <w:kern w:val="3"/>
                <w:sz w:val="20"/>
                <w:lang w:val="ru-RU" w:eastAsia="zh-CN" w:bidi="hi-IN"/>
              </w:rPr>
              <w:br/>
            </w:r>
            <w:proofErr w:type="spellStart"/>
            <w:r w:rsidRPr="007F39CA">
              <w:rPr>
                <w:rFonts w:eastAsia="SimSun"/>
                <w:kern w:val="3"/>
                <w:sz w:val="20"/>
                <w:lang w:val="ru-RU" w:eastAsia="zh-CN" w:bidi="hi-IN"/>
              </w:rPr>
              <w:t>Набір</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розрахований</w:t>
            </w:r>
            <w:proofErr w:type="spellEnd"/>
            <w:r w:rsidRPr="007F39CA">
              <w:rPr>
                <w:rFonts w:eastAsia="SimSun"/>
                <w:kern w:val="3"/>
                <w:sz w:val="20"/>
                <w:lang w:val="ru-RU" w:eastAsia="zh-CN" w:bidi="hi-IN"/>
              </w:rPr>
              <w:t xml:space="preserve"> на 160 </w:t>
            </w:r>
            <w:proofErr w:type="spellStart"/>
            <w:r w:rsidRPr="007F39CA">
              <w:rPr>
                <w:rFonts w:eastAsia="SimSun"/>
                <w:kern w:val="3"/>
                <w:sz w:val="20"/>
                <w:lang w:val="ru-RU" w:eastAsia="zh-CN" w:bidi="hi-IN"/>
              </w:rPr>
              <w:t>напівмікро</w:t>
            </w:r>
            <w:proofErr w:type="spellEnd"/>
            <w:r w:rsidRPr="007F39CA">
              <w:rPr>
                <w:rFonts w:eastAsia="SimSun"/>
                <w:kern w:val="3"/>
                <w:sz w:val="20"/>
                <w:lang w:val="ru-RU" w:eastAsia="zh-CN" w:bidi="hi-IN"/>
              </w:rPr>
              <w:t>- (</w:t>
            </w:r>
            <w:proofErr w:type="spellStart"/>
            <w:r w:rsidRPr="007F39CA">
              <w:rPr>
                <w:rFonts w:eastAsia="SimSun"/>
                <w:kern w:val="3"/>
                <w:sz w:val="20"/>
                <w:lang w:val="ru-RU" w:eastAsia="zh-CN" w:bidi="hi-IN"/>
              </w:rPr>
              <w:t>фотометруємий</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об’єм</w:t>
            </w:r>
            <w:proofErr w:type="spellEnd"/>
            <w:r w:rsidRPr="007F39CA">
              <w:rPr>
                <w:rFonts w:eastAsia="SimSun"/>
                <w:kern w:val="3"/>
                <w:sz w:val="20"/>
                <w:lang w:val="ru-RU" w:eastAsia="zh-CN" w:bidi="hi-IN"/>
              </w:rPr>
              <w:t xml:space="preserve"> 3,55 мл) </w:t>
            </w:r>
            <w:proofErr w:type="spellStart"/>
            <w:r w:rsidRPr="007F39CA">
              <w:rPr>
                <w:rFonts w:eastAsia="SimSun"/>
                <w:kern w:val="3"/>
                <w:sz w:val="20"/>
                <w:lang w:val="ru-RU" w:eastAsia="zh-CN" w:bidi="hi-IN"/>
              </w:rPr>
              <w:t>або</w:t>
            </w:r>
            <w:proofErr w:type="spellEnd"/>
            <w:r w:rsidRPr="007F39CA">
              <w:rPr>
                <w:rFonts w:eastAsia="SimSun"/>
                <w:kern w:val="3"/>
                <w:sz w:val="20"/>
                <w:lang w:val="ru-RU" w:eastAsia="zh-CN" w:bidi="hi-IN"/>
              </w:rPr>
              <w:t xml:space="preserve"> 80 </w:t>
            </w:r>
            <w:proofErr w:type="spellStart"/>
            <w:r w:rsidRPr="007F39CA">
              <w:rPr>
                <w:rFonts w:eastAsia="SimSun"/>
                <w:kern w:val="3"/>
                <w:sz w:val="20"/>
                <w:lang w:val="ru-RU" w:eastAsia="zh-CN" w:bidi="hi-IN"/>
              </w:rPr>
              <w:t>макровизначень</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фотометруємий</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об’єм</w:t>
            </w:r>
            <w:proofErr w:type="spellEnd"/>
            <w:r w:rsidRPr="007F39CA">
              <w:rPr>
                <w:rFonts w:eastAsia="SimSun"/>
                <w:kern w:val="3"/>
                <w:sz w:val="20"/>
                <w:lang w:val="ru-RU" w:eastAsia="zh-CN" w:bidi="hi-IN"/>
              </w:rPr>
              <w:t xml:space="preserve"> 7,1 мл) </w:t>
            </w:r>
            <w:proofErr w:type="spellStart"/>
            <w:r w:rsidRPr="007F39CA">
              <w:rPr>
                <w:rFonts w:eastAsia="SimSun"/>
                <w:kern w:val="3"/>
                <w:sz w:val="20"/>
                <w:lang w:val="ru-RU" w:eastAsia="zh-CN" w:bidi="hi-IN"/>
              </w:rPr>
              <w:t>активності</w:t>
            </w:r>
            <w:proofErr w:type="spellEnd"/>
            <w:r w:rsidRPr="007F39CA">
              <w:rPr>
                <w:rFonts w:eastAsia="SimSun"/>
                <w:kern w:val="3"/>
                <w:sz w:val="20"/>
                <w:lang w:val="ru-RU" w:eastAsia="zh-CN" w:bidi="hi-IN"/>
              </w:rPr>
              <w:t xml:space="preserve"> γ-ГГТ (з </w:t>
            </w:r>
            <w:proofErr w:type="spellStart"/>
            <w:r w:rsidRPr="007F39CA">
              <w:rPr>
                <w:rFonts w:eastAsia="SimSun"/>
                <w:kern w:val="3"/>
                <w:sz w:val="20"/>
                <w:lang w:val="ru-RU" w:eastAsia="zh-CN" w:bidi="hi-IN"/>
              </w:rPr>
              <w:t>урахуванням</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холостих</w:t>
            </w:r>
            <w:proofErr w:type="spellEnd"/>
            <w:r w:rsidRPr="007F39CA">
              <w:rPr>
                <w:rFonts w:eastAsia="SimSun"/>
                <w:kern w:val="3"/>
                <w:sz w:val="20"/>
                <w:lang w:val="ru-RU" w:eastAsia="zh-CN" w:bidi="hi-IN"/>
              </w:rPr>
              <w:t xml:space="preserve"> та </w:t>
            </w:r>
            <w:proofErr w:type="spellStart"/>
            <w:r w:rsidRPr="007F39CA">
              <w:rPr>
                <w:rFonts w:eastAsia="SimSun"/>
                <w:kern w:val="3"/>
                <w:sz w:val="20"/>
                <w:lang w:val="ru-RU" w:eastAsia="zh-CN" w:bidi="hi-IN"/>
              </w:rPr>
              <w:t>калібрувальних</w:t>
            </w:r>
            <w:proofErr w:type="spellEnd"/>
            <w:r w:rsidRPr="007F39CA">
              <w:rPr>
                <w:rFonts w:eastAsia="SimSun"/>
                <w:kern w:val="3"/>
                <w:sz w:val="20"/>
                <w:lang w:val="ru-RU" w:eastAsia="zh-CN" w:bidi="hi-IN"/>
              </w:rPr>
              <w:t xml:space="preserve"> проб). </w:t>
            </w:r>
            <w:proofErr w:type="spellStart"/>
            <w:r w:rsidRPr="007F39CA">
              <w:rPr>
                <w:rFonts w:eastAsia="SimSun"/>
                <w:kern w:val="3"/>
                <w:sz w:val="20"/>
                <w:lang w:val="ru-RU" w:eastAsia="zh-CN" w:bidi="hi-IN"/>
              </w:rPr>
              <w:t>Діапазон</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визначаємих</w:t>
            </w:r>
            <w:proofErr w:type="spellEnd"/>
            <w:r w:rsidRPr="007F39CA">
              <w:rPr>
                <w:rFonts w:eastAsia="SimSun"/>
                <w:kern w:val="3"/>
                <w:sz w:val="20"/>
                <w:lang w:val="ru-RU" w:eastAsia="zh-CN" w:bidi="hi-IN"/>
              </w:rPr>
              <w:t xml:space="preserve"> активностей - </w:t>
            </w:r>
            <w:proofErr w:type="spellStart"/>
            <w:r w:rsidRPr="007F39CA">
              <w:rPr>
                <w:rFonts w:eastAsia="SimSun"/>
                <w:kern w:val="3"/>
                <w:sz w:val="20"/>
                <w:lang w:val="ru-RU" w:eastAsia="zh-CN" w:bidi="hi-IN"/>
              </w:rPr>
              <w:t>від</w:t>
            </w:r>
            <w:proofErr w:type="spellEnd"/>
            <w:r w:rsidRPr="007F39CA">
              <w:rPr>
                <w:rFonts w:eastAsia="SimSun"/>
                <w:kern w:val="3"/>
                <w:sz w:val="20"/>
                <w:lang w:val="ru-RU" w:eastAsia="zh-CN" w:bidi="hi-IN"/>
              </w:rPr>
              <w:t xml:space="preserve"> 0,05 </w:t>
            </w:r>
            <w:proofErr w:type="spellStart"/>
            <w:r w:rsidRPr="007F39CA">
              <w:rPr>
                <w:rFonts w:eastAsia="SimSun"/>
                <w:kern w:val="3"/>
                <w:sz w:val="20"/>
                <w:lang w:val="ru-RU" w:eastAsia="zh-CN" w:bidi="hi-IN"/>
              </w:rPr>
              <w:t>мккат</w:t>
            </w:r>
            <w:proofErr w:type="spellEnd"/>
            <w:r w:rsidRPr="007F39CA">
              <w:rPr>
                <w:rFonts w:eastAsia="SimSun"/>
                <w:kern w:val="3"/>
                <w:sz w:val="20"/>
                <w:lang w:val="ru-RU" w:eastAsia="zh-CN" w:bidi="hi-IN"/>
              </w:rPr>
              <w:t xml:space="preserve">/л до 5 </w:t>
            </w:r>
            <w:proofErr w:type="spellStart"/>
            <w:r w:rsidRPr="007F39CA">
              <w:rPr>
                <w:rFonts w:eastAsia="SimSun"/>
                <w:kern w:val="3"/>
                <w:sz w:val="20"/>
                <w:lang w:val="ru-RU" w:eastAsia="zh-CN" w:bidi="hi-IN"/>
              </w:rPr>
              <w:t>мккат</w:t>
            </w:r>
            <w:proofErr w:type="spellEnd"/>
            <w:r w:rsidRPr="007F39CA">
              <w:rPr>
                <w:rFonts w:eastAsia="SimSun"/>
                <w:kern w:val="3"/>
                <w:sz w:val="20"/>
                <w:lang w:val="ru-RU" w:eastAsia="zh-CN" w:bidi="hi-IN"/>
              </w:rPr>
              <w:t>/л (</w:t>
            </w:r>
            <w:proofErr w:type="spellStart"/>
            <w:r w:rsidRPr="007F39CA">
              <w:rPr>
                <w:rFonts w:eastAsia="SimSun"/>
                <w:kern w:val="3"/>
                <w:sz w:val="20"/>
                <w:lang w:val="ru-RU" w:eastAsia="zh-CN" w:bidi="hi-IN"/>
              </w:rPr>
              <w:t>від</w:t>
            </w:r>
            <w:proofErr w:type="spellEnd"/>
            <w:r w:rsidRPr="007F39CA">
              <w:rPr>
                <w:rFonts w:eastAsia="SimSun"/>
                <w:kern w:val="3"/>
                <w:sz w:val="20"/>
                <w:lang w:val="ru-RU" w:eastAsia="zh-CN" w:bidi="hi-IN"/>
              </w:rPr>
              <w:t xml:space="preserve"> 3 </w:t>
            </w:r>
            <w:proofErr w:type="spellStart"/>
            <w:r w:rsidRPr="007F39CA">
              <w:rPr>
                <w:rFonts w:eastAsia="SimSun"/>
                <w:kern w:val="3"/>
                <w:sz w:val="20"/>
                <w:lang w:val="ru-RU" w:eastAsia="zh-CN" w:bidi="hi-IN"/>
              </w:rPr>
              <w:t>МОд</w:t>
            </w:r>
            <w:proofErr w:type="spellEnd"/>
            <w:r w:rsidRPr="007F39CA">
              <w:rPr>
                <w:rFonts w:eastAsia="SimSun"/>
                <w:kern w:val="3"/>
                <w:sz w:val="20"/>
                <w:lang w:val="ru-RU" w:eastAsia="zh-CN" w:bidi="hi-IN"/>
              </w:rPr>
              <w:t xml:space="preserve">/л до 300 </w:t>
            </w:r>
            <w:proofErr w:type="spellStart"/>
            <w:r w:rsidRPr="007F39CA">
              <w:rPr>
                <w:rFonts w:eastAsia="SimSun"/>
                <w:kern w:val="3"/>
                <w:sz w:val="20"/>
                <w:lang w:val="ru-RU" w:eastAsia="zh-CN" w:bidi="hi-IN"/>
              </w:rPr>
              <w:t>МОд</w:t>
            </w:r>
            <w:proofErr w:type="spellEnd"/>
            <w:r w:rsidRPr="007F39CA">
              <w:rPr>
                <w:rFonts w:eastAsia="SimSun"/>
                <w:kern w:val="3"/>
                <w:sz w:val="20"/>
                <w:lang w:val="ru-RU" w:eastAsia="zh-CN" w:bidi="hi-IN"/>
              </w:rPr>
              <w:t xml:space="preserve">/л). </w:t>
            </w:r>
            <w:proofErr w:type="spellStart"/>
            <w:r w:rsidRPr="007F39CA">
              <w:rPr>
                <w:rFonts w:eastAsia="SimSun"/>
                <w:kern w:val="3"/>
                <w:sz w:val="20"/>
                <w:lang w:val="ru-RU" w:eastAsia="zh-CN" w:bidi="hi-IN"/>
              </w:rPr>
              <w:t>Коефіцієнт</w:t>
            </w:r>
            <w:proofErr w:type="spellEnd"/>
            <w:r w:rsidRPr="007F39CA">
              <w:rPr>
                <w:rFonts w:eastAsia="SimSun"/>
                <w:kern w:val="3"/>
                <w:sz w:val="20"/>
                <w:lang w:val="ru-RU" w:eastAsia="zh-CN" w:bidi="hi-IN"/>
              </w:rPr>
              <w:t xml:space="preserve"> </w:t>
            </w:r>
            <w:proofErr w:type="spellStart"/>
            <w:r w:rsidRPr="007F39CA">
              <w:rPr>
                <w:rFonts w:eastAsia="SimSun"/>
                <w:kern w:val="3"/>
                <w:sz w:val="20"/>
                <w:lang w:val="ru-RU" w:eastAsia="zh-CN" w:bidi="hi-IN"/>
              </w:rPr>
              <w:t>варіації</w:t>
            </w:r>
            <w:proofErr w:type="spellEnd"/>
            <w:r w:rsidRPr="007F39CA">
              <w:rPr>
                <w:rFonts w:eastAsia="SimSun"/>
                <w:kern w:val="3"/>
                <w:sz w:val="20"/>
                <w:lang w:val="ru-RU" w:eastAsia="zh-CN" w:bidi="hi-IN"/>
              </w:rPr>
              <w:t xml:space="preserve"> у </w:t>
            </w:r>
            <w:proofErr w:type="spellStart"/>
            <w:r w:rsidRPr="007F39CA">
              <w:rPr>
                <w:rFonts w:eastAsia="SimSun"/>
                <w:kern w:val="3"/>
                <w:sz w:val="20"/>
                <w:lang w:val="ru-RU" w:eastAsia="zh-CN" w:bidi="hi-IN"/>
              </w:rPr>
              <w:t>серії</w:t>
            </w:r>
            <w:proofErr w:type="spellEnd"/>
            <w:r w:rsidRPr="007F39CA">
              <w:rPr>
                <w:rFonts w:eastAsia="SimSun"/>
                <w:kern w:val="3"/>
                <w:sz w:val="20"/>
                <w:lang w:val="ru-RU" w:eastAsia="zh-CN" w:bidi="hi-IN"/>
              </w:rPr>
              <w:t xml:space="preserve"> – не </w:t>
            </w:r>
            <w:proofErr w:type="spellStart"/>
            <w:r w:rsidRPr="007F39CA">
              <w:rPr>
                <w:rFonts w:eastAsia="SimSun"/>
                <w:kern w:val="3"/>
                <w:sz w:val="20"/>
                <w:lang w:val="ru-RU" w:eastAsia="zh-CN" w:bidi="hi-IN"/>
              </w:rPr>
              <w:t>більше</w:t>
            </w:r>
            <w:proofErr w:type="spellEnd"/>
            <w:r w:rsidRPr="007F39CA">
              <w:rPr>
                <w:rFonts w:eastAsia="SimSun"/>
                <w:kern w:val="3"/>
                <w:sz w:val="20"/>
                <w:lang w:val="ru-RU" w:eastAsia="zh-CN" w:bidi="hi-IN"/>
              </w:rPr>
              <w:t xml:space="preserve"> 5 %.</w:t>
            </w:r>
            <w:r w:rsidRPr="007F39CA">
              <w:rPr>
                <w:rFonts w:eastAsia="SimSun"/>
                <w:kern w:val="3"/>
                <w:sz w:val="20"/>
                <w:lang w:eastAsia="zh-CN" w:bidi="hi-IN"/>
              </w:rPr>
              <w:t xml:space="preserve"> </w:t>
            </w:r>
            <w:r w:rsidR="004B07B3" w:rsidRPr="007F39CA">
              <w:rPr>
                <w:rFonts w:eastAsia="Times New Roman"/>
                <w:sz w:val="20"/>
                <w:lang w:eastAsia="ru-RU"/>
              </w:rPr>
              <w:t xml:space="preserve">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004B07B3" w:rsidRPr="007F39CA">
              <w:rPr>
                <w:rFonts w:eastAsia="Times New Roman"/>
                <w:sz w:val="20"/>
                <w:lang w:eastAsia="ru-RU"/>
              </w:rPr>
              <w:t>in</w:t>
            </w:r>
            <w:proofErr w:type="spellEnd"/>
            <w:r w:rsidR="004B07B3" w:rsidRPr="007F39CA">
              <w:rPr>
                <w:rFonts w:eastAsia="Times New Roman"/>
                <w:sz w:val="20"/>
                <w:lang w:eastAsia="ru-RU"/>
              </w:rPr>
              <w:t xml:space="preserve"> </w:t>
            </w:r>
            <w:proofErr w:type="spellStart"/>
            <w:r w:rsidR="004B07B3" w:rsidRPr="007F39CA">
              <w:rPr>
                <w:rFonts w:eastAsia="Times New Roman"/>
                <w:sz w:val="20"/>
                <w:lang w:eastAsia="ru-RU"/>
              </w:rPr>
              <w:t>vitro</w:t>
            </w:r>
            <w:proofErr w:type="spellEnd"/>
            <w:r w:rsidR="004B07B3" w:rsidRPr="007F39CA">
              <w:rPr>
                <w:rFonts w:eastAsia="Times New Roman"/>
                <w:sz w:val="20"/>
                <w:lang w:eastAsia="ru-RU"/>
              </w:rPr>
              <w:t>.</w:t>
            </w:r>
          </w:p>
        </w:tc>
        <w:tc>
          <w:tcPr>
            <w:tcW w:w="1673" w:type="dxa"/>
          </w:tcPr>
          <w:p w14:paraId="66EEF882" w14:textId="77777777" w:rsidR="00BC184E" w:rsidRPr="007F39CA" w:rsidRDefault="00BC184E" w:rsidP="00BC184E">
            <w:pPr>
              <w:autoSpaceDE w:val="0"/>
              <w:autoSpaceDN w:val="0"/>
              <w:adjustRightInd w:val="0"/>
              <w:jc w:val="center"/>
              <w:rPr>
                <w:rFonts w:ascii="Times New Roman" w:hAnsi="Times New Roman" w:cs="Times New Roman"/>
                <w:sz w:val="20"/>
                <w:szCs w:val="20"/>
              </w:rPr>
            </w:pPr>
            <w:r w:rsidRPr="007F39CA">
              <w:rPr>
                <w:rFonts w:ascii="Times New Roman" w:eastAsia="Times New Roman" w:hAnsi="Times New Roman" w:cs="Times New Roman"/>
                <w:color w:val="000000"/>
                <w:sz w:val="20"/>
                <w:szCs w:val="20"/>
              </w:rPr>
              <w:t xml:space="preserve">53030 </w:t>
            </w:r>
            <w:r w:rsidRPr="007F39CA">
              <w:rPr>
                <w:rFonts w:ascii="Times New Roman" w:hAnsi="Times New Roman" w:cs="Times New Roman"/>
                <w:sz w:val="20"/>
                <w:szCs w:val="20"/>
              </w:rPr>
              <w:t>Гама-</w:t>
            </w:r>
          </w:p>
          <w:p w14:paraId="78C08D5B" w14:textId="77777777" w:rsidR="00BC184E" w:rsidRPr="007F39CA" w:rsidRDefault="00BC184E" w:rsidP="00BC184E">
            <w:pPr>
              <w:autoSpaceDE w:val="0"/>
              <w:autoSpaceDN w:val="0"/>
              <w:adjustRightInd w:val="0"/>
              <w:jc w:val="center"/>
              <w:rPr>
                <w:rFonts w:ascii="Times New Roman" w:hAnsi="Times New Roman" w:cs="Times New Roman"/>
                <w:sz w:val="20"/>
                <w:szCs w:val="20"/>
              </w:rPr>
            </w:pPr>
            <w:proofErr w:type="spellStart"/>
            <w:r w:rsidRPr="007F39CA">
              <w:rPr>
                <w:rFonts w:ascii="Times New Roman" w:hAnsi="Times New Roman" w:cs="Times New Roman"/>
                <w:sz w:val="20"/>
                <w:szCs w:val="20"/>
              </w:rPr>
              <w:t>глутамілтрансфераза</w:t>
            </w:r>
            <w:proofErr w:type="spellEnd"/>
            <w:r w:rsidRPr="007F39CA">
              <w:rPr>
                <w:rFonts w:ascii="Times New Roman" w:hAnsi="Times New Roman" w:cs="Times New Roman"/>
                <w:sz w:val="20"/>
                <w:szCs w:val="20"/>
              </w:rPr>
              <w:t xml:space="preserve"> (ГГТ)</w:t>
            </w:r>
          </w:p>
          <w:p w14:paraId="28527A9F" w14:textId="4FEABD81" w:rsidR="0060173D" w:rsidRPr="007F39CA" w:rsidRDefault="00BC184E" w:rsidP="00BC184E">
            <w:pPr>
              <w:autoSpaceDE w:val="0"/>
              <w:autoSpaceDN w:val="0"/>
              <w:adjustRightInd w:val="0"/>
              <w:jc w:val="center"/>
              <w:rPr>
                <w:rFonts w:ascii="Times New Roman" w:hAnsi="Times New Roman" w:cs="Times New Roman"/>
                <w:sz w:val="20"/>
                <w:szCs w:val="20"/>
              </w:rPr>
            </w:pPr>
            <w:r w:rsidRPr="007F39CA">
              <w:rPr>
                <w:rFonts w:ascii="Times New Roman" w:hAnsi="Times New Roman" w:cs="Times New Roman"/>
                <w:sz w:val="20"/>
                <w:szCs w:val="20"/>
                <w:lang w:val="ru-RU"/>
              </w:rPr>
              <w:t>IVD</w:t>
            </w:r>
            <w:r w:rsidRPr="007F39CA">
              <w:rPr>
                <w:rFonts w:ascii="Times New Roman" w:hAnsi="Times New Roman" w:cs="Times New Roman"/>
                <w:sz w:val="20"/>
                <w:szCs w:val="20"/>
              </w:rPr>
              <w:t xml:space="preserve">(діагностика </w:t>
            </w:r>
            <w:proofErr w:type="spellStart"/>
            <w:r w:rsidRPr="007F39CA">
              <w:rPr>
                <w:rFonts w:ascii="Times New Roman" w:hAnsi="Times New Roman" w:cs="Times New Roman"/>
                <w:i/>
                <w:iCs/>
                <w:sz w:val="20"/>
                <w:szCs w:val="20"/>
                <w:lang w:val="ru-RU"/>
              </w:rPr>
              <w:t>in</w:t>
            </w:r>
            <w:proofErr w:type="spellEnd"/>
            <w:r w:rsidRPr="007F39CA">
              <w:rPr>
                <w:rFonts w:ascii="Times New Roman" w:hAnsi="Times New Roman" w:cs="Times New Roman"/>
                <w:i/>
                <w:iCs/>
                <w:sz w:val="20"/>
                <w:szCs w:val="20"/>
              </w:rPr>
              <w:t xml:space="preserve"> </w:t>
            </w:r>
            <w:proofErr w:type="spellStart"/>
            <w:r w:rsidRPr="007F39CA">
              <w:rPr>
                <w:rFonts w:ascii="Times New Roman" w:hAnsi="Times New Roman" w:cs="Times New Roman"/>
                <w:i/>
                <w:iCs/>
                <w:sz w:val="20"/>
                <w:szCs w:val="20"/>
                <w:lang w:val="ru-RU"/>
              </w:rPr>
              <w:t>vitro</w:t>
            </w:r>
            <w:proofErr w:type="spellEnd"/>
            <w:r w:rsidRPr="007F39CA">
              <w:rPr>
                <w:rFonts w:ascii="Times New Roman" w:hAnsi="Times New Roman" w:cs="Times New Roman"/>
                <w:sz w:val="20"/>
                <w:szCs w:val="20"/>
              </w:rPr>
              <w:t>),</w:t>
            </w:r>
            <w:r w:rsidR="00A445DF" w:rsidRPr="007F39CA">
              <w:rPr>
                <w:rFonts w:ascii="Times New Roman" w:hAnsi="Times New Roman" w:cs="Times New Roman"/>
                <w:sz w:val="20"/>
                <w:szCs w:val="20"/>
              </w:rPr>
              <w:t xml:space="preserve"> </w:t>
            </w:r>
            <w:r w:rsidRPr="007F39CA">
              <w:rPr>
                <w:rFonts w:ascii="Times New Roman" w:hAnsi="Times New Roman" w:cs="Times New Roman"/>
                <w:sz w:val="20"/>
                <w:szCs w:val="20"/>
              </w:rPr>
              <w:t>реагент</w:t>
            </w:r>
          </w:p>
        </w:tc>
        <w:tc>
          <w:tcPr>
            <w:tcW w:w="850" w:type="dxa"/>
            <w:tcBorders>
              <w:top w:val="nil"/>
              <w:left w:val="single" w:sz="4" w:space="0" w:color="auto"/>
              <w:bottom w:val="single" w:sz="4" w:space="0" w:color="auto"/>
              <w:right w:val="single" w:sz="4" w:space="0" w:color="auto"/>
            </w:tcBorders>
            <w:shd w:val="clear" w:color="000000" w:fill="FFFFFF"/>
          </w:tcPr>
          <w:p w14:paraId="7F36DF3A" w14:textId="041BDB2E" w:rsidR="0060173D" w:rsidRPr="007F39CA" w:rsidRDefault="0060173D" w:rsidP="0060173D">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771EC07C" w14:textId="3BB43712" w:rsidR="0060173D" w:rsidRPr="007F39CA" w:rsidRDefault="0060173D" w:rsidP="0060173D">
            <w:pPr>
              <w:pStyle w:val="a5"/>
              <w:spacing w:before="0" w:after="0"/>
              <w:jc w:val="center"/>
              <w:rPr>
                <w:sz w:val="20"/>
                <w:lang w:val="ru-RU"/>
              </w:rPr>
            </w:pPr>
            <w:r w:rsidRPr="007F39CA">
              <w:rPr>
                <w:color w:val="000000"/>
                <w:sz w:val="20"/>
              </w:rPr>
              <w:t>6</w:t>
            </w:r>
          </w:p>
        </w:tc>
      </w:tr>
      <w:tr w:rsidR="0060173D" w:rsidRPr="007F39CA" w14:paraId="05EDA1FC" w14:textId="77777777" w:rsidTr="007F39CA">
        <w:tc>
          <w:tcPr>
            <w:tcW w:w="534" w:type="dxa"/>
          </w:tcPr>
          <w:p w14:paraId="4A2482CE"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75BB03C1" w14:textId="47BFD56E" w:rsidR="0060173D" w:rsidRPr="004A2976" w:rsidRDefault="0060173D" w:rsidP="0060173D">
            <w:pPr>
              <w:pStyle w:val="a5"/>
              <w:spacing w:before="0" w:after="0"/>
              <w:rPr>
                <w:sz w:val="20"/>
              </w:rPr>
            </w:pPr>
            <w:proofErr w:type="spellStart"/>
            <w:r w:rsidRPr="004A2976">
              <w:rPr>
                <w:color w:val="000000"/>
                <w:sz w:val="20"/>
              </w:rPr>
              <w:t>Етілацетат</w:t>
            </w:r>
            <w:proofErr w:type="spellEnd"/>
            <w:r w:rsidRPr="004A2976">
              <w:rPr>
                <w:color w:val="000000"/>
                <w:sz w:val="20"/>
              </w:rPr>
              <w:t>, ч</w:t>
            </w:r>
          </w:p>
        </w:tc>
        <w:tc>
          <w:tcPr>
            <w:tcW w:w="4677" w:type="dxa"/>
          </w:tcPr>
          <w:p w14:paraId="4520AF54" w14:textId="77777777" w:rsidR="004B07B3" w:rsidRPr="008F1897" w:rsidRDefault="004B07B3" w:rsidP="004B07B3">
            <w:pPr>
              <w:rPr>
                <w:rFonts w:ascii="Times New Roman" w:eastAsia="Times New Roman" w:hAnsi="Times New Roman" w:cs="Times New Roman"/>
                <w:color w:val="000000"/>
                <w:sz w:val="20"/>
                <w:szCs w:val="20"/>
                <w:lang w:eastAsia="uk-UA"/>
              </w:rPr>
            </w:pPr>
            <w:r w:rsidRPr="008F1897">
              <w:rPr>
                <w:rFonts w:ascii="Times New Roman" w:eastAsia="Times New Roman" w:hAnsi="Times New Roman" w:cs="Times New Roman"/>
                <w:color w:val="000000"/>
                <w:sz w:val="20"/>
                <w:szCs w:val="20"/>
                <w:lang w:eastAsia="uk-UA"/>
              </w:rPr>
              <w:t xml:space="preserve">Фасування: упаковка </w:t>
            </w:r>
          </w:p>
          <w:p w14:paraId="11F3047B" w14:textId="41319565" w:rsidR="004B07B3" w:rsidRPr="008F1897" w:rsidRDefault="004B07B3" w:rsidP="004B07B3">
            <w:pPr>
              <w:rPr>
                <w:rFonts w:ascii="Times New Roman" w:eastAsia="Times New Roman" w:hAnsi="Times New Roman" w:cs="Times New Roman"/>
                <w:color w:val="000000"/>
                <w:sz w:val="20"/>
                <w:szCs w:val="20"/>
                <w:lang w:eastAsia="uk-UA"/>
              </w:rPr>
            </w:pPr>
            <w:r w:rsidRPr="008F1897">
              <w:rPr>
                <w:rFonts w:ascii="Times New Roman" w:eastAsia="Times New Roman" w:hAnsi="Times New Roman" w:cs="Times New Roman"/>
                <w:color w:val="000000"/>
                <w:sz w:val="20"/>
                <w:szCs w:val="20"/>
                <w:lang w:eastAsia="uk-UA"/>
              </w:rPr>
              <w:t xml:space="preserve">Кваліфікація: </w:t>
            </w:r>
            <w:r w:rsidRPr="007F39CA">
              <w:rPr>
                <w:rFonts w:ascii="Times New Roman" w:eastAsia="Times New Roman" w:hAnsi="Times New Roman" w:cs="Times New Roman"/>
                <w:color w:val="000000"/>
                <w:sz w:val="20"/>
                <w:szCs w:val="20"/>
                <w:lang w:eastAsia="uk-UA"/>
              </w:rPr>
              <w:t>ч (</w:t>
            </w:r>
            <w:proofErr w:type="spellStart"/>
            <w:r w:rsidRPr="007F39CA">
              <w:rPr>
                <w:rFonts w:ascii="Times New Roman" w:eastAsia="Times New Roman" w:hAnsi="Times New Roman" w:cs="Times New Roman"/>
                <w:bCs/>
                <w:sz w:val="20"/>
                <w:szCs w:val="20"/>
                <w:lang w:eastAsia="ru-RU"/>
              </w:rPr>
              <w:t>AcOEt</w:t>
            </w:r>
            <w:proofErr w:type="spellEnd"/>
            <w:r w:rsidRPr="007F39CA">
              <w:rPr>
                <w:rFonts w:ascii="Times New Roman" w:eastAsia="Times New Roman" w:hAnsi="Times New Roman" w:cs="Times New Roman"/>
                <w:bCs/>
                <w:sz w:val="20"/>
                <w:szCs w:val="20"/>
                <w:lang w:eastAsia="ru-RU"/>
              </w:rPr>
              <w:t>, СН3-СОО-CH2-CH3 - безбарвна летюча рідина з різким запахом)</w:t>
            </w:r>
          </w:p>
          <w:p w14:paraId="228C0B09" w14:textId="41CEFB64" w:rsidR="0060173D" w:rsidRPr="007F39CA" w:rsidRDefault="004B07B3" w:rsidP="004B07B3">
            <w:pPr>
              <w:pStyle w:val="a5"/>
              <w:spacing w:before="0" w:after="0"/>
              <w:rPr>
                <w:sz w:val="20"/>
              </w:rPr>
            </w:pPr>
            <w:r w:rsidRPr="007F39CA">
              <w:rPr>
                <w:rFonts w:eastAsia="Times New Roman"/>
                <w:color w:val="000000"/>
                <w:sz w:val="20"/>
                <w:lang w:eastAsia="uk-UA"/>
              </w:rPr>
              <w:t>Сертифікат якості надається у складі пропозиції державно мовою.  Маркування етикетки згідно вимог чинного законодавства та українською мовою.</w:t>
            </w:r>
          </w:p>
        </w:tc>
        <w:tc>
          <w:tcPr>
            <w:tcW w:w="1673" w:type="dxa"/>
          </w:tcPr>
          <w:p w14:paraId="71901EED" w14:textId="188847B1" w:rsidR="0060173D" w:rsidRPr="007F39CA" w:rsidRDefault="004B07B3" w:rsidP="0060173D">
            <w:pPr>
              <w:pStyle w:val="a5"/>
              <w:spacing w:before="0" w:after="0"/>
              <w:jc w:val="center"/>
              <w:rPr>
                <w:sz w:val="20"/>
              </w:rPr>
            </w:pPr>
            <w:r w:rsidRPr="007F39CA">
              <w:rPr>
                <w:rFonts w:eastAsia="Times New Roman"/>
                <w:color w:val="000000"/>
                <w:sz w:val="20"/>
                <w:lang w:eastAsia="uk-UA"/>
              </w:rPr>
              <w:t xml:space="preserve">62707 Базовий компонент живильного середовища IVD(діагностика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w:t>
            </w:r>
          </w:p>
        </w:tc>
        <w:tc>
          <w:tcPr>
            <w:tcW w:w="850" w:type="dxa"/>
            <w:tcBorders>
              <w:top w:val="nil"/>
              <w:left w:val="single" w:sz="4" w:space="0" w:color="auto"/>
              <w:bottom w:val="single" w:sz="4" w:space="0" w:color="auto"/>
              <w:right w:val="single" w:sz="4" w:space="0" w:color="auto"/>
            </w:tcBorders>
            <w:shd w:val="clear" w:color="000000" w:fill="FFFFFF"/>
          </w:tcPr>
          <w:p w14:paraId="40FF4EF4" w14:textId="0BB192B2" w:rsidR="0060173D" w:rsidRPr="007F39CA" w:rsidRDefault="0060173D" w:rsidP="0060173D">
            <w:pPr>
              <w:pStyle w:val="a5"/>
              <w:spacing w:before="0" w:after="0"/>
              <w:jc w:val="center"/>
              <w:rPr>
                <w:sz w:val="20"/>
              </w:rPr>
            </w:pPr>
            <w:r w:rsidRPr="007F39CA">
              <w:rPr>
                <w:color w:val="000000"/>
                <w:sz w:val="20"/>
              </w:rPr>
              <w:t>л</w:t>
            </w:r>
          </w:p>
        </w:tc>
        <w:tc>
          <w:tcPr>
            <w:tcW w:w="708" w:type="dxa"/>
            <w:tcBorders>
              <w:top w:val="nil"/>
              <w:left w:val="nil"/>
              <w:bottom w:val="single" w:sz="4" w:space="0" w:color="auto"/>
              <w:right w:val="single" w:sz="4" w:space="0" w:color="auto"/>
            </w:tcBorders>
            <w:shd w:val="clear" w:color="000000" w:fill="FFFFFF"/>
          </w:tcPr>
          <w:p w14:paraId="1D84AD00" w14:textId="36557262" w:rsidR="0060173D" w:rsidRPr="007F39CA" w:rsidRDefault="0060173D" w:rsidP="0060173D">
            <w:pPr>
              <w:pStyle w:val="a5"/>
              <w:spacing w:before="0" w:after="0"/>
              <w:jc w:val="center"/>
              <w:rPr>
                <w:sz w:val="20"/>
              </w:rPr>
            </w:pPr>
            <w:r w:rsidRPr="007F39CA">
              <w:rPr>
                <w:color w:val="000000"/>
                <w:sz w:val="20"/>
              </w:rPr>
              <w:t>1</w:t>
            </w:r>
          </w:p>
        </w:tc>
      </w:tr>
      <w:tr w:rsidR="0060173D" w:rsidRPr="007F39CA" w14:paraId="7EB624E7" w14:textId="77777777" w:rsidTr="007F39CA">
        <w:tc>
          <w:tcPr>
            <w:tcW w:w="534" w:type="dxa"/>
          </w:tcPr>
          <w:p w14:paraId="12593659"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37062461" w14:textId="77777777" w:rsidR="004B07B3" w:rsidRPr="004A2976" w:rsidRDefault="0060173D" w:rsidP="0060173D">
            <w:pPr>
              <w:pStyle w:val="a5"/>
              <w:spacing w:before="0" w:after="0"/>
              <w:rPr>
                <w:color w:val="000000"/>
                <w:sz w:val="20"/>
              </w:rPr>
            </w:pPr>
            <w:r w:rsidRPr="004A2976">
              <w:rPr>
                <w:color w:val="000000"/>
                <w:sz w:val="20"/>
              </w:rPr>
              <w:t xml:space="preserve">Олія імерсійна, </w:t>
            </w:r>
          </w:p>
          <w:p w14:paraId="0386AD35" w14:textId="75FAF140" w:rsidR="0060173D" w:rsidRPr="004A2976" w:rsidRDefault="0060173D" w:rsidP="0060173D">
            <w:pPr>
              <w:pStyle w:val="a5"/>
              <w:spacing w:before="0" w:after="0"/>
              <w:rPr>
                <w:sz w:val="20"/>
              </w:rPr>
            </w:pPr>
            <w:proofErr w:type="spellStart"/>
            <w:r w:rsidRPr="004A2976">
              <w:rPr>
                <w:color w:val="000000"/>
                <w:sz w:val="20"/>
              </w:rPr>
              <w:t>фл</w:t>
            </w:r>
            <w:proofErr w:type="spellEnd"/>
            <w:r w:rsidRPr="004A2976">
              <w:rPr>
                <w:color w:val="000000"/>
                <w:sz w:val="20"/>
              </w:rPr>
              <w:t xml:space="preserve">. 100 мл </w:t>
            </w:r>
          </w:p>
        </w:tc>
        <w:tc>
          <w:tcPr>
            <w:tcW w:w="4677" w:type="dxa"/>
          </w:tcPr>
          <w:p w14:paraId="15FDA38C" w14:textId="77777777" w:rsidR="0060173D" w:rsidRPr="007F39CA" w:rsidRDefault="004B07B3" w:rsidP="0060173D">
            <w:pPr>
              <w:pStyle w:val="a5"/>
              <w:spacing w:before="0" w:after="0"/>
              <w:rPr>
                <w:sz w:val="20"/>
              </w:rPr>
            </w:pPr>
            <w:r w:rsidRPr="007F39CA">
              <w:rPr>
                <w:sz w:val="20"/>
              </w:rPr>
              <w:t>Фасування: флакон 100 мл</w:t>
            </w:r>
          </w:p>
          <w:p w14:paraId="60AF788F" w14:textId="57EE8F43" w:rsidR="004B07B3" w:rsidRPr="007F39CA" w:rsidRDefault="004B07B3" w:rsidP="0060173D">
            <w:pPr>
              <w:pStyle w:val="a5"/>
              <w:spacing w:before="0" w:after="0"/>
              <w:rPr>
                <w:sz w:val="20"/>
              </w:rPr>
            </w:pPr>
            <w:r w:rsidRPr="007F39CA">
              <w:rPr>
                <w:rFonts w:eastAsia="Times New Roman"/>
                <w:sz w:val="20"/>
                <w:lang w:eastAsia="ru-RU"/>
              </w:rPr>
              <w:t xml:space="preserve">Не містить бульбашок і сторонніх включень, легко видаляється з поверхні препарату, фронтальної лінзи і об'єктиву мікроскопа, хімічно інертна, нетоксична. Для використання з усіма типами </w:t>
            </w:r>
            <w:proofErr w:type="spellStart"/>
            <w:r w:rsidRPr="007F39CA">
              <w:rPr>
                <w:rFonts w:eastAsia="Times New Roman"/>
                <w:sz w:val="20"/>
                <w:lang w:eastAsia="ru-RU"/>
              </w:rPr>
              <w:lastRenderedPageBreak/>
              <w:t>апохроматичних</w:t>
            </w:r>
            <w:proofErr w:type="spellEnd"/>
            <w:r w:rsidRPr="007F39CA">
              <w:rPr>
                <w:rFonts w:eastAsia="Times New Roman"/>
                <w:sz w:val="20"/>
                <w:lang w:eastAsia="ru-RU"/>
              </w:rPr>
              <w:t xml:space="preserve"> і ахроматичних об'єктивів мікроскопів всіх видів.</w:t>
            </w:r>
            <w:r w:rsidRPr="007F39CA">
              <w:rPr>
                <w:rFonts w:eastAsia="Times New Roman"/>
                <w:color w:val="000000"/>
                <w:sz w:val="20"/>
                <w:lang w:eastAsia="uk-UA"/>
              </w:rPr>
              <w:t xml:space="preserve"> Сертифікат якості надається у складі пропозиції державно мовою.  Маркування етикетки згідно вимог чинного законодавства та українською мовою.</w:t>
            </w:r>
          </w:p>
        </w:tc>
        <w:tc>
          <w:tcPr>
            <w:tcW w:w="1673" w:type="dxa"/>
          </w:tcPr>
          <w:p w14:paraId="1FF13C7B" w14:textId="57F95261" w:rsidR="004B07B3" w:rsidRPr="007F39CA" w:rsidRDefault="004B07B3" w:rsidP="004B07B3">
            <w:pPr>
              <w:jc w:val="center"/>
              <w:rPr>
                <w:rFonts w:ascii="Times New Roman" w:eastAsia="Times New Roman" w:hAnsi="Times New Roman" w:cs="Times New Roman"/>
                <w:color w:val="000000"/>
                <w:sz w:val="20"/>
                <w:szCs w:val="20"/>
                <w:lang w:eastAsia="uk-UA"/>
              </w:rPr>
            </w:pPr>
            <w:r w:rsidRPr="007F39CA">
              <w:rPr>
                <w:rFonts w:ascii="Times New Roman" w:eastAsia="Times New Roman" w:hAnsi="Times New Roman" w:cs="Times New Roman"/>
                <w:color w:val="000000"/>
                <w:sz w:val="20"/>
                <w:szCs w:val="20"/>
                <w:lang w:eastAsia="uk-UA"/>
              </w:rPr>
              <w:lastRenderedPageBreak/>
              <w:t xml:space="preserve">43550 </w:t>
            </w:r>
            <w:r w:rsidRPr="007F39CA">
              <w:rPr>
                <w:rFonts w:ascii="Times New Roman" w:hAnsi="Times New Roman" w:cs="Times New Roman"/>
                <w:sz w:val="20"/>
                <w:szCs w:val="20"/>
              </w:rPr>
              <w:t xml:space="preserve"> </w:t>
            </w:r>
            <w:proofErr w:type="spellStart"/>
            <w:r w:rsidRPr="007F39CA">
              <w:rPr>
                <w:rFonts w:ascii="Times New Roman" w:eastAsia="Times New Roman" w:hAnsi="Times New Roman" w:cs="Times New Roman"/>
                <w:color w:val="000000"/>
                <w:sz w:val="20"/>
                <w:szCs w:val="20"/>
                <w:lang w:eastAsia="uk-UA"/>
              </w:rPr>
              <w:t>Фіксувальна</w:t>
            </w:r>
            <w:proofErr w:type="spellEnd"/>
            <w:r w:rsidRPr="007F39CA">
              <w:rPr>
                <w:rFonts w:ascii="Times New Roman" w:eastAsia="Times New Roman" w:hAnsi="Times New Roman" w:cs="Times New Roman"/>
                <w:color w:val="000000"/>
                <w:sz w:val="20"/>
                <w:szCs w:val="20"/>
                <w:lang w:eastAsia="uk-UA"/>
              </w:rPr>
              <w:t xml:space="preserve"> рідина для</w:t>
            </w:r>
          </w:p>
          <w:p w14:paraId="04A9F20F" w14:textId="77777777" w:rsidR="004B07B3" w:rsidRPr="007F39CA" w:rsidRDefault="004B07B3" w:rsidP="004B07B3">
            <w:pPr>
              <w:jc w:val="center"/>
              <w:rPr>
                <w:rFonts w:ascii="Times New Roman" w:eastAsia="Times New Roman" w:hAnsi="Times New Roman" w:cs="Times New Roman"/>
                <w:color w:val="000000"/>
                <w:sz w:val="20"/>
                <w:szCs w:val="20"/>
                <w:lang w:eastAsia="uk-UA"/>
              </w:rPr>
            </w:pPr>
            <w:r w:rsidRPr="007F39CA">
              <w:rPr>
                <w:rFonts w:ascii="Times New Roman" w:eastAsia="Times New Roman" w:hAnsi="Times New Roman" w:cs="Times New Roman"/>
                <w:color w:val="000000"/>
                <w:sz w:val="20"/>
                <w:szCs w:val="20"/>
                <w:lang w:eastAsia="uk-UA"/>
              </w:rPr>
              <w:t>мікроскопії, IVD</w:t>
            </w:r>
          </w:p>
          <w:p w14:paraId="46B0E987" w14:textId="06B7E5D8" w:rsidR="0060173D" w:rsidRPr="007F39CA" w:rsidRDefault="004B07B3" w:rsidP="004B07B3">
            <w:pPr>
              <w:jc w:val="center"/>
              <w:rPr>
                <w:rFonts w:ascii="Times New Roman" w:eastAsia="Times New Roman" w:hAnsi="Times New Roman" w:cs="Times New Roman"/>
                <w:bCs/>
                <w:i/>
                <w:iCs/>
                <w:sz w:val="20"/>
                <w:szCs w:val="20"/>
                <w:lang w:eastAsia="ru-RU"/>
              </w:rPr>
            </w:pPr>
            <w:r w:rsidRPr="007F39CA">
              <w:rPr>
                <w:rFonts w:ascii="Times New Roman" w:eastAsia="Times New Roman" w:hAnsi="Times New Roman" w:cs="Times New Roman"/>
                <w:color w:val="000000"/>
                <w:sz w:val="20"/>
                <w:szCs w:val="20"/>
                <w:lang w:eastAsia="uk-UA"/>
              </w:rPr>
              <w:lastRenderedPageBreak/>
              <w:t xml:space="preserve">(діагностика </w:t>
            </w:r>
            <w:proofErr w:type="spellStart"/>
            <w:r w:rsidRPr="007F39CA">
              <w:rPr>
                <w:rFonts w:ascii="Times New Roman" w:eastAsia="Times New Roman" w:hAnsi="Times New Roman" w:cs="Times New Roman"/>
                <w:color w:val="000000"/>
                <w:sz w:val="20"/>
                <w:szCs w:val="20"/>
                <w:lang w:eastAsia="uk-UA"/>
              </w:rPr>
              <w:t>in</w:t>
            </w:r>
            <w:proofErr w:type="spellEnd"/>
            <w:r w:rsidRPr="007F39CA">
              <w:rPr>
                <w:rFonts w:ascii="Times New Roman" w:eastAsia="Times New Roman" w:hAnsi="Times New Roman" w:cs="Times New Roman"/>
                <w:color w:val="000000"/>
                <w:sz w:val="20"/>
                <w:szCs w:val="20"/>
                <w:lang w:eastAsia="uk-UA"/>
              </w:rPr>
              <w:t xml:space="preserve"> </w:t>
            </w:r>
            <w:proofErr w:type="spellStart"/>
            <w:r w:rsidRPr="007F39CA">
              <w:rPr>
                <w:rFonts w:ascii="Times New Roman" w:eastAsia="Times New Roman" w:hAnsi="Times New Roman" w:cs="Times New Roman"/>
                <w:color w:val="000000"/>
                <w:sz w:val="20"/>
                <w:szCs w:val="20"/>
                <w:lang w:eastAsia="uk-UA"/>
              </w:rPr>
              <w:t>vitro</w:t>
            </w:r>
            <w:proofErr w:type="spellEnd"/>
            <w:r w:rsidRPr="007F39CA">
              <w:rPr>
                <w:rFonts w:ascii="Times New Roman" w:eastAsia="Times New Roman" w:hAnsi="Times New Roman" w:cs="Times New Roman"/>
                <w:color w:val="000000"/>
                <w:sz w:val="20"/>
                <w:szCs w:val="20"/>
                <w:lang w:eastAsia="uk-UA"/>
              </w:rPr>
              <w:t xml:space="preserve"> )</w:t>
            </w:r>
          </w:p>
        </w:tc>
        <w:tc>
          <w:tcPr>
            <w:tcW w:w="850" w:type="dxa"/>
            <w:tcBorders>
              <w:top w:val="nil"/>
              <w:left w:val="single" w:sz="4" w:space="0" w:color="auto"/>
              <w:bottom w:val="single" w:sz="4" w:space="0" w:color="auto"/>
              <w:right w:val="single" w:sz="4" w:space="0" w:color="auto"/>
            </w:tcBorders>
            <w:shd w:val="clear" w:color="000000" w:fill="FFFFFF"/>
          </w:tcPr>
          <w:p w14:paraId="0BFBC93F" w14:textId="0711EA87" w:rsidR="0060173D" w:rsidRPr="007F39CA" w:rsidRDefault="0060173D" w:rsidP="0060173D">
            <w:pPr>
              <w:pStyle w:val="a5"/>
              <w:spacing w:before="0" w:after="0"/>
              <w:jc w:val="center"/>
              <w:rPr>
                <w:sz w:val="20"/>
              </w:rPr>
            </w:pPr>
            <w:proofErr w:type="spellStart"/>
            <w:r w:rsidRPr="007F39CA">
              <w:rPr>
                <w:color w:val="000000"/>
                <w:sz w:val="20"/>
              </w:rPr>
              <w:lastRenderedPageBreak/>
              <w:t>фл</w:t>
            </w:r>
            <w:proofErr w:type="spellEnd"/>
          </w:p>
        </w:tc>
        <w:tc>
          <w:tcPr>
            <w:tcW w:w="708" w:type="dxa"/>
            <w:tcBorders>
              <w:top w:val="nil"/>
              <w:left w:val="nil"/>
              <w:bottom w:val="single" w:sz="4" w:space="0" w:color="auto"/>
              <w:right w:val="single" w:sz="4" w:space="0" w:color="auto"/>
            </w:tcBorders>
            <w:shd w:val="clear" w:color="000000" w:fill="FFFFFF"/>
          </w:tcPr>
          <w:p w14:paraId="55642A43" w14:textId="555EF71D" w:rsidR="0060173D" w:rsidRPr="007F39CA" w:rsidRDefault="0060173D" w:rsidP="0060173D">
            <w:pPr>
              <w:pStyle w:val="a5"/>
              <w:spacing w:before="0" w:after="0"/>
              <w:jc w:val="center"/>
              <w:rPr>
                <w:sz w:val="20"/>
                <w:lang w:val="ru-RU"/>
              </w:rPr>
            </w:pPr>
            <w:r w:rsidRPr="007F39CA">
              <w:rPr>
                <w:color w:val="000000"/>
                <w:sz w:val="20"/>
              </w:rPr>
              <w:t>2</w:t>
            </w:r>
          </w:p>
        </w:tc>
      </w:tr>
      <w:tr w:rsidR="0060173D" w:rsidRPr="007F39CA" w14:paraId="56164A5F" w14:textId="77777777" w:rsidTr="007F39CA">
        <w:tc>
          <w:tcPr>
            <w:tcW w:w="534" w:type="dxa"/>
          </w:tcPr>
          <w:p w14:paraId="36054865"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03B714F3" w14:textId="323F11E7" w:rsidR="0060173D" w:rsidRPr="004A2976" w:rsidRDefault="0060173D" w:rsidP="0060173D">
            <w:pPr>
              <w:pStyle w:val="a5"/>
              <w:spacing w:before="0" w:after="0"/>
              <w:rPr>
                <w:sz w:val="20"/>
              </w:rPr>
            </w:pPr>
            <w:r w:rsidRPr="004A2976">
              <w:rPr>
                <w:color w:val="000000"/>
                <w:sz w:val="20"/>
              </w:rPr>
              <w:t xml:space="preserve">Натрій хлористий, </w:t>
            </w:r>
            <w:proofErr w:type="spellStart"/>
            <w:r w:rsidRPr="004A2976">
              <w:rPr>
                <w:color w:val="000000"/>
                <w:sz w:val="20"/>
              </w:rPr>
              <w:t>чда</w:t>
            </w:r>
            <w:proofErr w:type="spellEnd"/>
          </w:p>
        </w:tc>
        <w:tc>
          <w:tcPr>
            <w:tcW w:w="4677" w:type="dxa"/>
          </w:tcPr>
          <w:p w14:paraId="5361A387" w14:textId="77777777" w:rsidR="004B07B3"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Фасування: упаковка 1 кг</w:t>
            </w:r>
          </w:p>
          <w:p w14:paraId="17110B00" w14:textId="237B29DF" w:rsidR="004B07B3" w:rsidRPr="007F39CA" w:rsidRDefault="004B07B3" w:rsidP="004B07B3">
            <w:pPr>
              <w:rPr>
                <w:rFonts w:ascii="Times New Roman" w:eastAsia="Times New Roman" w:hAnsi="Times New Roman" w:cs="Times New Roman"/>
                <w:sz w:val="20"/>
                <w:szCs w:val="20"/>
                <w:lang w:eastAsia="ru-RU"/>
              </w:rPr>
            </w:pPr>
            <w:r w:rsidRPr="004B07B3">
              <w:rPr>
                <w:rFonts w:ascii="Times New Roman" w:eastAsia="Times New Roman" w:hAnsi="Times New Roman" w:cs="Times New Roman"/>
                <w:sz w:val="20"/>
                <w:szCs w:val="20"/>
                <w:lang w:eastAsia="ru-RU"/>
              </w:rPr>
              <w:t>Кваліфікація «</w:t>
            </w:r>
            <w:proofErr w:type="spellStart"/>
            <w:r w:rsidRPr="007F39CA">
              <w:rPr>
                <w:rFonts w:ascii="Times New Roman" w:eastAsia="Times New Roman" w:hAnsi="Times New Roman" w:cs="Times New Roman"/>
                <w:sz w:val="20"/>
                <w:szCs w:val="20"/>
                <w:lang w:eastAsia="ru-RU"/>
              </w:rPr>
              <w:t>чда</w:t>
            </w:r>
            <w:proofErr w:type="spellEnd"/>
            <w:r w:rsidRPr="004B07B3">
              <w:rPr>
                <w:rFonts w:ascii="Times New Roman" w:eastAsia="Times New Roman" w:hAnsi="Times New Roman" w:cs="Times New Roman"/>
                <w:sz w:val="20"/>
                <w:szCs w:val="20"/>
                <w:lang w:eastAsia="ru-RU"/>
              </w:rPr>
              <w:t>»</w:t>
            </w:r>
          </w:p>
          <w:p w14:paraId="099DE99B" w14:textId="47021578" w:rsidR="004B07B3" w:rsidRPr="007F39CA" w:rsidRDefault="004B07B3" w:rsidP="004B07B3">
            <w:pPr>
              <w:rPr>
                <w:rFonts w:ascii="Times New Roman" w:eastAsia="Times New Roman" w:hAnsi="Times New Roman" w:cs="Times New Roman"/>
                <w:sz w:val="20"/>
                <w:szCs w:val="20"/>
                <w:lang w:eastAsia="ru-RU"/>
              </w:rPr>
            </w:pPr>
            <w:r w:rsidRPr="004B07B3">
              <w:rPr>
                <w:rFonts w:ascii="Times New Roman" w:eastAsia="Times New Roman" w:hAnsi="Times New Roman" w:cs="Times New Roman"/>
                <w:sz w:val="20"/>
                <w:szCs w:val="20"/>
                <w:lang w:eastAsia="ru-RU"/>
              </w:rPr>
              <w:t xml:space="preserve">Хімічна формула </w:t>
            </w:r>
            <w:proofErr w:type="spellStart"/>
            <w:r w:rsidRPr="004B07B3">
              <w:rPr>
                <w:rFonts w:ascii="Times New Roman" w:eastAsia="Times New Roman" w:hAnsi="Times New Roman" w:cs="Times New Roman"/>
                <w:sz w:val="20"/>
                <w:szCs w:val="20"/>
                <w:lang w:eastAsia="ru-RU"/>
              </w:rPr>
              <w:t>NaCl</w:t>
            </w:r>
            <w:proofErr w:type="spellEnd"/>
            <w:r w:rsidRPr="004B07B3">
              <w:rPr>
                <w:rFonts w:ascii="Times New Roman" w:eastAsia="Times New Roman" w:hAnsi="Times New Roman" w:cs="Times New Roman"/>
                <w:sz w:val="20"/>
                <w:szCs w:val="20"/>
                <w:lang w:eastAsia="ru-RU"/>
              </w:rPr>
              <w:t>.</w:t>
            </w:r>
          </w:p>
          <w:p w14:paraId="21AB61FB" w14:textId="232F9237" w:rsidR="0060173D"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color w:val="000000"/>
                <w:sz w:val="20"/>
                <w:szCs w:val="20"/>
                <w:lang w:eastAsia="uk-UA"/>
              </w:rPr>
              <w:t>Сертифікат якості надається у складі пропозиції державно мовою.  Маркування етикетки згідно вимог чинного законодавства та українською мовою.</w:t>
            </w:r>
          </w:p>
        </w:tc>
        <w:tc>
          <w:tcPr>
            <w:tcW w:w="1673" w:type="dxa"/>
          </w:tcPr>
          <w:p w14:paraId="46DA9A66" w14:textId="5FD3FFC4" w:rsidR="0060173D" w:rsidRPr="007F39CA" w:rsidRDefault="004B07B3" w:rsidP="0060173D">
            <w:pPr>
              <w:jc w:val="center"/>
              <w:rPr>
                <w:rFonts w:ascii="Times New Roman" w:eastAsia="Times New Roman" w:hAnsi="Times New Roman" w:cs="Times New Roman"/>
                <w:i/>
                <w:iCs/>
                <w:sz w:val="20"/>
                <w:szCs w:val="20"/>
                <w:lang w:eastAsia="zh-CN"/>
              </w:rPr>
            </w:pPr>
            <w:r w:rsidRPr="007F39CA">
              <w:rPr>
                <w:rFonts w:ascii="Times New Roman" w:eastAsia="Times New Roman" w:hAnsi="Times New Roman" w:cs="Times New Roman"/>
                <w:color w:val="000000"/>
                <w:sz w:val="20"/>
                <w:szCs w:val="20"/>
                <w:lang w:eastAsia="uk-UA"/>
              </w:rPr>
              <w:t xml:space="preserve">62707 Базовий компонент живильного середовища IVD(діагностика </w:t>
            </w:r>
            <w:proofErr w:type="spellStart"/>
            <w:r w:rsidRPr="007F39CA">
              <w:rPr>
                <w:rFonts w:ascii="Times New Roman" w:eastAsia="Times New Roman" w:hAnsi="Times New Roman" w:cs="Times New Roman"/>
                <w:color w:val="000000"/>
                <w:sz w:val="20"/>
                <w:szCs w:val="20"/>
                <w:lang w:eastAsia="uk-UA"/>
              </w:rPr>
              <w:t>in</w:t>
            </w:r>
            <w:proofErr w:type="spellEnd"/>
            <w:r w:rsidRPr="007F39CA">
              <w:rPr>
                <w:rFonts w:ascii="Times New Roman" w:eastAsia="Times New Roman" w:hAnsi="Times New Roman" w:cs="Times New Roman"/>
                <w:color w:val="000000"/>
                <w:sz w:val="20"/>
                <w:szCs w:val="20"/>
                <w:lang w:eastAsia="uk-UA"/>
              </w:rPr>
              <w:t xml:space="preserve"> </w:t>
            </w:r>
            <w:proofErr w:type="spellStart"/>
            <w:r w:rsidRPr="007F39CA">
              <w:rPr>
                <w:rFonts w:ascii="Times New Roman" w:eastAsia="Times New Roman" w:hAnsi="Times New Roman" w:cs="Times New Roman"/>
                <w:color w:val="000000"/>
                <w:sz w:val="20"/>
                <w:szCs w:val="20"/>
                <w:lang w:eastAsia="uk-UA"/>
              </w:rPr>
              <w:t>vitro</w:t>
            </w:r>
            <w:proofErr w:type="spellEnd"/>
            <w:r w:rsidRPr="007F39CA">
              <w:rPr>
                <w:rFonts w:ascii="Times New Roman" w:eastAsia="Times New Roman" w:hAnsi="Times New Roman" w:cs="Times New Roman"/>
                <w:color w:val="000000"/>
                <w:sz w:val="20"/>
                <w:szCs w:val="20"/>
                <w:lang w:eastAsia="uk-UA"/>
              </w:rPr>
              <w:t>)</w:t>
            </w:r>
          </w:p>
        </w:tc>
        <w:tc>
          <w:tcPr>
            <w:tcW w:w="850" w:type="dxa"/>
            <w:tcBorders>
              <w:top w:val="nil"/>
              <w:left w:val="single" w:sz="4" w:space="0" w:color="auto"/>
              <w:bottom w:val="single" w:sz="4" w:space="0" w:color="auto"/>
              <w:right w:val="single" w:sz="4" w:space="0" w:color="auto"/>
            </w:tcBorders>
            <w:shd w:val="clear" w:color="000000" w:fill="FFFFFF"/>
          </w:tcPr>
          <w:p w14:paraId="4B620815" w14:textId="373AE49C" w:rsidR="0060173D" w:rsidRPr="007F39CA" w:rsidRDefault="0060173D" w:rsidP="0060173D">
            <w:pPr>
              <w:pStyle w:val="a5"/>
              <w:spacing w:before="0" w:after="0"/>
              <w:jc w:val="center"/>
              <w:rPr>
                <w:sz w:val="20"/>
              </w:rPr>
            </w:pPr>
            <w:r w:rsidRPr="007F39CA">
              <w:rPr>
                <w:color w:val="000000"/>
                <w:sz w:val="20"/>
              </w:rPr>
              <w:t>кг</w:t>
            </w:r>
          </w:p>
        </w:tc>
        <w:tc>
          <w:tcPr>
            <w:tcW w:w="708" w:type="dxa"/>
            <w:tcBorders>
              <w:top w:val="nil"/>
              <w:left w:val="nil"/>
              <w:bottom w:val="single" w:sz="4" w:space="0" w:color="auto"/>
              <w:right w:val="single" w:sz="4" w:space="0" w:color="auto"/>
            </w:tcBorders>
            <w:shd w:val="clear" w:color="000000" w:fill="FFFFFF"/>
          </w:tcPr>
          <w:p w14:paraId="0ADCDCFB" w14:textId="6960FCAD" w:rsidR="0060173D" w:rsidRPr="007F39CA" w:rsidRDefault="0060173D" w:rsidP="0060173D">
            <w:pPr>
              <w:pStyle w:val="a5"/>
              <w:spacing w:before="0" w:after="0"/>
              <w:jc w:val="center"/>
              <w:rPr>
                <w:sz w:val="20"/>
                <w:lang w:val="ru-RU"/>
              </w:rPr>
            </w:pPr>
            <w:r w:rsidRPr="007F39CA">
              <w:rPr>
                <w:color w:val="000000"/>
                <w:sz w:val="20"/>
              </w:rPr>
              <w:t>1</w:t>
            </w:r>
          </w:p>
        </w:tc>
      </w:tr>
      <w:tr w:rsidR="0060173D" w:rsidRPr="007F39CA" w14:paraId="41326511" w14:textId="77777777" w:rsidTr="007F39CA">
        <w:tc>
          <w:tcPr>
            <w:tcW w:w="534" w:type="dxa"/>
          </w:tcPr>
          <w:p w14:paraId="542FEB32"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4D5EC7B6" w14:textId="389E9207" w:rsidR="0060173D" w:rsidRPr="004A2976" w:rsidRDefault="0060173D" w:rsidP="0060173D">
            <w:pPr>
              <w:pStyle w:val="a5"/>
              <w:spacing w:before="0" w:after="0"/>
              <w:rPr>
                <w:sz w:val="20"/>
              </w:rPr>
            </w:pPr>
            <w:r w:rsidRPr="004A2976">
              <w:rPr>
                <w:color w:val="000000"/>
                <w:sz w:val="20"/>
              </w:rPr>
              <w:t>Набір Холестерин 500 визначень (ферментативний метод)</w:t>
            </w:r>
          </w:p>
        </w:tc>
        <w:tc>
          <w:tcPr>
            <w:tcW w:w="4677" w:type="dxa"/>
          </w:tcPr>
          <w:p w14:paraId="4A22EA65" w14:textId="77777777" w:rsidR="004B07B3" w:rsidRPr="004B07B3" w:rsidRDefault="004B07B3" w:rsidP="004B07B3">
            <w:pPr>
              <w:rPr>
                <w:rFonts w:ascii="Times New Roman" w:eastAsia="Times New Roman" w:hAnsi="Times New Roman" w:cs="Times New Roman"/>
                <w:sz w:val="20"/>
                <w:szCs w:val="20"/>
                <w:lang w:eastAsia="ru-RU"/>
              </w:rPr>
            </w:pPr>
            <w:r w:rsidRPr="004B07B3">
              <w:rPr>
                <w:rFonts w:ascii="Times New Roman" w:eastAsia="Times New Roman" w:hAnsi="Times New Roman" w:cs="Times New Roman"/>
                <w:sz w:val="20"/>
                <w:szCs w:val="20"/>
                <w:lang w:eastAsia="ru-RU"/>
              </w:rPr>
              <w:t xml:space="preserve">Склад набору:1. Реагент 1. PIPES </w:t>
            </w:r>
            <w:proofErr w:type="spellStart"/>
            <w:r w:rsidRPr="004B07B3">
              <w:rPr>
                <w:rFonts w:ascii="Times New Roman" w:eastAsia="Times New Roman" w:hAnsi="Times New Roman" w:cs="Times New Roman"/>
                <w:sz w:val="20"/>
                <w:szCs w:val="20"/>
                <w:lang w:eastAsia="ru-RU"/>
              </w:rPr>
              <w:t>рН</w:t>
            </w:r>
            <w:proofErr w:type="spellEnd"/>
            <w:r w:rsidRPr="004B07B3">
              <w:rPr>
                <w:rFonts w:ascii="Times New Roman" w:eastAsia="Times New Roman" w:hAnsi="Times New Roman" w:cs="Times New Roman"/>
                <w:sz w:val="20"/>
                <w:szCs w:val="20"/>
                <w:lang w:eastAsia="ru-RU"/>
              </w:rPr>
              <w:t xml:space="preserve"> 6.9 - 90 ммоль/л; фенол - 26 ммоль/л; ХЕ - 1000 Од/л; ХО - 300 Од/л, </w:t>
            </w:r>
            <w:proofErr w:type="spellStart"/>
            <w:r w:rsidRPr="004B07B3">
              <w:rPr>
                <w:rFonts w:ascii="Times New Roman" w:eastAsia="Times New Roman" w:hAnsi="Times New Roman" w:cs="Times New Roman"/>
                <w:sz w:val="20"/>
                <w:szCs w:val="20"/>
                <w:lang w:eastAsia="ru-RU"/>
              </w:rPr>
              <w:t>пероксидаза</w:t>
            </w:r>
            <w:proofErr w:type="spellEnd"/>
            <w:r w:rsidRPr="004B07B3">
              <w:rPr>
                <w:rFonts w:ascii="Times New Roman" w:eastAsia="Times New Roman" w:hAnsi="Times New Roman" w:cs="Times New Roman"/>
                <w:sz w:val="20"/>
                <w:szCs w:val="20"/>
                <w:lang w:eastAsia="ru-RU"/>
              </w:rPr>
              <w:t xml:space="preserve"> - 650 Од/л; 4-амінофеназон – 0.4 ммоль/л.</w:t>
            </w:r>
          </w:p>
          <w:p w14:paraId="3887098C" w14:textId="77777777" w:rsidR="004B07B3" w:rsidRPr="004B07B3" w:rsidRDefault="004B07B3" w:rsidP="004B07B3">
            <w:pPr>
              <w:rPr>
                <w:rFonts w:ascii="Times New Roman" w:eastAsia="Times New Roman" w:hAnsi="Times New Roman" w:cs="Times New Roman"/>
                <w:sz w:val="20"/>
                <w:szCs w:val="20"/>
                <w:lang w:val="ru-RU" w:eastAsia="ru-RU"/>
              </w:rPr>
            </w:pPr>
            <w:r w:rsidRPr="004B07B3">
              <w:rPr>
                <w:rFonts w:ascii="Times New Roman" w:eastAsia="Times New Roman" w:hAnsi="Times New Roman" w:cs="Times New Roman"/>
                <w:sz w:val="20"/>
                <w:szCs w:val="20"/>
                <w:lang w:eastAsia="ru-RU"/>
              </w:rPr>
              <w:t>2. Стандарт. Розчин холестерину  - 5.2  ммоль/л.</w:t>
            </w:r>
          </w:p>
          <w:p w14:paraId="2F860612" w14:textId="77777777" w:rsidR="004B07B3" w:rsidRPr="004B07B3" w:rsidRDefault="004B07B3" w:rsidP="004B07B3">
            <w:pPr>
              <w:rPr>
                <w:rFonts w:ascii="Times New Roman" w:eastAsia="Times New Roman" w:hAnsi="Times New Roman" w:cs="Times New Roman"/>
                <w:sz w:val="20"/>
                <w:szCs w:val="20"/>
                <w:lang w:eastAsia="ru-RU"/>
              </w:rPr>
            </w:pPr>
            <w:r w:rsidRPr="004B07B3">
              <w:rPr>
                <w:rFonts w:ascii="Times New Roman" w:eastAsia="Times New Roman" w:hAnsi="Times New Roman" w:cs="Times New Roman"/>
                <w:sz w:val="20"/>
                <w:szCs w:val="20"/>
                <w:lang w:eastAsia="ru-RU"/>
              </w:rPr>
              <w:t>Аналітичні характеристики</w:t>
            </w:r>
          </w:p>
          <w:p w14:paraId="43A39B95" w14:textId="77777777" w:rsidR="004B07B3" w:rsidRPr="004B07B3" w:rsidRDefault="004B07B3" w:rsidP="004B07B3">
            <w:pPr>
              <w:rPr>
                <w:rFonts w:ascii="Times New Roman" w:eastAsia="Times New Roman" w:hAnsi="Times New Roman" w:cs="Times New Roman"/>
                <w:sz w:val="20"/>
                <w:szCs w:val="20"/>
                <w:lang w:eastAsia="ru-RU"/>
              </w:rPr>
            </w:pPr>
            <w:r w:rsidRPr="004B07B3">
              <w:rPr>
                <w:rFonts w:ascii="Times New Roman" w:eastAsia="Times New Roman" w:hAnsi="Times New Roman" w:cs="Times New Roman"/>
                <w:sz w:val="20"/>
                <w:szCs w:val="20"/>
                <w:lang w:eastAsia="ru-RU"/>
              </w:rPr>
              <w:t xml:space="preserve">1. Лінійність вимірювального діапазону: 0.25 -  20 ммоль/л. </w:t>
            </w:r>
          </w:p>
          <w:p w14:paraId="7694820F" w14:textId="77777777" w:rsidR="004B07B3" w:rsidRPr="004B07B3" w:rsidRDefault="004B07B3" w:rsidP="004B07B3">
            <w:pPr>
              <w:rPr>
                <w:rFonts w:ascii="Times New Roman" w:eastAsia="Times New Roman" w:hAnsi="Times New Roman" w:cs="Times New Roman"/>
                <w:sz w:val="20"/>
                <w:szCs w:val="20"/>
                <w:lang w:eastAsia="ru-RU"/>
              </w:rPr>
            </w:pPr>
            <w:r w:rsidRPr="004B07B3">
              <w:rPr>
                <w:rFonts w:ascii="Times New Roman" w:eastAsia="Times New Roman" w:hAnsi="Times New Roman" w:cs="Times New Roman"/>
                <w:color w:val="000000"/>
                <w:sz w:val="20"/>
                <w:szCs w:val="20"/>
                <w:lang w:eastAsia="ru-RU"/>
              </w:rPr>
              <w:t>2.</w:t>
            </w:r>
            <w:r w:rsidRPr="004B07B3">
              <w:rPr>
                <w:rFonts w:ascii="Times New Roman" w:eastAsia="Times New Roman" w:hAnsi="Times New Roman" w:cs="Times New Roman"/>
                <w:sz w:val="20"/>
                <w:szCs w:val="20"/>
                <w:lang w:eastAsia="ru-RU"/>
              </w:rPr>
              <w:t xml:space="preserve"> Чутливість не менш 0.1 ммоль/л.</w:t>
            </w:r>
          </w:p>
          <w:p w14:paraId="48207632" w14:textId="099C899D" w:rsidR="0060173D" w:rsidRPr="007F39CA" w:rsidRDefault="004B07B3" w:rsidP="004B07B3">
            <w:pPr>
              <w:pStyle w:val="a5"/>
              <w:spacing w:before="0" w:after="0"/>
              <w:rPr>
                <w:sz w:val="20"/>
              </w:rPr>
            </w:pPr>
            <w:r w:rsidRPr="007F39CA">
              <w:rPr>
                <w:rFonts w:eastAsia="Times New Roman"/>
                <w:sz w:val="20"/>
                <w:lang w:eastAsia="ru-RU"/>
              </w:rPr>
              <w:t xml:space="preserve">3. Коефіцієнт варіації результатів визначень – не більш 5%.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sz w:val="20"/>
                <w:lang w:eastAsia="ru-RU"/>
              </w:rPr>
              <w:t>in</w:t>
            </w:r>
            <w:proofErr w:type="spellEnd"/>
            <w:r w:rsidRPr="007F39CA">
              <w:rPr>
                <w:rFonts w:eastAsia="Times New Roman"/>
                <w:sz w:val="20"/>
                <w:lang w:eastAsia="ru-RU"/>
              </w:rPr>
              <w:t xml:space="preserve"> </w:t>
            </w:r>
            <w:proofErr w:type="spellStart"/>
            <w:r w:rsidRPr="007F39CA">
              <w:rPr>
                <w:rFonts w:eastAsia="Times New Roman"/>
                <w:sz w:val="20"/>
                <w:lang w:eastAsia="ru-RU"/>
              </w:rPr>
              <w:t>vitro</w:t>
            </w:r>
            <w:proofErr w:type="spellEnd"/>
            <w:r w:rsidRPr="007F39CA">
              <w:rPr>
                <w:rFonts w:eastAsia="Times New Roman"/>
                <w:sz w:val="20"/>
                <w:lang w:eastAsia="ru-RU"/>
              </w:rPr>
              <w:t>.</w:t>
            </w:r>
          </w:p>
        </w:tc>
        <w:tc>
          <w:tcPr>
            <w:tcW w:w="1673" w:type="dxa"/>
          </w:tcPr>
          <w:p w14:paraId="597D98BF" w14:textId="77777777" w:rsidR="004B07B3" w:rsidRPr="007F39CA" w:rsidRDefault="004B07B3" w:rsidP="004B07B3">
            <w:pPr>
              <w:pStyle w:val="a7"/>
              <w:jc w:val="center"/>
              <w:rPr>
                <w:rFonts w:ascii="Times New Roman" w:hAnsi="Times New Roman" w:cs="Times New Roman"/>
                <w:sz w:val="20"/>
                <w:szCs w:val="20"/>
                <w:lang w:eastAsia="ru-RU"/>
              </w:rPr>
            </w:pPr>
            <w:r w:rsidRPr="007F39CA">
              <w:rPr>
                <w:rFonts w:ascii="Times New Roman" w:hAnsi="Times New Roman" w:cs="Times New Roman"/>
                <w:sz w:val="20"/>
                <w:szCs w:val="20"/>
                <w:lang w:eastAsia="ru-RU"/>
              </w:rPr>
              <w:t>53359</w:t>
            </w:r>
          </w:p>
          <w:p w14:paraId="301AFA6D" w14:textId="77777777" w:rsidR="004B07B3" w:rsidRPr="007F39CA" w:rsidRDefault="004B07B3" w:rsidP="004B07B3">
            <w:pPr>
              <w:pStyle w:val="a7"/>
              <w:jc w:val="center"/>
              <w:rPr>
                <w:rFonts w:ascii="Times New Roman" w:hAnsi="Times New Roman" w:cs="Times New Roman"/>
                <w:sz w:val="20"/>
                <w:szCs w:val="20"/>
                <w:lang w:eastAsia="ru-RU"/>
              </w:rPr>
            </w:pPr>
            <w:r w:rsidRPr="007F39CA">
              <w:rPr>
                <w:rFonts w:ascii="Times New Roman" w:hAnsi="Times New Roman" w:cs="Times New Roman"/>
                <w:sz w:val="20"/>
                <w:szCs w:val="20"/>
                <w:lang w:eastAsia="ru-RU"/>
              </w:rPr>
              <w:t>Загальний холестерин IVD</w:t>
            </w:r>
          </w:p>
          <w:p w14:paraId="00356E92" w14:textId="428D7E20" w:rsidR="004B07B3" w:rsidRPr="007F39CA" w:rsidRDefault="004B07B3" w:rsidP="00A445DF">
            <w:pPr>
              <w:pStyle w:val="a7"/>
              <w:jc w:val="center"/>
              <w:rPr>
                <w:rFonts w:ascii="Times New Roman" w:hAnsi="Times New Roman" w:cs="Times New Roman"/>
                <w:sz w:val="20"/>
                <w:szCs w:val="20"/>
                <w:lang w:eastAsia="ru-RU"/>
              </w:rPr>
            </w:pPr>
            <w:r w:rsidRPr="007F39CA">
              <w:rPr>
                <w:rFonts w:ascii="Times New Roman" w:hAnsi="Times New Roman" w:cs="Times New Roman"/>
                <w:sz w:val="20"/>
                <w:szCs w:val="20"/>
                <w:lang w:eastAsia="ru-RU"/>
              </w:rPr>
              <w:t xml:space="preserve">(діагностика </w:t>
            </w:r>
            <w:proofErr w:type="spellStart"/>
            <w:r w:rsidRPr="007F39CA">
              <w:rPr>
                <w:rFonts w:ascii="Times New Roman" w:hAnsi="Times New Roman" w:cs="Times New Roman"/>
                <w:sz w:val="20"/>
                <w:szCs w:val="20"/>
                <w:lang w:eastAsia="ru-RU"/>
              </w:rPr>
              <w:t>in</w:t>
            </w:r>
            <w:proofErr w:type="spellEnd"/>
            <w:r w:rsidRPr="007F39CA">
              <w:rPr>
                <w:rFonts w:ascii="Times New Roman" w:hAnsi="Times New Roman" w:cs="Times New Roman"/>
                <w:sz w:val="20"/>
                <w:szCs w:val="20"/>
                <w:lang w:eastAsia="ru-RU"/>
              </w:rPr>
              <w:t xml:space="preserve"> </w:t>
            </w:r>
            <w:proofErr w:type="spellStart"/>
            <w:r w:rsidRPr="007F39CA">
              <w:rPr>
                <w:rFonts w:ascii="Times New Roman" w:hAnsi="Times New Roman" w:cs="Times New Roman"/>
                <w:sz w:val="20"/>
                <w:szCs w:val="20"/>
                <w:lang w:eastAsia="ru-RU"/>
              </w:rPr>
              <w:t>vitro</w:t>
            </w:r>
            <w:proofErr w:type="spellEnd"/>
            <w:r w:rsidRPr="007F39CA">
              <w:rPr>
                <w:rFonts w:ascii="Times New Roman" w:hAnsi="Times New Roman" w:cs="Times New Roman"/>
                <w:sz w:val="20"/>
                <w:szCs w:val="20"/>
                <w:lang w:eastAsia="ru-RU"/>
              </w:rPr>
              <w:t xml:space="preserve"> ),</w:t>
            </w:r>
            <w:r w:rsidR="00A445DF" w:rsidRPr="007F39CA">
              <w:rPr>
                <w:rFonts w:ascii="Times New Roman" w:hAnsi="Times New Roman" w:cs="Times New Roman"/>
                <w:sz w:val="20"/>
                <w:szCs w:val="20"/>
                <w:lang w:eastAsia="ru-RU"/>
              </w:rPr>
              <w:t xml:space="preserve"> </w:t>
            </w:r>
            <w:r w:rsidRPr="007F39CA">
              <w:rPr>
                <w:rFonts w:ascii="Times New Roman" w:hAnsi="Times New Roman" w:cs="Times New Roman"/>
                <w:sz w:val="20"/>
                <w:szCs w:val="20"/>
                <w:lang w:eastAsia="ru-RU"/>
              </w:rPr>
              <w:t>набір, ферментний</w:t>
            </w:r>
          </w:p>
          <w:p w14:paraId="20633747" w14:textId="21212D50" w:rsidR="0060173D" w:rsidRPr="007F39CA" w:rsidRDefault="00A445DF" w:rsidP="00A445DF">
            <w:pPr>
              <w:pStyle w:val="a7"/>
              <w:jc w:val="center"/>
              <w:rPr>
                <w:rFonts w:ascii="Times New Roman" w:hAnsi="Times New Roman" w:cs="Times New Roman"/>
                <w:sz w:val="20"/>
                <w:szCs w:val="20"/>
                <w:lang w:eastAsia="ru-RU"/>
              </w:rPr>
            </w:pPr>
            <w:r w:rsidRPr="007F39CA">
              <w:rPr>
                <w:rFonts w:ascii="Times New Roman" w:hAnsi="Times New Roman" w:cs="Times New Roman"/>
                <w:sz w:val="20"/>
                <w:szCs w:val="20"/>
                <w:lang w:eastAsia="ru-RU"/>
              </w:rPr>
              <w:t>С</w:t>
            </w:r>
            <w:r w:rsidR="004B07B3" w:rsidRPr="007F39CA">
              <w:rPr>
                <w:rFonts w:ascii="Times New Roman" w:hAnsi="Times New Roman" w:cs="Times New Roman"/>
                <w:sz w:val="20"/>
                <w:szCs w:val="20"/>
                <w:lang w:eastAsia="ru-RU"/>
              </w:rPr>
              <w:t>пектрофотометричний</w:t>
            </w:r>
            <w:r w:rsidRPr="007F39CA">
              <w:rPr>
                <w:rFonts w:ascii="Times New Roman" w:hAnsi="Times New Roman" w:cs="Times New Roman"/>
                <w:sz w:val="20"/>
                <w:szCs w:val="20"/>
                <w:lang w:eastAsia="ru-RU"/>
              </w:rPr>
              <w:t xml:space="preserve"> </w:t>
            </w:r>
            <w:r w:rsidR="004B07B3" w:rsidRPr="007F39CA">
              <w:rPr>
                <w:rFonts w:ascii="Times New Roman" w:hAnsi="Times New Roman" w:cs="Times New Roman"/>
                <w:sz w:val="20"/>
                <w:szCs w:val="20"/>
                <w:lang w:eastAsia="ru-RU"/>
              </w:rPr>
              <w:t>аналіз</w:t>
            </w:r>
          </w:p>
        </w:tc>
        <w:tc>
          <w:tcPr>
            <w:tcW w:w="850" w:type="dxa"/>
            <w:tcBorders>
              <w:top w:val="nil"/>
              <w:left w:val="single" w:sz="4" w:space="0" w:color="auto"/>
              <w:bottom w:val="single" w:sz="4" w:space="0" w:color="auto"/>
              <w:right w:val="single" w:sz="4" w:space="0" w:color="auto"/>
            </w:tcBorders>
            <w:shd w:val="clear" w:color="000000" w:fill="FFFFFF"/>
          </w:tcPr>
          <w:p w14:paraId="194C73D7" w14:textId="48CA680B" w:rsidR="0060173D" w:rsidRPr="007F39CA" w:rsidRDefault="0060173D" w:rsidP="0060173D">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2504B8CD" w14:textId="180636C1" w:rsidR="0060173D" w:rsidRPr="007F39CA" w:rsidRDefault="0060173D" w:rsidP="0060173D">
            <w:pPr>
              <w:pStyle w:val="a5"/>
              <w:spacing w:before="0" w:after="0"/>
              <w:jc w:val="center"/>
              <w:rPr>
                <w:sz w:val="20"/>
                <w:lang w:val="ru-RU"/>
              </w:rPr>
            </w:pPr>
            <w:r w:rsidRPr="007F39CA">
              <w:rPr>
                <w:color w:val="000000"/>
                <w:sz w:val="20"/>
              </w:rPr>
              <w:t>3</w:t>
            </w:r>
          </w:p>
        </w:tc>
      </w:tr>
      <w:tr w:rsidR="0060173D" w:rsidRPr="007F39CA" w14:paraId="07287D64" w14:textId="77777777" w:rsidTr="007F39CA">
        <w:tc>
          <w:tcPr>
            <w:tcW w:w="534" w:type="dxa"/>
          </w:tcPr>
          <w:p w14:paraId="287757A6"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056A49D5" w14:textId="3654D87B" w:rsidR="0060173D" w:rsidRPr="004A2976" w:rsidRDefault="0060173D" w:rsidP="0060173D">
            <w:pPr>
              <w:pStyle w:val="a5"/>
              <w:spacing w:before="0" w:after="0"/>
              <w:rPr>
                <w:sz w:val="20"/>
              </w:rPr>
            </w:pPr>
            <w:r w:rsidRPr="004A2976">
              <w:rPr>
                <w:color w:val="000000"/>
                <w:sz w:val="20"/>
              </w:rPr>
              <w:t xml:space="preserve">Набір реагентів для визначення кількості сечовини в сироватці, плазмі крові та сечі по </w:t>
            </w:r>
            <w:proofErr w:type="spellStart"/>
            <w:r w:rsidRPr="004A2976">
              <w:rPr>
                <w:color w:val="000000"/>
                <w:sz w:val="20"/>
              </w:rPr>
              <w:t>Бертло</w:t>
            </w:r>
            <w:proofErr w:type="spellEnd"/>
            <w:r w:rsidRPr="004A2976">
              <w:rPr>
                <w:color w:val="000000"/>
                <w:sz w:val="20"/>
              </w:rPr>
              <w:t xml:space="preserve"> СЕЧОВИНА «</w:t>
            </w:r>
            <w:proofErr w:type="spellStart"/>
            <w:r w:rsidRPr="004A2976">
              <w:rPr>
                <w:color w:val="000000"/>
                <w:sz w:val="20"/>
              </w:rPr>
              <w:t>СпЛ</w:t>
            </w:r>
            <w:proofErr w:type="spellEnd"/>
            <w:r w:rsidRPr="004A2976">
              <w:rPr>
                <w:color w:val="000000"/>
                <w:sz w:val="20"/>
              </w:rPr>
              <w:t xml:space="preserve"> », 300 </w:t>
            </w:r>
            <w:proofErr w:type="spellStart"/>
            <w:r w:rsidRPr="004A2976">
              <w:rPr>
                <w:color w:val="000000"/>
                <w:sz w:val="20"/>
              </w:rPr>
              <w:t>визн</w:t>
            </w:r>
            <w:proofErr w:type="spellEnd"/>
            <w:r w:rsidRPr="004A2976">
              <w:rPr>
                <w:color w:val="000000"/>
                <w:sz w:val="20"/>
              </w:rPr>
              <w:t xml:space="preserve">, колориметричний метод </w:t>
            </w:r>
          </w:p>
        </w:tc>
        <w:tc>
          <w:tcPr>
            <w:tcW w:w="4677" w:type="dxa"/>
          </w:tcPr>
          <w:p w14:paraId="3DD4F652" w14:textId="77777777" w:rsidR="004B07B3"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 xml:space="preserve">Склад набору:1. Реагент 1. Буфер: </w:t>
            </w:r>
            <w:proofErr w:type="spellStart"/>
            <w:r w:rsidRPr="007F39CA">
              <w:rPr>
                <w:rFonts w:ascii="Times New Roman" w:eastAsia="Times New Roman" w:hAnsi="Times New Roman" w:cs="Times New Roman"/>
                <w:sz w:val="20"/>
                <w:szCs w:val="20"/>
                <w:lang w:eastAsia="ru-RU"/>
              </w:rPr>
              <w:t>трис</w:t>
            </w:r>
            <w:proofErr w:type="spellEnd"/>
            <w:r w:rsidRPr="007F39CA">
              <w:rPr>
                <w:rFonts w:ascii="Times New Roman" w:eastAsia="Times New Roman" w:hAnsi="Times New Roman" w:cs="Times New Roman"/>
                <w:sz w:val="20"/>
                <w:szCs w:val="20"/>
                <w:lang w:eastAsia="ru-RU"/>
              </w:rPr>
              <w:t xml:space="preserve"> </w:t>
            </w:r>
            <w:proofErr w:type="spellStart"/>
            <w:r w:rsidRPr="007F39CA">
              <w:rPr>
                <w:rFonts w:ascii="Times New Roman" w:eastAsia="Times New Roman" w:hAnsi="Times New Roman" w:cs="Times New Roman"/>
                <w:sz w:val="20"/>
                <w:szCs w:val="20"/>
                <w:lang w:eastAsia="ru-RU"/>
              </w:rPr>
              <w:t>рН</w:t>
            </w:r>
            <w:proofErr w:type="spellEnd"/>
            <w:r w:rsidRPr="007F39CA">
              <w:rPr>
                <w:rFonts w:ascii="Times New Roman" w:eastAsia="Times New Roman" w:hAnsi="Times New Roman" w:cs="Times New Roman"/>
                <w:sz w:val="20"/>
                <w:szCs w:val="20"/>
                <w:lang w:eastAsia="ru-RU"/>
              </w:rPr>
              <w:t xml:space="preserve"> 7.8 - 80 ммоль/л; α-</w:t>
            </w:r>
            <w:proofErr w:type="spellStart"/>
            <w:r w:rsidRPr="007F39CA">
              <w:rPr>
                <w:rFonts w:ascii="Times New Roman" w:eastAsia="Times New Roman" w:hAnsi="Times New Roman" w:cs="Times New Roman"/>
                <w:sz w:val="20"/>
                <w:szCs w:val="20"/>
                <w:lang w:eastAsia="ru-RU"/>
              </w:rPr>
              <w:t>кетоглюторат</w:t>
            </w:r>
            <w:proofErr w:type="spellEnd"/>
            <w:r w:rsidRPr="007F39CA">
              <w:rPr>
                <w:rFonts w:ascii="Times New Roman" w:eastAsia="Times New Roman" w:hAnsi="Times New Roman" w:cs="Times New Roman"/>
                <w:sz w:val="20"/>
                <w:szCs w:val="20"/>
                <w:lang w:eastAsia="ru-RU"/>
              </w:rPr>
              <w:t xml:space="preserve"> - 6 ммоль/л; уреаза - 75000 Од/л. </w:t>
            </w:r>
          </w:p>
          <w:p w14:paraId="2DFA7C89" w14:textId="77777777" w:rsidR="004B07B3"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2. Реагент 2. Ензими: ГДГ  - 60000 Од/л;  НАДФ – 0.32 ммоль/л.</w:t>
            </w:r>
          </w:p>
          <w:p w14:paraId="7D8857F3" w14:textId="77777777" w:rsidR="004B07B3"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 xml:space="preserve">3. Стандарт. Водний розчин сечовини – 8.3 ммоль/л. </w:t>
            </w:r>
          </w:p>
          <w:p w14:paraId="72A310B7" w14:textId="77777777" w:rsidR="004B07B3"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Аналітичні характеристики</w:t>
            </w:r>
          </w:p>
          <w:p w14:paraId="74C53E07" w14:textId="77777777" w:rsidR="004B07B3"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1. Лінійність вимірювального діапазону: від нижньої межі 2 ммоль/л до 50 ммоль/л.</w:t>
            </w:r>
          </w:p>
          <w:p w14:paraId="4DE994FE" w14:textId="77777777" w:rsidR="004B07B3"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color w:val="000000"/>
                <w:sz w:val="20"/>
                <w:szCs w:val="20"/>
                <w:lang w:eastAsia="ru-RU"/>
              </w:rPr>
              <w:t>2.</w:t>
            </w:r>
            <w:r w:rsidRPr="007F39CA">
              <w:rPr>
                <w:rFonts w:ascii="Times New Roman" w:eastAsia="Times New Roman" w:hAnsi="Times New Roman" w:cs="Times New Roman"/>
                <w:sz w:val="20"/>
                <w:szCs w:val="20"/>
                <w:lang w:eastAsia="ru-RU"/>
              </w:rPr>
              <w:t xml:space="preserve"> Чутливість не менш 1 ммоль/л.</w:t>
            </w:r>
          </w:p>
          <w:p w14:paraId="1505B742" w14:textId="77777777" w:rsidR="004B07B3" w:rsidRPr="007F39CA" w:rsidRDefault="004B07B3" w:rsidP="004B07B3">
            <w:pPr>
              <w:rPr>
                <w:rFonts w:ascii="Times New Roman" w:eastAsia="Times New Roman" w:hAnsi="Times New Roman" w:cs="Times New Roman"/>
                <w:sz w:val="20"/>
                <w:szCs w:val="20"/>
                <w:lang w:eastAsia="ru-RU"/>
              </w:rPr>
            </w:pPr>
            <w:r w:rsidRPr="007F39CA">
              <w:rPr>
                <w:rFonts w:ascii="Times New Roman" w:eastAsia="Times New Roman" w:hAnsi="Times New Roman" w:cs="Times New Roman"/>
                <w:sz w:val="20"/>
                <w:szCs w:val="20"/>
                <w:lang w:eastAsia="ru-RU"/>
              </w:rPr>
              <w:t>3.  Коефіцієнт варіації результатів визначень – не більш 5%. Р1 1х240 мл Р2 1х60 мл</w:t>
            </w:r>
          </w:p>
          <w:p w14:paraId="599F31A4" w14:textId="1754106F" w:rsidR="0060173D" w:rsidRPr="007F39CA" w:rsidRDefault="004B07B3" w:rsidP="004B07B3">
            <w:pPr>
              <w:pStyle w:val="a5"/>
              <w:spacing w:before="0" w:after="0"/>
              <w:rPr>
                <w:sz w:val="20"/>
              </w:rPr>
            </w:pPr>
            <w:r w:rsidRPr="007F39CA">
              <w:rPr>
                <w:rFonts w:eastAsia="Times New Roman"/>
                <w:sz w:val="20"/>
                <w:lang w:eastAsia="ru-RU"/>
              </w:rPr>
              <w:t xml:space="preserve">Стандарт 1х5 мл. </w:t>
            </w:r>
            <w:r w:rsidRPr="007F39CA">
              <w:rPr>
                <w:rFonts w:eastAsia="Times New Roman"/>
                <w:bCs/>
                <w:sz w:val="20"/>
                <w:lang w:eastAsia="ru-RU"/>
              </w:rPr>
              <w:t xml:space="preserve">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bCs/>
                <w:sz w:val="20"/>
                <w:lang w:eastAsia="ru-RU"/>
              </w:rPr>
              <w:t>in</w:t>
            </w:r>
            <w:proofErr w:type="spellEnd"/>
            <w:r w:rsidRPr="007F39CA">
              <w:rPr>
                <w:rFonts w:eastAsia="Times New Roman"/>
                <w:bCs/>
                <w:sz w:val="20"/>
                <w:lang w:eastAsia="ru-RU"/>
              </w:rPr>
              <w:t xml:space="preserve"> </w:t>
            </w:r>
            <w:proofErr w:type="spellStart"/>
            <w:r w:rsidRPr="007F39CA">
              <w:rPr>
                <w:rFonts w:eastAsia="Times New Roman"/>
                <w:bCs/>
                <w:sz w:val="20"/>
                <w:lang w:eastAsia="ru-RU"/>
              </w:rPr>
              <w:t>vitro</w:t>
            </w:r>
            <w:proofErr w:type="spellEnd"/>
            <w:r w:rsidRPr="007F39CA">
              <w:rPr>
                <w:rFonts w:eastAsia="Times New Roman"/>
                <w:bCs/>
                <w:sz w:val="20"/>
                <w:lang w:eastAsia="ru-RU"/>
              </w:rPr>
              <w:t>.</w:t>
            </w:r>
          </w:p>
        </w:tc>
        <w:tc>
          <w:tcPr>
            <w:tcW w:w="1673" w:type="dxa"/>
          </w:tcPr>
          <w:p w14:paraId="3BF528CA" w14:textId="2183818E" w:rsidR="004B07B3" w:rsidRPr="007F39CA" w:rsidRDefault="004B07B3" w:rsidP="004B07B3">
            <w:pPr>
              <w:jc w:val="center"/>
              <w:rPr>
                <w:rFonts w:ascii="Times New Roman" w:hAnsi="Times New Roman" w:cs="Times New Roman"/>
                <w:sz w:val="20"/>
                <w:szCs w:val="20"/>
                <w:lang w:eastAsia="ar-SA"/>
              </w:rPr>
            </w:pPr>
            <w:r w:rsidRPr="007F39CA">
              <w:rPr>
                <w:rFonts w:ascii="Times New Roman" w:hAnsi="Times New Roman" w:cs="Times New Roman"/>
                <w:sz w:val="20"/>
                <w:szCs w:val="20"/>
                <w:lang w:eastAsia="ar-SA"/>
              </w:rPr>
              <w:t>63333 Сечовина IVD</w:t>
            </w:r>
          </w:p>
          <w:p w14:paraId="48C2F9DF" w14:textId="281B047E" w:rsidR="004B07B3" w:rsidRPr="007F39CA" w:rsidRDefault="004B07B3" w:rsidP="004B07B3">
            <w:pPr>
              <w:jc w:val="center"/>
              <w:rPr>
                <w:rFonts w:ascii="Times New Roman" w:hAnsi="Times New Roman" w:cs="Times New Roman"/>
                <w:sz w:val="20"/>
                <w:szCs w:val="20"/>
                <w:lang w:eastAsia="ar-SA"/>
              </w:rPr>
            </w:pPr>
            <w:r w:rsidRPr="007F39CA">
              <w:rPr>
                <w:rFonts w:ascii="Times New Roman" w:hAnsi="Times New Roman" w:cs="Times New Roman"/>
                <w:sz w:val="20"/>
                <w:szCs w:val="20"/>
                <w:lang w:eastAsia="ar-SA"/>
              </w:rPr>
              <w:t xml:space="preserve">(діагностика </w:t>
            </w:r>
            <w:proofErr w:type="spellStart"/>
            <w:r w:rsidRPr="007F39CA">
              <w:rPr>
                <w:rFonts w:ascii="Times New Roman" w:hAnsi="Times New Roman" w:cs="Times New Roman"/>
                <w:sz w:val="20"/>
                <w:szCs w:val="20"/>
                <w:lang w:eastAsia="ar-SA"/>
              </w:rPr>
              <w:t>in</w:t>
            </w:r>
            <w:proofErr w:type="spellEnd"/>
            <w:r w:rsidRPr="007F39CA">
              <w:rPr>
                <w:rFonts w:ascii="Times New Roman" w:hAnsi="Times New Roman" w:cs="Times New Roman"/>
                <w:sz w:val="20"/>
                <w:szCs w:val="20"/>
                <w:lang w:eastAsia="ar-SA"/>
              </w:rPr>
              <w:t xml:space="preserve"> </w:t>
            </w:r>
            <w:proofErr w:type="spellStart"/>
            <w:r w:rsidRPr="007F39CA">
              <w:rPr>
                <w:rFonts w:ascii="Times New Roman" w:hAnsi="Times New Roman" w:cs="Times New Roman"/>
                <w:sz w:val="20"/>
                <w:szCs w:val="20"/>
                <w:lang w:eastAsia="ar-SA"/>
              </w:rPr>
              <w:t>vitro</w:t>
            </w:r>
            <w:proofErr w:type="spellEnd"/>
            <w:r w:rsidRPr="007F39CA">
              <w:rPr>
                <w:rFonts w:ascii="Times New Roman" w:hAnsi="Times New Roman" w:cs="Times New Roman"/>
                <w:sz w:val="20"/>
                <w:szCs w:val="20"/>
                <w:lang w:eastAsia="ar-SA"/>
              </w:rPr>
              <w:t xml:space="preserve"> ), комплект,</w:t>
            </w:r>
          </w:p>
          <w:p w14:paraId="4B40426F" w14:textId="7AF8C742" w:rsidR="0060173D" w:rsidRPr="007F39CA" w:rsidRDefault="004B07B3" w:rsidP="004B07B3">
            <w:pPr>
              <w:jc w:val="center"/>
              <w:rPr>
                <w:rFonts w:ascii="Times New Roman" w:hAnsi="Times New Roman" w:cs="Times New Roman"/>
                <w:sz w:val="20"/>
                <w:szCs w:val="20"/>
                <w:lang w:eastAsia="ar-SA"/>
              </w:rPr>
            </w:pPr>
            <w:r w:rsidRPr="007F39CA">
              <w:rPr>
                <w:rFonts w:ascii="Times New Roman" w:hAnsi="Times New Roman" w:cs="Times New Roman"/>
                <w:sz w:val="20"/>
                <w:szCs w:val="20"/>
                <w:lang w:eastAsia="ar-SA"/>
              </w:rPr>
              <w:t>спектрофотометрія</w:t>
            </w:r>
          </w:p>
        </w:tc>
        <w:tc>
          <w:tcPr>
            <w:tcW w:w="850" w:type="dxa"/>
            <w:tcBorders>
              <w:top w:val="nil"/>
              <w:left w:val="single" w:sz="4" w:space="0" w:color="auto"/>
              <w:bottom w:val="single" w:sz="4" w:space="0" w:color="auto"/>
              <w:right w:val="single" w:sz="4" w:space="0" w:color="auto"/>
            </w:tcBorders>
            <w:shd w:val="clear" w:color="000000" w:fill="FFFFFF"/>
          </w:tcPr>
          <w:p w14:paraId="7B417EB4" w14:textId="416F4BE7" w:rsidR="0060173D" w:rsidRPr="007F39CA" w:rsidRDefault="0060173D" w:rsidP="0060173D">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1AA6AC30" w14:textId="65BFA2D3" w:rsidR="0060173D" w:rsidRPr="007F39CA" w:rsidRDefault="0060173D" w:rsidP="0060173D">
            <w:pPr>
              <w:pStyle w:val="a5"/>
              <w:spacing w:before="0" w:after="0"/>
              <w:jc w:val="center"/>
              <w:rPr>
                <w:sz w:val="20"/>
              </w:rPr>
            </w:pPr>
            <w:r w:rsidRPr="007F39CA">
              <w:rPr>
                <w:color w:val="000000"/>
                <w:sz w:val="20"/>
              </w:rPr>
              <w:t>2</w:t>
            </w:r>
          </w:p>
        </w:tc>
      </w:tr>
      <w:tr w:rsidR="0060173D" w:rsidRPr="007F39CA" w14:paraId="64121541" w14:textId="77777777" w:rsidTr="007F39CA">
        <w:tc>
          <w:tcPr>
            <w:tcW w:w="534" w:type="dxa"/>
          </w:tcPr>
          <w:p w14:paraId="406D0561"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317442C4" w14:textId="7001BA87" w:rsidR="0060173D" w:rsidRPr="004A2976" w:rsidRDefault="0060173D" w:rsidP="0060173D">
            <w:pPr>
              <w:pStyle w:val="a5"/>
              <w:spacing w:before="0" w:after="0"/>
              <w:rPr>
                <w:sz w:val="20"/>
              </w:rPr>
            </w:pPr>
            <w:r w:rsidRPr="004A2976">
              <w:rPr>
                <w:color w:val="000000"/>
                <w:sz w:val="20"/>
              </w:rPr>
              <w:t xml:space="preserve">Натрій азотнокислий, </w:t>
            </w:r>
            <w:proofErr w:type="spellStart"/>
            <w:r w:rsidRPr="004A2976">
              <w:rPr>
                <w:color w:val="000000"/>
                <w:sz w:val="20"/>
              </w:rPr>
              <w:t>хч</w:t>
            </w:r>
            <w:proofErr w:type="spellEnd"/>
          </w:p>
        </w:tc>
        <w:tc>
          <w:tcPr>
            <w:tcW w:w="4677" w:type="dxa"/>
          </w:tcPr>
          <w:p w14:paraId="239D3815" w14:textId="77777777" w:rsidR="0060173D" w:rsidRPr="007F39CA" w:rsidRDefault="00D458F3" w:rsidP="0060173D">
            <w:pPr>
              <w:pStyle w:val="a5"/>
              <w:spacing w:before="0" w:after="0"/>
              <w:rPr>
                <w:sz w:val="20"/>
              </w:rPr>
            </w:pPr>
            <w:r w:rsidRPr="007F39CA">
              <w:rPr>
                <w:sz w:val="20"/>
              </w:rPr>
              <w:t>Фасування: упаковка 1 кг</w:t>
            </w:r>
          </w:p>
          <w:p w14:paraId="3E31F31F" w14:textId="77777777" w:rsidR="00D458F3" w:rsidRPr="007F39CA" w:rsidRDefault="00D458F3" w:rsidP="0060173D">
            <w:pPr>
              <w:pStyle w:val="a5"/>
              <w:spacing w:before="0" w:after="0"/>
              <w:rPr>
                <w:rFonts w:eastAsia="Times New Roman"/>
                <w:color w:val="000000"/>
                <w:sz w:val="20"/>
                <w:lang w:eastAsia="uk-UA"/>
              </w:rPr>
            </w:pPr>
            <w:r w:rsidRPr="007F39CA">
              <w:rPr>
                <w:sz w:val="20"/>
              </w:rPr>
              <w:t xml:space="preserve">Кваліфікація: </w:t>
            </w:r>
            <w:proofErr w:type="spellStart"/>
            <w:r w:rsidRPr="007F39CA">
              <w:rPr>
                <w:sz w:val="20"/>
              </w:rPr>
              <w:t>хч</w:t>
            </w:r>
            <w:proofErr w:type="spellEnd"/>
            <w:r w:rsidRPr="007F39CA">
              <w:rPr>
                <w:sz w:val="20"/>
              </w:rPr>
              <w:t xml:space="preserve"> </w:t>
            </w:r>
          </w:p>
          <w:p w14:paraId="54321B97" w14:textId="1D48BD09" w:rsidR="00D458F3" w:rsidRPr="007F39CA" w:rsidRDefault="00D458F3" w:rsidP="0060173D">
            <w:pPr>
              <w:pStyle w:val="a5"/>
              <w:spacing w:before="0" w:after="0"/>
              <w:rPr>
                <w:sz w:val="20"/>
              </w:rPr>
            </w:pPr>
            <w:r w:rsidRPr="007F39CA">
              <w:rPr>
                <w:rFonts w:eastAsia="Times New Roman"/>
                <w:color w:val="000000"/>
                <w:sz w:val="20"/>
                <w:lang w:eastAsia="uk-UA"/>
              </w:rPr>
              <w:t>Сертифікат якості надається у складі пропозиції державно мовою.  Маркування етикетки згідно вимог чинного законодавства та українською мовою.</w:t>
            </w:r>
          </w:p>
        </w:tc>
        <w:tc>
          <w:tcPr>
            <w:tcW w:w="1673" w:type="dxa"/>
          </w:tcPr>
          <w:p w14:paraId="21594726" w14:textId="33B98193" w:rsidR="0060173D" w:rsidRPr="007F39CA" w:rsidRDefault="00D458F3" w:rsidP="0060173D">
            <w:pPr>
              <w:pStyle w:val="a5"/>
              <w:spacing w:before="0" w:after="0"/>
              <w:jc w:val="center"/>
              <w:rPr>
                <w:sz w:val="20"/>
              </w:rPr>
            </w:pPr>
            <w:r w:rsidRPr="007F39CA">
              <w:rPr>
                <w:rFonts w:eastAsia="Times New Roman"/>
                <w:color w:val="000000"/>
                <w:sz w:val="20"/>
                <w:lang w:eastAsia="uk-UA"/>
              </w:rPr>
              <w:t xml:space="preserve">62707 Базовий компонент живильного середовища IVD(діагностика </w:t>
            </w:r>
            <w:proofErr w:type="spellStart"/>
            <w:r w:rsidRPr="007F39CA">
              <w:rPr>
                <w:rFonts w:eastAsia="Times New Roman"/>
                <w:color w:val="000000"/>
                <w:sz w:val="20"/>
                <w:lang w:eastAsia="uk-UA"/>
              </w:rPr>
              <w:t>in</w:t>
            </w:r>
            <w:proofErr w:type="spellEnd"/>
            <w:r w:rsidRPr="007F39CA">
              <w:rPr>
                <w:rFonts w:eastAsia="Times New Roman"/>
                <w:color w:val="000000"/>
                <w:sz w:val="20"/>
                <w:lang w:eastAsia="uk-UA"/>
              </w:rPr>
              <w:t xml:space="preserve"> </w:t>
            </w:r>
            <w:proofErr w:type="spellStart"/>
            <w:r w:rsidRPr="007F39CA">
              <w:rPr>
                <w:rFonts w:eastAsia="Times New Roman"/>
                <w:color w:val="000000"/>
                <w:sz w:val="20"/>
                <w:lang w:eastAsia="uk-UA"/>
              </w:rPr>
              <w:t>vitro</w:t>
            </w:r>
            <w:proofErr w:type="spellEnd"/>
            <w:r w:rsidRPr="007F39CA">
              <w:rPr>
                <w:rFonts w:eastAsia="Times New Roman"/>
                <w:color w:val="000000"/>
                <w:sz w:val="20"/>
                <w:lang w:eastAsia="uk-UA"/>
              </w:rPr>
              <w:t>)</w:t>
            </w:r>
          </w:p>
        </w:tc>
        <w:tc>
          <w:tcPr>
            <w:tcW w:w="850" w:type="dxa"/>
            <w:tcBorders>
              <w:top w:val="nil"/>
              <w:left w:val="single" w:sz="4" w:space="0" w:color="auto"/>
              <w:bottom w:val="single" w:sz="4" w:space="0" w:color="auto"/>
              <w:right w:val="single" w:sz="4" w:space="0" w:color="auto"/>
            </w:tcBorders>
            <w:shd w:val="clear" w:color="000000" w:fill="FFFFFF"/>
          </w:tcPr>
          <w:p w14:paraId="790B47BB" w14:textId="03D6648E" w:rsidR="0060173D" w:rsidRPr="007F39CA" w:rsidRDefault="0060173D" w:rsidP="0060173D">
            <w:pPr>
              <w:pStyle w:val="a5"/>
              <w:spacing w:before="0" w:after="0"/>
              <w:jc w:val="center"/>
              <w:rPr>
                <w:sz w:val="20"/>
              </w:rPr>
            </w:pPr>
            <w:r w:rsidRPr="007F39CA">
              <w:rPr>
                <w:color w:val="000000"/>
                <w:sz w:val="20"/>
              </w:rPr>
              <w:t xml:space="preserve">   кг</w:t>
            </w:r>
          </w:p>
        </w:tc>
        <w:tc>
          <w:tcPr>
            <w:tcW w:w="708" w:type="dxa"/>
            <w:tcBorders>
              <w:top w:val="nil"/>
              <w:left w:val="nil"/>
              <w:bottom w:val="single" w:sz="4" w:space="0" w:color="auto"/>
              <w:right w:val="single" w:sz="4" w:space="0" w:color="auto"/>
            </w:tcBorders>
            <w:shd w:val="clear" w:color="000000" w:fill="FFFFFF"/>
          </w:tcPr>
          <w:p w14:paraId="40CBC359" w14:textId="52DC3E47" w:rsidR="0060173D" w:rsidRPr="007F39CA" w:rsidRDefault="0060173D" w:rsidP="0060173D">
            <w:pPr>
              <w:pStyle w:val="a5"/>
              <w:spacing w:before="0" w:after="0"/>
              <w:jc w:val="center"/>
              <w:rPr>
                <w:sz w:val="20"/>
                <w:lang w:val="ru-RU"/>
              </w:rPr>
            </w:pPr>
            <w:r w:rsidRPr="007F39CA">
              <w:rPr>
                <w:color w:val="000000"/>
                <w:sz w:val="20"/>
              </w:rPr>
              <w:t>5</w:t>
            </w:r>
          </w:p>
        </w:tc>
      </w:tr>
      <w:tr w:rsidR="0060173D" w:rsidRPr="007F39CA" w14:paraId="61F3AF92" w14:textId="77777777" w:rsidTr="007F39CA">
        <w:tc>
          <w:tcPr>
            <w:tcW w:w="534" w:type="dxa"/>
          </w:tcPr>
          <w:p w14:paraId="612455A2" w14:textId="77777777" w:rsidR="0060173D" w:rsidRPr="007F39CA" w:rsidRDefault="0060173D" w:rsidP="0060173D">
            <w:pPr>
              <w:pStyle w:val="a4"/>
              <w:numPr>
                <w:ilvl w:val="0"/>
                <w:numId w:val="1"/>
              </w:numPr>
              <w:jc w:val="center"/>
              <w:rPr>
                <w:rFonts w:ascii="Times New Roman" w:hAnsi="Times New Roman" w:cs="Times New Roman"/>
                <w:sz w:val="20"/>
                <w:szCs w:val="20"/>
              </w:rPr>
            </w:pPr>
          </w:p>
        </w:tc>
        <w:tc>
          <w:tcPr>
            <w:tcW w:w="2155" w:type="dxa"/>
            <w:tcBorders>
              <w:top w:val="nil"/>
              <w:left w:val="single" w:sz="4" w:space="0" w:color="auto"/>
              <w:bottom w:val="single" w:sz="4" w:space="0" w:color="auto"/>
              <w:right w:val="single" w:sz="4" w:space="0" w:color="auto"/>
            </w:tcBorders>
            <w:shd w:val="clear" w:color="000000" w:fill="FFFFFF"/>
          </w:tcPr>
          <w:p w14:paraId="49F608F5" w14:textId="0D5DB0B3" w:rsidR="0060173D" w:rsidRPr="0021673D" w:rsidRDefault="0060173D" w:rsidP="0060173D">
            <w:pPr>
              <w:pStyle w:val="a5"/>
              <w:spacing w:before="0" w:after="0"/>
              <w:rPr>
                <w:sz w:val="20"/>
              </w:rPr>
            </w:pPr>
            <w:r w:rsidRPr="0021673D">
              <w:rPr>
                <w:color w:val="000000"/>
                <w:sz w:val="20"/>
              </w:rPr>
              <w:t xml:space="preserve">Набір реагентів для РМП без контроля (500 </w:t>
            </w:r>
            <w:proofErr w:type="spellStart"/>
            <w:r w:rsidRPr="0021673D">
              <w:rPr>
                <w:color w:val="000000"/>
                <w:sz w:val="20"/>
              </w:rPr>
              <w:t>визн</w:t>
            </w:r>
            <w:proofErr w:type="spellEnd"/>
            <w:r w:rsidRPr="0021673D">
              <w:rPr>
                <w:color w:val="000000"/>
                <w:sz w:val="20"/>
              </w:rPr>
              <w:t>)</w:t>
            </w:r>
          </w:p>
        </w:tc>
        <w:tc>
          <w:tcPr>
            <w:tcW w:w="4677" w:type="dxa"/>
            <w:shd w:val="clear" w:color="auto" w:fill="auto"/>
          </w:tcPr>
          <w:p w14:paraId="7931280D" w14:textId="77777777" w:rsidR="0060173D" w:rsidRPr="007F39CA" w:rsidRDefault="00D458F3" w:rsidP="0060173D">
            <w:pPr>
              <w:pStyle w:val="a5"/>
              <w:spacing w:before="0" w:after="0"/>
              <w:rPr>
                <w:sz w:val="20"/>
              </w:rPr>
            </w:pPr>
            <w:r w:rsidRPr="007F39CA">
              <w:rPr>
                <w:sz w:val="20"/>
              </w:rPr>
              <w:t>Фасування: набір 500 визначень</w:t>
            </w:r>
          </w:p>
          <w:p w14:paraId="7EC2886D" w14:textId="790AB06D" w:rsidR="00D458F3" w:rsidRPr="007F39CA" w:rsidRDefault="00D458F3" w:rsidP="0060173D">
            <w:pPr>
              <w:pStyle w:val="a5"/>
              <w:spacing w:before="0" w:after="0"/>
              <w:rPr>
                <w:sz w:val="20"/>
              </w:rPr>
            </w:pPr>
            <w:r w:rsidRPr="007F39CA">
              <w:rPr>
                <w:sz w:val="20"/>
              </w:rPr>
              <w:t xml:space="preserve">Склад: </w:t>
            </w:r>
            <w:proofErr w:type="spellStart"/>
            <w:r w:rsidRPr="007F39CA">
              <w:rPr>
                <w:sz w:val="20"/>
              </w:rPr>
              <w:t>Кардіоліпіновий</w:t>
            </w:r>
            <w:proofErr w:type="spellEnd"/>
            <w:r w:rsidRPr="007F39CA">
              <w:rPr>
                <w:sz w:val="20"/>
              </w:rPr>
              <w:t xml:space="preserve"> антиген, Холін-хлорид 70%. </w:t>
            </w:r>
            <w:r w:rsidRPr="007F39CA">
              <w:rPr>
                <w:rFonts w:eastAsia="Times New Roman"/>
                <w:bCs/>
                <w:sz w:val="20"/>
                <w:lang w:eastAsia="ru-RU"/>
              </w:rPr>
              <w:t xml:space="preserve">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7F39CA">
              <w:rPr>
                <w:rFonts w:eastAsia="Times New Roman"/>
                <w:bCs/>
                <w:sz w:val="20"/>
                <w:lang w:eastAsia="ru-RU"/>
              </w:rPr>
              <w:t>in</w:t>
            </w:r>
            <w:proofErr w:type="spellEnd"/>
            <w:r w:rsidRPr="007F39CA">
              <w:rPr>
                <w:rFonts w:eastAsia="Times New Roman"/>
                <w:bCs/>
                <w:sz w:val="20"/>
                <w:lang w:eastAsia="ru-RU"/>
              </w:rPr>
              <w:t xml:space="preserve"> </w:t>
            </w:r>
            <w:proofErr w:type="spellStart"/>
            <w:r w:rsidRPr="007F39CA">
              <w:rPr>
                <w:rFonts w:eastAsia="Times New Roman"/>
                <w:bCs/>
                <w:sz w:val="20"/>
                <w:lang w:eastAsia="ru-RU"/>
              </w:rPr>
              <w:t>vitro</w:t>
            </w:r>
            <w:proofErr w:type="spellEnd"/>
            <w:r w:rsidRPr="007F39CA">
              <w:rPr>
                <w:rFonts w:eastAsia="Times New Roman"/>
                <w:bCs/>
                <w:sz w:val="20"/>
                <w:lang w:eastAsia="ru-RU"/>
              </w:rPr>
              <w:t>.</w:t>
            </w:r>
          </w:p>
        </w:tc>
        <w:tc>
          <w:tcPr>
            <w:tcW w:w="1673" w:type="dxa"/>
          </w:tcPr>
          <w:p w14:paraId="07F8AD3F" w14:textId="5FA2226C" w:rsidR="0060173D" w:rsidRPr="007F39CA" w:rsidRDefault="00D458F3" w:rsidP="0060173D">
            <w:pPr>
              <w:pStyle w:val="a5"/>
              <w:spacing w:before="0" w:after="0"/>
              <w:jc w:val="center"/>
              <w:rPr>
                <w:sz w:val="20"/>
              </w:rPr>
            </w:pPr>
            <w:r w:rsidRPr="007F39CA">
              <w:rPr>
                <w:sz w:val="20"/>
              </w:rPr>
              <w:t xml:space="preserve">51819 </w:t>
            </w:r>
            <w:proofErr w:type="spellStart"/>
            <w:r w:rsidRPr="007F39CA">
              <w:rPr>
                <w:sz w:val="20"/>
              </w:rPr>
              <w:t>Treponema</w:t>
            </w:r>
            <w:proofErr w:type="spellEnd"/>
            <w:r w:rsidRPr="007F39CA">
              <w:rPr>
                <w:sz w:val="20"/>
              </w:rPr>
              <w:t xml:space="preserve"> </w:t>
            </w:r>
            <w:proofErr w:type="spellStart"/>
            <w:r w:rsidRPr="007F39CA">
              <w:rPr>
                <w:sz w:val="20"/>
              </w:rPr>
              <w:t>pallidum</w:t>
            </w:r>
            <w:proofErr w:type="spellEnd"/>
            <w:r w:rsidRPr="007F39CA">
              <w:rPr>
                <w:sz w:val="20"/>
              </w:rPr>
              <w:t xml:space="preserve"> </w:t>
            </w:r>
            <w:proofErr w:type="spellStart"/>
            <w:r w:rsidRPr="007F39CA">
              <w:rPr>
                <w:sz w:val="20"/>
              </w:rPr>
              <w:t>reagin</w:t>
            </w:r>
            <w:proofErr w:type="spellEnd"/>
            <w:r w:rsidRPr="007F39CA">
              <w:rPr>
                <w:sz w:val="20"/>
              </w:rPr>
              <w:t xml:space="preserve"> </w:t>
            </w:r>
            <w:proofErr w:type="spellStart"/>
            <w:r w:rsidRPr="007F39CA">
              <w:rPr>
                <w:sz w:val="20"/>
              </w:rPr>
              <w:t>antibody</w:t>
            </w:r>
            <w:proofErr w:type="spellEnd"/>
            <w:r w:rsidRPr="007F39CA">
              <w:rPr>
                <w:sz w:val="20"/>
              </w:rPr>
              <w:t xml:space="preserve"> IVD (діагностика </w:t>
            </w:r>
            <w:proofErr w:type="spellStart"/>
            <w:r w:rsidRPr="007F39CA">
              <w:rPr>
                <w:sz w:val="20"/>
              </w:rPr>
              <w:t>in</w:t>
            </w:r>
            <w:proofErr w:type="spellEnd"/>
            <w:r w:rsidRPr="007F39CA">
              <w:rPr>
                <w:sz w:val="20"/>
              </w:rPr>
              <w:t xml:space="preserve"> </w:t>
            </w:r>
            <w:proofErr w:type="spellStart"/>
            <w:r w:rsidRPr="007F39CA">
              <w:rPr>
                <w:sz w:val="20"/>
              </w:rPr>
              <w:t>vitro</w:t>
            </w:r>
            <w:proofErr w:type="spellEnd"/>
            <w:r w:rsidRPr="007F39CA">
              <w:rPr>
                <w:sz w:val="20"/>
              </w:rPr>
              <w:t xml:space="preserve"> ), набір, реакція аглютинації</w:t>
            </w:r>
          </w:p>
        </w:tc>
        <w:tc>
          <w:tcPr>
            <w:tcW w:w="850" w:type="dxa"/>
            <w:tcBorders>
              <w:top w:val="nil"/>
              <w:left w:val="single" w:sz="4" w:space="0" w:color="auto"/>
              <w:bottom w:val="single" w:sz="4" w:space="0" w:color="auto"/>
              <w:right w:val="single" w:sz="4" w:space="0" w:color="auto"/>
            </w:tcBorders>
            <w:shd w:val="clear" w:color="000000" w:fill="FFFFFF"/>
          </w:tcPr>
          <w:p w14:paraId="6A1AEFE0" w14:textId="664E0774" w:rsidR="0060173D" w:rsidRPr="007F39CA" w:rsidRDefault="0060173D" w:rsidP="0060173D">
            <w:pPr>
              <w:pStyle w:val="a5"/>
              <w:spacing w:before="0" w:after="0"/>
              <w:jc w:val="center"/>
              <w:rPr>
                <w:sz w:val="20"/>
              </w:rPr>
            </w:pPr>
            <w:r w:rsidRPr="007F39CA">
              <w:rPr>
                <w:color w:val="000000"/>
                <w:sz w:val="20"/>
              </w:rPr>
              <w:t>набір</w:t>
            </w:r>
          </w:p>
        </w:tc>
        <w:tc>
          <w:tcPr>
            <w:tcW w:w="708" w:type="dxa"/>
            <w:tcBorders>
              <w:top w:val="nil"/>
              <w:left w:val="nil"/>
              <w:bottom w:val="single" w:sz="4" w:space="0" w:color="auto"/>
              <w:right w:val="single" w:sz="4" w:space="0" w:color="auto"/>
            </w:tcBorders>
            <w:shd w:val="clear" w:color="000000" w:fill="FFFFFF"/>
          </w:tcPr>
          <w:p w14:paraId="267141BD" w14:textId="5A80C8ED" w:rsidR="0060173D" w:rsidRPr="007F39CA" w:rsidRDefault="0060173D" w:rsidP="0060173D">
            <w:pPr>
              <w:pStyle w:val="a5"/>
              <w:spacing w:before="0" w:after="0"/>
              <w:jc w:val="center"/>
              <w:rPr>
                <w:sz w:val="20"/>
                <w:lang w:val="ru-RU"/>
              </w:rPr>
            </w:pPr>
            <w:r w:rsidRPr="007F39CA">
              <w:rPr>
                <w:color w:val="000000"/>
                <w:sz w:val="20"/>
              </w:rPr>
              <w:t>8</w:t>
            </w:r>
          </w:p>
        </w:tc>
      </w:tr>
    </w:tbl>
    <w:p w14:paraId="5D0D45BB" w14:textId="77777777" w:rsidR="00013621" w:rsidRPr="00013621" w:rsidRDefault="00013621" w:rsidP="00013621">
      <w:pPr>
        <w:spacing w:after="0" w:line="240" w:lineRule="auto"/>
        <w:jc w:val="both"/>
        <w:rPr>
          <w:rFonts w:ascii="Times New Roman" w:hAnsi="Times New Roman" w:cs="Times New Roman"/>
          <w:b/>
          <w:bCs/>
          <w:i/>
          <w:iCs/>
          <w:sz w:val="21"/>
          <w:szCs w:val="21"/>
        </w:rPr>
      </w:pPr>
      <w:r w:rsidRPr="00013621">
        <w:rPr>
          <w:rFonts w:ascii="Times New Roman" w:hAnsi="Times New Roman" w:cs="Times New Roman"/>
          <w:b/>
          <w:bCs/>
          <w:i/>
          <w:iCs/>
          <w:sz w:val="21"/>
          <w:szCs w:val="21"/>
        </w:rPr>
        <w:t>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таке посилання за виразом "або еквівалент".</w:t>
      </w:r>
    </w:p>
    <w:p w14:paraId="61390D05" w14:textId="77777777" w:rsidR="00013621" w:rsidRPr="00013621" w:rsidRDefault="00013621" w:rsidP="00013621">
      <w:pPr>
        <w:spacing w:after="0" w:line="240" w:lineRule="auto"/>
        <w:jc w:val="both"/>
        <w:rPr>
          <w:rFonts w:ascii="Times New Roman" w:hAnsi="Times New Roman" w:cs="Times New Roman"/>
          <w:b/>
          <w:sz w:val="21"/>
          <w:szCs w:val="21"/>
          <w:u w:val="single"/>
        </w:rPr>
      </w:pPr>
      <w:r w:rsidRPr="00013621">
        <w:rPr>
          <w:rFonts w:ascii="Times New Roman" w:hAnsi="Times New Roman" w:cs="Times New Roman"/>
          <w:b/>
          <w:sz w:val="21"/>
          <w:szCs w:val="21"/>
          <w:u w:val="single"/>
        </w:rPr>
        <w:lastRenderedPageBreak/>
        <w:t>Інформація про відповідність запропонованого предмета закупівлі вимогам тендерної документації повинна бути підтверджена:</w:t>
      </w:r>
    </w:p>
    <w:p w14:paraId="64B55CD8" w14:textId="77777777" w:rsidR="00013621" w:rsidRPr="00013621" w:rsidRDefault="00013621" w:rsidP="00013621">
      <w:pPr>
        <w:widowControl w:val="0"/>
        <w:tabs>
          <w:tab w:val="left" w:pos="360"/>
          <w:tab w:val="left" w:pos="2160"/>
          <w:tab w:val="left" w:pos="3600"/>
        </w:tabs>
        <w:spacing w:after="0" w:line="240" w:lineRule="auto"/>
        <w:ind w:right="139"/>
        <w:jc w:val="both"/>
        <w:rPr>
          <w:rFonts w:ascii="Times New Roman" w:hAnsi="Times New Roman" w:cs="Times New Roman"/>
          <w:b/>
          <w:sz w:val="21"/>
          <w:szCs w:val="21"/>
        </w:rPr>
      </w:pPr>
    </w:p>
    <w:p w14:paraId="1CB7B71E" w14:textId="77777777" w:rsidR="00013621" w:rsidRPr="00013621" w:rsidRDefault="00013621" w:rsidP="00013621">
      <w:pPr>
        <w:widowControl w:val="0"/>
        <w:tabs>
          <w:tab w:val="left" w:pos="360"/>
          <w:tab w:val="left" w:pos="2160"/>
          <w:tab w:val="left" w:pos="3600"/>
        </w:tabs>
        <w:spacing w:after="0" w:line="240" w:lineRule="auto"/>
        <w:ind w:right="139"/>
        <w:jc w:val="both"/>
        <w:rPr>
          <w:rFonts w:ascii="Times New Roman" w:hAnsi="Times New Roman" w:cs="Times New Roman"/>
          <w:b/>
          <w:sz w:val="21"/>
          <w:szCs w:val="21"/>
        </w:rPr>
      </w:pPr>
      <w:r w:rsidRPr="00013621">
        <w:rPr>
          <w:rFonts w:ascii="Times New Roman" w:hAnsi="Times New Roman" w:cs="Times New Roman"/>
          <w:b/>
          <w:sz w:val="21"/>
          <w:szCs w:val="21"/>
        </w:rPr>
        <w:t>1.</w:t>
      </w:r>
      <w:r w:rsidRPr="00013621">
        <w:rPr>
          <w:rFonts w:ascii="Times New Roman" w:hAnsi="Times New Roman" w:cs="Times New Roman"/>
          <w:sz w:val="21"/>
          <w:szCs w:val="21"/>
        </w:rPr>
        <w:t xml:space="preserve"> </w:t>
      </w:r>
      <w:r w:rsidRPr="00013621">
        <w:rPr>
          <w:rFonts w:ascii="Times New Roman" w:hAnsi="Times New Roman" w:cs="Times New Roman"/>
          <w:b/>
          <w:sz w:val="21"/>
          <w:szCs w:val="21"/>
        </w:rPr>
        <w:t xml:space="preserve">Надати копії документів, що підтверджують якість товару ● декларації про відповідність* вимогам відповідного технічного регламенту згідно з чинним законодавством(відповідно до вимог постанови КМУ від 02.10.2013 р. № 754 «Про затвердження Технічного регламенту щодо медичних виробів для діагностики </w:t>
      </w:r>
      <w:proofErr w:type="spellStart"/>
      <w:r w:rsidRPr="00013621">
        <w:rPr>
          <w:rFonts w:ascii="Times New Roman" w:hAnsi="Times New Roman" w:cs="Times New Roman"/>
          <w:b/>
          <w:sz w:val="21"/>
          <w:szCs w:val="21"/>
        </w:rPr>
        <w:t>invitro</w:t>
      </w:r>
      <w:proofErr w:type="spellEnd"/>
      <w:r w:rsidRPr="00013621">
        <w:rPr>
          <w:rFonts w:ascii="Times New Roman" w:hAnsi="Times New Roman" w:cs="Times New Roman"/>
          <w:b/>
          <w:sz w:val="21"/>
          <w:szCs w:val="21"/>
        </w:rPr>
        <w:t xml:space="preserve">») разом з додатками (за наявності), що пропонується Учасником, чинної на дату проведення аукціону, та інформація про реєстрацію міститься на офіційному веб-сайті Державної служби України з лікарських засобів та контролю за наркотиками,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013621">
        <w:rPr>
          <w:rFonts w:ascii="Times New Roman" w:hAnsi="Times New Roman" w:cs="Times New Roman"/>
          <w:b/>
          <w:sz w:val="21"/>
          <w:szCs w:val="21"/>
        </w:rPr>
        <w:t>invitro</w:t>
      </w:r>
      <w:proofErr w:type="spellEnd"/>
      <w:r w:rsidRPr="00013621">
        <w:rPr>
          <w:rFonts w:ascii="Times New Roman" w:hAnsi="Times New Roman" w:cs="Times New Roman"/>
          <w:b/>
          <w:sz w:val="21"/>
          <w:szCs w:val="21"/>
        </w:rPr>
        <w:t xml:space="preserve"> в обіг (надають всі учасники процедури закупівлі);</w:t>
      </w:r>
    </w:p>
    <w:p w14:paraId="4EF8BBE9" w14:textId="77777777" w:rsidR="00013621" w:rsidRPr="00013621" w:rsidRDefault="00013621" w:rsidP="00013621">
      <w:pPr>
        <w:widowControl w:val="0"/>
        <w:tabs>
          <w:tab w:val="left" w:pos="360"/>
          <w:tab w:val="left" w:pos="2160"/>
          <w:tab w:val="left" w:pos="3600"/>
        </w:tabs>
        <w:spacing w:after="0" w:line="240" w:lineRule="auto"/>
        <w:ind w:right="139"/>
        <w:jc w:val="both"/>
        <w:rPr>
          <w:rFonts w:ascii="Times New Roman" w:hAnsi="Times New Roman" w:cs="Times New Roman"/>
          <w:b/>
          <w:sz w:val="21"/>
          <w:szCs w:val="21"/>
        </w:rPr>
      </w:pPr>
      <w:r w:rsidRPr="00013621">
        <w:rPr>
          <w:rFonts w:ascii="Times New Roman" w:hAnsi="Times New Roman" w:cs="Times New Roman"/>
          <w:i/>
          <w:sz w:val="21"/>
          <w:szCs w:val="21"/>
        </w:rPr>
        <w:t xml:space="preserve">*у разі якщо учасник відповідно до норм чинного законодавства не зобов’язаний складати та/або надавати зазначені документи, такий учасник </w:t>
      </w:r>
      <w:r w:rsidRPr="00013621">
        <w:rPr>
          <w:rFonts w:ascii="Times New Roman" w:hAnsi="Times New Roman" w:cs="Times New Roman"/>
          <w:b/>
          <w:i/>
          <w:sz w:val="21"/>
          <w:szCs w:val="21"/>
          <w:u w:val="single"/>
        </w:rPr>
        <w:t>подає інші документи та пояснення</w:t>
      </w:r>
      <w:r w:rsidRPr="00013621">
        <w:rPr>
          <w:rFonts w:ascii="Times New Roman" w:hAnsi="Times New Roman" w:cs="Times New Roman"/>
          <w:i/>
          <w:sz w:val="21"/>
          <w:szCs w:val="21"/>
        </w:rPr>
        <w:t xml:space="preserve">, </w:t>
      </w:r>
      <w:r w:rsidRPr="00013621">
        <w:rPr>
          <w:rFonts w:ascii="Times New Roman" w:hAnsi="Times New Roman" w:cs="Times New Roman"/>
          <w:i/>
          <w:sz w:val="21"/>
          <w:szCs w:val="21"/>
          <w:u w:val="single"/>
        </w:rPr>
        <w:t>та зазначає інформацію</w:t>
      </w:r>
      <w:r w:rsidRPr="00013621">
        <w:rPr>
          <w:rFonts w:ascii="Times New Roman" w:hAnsi="Times New Roman" w:cs="Times New Roman"/>
          <w:i/>
          <w:sz w:val="21"/>
          <w:szCs w:val="21"/>
        </w:rPr>
        <w:t xml:space="preserve"> про законодавчі підстави для їх введення.</w:t>
      </w:r>
    </w:p>
    <w:p w14:paraId="374DB475" w14:textId="77777777" w:rsidR="00013621" w:rsidRPr="00013621" w:rsidRDefault="00013621" w:rsidP="00013621">
      <w:pPr>
        <w:spacing w:after="0" w:line="240" w:lineRule="auto"/>
        <w:jc w:val="both"/>
        <w:rPr>
          <w:rFonts w:ascii="Times New Roman" w:hAnsi="Times New Roman" w:cs="Times New Roman"/>
          <w:b/>
          <w:i/>
          <w:iCs/>
          <w:sz w:val="21"/>
          <w:szCs w:val="21"/>
          <w:lang w:eastAsia="ar-SA"/>
        </w:rPr>
      </w:pPr>
      <w:r w:rsidRPr="00013621">
        <w:rPr>
          <w:rFonts w:ascii="Times New Roman" w:hAnsi="Times New Roman" w:cs="Times New Roman"/>
          <w:b/>
          <w:sz w:val="21"/>
          <w:szCs w:val="21"/>
        </w:rPr>
        <w:t xml:space="preserve">2. </w:t>
      </w:r>
      <w:r w:rsidRPr="00013621">
        <w:rPr>
          <w:rFonts w:ascii="Times New Roman" w:hAnsi="Times New Roman" w:cs="Times New Roman"/>
          <w:sz w:val="21"/>
          <w:szCs w:val="21"/>
        </w:rPr>
        <w:t>З метою запобігання придбання замовником фальсифікованої та/або контрабандної продукції учасник у складі тендерної пропозиції повинен надати документ, що підтверджує наявність партнерських відносин з виробником (представництвом, філією виробника – якщо їх відповідні повноваження поширюються на територію України), або представником, дилером, дистриб’ютором, офіційно уповноваженим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Документ повинен бути дійсним на весь термін постачання продукції та обов’язково містити гарантії виробника щодо якості продукції</w:t>
      </w:r>
      <w:r w:rsidRPr="00013621">
        <w:rPr>
          <w:rFonts w:ascii="Times New Roman" w:hAnsi="Times New Roman" w:cs="Times New Roman"/>
          <w:i/>
          <w:sz w:val="21"/>
          <w:szCs w:val="21"/>
          <w:lang w:eastAsia="ar-SA"/>
        </w:rPr>
        <w:t>(лист повинен містити посилання на номер оголошення про проведення відкритих торгів)</w:t>
      </w:r>
      <w:r w:rsidRPr="00013621">
        <w:rPr>
          <w:rFonts w:ascii="Times New Roman" w:hAnsi="Times New Roman" w:cs="Times New Roman"/>
          <w:b/>
          <w:i/>
          <w:iCs/>
          <w:sz w:val="21"/>
          <w:szCs w:val="21"/>
          <w:lang w:eastAsia="ar-SA"/>
        </w:rPr>
        <w:t>(надають всі учасники процедури закупівлі).</w:t>
      </w:r>
    </w:p>
    <w:p w14:paraId="3B10CC0A" w14:textId="5336F25A" w:rsidR="00013621" w:rsidRPr="00013621" w:rsidRDefault="00013621" w:rsidP="00013621">
      <w:pPr>
        <w:autoSpaceDN w:val="0"/>
        <w:spacing w:after="0" w:line="240" w:lineRule="auto"/>
        <w:jc w:val="both"/>
        <w:rPr>
          <w:rFonts w:ascii="Times New Roman" w:hAnsi="Times New Roman" w:cs="Times New Roman"/>
          <w:b/>
          <w:sz w:val="21"/>
          <w:szCs w:val="21"/>
        </w:rPr>
      </w:pPr>
      <w:r w:rsidRPr="00013621">
        <w:rPr>
          <w:rFonts w:ascii="Times New Roman" w:hAnsi="Times New Roman" w:cs="Times New Roman"/>
          <w:b/>
          <w:sz w:val="21"/>
          <w:szCs w:val="21"/>
        </w:rPr>
        <w:t xml:space="preserve">3. </w:t>
      </w:r>
      <w:r w:rsidRPr="00013621">
        <w:rPr>
          <w:rFonts w:ascii="Times New Roman" w:hAnsi="Times New Roman" w:cs="Times New Roman"/>
          <w:sz w:val="21"/>
          <w:szCs w:val="21"/>
          <w:u w:val="single"/>
        </w:rPr>
        <w:t>Гарантійний лист - підтвердження</w:t>
      </w:r>
      <w:r w:rsidRPr="00013621">
        <w:rPr>
          <w:rFonts w:ascii="Times New Roman" w:hAnsi="Times New Roman" w:cs="Times New Roman"/>
          <w:sz w:val="21"/>
          <w:szCs w:val="21"/>
        </w:rPr>
        <w:t xml:space="preserve">, що поставка товару буде здійснюватися транспортом постачальника за рахунок постачальника, </w:t>
      </w:r>
      <w:r w:rsidR="0050703E">
        <w:rPr>
          <w:rStyle w:val="1843"/>
          <w:rFonts w:ascii="Times New Roman" w:hAnsi="Times New Roman" w:cs="Times New Roman"/>
          <w:sz w:val="21"/>
          <w:szCs w:val="21"/>
        </w:rPr>
        <w:t xml:space="preserve">місце поставки товару: </w:t>
      </w:r>
      <w:r w:rsidR="0050703E" w:rsidRPr="0084345A">
        <w:rPr>
          <w:rStyle w:val="1843"/>
          <w:rFonts w:ascii="Times New Roman" w:hAnsi="Times New Roman" w:cs="Times New Roman"/>
          <w:b/>
          <w:sz w:val="21"/>
          <w:szCs w:val="21"/>
        </w:rPr>
        <w:t>42400, Україна, Сумська область, селище міського типу Краснопілля, вулиця Перемоги, будинок 24</w:t>
      </w:r>
      <w:r w:rsidR="0050703E">
        <w:rPr>
          <w:rStyle w:val="1843"/>
          <w:rFonts w:ascii="Times New Roman" w:hAnsi="Times New Roman" w:cs="Times New Roman"/>
          <w:b/>
          <w:sz w:val="21"/>
          <w:szCs w:val="21"/>
        </w:rPr>
        <w:t xml:space="preserve"> </w:t>
      </w:r>
      <w:r w:rsidR="0050703E" w:rsidRPr="0084345A">
        <w:rPr>
          <w:rFonts w:ascii="Times New Roman" w:hAnsi="Times New Roman" w:cs="Times New Roman"/>
          <w:b/>
          <w:sz w:val="21"/>
          <w:szCs w:val="21"/>
        </w:rPr>
        <w:t>.</w:t>
      </w:r>
      <w:r w:rsidRPr="00013621">
        <w:rPr>
          <w:rFonts w:ascii="Times New Roman" w:hAnsi="Times New Roman" w:cs="Times New Roman"/>
          <w:sz w:val="21"/>
          <w:szCs w:val="21"/>
        </w:rPr>
        <w:t xml:space="preserve">Товар буде постачатися в тарі та упаковці, яка забезпечує збереження якості товару під час транспортування та при поставці буде додержуватись цілісність оригінальної упаковки з необхідними реквізитами виробника, та  забезпечує збереження якості товару під час транспортування з дотриманням правил температурного режиму, якщо </w:t>
      </w:r>
      <w:r w:rsidRPr="00013621">
        <w:rPr>
          <w:rFonts w:ascii="Times New Roman" w:hAnsi="Times New Roman" w:cs="Times New Roman"/>
          <w:b/>
          <w:bCs/>
          <w:i/>
          <w:iCs/>
          <w:sz w:val="21"/>
          <w:szCs w:val="21"/>
        </w:rPr>
        <w:t xml:space="preserve">це передбачено інструкціями </w:t>
      </w:r>
      <w:r w:rsidRPr="00013621">
        <w:rPr>
          <w:rFonts w:ascii="Times New Roman" w:hAnsi="Times New Roman" w:cs="Times New Roman"/>
          <w:b/>
          <w:i/>
          <w:iCs/>
          <w:sz w:val="21"/>
          <w:szCs w:val="21"/>
        </w:rPr>
        <w:t>(надають всі учасники процедури закупівлі)</w:t>
      </w:r>
      <w:r w:rsidRPr="00013621">
        <w:rPr>
          <w:rFonts w:ascii="Times New Roman" w:hAnsi="Times New Roman" w:cs="Times New Roman"/>
          <w:b/>
          <w:sz w:val="21"/>
          <w:szCs w:val="21"/>
        </w:rPr>
        <w:t xml:space="preserve">; </w:t>
      </w:r>
    </w:p>
    <w:p w14:paraId="0E7065D1" w14:textId="77777777" w:rsidR="00013621" w:rsidRPr="00013621" w:rsidRDefault="00013621" w:rsidP="00013621">
      <w:pPr>
        <w:spacing w:after="0" w:line="240" w:lineRule="auto"/>
        <w:jc w:val="both"/>
        <w:rPr>
          <w:rFonts w:ascii="Times New Roman" w:hAnsi="Times New Roman" w:cs="Times New Roman"/>
          <w:sz w:val="21"/>
          <w:szCs w:val="21"/>
        </w:rPr>
      </w:pPr>
      <w:r w:rsidRPr="00013621">
        <w:rPr>
          <w:rFonts w:ascii="Times New Roman" w:hAnsi="Times New Roman" w:cs="Times New Roman"/>
          <w:b/>
          <w:sz w:val="21"/>
          <w:szCs w:val="21"/>
        </w:rPr>
        <w:t xml:space="preserve">4. </w:t>
      </w:r>
      <w:r w:rsidRPr="00013621">
        <w:rPr>
          <w:rFonts w:ascii="Times New Roman" w:hAnsi="Times New Roman" w:cs="Times New Roman"/>
          <w:sz w:val="21"/>
          <w:szCs w:val="21"/>
          <w:u w:val="single"/>
        </w:rPr>
        <w:t>Гарантійний лист - підтвердження</w:t>
      </w:r>
      <w:r w:rsidRPr="00013621">
        <w:rPr>
          <w:rFonts w:ascii="Times New Roman" w:hAnsi="Times New Roman" w:cs="Times New Roman"/>
          <w:sz w:val="21"/>
          <w:szCs w:val="21"/>
        </w:rPr>
        <w:t xml:space="preserve">, що до медичної установи разом з кожною партією товару повинна надаватися супровідна первинна документація </w:t>
      </w:r>
      <w:r w:rsidRPr="00013621">
        <w:rPr>
          <w:rFonts w:ascii="Times New Roman" w:hAnsi="Times New Roman" w:cs="Times New Roman"/>
          <w:i/>
          <w:sz w:val="21"/>
          <w:szCs w:val="21"/>
        </w:rPr>
        <w:t>(видаткова накладна, декларація про відповідність тощо).</w:t>
      </w:r>
      <w:r w:rsidRPr="00013621">
        <w:rPr>
          <w:rFonts w:ascii="Times New Roman" w:hAnsi="Times New Roman" w:cs="Times New Roman"/>
          <w:sz w:val="21"/>
          <w:szCs w:val="21"/>
        </w:rPr>
        <w:t xml:space="preserve">При наданні Продавцем  копій документів на товар, ці документи повинні бути завірені належним чином </w:t>
      </w:r>
      <w:r w:rsidRPr="00013621">
        <w:rPr>
          <w:rFonts w:ascii="Times New Roman" w:hAnsi="Times New Roman" w:cs="Times New Roman"/>
          <w:b/>
          <w:i/>
          <w:iCs/>
          <w:sz w:val="21"/>
          <w:szCs w:val="21"/>
        </w:rPr>
        <w:t>(надають всі учасники процедури закупівлі)</w:t>
      </w:r>
      <w:r w:rsidRPr="00013621">
        <w:rPr>
          <w:rFonts w:ascii="Times New Roman" w:hAnsi="Times New Roman" w:cs="Times New Roman"/>
          <w:b/>
          <w:sz w:val="21"/>
          <w:szCs w:val="21"/>
        </w:rPr>
        <w:t>;</w:t>
      </w:r>
    </w:p>
    <w:p w14:paraId="08FEAFA9" w14:textId="77777777" w:rsidR="00013621" w:rsidRPr="00013621" w:rsidRDefault="00013621" w:rsidP="00013621">
      <w:pPr>
        <w:widowControl w:val="0"/>
        <w:spacing w:after="0" w:line="240" w:lineRule="auto"/>
        <w:jc w:val="both"/>
        <w:rPr>
          <w:rFonts w:ascii="Times New Roman" w:hAnsi="Times New Roman" w:cs="Times New Roman"/>
          <w:b/>
          <w:i/>
          <w:sz w:val="21"/>
          <w:szCs w:val="21"/>
        </w:rPr>
      </w:pPr>
      <w:r w:rsidRPr="00013621">
        <w:rPr>
          <w:rFonts w:ascii="Times New Roman" w:hAnsi="Times New Roman" w:cs="Times New Roman"/>
          <w:b/>
          <w:sz w:val="21"/>
          <w:szCs w:val="21"/>
        </w:rPr>
        <w:t xml:space="preserve">5. </w:t>
      </w:r>
      <w:r w:rsidRPr="00013621">
        <w:rPr>
          <w:rFonts w:ascii="Times New Roman" w:hAnsi="Times New Roman" w:cs="Times New Roman"/>
          <w:sz w:val="21"/>
          <w:szCs w:val="21"/>
        </w:rPr>
        <w:t xml:space="preserve">В разі подачі </w:t>
      </w:r>
      <w:r w:rsidRPr="00013621">
        <w:rPr>
          <w:rFonts w:ascii="Times New Roman" w:hAnsi="Times New Roman" w:cs="Times New Roman"/>
          <w:sz w:val="21"/>
          <w:szCs w:val="21"/>
          <w:u w:val="single"/>
        </w:rPr>
        <w:t>еквіваленту</w:t>
      </w:r>
      <w:r w:rsidRPr="00013621">
        <w:rPr>
          <w:rFonts w:ascii="Times New Roman" w:hAnsi="Times New Roman" w:cs="Times New Roman"/>
          <w:sz w:val="21"/>
          <w:szCs w:val="21"/>
        </w:rPr>
        <w:t xml:space="preserve">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 </w:t>
      </w:r>
      <w:r w:rsidRPr="00013621">
        <w:rPr>
          <w:rFonts w:ascii="Times New Roman" w:hAnsi="Times New Roman" w:cs="Times New Roman"/>
          <w:b/>
          <w:i/>
          <w:sz w:val="21"/>
          <w:szCs w:val="21"/>
        </w:rPr>
        <w:t>(надають учасники у разі необхідності);</w:t>
      </w:r>
    </w:p>
    <w:p w14:paraId="2DA5AABB" w14:textId="77777777" w:rsidR="00013621" w:rsidRPr="00013621" w:rsidRDefault="00013621" w:rsidP="00013621">
      <w:pPr>
        <w:widowControl w:val="0"/>
        <w:spacing w:after="0" w:line="240" w:lineRule="auto"/>
        <w:jc w:val="both"/>
        <w:rPr>
          <w:rFonts w:ascii="Times New Roman" w:hAnsi="Times New Roman" w:cs="Times New Roman"/>
          <w:b/>
          <w:i/>
          <w:iCs/>
          <w:sz w:val="21"/>
          <w:szCs w:val="21"/>
        </w:rPr>
      </w:pPr>
      <w:r w:rsidRPr="00013621">
        <w:rPr>
          <w:rFonts w:ascii="Times New Roman" w:hAnsi="Times New Roman" w:cs="Times New Roman"/>
          <w:b/>
          <w:bCs/>
          <w:sz w:val="21"/>
          <w:szCs w:val="21"/>
        </w:rPr>
        <w:t xml:space="preserve">6. </w:t>
      </w:r>
      <w:r w:rsidRPr="00013621">
        <w:rPr>
          <w:rFonts w:ascii="Times New Roman" w:hAnsi="Times New Roman" w:cs="Times New Roman"/>
          <w:bCs/>
          <w:sz w:val="21"/>
          <w:szCs w:val="21"/>
          <w:u w:val="single"/>
        </w:rPr>
        <w:t>Гарантійний лист – підтвердження, що т</w:t>
      </w:r>
      <w:r w:rsidRPr="00013621">
        <w:rPr>
          <w:rFonts w:ascii="Times New Roman" w:hAnsi="Times New Roman" w:cs="Times New Roman"/>
          <w:sz w:val="21"/>
          <w:szCs w:val="21"/>
          <w:u w:val="single"/>
        </w:rPr>
        <w:t xml:space="preserve">овар буде новим, таким, що не був у вжитку </w:t>
      </w:r>
      <w:r w:rsidRPr="00013621">
        <w:rPr>
          <w:rFonts w:ascii="Times New Roman" w:hAnsi="Times New Roman" w:cs="Times New Roman"/>
          <w:b/>
          <w:i/>
          <w:iCs/>
          <w:sz w:val="21"/>
          <w:szCs w:val="21"/>
        </w:rPr>
        <w:t>(надають всі учасники процедури закупівлі)</w:t>
      </w:r>
    </w:p>
    <w:p w14:paraId="47939496" w14:textId="77777777" w:rsidR="00013621" w:rsidRPr="00013621" w:rsidRDefault="00013621" w:rsidP="00013621">
      <w:pPr>
        <w:pStyle w:val="a5"/>
        <w:widowControl w:val="0"/>
        <w:spacing w:before="0" w:after="0"/>
        <w:jc w:val="both"/>
        <w:rPr>
          <w:sz w:val="21"/>
          <w:szCs w:val="21"/>
        </w:rPr>
      </w:pPr>
      <w:r w:rsidRPr="00013621">
        <w:rPr>
          <w:sz w:val="21"/>
          <w:szCs w:val="21"/>
        </w:rPr>
        <w:t> </w:t>
      </w:r>
    </w:p>
    <w:p w14:paraId="03B8115E" w14:textId="77777777" w:rsidR="00013621" w:rsidRPr="00013621" w:rsidRDefault="00013621" w:rsidP="00013621">
      <w:pPr>
        <w:pStyle w:val="a5"/>
        <w:spacing w:before="0" w:after="0"/>
        <w:ind w:right="50"/>
        <w:jc w:val="both"/>
        <w:rPr>
          <w:sz w:val="21"/>
          <w:szCs w:val="21"/>
        </w:rPr>
      </w:pPr>
      <w:r w:rsidRPr="00013621">
        <w:rPr>
          <w:sz w:val="21"/>
          <w:szCs w:val="21"/>
        </w:rPr>
        <w:t xml:space="preserve">З технічними та якісними характеристиками </w:t>
      </w:r>
    </w:p>
    <w:p w14:paraId="477EF294" w14:textId="77777777" w:rsidR="00013621" w:rsidRPr="00013621" w:rsidRDefault="00013621" w:rsidP="00013621">
      <w:pPr>
        <w:pStyle w:val="a5"/>
        <w:spacing w:before="0" w:after="0"/>
        <w:ind w:right="50"/>
        <w:jc w:val="both"/>
        <w:rPr>
          <w:sz w:val="21"/>
          <w:szCs w:val="21"/>
        </w:rPr>
      </w:pPr>
      <w:r w:rsidRPr="00013621">
        <w:rPr>
          <w:sz w:val="21"/>
          <w:szCs w:val="21"/>
        </w:rPr>
        <w:t xml:space="preserve">предмету закупівлі погоджуємось: </w:t>
      </w:r>
    </w:p>
    <w:p w14:paraId="6C2CF0C7" w14:textId="77777777" w:rsidR="00013621" w:rsidRPr="00013621" w:rsidRDefault="00013621" w:rsidP="00013621">
      <w:pPr>
        <w:pStyle w:val="a5"/>
        <w:spacing w:before="0" w:after="0"/>
        <w:ind w:right="50"/>
        <w:jc w:val="both"/>
        <w:rPr>
          <w:sz w:val="21"/>
          <w:szCs w:val="21"/>
        </w:rPr>
      </w:pPr>
      <w:r w:rsidRPr="00013621">
        <w:rPr>
          <w:sz w:val="21"/>
          <w:szCs w:val="21"/>
        </w:rPr>
        <w:t>  </w:t>
      </w:r>
    </w:p>
    <w:p w14:paraId="131DFA68" w14:textId="77777777" w:rsidR="00013621" w:rsidRPr="00013621" w:rsidRDefault="00013621" w:rsidP="00013621">
      <w:pPr>
        <w:pStyle w:val="a5"/>
        <w:spacing w:before="0" w:after="0"/>
        <w:ind w:right="50"/>
        <w:jc w:val="both"/>
        <w:rPr>
          <w:sz w:val="21"/>
          <w:szCs w:val="21"/>
        </w:rPr>
      </w:pPr>
      <w:r w:rsidRPr="00013621">
        <w:rPr>
          <w:sz w:val="21"/>
          <w:szCs w:val="21"/>
        </w:rPr>
        <w:t xml:space="preserve">Керівник підприємства  </w:t>
      </w:r>
    </w:p>
    <w:p w14:paraId="001C21DB" w14:textId="77777777" w:rsidR="00013621" w:rsidRPr="00013621" w:rsidRDefault="00013621" w:rsidP="00013621">
      <w:pPr>
        <w:pStyle w:val="a5"/>
        <w:spacing w:before="0" w:after="0"/>
        <w:ind w:right="50"/>
        <w:jc w:val="both"/>
        <w:rPr>
          <w:sz w:val="21"/>
          <w:szCs w:val="21"/>
        </w:rPr>
      </w:pPr>
      <w:r w:rsidRPr="00013621">
        <w:rPr>
          <w:sz w:val="21"/>
          <w:szCs w:val="21"/>
        </w:rPr>
        <w:t>Учасника процедури закупівлі        ______________________     П.І.Б.</w:t>
      </w:r>
    </w:p>
    <w:p w14:paraId="524B7944" w14:textId="77777777" w:rsidR="00013621" w:rsidRPr="00013621" w:rsidRDefault="00013621" w:rsidP="00013621">
      <w:pPr>
        <w:pStyle w:val="a5"/>
        <w:spacing w:before="0" w:after="0"/>
        <w:ind w:right="50"/>
        <w:jc w:val="both"/>
        <w:rPr>
          <w:sz w:val="21"/>
          <w:szCs w:val="21"/>
        </w:rPr>
      </w:pPr>
      <w:r w:rsidRPr="00013621">
        <w:rPr>
          <w:sz w:val="21"/>
          <w:szCs w:val="21"/>
        </w:rPr>
        <w:tab/>
      </w:r>
      <w:r w:rsidRPr="00013621">
        <w:rPr>
          <w:sz w:val="21"/>
          <w:szCs w:val="21"/>
        </w:rPr>
        <w:tab/>
      </w:r>
      <w:r w:rsidRPr="00013621">
        <w:rPr>
          <w:sz w:val="21"/>
          <w:szCs w:val="21"/>
        </w:rPr>
        <w:tab/>
      </w:r>
      <w:r w:rsidRPr="00013621">
        <w:rPr>
          <w:sz w:val="21"/>
          <w:szCs w:val="21"/>
        </w:rPr>
        <w:tab/>
      </w:r>
      <w:r w:rsidRPr="00013621">
        <w:rPr>
          <w:sz w:val="21"/>
          <w:szCs w:val="21"/>
        </w:rPr>
        <w:tab/>
        <w:t xml:space="preserve">           (Підпис)</w:t>
      </w:r>
    </w:p>
    <w:p w14:paraId="34781413" w14:textId="57507B9C" w:rsidR="00013621" w:rsidRDefault="00013621" w:rsidP="00013621">
      <w:pPr>
        <w:pStyle w:val="a5"/>
        <w:spacing w:before="0" w:after="0"/>
        <w:ind w:right="50"/>
        <w:jc w:val="both"/>
        <w:rPr>
          <w:sz w:val="21"/>
          <w:szCs w:val="21"/>
        </w:rPr>
      </w:pPr>
      <w:r w:rsidRPr="00013621">
        <w:rPr>
          <w:sz w:val="21"/>
          <w:szCs w:val="21"/>
        </w:rPr>
        <w:t> </w:t>
      </w:r>
      <w:r w:rsidRPr="00013621">
        <w:rPr>
          <w:sz w:val="21"/>
          <w:szCs w:val="21"/>
        </w:rPr>
        <w:tab/>
      </w:r>
      <w:r w:rsidRPr="00013621">
        <w:rPr>
          <w:sz w:val="21"/>
          <w:szCs w:val="21"/>
        </w:rPr>
        <w:tab/>
      </w:r>
      <w:r w:rsidRPr="00013621">
        <w:rPr>
          <w:sz w:val="21"/>
          <w:szCs w:val="21"/>
        </w:rPr>
        <w:tab/>
      </w:r>
      <w:r w:rsidRPr="00013621">
        <w:rPr>
          <w:sz w:val="21"/>
          <w:szCs w:val="21"/>
        </w:rPr>
        <w:tab/>
      </w:r>
      <w:r w:rsidRPr="00013621">
        <w:rPr>
          <w:sz w:val="21"/>
          <w:szCs w:val="21"/>
        </w:rPr>
        <w:tab/>
      </w:r>
      <w:r w:rsidRPr="00013621">
        <w:rPr>
          <w:sz w:val="21"/>
          <w:szCs w:val="21"/>
        </w:rPr>
        <w:tab/>
      </w:r>
      <w:r w:rsidRPr="00013621">
        <w:rPr>
          <w:sz w:val="21"/>
          <w:szCs w:val="21"/>
        </w:rPr>
        <w:tab/>
        <w:t>М.П. (за наявності)</w:t>
      </w:r>
    </w:p>
    <w:p w14:paraId="45A2FE0B" w14:textId="18F8B4D4" w:rsidR="0050703E" w:rsidRDefault="0050703E" w:rsidP="00013621">
      <w:pPr>
        <w:pStyle w:val="a5"/>
        <w:spacing w:before="0" w:after="0"/>
        <w:ind w:right="50"/>
        <w:jc w:val="both"/>
        <w:rPr>
          <w:sz w:val="21"/>
          <w:szCs w:val="21"/>
        </w:rPr>
      </w:pPr>
    </w:p>
    <w:p w14:paraId="183DF1C6" w14:textId="1B70FAB8" w:rsidR="0050703E" w:rsidRDefault="0050703E" w:rsidP="00013621">
      <w:pPr>
        <w:pStyle w:val="a5"/>
        <w:spacing w:before="0" w:after="0"/>
        <w:ind w:right="50"/>
        <w:jc w:val="both"/>
        <w:rPr>
          <w:sz w:val="21"/>
          <w:szCs w:val="21"/>
        </w:rPr>
      </w:pPr>
    </w:p>
    <w:p w14:paraId="584F2AC0" w14:textId="77777777" w:rsidR="0050703E" w:rsidRDefault="0050703E" w:rsidP="00013621">
      <w:pPr>
        <w:pStyle w:val="a5"/>
        <w:spacing w:before="0" w:after="0"/>
        <w:ind w:right="50"/>
        <w:jc w:val="both"/>
        <w:rPr>
          <w:sz w:val="21"/>
          <w:szCs w:val="21"/>
        </w:rPr>
      </w:pPr>
    </w:p>
    <w:p w14:paraId="359535FF" w14:textId="77777777" w:rsidR="0050703E" w:rsidRPr="00076CD9" w:rsidRDefault="0050703E" w:rsidP="0050703E">
      <w:pPr>
        <w:jc w:val="center"/>
        <w:rPr>
          <w:rFonts w:ascii="Times New Roman" w:eastAsia="Times New Roman" w:hAnsi="Times New Roman" w:cs="Times New Roman"/>
          <w:b/>
        </w:rPr>
      </w:pPr>
      <w:r w:rsidRPr="00076CD9">
        <w:rPr>
          <w:rFonts w:ascii="Times New Roman" w:eastAsia="Times New Roman" w:hAnsi="Times New Roman" w:cs="Times New Roman"/>
          <w:b/>
          <w:u w:val="single"/>
        </w:rPr>
        <w:t>ДО УВАГИ УЧАСНИКА!</w:t>
      </w:r>
    </w:p>
    <w:p w14:paraId="38455812" w14:textId="77777777" w:rsidR="0050703E" w:rsidRPr="00076CD9" w:rsidRDefault="0050703E" w:rsidP="0050703E">
      <w:pPr>
        <w:jc w:val="both"/>
        <w:rPr>
          <w:rFonts w:ascii="Times New Roman" w:eastAsia="Times New Roman" w:hAnsi="Times New Roman" w:cs="Times New Roman"/>
          <w:b/>
        </w:rPr>
      </w:pPr>
      <w:r w:rsidRPr="00076CD9">
        <w:rPr>
          <w:rFonts w:ascii="Times New Roman" w:eastAsia="Times New Roman" w:hAnsi="Times New Roman" w:cs="Times New Roman"/>
          <w:b/>
          <w:u w:val="single"/>
        </w:rPr>
        <w:t>У випадку, якщо вищезазначені документи не будуть додані до Вашої пропозиції на кінцевий строк подання тендерних пропозицій  (або пояснення в довільній формі про відсутність одного з документів), Замовник не буде її приймати до розгляду незалежно від ціни,  яку Ви запропонуєте, та буде відхилена.</w:t>
      </w:r>
    </w:p>
    <w:p w14:paraId="227D222F" w14:textId="77777777" w:rsidR="0050703E" w:rsidRPr="00013621" w:rsidRDefault="0050703E" w:rsidP="00013621">
      <w:pPr>
        <w:pStyle w:val="a5"/>
        <w:spacing w:before="0" w:after="0"/>
        <w:ind w:right="50"/>
        <w:jc w:val="both"/>
        <w:rPr>
          <w:sz w:val="21"/>
          <w:szCs w:val="21"/>
        </w:rPr>
      </w:pPr>
    </w:p>
    <w:p w14:paraId="7DA6F41E" w14:textId="77777777" w:rsidR="00013621" w:rsidRPr="00013621" w:rsidRDefault="00013621" w:rsidP="00013621">
      <w:pPr>
        <w:pStyle w:val="a5"/>
        <w:widowControl w:val="0"/>
        <w:tabs>
          <w:tab w:val="left" w:pos="851"/>
          <w:tab w:val="left" w:pos="993"/>
        </w:tabs>
        <w:spacing w:before="0" w:after="0"/>
        <w:jc w:val="both"/>
        <w:rPr>
          <w:sz w:val="21"/>
          <w:szCs w:val="21"/>
        </w:rPr>
      </w:pPr>
      <w:r w:rsidRPr="00013621">
        <w:rPr>
          <w:sz w:val="21"/>
          <w:szCs w:val="21"/>
        </w:rPr>
        <w:t> </w:t>
      </w:r>
      <w:bookmarkStart w:id="0" w:name="_GoBack"/>
      <w:bookmarkEnd w:id="0"/>
    </w:p>
    <w:sectPr w:rsidR="00013621" w:rsidRPr="00013621" w:rsidSect="000073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60EB"/>
    <w:multiLevelType w:val="hybridMultilevel"/>
    <w:tmpl w:val="BC884A24"/>
    <w:lvl w:ilvl="0" w:tplc="B358CF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DE"/>
    <w:rsid w:val="0000735D"/>
    <w:rsid w:val="00013621"/>
    <w:rsid w:val="000271BD"/>
    <w:rsid w:val="00027C4C"/>
    <w:rsid w:val="000C5B59"/>
    <w:rsid w:val="00103879"/>
    <w:rsid w:val="0010479D"/>
    <w:rsid w:val="0011164C"/>
    <w:rsid w:val="00191899"/>
    <w:rsid w:val="001A12A1"/>
    <w:rsid w:val="001B51D4"/>
    <w:rsid w:val="001E69AA"/>
    <w:rsid w:val="0021673D"/>
    <w:rsid w:val="00237214"/>
    <w:rsid w:val="0027446C"/>
    <w:rsid w:val="00285B7A"/>
    <w:rsid w:val="002A426E"/>
    <w:rsid w:val="002B51B8"/>
    <w:rsid w:val="002D61C9"/>
    <w:rsid w:val="0031347B"/>
    <w:rsid w:val="00355308"/>
    <w:rsid w:val="003668CA"/>
    <w:rsid w:val="0039082F"/>
    <w:rsid w:val="003A73ED"/>
    <w:rsid w:val="003B639B"/>
    <w:rsid w:val="00452530"/>
    <w:rsid w:val="00455C5A"/>
    <w:rsid w:val="00492684"/>
    <w:rsid w:val="004A1022"/>
    <w:rsid w:val="004A2976"/>
    <w:rsid w:val="004B07B3"/>
    <w:rsid w:val="004B63B0"/>
    <w:rsid w:val="004E487B"/>
    <w:rsid w:val="004F2DDE"/>
    <w:rsid w:val="0050703E"/>
    <w:rsid w:val="00525207"/>
    <w:rsid w:val="0052670F"/>
    <w:rsid w:val="005326FA"/>
    <w:rsid w:val="005E0801"/>
    <w:rsid w:val="005E5B1E"/>
    <w:rsid w:val="005F6E11"/>
    <w:rsid w:val="0060173D"/>
    <w:rsid w:val="00603287"/>
    <w:rsid w:val="006409A7"/>
    <w:rsid w:val="00654920"/>
    <w:rsid w:val="0068416F"/>
    <w:rsid w:val="006C0AF5"/>
    <w:rsid w:val="006E5E5F"/>
    <w:rsid w:val="006F0970"/>
    <w:rsid w:val="00740F4D"/>
    <w:rsid w:val="007618C2"/>
    <w:rsid w:val="007849C1"/>
    <w:rsid w:val="007A05E7"/>
    <w:rsid w:val="007B22C0"/>
    <w:rsid w:val="007D6F33"/>
    <w:rsid w:val="007E1A78"/>
    <w:rsid w:val="007F39CA"/>
    <w:rsid w:val="0081105D"/>
    <w:rsid w:val="00817234"/>
    <w:rsid w:val="008240EF"/>
    <w:rsid w:val="00875815"/>
    <w:rsid w:val="008939D0"/>
    <w:rsid w:val="00897918"/>
    <w:rsid w:val="008A6FD0"/>
    <w:rsid w:val="008E302A"/>
    <w:rsid w:val="008E73FA"/>
    <w:rsid w:val="008F1897"/>
    <w:rsid w:val="00904DD1"/>
    <w:rsid w:val="00930513"/>
    <w:rsid w:val="009857CD"/>
    <w:rsid w:val="009A4DCF"/>
    <w:rsid w:val="009E3000"/>
    <w:rsid w:val="009F7550"/>
    <w:rsid w:val="00A436C3"/>
    <w:rsid w:val="00A445DF"/>
    <w:rsid w:val="00A62E79"/>
    <w:rsid w:val="00A834CB"/>
    <w:rsid w:val="00A96383"/>
    <w:rsid w:val="00AC085A"/>
    <w:rsid w:val="00AC5028"/>
    <w:rsid w:val="00B01CBB"/>
    <w:rsid w:val="00B14436"/>
    <w:rsid w:val="00B261A3"/>
    <w:rsid w:val="00B569EE"/>
    <w:rsid w:val="00B621A7"/>
    <w:rsid w:val="00B95449"/>
    <w:rsid w:val="00BA1D83"/>
    <w:rsid w:val="00BC184E"/>
    <w:rsid w:val="00BF2382"/>
    <w:rsid w:val="00BF718E"/>
    <w:rsid w:val="00C029E4"/>
    <w:rsid w:val="00C278A8"/>
    <w:rsid w:val="00C42FE6"/>
    <w:rsid w:val="00C57B5F"/>
    <w:rsid w:val="00C6214E"/>
    <w:rsid w:val="00C64A91"/>
    <w:rsid w:val="00CF58E4"/>
    <w:rsid w:val="00D20330"/>
    <w:rsid w:val="00D458F3"/>
    <w:rsid w:val="00D72407"/>
    <w:rsid w:val="00D75D9E"/>
    <w:rsid w:val="00DD6DAE"/>
    <w:rsid w:val="00DF32E4"/>
    <w:rsid w:val="00DF72B6"/>
    <w:rsid w:val="00E768A9"/>
    <w:rsid w:val="00E93EF6"/>
    <w:rsid w:val="00EA70D3"/>
    <w:rsid w:val="00EC14B6"/>
    <w:rsid w:val="00EE2A14"/>
    <w:rsid w:val="00F01138"/>
    <w:rsid w:val="00F07EA6"/>
    <w:rsid w:val="00F20AD4"/>
    <w:rsid w:val="00F37CD4"/>
    <w:rsid w:val="00FB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E6B2"/>
  <w15:docId w15:val="{8315E490-8A29-4963-8EED-FD9D1078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7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D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F2DDE"/>
    <w:pPr>
      <w:ind w:left="720"/>
      <w:contextualSpacing/>
    </w:pPr>
  </w:style>
  <w:style w:type="character" w:customStyle="1" w:styleId="tlid-translation">
    <w:name w:val="tlid-translation"/>
    <w:basedOn w:val="a0"/>
    <w:rsid w:val="006C0AF5"/>
  </w:style>
  <w:style w:type="paragraph" w:customStyle="1" w:styleId="1">
    <w:name w:val="Без интервала1"/>
    <w:link w:val="NoSpacingChar1"/>
    <w:uiPriority w:val="99"/>
    <w:rsid w:val="00897918"/>
    <w:pPr>
      <w:spacing w:after="0" w:line="240" w:lineRule="auto"/>
    </w:pPr>
    <w:rPr>
      <w:rFonts w:ascii="Calibri" w:eastAsia="Calibri" w:hAnsi="Calibri" w:cs="Times New Roman"/>
      <w:sz w:val="20"/>
      <w:szCs w:val="20"/>
      <w:lang w:val="uk-UA" w:eastAsia="ru-RU"/>
    </w:rPr>
  </w:style>
  <w:style w:type="character" w:customStyle="1" w:styleId="NoSpacingChar1">
    <w:name w:val="No Spacing Char1"/>
    <w:link w:val="1"/>
    <w:uiPriority w:val="99"/>
    <w:locked/>
    <w:rsid w:val="00897918"/>
    <w:rPr>
      <w:rFonts w:ascii="Calibri" w:eastAsia="Calibri" w:hAnsi="Calibri" w:cs="Times New Roman"/>
      <w:sz w:val="20"/>
      <w:szCs w:val="20"/>
      <w:lang w:val="uk-UA" w:eastAsia="ru-RU"/>
    </w:rPr>
  </w:style>
  <w:style w:type="paragraph" w:styleId="a5">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13621"/>
    <w:pPr>
      <w:suppressAutoHyphens/>
      <w:spacing w:before="280" w:after="280" w:line="240" w:lineRule="auto"/>
    </w:pPr>
    <w:rPr>
      <w:rFonts w:ascii="Times New Roman" w:eastAsia="Calibri" w:hAnsi="Times New Roman" w:cs="Times New Roman"/>
      <w:sz w:val="24"/>
      <w:szCs w:val="20"/>
      <w:lang w:eastAsia="ar-SA"/>
    </w:rPr>
  </w:style>
  <w:style w:type="character" w:customStyle="1" w:styleId="a6">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locked/>
    <w:rsid w:val="00013621"/>
    <w:rPr>
      <w:rFonts w:ascii="Times New Roman" w:eastAsia="Calibri" w:hAnsi="Times New Roman" w:cs="Times New Roman"/>
      <w:sz w:val="24"/>
      <w:szCs w:val="20"/>
      <w:lang w:val="uk-UA" w:eastAsia="ar-SA"/>
    </w:rPr>
  </w:style>
  <w:style w:type="character" w:customStyle="1" w:styleId="1843">
    <w:name w:val="1843"/>
    <w:aliases w:val="baiaagaaboqcaaadbauaaav6bqaaaaaaaaaaaaaaaaaaaaaaaaaaaaaaaaaaaaaaaaaaaaaaaaaaaaaaaaaaaaaaaaaaaaaaaaaaaaaaaaaaaaaaaaaaaaaaaaaaaaaaaaaaaaaaaaaaaaaaaaaaaaaaaaaaaaaaaaaaaaaaaaaaaaaaaaaaaaaaaaaaaaaaaaaaaaaaaaaaaaaaaaaaaaaaaaaaaaaaaaaaaaaa"/>
    <w:rsid w:val="00013621"/>
  </w:style>
  <w:style w:type="paragraph" w:styleId="a7">
    <w:name w:val="No Spacing"/>
    <w:uiPriority w:val="1"/>
    <w:qFormat/>
    <w:rsid w:val="005F6E11"/>
    <w:pPr>
      <w:spacing w:after="0" w:line="240" w:lineRule="auto"/>
    </w:pPr>
    <w:rPr>
      <w:lang w:val="uk-UA"/>
    </w:rPr>
  </w:style>
  <w:style w:type="paragraph" w:styleId="a8">
    <w:name w:val="annotation text"/>
    <w:basedOn w:val="a"/>
    <w:link w:val="a9"/>
    <w:uiPriority w:val="99"/>
    <w:semiHidden/>
    <w:unhideWhenUsed/>
    <w:rsid w:val="00D75D9E"/>
    <w:pPr>
      <w:spacing w:after="160" w:line="240" w:lineRule="auto"/>
    </w:pPr>
    <w:rPr>
      <w:rFonts w:ascii="Times New Roman" w:hAnsi="Times New Roman"/>
      <w:sz w:val="20"/>
      <w:szCs w:val="20"/>
      <w:lang w:val="ru-RU"/>
    </w:rPr>
  </w:style>
  <w:style w:type="character" w:customStyle="1" w:styleId="a9">
    <w:name w:val="Текст примечания Знак"/>
    <w:basedOn w:val="a0"/>
    <w:link w:val="a8"/>
    <w:uiPriority w:val="99"/>
    <w:semiHidden/>
    <w:rsid w:val="00D75D9E"/>
    <w:rPr>
      <w:rFonts w:ascii="Times New Roman" w:hAnsi="Times New Roman"/>
      <w:sz w:val="20"/>
      <w:szCs w:val="20"/>
    </w:rPr>
  </w:style>
  <w:style w:type="character" w:customStyle="1" w:styleId="10">
    <w:name w:val="Просмотренная гиперссылка1"/>
    <w:basedOn w:val="a0"/>
    <w:uiPriority w:val="99"/>
    <w:semiHidden/>
    <w:unhideWhenUsed/>
    <w:rsid w:val="00603287"/>
    <w:rPr>
      <w:color w:val="800080"/>
      <w:u w:val="single"/>
    </w:rPr>
  </w:style>
  <w:style w:type="character" w:styleId="aa">
    <w:name w:val="FollowedHyperlink"/>
    <w:basedOn w:val="a0"/>
    <w:uiPriority w:val="99"/>
    <w:semiHidden/>
    <w:unhideWhenUsed/>
    <w:rsid w:val="00603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73484">
      <w:bodyDiv w:val="1"/>
      <w:marLeft w:val="0"/>
      <w:marRight w:val="0"/>
      <w:marTop w:val="0"/>
      <w:marBottom w:val="0"/>
      <w:divBdr>
        <w:top w:val="none" w:sz="0" w:space="0" w:color="auto"/>
        <w:left w:val="none" w:sz="0" w:space="0" w:color="auto"/>
        <w:bottom w:val="none" w:sz="0" w:space="0" w:color="auto"/>
        <w:right w:val="none" w:sz="0" w:space="0" w:color="auto"/>
      </w:divBdr>
    </w:div>
    <w:div w:id="1761246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17066</Words>
  <Characters>9728</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PROZORO</cp:lastModifiedBy>
  <cp:revision>15</cp:revision>
  <dcterms:created xsi:type="dcterms:W3CDTF">2024-03-10T13:06:00Z</dcterms:created>
  <dcterms:modified xsi:type="dcterms:W3CDTF">2024-04-04T11:47:00Z</dcterms:modified>
</cp:coreProperties>
</file>