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2D7C" w14:textId="77777777" w:rsidR="00815B58" w:rsidRDefault="00815B58" w:rsidP="00815B58">
      <w:pPr>
        <w:spacing w:after="0" w:line="240" w:lineRule="auto"/>
        <w:ind w:firstLine="709"/>
        <w:jc w:val="center"/>
        <w:rPr>
          <w:rFonts w:ascii="Times New Roman" w:eastAsia="Calibri" w:hAnsi="Times New Roman" w:cs="Times New Roman"/>
          <w:b/>
          <w:bCs/>
          <w:sz w:val="24"/>
          <w:szCs w:val="24"/>
          <w:lang w:val="uk-UA"/>
        </w:rPr>
      </w:pPr>
      <w:r w:rsidRPr="00815B58">
        <w:rPr>
          <w:rFonts w:ascii="Times New Roman" w:eastAsia="Calibri" w:hAnsi="Times New Roman" w:cs="Times New Roman"/>
          <w:b/>
          <w:bCs/>
          <w:sz w:val="24"/>
          <w:szCs w:val="24"/>
          <w:lang w:val="uk-UA"/>
        </w:rPr>
        <w:t>КОМУНАЛЬНЕ ПІДПРИЄМСТВО</w:t>
      </w:r>
    </w:p>
    <w:p w14:paraId="766CBBDB" w14:textId="06CABC23" w:rsidR="00815B58" w:rsidRPr="00815B58" w:rsidRDefault="00815B58" w:rsidP="00815B58">
      <w:pPr>
        <w:spacing w:after="0" w:line="240" w:lineRule="auto"/>
        <w:ind w:firstLine="709"/>
        <w:jc w:val="center"/>
        <w:rPr>
          <w:rFonts w:ascii="Times New Roman" w:eastAsia="Calibri" w:hAnsi="Times New Roman" w:cs="Times New Roman"/>
          <w:b/>
          <w:sz w:val="24"/>
          <w:szCs w:val="24"/>
          <w:lang w:val="uk-UA"/>
        </w:rPr>
      </w:pPr>
      <w:r w:rsidRPr="00815B58">
        <w:rPr>
          <w:rFonts w:ascii="Times New Roman" w:eastAsia="Calibri" w:hAnsi="Times New Roman" w:cs="Times New Roman"/>
          <w:b/>
          <w:bCs/>
          <w:sz w:val="24"/>
          <w:szCs w:val="24"/>
          <w:lang w:val="uk-UA"/>
        </w:rPr>
        <w:t>«САРАТСЬКА ЦЕНТРАЛЬНА ЛІКАРНЯ» САРАТСЬКОЇ СЕЛИЩНОЇ РАДИ БІЛГОРОД-ДНІСТРОВСЬКОГО РАЙОНУ ОДЕСЬКОЇ ОБЛАСТІ</w:t>
      </w:r>
    </w:p>
    <w:p w14:paraId="446FBD04" w14:textId="77777777" w:rsidR="00815B58" w:rsidRPr="00815B58" w:rsidRDefault="00815B58" w:rsidP="00815B58">
      <w:pPr>
        <w:spacing w:after="0" w:line="240" w:lineRule="auto"/>
        <w:ind w:firstLine="709"/>
        <w:jc w:val="center"/>
        <w:rPr>
          <w:rFonts w:ascii="Times New Roman" w:eastAsia="Calibri" w:hAnsi="Times New Roman" w:cs="Times New Roman"/>
          <w:b/>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15B58" w:rsidRPr="00815B58" w14:paraId="34926394" w14:textId="77777777" w:rsidTr="00AB47F2">
        <w:tc>
          <w:tcPr>
            <w:tcW w:w="4815" w:type="dxa"/>
            <w:tcBorders>
              <w:top w:val="nil"/>
              <w:left w:val="nil"/>
              <w:bottom w:val="nil"/>
              <w:right w:val="nil"/>
            </w:tcBorders>
          </w:tcPr>
          <w:p w14:paraId="0DB3110E" w14:textId="77777777" w:rsidR="00815B58" w:rsidRPr="00815B58" w:rsidRDefault="00815B58" w:rsidP="00815B58">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29A20E52"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p w14:paraId="6FE162A6"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tc>
      </w:tr>
      <w:tr w:rsidR="00815B58" w:rsidRPr="00815B58" w14:paraId="5AF3BBFB" w14:textId="77777777" w:rsidTr="00AB47F2">
        <w:tc>
          <w:tcPr>
            <w:tcW w:w="4815" w:type="dxa"/>
            <w:tcBorders>
              <w:top w:val="nil"/>
              <w:left w:val="nil"/>
              <w:bottom w:val="nil"/>
              <w:right w:val="nil"/>
            </w:tcBorders>
          </w:tcPr>
          <w:p w14:paraId="6F03068B" w14:textId="77777777" w:rsidR="00815B58" w:rsidRPr="00815B58" w:rsidRDefault="00815B58" w:rsidP="00815B58">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621F0445"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tc>
      </w:tr>
      <w:tr w:rsidR="00815B58" w:rsidRPr="00815B58" w14:paraId="70D5B40F" w14:textId="77777777" w:rsidTr="00AB47F2">
        <w:tc>
          <w:tcPr>
            <w:tcW w:w="4815" w:type="dxa"/>
            <w:tcBorders>
              <w:top w:val="nil"/>
              <w:left w:val="nil"/>
              <w:bottom w:val="nil"/>
              <w:right w:val="nil"/>
            </w:tcBorders>
          </w:tcPr>
          <w:p w14:paraId="537F821F" w14:textId="77777777" w:rsidR="00815B58" w:rsidRPr="00815B58" w:rsidRDefault="00815B58" w:rsidP="00815B58">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67C850BA" w14:textId="77777777" w:rsidR="00815B58" w:rsidRDefault="00815B58" w:rsidP="00815B58">
            <w:pPr>
              <w:spacing w:after="0" w:line="240" w:lineRule="auto"/>
              <w:ind w:firstLine="709"/>
              <w:jc w:val="right"/>
              <w:rPr>
                <w:rFonts w:ascii="Times New Roman" w:eastAsia="Calibri" w:hAnsi="Times New Roman" w:cs="Times New Roman"/>
                <w:sz w:val="24"/>
                <w:szCs w:val="24"/>
                <w:lang w:val="uk-UA"/>
              </w:rPr>
            </w:pPr>
          </w:p>
          <w:p w14:paraId="5DAFB55A" w14:textId="5DFDAC50"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ЗАТВЕРДЖЕНО</w:t>
            </w:r>
          </w:p>
          <w:p w14:paraId="38CD3296"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 xml:space="preserve">Рішенням Уповноваженої особи </w:t>
            </w:r>
          </w:p>
          <w:p w14:paraId="331A65C1"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p w14:paraId="16BE7EF9"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p w14:paraId="2519D27A"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 xml:space="preserve">__________________  </w:t>
            </w:r>
            <w:proofErr w:type="spellStart"/>
            <w:r w:rsidRPr="00815B58">
              <w:rPr>
                <w:rFonts w:ascii="Times New Roman" w:eastAsia="Calibri" w:hAnsi="Times New Roman" w:cs="Times New Roman"/>
                <w:sz w:val="24"/>
                <w:szCs w:val="24"/>
                <w:lang w:val="uk-UA"/>
              </w:rPr>
              <w:t>Жєлєв</w:t>
            </w:r>
            <w:proofErr w:type="spellEnd"/>
            <w:r w:rsidRPr="00815B58">
              <w:rPr>
                <w:rFonts w:ascii="Times New Roman" w:eastAsia="Calibri" w:hAnsi="Times New Roman" w:cs="Times New Roman"/>
                <w:sz w:val="24"/>
                <w:szCs w:val="24"/>
                <w:lang w:val="uk-UA"/>
              </w:rPr>
              <w:t xml:space="preserve"> І.С.</w:t>
            </w:r>
          </w:p>
          <w:p w14:paraId="6AAC58C0" w14:textId="77777777" w:rsidR="00815B58" w:rsidRPr="00815B58" w:rsidRDefault="00815B58" w:rsidP="00815B58">
            <w:pPr>
              <w:spacing w:after="0" w:line="240" w:lineRule="auto"/>
              <w:ind w:firstLine="709"/>
              <w:jc w:val="right"/>
              <w:rPr>
                <w:rFonts w:ascii="Times New Roman" w:eastAsia="Calibri" w:hAnsi="Times New Roman" w:cs="Times New Roman"/>
                <w:sz w:val="24"/>
                <w:szCs w:val="24"/>
                <w:lang w:val="uk-UA"/>
              </w:rPr>
            </w:pPr>
          </w:p>
        </w:tc>
      </w:tr>
    </w:tbl>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77777777"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2A1F9F48"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p>
    <w:p w14:paraId="1A2E6919"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4E123C42" w14:textId="77777777" w:rsidR="006F7E40" w:rsidRDefault="006F7E40" w:rsidP="009A4271">
      <w:pPr>
        <w:spacing w:after="0" w:line="240" w:lineRule="auto"/>
        <w:ind w:firstLine="709"/>
        <w:jc w:val="center"/>
        <w:rPr>
          <w:rFonts w:ascii="Times New Roman" w:hAnsi="Times New Roman" w:cs="Times New Roman"/>
          <w:b/>
          <w:sz w:val="28"/>
          <w:szCs w:val="28"/>
          <w:lang w:val="uk-UA"/>
        </w:rPr>
      </w:pPr>
      <w:r w:rsidRPr="0025643A">
        <w:rPr>
          <w:rFonts w:ascii="Times New Roman" w:hAnsi="Times New Roman" w:cs="Times New Roman"/>
          <w:b/>
          <w:sz w:val="28"/>
          <w:szCs w:val="28"/>
          <w:lang w:val="uk-UA"/>
        </w:rPr>
        <w:t xml:space="preserve">Код ДК 021:2015 - 33600000-6 «Фармацевтична продукція» </w:t>
      </w:r>
    </w:p>
    <w:p w14:paraId="2C9E97B7" w14:textId="77777777" w:rsidR="004A3A6C" w:rsidRPr="0025643A" w:rsidRDefault="004A3A6C" w:rsidP="009A4271">
      <w:pPr>
        <w:spacing w:after="0" w:line="240" w:lineRule="auto"/>
        <w:ind w:firstLine="709"/>
        <w:jc w:val="center"/>
        <w:rPr>
          <w:rFonts w:ascii="Times New Roman" w:hAnsi="Times New Roman" w:cs="Times New Roman"/>
          <w:b/>
          <w:sz w:val="28"/>
          <w:szCs w:val="28"/>
          <w:lang w:val="uk-UA"/>
        </w:rPr>
      </w:pPr>
    </w:p>
    <w:p w14:paraId="17692A41" w14:textId="77777777" w:rsidR="00DD51E5" w:rsidRPr="00DD51E5" w:rsidRDefault="00DD51E5" w:rsidP="00DD51E5">
      <w:pPr>
        <w:spacing w:after="0" w:line="240" w:lineRule="auto"/>
        <w:ind w:firstLine="709"/>
        <w:jc w:val="center"/>
        <w:rPr>
          <w:rFonts w:ascii="Times New Roman" w:eastAsia="Times New Roman" w:hAnsi="Times New Roman" w:cs="Times New Roman"/>
          <w:b/>
          <w:sz w:val="24"/>
          <w:szCs w:val="24"/>
          <w:lang w:val="uk-UA" w:eastAsia="ru-RU"/>
        </w:rPr>
      </w:pPr>
      <w:r w:rsidRPr="00DD51E5">
        <w:rPr>
          <w:rFonts w:ascii="Times New Roman" w:eastAsia="Times New Roman" w:hAnsi="Times New Roman" w:cs="Times New Roman"/>
          <w:b/>
          <w:sz w:val="24"/>
          <w:szCs w:val="24"/>
          <w:lang w:val="uk-UA" w:eastAsia="ru-RU"/>
        </w:rPr>
        <w:t xml:space="preserve">Код ДК 021:2015 - 33600000-6 «Фармацевтична продукція» </w:t>
      </w:r>
    </w:p>
    <w:p w14:paraId="21082061"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4FCEEE52" w14:textId="695E699F" w:rsidR="006F7E40" w:rsidRPr="00FF7181" w:rsidRDefault="00815B58"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lang w:val="uk-UA" w:eastAsia="ru-RU"/>
        </w:rPr>
        <w:t>(</w:t>
      </w:r>
      <w:proofErr w:type="spellStart"/>
      <w:r w:rsidR="00567D3B" w:rsidRPr="00567D3B">
        <w:rPr>
          <w:rFonts w:ascii="Times New Roman" w:eastAsia="Times New Roman" w:hAnsi="Times New Roman" w:cs="Times New Roman"/>
          <w:b/>
          <w:i/>
          <w:sz w:val="24"/>
          <w:szCs w:val="24"/>
          <w:lang w:val="uk-UA" w:eastAsia="ru-UA"/>
        </w:rPr>
        <w:t>Suxamethonium</w:t>
      </w:r>
      <w:proofErr w:type="spellEnd"/>
      <w:r w:rsidR="00567D3B" w:rsidRPr="00567D3B">
        <w:rPr>
          <w:rFonts w:ascii="Times New Roman" w:eastAsia="Times New Roman" w:hAnsi="Times New Roman" w:cs="Times New Roman"/>
          <w:b/>
          <w:i/>
          <w:sz w:val="24"/>
          <w:szCs w:val="24"/>
          <w:lang w:val="uk-UA" w:eastAsia="ru-UA"/>
        </w:rPr>
        <w:t xml:space="preserve">, </w:t>
      </w:r>
      <w:proofErr w:type="spellStart"/>
      <w:r w:rsidR="00567D3B" w:rsidRPr="00567D3B">
        <w:rPr>
          <w:rFonts w:ascii="Times New Roman" w:eastAsia="Times New Roman" w:hAnsi="Times New Roman" w:cs="Times New Roman"/>
          <w:b/>
          <w:i/>
          <w:highlight w:val="white"/>
          <w:lang w:val="uk-UA" w:eastAsia="ru-UA"/>
        </w:rPr>
        <w:t>Thiopental</w:t>
      </w:r>
      <w:proofErr w:type="spellEnd"/>
      <w:r>
        <w:rPr>
          <w:rFonts w:ascii="Times New Roman" w:eastAsia="Times New Roman" w:hAnsi="Times New Roman" w:cs="Times New Roman"/>
          <w:b/>
          <w:bCs/>
          <w:lang w:val="uk-UA" w:eastAsia="ru-RU"/>
        </w:rPr>
        <w:t>)</w:t>
      </w:r>
    </w:p>
    <w:p w14:paraId="5099ABC3"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325F27DD"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078922D4"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3309D4D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B36197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057AAA6B"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E87E59"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B43EE0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C83B6A"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434954E" w14:textId="77777777" w:rsidR="004A3A6C" w:rsidRDefault="004A3A6C" w:rsidP="00885EBF">
      <w:pPr>
        <w:spacing w:after="0" w:line="240" w:lineRule="auto"/>
        <w:jc w:val="both"/>
        <w:rPr>
          <w:rFonts w:ascii="Times New Roman" w:eastAsia="Times New Roman" w:hAnsi="Times New Roman" w:cs="Times New Roman"/>
          <w:lang w:val="uk-UA" w:eastAsia="ru-RU"/>
        </w:rPr>
      </w:pPr>
    </w:p>
    <w:p w14:paraId="40509E4A" w14:textId="299EE7CF"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502FBBF3" w14:textId="524A4B9E"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0743CD49" w14:textId="4F2717AD"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29C41D7E" w14:textId="63AC35DA"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609AC62F" w14:textId="0D62E73C"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264D92E9" w14:textId="77777777" w:rsidR="00FF7181" w:rsidRDefault="00FF7181" w:rsidP="004067E8">
      <w:pPr>
        <w:spacing w:after="0" w:line="240" w:lineRule="auto"/>
        <w:ind w:firstLine="709"/>
        <w:jc w:val="both"/>
        <w:rPr>
          <w:rFonts w:ascii="Times New Roman" w:eastAsia="Times New Roman" w:hAnsi="Times New Roman" w:cs="Times New Roman"/>
          <w:lang w:val="uk-UA" w:eastAsia="ru-RU"/>
        </w:rPr>
      </w:pPr>
    </w:p>
    <w:p w14:paraId="3DD282B9" w14:textId="4FEDC22E"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6F3F49C8" w14:textId="69FE6D26"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60AE2F6F" w14:textId="77777777" w:rsidR="00815B58" w:rsidRDefault="00815B58" w:rsidP="004067E8">
      <w:pPr>
        <w:spacing w:after="0" w:line="240" w:lineRule="auto"/>
        <w:ind w:firstLine="709"/>
        <w:jc w:val="both"/>
        <w:rPr>
          <w:rFonts w:ascii="Times New Roman" w:eastAsia="Times New Roman" w:hAnsi="Times New Roman" w:cs="Times New Roman"/>
          <w:lang w:val="uk-UA" w:eastAsia="ru-RU"/>
        </w:rPr>
      </w:pPr>
    </w:p>
    <w:p w14:paraId="768E1809" w14:textId="77777777" w:rsidR="008A1921" w:rsidRDefault="008A1921" w:rsidP="004067E8">
      <w:pPr>
        <w:spacing w:after="0" w:line="240" w:lineRule="auto"/>
        <w:ind w:firstLine="709"/>
        <w:jc w:val="both"/>
        <w:rPr>
          <w:rFonts w:ascii="Times New Roman" w:eastAsia="Times New Roman" w:hAnsi="Times New Roman" w:cs="Times New Roman"/>
          <w:lang w:val="uk-UA" w:eastAsia="ru-RU"/>
        </w:rPr>
      </w:pPr>
    </w:p>
    <w:p w14:paraId="6FD54543"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3CF0703" w14:textId="52FC3980" w:rsidR="00CC432B" w:rsidRDefault="00FF7181"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CF55BB">
        <w:rPr>
          <w:rFonts w:ascii="Times New Roman" w:eastAsia="Times New Roman" w:hAnsi="Times New Roman" w:cs="Times New Roman"/>
          <w:b/>
          <w:lang w:val="uk-UA" w:eastAsia="ru-RU"/>
        </w:rPr>
        <w:t xml:space="preserve">. </w:t>
      </w:r>
      <w:proofErr w:type="spellStart"/>
      <w:r w:rsidR="00CF55BB">
        <w:rPr>
          <w:rFonts w:ascii="Times New Roman" w:eastAsia="Times New Roman" w:hAnsi="Times New Roman" w:cs="Times New Roman"/>
          <w:b/>
          <w:lang w:val="uk-UA" w:eastAsia="ru-RU"/>
        </w:rPr>
        <w:t>Сарата</w:t>
      </w:r>
      <w:proofErr w:type="spellEnd"/>
      <w:r w:rsidR="00A3739E">
        <w:rPr>
          <w:rFonts w:ascii="Times New Roman" w:eastAsia="Times New Roman" w:hAnsi="Times New Roman" w:cs="Times New Roman"/>
          <w:b/>
          <w:lang w:val="uk-UA" w:eastAsia="ru-RU"/>
        </w:rPr>
        <w:t>-</w:t>
      </w:r>
      <w:r w:rsidR="00B5438D">
        <w:rPr>
          <w:rFonts w:ascii="Times New Roman" w:eastAsia="Times New Roman" w:hAnsi="Times New Roman" w:cs="Times New Roman"/>
          <w:b/>
          <w:lang w:val="uk-UA" w:eastAsia="ru-RU"/>
        </w:rPr>
        <w:t xml:space="preserve"> 202</w:t>
      </w:r>
      <w:r w:rsidR="00815B58">
        <w:rPr>
          <w:rFonts w:ascii="Times New Roman" w:eastAsia="Times New Roman" w:hAnsi="Times New Roman" w:cs="Times New Roman"/>
          <w:b/>
          <w:lang w:val="uk-UA" w:eastAsia="ru-RU"/>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912"/>
      </w:tblGrid>
      <w:tr w:rsidR="004067E8" w:rsidRPr="00B653AF" w14:paraId="50D5416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протягом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815B58" w:rsidRPr="00B653AF" w14:paraId="74732F38" w14:textId="77777777" w:rsidTr="00A0199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815B58" w:rsidRPr="00B653AF" w:rsidRDefault="00815B58" w:rsidP="00815B5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815B58" w:rsidRPr="00B653AF" w:rsidRDefault="00815B58" w:rsidP="00815B5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CC15F6" w14:textId="3E19E0AC" w:rsidR="00815B58" w:rsidRPr="00A51597" w:rsidRDefault="00815B58" w:rsidP="00815B58">
            <w:pPr>
              <w:tabs>
                <w:tab w:val="left" w:pos="0"/>
                <w:tab w:val="center" w:pos="4153"/>
                <w:tab w:val="right" w:pos="8306"/>
              </w:tabs>
              <w:spacing w:after="0" w:line="240" w:lineRule="auto"/>
              <w:rPr>
                <w:rFonts w:ascii="Times New Roman" w:hAnsi="Times New Roman" w:cs="Times New Roman"/>
                <w:bCs/>
                <w:sz w:val="24"/>
                <w:szCs w:val="24"/>
                <w:lang w:val="uk-UA"/>
              </w:rPr>
            </w:pPr>
            <w:r w:rsidRPr="008C1A32">
              <w:rPr>
                <w:rFonts w:ascii="Times New Roman" w:hAnsi="Times New Roman" w:cs="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p>
        </w:tc>
      </w:tr>
      <w:tr w:rsidR="00815B58" w:rsidRPr="00B653AF" w14:paraId="78B6F704" w14:textId="77777777" w:rsidTr="00A0199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815B58" w:rsidRPr="00B653AF" w:rsidRDefault="00815B58" w:rsidP="00815B5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815B58" w:rsidRPr="00B653AF" w:rsidRDefault="00815B58" w:rsidP="00815B5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9DD98" w14:textId="312A9AF9" w:rsidR="00815B58" w:rsidRPr="00701EA0" w:rsidRDefault="00815B58" w:rsidP="00815B58">
            <w:pPr>
              <w:spacing w:after="0" w:line="240" w:lineRule="auto"/>
              <w:jc w:val="both"/>
              <w:rPr>
                <w:rFonts w:ascii="Times New Roman" w:hAnsi="Times New Roman" w:cs="Times New Roman"/>
              </w:rPr>
            </w:pPr>
            <w:r w:rsidRPr="008C1A32">
              <w:rPr>
                <w:rFonts w:ascii="Times New Roman" w:eastAsia="Arial Unicode MS" w:hAnsi="Times New Roman" w:cs="Times New Roman"/>
                <w:sz w:val="24"/>
                <w:szCs w:val="24"/>
              </w:rPr>
              <w:t xml:space="preserve">68200, </w:t>
            </w:r>
            <w:proofErr w:type="spellStart"/>
            <w:r w:rsidRPr="008C1A32">
              <w:rPr>
                <w:rFonts w:ascii="Times New Roman" w:eastAsia="Arial Unicode MS" w:hAnsi="Times New Roman" w:cs="Times New Roman"/>
                <w:sz w:val="24"/>
                <w:szCs w:val="24"/>
              </w:rPr>
              <w:t>Одеська</w:t>
            </w:r>
            <w:proofErr w:type="spellEnd"/>
            <w:r w:rsidRPr="008C1A32">
              <w:rPr>
                <w:rFonts w:ascii="Times New Roman" w:eastAsia="Arial Unicode MS" w:hAnsi="Times New Roman" w:cs="Times New Roman"/>
                <w:sz w:val="24"/>
                <w:szCs w:val="24"/>
              </w:rPr>
              <w:t xml:space="preserve"> область, </w:t>
            </w:r>
            <w:proofErr w:type="spellStart"/>
            <w:r w:rsidRPr="008C1A32">
              <w:rPr>
                <w:rFonts w:ascii="Times New Roman" w:eastAsia="Arial Unicode MS" w:hAnsi="Times New Roman" w:cs="Times New Roman"/>
                <w:sz w:val="24"/>
                <w:szCs w:val="24"/>
              </w:rPr>
              <w:t>Саратський</w:t>
            </w:r>
            <w:proofErr w:type="spellEnd"/>
            <w:r w:rsidRPr="008C1A32">
              <w:rPr>
                <w:rFonts w:ascii="Times New Roman" w:eastAsia="Arial Unicode MS" w:hAnsi="Times New Roman" w:cs="Times New Roman"/>
                <w:sz w:val="24"/>
                <w:szCs w:val="24"/>
              </w:rPr>
              <w:t xml:space="preserve"> район, селище Сарата, </w:t>
            </w:r>
            <w:proofErr w:type="spellStart"/>
            <w:r w:rsidRPr="008C1A32">
              <w:rPr>
                <w:rFonts w:ascii="Times New Roman" w:eastAsia="Arial Unicode MS" w:hAnsi="Times New Roman" w:cs="Times New Roman"/>
                <w:sz w:val="24"/>
                <w:szCs w:val="24"/>
              </w:rPr>
              <w:t>вулиця</w:t>
            </w:r>
            <w:proofErr w:type="spellEnd"/>
            <w:r w:rsidRPr="008C1A32">
              <w:rPr>
                <w:rFonts w:ascii="Times New Roman" w:eastAsia="Arial Unicode MS" w:hAnsi="Times New Roman" w:cs="Times New Roman"/>
                <w:sz w:val="24"/>
                <w:szCs w:val="24"/>
              </w:rPr>
              <w:t xml:space="preserve"> </w:t>
            </w:r>
            <w:proofErr w:type="spellStart"/>
            <w:r w:rsidRPr="008C1A32">
              <w:rPr>
                <w:rFonts w:ascii="Times New Roman" w:eastAsia="Arial Unicode MS" w:hAnsi="Times New Roman" w:cs="Times New Roman"/>
                <w:sz w:val="24"/>
                <w:szCs w:val="24"/>
              </w:rPr>
              <w:t>Соборна</w:t>
            </w:r>
            <w:proofErr w:type="spellEnd"/>
            <w:r w:rsidRPr="008C1A32">
              <w:rPr>
                <w:rFonts w:ascii="Times New Roman" w:eastAsia="Arial Unicode MS" w:hAnsi="Times New Roman" w:cs="Times New Roman"/>
                <w:sz w:val="24"/>
                <w:szCs w:val="24"/>
              </w:rPr>
              <w:t>, б. 2</w:t>
            </w:r>
          </w:p>
        </w:tc>
      </w:tr>
      <w:tr w:rsidR="00815B58" w:rsidRPr="00B653AF" w14:paraId="11F08A22" w14:textId="77777777" w:rsidTr="00A0199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815B58" w:rsidRPr="00B653AF" w:rsidRDefault="00815B58" w:rsidP="00815B5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815B58" w:rsidRPr="00B653AF" w:rsidRDefault="00815B58" w:rsidP="00815B5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0A5AC" w14:textId="5EA4C6F8" w:rsidR="00815B58" w:rsidRPr="003653EC" w:rsidRDefault="00815B58" w:rsidP="00815B58">
            <w:pPr>
              <w:spacing w:after="0" w:line="240" w:lineRule="auto"/>
              <w:jc w:val="both"/>
              <w:rPr>
                <w:rFonts w:ascii="Times New Roman" w:hAnsi="Times New Roman" w:cs="Times New Roman"/>
                <w:sz w:val="24"/>
                <w:szCs w:val="24"/>
                <w:lang w:val="uk-UA"/>
              </w:rPr>
            </w:pPr>
            <w:r w:rsidRPr="008C1A32">
              <w:rPr>
                <w:rFonts w:ascii="Times New Roman" w:hAnsi="Times New Roman" w:cs="Times New Roman"/>
                <w:sz w:val="24"/>
                <w:szCs w:val="24"/>
              </w:rPr>
              <w:t xml:space="preserve">+380638086716 </w:t>
            </w:r>
            <w:proofErr w:type="spellStart"/>
            <w:r w:rsidRPr="008C1A32">
              <w:rPr>
                <w:rFonts w:ascii="Times New Roman" w:hAnsi="Times New Roman" w:cs="Times New Roman"/>
                <w:sz w:val="24"/>
                <w:szCs w:val="24"/>
              </w:rPr>
              <w:t>Жєлєв</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Іван</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Сергійович</w:t>
            </w:r>
            <w:proofErr w:type="spellEnd"/>
            <w:r w:rsidRPr="008C1A32">
              <w:rPr>
                <w:rFonts w:ascii="Times New Roman" w:hAnsi="Times New Roman" w:cs="Times New Roman"/>
                <w:sz w:val="24"/>
                <w:szCs w:val="24"/>
              </w:rPr>
              <w:t xml:space="preserve"> – </w:t>
            </w:r>
            <w:proofErr w:type="spellStart"/>
            <w:r w:rsidRPr="008C1A32">
              <w:rPr>
                <w:rFonts w:ascii="Times New Roman" w:hAnsi="Times New Roman" w:cs="Times New Roman"/>
                <w:sz w:val="24"/>
                <w:szCs w:val="24"/>
              </w:rPr>
              <w:t>уповноважена</w:t>
            </w:r>
            <w:proofErr w:type="spellEnd"/>
            <w:r w:rsidRPr="008C1A32">
              <w:rPr>
                <w:rFonts w:ascii="Times New Roman" w:hAnsi="Times New Roman" w:cs="Times New Roman"/>
                <w:sz w:val="24"/>
                <w:szCs w:val="24"/>
              </w:rPr>
              <w:t xml:space="preserve"> особа з </w:t>
            </w:r>
            <w:proofErr w:type="spellStart"/>
            <w:r w:rsidRPr="008C1A32">
              <w:rPr>
                <w:rFonts w:ascii="Times New Roman" w:hAnsi="Times New Roman" w:cs="Times New Roman"/>
                <w:sz w:val="24"/>
                <w:szCs w:val="24"/>
              </w:rPr>
              <w:t>питань</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проведення</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публічних</w:t>
            </w:r>
            <w:proofErr w:type="spellEnd"/>
            <w:r w:rsidRPr="008C1A32">
              <w:rPr>
                <w:rFonts w:ascii="Times New Roman" w:hAnsi="Times New Roman" w:cs="Times New Roman"/>
                <w:sz w:val="24"/>
                <w:szCs w:val="24"/>
              </w:rPr>
              <w:t xml:space="preserve"> закупівель (</w:t>
            </w:r>
            <w:proofErr w:type="spellStart"/>
            <w:r w:rsidRPr="008C1A32">
              <w:rPr>
                <w:rFonts w:ascii="Times New Roman" w:hAnsi="Times New Roman" w:cs="Times New Roman"/>
                <w:sz w:val="24"/>
                <w:szCs w:val="24"/>
              </w:rPr>
              <w:t>програміст</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системний</w:t>
            </w:r>
            <w:proofErr w:type="spellEnd"/>
            <w:r w:rsidRPr="008C1A32">
              <w:rPr>
                <w:rFonts w:ascii="Times New Roman" w:hAnsi="Times New Roman" w:cs="Times New Roman"/>
                <w:sz w:val="24"/>
                <w:szCs w:val="24"/>
              </w:rPr>
              <w:t>), sarata_crl@ukr.net</w:t>
            </w:r>
          </w:p>
        </w:tc>
      </w:tr>
      <w:tr w:rsidR="000A5EA1" w:rsidRPr="00B653AF" w14:paraId="2FC2950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відкриті</w:t>
            </w:r>
            <w:proofErr w:type="spellEnd"/>
            <w:r w:rsidRPr="00B653AF">
              <w:rPr>
                <w:rFonts w:ascii="Times New Roman" w:eastAsia="Times New Roman" w:hAnsi="Times New Roman" w:cs="Times New Roman"/>
                <w:color w:val="000000"/>
                <w:lang w:eastAsia="ru-RU"/>
              </w:rPr>
              <w:t xml:space="preserve"> торги</w:t>
            </w:r>
          </w:p>
        </w:tc>
      </w:tr>
      <w:tr w:rsidR="000A5EA1" w:rsidRPr="00B653AF" w14:paraId="20F9050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815B58" w14:paraId="35464AC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3934EE4" w14:textId="70B73E99" w:rsidR="000A5EA1" w:rsidRPr="00885EBF" w:rsidRDefault="00DD51E5" w:rsidP="00FF7181">
            <w:pPr>
              <w:spacing w:after="0" w:line="240" w:lineRule="auto"/>
              <w:jc w:val="both"/>
              <w:rPr>
                <w:rFonts w:ascii="Times New Roman" w:hAnsi="Times New Roman" w:cs="Times New Roman"/>
                <w:b/>
                <w:lang w:val="uk-UA" w:eastAsia="zh-CN"/>
              </w:rPr>
            </w:pPr>
            <w:r w:rsidRPr="00DD51E5">
              <w:rPr>
                <w:rFonts w:ascii="Times New Roman" w:hAnsi="Times New Roman" w:cs="Times New Roman"/>
                <w:b/>
                <w:lang w:val="uk-UA" w:eastAsia="zh-CN"/>
              </w:rPr>
              <w:t xml:space="preserve">Код ДК 021:2015 - 33600000-6 «Фармацевтична продукція» </w:t>
            </w:r>
            <w:r w:rsidRPr="00356F38">
              <w:rPr>
                <w:rFonts w:ascii="Times New Roman" w:hAnsi="Times New Roman" w:cs="Times New Roman"/>
                <w:b/>
                <w:lang w:val="uk-UA" w:eastAsia="zh-CN"/>
              </w:rPr>
              <w:t>(</w:t>
            </w:r>
            <w:proofErr w:type="spellStart"/>
            <w:r w:rsidR="00567D3B" w:rsidRPr="00567D3B">
              <w:rPr>
                <w:rFonts w:ascii="Times New Roman" w:eastAsia="Times New Roman" w:hAnsi="Times New Roman" w:cs="Times New Roman"/>
                <w:b/>
                <w:i/>
                <w:sz w:val="24"/>
                <w:szCs w:val="24"/>
                <w:lang w:val="uk-UA" w:eastAsia="ru-UA"/>
              </w:rPr>
              <w:t>Suxamethonium</w:t>
            </w:r>
            <w:proofErr w:type="spellEnd"/>
            <w:r w:rsidR="00567D3B" w:rsidRPr="00567D3B">
              <w:rPr>
                <w:rFonts w:ascii="Times New Roman" w:eastAsia="Times New Roman" w:hAnsi="Times New Roman" w:cs="Times New Roman"/>
                <w:b/>
                <w:i/>
                <w:sz w:val="24"/>
                <w:szCs w:val="24"/>
                <w:lang w:val="uk-UA" w:eastAsia="ru-UA"/>
              </w:rPr>
              <w:t xml:space="preserve">, </w:t>
            </w:r>
            <w:proofErr w:type="spellStart"/>
            <w:r w:rsidR="00567D3B" w:rsidRPr="00567D3B">
              <w:rPr>
                <w:rFonts w:ascii="Times New Roman" w:eastAsia="Times New Roman" w:hAnsi="Times New Roman" w:cs="Times New Roman"/>
                <w:b/>
                <w:i/>
                <w:highlight w:val="white"/>
                <w:lang w:val="uk-UA" w:eastAsia="ru-UA"/>
              </w:rPr>
              <w:t>Thiopental</w:t>
            </w:r>
            <w:proofErr w:type="spellEnd"/>
            <w:r w:rsidR="00815B58" w:rsidRPr="00815B58">
              <w:rPr>
                <w:rFonts w:ascii="Times New Roman" w:hAnsi="Times New Roman" w:cs="Times New Roman"/>
                <w:b/>
                <w:lang w:val="uk-UA"/>
              </w:rPr>
              <w:t>)</w:t>
            </w:r>
            <w:r w:rsidRPr="00356F38">
              <w:rPr>
                <w:rFonts w:ascii="Times New Roman" w:hAnsi="Times New Roman" w:cs="Times New Roman"/>
                <w:b/>
                <w:lang w:val="uk-UA" w:eastAsia="zh-CN"/>
              </w:rPr>
              <w:t>.</w:t>
            </w:r>
          </w:p>
        </w:tc>
      </w:tr>
      <w:tr w:rsidR="000A5EA1" w:rsidRPr="00CC5285" w14:paraId="22ECC71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048ABDC4" w:rsidR="000A5EA1" w:rsidRPr="00514E58"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956DCA">
              <w:rPr>
                <w:rFonts w:ascii="Times New Roman" w:hAnsi="Times New Roman" w:cs="Times New Roman"/>
                <w:iCs/>
                <w:lang w:val="uk-UA"/>
              </w:rPr>
              <w:t>згідно із Додатком №</w:t>
            </w:r>
            <w:r w:rsidR="00031F1E">
              <w:rPr>
                <w:rFonts w:ascii="Times New Roman" w:hAnsi="Times New Roman" w:cs="Times New Roman"/>
                <w:iCs/>
                <w:lang w:val="uk-UA"/>
              </w:rPr>
              <w:t xml:space="preserve"> </w:t>
            </w:r>
            <w:r w:rsidRPr="00956DCA">
              <w:rPr>
                <w:rFonts w:ascii="Times New Roman" w:hAnsi="Times New Roman" w:cs="Times New Roman"/>
                <w:iCs/>
                <w:lang w:val="uk-UA"/>
              </w:rPr>
              <w:t>2 до тендерної документації</w:t>
            </w:r>
          </w:p>
        </w:tc>
      </w:tr>
      <w:tr w:rsidR="000A5EA1" w:rsidRPr="00B653AF" w14:paraId="5951A4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77777777" w:rsidR="000A5EA1" w:rsidRPr="00956DCA" w:rsidRDefault="000A5EA1" w:rsidP="000A5EA1">
            <w:pPr>
              <w:spacing w:after="0" w:line="240" w:lineRule="auto"/>
              <w:ind w:left="-2" w:hanging="2"/>
              <w:jc w:val="both"/>
              <w:rPr>
                <w:rFonts w:ascii="Times New Roman" w:eastAsia="Times New Roman" w:hAnsi="Times New Roman" w:cs="Times New Roman"/>
                <w:lang w:eastAsia="ru-RU"/>
              </w:rPr>
            </w:pPr>
            <w:r w:rsidRPr="00956DCA">
              <w:rPr>
                <w:rFonts w:ascii="Times New Roman" w:hAnsi="Times New Roman" w:cs="Times New Roman"/>
                <w:iCs/>
                <w:lang w:val="uk-UA"/>
              </w:rPr>
              <w:t>Кількість та обсяг поставки товарів – згідно із Додатком №2 до тендерної документації</w:t>
            </w:r>
            <w:r>
              <w:rPr>
                <w:rFonts w:ascii="Times New Roman" w:hAnsi="Times New Roman" w:cs="Times New Roman"/>
                <w:iCs/>
                <w:lang w:val="uk-UA"/>
              </w:rPr>
              <w:t xml:space="preserve"> </w:t>
            </w:r>
          </w:p>
        </w:tc>
      </w:tr>
      <w:tr w:rsidR="000A5EA1" w:rsidRPr="00B653AF" w14:paraId="6862FD8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1B690C52" w:rsidR="000A5EA1" w:rsidRPr="00B653AF" w:rsidRDefault="000A5EA1" w:rsidP="00B5438D">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815B58">
              <w:rPr>
                <w:color w:val="000000"/>
                <w:sz w:val="22"/>
                <w:szCs w:val="22"/>
                <w:lang w:val="uk-UA"/>
              </w:rPr>
              <w:t>3</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у процедурах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ціну</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мову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tc>
      </w:tr>
      <w:tr w:rsidR="000A5EA1" w:rsidRPr="00B653AF" w14:paraId="69ED2D71"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тендерної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протягом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тендерної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lastRenderedPageBreak/>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тендерної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lastRenderedPageBreak/>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w:t>
            </w:r>
            <w:r w:rsidRPr="00D6352C">
              <w:rPr>
                <w:rFonts w:ascii="Times New Roman" w:eastAsia="Times New Roman" w:hAnsi="Times New Roman" w:cs="Times New Roman"/>
                <w:color w:val="000000"/>
                <w:lang w:val="uk-UA" w:eastAsia="ru-RU"/>
              </w:rPr>
              <w:lastRenderedPageBreak/>
              <w:t xml:space="preserve">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B653AF" w14:paraId="0A32FB33"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14:paraId="63600B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протягом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протягом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3F85969C" w14:textId="77777777" w:rsidTr="00567D3B">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1A70A" w14:textId="11066AB7" w:rsidR="000A5EA1" w:rsidRPr="00567D3B" w:rsidRDefault="00567D3B" w:rsidP="000A5EA1">
            <w:pPr>
              <w:spacing w:after="0" w:line="240" w:lineRule="auto"/>
              <w:rPr>
                <w:rFonts w:ascii="Times New Roman" w:eastAsia="Times New Roman" w:hAnsi="Times New Roman" w:cs="Times New Roman"/>
                <w:b/>
                <w:bCs/>
                <w:lang w:val="uk-UA" w:eastAsia="ru-RU"/>
              </w:rPr>
            </w:pPr>
            <w:r w:rsidRPr="00567D3B">
              <w:rPr>
                <w:rFonts w:ascii="Times New Roman" w:eastAsia="Times New Roman" w:hAnsi="Times New Roman" w:cs="Times New Roman"/>
                <w:b/>
                <w:bCs/>
                <w:lang w:val="uk-UA"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E215B" w14:textId="48801CD5" w:rsidR="000A5EA1" w:rsidRPr="00567D3B" w:rsidRDefault="00567D3B" w:rsidP="000A5EA1">
            <w:pPr>
              <w:spacing w:after="0" w:line="240" w:lineRule="auto"/>
              <w:rPr>
                <w:rFonts w:ascii="Times New Roman" w:eastAsia="Times New Roman" w:hAnsi="Times New Roman" w:cs="Times New Roman"/>
                <w:b/>
                <w:bCs/>
                <w:lang w:eastAsia="ru-RU"/>
              </w:rPr>
            </w:pPr>
            <w:r w:rsidRPr="00567D3B">
              <w:rPr>
                <w:rFonts w:ascii="Times New Roman" w:eastAsia="Times New Roman" w:hAnsi="Times New Roman" w:cs="Times New Roman"/>
                <w:b/>
                <w:bCs/>
                <w:sz w:val="24"/>
                <w:szCs w:val="24"/>
                <w:lang w:val="uk-UA" w:eastAsia="ar-SA"/>
              </w:rPr>
              <w:t>Кваліфікаційні критерії до учасників та вимоги, установлені пунктом 44  Особливостей</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B81475A" w14:textId="05E217B1" w:rsidR="00567D3B" w:rsidRPr="00567D3B" w:rsidRDefault="00567D3B" w:rsidP="00567D3B">
            <w:pPr>
              <w:widowControl w:val="0"/>
              <w:spacing w:after="0" w:line="240" w:lineRule="auto"/>
              <w:ind w:firstLine="11"/>
              <w:jc w:val="both"/>
              <w:rPr>
                <w:rFonts w:ascii="Times New Roman" w:eastAsia="Times New Roman" w:hAnsi="Times New Roman" w:cs="Times New Roman"/>
                <w:sz w:val="24"/>
                <w:szCs w:val="24"/>
                <w:lang w:val="uk-UA" w:eastAsia="ru-RU"/>
              </w:rPr>
            </w:pPr>
            <w:r w:rsidRPr="00567D3B">
              <w:rPr>
                <w:rFonts w:ascii="Times New Roman" w:eastAsia="Times New Roman" w:hAnsi="Times New Roman" w:cs="Times New Roman"/>
                <w:sz w:val="24"/>
                <w:szCs w:val="24"/>
                <w:lang w:val="uk-UA" w:eastAsia="ru-RU"/>
              </w:rPr>
              <w:t xml:space="preserve">5.1. Умовами цієї тендерної документації </w:t>
            </w:r>
            <w:r w:rsidRPr="00567D3B">
              <w:rPr>
                <w:rFonts w:ascii="Times New Roman" w:eastAsia="Times New Roman" w:hAnsi="Times New Roman" w:cs="Times New Roman"/>
                <w:color w:val="000000"/>
                <w:sz w:val="24"/>
                <w:szCs w:val="24"/>
                <w:lang w:val="uk-UA" w:eastAsia="ru-RU"/>
              </w:rPr>
              <w:t>Замовник установлює кваліфікаційний критерій</w:t>
            </w:r>
            <w:r w:rsidRPr="00567D3B">
              <w:rPr>
                <w:rFonts w:ascii="Times New Roman" w:eastAsia="Times New Roman" w:hAnsi="Times New Roman" w:cs="Times New Roman"/>
                <w:sz w:val="24"/>
                <w:szCs w:val="24"/>
                <w:lang w:val="uk-UA" w:eastAsia="ru-RU"/>
              </w:rPr>
              <w:t xml:space="preserve">, у спосіб, що визначено </w:t>
            </w:r>
            <w:r w:rsidRPr="00567D3B">
              <w:rPr>
                <w:rFonts w:ascii="Times New Roman" w:eastAsia="Times New Roman" w:hAnsi="Times New Roman" w:cs="Times New Roman"/>
                <w:color w:val="000000"/>
                <w:sz w:val="24"/>
                <w:szCs w:val="24"/>
                <w:lang w:val="uk-UA" w:eastAsia="ru-RU"/>
              </w:rPr>
              <w:t xml:space="preserve">у Додатку </w:t>
            </w:r>
            <w:r>
              <w:rPr>
                <w:rFonts w:ascii="Times New Roman" w:eastAsia="Times New Roman" w:hAnsi="Times New Roman" w:cs="Times New Roman"/>
                <w:color w:val="000000"/>
                <w:sz w:val="24"/>
                <w:szCs w:val="24"/>
                <w:lang w:val="uk-UA" w:eastAsia="ru-RU"/>
              </w:rPr>
              <w:t>2</w:t>
            </w:r>
            <w:r w:rsidRPr="00567D3B">
              <w:rPr>
                <w:rFonts w:ascii="Times New Roman" w:eastAsia="Times New Roman" w:hAnsi="Times New Roman" w:cs="Times New Roman"/>
                <w:color w:val="000000"/>
                <w:sz w:val="24"/>
                <w:szCs w:val="24"/>
                <w:lang w:val="uk-UA" w:eastAsia="ru-RU"/>
              </w:rPr>
              <w:t xml:space="preserve"> до цієї Тендерної документації.</w:t>
            </w:r>
          </w:p>
          <w:p w14:paraId="299B4B59" w14:textId="77777777" w:rsidR="00567D3B" w:rsidRPr="00567D3B" w:rsidRDefault="00567D3B" w:rsidP="00567D3B">
            <w:pPr>
              <w:widowControl w:val="0"/>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imes New Roman" w:hAnsi="Times New Roman" w:cs="Times New Roman"/>
                <w:sz w:val="24"/>
                <w:szCs w:val="24"/>
                <w:lang w:val="uk-UA" w:eastAsia="ar-SA"/>
              </w:rPr>
              <w:t xml:space="preserve">5.2. </w:t>
            </w:r>
            <w:r w:rsidRPr="00567D3B">
              <w:rPr>
                <w:rFonts w:ascii="Times New Roman" w:eastAsia="Times New Roman" w:hAnsi="Times New Roman" w:cs="Times New Roman"/>
                <w:sz w:val="24"/>
                <w:szCs w:val="24"/>
                <w:lang w:val="uk-UA" w:eastAsia="ru-RU"/>
              </w:rPr>
              <w:t>Відповідно до умов п. 44 Особливостей,</w:t>
            </w:r>
            <w:r w:rsidRPr="00567D3B">
              <w:rPr>
                <w:rFonts w:ascii="Times New Roman" w:eastAsia="Tahoma" w:hAnsi="Times New Roman" w:cs="Times New Roman"/>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A64E5A"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18B54E"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567D3B">
              <w:rPr>
                <w:rFonts w:ascii="Times New Roman" w:eastAsia="Tahoma" w:hAnsi="Times New Roman" w:cs="Times New Roman"/>
                <w:sz w:val="24"/>
                <w:szCs w:val="24"/>
                <w:lang w:val="uk-UA" w:eastAsia="uk-UA"/>
              </w:rPr>
              <w:t>внесено</w:t>
            </w:r>
            <w:proofErr w:type="spellEnd"/>
            <w:r w:rsidRPr="00567D3B">
              <w:rPr>
                <w:rFonts w:ascii="Times New Roman" w:eastAsia="Tahoma"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06F02650"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FA8EA6"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7D3B">
              <w:rPr>
                <w:rFonts w:ascii="Times New Roman" w:eastAsia="Tahoma" w:hAnsi="Times New Roman" w:cs="Times New Roman"/>
                <w:sz w:val="24"/>
                <w:szCs w:val="24"/>
                <w:lang w:val="uk-UA" w:eastAsia="uk-UA"/>
              </w:rPr>
              <w:t>антиконкурентних</w:t>
            </w:r>
            <w:proofErr w:type="spellEnd"/>
            <w:r w:rsidRPr="00567D3B">
              <w:rPr>
                <w:rFonts w:ascii="Times New Roman" w:eastAsia="Tahoma" w:hAnsi="Times New Roman" w:cs="Times New Roman"/>
                <w:sz w:val="24"/>
                <w:szCs w:val="24"/>
                <w:lang w:val="uk-UA" w:eastAsia="uk-UA"/>
              </w:rPr>
              <w:t xml:space="preserve"> узгоджених дій, що стосуються спотворення результатів тендерів;</w:t>
            </w:r>
          </w:p>
          <w:p w14:paraId="383F4A00"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6B7B7"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C2DFE3"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567D3B">
              <w:rPr>
                <w:rFonts w:ascii="Times New Roman" w:eastAsia="Tahoma" w:hAnsi="Times New Roman" w:cs="Times New Roman"/>
                <w:sz w:val="24"/>
                <w:szCs w:val="24"/>
                <w:lang w:val="uk-UA" w:eastAsia="uk-UA"/>
              </w:rPr>
              <w:lastRenderedPageBreak/>
              <w:t>уповноваженою особою (особами), та/або з керівником замовника;</w:t>
            </w:r>
          </w:p>
          <w:p w14:paraId="221403C6"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4E18397"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22EB2"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461970"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 xml:space="preserve">11) учасник процедури закупівлі або кінцевий </w:t>
            </w:r>
            <w:proofErr w:type="spellStart"/>
            <w:r w:rsidRPr="00567D3B">
              <w:rPr>
                <w:rFonts w:ascii="Times New Roman" w:eastAsia="Tahoma" w:hAnsi="Times New Roman" w:cs="Times New Roman"/>
                <w:sz w:val="24"/>
                <w:szCs w:val="24"/>
                <w:lang w:val="uk-UA" w:eastAsia="uk-UA"/>
              </w:rPr>
              <w:t>бенефіціарний</w:t>
            </w:r>
            <w:proofErr w:type="spellEnd"/>
            <w:r w:rsidRPr="00567D3B">
              <w:rPr>
                <w:rFonts w:ascii="Times New Roman" w:eastAsia="Tahoma"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4AAF0E"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AB653" w14:textId="77777777" w:rsidR="00567D3B" w:rsidRPr="00567D3B" w:rsidRDefault="00567D3B" w:rsidP="00567D3B">
            <w:pPr>
              <w:spacing w:after="0" w:line="240" w:lineRule="auto"/>
              <w:ind w:firstLine="11"/>
              <w:jc w:val="both"/>
              <w:rPr>
                <w:rFonts w:ascii="Times New Roman" w:eastAsia="Tahoma" w:hAnsi="Times New Roman" w:cs="Times New Roman"/>
                <w:sz w:val="24"/>
                <w:szCs w:val="24"/>
                <w:lang w:val="uk-UA" w:eastAsia="uk-UA"/>
              </w:rPr>
            </w:pPr>
            <w:r w:rsidRPr="00567D3B">
              <w:rPr>
                <w:rFonts w:ascii="Times New Roman" w:eastAsia="Tahoma"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0E4C9" w14:textId="6A72560B" w:rsidR="000A5EA1" w:rsidRPr="00567D3B" w:rsidRDefault="000A5EA1" w:rsidP="00D6352C">
            <w:pPr>
              <w:shd w:val="clear" w:color="auto" w:fill="FFFFFF"/>
              <w:spacing w:after="0" w:line="240" w:lineRule="auto"/>
              <w:jc w:val="both"/>
              <w:rPr>
                <w:rFonts w:ascii="Times New Roman" w:eastAsia="Times New Roman" w:hAnsi="Times New Roman" w:cs="Times New Roman"/>
                <w:lang w:val="uk-UA" w:eastAsia="ru-RU"/>
              </w:rPr>
            </w:pPr>
          </w:p>
        </w:tc>
      </w:tr>
      <w:tr w:rsidR="000A5EA1" w:rsidRPr="00B653AF" w14:paraId="3C9C1228"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0038E6B0"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з</w:t>
            </w:r>
            <w:hyperlink r:id="rId8" w:history="1">
              <w:r w:rsidRPr="00B653AF">
                <w:rPr>
                  <w:rStyle w:val="a5"/>
                  <w:rFonts w:ascii="Times New Roman" w:hAnsi="Times New Roman" w:cs="Times New Roman"/>
                </w:rPr>
                <w:t xml:space="preserve"> пунктом </w:t>
              </w:r>
              <w:proofErr w:type="spellStart"/>
              <w:r w:rsidRPr="00B653AF">
                <w:rPr>
                  <w:rStyle w:val="a5"/>
                  <w:rFonts w:ascii="Times New Roman" w:hAnsi="Times New Roman" w:cs="Times New Roman"/>
                </w:rPr>
                <w:t>третім</w:t>
              </w:r>
              <w:proofErr w:type="spellEnd"/>
              <w:r w:rsidRPr="00B653AF">
                <w:rPr>
                  <w:rStyle w:val="a5"/>
                  <w:rFonts w:ascii="Times New Roman" w:hAnsi="Times New Roman" w:cs="Times New Roman"/>
                </w:rPr>
                <w:t xml:space="preserve"> </w:t>
              </w:r>
            </w:hyperlink>
            <w:hyperlink r:id="rId9" w:history="1">
              <w:proofErr w:type="spellStart"/>
              <w:r w:rsidRPr="00B653AF">
                <w:rPr>
                  <w:rStyle w:val="a5"/>
                  <w:rFonts w:ascii="Times New Roman" w:hAnsi="Times New Roman" w:cs="Times New Roman"/>
                </w:rPr>
                <w:t>частиною</w:t>
              </w:r>
              <w:proofErr w:type="spellEnd"/>
              <w:r w:rsidRPr="00B653AF">
                <w:rPr>
                  <w:rStyle w:val="a5"/>
                  <w:rFonts w:ascii="Times New Roman" w:hAnsi="Times New Roman" w:cs="Times New Roman"/>
                </w:rPr>
                <w:t xml:space="preserve"> другою</w:t>
              </w:r>
            </w:hyperlink>
            <w:r w:rsidRPr="00B653AF">
              <w:rPr>
                <w:rFonts w:ascii="Times New Roman" w:hAnsi="Times New Roman" w:cs="Times New Roman"/>
              </w:rPr>
              <w:t xml:space="preserve"> </w:t>
            </w:r>
            <w:proofErr w:type="spellStart"/>
            <w:r w:rsidRPr="00B653AF">
              <w:rPr>
                <w:rFonts w:ascii="Times New Roman" w:hAnsi="Times New Roman" w:cs="Times New Roman"/>
              </w:rPr>
              <w:t>статті</w:t>
            </w:r>
            <w:proofErr w:type="spellEnd"/>
            <w:r w:rsidRPr="00B653AF">
              <w:rPr>
                <w:rFonts w:ascii="Times New Roman" w:hAnsi="Times New Roman" w:cs="Times New Roman"/>
              </w:rPr>
              <w:t xml:space="preserve"> 22 Закону </w:t>
            </w:r>
            <w:proofErr w:type="spellStart"/>
            <w:r w:rsidRPr="00B653AF">
              <w:rPr>
                <w:rFonts w:ascii="Times New Roman" w:hAnsi="Times New Roman" w:cs="Times New Roman"/>
              </w:rPr>
              <w:t>зазначено</w:t>
            </w:r>
            <w:proofErr w:type="spellEnd"/>
            <w:r w:rsidRPr="00B653AF">
              <w:rPr>
                <w:rFonts w:ascii="Times New Roman" w:hAnsi="Times New Roman" w:cs="Times New Roman"/>
              </w:rPr>
              <w:t xml:space="preserve"> в </w:t>
            </w:r>
            <w:proofErr w:type="spellStart"/>
            <w:r w:rsidRPr="00B653AF">
              <w:rPr>
                <w:rFonts w:ascii="Times New Roman" w:hAnsi="Times New Roman" w:cs="Times New Roman"/>
                <w:b/>
                <w:i/>
              </w:rPr>
              <w:t>Додатку</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тендерної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2E1DCDAD" w:rsidR="000A5EA1" w:rsidRPr="00031F1E" w:rsidRDefault="000A5EA1" w:rsidP="00655326">
            <w:pPr>
              <w:pStyle w:val="TableParagraph"/>
              <w:spacing w:before="48"/>
              <w:jc w:val="both"/>
              <w:rPr>
                <w:rFonts w:ascii="Times New Roman" w:hAnsi="Times New Roman" w:cs="Times New Roman"/>
                <w:lang w:val="ru-RU"/>
              </w:rPr>
            </w:pPr>
            <w:r w:rsidRPr="00031F1E">
              <w:rPr>
                <w:rFonts w:ascii="Times New Roman" w:eastAsia="Times New Roman" w:hAnsi="Times New Roman" w:cs="Times New Roman"/>
                <w:color w:val="000000"/>
                <w:lang w:eastAsia="ru-RU"/>
              </w:rPr>
              <w:t xml:space="preserve">Кінцевий строк подання тендерних пропозицій </w:t>
            </w:r>
            <w:proofErr w:type="spellStart"/>
            <w:r w:rsidRPr="00031F1E">
              <w:rPr>
                <w:rFonts w:ascii="Times New Roman" w:hAnsi="Times New Roman" w:cs="Times New Roman"/>
                <w:lang w:val="ru-RU"/>
              </w:rPr>
              <w:t>встановлено</w:t>
            </w:r>
            <w:proofErr w:type="spellEnd"/>
            <w:r w:rsidRPr="00031F1E">
              <w:rPr>
                <w:rFonts w:ascii="Times New Roman" w:hAnsi="Times New Roman" w:cs="Times New Roman"/>
                <w:lang w:val="ru-RU"/>
              </w:rPr>
              <w:t xml:space="preserve"> в </w:t>
            </w:r>
            <w:proofErr w:type="spellStart"/>
            <w:r w:rsidRPr="00031F1E">
              <w:rPr>
                <w:rFonts w:ascii="Times New Roman" w:hAnsi="Times New Roman" w:cs="Times New Roman"/>
                <w:lang w:val="ru-RU"/>
              </w:rPr>
              <w:t>оголошенні</w:t>
            </w:r>
            <w:proofErr w:type="spellEnd"/>
            <w:r w:rsidRPr="00031F1E">
              <w:rPr>
                <w:rFonts w:ascii="Times New Roman" w:hAnsi="Times New Roman" w:cs="Times New Roman"/>
                <w:lang w:val="ru-RU"/>
              </w:rPr>
              <w:t xml:space="preserve"> про </w:t>
            </w:r>
            <w:proofErr w:type="spellStart"/>
            <w:r w:rsidRPr="00031F1E">
              <w:rPr>
                <w:rFonts w:ascii="Times New Roman" w:hAnsi="Times New Roman" w:cs="Times New Roman"/>
                <w:lang w:val="ru-RU"/>
              </w:rPr>
              <w:t>проведення</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відкритих</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торгів</w:t>
            </w:r>
            <w:proofErr w:type="spellEnd"/>
            <w:r w:rsidR="00CA59E9">
              <w:rPr>
                <w:rFonts w:ascii="Times New Roman" w:hAnsi="Times New Roman" w:cs="Times New Roman"/>
                <w:lang w:val="ru-RU"/>
              </w:rPr>
              <w:t xml:space="preserve">, а </w:t>
            </w:r>
            <w:proofErr w:type="spellStart"/>
            <w:r w:rsidR="00CA59E9">
              <w:rPr>
                <w:rFonts w:ascii="Times New Roman" w:hAnsi="Times New Roman" w:cs="Times New Roman"/>
                <w:lang w:val="ru-RU"/>
              </w:rPr>
              <w:t>саме</w:t>
            </w:r>
            <w:proofErr w:type="spellEnd"/>
            <w:r w:rsidR="00CA59E9">
              <w:rPr>
                <w:rFonts w:ascii="Times New Roman" w:hAnsi="Times New Roman" w:cs="Times New Roman"/>
                <w:lang w:val="ru-RU"/>
              </w:rPr>
              <w:t xml:space="preserve"> до 11 </w:t>
            </w:r>
            <w:proofErr w:type="spellStart"/>
            <w:r w:rsidR="00CA59E9">
              <w:rPr>
                <w:rFonts w:ascii="Times New Roman" w:hAnsi="Times New Roman" w:cs="Times New Roman"/>
                <w:lang w:val="ru-RU"/>
              </w:rPr>
              <w:t>травня</w:t>
            </w:r>
            <w:proofErr w:type="spellEnd"/>
            <w:r w:rsidR="00CA59E9">
              <w:rPr>
                <w:rFonts w:ascii="Times New Roman" w:hAnsi="Times New Roman" w:cs="Times New Roman"/>
                <w:lang w:val="ru-RU"/>
              </w:rPr>
              <w:t xml:space="preserve"> 2023 року.</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567D3B" w14:paraId="1C5DDED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08616B4B" w14:textId="18381B7A" w:rsidR="000A5EA1" w:rsidRPr="00B653AF" w:rsidRDefault="000A5EA1" w:rsidP="00756FF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756FF1">
              <w:rPr>
                <w:rFonts w:ascii="Times New Roman" w:eastAsia="Times New Roman" w:hAnsi="Times New Roman" w:cs="Times New Roman"/>
                <w:color w:val="000000"/>
                <w:lang w:val="uk-UA" w:eastAsia="ru-RU"/>
              </w:rPr>
              <w:t>.</w:t>
            </w:r>
          </w:p>
        </w:tc>
      </w:tr>
      <w:tr w:rsidR="000A5EA1" w:rsidRPr="00B653AF" w14:paraId="796EC80A"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567D3B" w14:paraId="5F3921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тендерної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567D3B" w14:paraId="3F070B6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60201B">
              <w:rPr>
                <w:rFonts w:ascii="Times New Roman" w:eastAsia="Times New Roman" w:hAnsi="Times New Roman" w:cs="Times New Roman"/>
                <w:color w:val="000000"/>
                <w:lang w:val="uk-UA" w:eastAsia="ru-RU"/>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7C2F655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lastRenderedPageBreak/>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наявності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протягом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протягом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тендерної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lastRenderedPageBreak/>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протягом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протягом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протягом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протягом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lastRenderedPageBreak/>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абзацу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тендерної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наявності)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985862" w:rsidRPr="00857411" w14:paraId="00DD9BF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1AE2" w14:textId="77777777" w:rsidR="00B40899" w:rsidRPr="005061FD" w:rsidRDefault="00B40899" w:rsidP="005061FD">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29BF313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26CFA7A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0760877F"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1D3AB8FA"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70D71E3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7B01F0C"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0AA3BFD7"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4703629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lastRenderedPageBreak/>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тендерної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67E9F945" w14:textId="77777777" w:rsidR="00B40899" w:rsidRPr="005061FD" w:rsidRDefault="00B40899" w:rsidP="005061FD">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160CB1AC" w14:textId="77777777" w:rsidR="00B40899" w:rsidRPr="005061FD" w:rsidRDefault="00B40899" w:rsidP="005061FD">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0008D2A7" w:rsidR="00985862" w:rsidRPr="00985862" w:rsidRDefault="00B40899" w:rsidP="005061FD">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985862" w:rsidRPr="00B653AF" w14:paraId="06BCEC6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CC6148" w14:textId="4DB41A28"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B653AF" w14:paraId="197DBE0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985862" w:rsidRPr="00B653AF" w:rsidRDefault="00985862" w:rsidP="00985862">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B653AF" w14:paraId="2519855E"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до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2DEDF6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Відповідно до вимог статі 41 Закону (Додаток 4).</w:t>
            </w:r>
            <w:r w:rsidRPr="00985862">
              <w:rPr>
                <w:rFonts w:ascii="Times New Roman" w:hAnsi="Times New Roman" w:cs="Times New Roman"/>
                <w:lang w:val="uk-UA"/>
              </w:rPr>
              <w:br/>
              <w:t> </w:t>
            </w:r>
          </w:p>
        </w:tc>
      </w:tr>
      <w:tr w:rsidR="00985862" w:rsidRPr="00B653AF" w14:paraId="315F081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B653AF" w14:paraId="172D817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1280D3D"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16FD3100"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4D814E" w14:textId="3AC65DE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70DF5DB" w14:textId="729EA72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809382" w14:textId="515DB95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9D50C0" w14:textId="773FA09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F008F27" w14:textId="12A15B85"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340B882" w14:textId="4833A04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998BFA" w14:textId="797E899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6708FC4" w14:textId="78A9D3D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630B8DF" w14:textId="1B5839B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AA05A2" w14:textId="50B1B12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E712AB" w14:textId="262AB0F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ED4CA60" w14:textId="08908F6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CD9995D" w14:textId="2D075DD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EA845F2" w14:textId="4AD0390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127B8CD" w14:textId="6D315D5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69E83" w14:textId="600AE16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7701CB" w14:textId="1B1BA5A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EAFCB3F" w14:textId="46ADFE4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01524C" w14:textId="7EE28E8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48341B6" w14:textId="1CA6A62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042085B" w14:textId="67615B2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F2D5B1" w14:textId="7777777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382FB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8A65E1"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7334A5"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B7517D" w14:textId="6C83A3F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721911C" w14:textId="3DC8B138" w:rsidR="00190B3B" w:rsidRDefault="00190B3B"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7438736" w14:textId="54A70299" w:rsidR="00190B3B" w:rsidRDefault="00190B3B"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61B9B93" w14:textId="0C2C10C6" w:rsidR="00190B3B" w:rsidRDefault="00190B3B"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18C4284" w14:textId="4CE07979" w:rsidR="00190B3B" w:rsidRDefault="00190B3B"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AA107A6" w14:textId="77777777" w:rsidR="00190B3B" w:rsidRDefault="00190B3B"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6E607E8" w14:textId="77777777" w:rsidR="00815B58" w:rsidRDefault="00815B58"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DBE2769"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AD7C21" w14:paraId="325A4425" w14:textId="77777777" w:rsidTr="0072515B">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AD7C21" w14:paraId="6C3D70DE" w14:textId="77777777" w:rsidTr="0072515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AD7C21" w:rsidRDefault="00985862" w:rsidP="0072515B">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72515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72515B">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47CB00"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lastRenderedPageBreak/>
        <w:t>1. Ми погоджуємося з проектом договору, що викладений у Додатку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414FB9FC" w:rsidR="00985862" w:rsidRPr="00B653AF" w:rsidRDefault="00985862" w:rsidP="00985862">
      <w:pPr>
        <w:tabs>
          <w:tab w:val="left" w:pos="144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ДК 021:2015: </w:t>
      </w:r>
      <w:r>
        <w:rPr>
          <w:rFonts w:ascii="Times New Roman" w:hAnsi="Times New Roman" w:cs="Times New Roman"/>
          <w:color w:val="000000"/>
          <w:lang w:val="uk-UA"/>
        </w:rPr>
        <w:t>33600000-6 «Фармацевтична продукція»</w:t>
      </w:r>
      <w:r w:rsidRPr="00B653AF">
        <w:rPr>
          <w:rFonts w:ascii="Times New Roman" w:hAnsi="Times New Roman" w:cs="Times New Roman"/>
          <w:color w:val="000000"/>
          <w:lang w:val="uk-UA"/>
        </w:rPr>
        <w:t xml:space="preserve">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0DE9575C"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0BBF70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370FD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8F127B7"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B69A226"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362F32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CA9B21"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2C275A0"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78C83CB" w14:textId="71CA3D0C"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694F99B" w14:textId="77777777" w:rsidR="00815B58" w:rsidRDefault="00815B58"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CDEF2A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E367FC5"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05EE84D" w14:textId="4CA90AAC"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0C0B34C4" w14:textId="24F3F33C"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DC708D5" w14:textId="17AAAA86"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095C93AD" w14:textId="3F9A01C7"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2431666" w14:textId="32BEF822"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3420937" w14:textId="77777777"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C3059C4" w14:textId="77777777" w:rsidR="0002670B"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53B1BB2" w14:textId="77686D27"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t>Додаток 2</w:t>
      </w:r>
    </w:p>
    <w:p w14:paraId="57A256E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2322A2F9"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785"/>
      </w:tblGrid>
      <w:tr w:rsidR="005025FF" w:rsidRPr="005025FF" w14:paraId="219A3CBC"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ст. 16 Закону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5025FF"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567D3B" w14:paraId="39625945"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1. </w:t>
            </w:r>
            <w:r w:rsidRPr="005025FF">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5025FF"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5025FF" w14:paraId="23F51922"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1C8FD1" w14:textId="77777777" w:rsidR="005025FF" w:rsidRPr="005025FF"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5025FF">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6FC64294" w14:textId="3361E0FB" w:rsidR="005025FF" w:rsidRPr="005025FF" w:rsidRDefault="005025FF" w:rsidP="005025FF">
            <w:pPr>
              <w:suppressAutoHyphens/>
              <w:spacing w:after="0" w:line="240" w:lineRule="auto"/>
              <w:jc w:val="both"/>
              <w:rPr>
                <w:rFonts w:ascii="Times New Roman" w:eastAsia="SimSun" w:hAnsi="Times New Roman" w:cs="Times New Roman"/>
                <w:b/>
                <w:sz w:val="24"/>
                <w:szCs w:val="24"/>
                <w:highlight w:val="yellow"/>
                <w:lang w:val="uk-UA" w:eastAsia="ru-RU"/>
              </w:rPr>
            </w:pPr>
            <w:r w:rsidRPr="005025FF">
              <w:rPr>
                <w:rFonts w:ascii="Times New Roman" w:eastAsia="SimSun" w:hAnsi="Times New Roman" w:cs="Times New Roman"/>
                <w:sz w:val="24"/>
                <w:szCs w:val="24"/>
                <w:lang w:val="uk-UA" w:eastAsia="ru-RU"/>
              </w:rPr>
              <w:lastRenderedPageBreak/>
              <w:t xml:space="preserve">Мінімальна чисельність персоналу, який буде безпосередньо задіяний у виконанні робіт повинна бути </w:t>
            </w:r>
            <w:r w:rsidRPr="005025FF">
              <w:rPr>
                <w:rFonts w:ascii="Times New Roman" w:eastAsia="SimSun" w:hAnsi="Times New Roman" w:cs="Times New Roman"/>
                <w:b/>
                <w:sz w:val="24"/>
                <w:szCs w:val="24"/>
                <w:lang w:val="uk-UA" w:eastAsia="ru-RU"/>
              </w:rPr>
              <w:t xml:space="preserve">не менше ніж </w:t>
            </w:r>
            <w:r w:rsidR="00815B58">
              <w:rPr>
                <w:rFonts w:ascii="Times New Roman" w:eastAsia="SimSun" w:hAnsi="Times New Roman" w:cs="Times New Roman"/>
                <w:b/>
                <w:sz w:val="24"/>
                <w:szCs w:val="24"/>
                <w:lang w:val="uk-UA" w:eastAsia="ru-RU"/>
              </w:rPr>
              <w:t>3</w:t>
            </w:r>
            <w:r w:rsidRPr="005025FF">
              <w:rPr>
                <w:rFonts w:ascii="Times New Roman" w:eastAsia="SimSun" w:hAnsi="Times New Roman" w:cs="Times New Roman"/>
                <w:b/>
                <w:sz w:val="24"/>
                <w:szCs w:val="24"/>
                <w:lang w:val="uk-UA" w:eastAsia="ru-RU"/>
              </w:rPr>
              <w:t xml:space="preserve"> осіб</w:t>
            </w:r>
            <w:r w:rsidRPr="005025FF">
              <w:rPr>
                <w:rFonts w:ascii="Times New Roman" w:eastAsia="SimSun" w:hAnsi="Times New Roman" w:cs="Times New Roman"/>
                <w:sz w:val="24"/>
                <w:szCs w:val="24"/>
                <w:lang w:val="uk-UA" w:eastAsia="ru-RU"/>
              </w:rPr>
              <w:t>.</w:t>
            </w:r>
          </w:p>
        </w:tc>
      </w:tr>
      <w:tr w:rsidR="005025FF" w:rsidRPr="005025FF" w14:paraId="5AC80D5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CD20073"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lastRenderedPageBreak/>
              <w:t xml:space="preserve">3. </w:t>
            </w:r>
            <w:r w:rsidRPr="005025FF">
              <w:rPr>
                <w:rFonts w:ascii="Times New Roman" w:eastAsia="Arial" w:hAnsi="Times New Roman" w:cs="Times New Roman"/>
                <w:color w:val="000000"/>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8001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03D92531"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5025FF">
              <w:rPr>
                <w:rFonts w:ascii="Times New Roman" w:eastAsia="SimSun" w:hAnsi="Times New Roman" w:cs="Times New Roman"/>
                <w:sz w:val="24"/>
                <w:szCs w:val="24"/>
                <w:lang w:val="uk-UA" w:eastAsia="ru-RU"/>
              </w:rPr>
              <w:t>та позитивний відгук замовника робіт (сканований оригінал).</w:t>
            </w:r>
          </w:p>
          <w:p w14:paraId="3C747562" w14:textId="77777777" w:rsidR="005025FF" w:rsidRPr="005025FF" w:rsidRDefault="005025FF" w:rsidP="005025F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0"/>
                <w:highlight w:val="yellow"/>
                <w:lang w:val="uk-UA" w:eastAsia="x-none"/>
              </w:rPr>
            </w:pPr>
            <w:r w:rsidRPr="005025FF">
              <w:rPr>
                <w:rFonts w:ascii="Times New Roman" w:eastAsia="SimSun" w:hAnsi="Times New Roman" w:cs="Times New Roman"/>
                <w:sz w:val="24"/>
                <w:szCs w:val="20"/>
                <w:lang w:val="uk-UA" w:eastAsia="x-none"/>
              </w:rPr>
              <w:t xml:space="preserve">В довідці повинно бути вказано виконання не менше </w:t>
            </w:r>
            <w:r w:rsidRPr="005025FF">
              <w:rPr>
                <w:rFonts w:ascii="Times New Roman" w:eastAsia="SimSun" w:hAnsi="Times New Roman" w:cs="Times New Roman"/>
                <w:b/>
                <w:sz w:val="24"/>
                <w:szCs w:val="20"/>
                <w:lang w:val="uk-UA" w:eastAsia="x-none"/>
              </w:rPr>
              <w:t>2</w:t>
            </w:r>
            <w:r w:rsidRPr="005025FF">
              <w:rPr>
                <w:rFonts w:ascii="Times New Roman" w:eastAsia="SimSun" w:hAnsi="Times New Roman" w:cs="Times New Roman"/>
                <w:sz w:val="24"/>
                <w:szCs w:val="20"/>
                <w:lang w:val="uk-UA" w:eastAsia="x-none"/>
              </w:rPr>
              <w:t xml:space="preserve">-х аналогічних договорів. </w:t>
            </w:r>
          </w:p>
        </w:tc>
      </w:tr>
      <w:tr w:rsidR="005025FF" w:rsidRPr="005025FF" w14:paraId="5AF91B57"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47B57DAE"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 xml:space="preserve">4. </w:t>
            </w:r>
            <w:r w:rsidRPr="005025FF">
              <w:rPr>
                <w:rFonts w:ascii="Times New Roman" w:eastAsia="SimSun" w:hAnsi="Times New Roman" w:cs="Times New Roman"/>
                <w:color w:val="000000"/>
                <w:sz w:val="24"/>
                <w:szCs w:val="24"/>
                <w:shd w:val="clear" w:color="auto" w:fill="FFFFFF"/>
                <w:lang w:val="uk-UA" w:eastAsia="ru-RU"/>
              </w:rPr>
              <w:t>Наявність фінансової спроможності, яка підтверджується фінансовою звітністю</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A34E56"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Копії фінансової звітності за минулий календарний рік.</w:t>
            </w:r>
          </w:p>
          <w:p w14:paraId="4C00EFB7" w14:textId="77777777" w:rsidR="005025FF" w:rsidRPr="005025FF" w:rsidRDefault="005025FF" w:rsidP="005025FF">
            <w:pPr>
              <w:widowControl w:val="0"/>
              <w:spacing w:after="0" w:line="240" w:lineRule="auto"/>
              <w:jc w:val="both"/>
              <w:rPr>
                <w:rFonts w:ascii="Times New Roman" w:eastAsia="SimSun" w:hAnsi="Times New Roman" w:cs="Times New Roman"/>
                <w:sz w:val="24"/>
                <w:szCs w:val="24"/>
                <w:highlight w:val="yellow"/>
                <w:lang w:val="uk-UA" w:eastAsia="ru-RU"/>
              </w:rPr>
            </w:pPr>
          </w:p>
        </w:tc>
      </w:tr>
      <w:tr w:rsidR="005025FF" w:rsidRPr="005025FF" w14:paraId="1F5F1D9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5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w:t>
            </w:r>
          </w:p>
          <w:p w14:paraId="6D83656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5025FF"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17929193" w:rsidR="00CF55BB" w:rsidRDefault="00CF55BB"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6CE7719E" w14:textId="77777777" w:rsidR="00CF55BB" w:rsidRDefault="00CF55BB">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br w:type="page"/>
      </w:r>
    </w:p>
    <w:p w14:paraId="57385086" w14:textId="05FEA39A" w:rsidR="005025FF" w:rsidRDefault="005025FF"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r w:rsidRPr="005025FF">
        <w:rPr>
          <w:rFonts w:ascii="Times New Roman" w:eastAsia="Times New Roman" w:hAnsi="Times New Roman" w:cs="Times New Roman"/>
          <w:b/>
          <w:i/>
          <w:noProof/>
          <w:sz w:val="24"/>
          <w:szCs w:val="24"/>
          <w:lang w:val="uk-UA" w:eastAsia="ru-RU"/>
        </w:rPr>
        <w:lastRenderedPageBreak/>
        <w:t>Додаток 3</w:t>
      </w:r>
    </w:p>
    <w:p w14:paraId="14D6FF53" w14:textId="77777777" w:rsidR="00CF55BB" w:rsidRPr="005025FF" w:rsidRDefault="00CF55BB"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p>
    <w:p w14:paraId="4588DC7C" w14:textId="77777777" w:rsidR="007F4B21" w:rsidRPr="007F4B21" w:rsidRDefault="007F4B21" w:rsidP="007F4B21">
      <w:pPr>
        <w:spacing w:after="0" w:line="240" w:lineRule="auto"/>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Документи, які надаються  ПЕРЕМОЖЦЕМ (юридичною особою):</w:t>
      </w:r>
    </w:p>
    <w:p w14:paraId="2E7F544B" w14:textId="77777777" w:rsidR="007F4B21" w:rsidRPr="007F4B21" w:rsidRDefault="007F4B21" w:rsidP="007F4B21">
      <w:pPr>
        <w:spacing w:after="0" w:line="240" w:lineRule="auto"/>
        <w:jc w:val="center"/>
        <w:rPr>
          <w:rFonts w:ascii="Times New Roman" w:eastAsia="Times New Roman" w:hAnsi="Times New Roman" w:cs="Times New Roman"/>
          <w:b/>
          <w:color w:val="000000"/>
          <w:sz w:val="24"/>
          <w:szCs w:val="24"/>
          <w:lang w:val="uk-UA"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7F4B21" w:rsidRPr="007F4B21" w14:paraId="7CE84AD1" w14:textId="77777777" w:rsidTr="00EE0E7E">
        <w:trPr>
          <w:trHeight w:val="355"/>
          <w:jc w:val="center"/>
        </w:trPr>
        <w:tc>
          <w:tcPr>
            <w:tcW w:w="567" w:type="dxa"/>
            <w:tcMar>
              <w:top w:w="100" w:type="dxa"/>
              <w:left w:w="100" w:type="dxa"/>
              <w:bottom w:w="100" w:type="dxa"/>
              <w:right w:w="100" w:type="dxa"/>
            </w:tcMar>
          </w:tcPr>
          <w:p w14:paraId="65D19384"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w:t>
            </w:r>
          </w:p>
          <w:p w14:paraId="341519BA"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з/п</w:t>
            </w:r>
          </w:p>
        </w:tc>
        <w:tc>
          <w:tcPr>
            <w:tcW w:w="4548" w:type="dxa"/>
            <w:tcMar>
              <w:top w:w="100" w:type="dxa"/>
              <w:left w:w="100" w:type="dxa"/>
              <w:bottom w:w="100" w:type="dxa"/>
              <w:right w:w="100" w:type="dxa"/>
            </w:tcMar>
          </w:tcPr>
          <w:p w14:paraId="2888C831"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Вимоги пункту 44 Особливостей</w:t>
            </w:r>
          </w:p>
          <w:p w14:paraId="2274CE8D"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p>
        </w:tc>
        <w:tc>
          <w:tcPr>
            <w:tcW w:w="4950" w:type="dxa"/>
            <w:tcMar>
              <w:top w:w="100" w:type="dxa"/>
              <w:left w:w="100" w:type="dxa"/>
              <w:bottom w:w="100" w:type="dxa"/>
              <w:right w:w="100" w:type="dxa"/>
            </w:tcMar>
          </w:tcPr>
          <w:p w14:paraId="7624CD63"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7F4B21" w:rsidRPr="007F4B21" w14:paraId="0A7B9DD4" w14:textId="77777777" w:rsidTr="00EE0E7E">
        <w:trPr>
          <w:trHeight w:val="2175"/>
          <w:jc w:val="center"/>
        </w:trPr>
        <w:tc>
          <w:tcPr>
            <w:tcW w:w="567" w:type="dxa"/>
            <w:tcMar>
              <w:top w:w="100" w:type="dxa"/>
              <w:left w:w="100" w:type="dxa"/>
              <w:bottom w:w="100" w:type="dxa"/>
              <w:right w:w="100" w:type="dxa"/>
            </w:tcMar>
          </w:tcPr>
          <w:p w14:paraId="768B3DDE"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1</w:t>
            </w:r>
          </w:p>
        </w:tc>
        <w:tc>
          <w:tcPr>
            <w:tcW w:w="4548" w:type="dxa"/>
            <w:tcMar>
              <w:top w:w="100" w:type="dxa"/>
              <w:left w:w="100" w:type="dxa"/>
              <w:bottom w:w="100" w:type="dxa"/>
              <w:right w:w="100" w:type="dxa"/>
            </w:tcMar>
          </w:tcPr>
          <w:p w14:paraId="56D156EC" w14:textId="77777777" w:rsidR="007F4B21" w:rsidRPr="007F4B21" w:rsidRDefault="007F4B21" w:rsidP="007F4B2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F4B2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007D84" w14:textId="77777777" w:rsidR="007F4B21" w:rsidRPr="007F4B21" w:rsidRDefault="007F4B21" w:rsidP="007F4B21">
            <w:pPr>
              <w:spacing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b/>
                <w:sz w:val="24"/>
                <w:szCs w:val="24"/>
                <w:lang w:val="uk-UA"/>
              </w:rPr>
              <w:t>(підпункт 3 пункт 44 Особливостей)</w:t>
            </w:r>
          </w:p>
        </w:tc>
        <w:tc>
          <w:tcPr>
            <w:tcW w:w="4950" w:type="dxa"/>
            <w:tcMar>
              <w:top w:w="100" w:type="dxa"/>
              <w:left w:w="100" w:type="dxa"/>
              <w:bottom w:w="100" w:type="dxa"/>
              <w:right w:w="100" w:type="dxa"/>
            </w:tcMar>
          </w:tcPr>
          <w:p w14:paraId="05DC0C5F" w14:textId="77777777" w:rsidR="007F4B21" w:rsidRPr="007F4B21" w:rsidRDefault="007F4B21" w:rsidP="007F4B21">
            <w:pPr>
              <w:spacing w:after="0" w:line="240" w:lineRule="auto"/>
              <w:contextualSpacing/>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5D33CB3" w14:textId="77777777" w:rsidR="007F4B21" w:rsidRPr="007F4B21" w:rsidRDefault="007F4B21" w:rsidP="007F4B21">
            <w:pPr>
              <w:spacing w:after="0" w:line="240" w:lineRule="auto"/>
              <w:contextualSpacing/>
              <w:jc w:val="center"/>
              <w:rPr>
                <w:rFonts w:ascii="Times New Roman" w:eastAsia="Times New Roman" w:hAnsi="Times New Roman" w:cs="Times New Roman"/>
                <w:b/>
                <w:i/>
                <w:color w:val="000000"/>
                <w:sz w:val="24"/>
                <w:szCs w:val="24"/>
                <w:lang w:val="uk-UA" w:eastAsia="uk-UA"/>
              </w:rPr>
            </w:pPr>
            <w:r w:rsidRPr="007F4B21">
              <w:rPr>
                <w:rFonts w:ascii="Times New Roman" w:eastAsia="Times New Roman" w:hAnsi="Times New Roman" w:cs="Times New Roman"/>
                <w:b/>
                <w:i/>
                <w:color w:val="000000"/>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7F4B21">
              <w:rPr>
                <w:rFonts w:ascii="Times New Roman" w:eastAsia="Times New Roman" w:hAnsi="Times New Roman" w:cs="Times New Roman"/>
                <w:b/>
                <w:i/>
                <w:color w:val="000000"/>
                <w:sz w:val="24"/>
                <w:szCs w:val="24"/>
                <w:lang w:val="uk-UA" w:eastAsia="uk-UA"/>
              </w:rPr>
              <w:t>вебресурсі</w:t>
            </w:r>
            <w:proofErr w:type="spellEnd"/>
            <w:r w:rsidRPr="007F4B21">
              <w:rPr>
                <w:rFonts w:ascii="Times New Roman" w:eastAsia="Times New Roman" w:hAnsi="Times New Roman" w:cs="Times New Roman"/>
                <w:b/>
                <w:i/>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3CC94F6"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sz w:val="24"/>
                <w:szCs w:val="24"/>
                <w:lang w:val="uk-UA" w:eastAsia="uk-UA"/>
              </w:rPr>
              <w:t xml:space="preserve">Переможець отримує витяг за посиланням: </w:t>
            </w:r>
            <w:hyperlink r:id="rId10" w:history="1">
              <w:r w:rsidRPr="007F4B21">
                <w:rPr>
                  <w:rFonts w:ascii="Times New Roman" w:eastAsia="Times New Roman" w:hAnsi="Times New Roman" w:cs="Times New Roman"/>
                  <w:color w:val="0000FF"/>
                  <w:sz w:val="24"/>
                  <w:szCs w:val="24"/>
                  <w:u w:val="single"/>
                  <w:lang w:val="uk-UA" w:eastAsia="uk-UA"/>
                </w:rPr>
                <w:t>https://corruptinfo.nazk.gov.ua/reference/getpersonalreference/legal</w:t>
              </w:r>
            </w:hyperlink>
          </w:p>
        </w:tc>
      </w:tr>
      <w:tr w:rsidR="007F4B21" w:rsidRPr="007F4B21" w14:paraId="36824A2A" w14:textId="77777777" w:rsidTr="00EE0E7E">
        <w:trPr>
          <w:trHeight w:val="1005"/>
          <w:jc w:val="center"/>
        </w:trPr>
        <w:tc>
          <w:tcPr>
            <w:tcW w:w="567" w:type="dxa"/>
            <w:tcMar>
              <w:top w:w="100" w:type="dxa"/>
              <w:left w:w="100" w:type="dxa"/>
              <w:bottom w:w="100" w:type="dxa"/>
              <w:right w:w="100" w:type="dxa"/>
            </w:tcMar>
          </w:tcPr>
          <w:p w14:paraId="43627641"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2</w:t>
            </w:r>
          </w:p>
        </w:tc>
        <w:tc>
          <w:tcPr>
            <w:tcW w:w="4548" w:type="dxa"/>
            <w:tcMar>
              <w:top w:w="100" w:type="dxa"/>
              <w:left w:w="100" w:type="dxa"/>
              <w:bottom w:w="100" w:type="dxa"/>
              <w:right w:w="100" w:type="dxa"/>
            </w:tcMar>
          </w:tcPr>
          <w:p w14:paraId="335F63D8" w14:textId="77777777" w:rsidR="007F4B21" w:rsidRPr="007F4B21" w:rsidRDefault="007F4B21" w:rsidP="007F4B2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F4B21">
              <w:rPr>
                <w:rFonts w:ascii="Times New Roman" w:eastAsia="Times New Roman" w:hAnsi="Times New Roman" w:cs="Times New Roman"/>
                <w:b/>
                <w:sz w:val="24"/>
                <w:szCs w:val="24"/>
                <w:lang w:val="uk-UA"/>
              </w:rPr>
              <w:t>(підпункт 6 пункт 44 Особливостей)</w:t>
            </w:r>
          </w:p>
        </w:tc>
        <w:tc>
          <w:tcPr>
            <w:tcW w:w="4950" w:type="dxa"/>
            <w:vMerge w:val="restart"/>
            <w:tcMar>
              <w:top w:w="100" w:type="dxa"/>
              <w:left w:w="100" w:type="dxa"/>
              <w:bottom w:w="100" w:type="dxa"/>
              <w:right w:w="100" w:type="dxa"/>
            </w:tcMar>
          </w:tcPr>
          <w:p w14:paraId="6D863334" w14:textId="77777777" w:rsidR="007F4B21" w:rsidRPr="007F4B21" w:rsidRDefault="007F4B21" w:rsidP="007F4B21">
            <w:pPr>
              <w:spacing w:after="0" w:line="240" w:lineRule="auto"/>
              <w:contextualSpacing/>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06734A5"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 xml:space="preserve">Документ повинен бути не більше </w:t>
            </w:r>
            <w:proofErr w:type="spellStart"/>
            <w:r w:rsidRPr="007F4B21">
              <w:rPr>
                <w:rFonts w:ascii="Times New Roman" w:eastAsia="Times New Roman" w:hAnsi="Times New Roman" w:cs="Times New Roman"/>
                <w:b/>
                <w:color w:val="000000"/>
                <w:sz w:val="24"/>
                <w:szCs w:val="24"/>
                <w:lang w:val="uk-UA" w:eastAsia="uk-UA"/>
              </w:rPr>
              <w:t>тридцятиденної</w:t>
            </w:r>
            <w:proofErr w:type="spellEnd"/>
            <w:r w:rsidRPr="007F4B21">
              <w:rPr>
                <w:rFonts w:ascii="Times New Roman" w:eastAsia="Times New Roman" w:hAnsi="Times New Roman" w:cs="Times New Roman"/>
                <w:b/>
                <w:color w:val="000000"/>
                <w:sz w:val="24"/>
                <w:szCs w:val="24"/>
                <w:lang w:val="uk-UA" w:eastAsia="uk-UA"/>
              </w:rPr>
              <w:t xml:space="preserve"> давнини від дати подання документа.</w:t>
            </w:r>
          </w:p>
          <w:p w14:paraId="225B875E" w14:textId="77777777" w:rsidR="007F4B21" w:rsidRPr="007F4B21" w:rsidRDefault="007F4B21" w:rsidP="007F4B21">
            <w:pPr>
              <w:spacing w:after="0" w:line="240" w:lineRule="auto"/>
              <w:jc w:val="center"/>
              <w:rPr>
                <w:rFonts w:ascii="Times New Roman" w:eastAsia="Times New Roman" w:hAnsi="Times New Roman" w:cs="Times New Roman"/>
                <w:sz w:val="24"/>
                <w:szCs w:val="24"/>
                <w:lang w:val="uk-UA" w:eastAsia="uk-UA"/>
              </w:rPr>
            </w:pPr>
          </w:p>
          <w:p w14:paraId="2C64EA6E" w14:textId="77777777" w:rsidR="007F4B21" w:rsidRPr="007F4B21" w:rsidRDefault="007F4B21" w:rsidP="007F4B21">
            <w:pPr>
              <w:spacing w:after="0" w:line="240" w:lineRule="auto"/>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sz w:val="24"/>
                <w:szCs w:val="24"/>
                <w:lang w:val="uk-UA" w:eastAsia="uk-UA"/>
              </w:rPr>
              <w:t xml:space="preserve">Переможець отримує витяг за посиланням: </w:t>
            </w:r>
            <w:hyperlink r:id="rId11" w:history="1">
              <w:r w:rsidRPr="007F4B21">
                <w:rPr>
                  <w:rFonts w:ascii="Times New Roman" w:eastAsia="Times New Roman" w:hAnsi="Times New Roman" w:cs="Times New Roman"/>
                  <w:sz w:val="24"/>
                  <w:szCs w:val="24"/>
                  <w:u w:val="single"/>
                  <w:lang w:val="uk-UA" w:eastAsia="uk-UA"/>
                </w:rPr>
                <w:t>https://vytiah.mvs.gov.ua/app/landing</w:t>
              </w:r>
            </w:hyperlink>
          </w:p>
        </w:tc>
      </w:tr>
      <w:tr w:rsidR="007F4B21" w:rsidRPr="007F4B21" w14:paraId="73D85B0D" w14:textId="77777777" w:rsidTr="00EE0E7E">
        <w:trPr>
          <w:trHeight w:val="450"/>
          <w:jc w:val="center"/>
        </w:trPr>
        <w:tc>
          <w:tcPr>
            <w:tcW w:w="567" w:type="dxa"/>
            <w:tcMar>
              <w:top w:w="100" w:type="dxa"/>
              <w:left w:w="100" w:type="dxa"/>
              <w:bottom w:w="100" w:type="dxa"/>
              <w:right w:w="100" w:type="dxa"/>
            </w:tcMar>
          </w:tcPr>
          <w:p w14:paraId="3F63FCAF"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3</w:t>
            </w:r>
          </w:p>
        </w:tc>
        <w:tc>
          <w:tcPr>
            <w:tcW w:w="4548" w:type="dxa"/>
            <w:tcMar>
              <w:top w:w="100" w:type="dxa"/>
              <w:left w:w="100" w:type="dxa"/>
              <w:bottom w:w="100" w:type="dxa"/>
              <w:right w:w="100" w:type="dxa"/>
            </w:tcMar>
          </w:tcPr>
          <w:p w14:paraId="79E18DBA" w14:textId="77777777" w:rsidR="007F4B21" w:rsidRPr="007F4B21" w:rsidRDefault="007F4B21" w:rsidP="007F4B2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B21">
              <w:rPr>
                <w:rFonts w:ascii="Times New Roman" w:eastAsia="Times New Roman" w:hAnsi="Times New Roman" w:cs="Times New Roman"/>
                <w:b/>
                <w:sz w:val="24"/>
                <w:szCs w:val="24"/>
                <w:lang w:val="uk-UA"/>
              </w:rPr>
              <w:t>(підпункт 12 пункт 44 Особливостей)</w:t>
            </w:r>
          </w:p>
        </w:tc>
        <w:tc>
          <w:tcPr>
            <w:tcW w:w="4950" w:type="dxa"/>
            <w:vMerge/>
            <w:tcMar>
              <w:top w:w="100" w:type="dxa"/>
              <w:left w:w="100" w:type="dxa"/>
              <w:bottom w:w="100" w:type="dxa"/>
              <w:right w:w="100" w:type="dxa"/>
            </w:tcMar>
          </w:tcPr>
          <w:p w14:paraId="5D0715B3" w14:textId="77777777" w:rsidR="007F4B21" w:rsidRPr="007F4B21" w:rsidRDefault="007F4B21" w:rsidP="007F4B2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eastAsia="uk-UA"/>
              </w:rPr>
            </w:pPr>
          </w:p>
        </w:tc>
      </w:tr>
      <w:tr w:rsidR="007F4B21" w:rsidRPr="007F4B21" w14:paraId="212117AB" w14:textId="77777777" w:rsidTr="00EE0E7E">
        <w:trPr>
          <w:trHeight w:val="2305"/>
          <w:jc w:val="center"/>
        </w:trPr>
        <w:tc>
          <w:tcPr>
            <w:tcW w:w="567" w:type="dxa"/>
            <w:tcMar>
              <w:top w:w="100" w:type="dxa"/>
              <w:left w:w="100" w:type="dxa"/>
              <w:bottom w:w="100" w:type="dxa"/>
              <w:right w:w="100" w:type="dxa"/>
            </w:tcMar>
          </w:tcPr>
          <w:p w14:paraId="4E29F88F" w14:textId="77777777" w:rsidR="007F4B21" w:rsidRPr="007F4B21" w:rsidRDefault="007F4B21" w:rsidP="007F4B21">
            <w:pPr>
              <w:spacing w:after="0" w:line="240" w:lineRule="auto"/>
              <w:contextualSpacing/>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lastRenderedPageBreak/>
              <w:t>4</w:t>
            </w:r>
          </w:p>
        </w:tc>
        <w:tc>
          <w:tcPr>
            <w:tcW w:w="4548" w:type="dxa"/>
            <w:tcMar>
              <w:top w:w="100" w:type="dxa"/>
              <w:left w:w="100" w:type="dxa"/>
              <w:bottom w:w="100" w:type="dxa"/>
              <w:right w:w="100" w:type="dxa"/>
            </w:tcMar>
          </w:tcPr>
          <w:p w14:paraId="3B316316" w14:textId="77777777" w:rsidR="007F4B21" w:rsidRPr="007F4B21" w:rsidRDefault="007F4B21" w:rsidP="007F4B2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F4B21">
              <w:rPr>
                <w:rFonts w:ascii="Times New Roman" w:eastAsia="Times New Roman" w:hAnsi="Times New Roman" w:cs="Times New Roman"/>
                <w:b/>
                <w:sz w:val="24"/>
                <w:szCs w:val="24"/>
                <w:lang w:val="uk-UA"/>
              </w:rPr>
              <w:t>(абзац 14 пункт 44 Особливостей)</w:t>
            </w:r>
          </w:p>
        </w:tc>
        <w:tc>
          <w:tcPr>
            <w:tcW w:w="4950" w:type="dxa"/>
            <w:tcMar>
              <w:top w:w="100" w:type="dxa"/>
              <w:left w:w="100" w:type="dxa"/>
              <w:bottom w:w="100" w:type="dxa"/>
              <w:right w:w="100" w:type="dxa"/>
            </w:tcMar>
          </w:tcPr>
          <w:p w14:paraId="70B3145D" w14:textId="77777777" w:rsidR="007F4B21" w:rsidRPr="007F4B21" w:rsidRDefault="007F4B21" w:rsidP="007F4B21">
            <w:pPr>
              <w:spacing w:after="0" w:line="240" w:lineRule="auto"/>
              <w:contextualSpacing/>
              <w:jc w:val="center"/>
              <w:rPr>
                <w:rFonts w:ascii="Times New Roman" w:eastAsia="Times New Roman" w:hAnsi="Times New Roman" w:cs="Times New Roman"/>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 xml:space="preserve">Довідка в довільній формі, </w:t>
            </w:r>
            <w:r w:rsidRPr="007F4B21">
              <w:rPr>
                <w:rFonts w:ascii="Times New Roman" w:eastAsia="Times New Roman" w:hAnsi="Times New Roman" w:cs="Times New Roman"/>
                <w:color w:val="000000"/>
                <w:sz w:val="24"/>
                <w:szCs w:val="24"/>
                <w:lang w:val="uk-UA"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95B38C" w14:textId="77777777" w:rsidR="007F4B21" w:rsidRPr="007F4B21" w:rsidRDefault="007F4B21" w:rsidP="007F4B21">
      <w:pPr>
        <w:spacing w:before="240" w:after="0" w:line="240" w:lineRule="auto"/>
        <w:jc w:val="center"/>
        <w:rPr>
          <w:rFonts w:ascii="Times New Roman" w:eastAsia="Times New Roman" w:hAnsi="Times New Roman" w:cs="Times New Roman"/>
          <w:b/>
          <w:color w:val="000000"/>
          <w:sz w:val="24"/>
          <w:szCs w:val="24"/>
          <w:lang w:val="uk-UA" w:eastAsia="uk-UA"/>
        </w:rPr>
      </w:pPr>
    </w:p>
    <w:p w14:paraId="4315ACB8" w14:textId="77777777" w:rsidR="007F4B21" w:rsidRPr="007F4B21" w:rsidRDefault="007F4B21" w:rsidP="007F4B21">
      <w:pPr>
        <w:spacing w:before="240" w:after="0" w:line="240" w:lineRule="auto"/>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Документи, які надаються ПЕРЕМОЖЦЕМ (фізичною особою чи фізичною особою</w:t>
      </w:r>
      <w:r w:rsidRPr="007F4B21">
        <w:rPr>
          <w:rFonts w:ascii="Times New Roman" w:eastAsia="Times New Roman" w:hAnsi="Times New Roman" w:cs="Times New Roman"/>
          <w:b/>
          <w:sz w:val="24"/>
          <w:szCs w:val="24"/>
          <w:lang w:val="uk-UA" w:eastAsia="uk-UA"/>
        </w:rPr>
        <w:t xml:space="preserve"> — </w:t>
      </w:r>
      <w:r w:rsidRPr="007F4B21">
        <w:rPr>
          <w:rFonts w:ascii="Times New Roman" w:eastAsia="Times New Roman" w:hAnsi="Times New Roman" w:cs="Times New Roman"/>
          <w:b/>
          <w:color w:val="000000"/>
          <w:sz w:val="24"/>
          <w:szCs w:val="24"/>
          <w:lang w:val="uk-UA"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7F4B21" w:rsidRPr="007F4B21" w14:paraId="3DE9B5C6" w14:textId="77777777" w:rsidTr="00EE0E7E">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FE4CA" w14:textId="77777777" w:rsidR="007F4B21" w:rsidRPr="007F4B21" w:rsidRDefault="007F4B21" w:rsidP="007F4B21">
            <w:pPr>
              <w:spacing w:after="0" w:line="240" w:lineRule="auto"/>
              <w:ind w:left="100"/>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w:t>
            </w:r>
          </w:p>
          <w:p w14:paraId="7848D9F8" w14:textId="77777777" w:rsidR="007F4B21" w:rsidRPr="007F4B21" w:rsidRDefault="007F4B21" w:rsidP="007F4B21">
            <w:pPr>
              <w:spacing w:after="0" w:line="240" w:lineRule="auto"/>
              <w:ind w:left="100"/>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sz w:val="24"/>
                <w:szCs w:val="24"/>
                <w:lang w:val="uk-UA" w:eastAsia="uk-UA"/>
              </w:rPr>
              <w:t>з</w:t>
            </w:r>
            <w:r w:rsidRPr="007F4B21">
              <w:rPr>
                <w:rFonts w:ascii="Times New Roman" w:eastAsia="Times New Roman" w:hAnsi="Times New Roman" w:cs="Times New Roman"/>
                <w:b/>
                <w:color w:val="000000"/>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EEEF7" w14:textId="77777777" w:rsidR="007F4B21" w:rsidRPr="007F4B21" w:rsidRDefault="007F4B21" w:rsidP="007F4B21">
            <w:pPr>
              <w:spacing w:after="0" w:line="240" w:lineRule="auto"/>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Вимоги пункту 44 Особливостей</w:t>
            </w:r>
          </w:p>
          <w:p w14:paraId="0C82348D" w14:textId="77777777" w:rsidR="007F4B21" w:rsidRPr="007F4B21" w:rsidRDefault="007F4B21" w:rsidP="007F4B21">
            <w:pPr>
              <w:spacing w:after="0" w:line="240" w:lineRule="auto"/>
              <w:contextualSpacing/>
              <w:jc w:val="center"/>
              <w:rPr>
                <w:rFonts w:ascii="Times New Roman" w:eastAsia="Times New Roman" w:hAnsi="Times New Roman" w:cs="Times New Roman"/>
                <w:sz w:val="24"/>
                <w:szCs w:val="24"/>
                <w:lang w:val="uk-UA"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6CF40" w14:textId="77777777" w:rsidR="007F4B21" w:rsidRPr="007F4B21" w:rsidRDefault="007F4B21" w:rsidP="007F4B21">
            <w:pPr>
              <w:spacing w:after="0" w:line="240" w:lineRule="auto"/>
              <w:ind w:left="9"/>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7F4B21" w:rsidRPr="007F4B21" w14:paraId="66B52775" w14:textId="77777777" w:rsidTr="00EE0E7E">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F3995" w14:textId="77777777" w:rsidR="007F4B21" w:rsidRPr="007F4B21" w:rsidRDefault="007F4B21" w:rsidP="007F4B21">
            <w:pPr>
              <w:spacing w:after="0" w:line="240" w:lineRule="auto"/>
              <w:ind w:left="100"/>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DBFF" w14:textId="77777777" w:rsidR="007F4B21" w:rsidRPr="007F4B21" w:rsidRDefault="007F4B21" w:rsidP="007F4B21">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F4B21">
              <w:rPr>
                <w:rFonts w:ascii="Times New Roman" w:eastAsia="Times New Roman" w:hAnsi="Times New Roman" w:cs="Times New Roman"/>
                <w:b/>
                <w:sz w:val="24"/>
                <w:szCs w:val="24"/>
                <w:lang w:val="uk-UA"/>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4C1CB" w14:textId="77777777" w:rsidR="007F4B21" w:rsidRPr="007F4B21" w:rsidRDefault="007F4B21" w:rsidP="007F4B21">
            <w:pPr>
              <w:spacing w:after="0" w:line="240" w:lineRule="auto"/>
              <w:ind w:left="9"/>
              <w:contextualSpacing/>
              <w:jc w:val="center"/>
              <w:rPr>
                <w:rFonts w:ascii="Times New Roman" w:eastAsia="Times New Roman" w:hAnsi="Times New Roman" w:cs="Times New Roman"/>
                <w:i/>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7F4B21">
              <w:rPr>
                <w:rFonts w:ascii="Times New Roman" w:eastAsia="Times New Roman" w:hAnsi="Times New Roman" w:cs="Times New Roman"/>
                <w:i/>
                <w:color w:val="000000"/>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7F4B21">
              <w:rPr>
                <w:rFonts w:ascii="Times New Roman" w:eastAsia="Times New Roman" w:hAnsi="Times New Roman" w:cs="Times New Roman"/>
                <w:i/>
                <w:color w:val="000000"/>
                <w:sz w:val="24"/>
                <w:szCs w:val="24"/>
                <w:lang w:val="uk-UA" w:eastAsia="uk-UA"/>
              </w:rPr>
              <w:t>вебресурсі</w:t>
            </w:r>
            <w:proofErr w:type="spellEnd"/>
            <w:r w:rsidRPr="007F4B21">
              <w:rPr>
                <w:rFonts w:ascii="Times New Roman" w:eastAsia="Times New Roman" w:hAnsi="Times New Roman" w:cs="Times New Roman"/>
                <w:i/>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30B61D7" w14:textId="77777777" w:rsidR="007F4B21" w:rsidRPr="007F4B21" w:rsidRDefault="007F4B21" w:rsidP="007F4B21">
            <w:pPr>
              <w:spacing w:after="0" w:line="240" w:lineRule="auto"/>
              <w:ind w:left="9"/>
              <w:contextualSpacing/>
              <w:jc w:val="center"/>
              <w:rPr>
                <w:rFonts w:ascii="Times New Roman" w:eastAsia="Times New Roman" w:hAnsi="Times New Roman" w:cs="Times New Roman"/>
                <w:b/>
                <w:sz w:val="24"/>
                <w:szCs w:val="24"/>
                <w:lang w:val="uk-UA" w:eastAsia="uk-UA"/>
              </w:rPr>
            </w:pPr>
            <w:r w:rsidRPr="007F4B21">
              <w:rPr>
                <w:rFonts w:ascii="Times New Roman" w:eastAsia="Times New Roman" w:hAnsi="Times New Roman" w:cs="Times New Roman"/>
                <w:b/>
                <w:sz w:val="24"/>
                <w:szCs w:val="24"/>
                <w:lang w:val="uk-UA" w:eastAsia="uk-UA"/>
              </w:rPr>
              <w:t xml:space="preserve">Переможець отримує витяг за посиланням: </w:t>
            </w:r>
            <w:hyperlink r:id="rId12" w:history="1">
              <w:r w:rsidRPr="007F4B21">
                <w:rPr>
                  <w:rFonts w:ascii="Times New Roman" w:eastAsia="Times New Roman" w:hAnsi="Times New Roman" w:cs="Times New Roman"/>
                  <w:color w:val="0000FF"/>
                  <w:sz w:val="24"/>
                  <w:szCs w:val="24"/>
                  <w:u w:val="single"/>
                  <w:lang w:val="uk-UA" w:eastAsia="uk-UA"/>
                </w:rPr>
                <w:t>https://corruptinfo.nazk.gov.ua/reference/getpersonalreference/legal</w:t>
              </w:r>
            </w:hyperlink>
          </w:p>
        </w:tc>
      </w:tr>
      <w:tr w:rsidR="007F4B21" w:rsidRPr="007F4B21" w14:paraId="4289970F" w14:textId="77777777" w:rsidTr="00EE0E7E">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78FBE" w14:textId="77777777" w:rsidR="007F4B21" w:rsidRPr="007F4B21" w:rsidRDefault="007F4B21" w:rsidP="007F4B21">
            <w:pPr>
              <w:spacing w:after="0" w:line="240" w:lineRule="auto"/>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24D81" w14:textId="77777777" w:rsidR="007F4B21" w:rsidRPr="007F4B21" w:rsidRDefault="007F4B21" w:rsidP="007F4B2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F4B21">
              <w:rPr>
                <w:rFonts w:ascii="Times New Roman" w:eastAsia="Times New Roman" w:hAnsi="Times New Roman" w:cs="Times New Roman"/>
                <w:sz w:val="24"/>
                <w:szCs w:val="24"/>
                <w:lang w:val="uk-UA"/>
              </w:rPr>
              <w:t xml:space="preserve">Фізична особа, яка є учасником процедури закупівлі, була засуджена за </w:t>
            </w:r>
            <w:r w:rsidRPr="007F4B21">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F4B21">
              <w:rPr>
                <w:rFonts w:ascii="Times New Roman" w:eastAsia="Times New Roman" w:hAnsi="Times New Roman" w:cs="Times New Roman"/>
                <w:b/>
                <w:sz w:val="24"/>
                <w:szCs w:val="24"/>
                <w:lang w:val="uk-UA"/>
              </w:rPr>
              <w:t>(підпункт 5 пункт 44 Особливостей)</w:t>
            </w:r>
          </w:p>
        </w:tc>
        <w:tc>
          <w:tcPr>
            <w:tcW w:w="49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3433C5" w14:textId="77777777" w:rsidR="007F4B21" w:rsidRPr="007F4B21" w:rsidRDefault="007F4B21" w:rsidP="007F4B21">
            <w:pPr>
              <w:spacing w:after="0" w:line="240" w:lineRule="auto"/>
              <w:contextualSpacing/>
              <w:jc w:val="center"/>
              <w:rPr>
                <w:rFonts w:ascii="Times New Roman" w:eastAsia="Times New Roman" w:hAnsi="Times New Roman" w:cs="Times New Roman"/>
                <w:b/>
                <w:color w:val="000000"/>
                <w:sz w:val="24"/>
                <w:szCs w:val="24"/>
                <w:lang w:val="uk-UA" w:eastAsia="uk-UA"/>
              </w:rPr>
            </w:pPr>
            <w:r w:rsidRPr="007F4B21">
              <w:rPr>
                <w:rFonts w:ascii="Times New Roman" w:eastAsia="Times New Roman" w:hAnsi="Times New Roman" w:cs="Times New Roman"/>
                <w:b/>
                <w:color w:val="000000"/>
                <w:sz w:val="24"/>
                <w:szCs w:val="24"/>
                <w:lang w:val="uk-UA" w:eastAsia="uk-UA"/>
              </w:rPr>
              <w:lastRenderedPageBreak/>
              <w:t xml:space="preserve">Повний витяг з інформаційно-аналітичної системи «Облік відомостей про </w:t>
            </w:r>
            <w:r w:rsidRPr="007F4B21">
              <w:rPr>
                <w:rFonts w:ascii="Times New Roman" w:eastAsia="Times New Roman" w:hAnsi="Times New Roman" w:cs="Times New Roman"/>
                <w:b/>
                <w:color w:val="000000"/>
                <w:sz w:val="24"/>
                <w:szCs w:val="24"/>
                <w:lang w:val="uk-UA" w:eastAsia="uk-UA"/>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DB2C13F" w14:textId="77777777" w:rsidR="007F4B21" w:rsidRPr="007F4B21" w:rsidRDefault="007F4B21" w:rsidP="007F4B21">
            <w:pPr>
              <w:spacing w:after="0" w:line="240" w:lineRule="auto"/>
              <w:jc w:val="center"/>
              <w:rPr>
                <w:rFonts w:ascii="Times New Roman" w:eastAsia="Times New Roman" w:hAnsi="Times New Roman" w:cs="Times New Roman"/>
                <w:color w:val="000000"/>
                <w:sz w:val="24"/>
                <w:szCs w:val="24"/>
                <w:u w:val="single"/>
                <w:lang w:val="uk-UA" w:eastAsia="uk-UA"/>
              </w:rPr>
            </w:pPr>
            <w:r w:rsidRPr="007F4B21">
              <w:rPr>
                <w:rFonts w:ascii="Times New Roman" w:eastAsia="Times New Roman" w:hAnsi="Times New Roman" w:cs="Times New Roman"/>
                <w:color w:val="000000"/>
                <w:sz w:val="24"/>
                <w:szCs w:val="24"/>
                <w:u w:val="single"/>
                <w:lang w:val="uk-UA" w:eastAsia="uk-UA"/>
              </w:rPr>
              <w:t xml:space="preserve">Документ повинен бути не більше </w:t>
            </w:r>
            <w:proofErr w:type="spellStart"/>
            <w:r w:rsidRPr="007F4B21">
              <w:rPr>
                <w:rFonts w:ascii="Times New Roman" w:eastAsia="Times New Roman" w:hAnsi="Times New Roman" w:cs="Times New Roman"/>
                <w:color w:val="000000"/>
                <w:sz w:val="24"/>
                <w:szCs w:val="24"/>
                <w:u w:val="single"/>
                <w:lang w:val="uk-UA" w:eastAsia="uk-UA"/>
              </w:rPr>
              <w:t>тридцятиденної</w:t>
            </w:r>
            <w:proofErr w:type="spellEnd"/>
            <w:r w:rsidRPr="007F4B21">
              <w:rPr>
                <w:rFonts w:ascii="Times New Roman" w:eastAsia="Times New Roman" w:hAnsi="Times New Roman" w:cs="Times New Roman"/>
                <w:color w:val="000000"/>
                <w:sz w:val="24"/>
                <w:szCs w:val="24"/>
                <w:u w:val="single"/>
                <w:lang w:val="uk-UA" w:eastAsia="uk-UA"/>
              </w:rPr>
              <w:t xml:space="preserve"> давнини від дати подання документа.</w:t>
            </w:r>
          </w:p>
          <w:p w14:paraId="1DAC359A" w14:textId="77777777" w:rsidR="007F4B21" w:rsidRPr="007F4B21" w:rsidRDefault="007F4B21" w:rsidP="007F4B21">
            <w:pPr>
              <w:spacing w:after="0" w:line="240" w:lineRule="auto"/>
              <w:jc w:val="center"/>
              <w:rPr>
                <w:rFonts w:ascii="Times New Roman" w:eastAsia="Times New Roman" w:hAnsi="Times New Roman" w:cs="Times New Roman"/>
                <w:b/>
                <w:color w:val="000000"/>
                <w:sz w:val="24"/>
                <w:szCs w:val="24"/>
                <w:lang w:val="uk-UA" w:eastAsia="uk-UA"/>
              </w:rPr>
            </w:pPr>
          </w:p>
          <w:p w14:paraId="729112C2" w14:textId="77777777" w:rsidR="007F4B21" w:rsidRPr="007F4B21" w:rsidRDefault="007F4B21" w:rsidP="007F4B21">
            <w:pPr>
              <w:spacing w:after="0" w:line="240" w:lineRule="auto"/>
              <w:jc w:val="center"/>
              <w:rPr>
                <w:rFonts w:ascii="Times New Roman" w:eastAsia="Times New Roman" w:hAnsi="Times New Roman" w:cs="Times New Roman"/>
                <w:b/>
                <w:sz w:val="24"/>
                <w:szCs w:val="24"/>
                <w:lang w:val="uk-UA" w:eastAsia="uk-UA"/>
              </w:rPr>
            </w:pPr>
            <w:r w:rsidRPr="007F4B21">
              <w:rPr>
                <w:rFonts w:ascii="Times New Roman" w:eastAsia="Times New Roman" w:hAnsi="Times New Roman" w:cs="Times New Roman"/>
                <w:b/>
                <w:sz w:val="24"/>
                <w:szCs w:val="24"/>
                <w:lang w:val="uk-UA" w:eastAsia="uk-UA"/>
              </w:rPr>
              <w:t xml:space="preserve">Переможець отримує витяг за посиланням: </w:t>
            </w:r>
            <w:hyperlink r:id="rId13" w:history="1">
              <w:r w:rsidRPr="007F4B21">
                <w:rPr>
                  <w:rFonts w:ascii="Times New Roman" w:eastAsia="Times New Roman" w:hAnsi="Times New Roman" w:cs="Times New Roman"/>
                  <w:b/>
                  <w:sz w:val="24"/>
                  <w:szCs w:val="24"/>
                  <w:u w:val="single"/>
                  <w:lang w:val="uk-UA" w:eastAsia="uk-UA"/>
                </w:rPr>
                <w:t>https://vytiah.mvs.gov.ua/app/landing</w:t>
              </w:r>
            </w:hyperlink>
          </w:p>
        </w:tc>
      </w:tr>
      <w:tr w:rsidR="007F4B21" w:rsidRPr="007F4B21" w14:paraId="1C582215" w14:textId="77777777" w:rsidTr="00EE0E7E">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4FA95" w14:textId="77777777" w:rsidR="007F4B21" w:rsidRPr="007F4B21" w:rsidRDefault="007F4B21" w:rsidP="007F4B21">
            <w:pPr>
              <w:spacing w:after="0" w:line="240" w:lineRule="auto"/>
              <w:contextualSpacing/>
              <w:jc w:val="center"/>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01B1" w14:textId="77777777" w:rsidR="007F4B21" w:rsidRPr="007F4B21" w:rsidRDefault="007F4B21" w:rsidP="007F4B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F4B2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B21">
              <w:rPr>
                <w:rFonts w:ascii="Times New Roman" w:eastAsia="Times New Roman" w:hAnsi="Times New Roman" w:cs="Times New Roman"/>
                <w:b/>
                <w:sz w:val="24"/>
                <w:szCs w:val="24"/>
                <w:lang w:val="uk-UA"/>
              </w:rPr>
              <w:t>(підпункт 12 пункт 44 Особливостей)</w:t>
            </w:r>
          </w:p>
        </w:tc>
        <w:tc>
          <w:tcPr>
            <w:tcW w:w="49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53BBCA" w14:textId="77777777" w:rsidR="007F4B21" w:rsidRPr="007F4B21" w:rsidRDefault="007F4B21" w:rsidP="007F4B21">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uk-UA" w:eastAsia="uk-UA"/>
              </w:rPr>
            </w:pPr>
          </w:p>
        </w:tc>
      </w:tr>
      <w:tr w:rsidR="007F4B21" w:rsidRPr="007F4B21" w14:paraId="4A158AD5" w14:textId="77777777" w:rsidTr="00EE0E7E">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0301B" w14:textId="77777777" w:rsidR="007F4B21" w:rsidRPr="007F4B21" w:rsidRDefault="007F4B21" w:rsidP="007F4B21">
            <w:pPr>
              <w:spacing w:after="0" w:line="240" w:lineRule="auto"/>
              <w:ind w:left="100"/>
              <w:contextualSpacing/>
              <w:jc w:val="center"/>
              <w:rPr>
                <w:rFonts w:ascii="Times New Roman" w:eastAsia="Times New Roman" w:hAnsi="Times New Roman" w:cs="Times New Roman"/>
                <w:b/>
                <w:sz w:val="24"/>
                <w:szCs w:val="24"/>
                <w:lang w:val="uk-UA" w:eastAsia="uk-UA"/>
              </w:rPr>
            </w:pPr>
            <w:r w:rsidRPr="007F4B21">
              <w:rPr>
                <w:rFonts w:ascii="Times New Roman" w:eastAsia="Times New Roman" w:hAnsi="Times New Roman" w:cs="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269A6" w14:textId="77777777" w:rsidR="007F4B21" w:rsidRPr="007F4B21" w:rsidRDefault="007F4B21" w:rsidP="007F4B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7F4B2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7F4B21">
              <w:rPr>
                <w:rFonts w:ascii="Times New Roman" w:eastAsia="Times New Roman" w:hAnsi="Times New Roman" w:cs="Times New Roman"/>
                <w:b/>
                <w:sz w:val="24"/>
                <w:szCs w:val="24"/>
                <w:lang w:val="uk-UA"/>
              </w:rPr>
              <w:t>(абзац 14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C1098" w14:textId="77777777" w:rsidR="007F4B21" w:rsidRPr="007F4B21" w:rsidRDefault="007F4B21" w:rsidP="007F4B21">
            <w:pPr>
              <w:spacing w:after="0" w:line="240" w:lineRule="auto"/>
              <w:ind w:left="9"/>
              <w:contextualSpacing/>
              <w:jc w:val="both"/>
              <w:rPr>
                <w:rFonts w:ascii="Times New Roman" w:eastAsia="Times New Roman" w:hAnsi="Times New Roman" w:cs="Times New Roman"/>
                <w:sz w:val="24"/>
                <w:szCs w:val="24"/>
                <w:lang w:val="uk-UA" w:eastAsia="uk-UA"/>
              </w:rPr>
            </w:pPr>
            <w:r w:rsidRPr="007F4B21">
              <w:rPr>
                <w:rFonts w:ascii="Times New Roman" w:eastAsia="Times New Roman" w:hAnsi="Times New Roman" w:cs="Times New Roman"/>
                <w:b/>
                <w:color w:val="000000"/>
                <w:sz w:val="24"/>
                <w:szCs w:val="24"/>
                <w:lang w:val="uk-UA" w:eastAsia="uk-UA"/>
              </w:rPr>
              <w:t xml:space="preserve">Довідка в довільній формі, </w:t>
            </w:r>
            <w:r w:rsidRPr="007F4B21">
              <w:rPr>
                <w:rFonts w:ascii="Times New Roman" w:eastAsia="Times New Roman" w:hAnsi="Times New Roman" w:cs="Times New Roman"/>
                <w:color w:val="000000"/>
                <w:sz w:val="24"/>
                <w:szCs w:val="24"/>
                <w:lang w:val="uk-UA"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7BF1B5" w14:textId="77777777" w:rsidR="007F4B21" w:rsidRPr="007F4B21" w:rsidRDefault="007F4B21" w:rsidP="007F4B21">
      <w:pPr>
        <w:spacing w:after="0" w:line="240" w:lineRule="auto"/>
        <w:ind w:firstLine="709"/>
        <w:jc w:val="both"/>
        <w:rPr>
          <w:rFonts w:ascii="Times New Roman" w:eastAsia="Calibri" w:hAnsi="Times New Roman" w:cs="Times New Roman"/>
          <w:b/>
          <w:sz w:val="24"/>
          <w:szCs w:val="24"/>
          <w:lang w:val="uk-UA"/>
        </w:rPr>
      </w:pPr>
      <w:r w:rsidRPr="007F4B21">
        <w:rPr>
          <w:rFonts w:ascii="Times New Roman" w:eastAsia="Calibri" w:hAnsi="Times New Roman" w:cs="Times New Roman"/>
          <w:b/>
          <w:sz w:val="24"/>
          <w:szCs w:val="24"/>
          <w:lang w:val="uk-UA"/>
        </w:rPr>
        <w:t xml:space="preserve"> </w:t>
      </w:r>
    </w:p>
    <w:p w14:paraId="28F48EE9" w14:textId="77777777" w:rsidR="007F4B21" w:rsidRPr="007F4B21" w:rsidRDefault="007F4B21" w:rsidP="007F4B21">
      <w:pPr>
        <w:spacing w:after="0" w:line="240" w:lineRule="auto"/>
        <w:ind w:firstLine="709"/>
        <w:jc w:val="both"/>
        <w:rPr>
          <w:rFonts w:ascii="Times New Roman" w:eastAsia="Calibri" w:hAnsi="Times New Roman" w:cs="Times New Roman"/>
          <w:sz w:val="24"/>
          <w:szCs w:val="24"/>
          <w:lang w:val="uk-UA"/>
        </w:rPr>
      </w:pPr>
      <w:r w:rsidRPr="007F4B21">
        <w:rPr>
          <w:rFonts w:ascii="Times New Roman" w:eastAsia="Calibri" w:hAnsi="Times New Roman" w:cs="Times New Roman"/>
          <w:sz w:val="24"/>
          <w:szCs w:val="24"/>
          <w:lang w:val="uk-UA"/>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491B5889" w14:textId="77777777" w:rsidR="007F4B21" w:rsidRPr="007F4B21" w:rsidRDefault="007F4B21" w:rsidP="007F4B21">
      <w:pPr>
        <w:spacing w:after="0" w:line="240" w:lineRule="auto"/>
        <w:ind w:firstLine="709"/>
        <w:jc w:val="both"/>
        <w:rPr>
          <w:rFonts w:ascii="Times New Roman" w:eastAsia="Calibri" w:hAnsi="Times New Roman" w:cs="Times New Roman"/>
          <w:b/>
          <w:sz w:val="24"/>
          <w:szCs w:val="24"/>
          <w:lang w:val="uk-UA"/>
        </w:rPr>
      </w:pPr>
      <w:r w:rsidRPr="007F4B21">
        <w:rPr>
          <w:rFonts w:ascii="Times New Roman" w:eastAsia="Calibri" w:hAnsi="Times New Roman" w:cs="Times New Roman"/>
          <w:b/>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39205C15" w14:textId="77777777" w:rsidR="007F4B21" w:rsidRPr="007F4B21" w:rsidRDefault="007F4B21" w:rsidP="007F4B21">
      <w:pPr>
        <w:spacing w:after="0" w:line="240" w:lineRule="auto"/>
        <w:ind w:firstLine="397"/>
        <w:jc w:val="both"/>
        <w:rPr>
          <w:rFonts w:ascii="Times New Roman" w:eastAsia="Calibri" w:hAnsi="Times New Roman" w:cs="Times New Roman"/>
          <w:color w:val="000000"/>
          <w:sz w:val="24"/>
          <w:szCs w:val="24"/>
          <w:bdr w:val="none" w:sz="0" w:space="0" w:color="auto" w:frame="1"/>
          <w:lang w:val="uk-UA" w:eastAsia="uk-UA"/>
        </w:rPr>
      </w:pPr>
      <w:r w:rsidRPr="007F4B21">
        <w:rPr>
          <w:rFonts w:ascii="Times New Roman" w:eastAsia="Calibri" w:hAnsi="Times New Roman" w:cs="Times New Roman"/>
          <w:color w:val="000000"/>
          <w:sz w:val="24"/>
          <w:szCs w:val="24"/>
          <w:bdr w:val="none" w:sz="0" w:space="0" w:color="auto" w:frame="1"/>
          <w:lang w:val="uk-UA"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29796314" w14:textId="77777777" w:rsidR="007F4B21" w:rsidRPr="007F4B21" w:rsidRDefault="007F4B21" w:rsidP="007F4B21">
      <w:pPr>
        <w:spacing w:after="0" w:line="240" w:lineRule="auto"/>
        <w:ind w:firstLine="397"/>
        <w:jc w:val="both"/>
        <w:rPr>
          <w:rFonts w:ascii="Times New Roman" w:eastAsia="Calibri" w:hAnsi="Times New Roman" w:cs="Times New Roman"/>
          <w:color w:val="000000"/>
          <w:sz w:val="24"/>
          <w:szCs w:val="24"/>
          <w:bdr w:val="none" w:sz="0" w:space="0" w:color="auto" w:frame="1"/>
          <w:lang w:val="uk-UA" w:eastAsia="uk-UA"/>
        </w:rPr>
      </w:pPr>
      <w:r w:rsidRPr="007F4B21">
        <w:rPr>
          <w:rFonts w:ascii="Times New Roman" w:eastAsia="Calibri" w:hAnsi="Times New Roman" w:cs="Times New Roman"/>
          <w:b/>
          <w:iCs/>
          <w:sz w:val="24"/>
          <w:szCs w:val="24"/>
          <w:lang w:val="uk-UA"/>
        </w:rPr>
        <w:t>Всі документи подаються</w:t>
      </w:r>
      <w:r w:rsidRPr="007F4B21">
        <w:rPr>
          <w:rFonts w:ascii="Times New Roman" w:eastAsia="Calibri" w:hAnsi="Times New Roman" w:cs="Times New Roman"/>
          <w:iCs/>
          <w:sz w:val="24"/>
          <w:szCs w:val="24"/>
          <w:lang w:val="uk-UA"/>
        </w:rPr>
        <w:t xml:space="preserve"> </w:t>
      </w:r>
      <w:r w:rsidRPr="007F4B21">
        <w:rPr>
          <w:rFonts w:ascii="Times New Roman" w:eastAsia="Calibri" w:hAnsi="Times New Roman" w:cs="Times New Roman"/>
          <w:b/>
          <w:iCs/>
          <w:sz w:val="24"/>
          <w:szCs w:val="24"/>
          <w:lang w:val="uk-UA"/>
        </w:rPr>
        <w:t>у</w:t>
      </w:r>
      <w:r w:rsidRPr="007F4B21">
        <w:rPr>
          <w:rFonts w:ascii="Times New Roman" w:eastAsia="Calibri" w:hAnsi="Times New Roman" w:cs="Times New Roman"/>
          <w:b/>
          <w:sz w:val="24"/>
          <w:szCs w:val="24"/>
          <w:lang w:val="uk-UA" w:eastAsia="uk-UA"/>
        </w:rPr>
        <w:t xml:space="preserve"> сканованому вигляді через електронну систему закупівель в електронному вигляді у форматі PDF (</w:t>
      </w:r>
      <w:proofErr w:type="spellStart"/>
      <w:r w:rsidRPr="007F4B21">
        <w:rPr>
          <w:rFonts w:ascii="Times New Roman" w:eastAsia="Calibri" w:hAnsi="Times New Roman" w:cs="Times New Roman"/>
          <w:b/>
          <w:sz w:val="24"/>
          <w:szCs w:val="24"/>
          <w:lang w:val="uk-UA" w:eastAsia="uk-UA"/>
        </w:rPr>
        <w:t>Portable</w:t>
      </w:r>
      <w:proofErr w:type="spellEnd"/>
      <w:r w:rsidRPr="007F4B21">
        <w:rPr>
          <w:rFonts w:ascii="Times New Roman" w:eastAsia="Calibri" w:hAnsi="Times New Roman" w:cs="Times New Roman"/>
          <w:b/>
          <w:sz w:val="24"/>
          <w:szCs w:val="24"/>
          <w:lang w:val="uk-UA" w:eastAsia="uk-UA"/>
        </w:rPr>
        <w:t xml:space="preserve"> </w:t>
      </w:r>
      <w:proofErr w:type="spellStart"/>
      <w:r w:rsidRPr="007F4B21">
        <w:rPr>
          <w:rFonts w:ascii="Times New Roman" w:eastAsia="Calibri" w:hAnsi="Times New Roman" w:cs="Times New Roman"/>
          <w:b/>
          <w:sz w:val="24"/>
          <w:szCs w:val="24"/>
          <w:lang w:val="uk-UA" w:eastAsia="uk-UA"/>
        </w:rPr>
        <w:t>Document</w:t>
      </w:r>
      <w:proofErr w:type="spellEnd"/>
      <w:r w:rsidRPr="007F4B21">
        <w:rPr>
          <w:rFonts w:ascii="Times New Roman" w:eastAsia="Calibri" w:hAnsi="Times New Roman" w:cs="Times New Roman"/>
          <w:b/>
          <w:sz w:val="24"/>
          <w:szCs w:val="24"/>
          <w:lang w:val="uk-UA" w:eastAsia="uk-UA"/>
        </w:rPr>
        <w:t xml:space="preserve"> </w:t>
      </w:r>
      <w:proofErr w:type="spellStart"/>
      <w:r w:rsidRPr="007F4B21">
        <w:rPr>
          <w:rFonts w:ascii="Times New Roman" w:eastAsia="Calibri" w:hAnsi="Times New Roman" w:cs="Times New Roman"/>
          <w:b/>
          <w:sz w:val="24"/>
          <w:szCs w:val="24"/>
          <w:lang w:val="uk-UA" w:eastAsia="uk-UA"/>
        </w:rPr>
        <w:t>Format</w:t>
      </w:r>
      <w:proofErr w:type="spellEnd"/>
      <w:r w:rsidRPr="007F4B21">
        <w:rPr>
          <w:rFonts w:ascii="Times New Roman" w:eastAsia="Calibri" w:hAnsi="Times New Roman" w:cs="Times New Roman"/>
          <w:b/>
          <w:sz w:val="24"/>
          <w:szCs w:val="24"/>
          <w:lang w:val="uk-UA" w:eastAsia="uk-UA"/>
        </w:rPr>
        <w:t>).</w:t>
      </w:r>
      <w:r w:rsidRPr="007F4B21">
        <w:rPr>
          <w:rFonts w:ascii="Times New Roman" w:eastAsia="Calibri" w:hAnsi="Times New Roman" w:cs="Times New Roman"/>
          <w:color w:val="000000"/>
          <w:sz w:val="24"/>
          <w:szCs w:val="24"/>
          <w:bdr w:val="none" w:sz="0" w:space="0" w:color="auto" w:frame="1"/>
          <w:lang w:val="uk-UA" w:eastAsia="uk-UA"/>
        </w:rPr>
        <w:t xml:space="preserve"> У разі відсутності технічної можливості завантажити такі документи (інформацію) в електронну </w:t>
      </w:r>
      <w:r w:rsidRPr="007F4B21">
        <w:rPr>
          <w:rFonts w:ascii="Times New Roman" w:eastAsia="Calibri" w:hAnsi="Times New Roman" w:cs="Times New Roman"/>
          <w:color w:val="000000"/>
          <w:sz w:val="24"/>
          <w:szCs w:val="24"/>
          <w:bdr w:val="none" w:sz="0" w:space="0" w:color="auto" w:frame="1"/>
          <w:lang w:val="uk-UA" w:eastAsia="uk-UA"/>
        </w:rPr>
        <w:lastRenderedPageBreak/>
        <w:t>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0" w:name="n310"/>
      <w:bookmarkEnd w:id="0"/>
    </w:p>
    <w:p w14:paraId="30DABAC0" w14:textId="77777777" w:rsidR="007F4B21" w:rsidRPr="007F4B21" w:rsidRDefault="007F4B21" w:rsidP="007F4B21">
      <w:pPr>
        <w:spacing w:after="0" w:line="240" w:lineRule="auto"/>
        <w:ind w:firstLine="397"/>
        <w:jc w:val="both"/>
        <w:rPr>
          <w:rFonts w:ascii="Times New Roman" w:eastAsia="Calibri" w:hAnsi="Times New Roman" w:cs="Times New Roman"/>
          <w:bCs/>
          <w:i/>
          <w:color w:val="000000"/>
          <w:sz w:val="24"/>
          <w:szCs w:val="24"/>
          <w:lang w:val="uk-UA"/>
        </w:rPr>
      </w:pPr>
      <w:r w:rsidRPr="007F4B21">
        <w:rPr>
          <w:rFonts w:ascii="Times New Roman" w:eastAsia="Calibri" w:hAnsi="Times New Roman" w:cs="Times New Roman"/>
          <w:b/>
          <w:bCs/>
          <w:i/>
          <w:color w:val="000000"/>
          <w:sz w:val="24"/>
          <w:szCs w:val="24"/>
          <w:lang w:val="uk-UA"/>
        </w:rPr>
        <w:t xml:space="preserve">* </w:t>
      </w:r>
      <w:r w:rsidRPr="007F4B21">
        <w:rPr>
          <w:rFonts w:ascii="Times New Roman" w:eastAsia="Calibri" w:hAnsi="Times New Roman" w:cs="Times New Roman"/>
          <w:bCs/>
          <w:i/>
          <w:color w:val="000000"/>
          <w:sz w:val="24"/>
          <w:szCs w:val="24"/>
          <w:lang w:val="uk-UA"/>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4C1CD1D2" w14:textId="5F08B8BF" w:rsidR="003E228E" w:rsidRDefault="003E228E">
      <w:pPr>
        <w:rPr>
          <w:rFonts w:ascii="Times New Roman" w:eastAsia="Times New Roman" w:hAnsi="Times New Roman" w:cs="Times New Roman"/>
          <w:b/>
          <w:i/>
          <w:noProof/>
          <w:sz w:val="24"/>
          <w:szCs w:val="24"/>
          <w:lang w:val="uk-UA" w:eastAsia="ru-RU"/>
        </w:rPr>
      </w:pPr>
      <w:r>
        <w:rPr>
          <w:rFonts w:ascii="Times New Roman" w:eastAsia="Times New Roman" w:hAnsi="Times New Roman" w:cs="Times New Roman"/>
          <w:b/>
          <w:i/>
          <w:noProof/>
          <w:sz w:val="24"/>
          <w:szCs w:val="24"/>
          <w:lang w:val="uk-UA" w:eastAsia="ru-RU"/>
        </w:rPr>
        <w:br w:type="page"/>
      </w:r>
    </w:p>
    <w:p w14:paraId="08AA5190" w14:textId="442C5D2F"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lastRenderedPageBreak/>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428" w:type="pct"/>
        <w:tblInd w:w="-431" w:type="dxa"/>
        <w:tblLayout w:type="fixed"/>
        <w:tblLook w:val="00A0" w:firstRow="1" w:lastRow="0" w:firstColumn="1" w:lastColumn="0" w:noHBand="0" w:noVBand="0"/>
      </w:tblPr>
      <w:tblGrid>
        <w:gridCol w:w="444"/>
        <w:gridCol w:w="2899"/>
        <w:gridCol w:w="7109"/>
      </w:tblGrid>
      <w:tr w:rsidR="005025FF" w:rsidRPr="005025FF" w14:paraId="570D8FF4"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387"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401"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2</w:t>
            </w:r>
          </w:p>
        </w:tc>
        <w:tc>
          <w:tcPr>
            <w:tcW w:w="1387"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401"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lastRenderedPageBreak/>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3</w:t>
            </w:r>
          </w:p>
        </w:tc>
        <w:tc>
          <w:tcPr>
            <w:tcW w:w="1387"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401"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4</w:t>
            </w:r>
          </w:p>
        </w:tc>
        <w:tc>
          <w:tcPr>
            <w:tcW w:w="1387"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1" w:type="pct"/>
            <w:tcBorders>
              <w:top w:val="single" w:sz="4" w:space="0" w:color="000000"/>
              <w:left w:val="single" w:sz="4" w:space="0" w:color="000000"/>
              <w:bottom w:val="single" w:sz="4" w:space="0" w:color="000000"/>
              <w:right w:val="single" w:sz="4" w:space="0" w:color="000000"/>
            </w:tcBorders>
            <w:hideMark/>
          </w:tcPr>
          <w:p w14:paraId="0463913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Лист – згода,  в довільній формі,  на обробку, використання, поширення та доступ до персональних даних.</w:t>
            </w:r>
          </w:p>
        </w:tc>
      </w:tr>
      <w:tr w:rsidR="005025FF" w:rsidRPr="005025FF" w14:paraId="346A94F1"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387"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401"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72515B">
        <w:trPr>
          <w:trHeight w:val="375"/>
        </w:trPr>
        <w:tc>
          <w:tcPr>
            <w:tcW w:w="212"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387"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401"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567D3B" w14:paraId="7F22D175"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7</w:t>
            </w:r>
          </w:p>
        </w:tc>
        <w:tc>
          <w:tcPr>
            <w:tcW w:w="1387"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401"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567D3B" w14:paraId="70E894BC"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387"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401"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387"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401"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387"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401"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w:t>
      </w:r>
      <w:r w:rsidRPr="005025FF">
        <w:rPr>
          <w:rFonts w:ascii="Times New Roman" w:hAnsi="Times New Roman" w:cs="Times New Roman"/>
          <w:bCs/>
          <w:i/>
          <w:iCs/>
          <w:color w:val="000000"/>
          <w:sz w:val="20"/>
          <w:szCs w:val="20"/>
          <w:lang w:val="uk-UA"/>
        </w:rPr>
        <w:lastRenderedPageBreak/>
        <w:t>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02FAE2DB"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DDD9AD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989F52F"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8FFD2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AEF2B96" w14:textId="00816816"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82C5F7" w14:textId="5365C43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2248EB4" w14:textId="1136FE2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5C06108" w14:textId="1D96666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DE26949" w14:textId="18C48029"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57567F5" w14:textId="476B91E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4C93BFD" w14:textId="6C4279A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D42CEF1" w14:textId="253C57F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70871EF" w14:textId="627394C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720708A" w14:textId="1D44A93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E1B66AF" w14:textId="1DF0371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37F4A26" w14:textId="3CB5377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F1CDCC5" w14:textId="7A78707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980B9D6" w14:textId="74F2E35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507B60E" w14:textId="1C6C860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5E9CC7" w14:textId="553C914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F9D3745" w14:textId="04C384D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CDC63" w14:textId="4866944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53563D" w14:textId="4C988F4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BC7B9F" w14:textId="7728EC5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7FFEC51" w14:textId="335B972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17320" w14:textId="003F712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E51A32" w14:textId="162279E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3AC5243" w14:textId="290EA3A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1A9990F" w14:textId="5D4ECE4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34BAE7E" w14:textId="2BAE1C8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189F14D" w14:textId="5E27549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5E51E64" w14:textId="0238BA7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556D6ED" w14:textId="1E81466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075AB50" w14:textId="25A5206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AD9C46C" w14:textId="51EFD9B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98047D3" w14:textId="6614C8A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6632CC0" w14:textId="5163E54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05EC6F5" w14:textId="0AFA6F4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48CEF75" w14:textId="775F45B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D01A4FE" w14:textId="6D77EA83"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C6C9C73" w14:textId="13C1473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D54A1D" w14:textId="3AE598C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5230687" w14:textId="7777777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4680DB4" w14:textId="77777777"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A5FE3C" w14:textId="1172F403" w:rsidR="00F4130E" w:rsidRPr="005025FF" w:rsidRDefault="00152109" w:rsidP="00B653AF">
      <w:pPr>
        <w:spacing w:after="0" w:line="240" w:lineRule="auto"/>
        <w:ind w:right="-1"/>
        <w:jc w:val="right"/>
        <w:rPr>
          <w:rFonts w:ascii="Times New Roman" w:eastAsia="Calibri" w:hAnsi="Times New Roman" w:cs="Times New Roman"/>
          <w:bCs/>
          <w:i/>
          <w:iCs/>
          <w:sz w:val="24"/>
          <w:szCs w:val="24"/>
          <w:lang w:val="uk-UA"/>
        </w:rPr>
      </w:pPr>
      <w:r w:rsidRPr="005025FF">
        <w:rPr>
          <w:rFonts w:ascii="Times New Roman" w:eastAsia="Calibri" w:hAnsi="Times New Roman" w:cs="Times New Roman"/>
          <w:bCs/>
          <w:i/>
          <w:iCs/>
          <w:sz w:val="24"/>
          <w:szCs w:val="24"/>
          <w:lang w:val="uk-UA"/>
        </w:rPr>
        <w:t xml:space="preserve">Додаток </w:t>
      </w:r>
      <w:r w:rsidR="005025FF" w:rsidRPr="005025FF">
        <w:rPr>
          <w:rFonts w:ascii="Times New Roman" w:eastAsia="Calibri" w:hAnsi="Times New Roman" w:cs="Times New Roman"/>
          <w:bCs/>
          <w:i/>
          <w:iCs/>
          <w:sz w:val="24"/>
          <w:szCs w:val="24"/>
          <w:lang w:val="uk-UA"/>
        </w:rPr>
        <w:t>5</w:t>
      </w:r>
    </w:p>
    <w:p w14:paraId="32D6FFF5" w14:textId="77777777" w:rsidR="00567D3B" w:rsidRPr="00567D3B" w:rsidRDefault="00567D3B" w:rsidP="0056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UA"/>
        </w:rPr>
      </w:pPr>
      <w:r w:rsidRPr="00567D3B">
        <w:rPr>
          <w:rFonts w:ascii="Times New Roman" w:eastAsia="Times New Roman" w:hAnsi="Times New Roman" w:cs="Times New Roman"/>
          <w:b/>
          <w:sz w:val="24"/>
          <w:szCs w:val="24"/>
          <w:lang w:val="uk-UA" w:eastAsia="ru-UA"/>
        </w:rPr>
        <w:t>МЕДИКО-ТЕХНІЧНІ ВИМОГИ ДО ПРЕДМЕТУ ЗАКУПІВЛІ</w:t>
      </w:r>
    </w:p>
    <w:p w14:paraId="7D262228" w14:textId="77777777" w:rsidR="00567D3B" w:rsidRPr="00567D3B" w:rsidRDefault="00567D3B" w:rsidP="0056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UA"/>
        </w:rPr>
      </w:pPr>
      <w:r w:rsidRPr="00567D3B">
        <w:rPr>
          <w:rFonts w:ascii="Times New Roman" w:eastAsia="Times New Roman" w:hAnsi="Times New Roman" w:cs="Times New Roman"/>
          <w:b/>
          <w:sz w:val="24"/>
          <w:szCs w:val="24"/>
          <w:lang w:val="uk-UA" w:eastAsia="ru-UA"/>
        </w:rPr>
        <w:t>Код ДК</w:t>
      </w:r>
      <w:r w:rsidRPr="00567D3B">
        <w:rPr>
          <w:rFonts w:ascii="Times New Roman" w:eastAsia="Times New Roman" w:hAnsi="Times New Roman" w:cs="Times New Roman"/>
          <w:sz w:val="24"/>
          <w:szCs w:val="24"/>
          <w:lang w:val="uk-UA" w:eastAsia="ru-UA"/>
        </w:rPr>
        <w:t xml:space="preserve"> </w:t>
      </w:r>
      <w:r w:rsidRPr="00567D3B">
        <w:rPr>
          <w:rFonts w:ascii="Times New Roman" w:eastAsia="Times New Roman" w:hAnsi="Times New Roman" w:cs="Times New Roman"/>
          <w:b/>
          <w:sz w:val="24"/>
          <w:szCs w:val="24"/>
          <w:lang w:val="uk-UA" w:eastAsia="ru-UA"/>
        </w:rPr>
        <w:t>021:2015 - 33600000-6 «Фармацевтична продукція»</w:t>
      </w:r>
    </w:p>
    <w:p w14:paraId="3AF955AA" w14:textId="0AED4181" w:rsidR="00567D3B" w:rsidRPr="00567D3B" w:rsidRDefault="00567D3B" w:rsidP="0056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UA"/>
        </w:rPr>
      </w:pPr>
      <w:r w:rsidRPr="00567D3B">
        <w:rPr>
          <w:rFonts w:ascii="Times New Roman" w:eastAsia="Times New Roman" w:hAnsi="Times New Roman" w:cs="Times New Roman"/>
          <w:b/>
          <w:sz w:val="24"/>
          <w:szCs w:val="24"/>
          <w:lang w:val="uk-UA" w:eastAsia="ru-UA"/>
        </w:rPr>
        <w:t>(</w:t>
      </w:r>
      <w:bookmarkStart w:id="1" w:name="_Hlk133994077"/>
      <w:proofErr w:type="spellStart"/>
      <w:r w:rsidRPr="00567D3B">
        <w:rPr>
          <w:rFonts w:ascii="Times New Roman" w:eastAsia="Times New Roman" w:hAnsi="Times New Roman" w:cs="Times New Roman"/>
          <w:b/>
          <w:i/>
          <w:sz w:val="24"/>
          <w:szCs w:val="24"/>
          <w:lang w:val="uk-UA" w:eastAsia="ru-UA"/>
        </w:rPr>
        <w:t>Suxamethonium</w:t>
      </w:r>
      <w:proofErr w:type="spellEnd"/>
      <w:r w:rsidRPr="00567D3B">
        <w:rPr>
          <w:rFonts w:ascii="Times New Roman" w:eastAsia="Times New Roman" w:hAnsi="Times New Roman" w:cs="Times New Roman"/>
          <w:b/>
          <w:i/>
          <w:sz w:val="24"/>
          <w:szCs w:val="24"/>
          <w:lang w:val="uk-UA" w:eastAsia="ru-UA"/>
        </w:rPr>
        <w:t xml:space="preserve">, </w:t>
      </w:r>
      <w:proofErr w:type="spellStart"/>
      <w:r w:rsidRPr="00567D3B">
        <w:rPr>
          <w:rFonts w:ascii="Times New Roman" w:eastAsia="Times New Roman" w:hAnsi="Times New Roman" w:cs="Times New Roman"/>
          <w:b/>
          <w:i/>
          <w:highlight w:val="white"/>
          <w:lang w:val="uk-UA" w:eastAsia="ru-UA"/>
        </w:rPr>
        <w:t>Thiopental</w:t>
      </w:r>
      <w:bookmarkEnd w:id="1"/>
      <w:proofErr w:type="spellEnd"/>
      <w:r w:rsidRPr="00567D3B">
        <w:rPr>
          <w:rFonts w:ascii="Times New Roman" w:eastAsia="Times New Roman" w:hAnsi="Times New Roman" w:cs="Times New Roman"/>
          <w:b/>
          <w:sz w:val="24"/>
          <w:szCs w:val="24"/>
          <w:lang w:val="uk-UA" w:eastAsia="ru-UA"/>
        </w:rPr>
        <w:t>)</w:t>
      </w:r>
    </w:p>
    <w:p w14:paraId="0A581B6D" w14:textId="77777777" w:rsidR="00567D3B" w:rsidRPr="00567D3B" w:rsidRDefault="00567D3B" w:rsidP="0056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uk-UA" w:eastAsia="ru-UA"/>
        </w:rPr>
      </w:pPr>
    </w:p>
    <w:tbl>
      <w:tblPr>
        <w:tblW w:w="9464"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2014"/>
        <w:gridCol w:w="2014"/>
        <w:gridCol w:w="2317"/>
        <w:gridCol w:w="1276"/>
        <w:gridCol w:w="1276"/>
      </w:tblGrid>
      <w:tr w:rsidR="00567D3B" w:rsidRPr="00567D3B" w14:paraId="7A8E977B" w14:textId="77777777" w:rsidTr="00EE0E7E">
        <w:trPr>
          <w:trHeight w:val="466"/>
        </w:trPr>
        <w:tc>
          <w:tcPr>
            <w:tcW w:w="567" w:type="dxa"/>
            <w:tcBorders>
              <w:top w:val="single" w:sz="6" w:space="0" w:color="000000"/>
              <w:left w:val="single" w:sz="4" w:space="0" w:color="000000"/>
              <w:bottom w:val="single" w:sz="6" w:space="0" w:color="000000"/>
              <w:right w:val="single" w:sz="4" w:space="0" w:color="000000"/>
            </w:tcBorders>
            <w:vAlign w:val="center"/>
          </w:tcPr>
          <w:p w14:paraId="7120CEB4"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lang w:val="uk-UA" w:eastAsia="ru-UA"/>
              </w:rPr>
              <w:t>№</w:t>
            </w:r>
          </w:p>
          <w:p w14:paraId="12A6D2BE"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lang w:val="uk-UA" w:eastAsia="ru-UA"/>
              </w:rPr>
              <w:t>п/п</w:t>
            </w:r>
          </w:p>
        </w:tc>
        <w:tc>
          <w:tcPr>
            <w:tcW w:w="2014" w:type="dxa"/>
            <w:tcBorders>
              <w:top w:val="single" w:sz="4" w:space="0" w:color="000000"/>
              <w:left w:val="single" w:sz="4" w:space="0" w:color="000000"/>
              <w:bottom w:val="single" w:sz="4" w:space="0" w:color="000000"/>
              <w:right w:val="single" w:sz="4" w:space="0" w:color="000000"/>
            </w:tcBorders>
            <w:vAlign w:val="center"/>
          </w:tcPr>
          <w:p w14:paraId="24EF8689"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lang w:val="uk-UA" w:eastAsia="ru-UA"/>
              </w:rPr>
              <w:t>Міжнародна непатентована назва</w:t>
            </w:r>
          </w:p>
        </w:tc>
        <w:tc>
          <w:tcPr>
            <w:tcW w:w="2014" w:type="dxa"/>
            <w:tcBorders>
              <w:top w:val="single" w:sz="4" w:space="0" w:color="000000"/>
              <w:left w:val="single" w:sz="4" w:space="0" w:color="000000"/>
              <w:bottom w:val="single" w:sz="4" w:space="0" w:color="000000"/>
              <w:right w:val="single" w:sz="4" w:space="0" w:color="000000"/>
            </w:tcBorders>
            <w:vAlign w:val="center"/>
          </w:tcPr>
          <w:p w14:paraId="14090280"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lang w:val="uk-UA" w:eastAsia="ru-UA"/>
              </w:rPr>
              <w:t>Найменування товару</w:t>
            </w:r>
          </w:p>
        </w:tc>
        <w:tc>
          <w:tcPr>
            <w:tcW w:w="2317" w:type="dxa"/>
            <w:tcBorders>
              <w:top w:val="single" w:sz="4" w:space="0" w:color="000000"/>
              <w:left w:val="nil"/>
              <w:bottom w:val="single" w:sz="4" w:space="0" w:color="000000"/>
              <w:right w:val="single" w:sz="4" w:space="0" w:color="000000"/>
            </w:tcBorders>
            <w:vAlign w:val="center"/>
          </w:tcPr>
          <w:p w14:paraId="38B19BFA"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sz w:val="24"/>
                <w:szCs w:val="24"/>
                <w:lang w:val="uk-UA" w:eastAsia="ru-UA"/>
              </w:rPr>
              <w:t>форма випуску, дозування</w:t>
            </w:r>
          </w:p>
        </w:tc>
        <w:tc>
          <w:tcPr>
            <w:tcW w:w="1276" w:type="dxa"/>
            <w:tcBorders>
              <w:top w:val="single" w:sz="4" w:space="0" w:color="000000"/>
              <w:left w:val="nil"/>
              <w:bottom w:val="single" w:sz="4" w:space="0" w:color="000000"/>
              <w:right w:val="nil"/>
            </w:tcBorders>
            <w:vAlign w:val="center"/>
          </w:tcPr>
          <w:p w14:paraId="10B9977F"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sz w:val="24"/>
                <w:szCs w:val="24"/>
                <w:lang w:val="uk-UA" w:eastAsia="ru-UA"/>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3AF5962A" w14:textId="77777777" w:rsidR="00567D3B" w:rsidRPr="00567D3B" w:rsidRDefault="00567D3B" w:rsidP="00567D3B">
            <w:pPr>
              <w:spacing w:after="0" w:line="240" w:lineRule="auto"/>
              <w:jc w:val="center"/>
              <w:rPr>
                <w:rFonts w:ascii="Times New Roman" w:eastAsia="Times New Roman" w:hAnsi="Times New Roman" w:cs="Times New Roman"/>
                <w:b/>
                <w:lang w:val="uk-UA" w:eastAsia="ru-UA"/>
              </w:rPr>
            </w:pPr>
            <w:r w:rsidRPr="00567D3B">
              <w:rPr>
                <w:rFonts w:ascii="Times New Roman" w:eastAsia="Times New Roman" w:hAnsi="Times New Roman" w:cs="Times New Roman"/>
                <w:b/>
                <w:lang w:val="uk-UA" w:eastAsia="ru-UA"/>
              </w:rPr>
              <w:t>Кількість</w:t>
            </w:r>
          </w:p>
        </w:tc>
      </w:tr>
      <w:tr w:rsidR="00567D3B" w:rsidRPr="00567D3B" w14:paraId="4F60D55B" w14:textId="77777777" w:rsidTr="00EE0E7E">
        <w:trPr>
          <w:trHeight w:val="466"/>
        </w:trPr>
        <w:tc>
          <w:tcPr>
            <w:tcW w:w="567" w:type="dxa"/>
            <w:tcBorders>
              <w:top w:val="single" w:sz="6" w:space="0" w:color="000000"/>
              <w:left w:val="single" w:sz="4" w:space="0" w:color="000000"/>
              <w:bottom w:val="single" w:sz="6" w:space="0" w:color="000000"/>
              <w:right w:val="single" w:sz="4" w:space="0" w:color="000000"/>
            </w:tcBorders>
            <w:vAlign w:val="center"/>
          </w:tcPr>
          <w:p w14:paraId="4B563BCD" w14:textId="77777777" w:rsidR="00567D3B" w:rsidRPr="00567D3B" w:rsidRDefault="00567D3B" w:rsidP="00567D3B">
            <w:pPr>
              <w:spacing w:after="0" w:line="240" w:lineRule="auto"/>
              <w:jc w:val="center"/>
              <w:rPr>
                <w:rFonts w:ascii="Times New Roman" w:eastAsia="Times New Roman" w:hAnsi="Times New Roman" w:cs="Times New Roman"/>
                <w:sz w:val="24"/>
                <w:szCs w:val="24"/>
                <w:lang w:val="uk-UA" w:eastAsia="ru-UA"/>
              </w:rPr>
            </w:pPr>
            <w:r w:rsidRPr="00567D3B">
              <w:rPr>
                <w:rFonts w:ascii="Times New Roman" w:eastAsia="Times New Roman" w:hAnsi="Times New Roman" w:cs="Times New Roman"/>
                <w:sz w:val="24"/>
                <w:szCs w:val="24"/>
                <w:lang w:val="uk-UA" w:eastAsia="ru-UA"/>
              </w:rPr>
              <w:t>1</w:t>
            </w:r>
          </w:p>
        </w:tc>
        <w:tc>
          <w:tcPr>
            <w:tcW w:w="2014" w:type="dxa"/>
            <w:tcBorders>
              <w:top w:val="single" w:sz="4" w:space="0" w:color="000000"/>
              <w:left w:val="nil"/>
              <w:bottom w:val="single" w:sz="4" w:space="0" w:color="000000"/>
              <w:right w:val="single" w:sz="4" w:space="0" w:color="000000"/>
            </w:tcBorders>
            <w:vAlign w:val="center"/>
          </w:tcPr>
          <w:p w14:paraId="4640F386" w14:textId="77777777" w:rsidR="00567D3B" w:rsidRPr="00567D3B" w:rsidRDefault="00567D3B" w:rsidP="00567D3B">
            <w:pPr>
              <w:spacing w:after="0" w:line="240" w:lineRule="auto"/>
              <w:jc w:val="center"/>
              <w:rPr>
                <w:rFonts w:ascii="Times New Roman" w:eastAsia="Times New Roman" w:hAnsi="Times New Roman" w:cs="Times New Roman"/>
                <w:lang w:val="uk-UA" w:eastAsia="ru-UA"/>
              </w:rPr>
            </w:pPr>
            <w:proofErr w:type="spellStart"/>
            <w:r w:rsidRPr="00567D3B">
              <w:rPr>
                <w:rFonts w:ascii="Times New Roman" w:eastAsia="Times New Roman" w:hAnsi="Times New Roman" w:cs="Times New Roman"/>
                <w:lang w:val="uk-UA" w:eastAsia="ru-UA"/>
              </w:rPr>
              <w:t>Suxamethonium</w:t>
            </w:r>
            <w:proofErr w:type="spellEnd"/>
          </w:p>
        </w:tc>
        <w:tc>
          <w:tcPr>
            <w:tcW w:w="2014" w:type="dxa"/>
            <w:tcBorders>
              <w:top w:val="single" w:sz="4" w:space="0" w:color="000000"/>
              <w:left w:val="single" w:sz="4" w:space="0" w:color="000000"/>
              <w:bottom w:val="single" w:sz="4" w:space="0" w:color="000000"/>
              <w:right w:val="single" w:sz="4" w:space="0" w:color="000000"/>
            </w:tcBorders>
            <w:vAlign w:val="center"/>
          </w:tcPr>
          <w:p w14:paraId="44CB4388" w14:textId="77777777" w:rsidR="00567D3B" w:rsidRPr="00567D3B" w:rsidRDefault="00567D3B" w:rsidP="00567D3B">
            <w:pPr>
              <w:spacing w:after="0" w:line="240" w:lineRule="auto"/>
              <w:jc w:val="center"/>
              <w:rPr>
                <w:rFonts w:ascii="Times New Roman" w:eastAsia="Times New Roman" w:hAnsi="Times New Roman" w:cs="Times New Roman"/>
                <w:lang w:val="uk-UA" w:eastAsia="ru-UA"/>
              </w:rPr>
            </w:pPr>
            <w:proofErr w:type="spellStart"/>
            <w:r w:rsidRPr="00567D3B">
              <w:rPr>
                <w:rFonts w:ascii="Times New Roman" w:eastAsia="Times New Roman" w:hAnsi="Times New Roman" w:cs="Times New Roman"/>
                <w:lang w:val="uk-UA" w:eastAsia="ru-UA"/>
              </w:rPr>
              <w:t>Дитилін</w:t>
            </w:r>
            <w:proofErr w:type="spellEnd"/>
            <w:r w:rsidRPr="00567D3B">
              <w:rPr>
                <w:rFonts w:ascii="Times New Roman" w:eastAsia="Times New Roman" w:hAnsi="Times New Roman" w:cs="Times New Roman"/>
                <w:lang w:val="uk-UA" w:eastAsia="ru-UA"/>
              </w:rPr>
              <w:t xml:space="preserve"> - Дарниця</w:t>
            </w:r>
          </w:p>
        </w:tc>
        <w:tc>
          <w:tcPr>
            <w:tcW w:w="2317" w:type="dxa"/>
            <w:tcBorders>
              <w:top w:val="nil"/>
              <w:left w:val="nil"/>
              <w:bottom w:val="single" w:sz="4" w:space="0" w:color="000000"/>
              <w:right w:val="single" w:sz="4" w:space="0" w:color="000000"/>
            </w:tcBorders>
            <w:vAlign w:val="center"/>
          </w:tcPr>
          <w:p w14:paraId="44EA88CE" w14:textId="77777777" w:rsidR="00567D3B" w:rsidRPr="00567D3B" w:rsidRDefault="00567D3B" w:rsidP="00567D3B">
            <w:pPr>
              <w:spacing w:after="0" w:line="240" w:lineRule="auto"/>
              <w:jc w:val="center"/>
              <w:rPr>
                <w:rFonts w:ascii="Times New Roman" w:eastAsia="Times New Roman" w:hAnsi="Times New Roman" w:cs="Times New Roman"/>
                <w:lang w:val="uk-UA" w:eastAsia="ru-UA"/>
              </w:rPr>
            </w:pPr>
            <w:r w:rsidRPr="00567D3B">
              <w:rPr>
                <w:rFonts w:ascii="Times New Roman" w:eastAsia="Times New Roman" w:hAnsi="Times New Roman" w:cs="Times New Roman"/>
                <w:lang w:val="uk-UA" w:eastAsia="ru-UA"/>
              </w:rPr>
              <w:t>розчин д/ін.              20 мг/мл по 5 мл в ампулах №10</w:t>
            </w:r>
          </w:p>
        </w:tc>
        <w:tc>
          <w:tcPr>
            <w:tcW w:w="1276" w:type="dxa"/>
            <w:tcBorders>
              <w:top w:val="nil"/>
              <w:left w:val="nil"/>
              <w:bottom w:val="single" w:sz="4" w:space="0" w:color="000000"/>
              <w:right w:val="single" w:sz="4" w:space="0" w:color="000000"/>
            </w:tcBorders>
            <w:vAlign w:val="center"/>
          </w:tcPr>
          <w:p w14:paraId="748F1CDA" w14:textId="77777777" w:rsidR="00567D3B" w:rsidRPr="00567D3B" w:rsidRDefault="00567D3B" w:rsidP="00567D3B">
            <w:pPr>
              <w:spacing w:after="0" w:line="240" w:lineRule="auto"/>
              <w:jc w:val="center"/>
              <w:rPr>
                <w:rFonts w:ascii="Times New Roman" w:eastAsia="Times New Roman" w:hAnsi="Times New Roman" w:cs="Times New Roman"/>
                <w:lang w:val="uk-UA" w:eastAsia="ru-UA"/>
              </w:rPr>
            </w:pPr>
            <w:r w:rsidRPr="00567D3B">
              <w:rPr>
                <w:rFonts w:ascii="Times New Roman" w:eastAsia="Times New Roman" w:hAnsi="Times New Roman" w:cs="Times New Roman"/>
                <w:lang w:val="uk-UA" w:eastAsia="ru-UA"/>
              </w:rPr>
              <w:t>упаковка</w:t>
            </w:r>
          </w:p>
        </w:tc>
        <w:tc>
          <w:tcPr>
            <w:tcW w:w="1276" w:type="dxa"/>
            <w:tcBorders>
              <w:top w:val="nil"/>
              <w:left w:val="nil"/>
              <w:bottom w:val="single" w:sz="4" w:space="0" w:color="000000"/>
              <w:right w:val="single" w:sz="4" w:space="0" w:color="000000"/>
            </w:tcBorders>
            <w:vAlign w:val="center"/>
          </w:tcPr>
          <w:p w14:paraId="3152C51E" w14:textId="77777777" w:rsidR="00567D3B" w:rsidRPr="00567D3B" w:rsidRDefault="00567D3B" w:rsidP="00567D3B">
            <w:pPr>
              <w:widowControl w:val="0"/>
              <w:spacing w:after="0" w:line="240" w:lineRule="auto"/>
              <w:jc w:val="center"/>
              <w:rPr>
                <w:rFonts w:ascii="Times New Roman" w:eastAsia="Times New Roman" w:hAnsi="Times New Roman" w:cs="Times New Roman"/>
                <w:lang w:val="uk-UA" w:eastAsia="ru-UA"/>
              </w:rPr>
            </w:pPr>
            <w:r w:rsidRPr="00567D3B">
              <w:rPr>
                <w:rFonts w:ascii="Times New Roman" w:eastAsia="Times New Roman" w:hAnsi="Times New Roman" w:cs="Times New Roman"/>
                <w:lang w:val="uk-UA" w:eastAsia="ru-UA"/>
              </w:rPr>
              <w:t>35</w:t>
            </w:r>
          </w:p>
        </w:tc>
      </w:tr>
      <w:tr w:rsidR="00567D3B" w:rsidRPr="00567D3B" w14:paraId="27DCF1E7" w14:textId="77777777" w:rsidTr="00EE0E7E">
        <w:trPr>
          <w:trHeight w:val="466"/>
        </w:trPr>
        <w:tc>
          <w:tcPr>
            <w:tcW w:w="567" w:type="dxa"/>
            <w:tcBorders>
              <w:top w:val="single" w:sz="6" w:space="0" w:color="000000"/>
              <w:left w:val="single" w:sz="4" w:space="0" w:color="000000"/>
              <w:bottom w:val="single" w:sz="6" w:space="0" w:color="000000"/>
              <w:right w:val="single" w:sz="4" w:space="0" w:color="000000"/>
            </w:tcBorders>
            <w:vAlign w:val="center"/>
          </w:tcPr>
          <w:p w14:paraId="50E5EC82" w14:textId="77777777" w:rsidR="00567D3B" w:rsidRPr="00567D3B" w:rsidRDefault="00567D3B" w:rsidP="00567D3B">
            <w:pPr>
              <w:spacing w:after="0" w:line="240" w:lineRule="auto"/>
              <w:jc w:val="center"/>
              <w:rPr>
                <w:rFonts w:ascii="Times New Roman" w:eastAsia="Times New Roman" w:hAnsi="Times New Roman" w:cs="Times New Roman"/>
                <w:sz w:val="24"/>
                <w:szCs w:val="24"/>
                <w:lang w:val="uk-UA" w:eastAsia="ru-UA"/>
              </w:rPr>
            </w:pPr>
            <w:r w:rsidRPr="00567D3B">
              <w:rPr>
                <w:rFonts w:ascii="Times New Roman" w:eastAsia="Times New Roman" w:hAnsi="Times New Roman" w:cs="Times New Roman"/>
                <w:sz w:val="24"/>
                <w:szCs w:val="24"/>
                <w:lang w:val="uk-UA" w:eastAsia="ru-UA"/>
              </w:rPr>
              <w:t>2</w:t>
            </w:r>
          </w:p>
        </w:tc>
        <w:tc>
          <w:tcPr>
            <w:tcW w:w="2014" w:type="dxa"/>
            <w:tcBorders>
              <w:top w:val="single" w:sz="4" w:space="0" w:color="000000"/>
              <w:left w:val="nil"/>
              <w:bottom w:val="single" w:sz="4" w:space="0" w:color="000000"/>
              <w:right w:val="single" w:sz="4" w:space="0" w:color="000000"/>
            </w:tcBorders>
            <w:vAlign w:val="center"/>
          </w:tcPr>
          <w:p w14:paraId="1FAF1903" w14:textId="1646E067" w:rsidR="00567D3B" w:rsidRPr="00567D3B" w:rsidRDefault="00567D3B" w:rsidP="00567D3B">
            <w:pPr>
              <w:spacing w:after="0" w:line="240" w:lineRule="auto"/>
              <w:jc w:val="center"/>
              <w:rPr>
                <w:rFonts w:ascii="Times New Roman" w:eastAsia="Times New Roman" w:hAnsi="Times New Roman" w:cs="Times New Roman"/>
                <w:highlight w:val="white"/>
                <w:lang w:val="uk-UA" w:eastAsia="ru-UA"/>
              </w:rPr>
            </w:pPr>
            <w:bookmarkStart w:id="2" w:name="_Hlk133994049"/>
            <w:proofErr w:type="spellStart"/>
            <w:r w:rsidRPr="00567D3B">
              <w:rPr>
                <w:rFonts w:ascii="Times New Roman" w:eastAsia="Times New Roman" w:hAnsi="Times New Roman" w:cs="Times New Roman"/>
                <w:highlight w:val="white"/>
                <w:lang w:val="uk-UA" w:eastAsia="ru-UA"/>
              </w:rPr>
              <w:t>Thiopental</w:t>
            </w:r>
            <w:bookmarkEnd w:id="2"/>
            <w:proofErr w:type="spellEnd"/>
          </w:p>
        </w:tc>
        <w:tc>
          <w:tcPr>
            <w:tcW w:w="2014" w:type="dxa"/>
            <w:tcBorders>
              <w:top w:val="single" w:sz="4" w:space="0" w:color="000000"/>
              <w:left w:val="single" w:sz="4" w:space="0" w:color="000000"/>
              <w:bottom w:val="single" w:sz="4" w:space="0" w:color="000000"/>
              <w:right w:val="single" w:sz="4" w:space="0" w:color="000000"/>
            </w:tcBorders>
            <w:vAlign w:val="center"/>
          </w:tcPr>
          <w:p w14:paraId="1B5F3D24" w14:textId="77777777" w:rsidR="00567D3B" w:rsidRPr="00567D3B" w:rsidRDefault="00567D3B" w:rsidP="00567D3B">
            <w:pPr>
              <w:spacing w:after="0" w:line="240" w:lineRule="auto"/>
              <w:jc w:val="center"/>
              <w:rPr>
                <w:rFonts w:ascii="Times New Roman" w:eastAsia="Times New Roman" w:hAnsi="Times New Roman" w:cs="Times New Roman"/>
                <w:color w:val="555555"/>
                <w:highlight w:val="white"/>
                <w:lang w:val="uk-UA" w:eastAsia="ru-UA"/>
              </w:rPr>
            </w:pPr>
            <w:proofErr w:type="spellStart"/>
            <w:r w:rsidRPr="00567D3B">
              <w:rPr>
                <w:rFonts w:ascii="Times New Roman" w:eastAsia="Times New Roman" w:hAnsi="Times New Roman" w:cs="Times New Roman"/>
                <w:sz w:val="24"/>
                <w:szCs w:val="24"/>
                <w:lang w:val="uk-UA" w:eastAsia="ru-UA"/>
              </w:rPr>
              <w:t>Тіопентал</w:t>
            </w:r>
            <w:proofErr w:type="spellEnd"/>
            <w:r w:rsidRPr="00567D3B">
              <w:rPr>
                <w:rFonts w:ascii="Times New Roman" w:eastAsia="Times New Roman" w:hAnsi="Times New Roman" w:cs="Times New Roman"/>
                <w:sz w:val="24"/>
                <w:szCs w:val="24"/>
                <w:lang w:val="uk-UA" w:eastAsia="ru-UA"/>
              </w:rPr>
              <w:t xml:space="preserve">                                                                       </w:t>
            </w:r>
          </w:p>
        </w:tc>
        <w:tc>
          <w:tcPr>
            <w:tcW w:w="2317" w:type="dxa"/>
            <w:tcBorders>
              <w:top w:val="nil"/>
              <w:left w:val="nil"/>
              <w:bottom w:val="single" w:sz="4" w:space="0" w:color="000000"/>
              <w:right w:val="single" w:sz="4" w:space="0" w:color="000000"/>
            </w:tcBorders>
            <w:vAlign w:val="center"/>
          </w:tcPr>
          <w:p w14:paraId="2FB958A2" w14:textId="77777777" w:rsidR="00567D3B" w:rsidRPr="00567D3B" w:rsidRDefault="00567D3B" w:rsidP="00567D3B">
            <w:pPr>
              <w:spacing w:after="0" w:line="240" w:lineRule="auto"/>
              <w:jc w:val="center"/>
              <w:rPr>
                <w:rFonts w:ascii="Times New Roman" w:eastAsia="Times New Roman" w:hAnsi="Times New Roman" w:cs="Times New Roman"/>
                <w:color w:val="555555"/>
                <w:highlight w:val="white"/>
                <w:lang w:val="uk-UA" w:eastAsia="ru-UA"/>
              </w:rPr>
            </w:pPr>
            <w:proofErr w:type="spellStart"/>
            <w:r w:rsidRPr="00567D3B">
              <w:rPr>
                <w:rFonts w:ascii="Times New Roman" w:eastAsia="Times New Roman" w:hAnsi="Times New Roman" w:cs="Times New Roman"/>
                <w:sz w:val="24"/>
                <w:szCs w:val="24"/>
                <w:lang w:val="uk-UA" w:eastAsia="ru-UA"/>
              </w:rPr>
              <w:t>ліофілізат</w:t>
            </w:r>
            <w:proofErr w:type="spellEnd"/>
            <w:r w:rsidRPr="00567D3B">
              <w:rPr>
                <w:rFonts w:ascii="Times New Roman" w:eastAsia="Times New Roman" w:hAnsi="Times New Roman" w:cs="Times New Roman"/>
                <w:sz w:val="24"/>
                <w:szCs w:val="24"/>
                <w:lang w:val="uk-UA" w:eastAsia="ru-UA"/>
              </w:rPr>
              <w:t xml:space="preserve"> для розчину для ін'єкцій по 1,0 г; флакони з </w:t>
            </w:r>
            <w:proofErr w:type="spellStart"/>
            <w:r w:rsidRPr="00567D3B">
              <w:rPr>
                <w:rFonts w:ascii="Times New Roman" w:eastAsia="Times New Roman" w:hAnsi="Times New Roman" w:cs="Times New Roman"/>
                <w:sz w:val="24"/>
                <w:szCs w:val="24"/>
                <w:lang w:val="uk-UA" w:eastAsia="ru-UA"/>
              </w:rPr>
              <w:t>ліофілізатом</w:t>
            </w:r>
            <w:proofErr w:type="spellEnd"/>
          </w:p>
        </w:tc>
        <w:tc>
          <w:tcPr>
            <w:tcW w:w="1276" w:type="dxa"/>
            <w:tcBorders>
              <w:top w:val="nil"/>
              <w:left w:val="nil"/>
              <w:bottom w:val="single" w:sz="4" w:space="0" w:color="000000"/>
              <w:right w:val="single" w:sz="4" w:space="0" w:color="000000"/>
            </w:tcBorders>
            <w:vAlign w:val="center"/>
          </w:tcPr>
          <w:p w14:paraId="748A0E6C" w14:textId="77777777" w:rsidR="00567D3B" w:rsidRPr="00567D3B" w:rsidRDefault="00567D3B" w:rsidP="00567D3B">
            <w:pPr>
              <w:spacing w:after="0" w:line="240" w:lineRule="auto"/>
              <w:jc w:val="center"/>
              <w:rPr>
                <w:rFonts w:ascii="Times New Roman" w:eastAsia="Times New Roman" w:hAnsi="Times New Roman" w:cs="Times New Roman"/>
                <w:lang w:val="uk-UA" w:eastAsia="ru-UA"/>
              </w:rPr>
            </w:pPr>
            <w:r w:rsidRPr="00567D3B">
              <w:rPr>
                <w:rFonts w:ascii="Times New Roman" w:eastAsia="Times New Roman" w:hAnsi="Times New Roman" w:cs="Times New Roman"/>
                <w:lang w:val="uk-UA" w:eastAsia="ru-UA"/>
              </w:rPr>
              <w:t>флакон</w:t>
            </w:r>
          </w:p>
        </w:tc>
        <w:tc>
          <w:tcPr>
            <w:tcW w:w="1276" w:type="dxa"/>
            <w:tcBorders>
              <w:top w:val="nil"/>
              <w:left w:val="nil"/>
              <w:bottom w:val="single" w:sz="4" w:space="0" w:color="000000"/>
              <w:right w:val="single" w:sz="4" w:space="0" w:color="000000"/>
            </w:tcBorders>
            <w:vAlign w:val="center"/>
          </w:tcPr>
          <w:p w14:paraId="6F5841B0" w14:textId="77777777" w:rsidR="00567D3B" w:rsidRPr="00567D3B" w:rsidRDefault="00567D3B" w:rsidP="00567D3B">
            <w:pPr>
              <w:widowControl w:val="0"/>
              <w:spacing w:after="0" w:line="240" w:lineRule="auto"/>
              <w:jc w:val="center"/>
              <w:rPr>
                <w:rFonts w:ascii="Times New Roman" w:eastAsia="Times New Roman" w:hAnsi="Times New Roman" w:cs="Times New Roman"/>
                <w:lang w:val="uk-UA" w:eastAsia="ru-UA"/>
              </w:rPr>
            </w:pPr>
            <w:r w:rsidRPr="00567D3B">
              <w:rPr>
                <w:rFonts w:ascii="Times New Roman" w:eastAsia="Times New Roman" w:hAnsi="Times New Roman" w:cs="Times New Roman"/>
                <w:lang w:val="uk-UA" w:eastAsia="ru-UA"/>
              </w:rPr>
              <w:t>250</w:t>
            </w:r>
          </w:p>
        </w:tc>
      </w:tr>
    </w:tbl>
    <w:p w14:paraId="6238F339" w14:textId="77777777" w:rsidR="00567D3B" w:rsidRPr="00567D3B" w:rsidRDefault="00567D3B" w:rsidP="0056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UA"/>
        </w:rPr>
      </w:pPr>
    </w:p>
    <w:p w14:paraId="3DD7B669" w14:textId="77777777" w:rsidR="00567D3B" w:rsidRPr="00567D3B" w:rsidRDefault="00567D3B" w:rsidP="00567D3B">
      <w:pPr>
        <w:spacing w:after="0" w:line="240" w:lineRule="auto"/>
        <w:ind w:firstLine="709"/>
        <w:jc w:val="both"/>
        <w:rPr>
          <w:rFonts w:ascii="Times New Roman" w:eastAsia="Times New Roman" w:hAnsi="Times New Roman" w:cs="Times New Roman"/>
          <w:color w:val="000000"/>
          <w:sz w:val="20"/>
          <w:szCs w:val="20"/>
          <w:lang w:val="uk-UA" w:eastAsia="ru-UA"/>
        </w:rPr>
      </w:pPr>
      <w:r w:rsidRPr="00567D3B">
        <w:rPr>
          <w:rFonts w:ascii="Times New Roman" w:eastAsia="Times New Roman" w:hAnsi="Times New Roman" w:cs="Times New Roman"/>
          <w:color w:val="000000"/>
          <w:sz w:val="20"/>
          <w:szCs w:val="20"/>
          <w:lang w:val="uk-UA" w:eastAsia="ru-UA"/>
        </w:rPr>
        <w:t>*Ні форму випуску, ні дозування, ні концентрацію,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Кількісні характеристики, форма випуску, дозування ліків повинні відповідати тим, що заявлені в технічному завданні та реєстраційному посвідченню МОЗ України та інструкції із застосування, без власноручних змін від Учасника.</w:t>
      </w:r>
    </w:p>
    <w:p w14:paraId="177DB8C8" w14:textId="77777777" w:rsidR="00567D3B" w:rsidRPr="00567D3B" w:rsidRDefault="00567D3B" w:rsidP="00567D3B">
      <w:pPr>
        <w:spacing w:after="0" w:line="240" w:lineRule="auto"/>
        <w:ind w:firstLine="709"/>
        <w:jc w:val="both"/>
        <w:rPr>
          <w:rFonts w:ascii="Times New Roman" w:eastAsia="Times New Roman" w:hAnsi="Times New Roman" w:cs="Times New Roman"/>
          <w:color w:val="000000"/>
          <w:sz w:val="20"/>
          <w:szCs w:val="20"/>
          <w:lang w:val="uk-UA" w:eastAsia="ru-UA"/>
        </w:rPr>
      </w:pPr>
      <w:r w:rsidRPr="00567D3B">
        <w:rPr>
          <w:rFonts w:ascii="Times New Roman" w:eastAsia="Times New Roman" w:hAnsi="Times New Roman" w:cs="Times New Roman"/>
          <w:color w:val="000000"/>
          <w:sz w:val="20"/>
          <w:szCs w:val="20"/>
          <w:lang w:val="uk-UA" w:eastAsia="ru-UA"/>
        </w:rPr>
        <w:t>При формуванні ціни Постачальник повинен керуватися вимогами Постанови Кабінету Міністрів України від 02.07.2014 №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та Постанови Кабінету Міністрів України від 17.10.2008 № 955 «Про заходи щодо стабілізації цін на лікарські засоби і вироби медичного призначення» (зі змінами).</w:t>
      </w:r>
    </w:p>
    <w:p w14:paraId="4D2693F1" w14:textId="77777777" w:rsidR="00567D3B" w:rsidRPr="00567D3B" w:rsidRDefault="00567D3B" w:rsidP="00567D3B">
      <w:pPr>
        <w:spacing w:after="0" w:line="240" w:lineRule="auto"/>
        <w:ind w:firstLine="709"/>
        <w:jc w:val="both"/>
        <w:rPr>
          <w:rFonts w:ascii="Times New Roman" w:eastAsia="Times New Roman" w:hAnsi="Times New Roman" w:cs="Times New Roman"/>
          <w:color w:val="000000"/>
          <w:sz w:val="20"/>
          <w:szCs w:val="20"/>
          <w:lang w:val="uk-UA" w:eastAsia="ru-UA"/>
        </w:rPr>
      </w:pPr>
      <w:r w:rsidRPr="00567D3B">
        <w:rPr>
          <w:rFonts w:ascii="Times New Roman" w:eastAsia="Times New Roman" w:hAnsi="Times New Roman" w:cs="Times New Roman"/>
          <w:color w:val="000000"/>
          <w:sz w:val="20"/>
          <w:szCs w:val="20"/>
          <w:lang w:val="uk-UA" w:eastAsia="ru-UA"/>
        </w:rPr>
        <w:t xml:space="preserve">*Еквівалент не пропонувати!.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Зазначення "еквівалент" в спрощених </w:t>
      </w:r>
      <w:proofErr w:type="spellStart"/>
      <w:r w:rsidRPr="00567D3B">
        <w:rPr>
          <w:rFonts w:ascii="Times New Roman" w:eastAsia="Times New Roman" w:hAnsi="Times New Roman" w:cs="Times New Roman"/>
          <w:color w:val="000000"/>
          <w:sz w:val="20"/>
          <w:szCs w:val="20"/>
          <w:lang w:val="uk-UA" w:eastAsia="ru-UA"/>
        </w:rPr>
        <w:t>закупівлях</w:t>
      </w:r>
      <w:proofErr w:type="spellEnd"/>
      <w:r w:rsidRPr="00567D3B">
        <w:rPr>
          <w:rFonts w:ascii="Times New Roman" w:eastAsia="Times New Roman" w:hAnsi="Times New Roman" w:cs="Times New Roman"/>
          <w:color w:val="000000"/>
          <w:sz w:val="20"/>
          <w:szCs w:val="20"/>
          <w:lang w:val="uk-UA" w:eastAsia="ru-UA"/>
        </w:rPr>
        <w:t xml:space="preserve"> є правом Замовника, а не обов'язком.</w:t>
      </w:r>
    </w:p>
    <w:p w14:paraId="5C0662BC" w14:textId="77777777" w:rsidR="00567D3B" w:rsidRPr="00567D3B" w:rsidRDefault="00567D3B" w:rsidP="00567D3B">
      <w:pPr>
        <w:spacing w:after="0" w:line="240" w:lineRule="auto"/>
        <w:jc w:val="both"/>
        <w:rPr>
          <w:rFonts w:ascii="Times New Roman" w:eastAsia="Times New Roman" w:hAnsi="Times New Roman" w:cs="Times New Roman"/>
          <w:sz w:val="24"/>
          <w:szCs w:val="24"/>
          <w:lang w:val="uk-UA" w:eastAsia="ru-UA"/>
        </w:rPr>
      </w:pPr>
    </w:p>
    <w:p w14:paraId="7C06AC7F" w14:textId="77777777" w:rsidR="00567D3B" w:rsidRPr="00567D3B" w:rsidRDefault="00567D3B" w:rsidP="00567D3B">
      <w:pPr>
        <w:spacing w:after="0" w:line="240" w:lineRule="auto"/>
        <w:jc w:val="center"/>
        <w:rPr>
          <w:rFonts w:ascii="Times New Roman" w:eastAsia="Times New Roman" w:hAnsi="Times New Roman" w:cs="Times New Roman"/>
          <w:b/>
          <w:sz w:val="24"/>
          <w:szCs w:val="24"/>
          <w:u w:val="single"/>
          <w:lang w:val="uk-UA" w:eastAsia="ru-UA"/>
        </w:rPr>
      </w:pPr>
      <w:r w:rsidRPr="00567D3B">
        <w:rPr>
          <w:rFonts w:ascii="Times New Roman" w:eastAsia="Times New Roman" w:hAnsi="Times New Roman" w:cs="Times New Roman"/>
          <w:sz w:val="24"/>
          <w:szCs w:val="24"/>
          <w:highlight w:val="white"/>
          <w:lang w:val="uk-UA" w:eastAsia="ru-UA"/>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567D3B">
        <w:rPr>
          <w:rFonts w:ascii="Times New Roman" w:eastAsia="Times New Roman" w:hAnsi="Times New Roman" w:cs="Times New Roman"/>
          <w:i/>
          <w:sz w:val="24"/>
          <w:szCs w:val="24"/>
          <w:lang w:val="uk-UA" w:eastAsia="ru-UA"/>
        </w:rPr>
        <w:t>.</w:t>
      </w:r>
    </w:p>
    <w:p w14:paraId="27147B0D" w14:textId="77777777" w:rsidR="00567D3B" w:rsidRPr="00567D3B" w:rsidRDefault="00567D3B" w:rsidP="00567D3B">
      <w:pPr>
        <w:spacing w:after="0" w:line="240" w:lineRule="auto"/>
        <w:jc w:val="center"/>
        <w:rPr>
          <w:rFonts w:ascii="Times New Roman" w:eastAsia="Times New Roman" w:hAnsi="Times New Roman" w:cs="Times New Roman"/>
          <w:b/>
          <w:sz w:val="24"/>
          <w:szCs w:val="24"/>
          <w:u w:val="single"/>
          <w:lang w:val="uk-UA" w:eastAsia="ru-UA"/>
        </w:rPr>
      </w:pPr>
    </w:p>
    <w:p w14:paraId="57C15F63" w14:textId="77777777" w:rsidR="00567D3B" w:rsidRPr="00567D3B" w:rsidRDefault="00567D3B" w:rsidP="00567D3B">
      <w:pPr>
        <w:spacing w:after="0" w:line="240" w:lineRule="auto"/>
        <w:ind w:left="720"/>
        <w:jc w:val="center"/>
        <w:rPr>
          <w:rFonts w:ascii="Times New Roman" w:eastAsia="Times New Roman" w:hAnsi="Times New Roman" w:cs="Times New Roman"/>
          <w:b/>
          <w:sz w:val="24"/>
          <w:szCs w:val="24"/>
          <w:lang w:val="uk-UA" w:eastAsia="ru-UA"/>
        </w:rPr>
      </w:pPr>
      <w:r w:rsidRPr="00567D3B">
        <w:rPr>
          <w:rFonts w:ascii="Times New Roman" w:eastAsia="Times New Roman" w:hAnsi="Times New Roman" w:cs="Times New Roman"/>
          <w:b/>
          <w:sz w:val="24"/>
          <w:szCs w:val="24"/>
          <w:lang w:val="uk-UA" w:eastAsia="ru-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3075459D" w14:textId="77777777" w:rsidR="00567D3B" w:rsidRPr="00567D3B" w:rsidRDefault="00567D3B" w:rsidP="00567D3B">
      <w:pPr>
        <w:spacing w:after="0" w:line="240" w:lineRule="auto"/>
        <w:ind w:left="720"/>
        <w:jc w:val="center"/>
        <w:rPr>
          <w:rFonts w:ascii="Times New Roman" w:eastAsia="Times New Roman" w:hAnsi="Times New Roman" w:cs="Times New Roman"/>
          <w:b/>
          <w:sz w:val="24"/>
          <w:szCs w:val="24"/>
          <w:lang w:val="uk-UA" w:eastAsia="ru-UA"/>
        </w:rPr>
      </w:pPr>
    </w:p>
    <w:p w14:paraId="1DFC5A0D" w14:textId="77777777" w:rsidR="00567D3B" w:rsidRPr="00567D3B" w:rsidRDefault="00567D3B" w:rsidP="00567D3B">
      <w:pPr>
        <w:numPr>
          <w:ilvl w:val="0"/>
          <w:numId w:val="17"/>
        </w:numPr>
        <w:spacing w:after="0" w:line="240" w:lineRule="auto"/>
        <w:jc w:val="both"/>
        <w:rPr>
          <w:rFonts w:ascii="Calibri" w:eastAsia="Calibri" w:hAnsi="Calibri" w:cs="Calibri"/>
          <w:sz w:val="24"/>
          <w:szCs w:val="24"/>
          <w:lang w:val="uk-UA" w:eastAsia="ru-UA"/>
        </w:rPr>
      </w:pPr>
      <w:r w:rsidRPr="00567D3B">
        <w:rPr>
          <w:rFonts w:ascii="Times New Roman" w:eastAsia="Times New Roman" w:hAnsi="Times New Roman" w:cs="Times New Roman"/>
          <w:sz w:val="24"/>
          <w:szCs w:val="24"/>
          <w:lang w:val="uk-UA" w:eastAsia="ru-UA"/>
        </w:rPr>
        <w:t>Копія витягу з реєстру оптово-відпускних цін МОЗ України на запропонований товар. За відсутності  документу,  який вимагається цим пунктом  Учасник повинен  надати  лист - роз’яснення з посиланням на чинне законодавство.</w:t>
      </w:r>
    </w:p>
    <w:p w14:paraId="7517592B" w14:textId="77777777" w:rsidR="00567D3B" w:rsidRPr="00567D3B" w:rsidRDefault="00567D3B" w:rsidP="00567D3B">
      <w:pPr>
        <w:numPr>
          <w:ilvl w:val="0"/>
          <w:numId w:val="17"/>
        </w:numPr>
        <w:spacing w:after="0" w:line="240" w:lineRule="auto"/>
        <w:jc w:val="both"/>
        <w:rPr>
          <w:rFonts w:ascii="Calibri" w:eastAsia="Calibri" w:hAnsi="Calibri" w:cs="Calibri"/>
          <w:sz w:val="24"/>
          <w:szCs w:val="24"/>
          <w:lang w:val="uk-UA" w:eastAsia="ru-UA"/>
        </w:rPr>
      </w:pPr>
      <w:r w:rsidRPr="00567D3B">
        <w:rPr>
          <w:rFonts w:ascii="Times New Roman" w:eastAsia="Times New Roman" w:hAnsi="Times New Roman" w:cs="Times New Roman"/>
          <w:sz w:val="24"/>
          <w:szCs w:val="24"/>
          <w:lang w:val="uk-UA" w:eastAsia="ru-UA"/>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1BC4CC85" w14:textId="77777777" w:rsidR="00567D3B" w:rsidRPr="00567D3B" w:rsidRDefault="00567D3B" w:rsidP="00567D3B">
      <w:pPr>
        <w:numPr>
          <w:ilvl w:val="0"/>
          <w:numId w:val="17"/>
        </w:numPr>
        <w:spacing w:after="0" w:line="240" w:lineRule="auto"/>
        <w:jc w:val="both"/>
        <w:rPr>
          <w:rFonts w:ascii="Calibri" w:eastAsia="Calibri" w:hAnsi="Calibri" w:cs="Calibri"/>
          <w:sz w:val="24"/>
          <w:szCs w:val="24"/>
          <w:lang w:val="uk-UA" w:eastAsia="ru-UA"/>
        </w:rPr>
      </w:pPr>
      <w:r w:rsidRPr="00567D3B">
        <w:rPr>
          <w:rFonts w:ascii="Times New Roman" w:eastAsia="Times New Roman" w:hAnsi="Times New Roman" w:cs="Times New Roman"/>
          <w:sz w:val="24"/>
          <w:szCs w:val="24"/>
          <w:lang w:val="uk-UA" w:eastAsia="ru-UA"/>
        </w:rPr>
        <w:t>Доставка товару за рахунок Постачальника – надати довідку у довільній формі.</w:t>
      </w:r>
    </w:p>
    <w:p w14:paraId="67E6D491" w14:textId="77777777" w:rsidR="00567D3B" w:rsidRPr="00567D3B" w:rsidRDefault="00567D3B" w:rsidP="00567D3B">
      <w:pPr>
        <w:numPr>
          <w:ilvl w:val="0"/>
          <w:numId w:val="17"/>
        </w:numPr>
        <w:spacing w:after="0" w:line="240" w:lineRule="auto"/>
        <w:jc w:val="both"/>
        <w:rPr>
          <w:rFonts w:ascii="Calibri" w:eastAsia="Calibri" w:hAnsi="Calibri" w:cs="Calibri"/>
          <w:sz w:val="24"/>
          <w:szCs w:val="24"/>
          <w:lang w:val="uk-UA" w:eastAsia="ru-UA"/>
        </w:rPr>
      </w:pPr>
      <w:r w:rsidRPr="00567D3B">
        <w:rPr>
          <w:rFonts w:ascii="Times New Roman" w:eastAsia="Times New Roman" w:hAnsi="Times New Roman" w:cs="Times New Roman"/>
          <w:sz w:val="24"/>
          <w:szCs w:val="24"/>
          <w:lang w:val="uk-UA" w:eastAsia="ru-UA"/>
        </w:rPr>
        <w:t>Копії спеціальних дозволів (ліцензій) на провадження діяльності в розрізі виконання технічних вимог Замовника (додаток №1), якщо вимогу щодо ліцензування провадження такого виду діяльності передбачено законодавством.</w:t>
      </w:r>
    </w:p>
    <w:p w14:paraId="1D75BF1B" w14:textId="77777777" w:rsidR="00567D3B" w:rsidRPr="00567D3B" w:rsidRDefault="00567D3B" w:rsidP="00567D3B">
      <w:pPr>
        <w:spacing w:after="0" w:line="240" w:lineRule="auto"/>
        <w:ind w:left="720"/>
        <w:jc w:val="both"/>
        <w:rPr>
          <w:rFonts w:ascii="Times New Roman" w:eastAsia="Times New Roman" w:hAnsi="Times New Roman" w:cs="Times New Roman"/>
          <w:sz w:val="24"/>
          <w:szCs w:val="24"/>
          <w:highlight w:val="yellow"/>
          <w:lang w:val="uk-UA" w:eastAsia="ru-UA"/>
        </w:rPr>
      </w:pPr>
    </w:p>
    <w:p w14:paraId="49312F06" w14:textId="77777777" w:rsidR="00567D3B" w:rsidRPr="00567D3B" w:rsidRDefault="00567D3B" w:rsidP="00567D3B">
      <w:pPr>
        <w:spacing w:after="0" w:line="240" w:lineRule="auto"/>
        <w:ind w:left="360"/>
        <w:jc w:val="both"/>
        <w:rPr>
          <w:rFonts w:ascii="Calibri" w:eastAsia="Calibri" w:hAnsi="Calibri" w:cs="Calibri"/>
          <w:lang w:val="uk-UA" w:eastAsia="ru-UA"/>
        </w:rPr>
      </w:pPr>
      <w:bookmarkStart w:id="3" w:name="_gjdgxs" w:colFirst="0" w:colLast="0"/>
      <w:bookmarkEnd w:id="3"/>
      <w:r w:rsidRPr="00567D3B">
        <w:rPr>
          <w:rFonts w:ascii="Times New Roman" w:eastAsia="Times New Roman" w:hAnsi="Times New Roman" w:cs="Times New Roman"/>
          <w:sz w:val="24"/>
          <w:szCs w:val="24"/>
          <w:lang w:val="uk-UA" w:eastAsia="ru-UA"/>
        </w:rPr>
        <w:t xml:space="preserve">Товар, запропонований Учасником, повинен повністю відповідати медико-технічним вимогам, встановленим у цьому додатку до документації. Невідповідність </w:t>
      </w:r>
      <w:r w:rsidRPr="00567D3B">
        <w:rPr>
          <w:rFonts w:ascii="Times New Roman" w:eastAsia="Times New Roman" w:hAnsi="Times New Roman" w:cs="Times New Roman"/>
          <w:sz w:val="24"/>
          <w:szCs w:val="24"/>
          <w:lang w:val="uk-UA" w:eastAsia="ru-UA"/>
        </w:rPr>
        <w:lastRenderedPageBreak/>
        <w:t>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04798F97" w14:textId="4D00BC1F" w:rsidR="006B24BD" w:rsidRDefault="006B24BD" w:rsidP="00542115">
      <w:pPr>
        <w:ind w:left="75" w:right="-1"/>
        <w:jc w:val="right"/>
        <w:rPr>
          <w:rFonts w:ascii="Times New Roman" w:hAnsi="Times New Roman" w:cs="Times New Roman"/>
          <w:b/>
          <w:lang w:val="uk-UA"/>
        </w:rPr>
      </w:pPr>
    </w:p>
    <w:p w14:paraId="303DE148" w14:textId="50F84FD6" w:rsidR="00815B58" w:rsidRDefault="00815B58" w:rsidP="00542115">
      <w:pPr>
        <w:ind w:left="75" w:right="-1"/>
        <w:jc w:val="right"/>
        <w:rPr>
          <w:rFonts w:ascii="Times New Roman" w:hAnsi="Times New Roman" w:cs="Times New Roman"/>
          <w:b/>
          <w:lang w:val="uk-UA"/>
        </w:rPr>
      </w:pPr>
    </w:p>
    <w:p w14:paraId="611BA5EC" w14:textId="7CB93F20" w:rsidR="00815B58" w:rsidRDefault="00815B58" w:rsidP="00542115">
      <w:pPr>
        <w:ind w:left="75" w:right="-1"/>
        <w:jc w:val="right"/>
        <w:rPr>
          <w:rFonts w:ascii="Times New Roman" w:hAnsi="Times New Roman" w:cs="Times New Roman"/>
          <w:b/>
          <w:lang w:val="uk-UA"/>
        </w:rPr>
      </w:pPr>
    </w:p>
    <w:p w14:paraId="69B79A25" w14:textId="43A17075" w:rsidR="00815B58" w:rsidRDefault="00815B58" w:rsidP="00542115">
      <w:pPr>
        <w:ind w:left="75" w:right="-1"/>
        <w:jc w:val="right"/>
        <w:rPr>
          <w:rFonts w:ascii="Times New Roman" w:hAnsi="Times New Roman" w:cs="Times New Roman"/>
          <w:b/>
          <w:lang w:val="uk-UA"/>
        </w:rPr>
      </w:pPr>
    </w:p>
    <w:p w14:paraId="23640B60" w14:textId="501537AB" w:rsidR="00815B58" w:rsidRDefault="00815B58" w:rsidP="00542115">
      <w:pPr>
        <w:ind w:left="75" w:right="-1"/>
        <w:jc w:val="right"/>
        <w:rPr>
          <w:rFonts w:ascii="Times New Roman" w:hAnsi="Times New Roman" w:cs="Times New Roman"/>
          <w:b/>
          <w:lang w:val="uk-UA"/>
        </w:rPr>
      </w:pPr>
    </w:p>
    <w:p w14:paraId="59057422" w14:textId="41453476" w:rsidR="00815B58" w:rsidRDefault="00815B58" w:rsidP="00542115">
      <w:pPr>
        <w:ind w:left="75" w:right="-1"/>
        <w:jc w:val="right"/>
        <w:rPr>
          <w:rFonts w:ascii="Times New Roman" w:hAnsi="Times New Roman" w:cs="Times New Roman"/>
          <w:b/>
          <w:lang w:val="uk-UA"/>
        </w:rPr>
      </w:pPr>
    </w:p>
    <w:p w14:paraId="16FA733A" w14:textId="2123422D" w:rsidR="00815B58" w:rsidRDefault="00815B58" w:rsidP="00542115">
      <w:pPr>
        <w:ind w:left="75" w:right="-1"/>
        <w:jc w:val="right"/>
        <w:rPr>
          <w:rFonts w:ascii="Times New Roman" w:hAnsi="Times New Roman" w:cs="Times New Roman"/>
          <w:b/>
          <w:lang w:val="uk-UA"/>
        </w:rPr>
      </w:pPr>
    </w:p>
    <w:p w14:paraId="60AE8479" w14:textId="221D04C7" w:rsidR="00815B58" w:rsidRDefault="00815B58" w:rsidP="00542115">
      <w:pPr>
        <w:ind w:left="75" w:right="-1"/>
        <w:jc w:val="right"/>
        <w:rPr>
          <w:rFonts w:ascii="Times New Roman" w:hAnsi="Times New Roman" w:cs="Times New Roman"/>
          <w:b/>
          <w:lang w:val="uk-UA"/>
        </w:rPr>
      </w:pPr>
    </w:p>
    <w:p w14:paraId="4E4D1292" w14:textId="77777777" w:rsidR="00815B58" w:rsidRDefault="00815B58" w:rsidP="00542115">
      <w:pPr>
        <w:ind w:left="75" w:right="-1"/>
        <w:jc w:val="right"/>
        <w:rPr>
          <w:rFonts w:ascii="Times New Roman" w:hAnsi="Times New Roman" w:cs="Times New Roman"/>
          <w:b/>
          <w:lang w:val="uk-UA"/>
        </w:rPr>
      </w:pPr>
    </w:p>
    <w:p w14:paraId="28265CA8" w14:textId="3C4E02D3" w:rsidR="006B24BD" w:rsidRDefault="006B24BD" w:rsidP="00542115">
      <w:pPr>
        <w:ind w:left="75" w:right="-1"/>
        <w:jc w:val="right"/>
        <w:rPr>
          <w:rFonts w:ascii="Times New Roman" w:hAnsi="Times New Roman" w:cs="Times New Roman"/>
          <w:b/>
          <w:lang w:val="uk-UA"/>
        </w:rPr>
      </w:pPr>
    </w:p>
    <w:p w14:paraId="17CF35F1" w14:textId="73541091" w:rsidR="00FB1B83" w:rsidRDefault="00FB1B83" w:rsidP="00542115">
      <w:pPr>
        <w:ind w:left="75" w:right="-1"/>
        <w:jc w:val="right"/>
        <w:rPr>
          <w:rFonts w:ascii="Times New Roman" w:hAnsi="Times New Roman" w:cs="Times New Roman"/>
          <w:b/>
          <w:lang w:val="uk-UA"/>
        </w:rPr>
      </w:pPr>
    </w:p>
    <w:p w14:paraId="7B0C8721" w14:textId="6997B2E2" w:rsidR="00FB1B83" w:rsidRDefault="00FB1B83" w:rsidP="00542115">
      <w:pPr>
        <w:ind w:left="75" w:right="-1"/>
        <w:jc w:val="right"/>
        <w:rPr>
          <w:rFonts w:ascii="Times New Roman" w:hAnsi="Times New Roman" w:cs="Times New Roman"/>
          <w:b/>
          <w:lang w:val="uk-UA"/>
        </w:rPr>
      </w:pPr>
    </w:p>
    <w:p w14:paraId="7BB686BA" w14:textId="77777777" w:rsidR="00FF7181" w:rsidRDefault="00FF7181" w:rsidP="00542115">
      <w:pPr>
        <w:ind w:left="75" w:right="-1"/>
        <w:jc w:val="right"/>
        <w:rPr>
          <w:rFonts w:ascii="Times New Roman" w:hAnsi="Times New Roman" w:cs="Times New Roman"/>
          <w:b/>
          <w:lang w:val="uk-UA"/>
        </w:rPr>
      </w:pPr>
    </w:p>
    <w:p w14:paraId="56DD66AB" w14:textId="78315FB4" w:rsidR="003E228E" w:rsidRDefault="003E228E">
      <w:pPr>
        <w:rPr>
          <w:rFonts w:ascii="Times New Roman" w:hAnsi="Times New Roman" w:cs="Times New Roman"/>
          <w:b/>
          <w:lang w:val="uk-UA"/>
        </w:rPr>
      </w:pPr>
      <w:r>
        <w:rPr>
          <w:rFonts w:ascii="Times New Roman" w:hAnsi="Times New Roman" w:cs="Times New Roman"/>
          <w:b/>
          <w:lang w:val="uk-UA"/>
        </w:rPr>
        <w:br w:type="page"/>
      </w: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lastRenderedPageBreak/>
        <w:t>Додаток 6</w:t>
      </w:r>
    </w:p>
    <w:p w14:paraId="67D42B6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14:paraId="51914B6E" w14:textId="77777777" w:rsidR="007B381C" w:rsidRPr="007B381C" w:rsidRDefault="007B381C" w:rsidP="007B381C">
      <w:pPr>
        <w:spacing w:after="0" w:line="240" w:lineRule="auto"/>
        <w:jc w:val="center"/>
        <w:rPr>
          <w:rFonts w:ascii="Times New Roman" w:hAnsi="Times New Roman" w:cs="Times New Roman"/>
          <w:b/>
          <w:lang w:val="uk-UA"/>
        </w:rPr>
      </w:pPr>
    </w:p>
    <w:p w14:paraId="4E07AC54" w14:textId="77777777"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14:paraId="176AE58A" w14:textId="77777777"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14:paraId="7AF49C7F" w14:textId="3F4A16CF"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w:t>
      </w:r>
      <w:proofErr w:type="spellStart"/>
      <w:r w:rsidR="00CF55BB">
        <w:rPr>
          <w:rFonts w:ascii="Times New Roman" w:hAnsi="Times New Roman" w:cs="Times New Roman"/>
          <w:lang w:val="uk-UA"/>
        </w:rPr>
        <w:t>Сарата</w:t>
      </w:r>
      <w:proofErr w:type="spellEnd"/>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______________ 202</w:t>
      </w:r>
      <w:r w:rsidR="00815B58">
        <w:rPr>
          <w:rFonts w:ascii="Times New Roman" w:hAnsi="Times New Roman" w:cs="Times New Roman"/>
          <w:lang w:val="uk-UA"/>
        </w:rPr>
        <w:t>3</w:t>
      </w:r>
      <w:r w:rsidR="007B381C" w:rsidRPr="007B381C">
        <w:rPr>
          <w:rFonts w:ascii="Times New Roman" w:hAnsi="Times New Roman" w:cs="Times New Roman"/>
          <w:lang w:val="uk-UA"/>
        </w:rPr>
        <w:t xml:space="preserve"> року </w:t>
      </w:r>
    </w:p>
    <w:p w14:paraId="1524AB47" w14:textId="77777777" w:rsidR="007B381C" w:rsidRPr="007B381C" w:rsidRDefault="007B381C" w:rsidP="007B381C">
      <w:pPr>
        <w:spacing w:after="0" w:line="240" w:lineRule="auto"/>
        <w:rPr>
          <w:rFonts w:ascii="Times New Roman" w:hAnsi="Times New Roman" w:cs="Times New Roman"/>
          <w:lang w:val="uk-UA"/>
        </w:rPr>
      </w:pPr>
    </w:p>
    <w:p w14:paraId="3ACB6F14" w14:textId="77777777" w:rsid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6F0247">
        <w:rPr>
          <w:rFonts w:ascii="Times New Roman" w:hAnsi="Times New Roman" w:cs="Times New Roman"/>
          <w:b/>
          <w:color w:val="000000"/>
          <w:sz w:val="24"/>
          <w:szCs w:val="24"/>
          <w:lang w:val="uk-UA"/>
        </w:rPr>
        <w:t>___________________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CC34EB">
        <w:rPr>
          <w:rFonts w:ascii="Times New Roman" w:hAnsi="Times New Roman"/>
          <w:sz w:val="24"/>
          <w:szCs w:val="24"/>
          <w:lang w:val="uk-UA"/>
        </w:rPr>
        <w:t>_____________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w:t>
      </w:r>
      <w:r w:rsidR="00CC34EB">
        <w:rPr>
          <w:rFonts w:ascii="Times New Roman" w:hAnsi="Times New Roman"/>
          <w:sz w:val="24"/>
          <w:szCs w:val="24"/>
          <w:lang w:val="uk-UA"/>
        </w:rPr>
        <w:t>_____________</w:t>
      </w:r>
      <w:r w:rsidR="00A65ECA" w:rsidRPr="00A6709C">
        <w:rPr>
          <w:rFonts w:ascii="Times New Roman" w:hAnsi="Times New Roman"/>
          <w:sz w:val="24"/>
          <w:szCs w:val="24"/>
          <w:lang w:val="uk-UA"/>
        </w:rPr>
        <w:t xml:space="preserve">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CC34EB">
        <w:rPr>
          <w:rFonts w:ascii="Times New Roman" w:hAnsi="Times New Roman" w:cs="Times New Roman"/>
          <w:lang w:val="uk-UA"/>
        </w:rPr>
        <w:t>, та _______________________</w:t>
      </w:r>
      <w:r w:rsidR="007B381C" w:rsidRPr="007B381C">
        <w:rPr>
          <w:rFonts w:ascii="Times New Roman" w:hAnsi="Times New Roman" w:cs="Times New Roman"/>
          <w:b/>
          <w:color w:val="121212"/>
          <w:shd w:val="clear" w:color="auto" w:fill="FAFAFA"/>
          <w:lang w:val="uk-UA"/>
        </w:rPr>
        <w:t>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29711328" w14:textId="77777777" w:rsidR="00CC34EB" w:rsidRPr="007B381C" w:rsidRDefault="00CC34EB" w:rsidP="007B381C">
      <w:pPr>
        <w:spacing w:after="0" w:line="240" w:lineRule="auto"/>
        <w:jc w:val="both"/>
        <w:rPr>
          <w:rFonts w:ascii="Times New Roman" w:hAnsi="Times New Roman" w:cs="Times New Roman"/>
          <w:lang w:val="uk-UA"/>
        </w:rPr>
      </w:pPr>
    </w:p>
    <w:p w14:paraId="71F8A48B"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14:paraId="6ACD5F7B" w14:textId="664FF099"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B93E6C">
        <w:rPr>
          <w:rFonts w:ascii="Times New Roman" w:hAnsi="Times New Roman" w:cs="Times New Roman"/>
          <w:lang w:val="uk-UA"/>
        </w:rPr>
        <w:t>3</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DF1468">
        <w:rPr>
          <w:rFonts w:ascii="Times New Roman" w:hAnsi="Times New Roman" w:cs="Times New Roman"/>
          <w:b/>
          <w:lang w:val="uk-UA"/>
        </w:rPr>
        <w:t>_________</w:t>
      </w:r>
      <w:r w:rsidR="0025643A">
        <w:rPr>
          <w:rFonts w:ascii="Times New Roman" w:hAnsi="Times New Roman" w:cs="Times New Roman"/>
          <w:b/>
          <w:lang w:val="uk-UA"/>
        </w:rPr>
        <w:t xml:space="preserve">, </w:t>
      </w:r>
      <w:r w:rsidRPr="00602495">
        <w:rPr>
          <w:rFonts w:ascii="Times New Roman" w:hAnsi="Times New Roman" w:cs="Times New Roman"/>
          <w:color w:val="000000"/>
          <w:lang w:val="uk-UA" w:eastAsia="uk-UA"/>
        </w:rPr>
        <w:t>зазначений у специфікації (</w:t>
      </w:r>
      <w:r w:rsidRPr="00602495">
        <w:rPr>
          <w:rFonts w:ascii="Times New Roman" w:hAnsi="Times New Roman" w:cs="Times New Roman"/>
          <w:i/>
          <w:color w:val="000000"/>
          <w:lang w:val="uk-UA" w:eastAsia="uk-UA"/>
        </w:rPr>
        <w:t>Додаток 1</w:t>
      </w:r>
      <w:r w:rsidRPr="00602495">
        <w:rPr>
          <w:rFonts w:ascii="Times New Roman" w:hAnsi="Times New Roman" w:cs="Times New Roman"/>
          <w:color w:val="000000"/>
          <w:lang w:val="uk-UA" w:eastAsia="uk-UA"/>
        </w:rPr>
        <w:t>), що додається до Договору про закупівлю</w:t>
      </w:r>
      <w:r w:rsidRPr="007B381C">
        <w:rPr>
          <w:rFonts w:ascii="Times New Roman" w:hAnsi="Times New Roman" w:cs="Times New Roman"/>
          <w:color w:val="000000"/>
          <w:lang w:val="uk-UA" w:eastAsia="uk-UA"/>
        </w:rPr>
        <w:t xml:space="preserve"> і є його невід'ємною частиною,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14:paraId="63D4DC9B" w14:textId="77777777" w:rsidR="007B381C" w:rsidRPr="007B381C" w:rsidRDefault="007B381C" w:rsidP="007B381C">
      <w:pPr>
        <w:spacing w:after="0" w:line="240" w:lineRule="auto"/>
        <w:jc w:val="center"/>
        <w:rPr>
          <w:rFonts w:ascii="Times New Roman" w:hAnsi="Times New Roman" w:cs="Times New Roman"/>
          <w:b/>
          <w:lang w:val="uk-UA"/>
        </w:rPr>
      </w:pPr>
    </w:p>
    <w:p w14:paraId="782007F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14:paraId="7FDD7606" w14:textId="77777777"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6E05BD7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6D43413E"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14:paraId="482AE9D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315918B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14:paraId="421544B9" w14:textId="77777777"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14:paraId="44FA41CD"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14:paraId="4FBB3215"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5B7D3CF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14:paraId="6E9810A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5AC33FAA" w14:textId="77777777"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0F6E3FBE" w14:textId="77777777"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14:paraId="13900D7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14:paraId="1861D6A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7C750D53"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18D13A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7B381C">
        <w:rPr>
          <w:sz w:val="22"/>
          <w:szCs w:val="22"/>
          <w:lang w:val="uk-UA"/>
        </w:rPr>
        <w:lastRenderedPageBreak/>
        <w:t xml:space="preserve">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14:paraId="0C36BF5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14:paraId="2B561FE7"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14:paraId="2212B178"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14:paraId="422F062F"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14:paraId="210D1EC1" w14:textId="77777777" w:rsidR="007B381C" w:rsidRPr="007B381C" w:rsidRDefault="007B381C" w:rsidP="007B381C">
      <w:pPr>
        <w:spacing w:after="0" w:line="240" w:lineRule="auto"/>
        <w:jc w:val="center"/>
        <w:rPr>
          <w:rFonts w:ascii="Times New Roman" w:hAnsi="Times New Roman" w:cs="Times New Roman"/>
          <w:lang w:val="uk-UA"/>
        </w:rPr>
      </w:pPr>
    </w:p>
    <w:p w14:paraId="0F61984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14:paraId="2E1A83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4" w:name="46"/>
      <w:bookmarkEnd w:id="4"/>
      <w:r w:rsidRPr="007B381C">
        <w:rPr>
          <w:rFonts w:ascii="Times New Roman" w:hAnsi="Times New Roman" w:cs="Times New Roman"/>
          <w:lang w:val="uk-UA"/>
        </w:rPr>
        <w:t xml:space="preserve">остачальника після пред'явлення Постачальником видаткової накладної. </w:t>
      </w:r>
    </w:p>
    <w:p w14:paraId="4A2CEA35" w14:textId="73EE3BDE"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6B24BD">
        <w:rPr>
          <w:rFonts w:ascii="Times New Roman" w:hAnsi="Times New Roman" w:cs="Times New Roman"/>
          <w:lang w:val="uk-UA"/>
        </w:rPr>
        <w:t>1</w:t>
      </w:r>
      <w:r w:rsidRPr="007B381C">
        <w:rPr>
          <w:rFonts w:ascii="Times New Roman" w:hAnsi="Times New Roman" w:cs="Times New Roman"/>
          <w:lang w:val="uk-UA"/>
        </w:rPr>
        <w:t>0 банківських днів. У разі затримки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3821D20A" w14:textId="77777777" w:rsidR="007B381C" w:rsidRPr="007B381C" w:rsidRDefault="007B381C" w:rsidP="007B381C">
      <w:pPr>
        <w:spacing w:after="0" w:line="240" w:lineRule="auto"/>
        <w:jc w:val="both"/>
        <w:rPr>
          <w:rFonts w:ascii="Times New Roman" w:hAnsi="Times New Roman" w:cs="Times New Roman"/>
          <w:lang w:val="uk-UA"/>
        </w:rPr>
      </w:pPr>
    </w:p>
    <w:p w14:paraId="04839ADC"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14:paraId="47D89980" w14:textId="2AC0F2BE"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31.12.202</w:t>
      </w:r>
      <w:r w:rsidR="00815B58">
        <w:rPr>
          <w:rFonts w:ascii="Times New Roman" w:hAnsi="Times New Roman" w:cs="Times New Roman"/>
          <w:b/>
          <w:lang w:val="uk-UA"/>
        </w:rPr>
        <w:t>3</w:t>
      </w:r>
      <w:r w:rsidR="00CC34EB">
        <w:rPr>
          <w:rFonts w:ascii="Times New Roman" w:hAnsi="Times New Roman" w:cs="Times New Roman"/>
          <w:b/>
          <w:lang w:val="uk-UA"/>
        </w:rPr>
        <w:t xml:space="preserve"> </w:t>
      </w:r>
      <w:r w:rsidRPr="00C33267">
        <w:rPr>
          <w:rFonts w:ascii="Times New Roman" w:hAnsi="Times New Roman" w:cs="Times New Roman"/>
          <w:b/>
          <w:lang w:val="uk-UA"/>
        </w:rPr>
        <w:t>року</w:t>
      </w:r>
      <w:r w:rsidRPr="007B381C">
        <w:rPr>
          <w:rFonts w:ascii="Times New Roman" w:hAnsi="Times New Roman" w:cs="Times New Roman"/>
          <w:lang w:val="uk-UA"/>
        </w:rPr>
        <w:t>.</w:t>
      </w:r>
    </w:p>
    <w:p w14:paraId="5B85AA73" w14:textId="77777777"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CC34EB">
        <w:rPr>
          <w:rFonts w:ascii="Times New Roman" w:eastAsia="Times New Roman" w:hAnsi="Times New Roman"/>
          <w:b/>
          <w:lang w:val="uk-UA" w:eastAsia="ru-RU"/>
        </w:rPr>
        <w:t>______________________________</w:t>
      </w:r>
    </w:p>
    <w:p w14:paraId="31E8EDA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4FF1B40C" w14:textId="77777777" w:rsidR="007B381C" w:rsidRPr="007B381C" w:rsidRDefault="007B381C" w:rsidP="007B381C">
      <w:pPr>
        <w:spacing w:after="0" w:line="240" w:lineRule="auto"/>
        <w:jc w:val="both"/>
        <w:rPr>
          <w:rFonts w:ascii="Times New Roman" w:hAnsi="Times New Roman" w:cs="Times New Roman"/>
          <w:b/>
          <w:lang w:val="uk-UA"/>
        </w:rPr>
      </w:pPr>
    </w:p>
    <w:p w14:paraId="069519CA" w14:textId="77777777"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14:paraId="210AFD4D" w14:textId="77777777"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 xml:space="preserve">Товар повинен бути </w:t>
      </w:r>
      <w:proofErr w:type="spellStart"/>
      <w:r w:rsidRPr="007B381C">
        <w:rPr>
          <w:rFonts w:ascii="Times New Roman" w:hAnsi="Times New Roman" w:cs="Times New Roman"/>
          <w:spacing w:val="-1"/>
          <w:lang w:val="uk-UA"/>
        </w:rPr>
        <w:t>затарений</w:t>
      </w:r>
      <w:proofErr w:type="spellEnd"/>
      <w:r w:rsidRPr="007B381C">
        <w:rPr>
          <w:rFonts w:ascii="Times New Roman" w:hAnsi="Times New Roman" w:cs="Times New Roman"/>
          <w:spacing w:val="-1"/>
          <w:lang w:val="uk-UA"/>
        </w:rPr>
        <w:t xml:space="preserve">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3DA43F2D" w14:textId="77777777"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14:paraId="611870C5" w14:textId="77777777" w:rsidR="007B381C" w:rsidRPr="007B381C" w:rsidRDefault="007B381C" w:rsidP="007B381C">
      <w:pPr>
        <w:shd w:val="clear" w:color="auto" w:fill="FFFFFF"/>
        <w:spacing w:after="0" w:line="240" w:lineRule="auto"/>
        <w:rPr>
          <w:rFonts w:ascii="Times New Roman" w:hAnsi="Times New Roman" w:cs="Times New Roman"/>
          <w:lang w:val="uk-UA"/>
        </w:rPr>
      </w:pPr>
    </w:p>
    <w:p w14:paraId="01AB2417" w14:textId="77777777" w:rsidR="00A65ECA" w:rsidRDefault="00A65ECA" w:rsidP="007B381C">
      <w:pPr>
        <w:spacing w:after="0" w:line="240" w:lineRule="auto"/>
        <w:jc w:val="center"/>
        <w:rPr>
          <w:rFonts w:ascii="Times New Roman" w:hAnsi="Times New Roman" w:cs="Times New Roman"/>
          <w:b/>
          <w:lang w:val="uk-UA"/>
        </w:rPr>
      </w:pPr>
    </w:p>
    <w:p w14:paraId="1D9436C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14:paraId="5A05975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14:paraId="238C579A"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14:paraId="5A0964B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14:paraId="356AB6E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14:paraId="59F7624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02823E0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8.2.2. Контролювати поставку товарів у строки, встановлені цим Договором; </w:t>
      </w:r>
    </w:p>
    <w:p w14:paraId="5991314F"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1D7D1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8.3. Постачальник зобов'язаний: </w:t>
      </w:r>
    </w:p>
    <w:p w14:paraId="3054C09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14:paraId="3E6CFD2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76399A82"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14:paraId="1AE9746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14:paraId="09233A9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14:paraId="278C261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69D719B" w14:textId="77777777" w:rsidR="007B381C" w:rsidRPr="007B381C" w:rsidRDefault="007B381C" w:rsidP="007B381C">
      <w:pPr>
        <w:spacing w:after="0" w:line="240" w:lineRule="auto"/>
        <w:jc w:val="both"/>
        <w:rPr>
          <w:rFonts w:ascii="Times New Roman" w:hAnsi="Times New Roman" w:cs="Times New Roman"/>
          <w:b/>
          <w:lang w:val="uk-UA"/>
        </w:rPr>
      </w:pPr>
    </w:p>
    <w:p w14:paraId="211C24D2" w14:textId="77777777"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14:paraId="4FBD5A24"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37E65B"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318CEB47"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14:paraId="062AE1CE"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14:paraId="36255B9A" w14:textId="77777777" w:rsidR="007B381C" w:rsidRPr="007B381C" w:rsidRDefault="007B381C" w:rsidP="007B381C">
      <w:pPr>
        <w:spacing w:after="0" w:line="240" w:lineRule="auto"/>
        <w:ind w:left="720"/>
        <w:rPr>
          <w:rFonts w:ascii="Times New Roman" w:hAnsi="Times New Roman" w:cs="Times New Roman"/>
          <w:b/>
          <w:lang w:val="uk-UA"/>
        </w:rPr>
      </w:pPr>
    </w:p>
    <w:p w14:paraId="5237EC86"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14:paraId="4679B8C1"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B1A96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28BD3787"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E07FEB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13C3E064" w14:textId="77777777"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14:paraId="5C84266E" w14:textId="77777777" w:rsidR="007B381C" w:rsidRPr="007B381C" w:rsidRDefault="007B381C" w:rsidP="007B381C">
      <w:pPr>
        <w:spacing w:after="0" w:line="240" w:lineRule="auto"/>
        <w:jc w:val="center"/>
        <w:rPr>
          <w:rFonts w:ascii="Times New Roman" w:hAnsi="Times New Roman" w:cs="Times New Roman"/>
          <w:b/>
          <w:lang w:val="uk-UA"/>
        </w:rPr>
      </w:pPr>
    </w:p>
    <w:p w14:paraId="54C33C7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14:paraId="60F2F698"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63EB17D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4CFF2950" w14:textId="77777777" w:rsidR="00B65A25" w:rsidRDefault="00B65A25" w:rsidP="007B381C">
      <w:pPr>
        <w:spacing w:after="0" w:line="240" w:lineRule="auto"/>
        <w:jc w:val="center"/>
        <w:rPr>
          <w:rFonts w:ascii="Times New Roman" w:hAnsi="Times New Roman" w:cs="Times New Roman"/>
          <w:b/>
          <w:lang w:val="uk-UA"/>
        </w:rPr>
      </w:pPr>
    </w:p>
    <w:p w14:paraId="73E0CC7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14:paraId="1210A20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23240A29"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38A67BC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7B381C">
        <w:rPr>
          <w:rFonts w:ascii="Times New Roman" w:hAnsi="Times New Roman" w:cs="Times New Roman"/>
          <w:lang w:val="uk-UA"/>
        </w:rPr>
        <w:t>зв’язків</w:t>
      </w:r>
      <w:proofErr w:type="spellEnd"/>
      <w:r w:rsidRPr="007B381C">
        <w:rPr>
          <w:rFonts w:ascii="Times New Roman" w:hAnsi="Times New Roman" w:cs="Times New Roman"/>
          <w:lang w:val="uk-UA"/>
        </w:rPr>
        <w:t>.</w:t>
      </w:r>
    </w:p>
    <w:p w14:paraId="65E7FDB9"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13. ВИРІШЕННЯ СПОРІВ</w:t>
      </w:r>
    </w:p>
    <w:p w14:paraId="0FFDA06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FFECB5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14:paraId="3CCA6B4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14:paraId="3C81FA2D" w14:textId="2DBB5980"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815B58">
        <w:rPr>
          <w:rFonts w:ascii="Times New Roman" w:hAnsi="Times New Roman" w:cs="Times New Roman"/>
          <w:b/>
          <w:lang w:val="uk-UA"/>
        </w:rPr>
        <w:t>3</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14:paraId="61676E7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8055DB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60E9F0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14:paraId="09B5AA19" w14:textId="77777777" w:rsid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15. МІСЦЕЗНАХОДЖЕННЯ ТА БАНКІВСЬКІ РЕКВІЗИТИ СТОРІН</w:t>
      </w:r>
    </w:p>
    <w:p w14:paraId="194B43EC" w14:textId="77777777" w:rsidR="002747EE" w:rsidRPr="007B381C"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760"/>
        <w:gridCol w:w="4760"/>
      </w:tblGrid>
      <w:tr w:rsidR="007B381C" w:rsidRPr="007B381C" w14:paraId="3D972B34" w14:textId="77777777" w:rsidTr="00CC34EB">
        <w:tc>
          <w:tcPr>
            <w:tcW w:w="4760" w:type="dxa"/>
          </w:tcPr>
          <w:p w14:paraId="7779691B" w14:textId="77777777" w:rsidR="007B381C" w:rsidRPr="007B381C" w:rsidRDefault="007B381C" w:rsidP="007B381C">
            <w:pPr>
              <w:pStyle w:val="4"/>
              <w:spacing w:before="0" w:after="0"/>
              <w:jc w:val="center"/>
              <w:rPr>
                <w:b w:val="0"/>
                <w:sz w:val="22"/>
                <w:szCs w:val="22"/>
                <w:lang w:val="uk-UA"/>
              </w:rPr>
            </w:pPr>
            <w:bookmarkStart w:id="5" w:name="BM26"/>
            <w:bookmarkStart w:id="6" w:name="BM113"/>
            <w:bookmarkStart w:id="7" w:name="BM114"/>
            <w:bookmarkEnd w:id="5"/>
            <w:bookmarkEnd w:id="6"/>
            <w:bookmarkEnd w:id="7"/>
            <w:r w:rsidRPr="007B381C">
              <w:rPr>
                <w:b w:val="0"/>
                <w:sz w:val="22"/>
                <w:szCs w:val="22"/>
                <w:lang w:val="uk-UA"/>
              </w:rPr>
              <w:t>ПОСТАЧАЛЬНИК</w:t>
            </w:r>
          </w:p>
          <w:p w14:paraId="07C22FBE" w14:textId="77777777" w:rsidR="007B381C" w:rsidRPr="007B381C" w:rsidRDefault="007B381C" w:rsidP="007B381C">
            <w:pPr>
              <w:spacing w:after="0" w:line="240" w:lineRule="auto"/>
              <w:rPr>
                <w:rFonts w:ascii="Times New Roman" w:hAnsi="Times New Roman" w:cs="Times New Roman"/>
                <w:b/>
                <w:lang w:val="uk-UA"/>
              </w:rPr>
            </w:pPr>
          </w:p>
          <w:p w14:paraId="3FAE341C"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911F6D5"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613708FE"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760DA48"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9A2C61B"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49704B9"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09D246B" w14:textId="77777777" w:rsidR="007B381C" w:rsidRDefault="007B381C" w:rsidP="007B381C">
            <w:pPr>
              <w:spacing w:after="0" w:line="240" w:lineRule="auto"/>
              <w:jc w:val="center"/>
              <w:rPr>
                <w:rFonts w:ascii="Times New Roman" w:hAnsi="Times New Roman" w:cs="Times New Roman"/>
                <w:b/>
                <w:lang w:val="uk-UA"/>
              </w:rPr>
            </w:pPr>
          </w:p>
          <w:p w14:paraId="078AF66A" w14:textId="77777777" w:rsidR="00CC34EB" w:rsidRDefault="00CC34EB" w:rsidP="007B381C">
            <w:pPr>
              <w:spacing w:after="0" w:line="240" w:lineRule="auto"/>
              <w:jc w:val="center"/>
              <w:rPr>
                <w:rFonts w:ascii="Times New Roman" w:hAnsi="Times New Roman" w:cs="Times New Roman"/>
                <w:b/>
                <w:lang w:val="uk-UA"/>
              </w:rPr>
            </w:pPr>
          </w:p>
          <w:p w14:paraId="791BF64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40C4F836" w14:textId="77777777" w:rsidR="00CC34EB"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760" w:type="dxa"/>
          </w:tcPr>
          <w:p w14:paraId="5F72FC6B" w14:textId="77777777" w:rsidR="007B381C" w:rsidRPr="00C33267" w:rsidRDefault="007B381C" w:rsidP="007B381C">
            <w:pPr>
              <w:pStyle w:val="4"/>
              <w:spacing w:before="0" w:after="0"/>
              <w:jc w:val="center"/>
              <w:rPr>
                <w:b w:val="0"/>
                <w:bCs w:val="0"/>
                <w:sz w:val="22"/>
                <w:szCs w:val="22"/>
              </w:rPr>
            </w:pPr>
            <w:r w:rsidRPr="00C33267">
              <w:rPr>
                <w:b w:val="0"/>
                <w:bCs w:val="0"/>
                <w:sz w:val="22"/>
                <w:szCs w:val="22"/>
              </w:rPr>
              <w:t>ЗАМОВНИК</w:t>
            </w:r>
          </w:p>
          <w:p w14:paraId="594A75AD" w14:textId="77777777" w:rsidR="007B381C" w:rsidRPr="00C33267" w:rsidRDefault="007B381C" w:rsidP="007B381C">
            <w:pPr>
              <w:spacing w:after="0" w:line="240" w:lineRule="auto"/>
              <w:rPr>
                <w:rFonts w:ascii="Times New Roman" w:eastAsia="Times New Roman" w:hAnsi="Times New Roman" w:cs="Times New Roman"/>
                <w:lang w:eastAsia="ru-RU"/>
              </w:rPr>
            </w:pPr>
          </w:p>
          <w:p w14:paraId="189161C4"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C604F9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5DAB803"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2D2289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36C69C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1238663" w14:textId="77777777" w:rsidR="00F008D7"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AE73E55"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444F2FD3"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2CEA8FB0" w14:textId="77777777" w:rsidR="00CC34EB" w:rsidRPr="00CC34EB" w:rsidRDefault="00CC34EB" w:rsidP="00CC34EB">
            <w:pPr>
              <w:spacing w:after="0" w:line="240" w:lineRule="auto"/>
              <w:ind w:left="-108"/>
              <w:jc w:val="both"/>
              <w:rPr>
                <w:rFonts w:ascii="Times New Roman" w:eastAsia="Times New Roman" w:hAnsi="Times New Roman" w:cs="Times New Roman"/>
                <w:lang w:val="uk-UA" w:eastAsia="ru-RU"/>
              </w:rPr>
            </w:pPr>
            <w:r w:rsidRPr="007B381C">
              <w:rPr>
                <w:rFonts w:ascii="Times New Roman" w:hAnsi="Times New Roman" w:cs="Times New Roman"/>
                <w:sz w:val="20"/>
                <w:szCs w:val="20"/>
                <w:lang w:val="uk-UA"/>
              </w:rPr>
              <w:t>М.П.</w:t>
            </w:r>
          </w:p>
        </w:tc>
      </w:tr>
    </w:tbl>
    <w:p w14:paraId="6B6142AE" w14:textId="77777777" w:rsidR="007B381C" w:rsidRPr="007B381C" w:rsidRDefault="007B381C" w:rsidP="007B381C">
      <w:pPr>
        <w:spacing w:after="0" w:line="240" w:lineRule="auto"/>
        <w:rPr>
          <w:rFonts w:ascii="Times New Roman" w:hAnsi="Times New Roman" w:cs="Times New Roman"/>
          <w:lang w:val="uk-UA"/>
        </w:rPr>
      </w:pPr>
    </w:p>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C579E8" w:rsidRPr="007B381C" w14:paraId="2076E7D2" w14:textId="77777777" w:rsidTr="00C579E8">
        <w:trPr>
          <w:cantSplit/>
          <w:trHeight w:val="1124"/>
        </w:trPr>
        <w:tc>
          <w:tcPr>
            <w:tcW w:w="694" w:type="dxa"/>
            <w:vMerge/>
            <w:vAlign w:val="center"/>
          </w:tcPr>
          <w:p w14:paraId="52F40C7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7B381C" w14:paraId="2C2F495D" w14:textId="77777777" w:rsidTr="00C579E8">
        <w:trPr>
          <w:trHeight w:val="267"/>
        </w:trPr>
        <w:tc>
          <w:tcPr>
            <w:tcW w:w="694" w:type="dxa"/>
            <w:vAlign w:val="center"/>
          </w:tcPr>
          <w:p w14:paraId="0CA83304"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1462" w:type="dxa"/>
            <w:gridSpan w:val="2"/>
          </w:tcPr>
          <w:p w14:paraId="2BB9DE1F" w14:textId="77777777" w:rsidR="00C579E8" w:rsidRPr="007B381C"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676E9D94" w14:textId="77777777" w:rsidTr="00C579E8">
        <w:trPr>
          <w:trHeight w:val="267"/>
        </w:trPr>
        <w:tc>
          <w:tcPr>
            <w:tcW w:w="694" w:type="dxa"/>
            <w:vAlign w:val="center"/>
          </w:tcPr>
          <w:p w14:paraId="2D1E41D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1462" w:type="dxa"/>
            <w:gridSpan w:val="2"/>
          </w:tcPr>
          <w:p w14:paraId="7CCF97E8"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4B18FE03" w14:textId="77777777" w:rsidTr="00C579E8">
        <w:trPr>
          <w:trHeight w:val="267"/>
        </w:trPr>
        <w:tc>
          <w:tcPr>
            <w:tcW w:w="694" w:type="dxa"/>
            <w:vAlign w:val="center"/>
          </w:tcPr>
          <w:p w14:paraId="19A026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1462" w:type="dxa"/>
            <w:gridSpan w:val="2"/>
          </w:tcPr>
          <w:p w14:paraId="2FEB767A"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04EBECF" w14:textId="77777777" w:rsidTr="00C579E8">
        <w:trPr>
          <w:trHeight w:val="267"/>
        </w:trPr>
        <w:tc>
          <w:tcPr>
            <w:tcW w:w="694" w:type="dxa"/>
            <w:vAlign w:val="center"/>
          </w:tcPr>
          <w:p w14:paraId="18D5A00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1462" w:type="dxa"/>
            <w:gridSpan w:val="2"/>
          </w:tcPr>
          <w:p w14:paraId="56698F80"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5E42A445" w14:textId="77777777" w:rsidR="007B381C" w:rsidRPr="00FA38B6" w:rsidRDefault="007B381C" w:rsidP="007B381C">
      <w:pPr>
        <w:pStyle w:val="21"/>
        <w:spacing w:after="0" w:line="240" w:lineRule="auto"/>
        <w:ind w:left="0" w:right="30"/>
        <w:jc w:val="both"/>
        <w:rPr>
          <w:lang w:val="uk-UA"/>
        </w:rPr>
      </w:pPr>
    </w:p>
    <w:sectPr w:rsidR="007B381C" w:rsidRPr="00FA38B6" w:rsidSect="0029125B">
      <w:foot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3A8B" w14:textId="77777777" w:rsidR="00D92EB4" w:rsidRDefault="00D92EB4" w:rsidP="00CC432B">
      <w:pPr>
        <w:spacing w:after="0" w:line="240" w:lineRule="auto"/>
      </w:pPr>
      <w:r>
        <w:separator/>
      </w:r>
    </w:p>
  </w:endnote>
  <w:endnote w:type="continuationSeparator" w:id="0">
    <w:p w14:paraId="1CED8BD9" w14:textId="77777777" w:rsidR="00D92EB4" w:rsidRDefault="00D92EB4"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7E728502" w:rsidR="00701EA0" w:rsidRDefault="00701EA0">
    <w:pPr>
      <w:pStyle w:val="ac"/>
      <w:jc w:val="right"/>
    </w:pPr>
    <w:r>
      <w:fldChar w:fldCharType="begin"/>
    </w:r>
    <w:r>
      <w:instrText xml:space="preserve"> PAGE   \* MERGEFORMAT </w:instrText>
    </w:r>
    <w:r>
      <w:fldChar w:fldCharType="separate"/>
    </w:r>
    <w:r w:rsidR="00C60888">
      <w:rPr>
        <w:noProof/>
      </w:rPr>
      <w:t>2</w:t>
    </w:r>
    <w:r>
      <w:rPr>
        <w:noProof/>
      </w:rPr>
      <w:fldChar w:fldCharType="end"/>
    </w:r>
  </w:p>
  <w:p w14:paraId="46F43AFA" w14:textId="77777777" w:rsidR="00701EA0" w:rsidRDefault="00701E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5846" w14:textId="77777777" w:rsidR="00D92EB4" w:rsidRDefault="00D92EB4" w:rsidP="00CC432B">
      <w:pPr>
        <w:spacing w:after="0" w:line="240" w:lineRule="auto"/>
      </w:pPr>
      <w:r>
        <w:separator/>
      </w:r>
    </w:p>
  </w:footnote>
  <w:footnote w:type="continuationSeparator" w:id="0">
    <w:p w14:paraId="1AC6965E" w14:textId="77777777" w:rsidR="00D92EB4" w:rsidRDefault="00D92EB4"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4E75"/>
    <w:multiLevelType w:val="multilevel"/>
    <w:tmpl w:val="638C7496"/>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5"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1"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4"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5"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5"/>
  </w:num>
  <w:num w:numId="3">
    <w:abstractNumId w:val="13"/>
  </w:num>
  <w:num w:numId="4">
    <w:abstractNumId w:val="10"/>
  </w:num>
  <w:num w:numId="5">
    <w:abstractNumId w:val="4"/>
  </w:num>
  <w:num w:numId="6">
    <w:abstractNumId w:val="14"/>
  </w:num>
  <w:num w:numId="7">
    <w:abstractNumId w:val="11"/>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E8"/>
    <w:rsid w:val="00002E2B"/>
    <w:rsid w:val="000040DB"/>
    <w:rsid w:val="00004D4C"/>
    <w:rsid w:val="00012212"/>
    <w:rsid w:val="0002670B"/>
    <w:rsid w:val="00031F1E"/>
    <w:rsid w:val="00042199"/>
    <w:rsid w:val="00047170"/>
    <w:rsid w:val="00047955"/>
    <w:rsid w:val="00050292"/>
    <w:rsid w:val="00095033"/>
    <w:rsid w:val="000A2BF8"/>
    <w:rsid w:val="000A5EA1"/>
    <w:rsid w:val="000A6171"/>
    <w:rsid w:val="000B28A4"/>
    <w:rsid w:val="000C5585"/>
    <w:rsid w:val="000E2D56"/>
    <w:rsid w:val="000E7FEF"/>
    <w:rsid w:val="000F6457"/>
    <w:rsid w:val="000F7203"/>
    <w:rsid w:val="00102615"/>
    <w:rsid w:val="001063D3"/>
    <w:rsid w:val="00110E44"/>
    <w:rsid w:val="001132C8"/>
    <w:rsid w:val="00117B18"/>
    <w:rsid w:val="00134DF1"/>
    <w:rsid w:val="00152109"/>
    <w:rsid w:val="001557A2"/>
    <w:rsid w:val="001743E6"/>
    <w:rsid w:val="00180125"/>
    <w:rsid w:val="00190B3B"/>
    <w:rsid w:val="00192537"/>
    <w:rsid w:val="001B140A"/>
    <w:rsid w:val="001B3B4E"/>
    <w:rsid w:val="001C2B49"/>
    <w:rsid w:val="001C6CF5"/>
    <w:rsid w:val="0020273F"/>
    <w:rsid w:val="00215D23"/>
    <w:rsid w:val="00223E14"/>
    <w:rsid w:val="002503D7"/>
    <w:rsid w:val="00250878"/>
    <w:rsid w:val="0025643A"/>
    <w:rsid w:val="002747EE"/>
    <w:rsid w:val="0028160E"/>
    <w:rsid w:val="0029125B"/>
    <w:rsid w:val="002A4CAE"/>
    <w:rsid w:val="002A63F4"/>
    <w:rsid w:val="002D2442"/>
    <w:rsid w:val="002D3F2E"/>
    <w:rsid w:val="002F3BEF"/>
    <w:rsid w:val="002F4208"/>
    <w:rsid w:val="003032B8"/>
    <w:rsid w:val="00303411"/>
    <w:rsid w:val="00303456"/>
    <w:rsid w:val="00303A89"/>
    <w:rsid w:val="003063A9"/>
    <w:rsid w:val="00325CEC"/>
    <w:rsid w:val="003263DD"/>
    <w:rsid w:val="00347C4E"/>
    <w:rsid w:val="00356F38"/>
    <w:rsid w:val="0036377F"/>
    <w:rsid w:val="003653EC"/>
    <w:rsid w:val="0037281C"/>
    <w:rsid w:val="00374939"/>
    <w:rsid w:val="00377DF7"/>
    <w:rsid w:val="00381F8D"/>
    <w:rsid w:val="00390A1F"/>
    <w:rsid w:val="003A5C2E"/>
    <w:rsid w:val="003B0CF9"/>
    <w:rsid w:val="003B1D7D"/>
    <w:rsid w:val="003D2560"/>
    <w:rsid w:val="003E228E"/>
    <w:rsid w:val="003E2F8F"/>
    <w:rsid w:val="003F1E4B"/>
    <w:rsid w:val="00402371"/>
    <w:rsid w:val="004046CD"/>
    <w:rsid w:val="004067E8"/>
    <w:rsid w:val="00407DB2"/>
    <w:rsid w:val="00412176"/>
    <w:rsid w:val="00430A51"/>
    <w:rsid w:val="0043777C"/>
    <w:rsid w:val="004614E3"/>
    <w:rsid w:val="0046362F"/>
    <w:rsid w:val="0046668F"/>
    <w:rsid w:val="00473C66"/>
    <w:rsid w:val="00492831"/>
    <w:rsid w:val="004957FC"/>
    <w:rsid w:val="004A3A6C"/>
    <w:rsid w:val="004A3D56"/>
    <w:rsid w:val="004C1D96"/>
    <w:rsid w:val="004D7BDD"/>
    <w:rsid w:val="004E0206"/>
    <w:rsid w:val="004F6A87"/>
    <w:rsid w:val="005025FF"/>
    <w:rsid w:val="00502E12"/>
    <w:rsid w:val="005041DE"/>
    <w:rsid w:val="005061FD"/>
    <w:rsid w:val="005069C4"/>
    <w:rsid w:val="00514E58"/>
    <w:rsid w:val="0052724C"/>
    <w:rsid w:val="005364A6"/>
    <w:rsid w:val="0054157B"/>
    <w:rsid w:val="00542115"/>
    <w:rsid w:val="00567D3B"/>
    <w:rsid w:val="00575582"/>
    <w:rsid w:val="005B2B88"/>
    <w:rsid w:val="005C266C"/>
    <w:rsid w:val="00600A93"/>
    <w:rsid w:val="0060201B"/>
    <w:rsid w:val="0060232A"/>
    <w:rsid w:val="00602495"/>
    <w:rsid w:val="00603CB3"/>
    <w:rsid w:val="00617EC5"/>
    <w:rsid w:val="0062553F"/>
    <w:rsid w:val="006353F4"/>
    <w:rsid w:val="00636060"/>
    <w:rsid w:val="00654D6C"/>
    <w:rsid w:val="00655326"/>
    <w:rsid w:val="0066487A"/>
    <w:rsid w:val="006710FA"/>
    <w:rsid w:val="00677400"/>
    <w:rsid w:val="00680916"/>
    <w:rsid w:val="00684EA9"/>
    <w:rsid w:val="006864E5"/>
    <w:rsid w:val="00691563"/>
    <w:rsid w:val="00693795"/>
    <w:rsid w:val="006B091B"/>
    <w:rsid w:val="006B24BD"/>
    <w:rsid w:val="006C3EF0"/>
    <w:rsid w:val="006D775B"/>
    <w:rsid w:val="006F0247"/>
    <w:rsid w:val="006F6186"/>
    <w:rsid w:val="006F7E40"/>
    <w:rsid w:val="00701EA0"/>
    <w:rsid w:val="00706A9C"/>
    <w:rsid w:val="007111A5"/>
    <w:rsid w:val="007275F7"/>
    <w:rsid w:val="00734E6B"/>
    <w:rsid w:val="00743E84"/>
    <w:rsid w:val="00746EEA"/>
    <w:rsid w:val="00756A66"/>
    <w:rsid w:val="00756FF1"/>
    <w:rsid w:val="00777810"/>
    <w:rsid w:val="00784071"/>
    <w:rsid w:val="0079456D"/>
    <w:rsid w:val="007A265F"/>
    <w:rsid w:val="007B381C"/>
    <w:rsid w:val="007B6F33"/>
    <w:rsid w:val="007C1313"/>
    <w:rsid w:val="007C7EF5"/>
    <w:rsid w:val="007D7D57"/>
    <w:rsid w:val="007F0549"/>
    <w:rsid w:val="007F0B14"/>
    <w:rsid w:val="007F4B21"/>
    <w:rsid w:val="007F5052"/>
    <w:rsid w:val="00801903"/>
    <w:rsid w:val="008042EA"/>
    <w:rsid w:val="00815B58"/>
    <w:rsid w:val="00822FB3"/>
    <w:rsid w:val="008336BC"/>
    <w:rsid w:val="00835A6F"/>
    <w:rsid w:val="0083640E"/>
    <w:rsid w:val="00852744"/>
    <w:rsid w:val="00857411"/>
    <w:rsid w:val="00862A72"/>
    <w:rsid w:val="00885EBF"/>
    <w:rsid w:val="00896238"/>
    <w:rsid w:val="008A1921"/>
    <w:rsid w:val="008A484A"/>
    <w:rsid w:val="008A7582"/>
    <w:rsid w:val="008E16D1"/>
    <w:rsid w:val="00903F68"/>
    <w:rsid w:val="00911EF7"/>
    <w:rsid w:val="00915217"/>
    <w:rsid w:val="00916DDD"/>
    <w:rsid w:val="0092492E"/>
    <w:rsid w:val="00945292"/>
    <w:rsid w:val="00952FCF"/>
    <w:rsid w:val="00956DCA"/>
    <w:rsid w:val="0096023B"/>
    <w:rsid w:val="00982B99"/>
    <w:rsid w:val="009831ED"/>
    <w:rsid w:val="00984E12"/>
    <w:rsid w:val="00985862"/>
    <w:rsid w:val="00990C65"/>
    <w:rsid w:val="009938C0"/>
    <w:rsid w:val="009A4271"/>
    <w:rsid w:val="009B0F43"/>
    <w:rsid w:val="009B17D9"/>
    <w:rsid w:val="009C1553"/>
    <w:rsid w:val="009E68B8"/>
    <w:rsid w:val="00A06893"/>
    <w:rsid w:val="00A07132"/>
    <w:rsid w:val="00A247CA"/>
    <w:rsid w:val="00A26509"/>
    <w:rsid w:val="00A27054"/>
    <w:rsid w:val="00A3739E"/>
    <w:rsid w:val="00A4405C"/>
    <w:rsid w:val="00A51597"/>
    <w:rsid w:val="00A51B5A"/>
    <w:rsid w:val="00A54FB9"/>
    <w:rsid w:val="00A65ECA"/>
    <w:rsid w:val="00A836EF"/>
    <w:rsid w:val="00A86640"/>
    <w:rsid w:val="00A90B30"/>
    <w:rsid w:val="00A90E14"/>
    <w:rsid w:val="00A91809"/>
    <w:rsid w:val="00A95DB9"/>
    <w:rsid w:val="00A97780"/>
    <w:rsid w:val="00AB05DD"/>
    <w:rsid w:val="00AD73F7"/>
    <w:rsid w:val="00AD7C21"/>
    <w:rsid w:val="00AE718E"/>
    <w:rsid w:val="00B3021E"/>
    <w:rsid w:val="00B323B3"/>
    <w:rsid w:val="00B3616E"/>
    <w:rsid w:val="00B40899"/>
    <w:rsid w:val="00B5438D"/>
    <w:rsid w:val="00B62B45"/>
    <w:rsid w:val="00B653AF"/>
    <w:rsid w:val="00B65A25"/>
    <w:rsid w:val="00B6616E"/>
    <w:rsid w:val="00B6755E"/>
    <w:rsid w:val="00B70D1D"/>
    <w:rsid w:val="00B740EB"/>
    <w:rsid w:val="00B8182C"/>
    <w:rsid w:val="00B856F0"/>
    <w:rsid w:val="00B8714D"/>
    <w:rsid w:val="00B92357"/>
    <w:rsid w:val="00B93E6C"/>
    <w:rsid w:val="00B974E5"/>
    <w:rsid w:val="00BB162E"/>
    <w:rsid w:val="00BB6B9D"/>
    <w:rsid w:val="00BC7BD1"/>
    <w:rsid w:val="00BD0C9B"/>
    <w:rsid w:val="00BD1115"/>
    <w:rsid w:val="00BD412F"/>
    <w:rsid w:val="00BE0047"/>
    <w:rsid w:val="00C173B8"/>
    <w:rsid w:val="00C224B7"/>
    <w:rsid w:val="00C33267"/>
    <w:rsid w:val="00C33D5C"/>
    <w:rsid w:val="00C453D7"/>
    <w:rsid w:val="00C579B7"/>
    <w:rsid w:val="00C579E8"/>
    <w:rsid w:val="00C60888"/>
    <w:rsid w:val="00C6153E"/>
    <w:rsid w:val="00C769A8"/>
    <w:rsid w:val="00C921D5"/>
    <w:rsid w:val="00C97012"/>
    <w:rsid w:val="00CA59E9"/>
    <w:rsid w:val="00CB0D48"/>
    <w:rsid w:val="00CB1FD3"/>
    <w:rsid w:val="00CC34EB"/>
    <w:rsid w:val="00CC3C2B"/>
    <w:rsid w:val="00CC432B"/>
    <w:rsid w:val="00CC5285"/>
    <w:rsid w:val="00CE5E89"/>
    <w:rsid w:val="00CF33F1"/>
    <w:rsid w:val="00CF55BB"/>
    <w:rsid w:val="00D13444"/>
    <w:rsid w:val="00D24CEB"/>
    <w:rsid w:val="00D2506C"/>
    <w:rsid w:val="00D32895"/>
    <w:rsid w:val="00D41887"/>
    <w:rsid w:val="00D6352C"/>
    <w:rsid w:val="00D7796A"/>
    <w:rsid w:val="00D92EB4"/>
    <w:rsid w:val="00DA385F"/>
    <w:rsid w:val="00DD500E"/>
    <w:rsid w:val="00DD51E5"/>
    <w:rsid w:val="00DE57C9"/>
    <w:rsid w:val="00DE73C0"/>
    <w:rsid w:val="00DF1468"/>
    <w:rsid w:val="00DF4A02"/>
    <w:rsid w:val="00E16EB1"/>
    <w:rsid w:val="00E25DB0"/>
    <w:rsid w:val="00E54628"/>
    <w:rsid w:val="00E77F15"/>
    <w:rsid w:val="00E77FF5"/>
    <w:rsid w:val="00EC19D9"/>
    <w:rsid w:val="00EC1FE4"/>
    <w:rsid w:val="00EC2B24"/>
    <w:rsid w:val="00EC4B09"/>
    <w:rsid w:val="00EE1DCF"/>
    <w:rsid w:val="00EF3917"/>
    <w:rsid w:val="00EF6B85"/>
    <w:rsid w:val="00F008D7"/>
    <w:rsid w:val="00F05611"/>
    <w:rsid w:val="00F13723"/>
    <w:rsid w:val="00F16128"/>
    <w:rsid w:val="00F23F7B"/>
    <w:rsid w:val="00F27673"/>
    <w:rsid w:val="00F4130E"/>
    <w:rsid w:val="00F46AE4"/>
    <w:rsid w:val="00F50675"/>
    <w:rsid w:val="00F51E4C"/>
    <w:rsid w:val="00F605FB"/>
    <w:rsid w:val="00F61466"/>
    <w:rsid w:val="00F63684"/>
    <w:rsid w:val="00F763AA"/>
    <w:rsid w:val="00F8581F"/>
    <w:rsid w:val="00F93EA5"/>
    <w:rsid w:val="00FA38B6"/>
    <w:rsid w:val="00FA7199"/>
    <w:rsid w:val="00FB1B83"/>
    <w:rsid w:val="00FB5C26"/>
    <w:rsid w:val="00FC00BC"/>
    <w:rsid w:val="00FC3869"/>
    <w:rsid w:val="00FC521F"/>
    <w:rsid w:val="00FD36BE"/>
    <w:rsid w:val="00FD7CEE"/>
    <w:rsid w:val="00FE7122"/>
    <w:rsid w:val="00FF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A69553"/>
  <w15:docId w15:val="{056FC5C4-4E0E-4014-8EC0-5A68C9B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62"/>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7018">
      <w:bodyDiv w:val="1"/>
      <w:marLeft w:val="0"/>
      <w:marRight w:val="0"/>
      <w:marTop w:val="0"/>
      <w:marBottom w:val="0"/>
      <w:divBdr>
        <w:top w:val="none" w:sz="0" w:space="0" w:color="auto"/>
        <w:left w:val="none" w:sz="0" w:space="0" w:color="auto"/>
        <w:bottom w:val="none" w:sz="0" w:space="0" w:color="auto"/>
        <w:right w:val="none" w:sz="0" w:space="0" w:color="auto"/>
      </w:divBdr>
    </w:div>
    <w:div w:id="1295796264">
      <w:bodyDiv w:val="1"/>
      <w:marLeft w:val="0"/>
      <w:marRight w:val="0"/>
      <w:marTop w:val="0"/>
      <w:marBottom w:val="0"/>
      <w:divBdr>
        <w:top w:val="none" w:sz="0" w:space="0" w:color="auto"/>
        <w:left w:val="none" w:sz="0" w:space="0" w:color="auto"/>
        <w:bottom w:val="none" w:sz="0" w:space="0" w:color="auto"/>
        <w:right w:val="none" w:sz="0" w:space="0" w:color="auto"/>
      </w:divBdr>
    </w:div>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4034-C0D3-4B72-9D79-646B69E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Елена Книжник</cp:lastModifiedBy>
  <cp:revision>18</cp:revision>
  <cp:lastPrinted>2022-08-23T11:08:00Z</cp:lastPrinted>
  <dcterms:created xsi:type="dcterms:W3CDTF">2022-12-11T10:05:00Z</dcterms:created>
  <dcterms:modified xsi:type="dcterms:W3CDTF">2023-05-03T05:28:00Z</dcterms:modified>
</cp:coreProperties>
</file>