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E8" w:rsidRDefault="00C306E8" w:rsidP="00C306E8">
      <w:pPr>
        <w:jc w:val="right"/>
        <w:rPr>
          <w:lang w:val="uk-UA"/>
        </w:rPr>
      </w:pPr>
      <w:r>
        <w:rPr>
          <w:b/>
          <w:lang w:val="uk-UA"/>
        </w:rPr>
        <w:t>Додаток №</w:t>
      </w:r>
      <w:r w:rsidR="00237B59">
        <w:rPr>
          <w:b/>
          <w:lang w:val="uk-UA"/>
        </w:rPr>
        <w:t>2</w:t>
      </w:r>
      <w:r>
        <w:rPr>
          <w:b/>
          <w:lang w:val="uk-UA"/>
        </w:rPr>
        <w:br/>
      </w:r>
      <w:r>
        <w:rPr>
          <w:lang w:val="uk-UA"/>
        </w:rPr>
        <w:t xml:space="preserve">до </w:t>
      </w:r>
      <w:r w:rsidR="00237B59">
        <w:rPr>
          <w:lang w:val="uk-UA"/>
        </w:rPr>
        <w:t xml:space="preserve">тендерної документації </w:t>
      </w:r>
    </w:p>
    <w:p w:rsidR="00237B59" w:rsidRPr="00C306E8" w:rsidRDefault="00237B59" w:rsidP="00C306E8">
      <w:pPr>
        <w:jc w:val="right"/>
        <w:rPr>
          <w:lang w:val="uk-UA"/>
        </w:rPr>
      </w:pPr>
    </w:p>
    <w:p w:rsidR="0010378A" w:rsidRDefault="0010378A" w:rsidP="0010378A">
      <w:pPr>
        <w:jc w:val="center"/>
        <w:rPr>
          <w:b/>
          <w:lang w:val="uk-UA"/>
        </w:rPr>
      </w:pPr>
      <w:r>
        <w:rPr>
          <w:b/>
          <w:lang w:val="uk-UA"/>
        </w:rPr>
        <w:t>ТЕХНІЧНІ ВИМОГИ</w:t>
      </w:r>
    </w:p>
    <w:p w:rsidR="0010378A" w:rsidRDefault="0010378A" w:rsidP="0010378A">
      <w:pPr>
        <w:jc w:val="center"/>
        <w:rPr>
          <w:b/>
          <w:lang w:val="uk-UA"/>
        </w:rPr>
      </w:pPr>
      <w:r>
        <w:rPr>
          <w:b/>
          <w:lang w:val="uk-UA"/>
        </w:rPr>
        <w:t>(інформація про необхідні технічні, якісні та</w:t>
      </w:r>
    </w:p>
    <w:p w:rsidR="0010378A" w:rsidRDefault="0010378A" w:rsidP="0010378A">
      <w:pPr>
        <w:jc w:val="center"/>
        <w:rPr>
          <w:b/>
        </w:rPr>
      </w:pPr>
      <w:proofErr w:type="spellStart"/>
      <w:r>
        <w:rPr>
          <w:b/>
        </w:rPr>
        <w:t>кількісні</w:t>
      </w:r>
      <w:proofErr w:type="spellEnd"/>
      <w:r>
        <w:rPr>
          <w:b/>
        </w:rPr>
        <w:t xml:space="preserve"> характеристики предмета </w:t>
      </w:r>
      <w:proofErr w:type="spellStart"/>
      <w:r>
        <w:rPr>
          <w:b/>
        </w:rPr>
        <w:t>закупівлі</w:t>
      </w:r>
      <w:proofErr w:type="spellEnd"/>
    </w:p>
    <w:p w:rsidR="002C3786" w:rsidRPr="001F42D8" w:rsidRDefault="002C3786" w:rsidP="0010378A">
      <w:pPr>
        <w:jc w:val="center"/>
        <w:rPr>
          <w:b/>
          <w:lang w:val="uk-UA"/>
        </w:rPr>
      </w:pPr>
    </w:p>
    <w:tbl>
      <w:tblPr>
        <w:tblW w:w="102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838"/>
        <w:gridCol w:w="4564"/>
        <w:gridCol w:w="2410"/>
        <w:gridCol w:w="871"/>
      </w:tblGrid>
      <w:tr w:rsidR="0010378A" w:rsidTr="002C3786">
        <w:trPr>
          <w:trHeight w:val="597"/>
        </w:trPr>
        <w:tc>
          <w:tcPr>
            <w:tcW w:w="573" w:type="dxa"/>
            <w:tcBorders>
              <w:top w:val="single" w:sz="4" w:space="0" w:color="auto"/>
              <w:left w:val="single" w:sz="4" w:space="0" w:color="auto"/>
              <w:bottom w:val="single" w:sz="4" w:space="0" w:color="auto"/>
              <w:right w:val="single" w:sz="4" w:space="0" w:color="auto"/>
            </w:tcBorders>
            <w:hideMark/>
          </w:tcPr>
          <w:p w:rsidR="0010378A" w:rsidRDefault="0010378A" w:rsidP="00842445">
            <w:pPr>
              <w:rPr>
                <w:lang w:val="uk-UA"/>
              </w:rPr>
            </w:pPr>
            <w:r>
              <w:t>№ з/п</w:t>
            </w:r>
          </w:p>
        </w:tc>
        <w:tc>
          <w:tcPr>
            <w:tcW w:w="1838" w:type="dxa"/>
            <w:tcBorders>
              <w:top w:val="single" w:sz="4" w:space="0" w:color="auto"/>
              <w:left w:val="single" w:sz="4" w:space="0" w:color="auto"/>
              <w:bottom w:val="single" w:sz="4" w:space="0" w:color="auto"/>
              <w:right w:val="single" w:sz="4" w:space="0" w:color="auto"/>
            </w:tcBorders>
            <w:hideMark/>
          </w:tcPr>
          <w:p w:rsidR="0010378A" w:rsidRDefault="0010378A" w:rsidP="00842445">
            <w:pPr>
              <w:rPr>
                <w:lang w:val="uk-UA"/>
              </w:rPr>
            </w:pPr>
            <w:proofErr w:type="spellStart"/>
            <w:r>
              <w:t>Назва</w:t>
            </w:r>
            <w:proofErr w:type="spellEnd"/>
            <w:r>
              <w:t xml:space="preserve"> товару</w:t>
            </w:r>
          </w:p>
        </w:tc>
        <w:tc>
          <w:tcPr>
            <w:tcW w:w="4564" w:type="dxa"/>
            <w:tcBorders>
              <w:top w:val="single" w:sz="4" w:space="0" w:color="auto"/>
              <w:left w:val="single" w:sz="4" w:space="0" w:color="auto"/>
              <w:bottom w:val="single" w:sz="4" w:space="0" w:color="auto"/>
              <w:right w:val="single" w:sz="4" w:space="0" w:color="auto"/>
            </w:tcBorders>
            <w:hideMark/>
          </w:tcPr>
          <w:p w:rsidR="0010378A" w:rsidRDefault="0010378A" w:rsidP="00842445">
            <w:pPr>
              <w:jc w:val="center"/>
              <w:rPr>
                <w:lang w:val="uk-UA"/>
              </w:rPr>
            </w:pPr>
            <w:proofErr w:type="spellStart"/>
            <w:r>
              <w:t>Технічні</w:t>
            </w:r>
            <w:proofErr w:type="spellEnd"/>
            <w:r>
              <w:t xml:space="preserve"> та </w:t>
            </w:r>
            <w:proofErr w:type="spellStart"/>
            <w:r>
              <w:t>якісні</w:t>
            </w:r>
            <w:proofErr w:type="spellEnd"/>
            <w:r>
              <w:t xml:space="preserve"> характеристики</w:t>
            </w:r>
          </w:p>
        </w:tc>
        <w:tc>
          <w:tcPr>
            <w:tcW w:w="2410" w:type="dxa"/>
            <w:tcBorders>
              <w:top w:val="single" w:sz="4" w:space="0" w:color="auto"/>
              <w:left w:val="single" w:sz="4" w:space="0" w:color="auto"/>
              <w:bottom w:val="single" w:sz="4" w:space="0" w:color="auto"/>
              <w:right w:val="single" w:sz="4" w:space="0" w:color="auto"/>
            </w:tcBorders>
            <w:hideMark/>
          </w:tcPr>
          <w:p w:rsidR="0010378A" w:rsidRDefault="0010378A" w:rsidP="00842445">
            <w:pPr>
              <w:rPr>
                <w:lang w:val="uk-UA"/>
              </w:rPr>
            </w:pPr>
            <w:r>
              <w:t>Од</w:t>
            </w:r>
            <w:r>
              <w:rPr>
                <w:lang w:val="uk-UA"/>
              </w:rPr>
              <w:t>.</w:t>
            </w:r>
          </w:p>
          <w:p w:rsidR="0010378A" w:rsidRPr="008337A8" w:rsidRDefault="0010378A" w:rsidP="00842445">
            <w:pPr>
              <w:rPr>
                <w:lang w:val="uk-UA"/>
              </w:rPr>
            </w:pPr>
            <w:proofErr w:type="spellStart"/>
            <w:r>
              <w:rPr>
                <w:lang w:val="uk-UA"/>
              </w:rPr>
              <w:t>вим</w:t>
            </w:r>
            <w:proofErr w:type="spellEnd"/>
          </w:p>
        </w:tc>
        <w:tc>
          <w:tcPr>
            <w:tcW w:w="871" w:type="dxa"/>
            <w:tcBorders>
              <w:top w:val="single" w:sz="4" w:space="0" w:color="auto"/>
              <w:left w:val="single" w:sz="4" w:space="0" w:color="auto"/>
              <w:bottom w:val="single" w:sz="4" w:space="0" w:color="auto"/>
              <w:right w:val="single" w:sz="4" w:space="0" w:color="auto"/>
            </w:tcBorders>
            <w:hideMark/>
          </w:tcPr>
          <w:p w:rsidR="0010378A" w:rsidRDefault="0010378A" w:rsidP="00842445">
            <w:pPr>
              <w:rPr>
                <w:lang w:val="uk-UA"/>
              </w:rPr>
            </w:pPr>
            <w:proofErr w:type="spellStart"/>
            <w:r>
              <w:t>Кіль</w:t>
            </w:r>
            <w:proofErr w:type="spellEnd"/>
            <w:r>
              <w:rPr>
                <w:lang w:val="uk-UA"/>
              </w:rPr>
              <w:t>-</w:t>
            </w:r>
            <w:proofErr w:type="spellStart"/>
            <w:r>
              <w:t>кість</w:t>
            </w:r>
            <w:proofErr w:type="spellEnd"/>
          </w:p>
        </w:tc>
      </w:tr>
      <w:tr w:rsidR="0010378A" w:rsidTr="002C3786">
        <w:trPr>
          <w:trHeight w:val="2834"/>
        </w:trPr>
        <w:tc>
          <w:tcPr>
            <w:tcW w:w="573" w:type="dxa"/>
            <w:tcBorders>
              <w:top w:val="single" w:sz="4" w:space="0" w:color="auto"/>
              <w:left w:val="single" w:sz="4" w:space="0" w:color="auto"/>
              <w:bottom w:val="single" w:sz="4" w:space="0" w:color="auto"/>
              <w:right w:val="single" w:sz="4" w:space="0" w:color="auto"/>
            </w:tcBorders>
          </w:tcPr>
          <w:p w:rsidR="0010378A" w:rsidRDefault="0010378A" w:rsidP="00842445">
            <w:pPr>
              <w:rPr>
                <w:lang w:val="uk-UA"/>
              </w:rPr>
            </w:pPr>
            <w:r>
              <w:rPr>
                <w:lang w:val="uk-UA"/>
              </w:rPr>
              <w:t>1.</w:t>
            </w:r>
          </w:p>
        </w:tc>
        <w:tc>
          <w:tcPr>
            <w:tcW w:w="1838" w:type="dxa"/>
            <w:tcBorders>
              <w:top w:val="single" w:sz="4" w:space="0" w:color="auto"/>
              <w:left w:val="single" w:sz="4" w:space="0" w:color="auto"/>
              <w:bottom w:val="single" w:sz="4" w:space="0" w:color="auto"/>
              <w:right w:val="single" w:sz="4" w:space="0" w:color="auto"/>
            </w:tcBorders>
          </w:tcPr>
          <w:p w:rsidR="0010378A" w:rsidRPr="00154A5B" w:rsidRDefault="0010378A" w:rsidP="00EB4DD7">
            <w:pPr>
              <w:spacing w:line="300" w:lineRule="atLeast"/>
              <w:textAlignment w:val="baseline"/>
              <w:rPr>
                <w:lang w:val="uk-UA"/>
              </w:rPr>
            </w:pPr>
            <w:r w:rsidRPr="00154A5B">
              <w:rPr>
                <w:color w:val="000000"/>
              </w:rPr>
              <w:br/>
              <w:t>Цемент М400</w:t>
            </w:r>
            <w:r>
              <w:rPr>
                <w:color w:val="000000"/>
                <w:lang w:val="uk-UA"/>
              </w:rPr>
              <w:t xml:space="preserve"> </w:t>
            </w:r>
          </w:p>
        </w:tc>
        <w:tc>
          <w:tcPr>
            <w:tcW w:w="4564" w:type="dxa"/>
            <w:tcBorders>
              <w:top w:val="single" w:sz="4" w:space="0" w:color="auto"/>
              <w:left w:val="single" w:sz="4" w:space="0" w:color="auto"/>
              <w:bottom w:val="single" w:sz="4" w:space="0" w:color="auto"/>
              <w:right w:val="single" w:sz="4" w:space="0" w:color="auto"/>
            </w:tcBorders>
          </w:tcPr>
          <w:p w:rsidR="0010378A" w:rsidRDefault="0010378A" w:rsidP="00842445">
            <w:pPr>
              <w:pStyle w:val="ab"/>
              <w:rPr>
                <w:rFonts w:ascii="Times New Roman" w:hAnsi="Times New Roman" w:cs="Times New Roman"/>
                <w:sz w:val="24"/>
                <w:szCs w:val="24"/>
                <w:lang w:val="uk-UA"/>
              </w:rPr>
            </w:pPr>
          </w:p>
          <w:p w:rsidR="0010378A" w:rsidRDefault="0010378A" w:rsidP="00842445">
            <w:pPr>
              <w:pStyle w:val="aa"/>
              <w:ind w:left="0"/>
              <w:rPr>
                <w:color w:val="000000"/>
              </w:rPr>
            </w:pPr>
            <w:r>
              <w:rPr>
                <w:color w:val="000000"/>
              </w:rPr>
              <w:t xml:space="preserve"> </w:t>
            </w:r>
            <w:r w:rsidRPr="006D432E">
              <w:rPr>
                <w:color w:val="000000"/>
              </w:rPr>
              <w:t>Марка цементу: М400</w:t>
            </w:r>
          </w:p>
          <w:p w:rsidR="0010378A" w:rsidRDefault="0010378A" w:rsidP="00842445">
            <w:pPr>
              <w:pStyle w:val="aa"/>
              <w:ind w:left="0"/>
              <w:rPr>
                <w:color w:val="000000"/>
              </w:rPr>
            </w:pPr>
            <w:r w:rsidRPr="006D432E">
              <w:rPr>
                <w:color w:val="000000"/>
              </w:rPr>
              <w:t xml:space="preserve"> Тип: портландцемент </w:t>
            </w:r>
          </w:p>
          <w:p w:rsidR="0010378A" w:rsidRPr="00066F86" w:rsidRDefault="0010378A" w:rsidP="002C3786">
            <w:pPr>
              <w:pStyle w:val="aa"/>
              <w:shd w:val="clear" w:color="auto" w:fill="FFFFFF"/>
              <w:spacing w:after="300"/>
              <w:ind w:left="0"/>
              <w:rPr>
                <w:color w:val="000000"/>
              </w:rPr>
            </w:pPr>
            <w:r>
              <w:rPr>
                <w:color w:val="000000"/>
                <w:lang w:eastAsia="ru-RU"/>
              </w:rPr>
              <w:t>-</w:t>
            </w:r>
            <w:r w:rsidRPr="00092FE8">
              <w:rPr>
                <w:color w:val="000000"/>
                <w:lang w:val="ru-RU" w:eastAsia="ru-RU"/>
              </w:rPr>
              <w:t xml:space="preserve"> </w:t>
            </w:r>
            <w:proofErr w:type="spellStart"/>
            <w:r w:rsidRPr="00092FE8">
              <w:rPr>
                <w:color w:val="000000"/>
                <w:lang w:val="ru-RU" w:eastAsia="ru-RU"/>
              </w:rPr>
              <w:t>в</w:t>
            </w:r>
            <w:r>
              <w:rPr>
                <w:color w:val="000000"/>
                <w:lang w:val="ru-RU" w:eastAsia="ru-RU"/>
              </w:rPr>
              <w:t>и</w:t>
            </w:r>
            <w:r w:rsidRPr="00092FE8">
              <w:rPr>
                <w:color w:val="000000"/>
                <w:lang w:val="ru-RU" w:eastAsia="ru-RU"/>
              </w:rPr>
              <w:t>сока</w:t>
            </w:r>
            <w:proofErr w:type="spellEnd"/>
            <w:r>
              <w:rPr>
                <w:color w:val="000000"/>
                <w:lang w:val="ru-RU" w:eastAsia="ru-RU"/>
              </w:rPr>
              <w:t xml:space="preserve"> </w:t>
            </w:r>
            <w:proofErr w:type="spellStart"/>
            <w:r>
              <w:rPr>
                <w:color w:val="000000"/>
                <w:lang w:val="ru-RU" w:eastAsia="ru-RU"/>
              </w:rPr>
              <w:t>водостійкість</w:t>
            </w:r>
            <w:proofErr w:type="spellEnd"/>
            <w:r>
              <w:rPr>
                <w:color w:val="000000"/>
                <w:lang w:val="ru-RU" w:eastAsia="ru-RU"/>
              </w:rPr>
              <w:t>;</w:t>
            </w:r>
            <w:r>
              <w:rPr>
                <w:color w:val="000000"/>
                <w:lang w:val="ru-RU" w:eastAsia="ru-RU"/>
              </w:rPr>
              <w:br/>
              <w:t>-</w:t>
            </w:r>
            <w:r w:rsidRPr="00092FE8">
              <w:rPr>
                <w:color w:val="000000"/>
                <w:lang w:val="ru-RU" w:eastAsia="ru-RU"/>
              </w:rPr>
              <w:t> </w:t>
            </w:r>
            <w:proofErr w:type="spellStart"/>
            <w:r>
              <w:rPr>
                <w:color w:val="000000"/>
                <w:lang w:val="ru-RU" w:eastAsia="ru-RU"/>
              </w:rPr>
              <w:t>стійкість</w:t>
            </w:r>
            <w:proofErr w:type="spellEnd"/>
            <w:r>
              <w:rPr>
                <w:color w:val="000000"/>
                <w:lang w:val="ru-RU" w:eastAsia="ru-RU"/>
              </w:rPr>
              <w:t xml:space="preserve"> до </w:t>
            </w:r>
            <w:proofErr w:type="spellStart"/>
            <w:r>
              <w:rPr>
                <w:color w:val="000000"/>
                <w:lang w:val="ru-RU" w:eastAsia="ru-RU"/>
              </w:rPr>
              <w:t>низьких</w:t>
            </w:r>
            <w:proofErr w:type="spellEnd"/>
            <w:r>
              <w:rPr>
                <w:color w:val="000000"/>
                <w:lang w:val="ru-RU" w:eastAsia="ru-RU"/>
              </w:rPr>
              <w:t xml:space="preserve"> т</w:t>
            </w:r>
            <w:r w:rsidRPr="00092FE8">
              <w:rPr>
                <w:color w:val="000000"/>
                <w:lang w:val="ru-RU" w:eastAsia="ru-RU"/>
              </w:rPr>
              <w:t>емператур;</w:t>
            </w:r>
            <w:r w:rsidRPr="00092FE8">
              <w:rPr>
                <w:color w:val="000000"/>
                <w:lang w:val="ru-RU" w:eastAsia="ru-RU"/>
              </w:rPr>
              <w:br/>
            </w:r>
            <w:r>
              <w:rPr>
                <w:color w:val="000000"/>
                <w:lang w:val="ru-RU" w:eastAsia="ru-RU"/>
              </w:rPr>
              <w:t xml:space="preserve">- </w:t>
            </w:r>
            <w:proofErr w:type="spellStart"/>
            <w:r w:rsidRPr="00092FE8">
              <w:rPr>
                <w:color w:val="000000"/>
                <w:lang w:val="ru-RU" w:eastAsia="ru-RU"/>
              </w:rPr>
              <w:t>затверд</w:t>
            </w:r>
            <w:r>
              <w:rPr>
                <w:color w:val="000000"/>
                <w:lang w:val="ru-RU" w:eastAsia="ru-RU"/>
              </w:rPr>
              <w:t>іння</w:t>
            </w:r>
            <w:proofErr w:type="spellEnd"/>
            <w:r>
              <w:rPr>
                <w:color w:val="000000"/>
                <w:lang w:val="ru-RU" w:eastAsia="ru-RU"/>
              </w:rPr>
              <w:t xml:space="preserve"> у </w:t>
            </w:r>
            <w:proofErr w:type="spellStart"/>
            <w:r>
              <w:rPr>
                <w:color w:val="000000"/>
                <w:lang w:val="ru-RU" w:eastAsia="ru-RU"/>
              </w:rPr>
              <w:t>вологому</w:t>
            </w:r>
            <w:proofErr w:type="spellEnd"/>
            <w:r>
              <w:rPr>
                <w:color w:val="000000"/>
                <w:lang w:val="ru-RU" w:eastAsia="ru-RU"/>
              </w:rPr>
              <w:t xml:space="preserve"> </w:t>
            </w:r>
            <w:proofErr w:type="spellStart"/>
            <w:r>
              <w:rPr>
                <w:color w:val="000000"/>
                <w:lang w:val="ru-RU" w:eastAsia="ru-RU"/>
              </w:rPr>
              <w:t>середовиші</w:t>
            </w:r>
            <w:proofErr w:type="spellEnd"/>
            <w:r>
              <w:rPr>
                <w:color w:val="000000"/>
                <w:lang w:val="ru-RU" w:eastAsia="ru-RU"/>
              </w:rPr>
              <w:t>;</w:t>
            </w:r>
            <w:r>
              <w:rPr>
                <w:color w:val="000000"/>
                <w:lang w:val="ru-RU" w:eastAsia="ru-RU"/>
              </w:rPr>
              <w:br/>
              <w:t xml:space="preserve">- </w:t>
            </w:r>
            <w:r w:rsidRPr="00092FE8">
              <w:rPr>
                <w:color w:val="000000"/>
                <w:lang w:val="ru-RU" w:eastAsia="ru-RU"/>
              </w:rPr>
              <w:t> </w:t>
            </w:r>
            <w:proofErr w:type="spellStart"/>
            <w:r w:rsidRPr="00092FE8">
              <w:rPr>
                <w:color w:val="000000"/>
                <w:lang w:val="ru-RU" w:eastAsia="ru-RU"/>
              </w:rPr>
              <w:t>в</w:t>
            </w:r>
            <w:r>
              <w:rPr>
                <w:color w:val="000000"/>
                <w:lang w:val="ru-RU" w:eastAsia="ru-RU"/>
              </w:rPr>
              <w:t>исока</w:t>
            </w:r>
            <w:proofErr w:type="spellEnd"/>
            <w:r>
              <w:rPr>
                <w:color w:val="000000"/>
                <w:lang w:val="ru-RU" w:eastAsia="ru-RU"/>
              </w:rPr>
              <w:t xml:space="preserve"> </w:t>
            </w:r>
            <w:proofErr w:type="spellStart"/>
            <w:r>
              <w:rPr>
                <w:color w:val="000000"/>
                <w:lang w:val="ru-RU" w:eastAsia="ru-RU"/>
              </w:rPr>
              <w:t>міцність</w:t>
            </w:r>
            <w:proofErr w:type="spellEnd"/>
            <w:r w:rsidRPr="00092FE8">
              <w:rPr>
                <w:color w:val="000000"/>
                <w:lang w:val="ru-RU" w:eastAsia="ru-RU"/>
              </w:rPr>
              <w:t>;</w:t>
            </w:r>
            <w:r w:rsidRPr="00092FE8">
              <w:rPr>
                <w:color w:val="000000"/>
                <w:lang w:val="ru-RU" w:eastAsia="ru-RU"/>
              </w:rPr>
              <w:br/>
            </w:r>
            <w:r w:rsidRPr="006D432E">
              <w:rPr>
                <w:color w:val="000000"/>
              </w:rPr>
              <w:t xml:space="preserve">Упаковка: мішок </w:t>
            </w:r>
            <w:r w:rsidRPr="002C3786">
              <w:rPr>
                <w:b/>
                <w:color w:val="000000"/>
                <w:u w:val="single"/>
              </w:rPr>
              <w:t>паперовий 25кг</w:t>
            </w:r>
            <w:r w:rsidR="00EB4DD7" w:rsidRPr="002C3786">
              <w:rPr>
                <w:b/>
                <w:color w:val="000000"/>
                <w:u w:val="single"/>
              </w:rPr>
              <w:t>.</w:t>
            </w:r>
            <w:r w:rsidR="00EB4DD7">
              <w:rPr>
                <w:color w:val="000000"/>
              </w:rPr>
              <w:t xml:space="preserve"> </w:t>
            </w:r>
            <w:r w:rsidR="002C3786">
              <w:rPr>
                <w:color w:val="000000"/>
              </w:rPr>
              <w:br/>
            </w:r>
            <w:r w:rsidRPr="006D432E">
              <w:rPr>
                <w:color w:val="000000"/>
              </w:rPr>
              <w:t xml:space="preserve">Рік виготовлення товару </w:t>
            </w:r>
            <w:r w:rsidR="00237B59">
              <w:rPr>
                <w:color w:val="000000"/>
              </w:rPr>
              <w:t>–</w:t>
            </w:r>
            <w:r w:rsidRPr="006D432E">
              <w:rPr>
                <w:color w:val="000000"/>
              </w:rPr>
              <w:t xml:space="preserve"> </w:t>
            </w:r>
            <w:r w:rsidR="00237B59">
              <w:rPr>
                <w:color w:val="000000"/>
              </w:rPr>
              <w:t>202</w:t>
            </w:r>
            <w:r w:rsidR="008B20B9">
              <w:rPr>
                <w:color w:val="000000"/>
              </w:rPr>
              <w:t>4</w:t>
            </w:r>
            <w:r w:rsidRPr="006D432E">
              <w:rPr>
                <w:color w:val="000000"/>
              </w:rPr>
              <w:t>р.</w:t>
            </w:r>
          </w:p>
        </w:tc>
        <w:tc>
          <w:tcPr>
            <w:tcW w:w="2410" w:type="dxa"/>
            <w:tcBorders>
              <w:top w:val="single" w:sz="4" w:space="0" w:color="auto"/>
              <w:left w:val="single" w:sz="4" w:space="0" w:color="auto"/>
              <w:bottom w:val="single" w:sz="4" w:space="0" w:color="auto"/>
              <w:right w:val="single" w:sz="4" w:space="0" w:color="auto"/>
            </w:tcBorders>
          </w:tcPr>
          <w:p w:rsidR="0010378A" w:rsidRDefault="002C3786" w:rsidP="002C3786">
            <w:pPr>
              <w:rPr>
                <w:lang w:val="uk-UA"/>
              </w:rPr>
            </w:pPr>
            <w:r>
              <w:rPr>
                <w:lang w:val="uk-UA"/>
              </w:rPr>
              <w:t>упаковка</w:t>
            </w:r>
            <w:r>
              <w:rPr>
                <w:lang w:val="uk-UA"/>
              </w:rPr>
              <w:br/>
              <w:t>(мішок паперовий)</w:t>
            </w:r>
          </w:p>
        </w:tc>
        <w:tc>
          <w:tcPr>
            <w:tcW w:w="871" w:type="dxa"/>
            <w:tcBorders>
              <w:top w:val="single" w:sz="4" w:space="0" w:color="auto"/>
              <w:left w:val="single" w:sz="4" w:space="0" w:color="auto"/>
              <w:bottom w:val="single" w:sz="4" w:space="0" w:color="auto"/>
              <w:right w:val="single" w:sz="4" w:space="0" w:color="auto"/>
            </w:tcBorders>
          </w:tcPr>
          <w:p w:rsidR="0010378A" w:rsidRDefault="00FB6ADD" w:rsidP="00FB6ADD">
            <w:pPr>
              <w:rPr>
                <w:lang w:val="uk-UA"/>
              </w:rPr>
            </w:pPr>
            <w:r>
              <w:rPr>
                <w:lang w:val="uk-UA"/>
              </w:rPr>
              <w:t>40</w:t>
            </w:r>
            <w:bookmarkStart w:id="0" w:name="_GoBack"/>
            <w:bookmarkEnd w:id="0"/>
          </w:p>
        </w:tc>
      </w:tr>
    </w:tbl>
    <w:p w:rsidR="0010378A" w:rsidRPr="00237B59" w:rsidRDefault="0010378A" w:rsidP="0010378A">
      <w:pPr>
        <w:tabs>
          <w:tab w:val="left" w:pos="360"/>
          <w:tab w:val="left" w:pos="1200"/>
        </w:tabs>
        <w:spacing w:before="280" w:after="280"/>
        <w:jc w:val="both"/>
        <w:rPr>
          <w:sz w:val="23"/>
          <w:szCs w:val="23"/>
          <w:lang w:val="uk-UA"/>
        </w:rPr>
      </w:pPr>
      <w:r w:rsidRPr="00237B59">
        <w:rPr>
          <w:b/>
          <w:sz w:val="23"/>
          <w:szCs w:val="23"/>
          <w:lang w:val="uk-UA"/>
        </w:rPr>
        <w:t xml:space="preserve">            </w:t>
      </w:r>
      <w:r w:rsidRPr="00237B59">
        <w:rPr>
          <w:b/>
          <w:sz w:val="23"/>
          <w:szCs w:val="23"/>
        </w:rPr>
        <w:t xml:space="preserve">Доставка товару включена у </w:t>
      </w:r>
      <w:proofErr w:type="spellStart"/>
      <w:r w:rsidRPr="00237B59">
        <w:rPr>
          <w:b/>
          <w:sz w:val="23"/>
          <w:szCs w:val="23"/>
        </w:rPr>
        <w:t>вартість</w:t>
      </w:r>
      <w:proofErr w:type="spellEnd"/>
      <w:r w:rsidRPr="00237B59">
        <w:rPr>
          <w:b/>
          <w:sz w:val="23"/>
          <w:szCs w:val="23"/>
        </w:rPr>
        <w:t xml:space="preserve"> товару та </w:t>
      </w:r>
      <w:proofErr w:type="spellStart"/>
      <w:r w:rsidRPr="00237B59">
        <w:rPr>
          <w:b/>
          <w:sz w:val="23"/>
          <w:szCs w:val="23"/>
        </w:rPr>
        <w:t>відбувається</w:t>
      </w:r>
      <w:proofErr w:type="spellEnd"/>
      <w:r w:rsidR="00D14F05" w:rsidRPr="00237B59">
        <w:rPr>
          <w:b/>
          <w:sz w:val="23"/>
          <w:szCs w:val="23"/>
          <w:lang w:val="uk-UA"/>
        </w:rPr>
        <w:t xml:space="preserve"> </w:t>
      </w:r>
      <w:r w:rsidRPr="00237B59">
        <w:rPr>
          <w:b/>
          <w:sz w:val="23"/>
          <w:szCs w:val="23"/>
        </w:rPr>
        <w:t xml:space="preserve">  </w:t>
      </w:r>
      <w:r w:rsidRPr="00237B59">
        <w:rPr>
          <w:b/>
          <w:sz w:val="23"/>
          <w:szCs w:val="23"/>
          <w:lang w:val="uk-UA"/>
        </w:rPr>
        <w:t>по заявкам Замовника</w:t>
      </w:r>
      <w:r w:rsidRPr="00237B59">
        <w:rPr>
          <w:b/>
          <w:sz w:val="23"/>
          <w:szCs w:val="23"/>
        </w:rPr>
        <w:t xml:space="preserve">, силами </w:t>
      </w:r>
      <w:proofErr w:type="spellStart"/>
      <w:r w:rsidRPr="00237B59">
        <w:rPr>
          <w:b/>
          <w:sz w:val="23"/>
          <w:szCs w:val="23"/>
        </w:rPr>
        <w:t>учасника</w:t>
      </w:r>
      <w:proofErr w:type="spellEnd"/>
      <w:r w:rsidRPr="00237B59">
        <w:rPr>
          <w:b/>
          <w:sz w:val="23"/>
          <w:szCs w:val="23"/>
        </w:rPr>
        <w:t xml:space="preserve"> </w:t>
      </w:r>
      <w:proofErr w:type="spellStart"/>
      <w:r w:rsidRPr="00237B59">
        <w:rPr>
          <w:b/>
          <w:sz w:val="23"/>
          <w:szCs w:val="23"/>
        </w:rPr>
        <w:t>переможця</w:t>
      </w:r>
      <w:proofErr w:type="spellEnd"/>
      <w:r w:rsidRPr="00237B59">
        <w:rPr>
          <w:b/>
          <w:sz w:val="23"/>
          <w:szCs w:val="23"/>
        </w:rPr>
        <w:t>.</w:t>
      </w:r>
      <w:r w:rsidRPr="00237B59">
        <w:rPr>
          <w:b/>
          <w:sz w:val="23"/>
          <w:szCs w:val="23"/>
          <w:lang w:val="uk-UA"/>
        </w:rPr>
        <w:t xml:space="preserve"> </w:t>
      </w:r>
      <w:r w:rsidRPr="00237B59">
        <w:rPr>
          <w:color w:val="000000"/>
          <w:sz w:val="23"/>
          <w:szCs w:val="23"/>
        </w:rPr>
        <w:t xml:space="preserve"> </w:t>
      </w:r>
      <w:proofErr w:type="spellStart"/>
      <w:r w:rsidRPr="00237B59">
        <w:rPr>
          <w:b/>
          <w:color w:val="000000"/>
          <w:sz w:val="23"/>
          <w:szCs w:val="23"/>
        </w:rPr>
        <w:t>Зазначений</w:t>
      </w:r>
      <w:proofErr w:type="spellEnd"/>
      <w:r w:rsidRPr="00237B59">
        <w:rPr>
          <w:b/>
          <w:color w:val="000000"/>
          <w:sz w:val="23"/>
          <w:szCs w:val="23"/>
        </w:rPr>
        <w:t xml:space="preserve"> товар </w:t>
      </w:r>
      <w:proofErr w:type="spellStart"/>
      <w:r w:rsidRPr="00237B59">
        <w:rPr>
          <w:b/>
          <w:color w:val="000000"/>
          <w:sz w:val="23"/>
          <w:szCs w:val="23"/>
        </w:rPr>
        <w:t>має</w:t>
      </w:r>
      <w:proofErr w:type="spellEnd"/>
      <w:r w:rsidRPr="00237B59">
        <w:rPr>
          <w:b/>
          <w:color w:val="000000"/>
          <w:sz w:val="23"/>
          <w:szCs w:val="23"/>
        </w:rPr>
        <w:t xml:space="preserve"> </w:t>
      </w:r>
      <w:proofErr w:type="spellStart"/>
      <w:r w:rsidRPr="00237B59">
        <w:rPr>
          <w:b/>
          <w:color w:val="000000"/>
          <w:sz w:val="23"/>
          <w:szCs w:val="23"/>
        </w:rPr>
        <w:t>завозитися</w:t>
      </w:r>
      <w:proofErr w:type="spellEnd"/>
      <w:r w:rsidRPr="00237B59">
        <w:rPr>
          <w:b/>
          <w:color w:val="000000"/>
          <w:sz w:val="23"/>
          <w:szCs w:val="23"/>
        </w:rPr>
        <w:t xml:space="preserve"> </w:t>
      </w:r>
      <w:proofErr w:type="spellStart"/>
      <w:r w:rsidRPr="00237B59">
        <w:rPr>
          <w:b/>
          <w:color w:val="000000"/>
          <w:sz w:val="23"/>
          <w:szCs w:val="23"/>
        </w:rPr>
        <w:t>окремими</w:t>
      </w:r>
      <w:proofErr w:type="spellEnd"/>
      <w:r w:rsidRPr="00237B59">
        <w:rPr>
          <w:b/>
          <w:color w:val="000000"/>
          <w:sz w:val="23"/>
          <w:szCs w:val="23"/>
        </w:rPr>
        <w:t xml:space="preserve"> </w:t>
      </w:r>
      <w:proofErr w:type="spellStart"/>
      <w:r w:rsidRPr="00237B59">
        <w:rPr>
          <w:b/>
          <w:color w:val="000000"/>
          <w:sz w:val="23"/>
          <w:szCs w:val="23"/>
        </w:rPr>
        <w:t>партіями</w:t>
      </w:r>
      <w:proofErr w:type="spellEnd"/>
      <w:r w:rsidRPr="00237B59">
        <w:rPr>
          <w:b/>
          <w:color w:val="000000"/>
          <w:sz w:val="23"/>
          <w:szCs w:val="23"/>
        </w:rPr>
        <w:t xml:space="preserve">, на </w:t>
      </w:r>
      <w:proofErr w:type="spellStart"/>
      <w:r w:rsidRPr="00237B59">
        <w:rPr>
          <w:b/>
          <w:color w:val="000000"/>
          <w:sz w:val="23"/>
          <w:szCs w:val="23"/>
        </w:rPr>
        <w:t>наступний</w:t>
      </w:r>
      <w:proofErr w:type="spellEnd"/>
      <w:r w:rsidRPr="00237B59">
        <w:rPr>
          <w:b/>
          <w:color w:val="000000"/>
          <w:sz w:val="23"/>
          <w:szCs w:val="23"/>
        </w:rPr>
        <w:t xml:space="preserve"> </w:t>
      </w:r>
      <w:proofErr w:type="spellStart"/>
      <w:r w:rsidRPr="00237B59">
        <w:rPr>
          <w:b/>
          <w:color w:val="000000"/>
          <w:sz w:val="23"/>
          <w:szCs w:val="23"/>
        </w:rPr>
        <w:t>робочий</w:t>
      </w:r>
      <w:proofErr w:type="spellEnd"/>
      <w:r w:rsidRPr="00237B59">
        <w:rPr>
          <w:b/>
          <w:color w:val="000000"/>
          <w:sz w:val="23"/>
          <w:szCs w:val="23"/>
        </w:rPr>
        <w:t xml:space="preserve"> день </w:t>
      </w:r>
      <w:proofErr w:type="spellStart"/>
      <w:r w:rsidRPr="00237B59">
        <w:rPr>
          <w:b/>
          <w:color w:val="000000"/>
          <w:sz w:val="23"/>
          <w:szCs w:val="23"/>
        </w:rPr>
        <w:t>після</w:t>
      </w:r>
      <w:proofErr w:type="spellEnd"/>
      <w:r w:rsidRPr="00237B59">
        <w:rPr>
          <w:b/>
          <w:color w:val="000000"/>
          <w:sz w:val="23"/>
          <w:szCs w:val="23"/>
        </w:rPr>
        <w:t xml:space="preserve"> </w:t>
      </w:r>
      <w:proofErr w:type="spellStart"/>
      <w:r w:rsidRPr="00237B59">
        <w:rPr>
          <w:b/>
          <w:color w:val="000000"/>
          <w:sz w:val="23"/>
          <w:szCs w:val="23"/>
        </w:rPr>
        <w:t>усного</w:t>
      </w:r>
      <w:proofErr w:type="spellEnd"/>
      <w:r w:rsidRPr="00237B59">
        <w:rPr>
          <w:b/>
          <w:color w:val="000000"/>
          <w:sz w:val="23"/>
          <w:szCs w:val="23"/>
        </w:rPr>
        <w:t xml:space="preserve"> </w:t>
      </w:r>
      <w:proofErr w:type="spellStart"/>
      <w:r w:rsidRPr="00237B59">
        <w:rPr>
          <w:b/>
          <w:color w:val="000000"/>
          <w:sz w:val="23"/>
          <w:szCs w:val="23"/>
        </w:rPr>
        <w:t>або</w:t>
      </w:r>
      <w:proofErr w:type="spellEnd"/>
      <w:r w:rsidRPr="00237B59">
        <w:rPr>
          <w:b/>
          <w:color w:val="000000"/>
          <w:sz w:val="23"/>
          <w:szCs w:val="23"/>
        </w:rPr>
        <w:t xml:space="preserve"> </w:t>
      </w:r>
      <w:proofErr w:type="spellStart"/>
      <w:r w:rsidRPr="00237B59">
        <w:rPr>
          <w:b/>
          <w:color w:val="000000"/>
          <w:sz w:val="23"/>
          <w:szCs w:val="23"/>
        </w:rPr>
        <w:t>письмового</w:t>
      </w:r>
      <w:proofErr w:type="spellEnd"/>
      <w:r w:rsidRPr="00237B59">
        <w:rPr>
          <w:b/>
          <w:color w:val="000000"/>
          <w:sz w:val="23"/>
          <w:szCs w:val="23"/>
        </w:rPr>
        <w:t xml:space="preserve"> </w:t>
      </w:r>
      <w:proofErr w:type="spellStart"/>
      <w:r w:rsidRPr="00237B59">
        <w:rPr>
          <w:b/>
          <w:color w:val="000000"/>
          <w:sz w:val="23"/>
          <w:szCs w:val="23"/>
        </w:rPr>
        <w:t>звернення</w:t>
      </w:r>
      <w:proofErr w:type="spellEnd"/>
      <w:r w:rsidRPr="00237B59">
        <w:rPr>
          <w:b/>
          <w:color w:val="000000"/>
          <w:sz w:val="23"/>
          <w:szCs w:val="23"/>
        </w:rPr>
        <w:t xml:space="preserve"> </w:t>
      </w:r>
      <w:proofErr w:type="spellStart"/>
      <w:r w:rsidRPr="00237B59">
        <w:rPr>
          <w:b/>
          <w:color w:val="000000"/>
          <w:sz w:val="23"/>
          <w:szCs w:val="23"/>
        </w:rPr>
        <w:t>замовника</w:t>
      </w:r>
      <w:proofErr w:type="spellEnd"/>
      <w:r w:rsidRPr="00237B59">
        <w:rPr>
          <w:b/>
          <w:color w:val="000000"/>
          <w:sz w:val="23"/>
          <w:szCs w:val="23"/>
          <w:lang w:val="uk-UA"/>
        </w:rPr>
        <w:t>.</w:t>
      </w:r>
      <w:r w:rsidRPr="00237B59">
        <w:rPr>
          <w:sz w:val="23"/>
          <w:szCs w:val="23"/>
          <w:lang w:val="uk-UA"/>
        </w:rPr>
        <w:t xml:space="preserve"> </w:t>
      </w:r>
    </w:p>
    <w:p w:rsidR="0010378A" w:rsidRPr="00237B59" w:rsidRDefault="0010378A" w:rsidP="008628A7">
      <w:pPr>
        <w:tabs>
          <w:tab w:val="left" w:pos="360"/>
          <w:tab w:val="left" w:pos="1200"/>
        </w:tabs>
        <w:spacing w:before="280" w:after="280"/>
        <w:jc w:val="both"/>
        <w:rPr>
          <w:b/>
          <w:sz w:val="23"/>
          <w:szCs w:val="23"/>
          <w:lang w:val="uk-UA"/>
        </w:rPr>
      </w:pPr>
      <w:r w:rsidRPr="00237B59">
        <w:rPr>
          <w:sz w:val="23"/>
          <w:szCs w:val="23"/>
          <w:lang w:val="uk-UA"/>
        </w:rPr>
        <w:t xml:space="preserve">Доставка повинна відбуватись </w:t>
      </w:r>
      <w:r w:rsidR="00237B59" w:rsidRPr="00237B59">
        <w:rPr>
          <w:sz w:val="23"/>
          <w:szCs w:val="23"/>
          <w:lang w:val="uk-UA"/>
        </w:rPr>
        <w:t xml:space="preserve">транспортом постачальника </w:t>
      </w:r>
      <w:r w:rsidR="00237B59" w:rsidRPr="00237B59">
        <w:rPr>
          <w:color w:val="000000"/>
          <w:sz w:val="23"/>
          <w:szCs w:val="23"/>
          <w:shd w:val="clear" w:color="auto" w:fill="FFFFFF"/>
          <w:lang w:val="uk-UA"/>
        </w:rPr>
        <w:t>або службами доставки</w:t>
      </w:r>
      <w:r w:rsidR="00237B59" w:rsidRPr="00237B59">
        <w:rPr>
          <w:sz w:val="23"/>
          <w:szCs w:val="23"/>
          <w:lang w:val="uk-UA"/>
        </w:rPr>
        <w:t xml:space="preserve"> </w:t>
      </w:r>
      <w:r w:rsidR="00D14F05" w:rsidRPr="00237B59">
        <w:rPr>
          <w:sz w:val="23"/>
          <w:szCs w:val="23"/>
          <w:lang w:val="uk-UA"/>
        </w:rPr>
        <w:t>за адресою</w:t>
      </w:r>
      <w:r w:rsidRPr="00237B59">
        <w:rPr>
          <w:spacing w:val="-6"/>
          <w:sz w:val="23"/>
          <w:szCs w:val="23"/>
        </w:rPr>
        <w:t xml:space="preserve"> </w:t>
      </w:r>
      <w:r w:rsidR="008628A7" w:rsidRPr="00237B59">
        <w:rPr>
          <w:sz w:val="23"/>
          <w:szCs w:val="23"/>
          <w:lang w:val="uk-UA"/>
        </w:rPr>
        <w:t xml:space="preserve">: інд.80100, Львівська область м. Червоноград вул. </w:t>
      </w:r>
      <w:r w:rsidR="008628A7" w:rsidRPr="00237B59">
        <w:rPr>
          <w:spacing w:val="-6"/>
          <w:sz w:val="23"/>
          <w:szCs w:val="23"/>
          <w:lang w:val="uk-UA"/>
        </w:rPr>
        <w:t>Промислова, 1</w:t>
      </w:r>
      <w:r w:rsidR="008628A7" w:rsidRPr="00237B59">
        <w:rPr>
          <w:color w:val="000000"/>
          <w:sz w:val="23"/>
          <w:szCs w:val="23"/>
          <w:shd w:val="clear" w:color="auto" w:fill="FFFFFF"/>
          <w:lang w:val="uk-UA"/>
        </w:rPr>
        <w:t>.</w:t>
      </w:r>
      <w:r w:rsidR="00D14F05" w:rsidRPr="00237B59">
        <w:rPr>
          <w:color w:val="000000"/>
          <w:sz w:val="23"/>
          <w:szCs w:val="23"/>
          <w:shd w:val="clear" w:color="auto" w:fill="FFFFFF"/>
          <w:lang w:val="uk-UA"/>
        </w:rPr>
        <w:t xml:space="preserve">  </w:t>
      </w:r>
      <w:r w:rsidR="00237B59" w:rsidRPr="00237B59">
        <w:rPr>
          <w:color w:val="000000"/>
          <w:sz w:val="23"/>
          <w:szCs w:val="23"/>
          <w:shd w:val="clear" w:color="auto" w:fill="FFFFFF"/>
          <w:lang w:val="uk-UA"/>
        </w:rPr>
        <w:t xml:space="preserve">.  </w:t>
      </w:r>
      <w:r w:rsidRPr="00237B59">
        <w:rPr>
          <w:b/>
          <w:sz w:val="23"/>
          <w:szCs w:val="23"/>
          <w:lang w:val="uk-UA"/>
        </w:rPr>
        <w:t>Переможець оплачує всі витрати, пов'язані з пересилкою документів (договір, сертифікати, накладні та ін.)</w:t>
      </w:r>
      <w:r w:rsidR="008628A7" w:rsidRPr="00237B59">
        <w:rPr>
          <w:b/>
          <w:sz w:val="23"/>
          <w:szCs w:val="23"/>
          <w:lang w:val="uk-UA"/>
        </w:rPr>
        <w:t>.</w:t>
      </w:r>
    </w:p>
    <w:p w:rsidR="0010378A" w:rsidRPr="00237B59" w:rsidRDefault="0010378A" w:rsidP="0010378A">
      <w:pPr>
        <w:contextualSpacing/>
        <w:jc w:val="both"/>
        <w:rPr>
          <w:sz w:val="23"/>
          <w:szCs w:val="23"/>
          <w:lang w:val="uk-UA"/>
        </w:rPr>
      </w:pPr>
      <w:r w:rsidRPr="00237B59">
        <w:rPr>
          <w:sz w:val="23"/>
          <w:szCs w:val="23"/>
          <w:lang w:val="uk-UA"/>
        </w:rPr>
        <w:t xml:space="preserve">Постачальник повинен забезпечити поставку товарів, якість, походження та безпечність яких відповідає вимогам стандартів (ГОСТ, ДСТУ, ТУ тощо), санітарно-гігієнічним і протипожежним вимогам, а також вимогам, встановленим чинним законодавством до товарів даного виду, та вимогам Замовника, що підтверджується сертифікатом якості (відповідності) та/або декларацією відповідності, висновком державної санітарно-епідеміологічної експертизи, технічним паспортом та іншими подібними документами, що підтверджують відповідність товару вимогам, встановленим до нього загальнообов’язковими на території України нормами і правилами (оригінали або засвідчені копії супроводжуючих документів на товари надаються постачальником товарів при поставці). </w:t>
      </w:r>
      <w:r w:rsidRPr="00237B59">
        <w:rPr>
          <w:sz w:val="23"/>
          <w:szCs w:val="23"/>
        </w:rPr>
        <w:t xml:space="preserve">В </w:t>
      </w:r>
      <w:proofErr w:type="spellStart"/>
      <w:r w:rsidRPr="00237B59">
        <w:rPr>
          <w:sz w:val="23"/>
          <w:szCs w:val="23"/>
        </w:rPr>
        <w:t>разі</w:t>
      </w:r>
      <w:proofErr w:type="spellEnd"/>
      <w:r w:rsidRPr="00237B59">
        <w:rPr>
          <w:sz w:val="23"/>
          <w:szCs w:val="23"/>
        </w:rPr>
        <w:t xml:space="preserve"> </w:t>
      </w:r>
      <w:proofErr w:type="spellStart"/>
      <w:r w:rsidRPr="00237B59">
        <w:rPr>
          <w:sz w:val="23"/>
          <w:szCs w:val="23"/>
        </w:rPr>
        <w:t>відсутності</w:t>
      </w:r>
      <w:proofErr w:type="spellEnd"/>
      <w:r w:rsidRPr="00237B59">
        <w:rPr>
          <w:sz w:val="23"/>
          <w:szCs w:val="23"/>
        </w:rPr>
        <w:t xml:space="preserve"> </w:t>
      </w:r>
      <w:proofErr w:type="spellStart"/>
      <w:r w:rsidRPr="00237B59">
        <w:rPr>
          <w:sz w:val="23"/>
          <w:szCs w:val="23"/>
        </w:rPr>
        <w:t>документів</w:t>
      </w:r>
      <w:proofErr w:type="spellEnd"/>
      <w:r w:rsidRPr="00237B59">
        <w:rPr>
          <w:sz w:val="23"/>
          <w:szCs w:val="23"/>
        </w:rPr>
        <w:t xml:space="preserve"> </w:t>
      </w:r>
      <w:proofErr w:type="spellStart"/>
      <w:r w:rsidRPr="00237B59">
        <w:rPr>
          <w:sz w:val="23"/>
          <w:szCs w:val="23"/>
        </w:rPr>
        <w:t>надається</w:t>
      </w:r>
      <w:proofErr w:type="spellEnd"/>
      <w:r w:rsidRPr="00237B59">
        <w:rPr>
          <w:sz w:val="23"/>
          <w:szCs w:val="23"/>
        </w:rPr>
        <w:t xml:space="preserve"> </w:t>
      </w:r>
      <w:proofErr w:type="spellStart"/>
      <w:r w:rsidRPr="00237B59">
        <w:rPr>
          <w:sz w:val="23"/>
          <w:szCs w:val="23"/>
        </w:rPr>
        <w:t>обґрунтоване</w:t>
      </w:r>
      <w:proofErr w:type="spellEnd"/>
      <w:r w:rsidRPr="00237B59">
        <w:rPr>
          <w:sz w:val="23"/>
          <w:szCs w:val="23"/>
        </w:rPr>
        <w:t xml:space="preserve"> </w:t>
      </w:r>
      <w:proofErr w:type="spellStart"/>
      <w:r w:rsidRPr="00237B59">
        <w:rPr>
          <w:sz w:val="23"/>
          <w:szCs w:val="23"/>
        </w:rPr>
        <w:t>пояснення</w:t>
      </w:r>
      <w:proofErr w:type="spellEnd"/>
      <w:r w:rsidRPr="00237B59">
        <w:rPr>
          <w:sz w:val="23"/>
          <w:szCs w:val="23"/>
        </w:rPr>
        <w:t>.</w:t>
      </w:r>
    </w:p>
    <w:p w:rsidR="0010378A" w:rsidRPr="00237B59" w:rsidRDefault="0010378A" w:rsidP="0010378A">
      <w:pPr>
        <w:contextualSpacing/>
        <w:jc w:val="both"/>
        <w:rPr>
          <w:sz w:val="23"/>
          <w:szCs w:val="23"/>
          <w:lang w:val="uk-UA"/>
        </w:rPr>
      </w:pPr>
      <w:r w:rsidRPr="00237B59">
        <w:rPr>
          <w:b/>
          <w:sz w:val="23"/>
          <w:szCs w:val="23"/>
          <w:lang w:val="uk-UA"/>
        </w:rPr>
        <w:t>-</w:t>
      </w:r>
      <w:r w:rsidRPr="00237B59">
        <w:rPr>
          <w:rStyle w:val="a7"/>
          <w:bCs w:val="0"/>
          <w:sz w:val="23"/>
          <w:szCs w:val="23"/>
        </w:rPr>
        <w:t xml:space="preserve"> </w:t>
      </w:r>
      <w:r w:rsidRPr="00237B59">
        <w:rPr>
          <w:rStyle w:val="a7"/>
          <w:bCs w:val="0"/>
          <w:sz w:val="23"/>
          <w:szCs w:val="23"/>
          <w:lang w:val="uk-UA"/>
        </w:rPr>
        <w:t>У</w:t>
      </w:r>
      <w:r w:rsidRPr="00237B59">
        <w:rPr>
          <w:rStyle w:val="a7"/>
          <w:bCs w:val="0"/>
          <w:sz w:val="23"/>
          <w:szCs w:val="23"/>
        </w:rPr>
        <w:t xml:space="preserve">паковка повинна </w:t>
      </w:r>
      <w:proofErr w:type="spellStart"/>
      <w:r w:rsidRPr="00237B59">
        <w:rPr>
          <w:rStyle w:val="a7"/>
          <w:bCs w:val="0"/>
          <w:sz w:val="23"/>
          <w:szCs w:val="23"/>
        </w:rPr>
        <w:t>відповідати</w:t>
      </w:r>
      <w:proofErr w:type="spellEnd"/>
      <w:r w:rsidRPr="00237B59">
        <w:rPr>
          <w:rStyle w:val="a7"/>
          <w:bCs w:val="0"/>
          <w:sz w:val="23"/>
          <w:szCs w:val="23"/>
        </w:rPr>
        <w:t xml:space="preserve"> </w:t>
      </w:r>
      <w:proofErr w:type="spellStart"/>
      <w:r w:rsidRPr="00237B59">
        <w:rPr>
          <w:rStyle w:val="a7"/>
          <w:bCs w:val="0"/>
          <w:sz w:val="23"/>
          <w:szCs w:val="23"/>
        </w:rPr>
        <w:t>вимогам</w:t>
      </w:r>
      <w:proofErr w:type="spellEnd"/>
      <w:r w:rsidRPr="00237B59">
        <w:rPr>
          <w:rStyle w:val="a7"/>
          <w:bCs w:val="0"/>
          <w:sz w:val="23"/>
          <w:szCs w:val="23"/>
        </w:rPr>
        <w:t xml:space="preserve"> </w:t>
      </w:r>
      <w:proofErr w:type="spellStart"/>
      <w:r w:rsidRPr="00237B59">
        <w:rPr>
          <w:rStyle w:val="a7"/>
          <w:bCs w:val="0"/>
          <w:sz w:val="23"/>
          <w:szCs w:val="23"/>
        </w:rPr>
        <w:t>встановленим</w:t>
      </w:r>
      <w:proofErr w:type="spellEnd"/>
      <w:r w:rsidRPr="00237B59">
        <w:rPr>
          <w:rStyle w:val="a7"/>
          <w:bCs w:val="0"/>
          <w:sz w:val="23"/>
          <w:szCs w:val="23"/>
        </w:rPr>
        <w:t xml:space="preserve"> до </w:t>
      </w:r>
      <w:proofErr w:type="spellStart"/>
      <w:r w:rsidRPr="00237B59">
        <w:rPr>
          <w:rStyle w:val="a7"/>
          <w:bCs w:val="0"/>
          <w:sz w:val="23"/>
          <w:szCs w:val="23"/>
        </w:rPr>
        <w:t>даного</w:t>
      </w:r>
      <w:proofErr w:type="spellEnd"/>
      <w:r w:rsidRPr="00237B59">
        <w:rPr>
          <w:rStyle w:val="a7"/>
          <w:bCs w:val="0"/>
          <w:sz w:val="23"/>
          <w:szCs w:val="23"/>
        </w:rPr>
        <w:t xml:space="preserve"> виду товару</w:t>
      </w:r>
      <w:r w:rsidRPr="00237B59">
        <w:rPr>
          <w:b/>
          <w:sz w:val="23"/>
          <w:szCs w:val="23"/>
          <w:lang w:val="uk-UA"/>
        </w:rPr>
        <w:t xml:space="preserve"> </w:t>
      </w:r>
      <w:r w:rsidRPr="00237B59">
        <w:rPr>
          <w:sz w:val="23"/>
          <w:szCs w:val="23"/>
          <w:lang w:val="uk-UA"/>
        </w:rPr>
        <w:t xml:space="preserve">і захищати його від пошкоджень або псування під час перевезення (доставки). Товар має бути </w:t>
      </w:r>
      <w:proofErr w:type="spellStart"/>
      <w:r w:rsidRPr="00237B59">
        <w:rPr>
          <w:sz w:val="23"/>
          <w:szCs w:val="23"/>
        </w:rPr>
        <w:t>новим</w:t>
      </w:r>
      <w:proofErr w:type="spellEnd"/>
      <w:r w:rsidRPr="00237B59">
        <w:rPr>
          <w:sz w:val="23"/>
          <w:szCs w:val="23"/>
        </w:rPr>
        <w:t xml:space="preserve">, </w:t>
      </w:r>
      <w:proofErr w:type="spellStart"/>
      <w:r w:rsidRPr="00237B59">
        <w:rPr>
          <w:sz w:val="23"/>
          <w:szCs w:val="23"/>
        </w:rPr>
        <w:t>цілим</w:t>
      </w:r>
      <w:proofErr w:type="spellEnd"/>
      <w:r w:rsidRPr="00237B59">
        <w:rPr>
          <w:sz w:val="23"/>
          <w:szCs w:val="23"/>
          <w:lang w:val="uk-UA"/>
        </w:rPr>
        <w:t>, в упаковці підприємства-виробника, яка не повинна бути деформованою або пошкодженою.</w:t>
      </w:r>
    </w:p>
    <w:p w:rsidR="0010378A" w:rsidRPr="00237B59" w:rsidRDefault="0010378A" w:rsidP="0010378A">
      <w:pPr>
        <w:widowControl w:val="0"/>
        <w:autoSpaceDE w:val="0"/>
        <w:autoSpaceDN w:val="0"/>
        <w:adjustRightInd w:val="0"/>
        <w:jc w:val="both"/>
        <w:rPr>
          <w:sz w:val="23"/>
          <w:szCs w:val="23"/>
          <w:lang w:val="uk-UA"/>
        </w:rPr>
      </w:pPr>
      <w:r w:rsidRPr="00237B59">
        <w:rPr>
          <w:sz w:val="23"/>
          <w:szCs w:val="23"/>
          <w:lang w:val="uk-UA"/>
        </w:rPr>
        <w:t xml:space="preserve">- </w:t>
      </w:r>
      <w:proofErr w:type="spellStart"/>
      <w:r w:rsidRPr="00237B59">
        <w:rPr>
          <w:sz w:val="23"/>
          <w:szCs w:val="23"/>
        </w:rPr>
        <w:t>Вимоги</w:t>
      </w:r>
      <w:proofErr w:type="spellEnd"/>
      <w:r w:rsidRPr="00237B59">
        <w:rPr>
          <w:sz w:val="23"/>
          <w:szCs w:val="23"/>
        </w:rPr>
        <w:t xml:space="preserve"> </w:t>
      </w:r>
      <w:proofErr w:type="spellStart"/>
      <w:r w:rsidRPr="00237B59">
        <w:rPr>
          <w:sz w:val="23"/>
          <w:szCs w:val="23"/>
        </w:rPr>
        <w:t>щодо</w:t>
      </w:r>
      <w:proofErr w:type="spellEnd"/>
      <w:r w:rsidRPr="00237B59">
        <w:rPr>
          <w:sz w:val="23"/>
          <w:szCs w:val="23"/>
        </w:rPr>
        <w:t xml:space="preserve"> </w:t>
      </w:r>
      <w:proofErr w:type="spellStart"/>
      <w:r w:rsidRPr="00237B59">
        <w:rPr>
          <w:sz w:val="23"/>
          <w:szCs w:val="23"/>
        </w:rPr>
        <w:t>недоліків</w:t>
      </w:r>
      <w:proofErr w:type="spellEnd"/>
      <w:r w:rsidRPr="00237B59">
        <w:rPr>
          <w:sz w:val="23"/>
          <w:szCs w:val="23"/>
        </w:rPr>
        <w:t xml:space="preserve"> товару, </w:t>
      </w:r>
      <w:proofErr w:type="spellStart"/>
      <w:r w:rsidRPr="00237B59">
        <w:rPr>
          <w:sz w:val="23"/>
          <w:szCs w:val="23"/>
        </w:rPr>
        <w:t>які</w:t>
      </w:r>
      <w:proofErr w:type="spellEnd"/>
      <w:r w:rsidRPr="00237B59">
        <w:rPr>
          <w:sz w:val="23"/>
          <w:szCs w:val="23"/>
        </w:rPr>
        <w:t xml:space="preserve"> не могли бути </w:t>
      </w:r>
      <w:proofErr w:type="spellStart"/>
      <w:r w:rsidRPr="00237B59">
        <w:rPr>
          <w:sz w:val="23"/>
          <w:szCs w:val="23"/>
        </w:rPr>
        <w:t>виявлені</w:t>
      </w:r>
      <w:proofErr w:type="spellEnd"/>
      <w:r w:rsidRPr="00237B59">
        <w:rPr>
          <w:sz w:val="23"/>
          <w:szCs w:val="23"/>
        </w:rPr>
        <w:t xml:space="preserve"> при </w:t>
      </w:r>
      <w:proofErr w:type="spellStart"/>
      <w:r w:rsidRPr="00237B59">
        <w:rPr>
          <w:sz w:val="23"/>
          <w:szCs w:val="23"/>
        </w:rPr>
        <w:t>звичайному</w:t>
      </w:r>
      <w:proofErr w:type="spellEnd"/>
      <w:r w:rsidRPr="00237B59">
        <w:rPr>
          <w:sz w:val="23"/>
          <w:szCs w:val="23"/>
        </w:rPr>
        <w:t xml:space="preserve"> </w:t>
      </w:r>
      <w:proofErr w:type="spellStart"/>
      <w:r w:rsidRPr="00237B59">
        <w:rPr>
          <w:sz w:val="23"/>
          <w:szCs w:val="23"/>
        </w:rPr>
        <w:t>огляді</w:t>
      </w:r>
      <w:proofErr w:type="spellEnd"/>
      <w:r w:rsidRPr="00237B59">
        <w:rPr>
          <w:sz w:val="23"/>
          <w:szCs w:val="23"/>
        </w:rPr>
        <w:t xml:space="preserve"> (</w:t>
      </w:r>
      <w:proofErr w:type="spellStart"/>
      <w:r w:rsidRPr="00237B59">
        <w:rPr>
          <w:sz w:val="23"/>
          <w:szCs w:val="23"/>
        </w:rPr>
        <w:t>приховані</w:t>
      </w:r>
      <w:proofErr w:type="spellEnd"/>
      <w:r w:rsidRPr="00237B59">
        <w:rPr>
          <w:sz w:val="23"/>
          <w:szCs w:val="23"/>
        </w:rPr>
        <w:t xml:space="preserve"> </w:t>
      </w:r>
      <w:proofErr w:type="spellStart"/>
      <w:r w:rsidRPr="00237B59">
        <w:rPr>
          <w:sz w:val="23"/>
          <w:szCs w:val="23"/>
        </w:rPr>
        <w:t>недоліки</w:t>
      </w:r>
      <w:proofErr w:type="spellEnd"/>
      <w:r w:rsidRPr="00237B59">
        <w:rPr>
          <w:sz w:val="23"/>
          <w:szCs w:val="23"/>
        </w:rPr>
        <w:t xml:space="preserve">), </w:t>
      </w:r>
      <w:proofErr w:type="spellStart"/>
      <w:r w:rsidRPr="00237B59">
        <w:rPr>
          <w:sz w:val="23"/>
          <w:szCs w:val="23"/>
        </w:rPr>
        <w:t>приймаються</w:t>
      </w:r>
      <w:proofErr w:type="spellEnd"/>
      <w:r w:rsidRPr="00237B59">
        <w:rPr>
          <w:sz w:val="23"/>
          <w:szCs w:val="23"/>
        </w:rPr>
        <w:t xml:space="preserve"> </w:t>
      </w:r>
      <w:proofErr w:type="spellStart"/>
      <w:r w:rsidRPr="00237B59">
        <w:rPr>
          <w:sz w:val="23"/>
          <w:szCs w:val="23"/>
        </w:rPr>
        <w:t>Постачальником</w:t>
      </w:r>
      <w:proofErr w:type="spellEnd"/>
      <w:r w:rsidRPr="00237B59">
        <w:rPr>
          <w:sz w:val="23"/>
          <w:szCs w:val="23"/>
        </w:rPr>
        <w:t xml:space="preserve"> </w:t>
      </w:r>
      <w:proofErr w:type="spellStart"/>
      <w:r w:rsidRPr="00237B59">
        <w:rPr>
          <w:sz w:val="23"/>
          <w:szCs w:val="23"/>
        </w:rPr>
        <w:t>протягом</w:t>
      </w:r>
      <w:proofErr w:type="spellEnd"/>
      <w:r w:rsidRPr="00237B59">
        <w:rPr>
          <w:sz w:val="23"/>
          <w:szCs w:val="23"/>
        </w:rPr>
        <w:t xml:space="preserve"> десяти </w:t>
      </w:r>
      <w:proofErr w:type="spellStart"/>
      <w:r w:rsidRPr="00237B59">
        <w:rPr>
          <w:sz w:val="23"/>
          <w:szCs w:val="23"/>
        </w:rPr>
        <w:t>календарних</w:t>
      </w:r>
      <w:proofErr w:type="spellEnd"/>
      <w:r w:rsidRPr="00237B59">
        <w:rPr>
          <w:sz w:val="23"/>
          <w:szCs w:val="23"/>
        </w:rPr>
        <w:t xml:space="preserve"> </w:t>
      </w:r>
      <w:proofErr w:type="spellStart"/>
      <w:r w:rsidRPr="00237B59">
        <w:rPr>
          <w:sz w:val="23"/>
          <w:szCs w:val="23"/>
        </w:rPr>
        <w:t>днів</w:t>
      </w:r>
      <w:proofErr w:type="spellEnd"/>
      <w:r w:rsidRPr="00237B59">
        <w:rPr>
          <w:sz w:val="23"/>
          <w:szCs w:val="23"/>
        </w:rPr>
        <w:t xml:space="preserve"> </w:t>
      </w:r>
      <w:proofErr w:type="spellStart"/>
      <w:r w:rsidRPr="00237B59">
        <w:rPr>
          <w:sz w:val="23"/>
          <w:szCs w:val="23"/>
        </w:rPr>
        <w:t>від</w:t>
      </w:r>
      <w:proofErr w:type="spellEnd"/>
      <w:r w:rsidRPr="00237B59">
        <w:rPr>
          <w:sz w:val="23"/>
          <w:szCs w:val="23"/>
        </w:rPr>
        <w:t xml:space="preserve"> </w:t>
      </w:r>
      <w:proofErr w:type="spellStart"/>
      <w:r w:rsidRPr="00237B59">
        <w:rPr>
          <w:sz w:val="23"/>
          <w:szCs w:val="23"/>
        </w:rPr>
        <w:t>отримання</w:t>
      </w:r>
      <w:proofErr w:type="spellEnd"/>
      <w:r w:rsidRPr="00237B59">
        <w:rPr>
          <w:sz w:val="23"/>
          <w:szCs w:val="23"/>
        </w:rPr>
        <w:t xml:space="preserve"> Товару </w:t>
      </w:r>
      <w:proofErr w:type="spellStart"/>
      <w:r w:rsidRPr="00237B59">
        <w:rPr>
          <w:sz w:val="23"/>
          <w:szCs w:val="23"/>
        </w:rPr>
        <w:t>Покупцем</w:t>
      </w:r>
      <w:proofErr w:type="spellEnd"/>
      <w:r w:rsidRPr="00237B59">
        <w:rPr>
          <w:sz w:val="23"/>
          <w:szCs w:val="23"/>
        </w:rPr>
        <w:t xml:space="preserve">. У </w:t>
      </w:r>
      <w:proofErr w:type="spellStart"/>
      <w:r w:rsidRPr="00237B59">
        <w:rPr>
          <w:sz w:val="23"/>
          <w:szCs w:val="23"/>
        </w:rPr>
        <w:t>випадку</w:t>
      </w:r>
      <w:proofErr w:type="spellEnd"/>
      <w:r w:rsidRPr="00237B59">
        <w:rPr>
          <w:sz w:val="23"/>
          <w:szCs w:val="23"/>
        </w:rPr>
        <w:t xml:space="preserve"> </w:t>
      </w:r>
      <w:proofErr w:type="spellStart"/>
      <w:r w:rsidRPr="00237B59">
        <w:rPr>
          <w:sz w:val="23"/>
          <w:szCs w:val="23"/>
        </w:rPr>
        <w:t>виявлення</w:t>
      </w:r>
      <w:proofErr w:type="spellEnd"/>
      <w:r w:rsidRPr="00237B59">
        <w:rPr>
          <w:sz w:val="23"/>
          <w:szCs w:val="23"/>
        </w:rPr>
        <w:t xml:space="preserve"> </w:t>
      </w:r>
      <w:proofErr w:type="spellStart"/>
      <w:r w:rsidRPr="00237B59">
        <w:rPr>
          <w:sz w:val="23"/>
          <w:szCs w:val="23"/>
        </w:rPr>
        <w:t>невідповідності</w:t>
      </w:r>
      <w:proofErr w:type="spellEnd"/>
      <w:r w:rsidRPr="00237B59">
        <w:rPr>
          <w:sz w:val="23"/>
          <w:szCs w:val="23"/>
        </w:rPr>
        <w:t xml:space="preserve"> </w:t>
      </w:r>
      <w:proofErr w:type="spellStart"/>
      <w:r w:rsidRPr="00237B59">
        <w:rPr>
          <w:sz w:val="23"/>
          <w:szCs w:val="23"/>
        </w:rPr>
        <w:t>фактичної</w:t>
      </w:r>
      <w:proofErr w:type="spellEnd"/>
      <w:r w:rsidRPr="00237B59">
        <w:rPr>
          <w:sz w:val="23"/>
          <w:szCs w:val="23"/>
        </w:rPr>
        <w:t xml:space="preserve"> </w:t>
      </w:r>
      <w:proofErr w:type="spellStart"/>
      <w:r w:rsidRPr="00237B59">
        <w:rPr>
          <w:sz w:val="23"/>
          <w:szCs w:val="23"/>
        </w:rPr>
        <w:t>кількості</w:t>
      </w:r>
      <w:proofErr w:type="spellEnd"/>
      <w:r w:rsidRPr="00237B59">
        <w:rPr>
          <w:sz w:val="23"/>
          <w:szCs w:val="23"/>
        </w:rPr>
        <w:t xml:space="preserve"> Товару, </w:t>
      </w:r>
      <w:proofErr w:type="spellStart"/>
      <w:r w:rsidRPr="00237B59">
        <w:rPr>
          <w:sz w:val="23"/>
          <w:szCs w:val="23"/>
        </w:rPr>
        <w:t>зазначеної</w:t>
      </w:r>
      <w:proofErr w:type="spellEnd"/>
      <w:r w:rsidRPr="00237B59">
        <w:rPr>
          <w:sz w:val="23"/>
          <w:szCs w:val="23"/>
        </w:rPr>
        <w:t xml:space="preserve"> в </w:t>
      </w:r>
      <w:proofErr w:type="spellStart"/>
      <w:r w:rsidRPr="00237B59">
        <w:rPr>
          <w:sz w:val="23"/>
          <w:szCs w:val="23"/>
        </w:rPr>
        <w:t>накладній</w:t>
      </w:r>
      <w:proofErr w:type="spellEnd"/>
      <w:r w:rsidRPr="00237B59">
        <w:rPr>
          <w:sz w:val="23"/>
          <w:szCs w:val="23"/>
        </w:rPr>
        <w:t xml:space="preserve">, а </w:t>
      </w:r>
      <w:proofErr w:type="spellStart"/>
      <w:r w:rsidRPr="00237B59">
        <w:rPr>
          <w:sz w:val="23"/>
          <w:szCs w:val="23"/>
        </w:rPr>
        <w:t>також</w:t>
      </w:r>
      <w:proofErr w:type="spellEnd"/>
      <w:r w:rsidRPr="00237B59">
        <w:rPr>
          <w:sz w:val="23"/>
          <w:szCs w:val="23"/>
        </w:rPr>
        <w:t xml:space="preserve"> не комплектного, </w:t>
      </w:r>
      <w:proofErr w:type="spellStart"/>
      <w:r w:rsidRPr="00237B59">
        <w:rPr>
          <w:sz w:val="23"/>
          <w:szCs w:val="23"/>
        </w:rPr>
        <w:t>ушкодженого</w:t>
      </w:r>
      <w:proofErr w:type="spellEnd"/>
      <w:r w:rsidRPr="00237B59">
        <w:rPr>
          <w:sz w:val="23"/>
          <w:szCs w:val="23"/>
        </w:rPr>
        <w:t xml:space="preserve"> товару, </w:t>
      </w:r>
      <w:proofErr w:type="spellStart"/>
      <w:r w:rsidRPr="00237B59">
        <w:rPr>
          <w:sz w:val="23"/>
          <w:szCs w:val="23"/>
        </w:rPr>
        <w:t>Продавець</w:t>
      </w:r>
      <w:proofErr w:type="spellEnd"/>
      <w:r w:rsidRPr="00237B59">
        <w:rPr>
          <w:sz w:val="23"/>
          <w:szCs w:val="23"/>
        </w:rPr>
        <w:t xml:space="preserve">, </w:t>
      </w:r>
      <w:proofErr w:type="spellStart"/>
      <w:r w:rsidRPr="00237B59">
        <w:rPr>
          <w:sz w:val="23"/>
          <w:szCs w:val="23"/>
        </w:rPr>
        <w:t>протягом</w:t>
      </w:r>
      <w:proofErr w:type="spellEnd"/>
      <w:r w:rsidRPr="00237B59">
        <w:rPr>
          <w:sz w:val="23"/>
          <w:szCs w:val="23"/>
        </w:rPr>
        <w:t xml:space="preserve"> 10 (десяти) </w:t>
      </w:r>
      <w:proofErr w:type="spellStart"/>
      <w:r w:rsidRPr="00237B59">
        <w:rPr>
          <w:sz w:val="23"/>
          <w:szCs w:val="23"/>
        </w:rPr>
        <w:t>календарних</w:t>
      </w:r>
      <w:proofErr w:type="spellEnd"/>
      <w:r w:rsidRPr="00237B59">
        <w:rPr>
          <w:sz w:val="23"/>
          <w:szCs w:val="23"/>
        </w:rPr>
        <w:t xml:space="preserve"> </w:t>
      </w:r>
      <w:proofErr w:type="spellStart"/>
      <w:r w:rsidRPr="00237B59">
        <w:rPr>
          <w:sz w:val="23"/>
          <w:szCs w:val="23"/>
        </w:rPr>
        <w:t>днів</w:t>
      </w:r>
      <w:proofErr w:type="spellEnd"/>
      <w:r w:rsidRPr="00237B59">
        <w:rPr>
          <w:sz w:val="23"/>
          <w:szCs w:val="23"/>
        </w:rPr>
        <w:t xml:space="preserve"> </w:t>
      </w:r>
      <w:proofErr w:type="spellStart"/>
      <w:r w:rsidRPr="00237B59">
        <w:rPr>
          <w:sz w:val="23"/>
          <w:szCs w:val="23"/>
        </w:rPr>
        <w:t>від</w:t>
      </w:r>
      <w:proofErr w:type="spellEnd"/>
      <w:r w:rsidRPr="00237B59">
        <w:rPr>
          <w:sz w:val="23"/>
          <w:szCs w:val="23"/>
        </w:rPr>
        <w:t xml:space="preserve"> </w:t>
      </w:r>
      <w:proofErr w:type="spellStart"/>
      <w:r w:rsidRPr="00237B59">
        <w:rPr>
          <w:sz w:val="23"/>
          <w:szCs w:val="23"/>
        </w:rPr>
        <w:t>дати</w:t>
      </w:r>
      <w:proofErr w:type="spellEnd"/>
      <w:r w:rsidRPr="00237B59">
        <w:rPr>
          <w:sz w:val="23"/>
          <w:szCs w:val="23"/>
        </w:rPr>
        <w:t xml:space="preserve"> </w:t>
      </w:r>
      <w:proofErr w:type="spellStart"/>
      <w:r w:rsidRPr="00237B59">
        <w:rPr>
          <w:sz w:val="23"/>
          <w:szCs w:val="23"/>
        </w:rPr>
        <w:t>одержання</w:t>
      </w:r>
      <w:proofErr w:type="spellEnd"/>
      <w:r w:rsidRPr="00237B59">
        <w:rPr>
          <w:sz w:val="23"/>
          <w:szCs w:val="23"/>
        </w:rPr>
        <w:t xml:space="preserve"> </w:t>
      </w:r>
      <w:proofErr w:type="spellStart"/>
      <w:r w:rsidRPr="00237B59">
        <w:rPr>
          <w:sz w:val="23"/>
          <w:szCs w:val="23"/>
        </w:rPr>
        <w:t>відповідного</w:t>
      </w:r>
      <w:proofErr w:type="spellEnd"/>
      <w:r w:rsidRPr="00237B59">
        <w:rPr>
          <w:sz w:val="23"/>
          <w:szCs w:val="23"/>
        </w:rPr>
        <w:t xml:space="preserve"> </w:t>
      </w:r>
      <w:proofErr w:type="spellStart"/>
      <w:r w:rsidRPr="00237B59">
        <w:rPr>
          <w:sz w:val="23"/>
          <w:szCs w:val="23"/>
        </w:rPr>
        <w:t>повідомлення</w:t>
      </w:r>
      <w:proofErr w:type="spellEnd"/>
      <w:r w:rsidRPr="00237B59">
        <w:rPr>
          <w:sz w:val="23"/>
          <w:szCs w:val="23"/>
        </w:rPr>
        <w:t xml:space="preserve"> </w:t>
      </w:r>
      <w:proofErr w:type="spellStart"/>
      <w:r w:rsidRPr="00237B59">
        <w:rPr>
          <w:sz w:val="23"/>
          <w:szCs w:val="23"/>
        </w:rPr>
        <w:t>від</w:t>
      </w:r>
      <w:proofErr w:type="spellEnd"/>
      <w:r w:rsidRPr="00237B59">
        <w:rPr>
          <w:sz w:val="23"/>
          <w:szCs w:val="23"/>
        </w:rPr>
        <w:t xml:space="preserve"> </w:t>
      </w:r>
      <w:proofErr w:type="spellStart"/>
      <w:r w:rsidRPr="00237B59">
        <w:rPr>
          <w:sz w:val="23"/>
          <w:szCs w:val="23"/>
        </w:rPr>
        <w:t>Покупця</w:t>
      </w:r>
      <w:proofErr w:type="spellEnd"/>
      <w:r w:rsidRPr="00237B59">
        <w:rPr>
          <w:sz w:val="23"/>
          <w:szCs w:val="23"/>
        </w:rPr>
        <w:t xml:space="preserve">, </w:t>
      </w:r>
      <w:proofErr w:type="spellStart"/>
      <w:r w:rsidRPr="00237B59">
        <w:rPr>
          <w:sz w:val="23"/>
          <w:szCs w:val="23"/>
        </w:rPr>
        <w:t>зобов’язаний</w:t>
      </w:r>
      <w:proofErr w:type="spellEnd"/>
      <w:r w:rsidRPr="00237B59">
        <w:rPr>
          <w:sz w:val="23"/>
          <w:szCs w:val="23"/>
        </w:rPr>
        <w:t xml:space="preserve"> </w:t>
      </w:r>
      <w:proofErr w:type="spellStart"/>
      <w:r w:rsidRPr="00237B59">
        <w:rPr>
          <w:sz w:val="23"/>
          <w:szCs w:val="23"/>
        </w:rPr>
        <w:t>допоставити</w:t>
      </w:r>
      <w:proofErr w:type="spellEnd"/>
      <w:r w:rsidRPr="00237B59">
        <w:rPr>
          <w:sz w:val="23"/>
          <w:szCs w:val="23"/>
        </w:rPr>
        <w:t xml:space="preserve"> Товар </w:t>
      </w:r>
      <w:proofErr w:type="spellStart"/>
      <w:r w:rsidRPr="00237B59">
        <w:rPr>
          <w:sz w:val="23"/>
          <w:szCs w:val="23"/>
        </w:rPr>
        <w:t>або</w:t>
      </w:r>
      <w:proofErr w:type="spellEnd"/>
      <w:r w:rsidRPr="00237B59">
        <w:rPr>
          <w:sz w:val="23"/>
          <w:szCs w:val="23"/>
        </w:rPr>
        <w:t xml:space="preserve"> </w:t>
      </w:r>
      <w:proofErr w:type="spellStart"/>
      <w:r w:rsidRPr="00237B59">
        <w:rPr>
          <w:sz w:val="23"/>
          <w:szCs w:val="23"/>
        </w:rPr>
        <w:t>замінити</w:t>
      </w:r>
      <w:proofErr w:type="spellEnd"/>
      <w:r w:rsidRPr="00237B59">
        <w:rPr>
          <w:sz w:val="23"/>
          <w:szCs w:val="23"/>
        </w:rPr>
        <w:t xml:space="preserve"> </w:t>
      </w:r>
      <w:proofErr w:type="spellStart"/>
      <w:r w:rsidRPr="00237B59">
        <w:rPr>
          <w:sz w:val="23"/>
          <w:szCs w:val="23"/>
        </w:rPr>
        <w:t>ушкоджений</w:t>
      </w:r>
      <w:proofErr w:type="spellEnd"/>
      <w:r w:rsidRPr="00237B59">
        <w:rPr>
          <w:sz w:val="23"/>
          <w:szCs w:val="23"/>
        </w:rPr>
        <w:t xml:space="preserve"> Товар на </w:t>
      </w:r>
      <w:proofErr w:type="spellStart"/>
      <w:r w:rsidRPr="00237B59">
        <w:rPr>
          <w:sz w:val="23"/>
          <w:szCs w:val="23"/>
        </w:rPr>
        <w:t>якісний</w:t>
      </w:r>
      <w:proofErr w:type="spellEnd"/>
      <w:r w:rsidRPr="00237B59">
        <w:rPr>
          <w:sz w:val="23"/>
          <w:szCs w:val="23"/>
        </w:rPr>
        <w:t xml:space="preserve">. У </w:t>
      </w:r>
      <w:proofErr w:type="spellStart"/>
      <w:r w:rsidRPr="00237B59">
        <w:rPr>
          <w:sz w:val="23"/>
          <w:szCs w:val="23"/>
        </w:rPr>
        <w:t>випадку</w:t>
      </w:r>
      <w:proofErr w:type="spellEnd"/>
      <w:r w:rsidRPr="00237B59">
        <w:rPr>
          <w:sz w:val="23"/>
          <w:szCs w:val="23"/>
        </w:rPr>
        <w:t xml:space="preserve"> </w:t>
      </w:r>
      <w:proofErr w:type="spellStart"/>
      <w:r w:rsidRPr="00237B59">
        <w:rPr>
          <w:sz w:val="23"/>
          <w:szCs w:val="23"/>
        </w:rPr>
        <w:t>неможливості</w:t>
      </w:r>
      <w:proofErr w:type="spellEnd"/>
      <w:r w:rsidRPr="00237B59">
        <w:rPr>
          <w:sz w:val="23"/>
          <w:szCs w:val="23"/>
        </w:rPr>
        <w:t xml:space="preserve"> допоставки Товару </w:t>
      </w:r>
      <w:proofErr w:type="spellStart"/>
      <w:r w:rsidRPr="00237B59">
        <w:rPr>
          <w:sz w:val="23"/>
          <w:szCs w:val="23"/>
        </w:rPr>
        <w:t>Покупцеві</w:t>
      </w:r>
      <w:proofErr w:type="spellEnd"/>
      <w:r w:rsidRPr="00237B59">
        <w:rPr>
          <w:sz w:val="23"/>
          <w:szCs w:val="23"/>
        </w:rPr>
        <w:t xml:space="preserve">, </w:t>
      </w:r>
      <w:proofErr w:type="spellStart"/>
      <w:r w:rsidRPr="00237B59">
        <w:rPr>
          <w:sz w:val="23"/>
          <w:szCs w:val="23"/>
        </w:rPr>
        <w:t>Продавець</w:t>
      </w:r>
      <w:proofErr w:type="spellEnd"/>
      <w:r w:rsidRPr="00237B59">
        <w:rPr>
          <w:sz w:val="23"/>
          <w:szCs w:val="23"/>
        </w:rPr>
        <w:t xml:space="preserve"> </w:t>
      </w:r>
      <w:proofErr w:type="spellStart"/>
      <w:r w:rsidRPr="00237B59">
        <w:rPr>
          <w:sz w:val="23"/>
          <w:szCs w:val="23"/>
        </w:rPr>
        <w:t>зобов'язаний</w:t>
      </w:r>
      <w:proofErr w:type="spellEnd"/>
      <w:r w:rsidRPr="00237B59">
        <w:rPr>
          <w:sz w:val="23"/>
          <w:szCs w:val="23"/>
        </w:rPr>
        <w:t xml:space="preserve"> </w:t>
      </w:r>
      <w:proofErr w:type="spellStart"/>
      <w:r w:rsidRPr="00237B59">
        <w:rPr>
          <w:sz w:val="23"/>
          <w:szCs w:val="23"/>
        </w:rPr>
        <w:t>здійснити</w:t>
      </w:r>
      <w:proofErr w:type="spellEnd"/>
      <w:r w:rsidRPr="00237B59">
        <w:rPr>
          <w:sz w:val="23"/>
          <w:szCs w:val="23"/>
        </w:rPr>
        <w:t xml:space="preserve"> </w:t>
      </w:r>
      <w:proofErr w:type="spellStart"/>
      <w:r w:rsidRPr="00237B59">
        <w:rPr>
          <w:sz w:val="23"/>
          <w:szCs w:val="23"/>
        </w:rPr>
        <w:t>коригування</w:t>
      </w:r>
      <w:proofErr w:type="spellEnd"/>
      <w:r w:rsidRPr="00237B59">
        <w:rPr>
          <w:sz w:val="23"/>
          <w:szCs w:val="23"/>
        </w:rPr>
        <w:t xml:space="preserve"> </w:t>
      </w:r>
      <w:proofErr w:type="spellStart"/>
      <w:r w:rsidRPr="00237B59">
        <w:rPr>
          <w:sz w:val="23"/>
          <w:szCs w:val="23"/>
        </w:rPr>
        <w:t>розрахунків</w:t>
      </w:r>
      <w:proofErr w:type="spellEnd"/>
      <w:r w:rsidRPr="00237B59">
        <w:rPr>
          <w:sz w:val="23"/>
          <w:szCs w:val="23"/>
        </w:rPr>
        <w:t xml:space="preserve"> з </w:t>
      </w:r>
      <w:proofErr w:type="spellStart"/>
      <w:r w:rsidRPr="00237B59">
        <w:rPr>
          <w:sz w:val="23"/>
          <w:szCs w:val="23"/>
        </w:rPr>
        <w:t>урахуванням</w:t>
      </w:r>
      <w:proofErr w:type="spellEnd"/>
      <w:r w:rsidRPr="00237B59">
        <w:rPr>
          <w:sz w:val="23"/>
          <w:szCs w:val="23"/>
        </w:rPr>
        <w:t xml:space="preserve"> </w:t>
      </w:r>
      <w:proofErr w:type="spellStart"/>
      <w:r w:rsidRPr="00237B59">
        <w:rPr>
          <w:sz w:val="23"/>
          <w:szCs w:val="23"/>
        </w:rPr>
        <w:t>вартості</w:t>
      </w:r>
      <w:proofErr w:type="spellEnd"/>
      <w:r w:rsidRPr="00237B59">
        <w:rPr>
          <w:sz w:val="23"/>
          <w:szCs w:val="23"/>
        </w:rPr>
        <w:t xml:space="preserve"> </w:t>
      </w:r>
      <w:proofErr w:type="spellStart"/>
      <w:r w:rsidRPr="00237B59">
        <w:rPr>
          <w:sz w:val="23"/>
          <w:szCs w:val="23"/>
        </w:rPr>
        <w:t>недопоставленого</w:t>
      </w:r>
      <w:proofErr w:type="spellEnd"/>
      <w:r w:rsidRPr="00237B59">
        <w:rPr>
          <w:sz w:val="23"/>
          <w:szCs w:val="23"/>
        </w:rPr>
        <w:t xml:space="preserve"> Товару. У </w:t>
      </w:r>
      <w:proofErr w:type="spellStart"/>
      <w:r w:rsidRPr="00237B59">
        <w:rPr>
          <w:sz w:val="23"/>
          <w:szCs w:val="23"/>
        </w:rPr>
        <w:t>випадку</w:t>
      </w:r>
      <w:proofErr w:type="spellEnd"/>
      <w:r w:rsidRPr="00237B59">
        <w:rPr>
          <w:sz w:val="23"/>
          <w:szCs w:val="23"/>
        </w:rPr>
        <w:t xml:space="preserve"> </w:t>
      </w:r>
      <w:proofErr w:type="spellStart"/>
      <w:r w:rsidRPr="00237B59">
        <w:rPr>
          <w:sz w:val="23"/>
          <w:szCs w:val="23"/>
        </w:rPr>
        <w:t>неможливості</w:t>
      </w:r>
      <w:proofErr w:type="spellEnd"/>
      <w:r w:rsidRPr="00237B59">
        <w:rPr>
          <w:sz w:val="23"/>
          <w:szCs w:val="23"/>
        </w:rPr>
        <w:t xml:space="preserve"> </w:t>
      </w:r>
      <w:proofErr w:type="spellStart"/>
      <w:r w:rsidRPr="00237B59">
        <w:rPr>
          <w:sz w:val="23"/>
          <w:szCs w:val="23"/>
        </w:rPr>
        <w:t>заміни</w:t>
      </w:r>
      <w:proofErr w:type="spellEnd"/>
      <w:r w:rsidRPr="00237B59">
        <w:rPr>
          <w:sz w:val="23"/>
          <w:szCs w:val="23"/>
        </w:rPr>
        <w:t xml:space="preserve"> </w:t>
      </w:r>
      <w:proofErr w:type="spellStart"/>
      <w:r w:rsidRPr="00237B59">
        <w:rPr>
          <w:sz w:val="23"/>
          <w:szCs w:val="23"/>
        </w:rPr>
        <w:t>пошкодженого</w:t>
      </w:r>
      <w:proofErr w:type="spellEnd"/>
      <w:r w:rsidRPr="00237B59">
        <w:rPr>
          <w:sz w:val="23"/>
          <w:szCs w:val="23"/>
        </w:rPr>
        <w:t xml:space="preserve">, некомплектного Товару, </w:t>
      </w:r>
      <w:proofErr w:type="spellStart"/>
      <w:r w:rsidRPr="00237B59">
        <w:rPr>
          <w:sz w:val="23"/>
          <w:szCs w:val="23"/>
        </w:rPr>
        <w:t>Продавець</w:t>
      </w:r>
      <w:proofErr w:type="spellEnd"/>
      <w:r w:rsidRPr="00237B59">
        <w:rPr>
          <w:sz w:val="23"/>
          <w:szCs w:val="23"/>
        </w:rPr>
        <w:t xml:space="preserve"> </w:t>
      </w:r>
      <w:proofErr w:type="spellStart"/>
      <w:r w:rsidRPr="00237B59">
        <w:rPr>
          <w:sz w:val="23"/>
          <w:szCs w:val="23"/>
        </w:rPr>
        <w:t>зобов'язаний</w:t>
      </w:r>
      <w:proofErr w:type="spellEnd"/>
      <w:r w:rsidRPr="00237B59">
        <w:rPr>
          <w:sz w:val="23"/>
          <w:szCs w:val="23"/>
        </w:rPr>
        <w:t xml:space="preserve"> </w:t>
      </w:r>
      <w:proofErr w:type="spellStart"/>
      <w:r w:rsidRPr="00237B59">
        <w:rPr>
          <w:sz w:val="23"/>
          <w:szCs w:val="23"/>
        </w:rPr>
        <w:t>прийняти</w:t>
      </w:r>
      <w:proofErr w:type="spellEnd"/>
      <w:r w:rsidRPr="00237B59">
        <w:rPr>
          <w:sz w:val="23"/>
          <w:szCs w:val="23"/>
        </w:rPr>
        <w:t xml:space="preserve"> </w:t>
      </w:r>
      <w:proofErr w:type="spellStart"/>
      <w:r w:rsidRPr="00237B59">
        <w:rPr>
          <w:sz w:val="23"/>
          <w:szCs w:val="23"/>
        </w:rPr>
        <w:t>пошкоджений</w:t>
      </w:r>
      <w:proofErr w:type="spellEnd"/>
      <w:r w:rsidRPr="00237B59">
        <w:rPr>
          <w:sz w:val="23"/>
          <w:szCs w:val="23"/>
        </w:rPr>
        <w:t xml:space="preserve">, </w:t>
      </w:r>
      <w:proofErr w:type="spellStart"/>
      <w:r w:rsidRPr="00237B59">
        <w:rPr>
          <w:sz w:val="23"/>
          <w:szCs w:val="23"/>
        </w:rPr>
        <w:t>неякісний</w:t>
      </w:r>
      <w:proofErr w:type="spellEnd"/>
      <w:r w:rsidRPr="00237B59">
        <w:rPr>
          <w:sz w:val="23"/>
          <w:szCs w:val="23"/>
        </w:rPr>
        <w:t xml:space="preserve"> </w:t>
      </w:r>
      <w:r w:rsidRPr="00237B59">
        <w:rPr>
          <w:sz w:val="23"/>
          <w:szCs w:val="23"/>
          <w:lang w:val="uk-UA"/>
        </w:rPr>
        <w:t>т</w:t>
      </w:r>
      <w:proofErr w:type="spellStart"/>
      <w:r w:rsidRPr="00237B59">
        <w:rPr>
          <w:sz w:val="23"/>
          <w:szCs w:val="23"/>
        </w:rPr>
        <w:t>овар</w:t>
      </w:r>
      <w:proofErr w:type="spellEnd"/>
      <w:r w:rsidRPr="00237B59">
        <w:rPr>
          <w:sz w:val="23"/>
          <w:szCs w:val="23"/>
        </w:rPr>
        <w:t xml:space="preserve"> та </w:t>
      </w:r>
      <w:proofErr w:type="spellStart"/>
      <w:r w:rsidRPr="00237B59">
        <w:rPr>
          <w:sz w:val="23"/>
          <w:szCs w:val="23"/>
        </w:rPr>
        <w:t>здійснити</w:t>
      </w:r>
      <w:proofErr w:type="spellEnd"/>
      <w:r w:rsidRPr="00237B59">
        <w:rPr>
          <w:sz w:val="23"/>
          <w:szCs w:val="23"/>
        </w:rPr>
        <w:t xml:space="preserve"> </w:t>
      </w:r>
      <w:proofErr w:type="spellStart"/>
      <w:r w:rsidRPr="00237B59">
        <w:rPr>
          <w:sz w:val="23"/>
          <w:szCs w:val="23"/>
        </w:rPr>
        <w:t>коригування</w:t>
      </w:r>
      <w:proofErr w:type="spellEnd"/>
      <w:r w:rsidRPr="00237B59">
        <w:rPr>
          <w:sz w:val="23"/>
          <w:szCs w:val="23"/>
        </w:rPr>
        <w:t xml:space="preserve"> </w:t>
      </w:r>
      <w:proofErr w:type="spellStart"/>
      <w:r w:rsidRPr="00237B59">
        <w:rPr>
          <w:sz w:val="23"/>
          <w:szCs w:val="23"/>
        </w:rPr>
        <w:t>розрахунків</w:t>
      </w:r>
      <w:proofErr w:type="spellEnd"/>
      <w:r w:rsidRPr="00237B59">
        <w:rPr>
          <w:sz w:val="23"/>
          <w:szCs w:val="23"/>
        </w:rPr>
        <w:t>.</w:t>
      </w:r>
    </w:p>
    <w:p w:rsidR="004607D3" w:rsidRPr="00237B59" w:rsidRDefault="004607D3" w:rsidP="00237B59">
      <w:pPr>
        <w:pStyle w:val="a8"/>
        <w:tabs>
          <w:tab w:val="left" w:pos="360"/>
          <w:tab w:val="left" w:pos="1200"/>
        </w:tabs>
        <w:spacing w:before="280" w:after="280"/>
        <w:jc w:val="both"/>
        <w:rPr>
          <w:color w:val="000000"/>
          <w:sz w:val="23"/>
          <w:szCs w:val="23"/>
          <w:lang w:val="uk-UA"/>
        </w:rPr>
      </w:pPr>
      <w:r w:rsidRPr="00237B59">
        <w:rPr>
          <w:color w:val="000000"/>
          <w:sz w:val="23"/>
          <w:szCs w:val="23"/>
          <w:lang w:val="uk-UA"/>
        </w:rPr>
        <w:t xml:space="preserve">          </w:t>
      </w:r>
      <w:proofErr w:type="spellStart"/>
      <w:r w:rsidRPr="00237B59">
        <w:rPr>
          <w:color w:val="000000"/>
          <w:sz w:val="23"/>
          <w:szCs w:val="23"/>
        </w:rPr>
        <w:t>Зазначений</w:t>
      </w:r>
      <w:proofErr w:type="spellEnd"/>
      <w:r w:rsidRPr="00237B59">
        <w:rPr>
          <w:color w:val="000000"/>
          <w:sz w:val="23"/>
          <w:szCs w:val="23"/>
        </w:rPr>
        <w:t xml:space="preserve"> товар </w:t>
      </w:r>
      <w:proofErr w:type="spellStart"/>
      <w:r w:rsidRPr="00237B59">
        <w:rPr>
          <w:color w:val="000000"/>
          <w:sz w:val="23"/>
          <w:szCs w:val="23"/>
        </w:rPr>
        <w:t>має</w:t>
      </w:r>
      <w:proofErr w:type="spellEnd"/>
      <w:r w:rsidRPr="00237B59">
        <w:rPr>
          <w:color w:val="000000"/>
          <w:sz w:val="23"/>
          <w:szCs w:val="23"/>
        </w:rPr>
        <w:t xml:space="preserve"> </w:t>
      </w:r>
      <w:proofErr w:type="spellStart"/>
      <w:r w:rsidRPr="00237B59">
        <w:rPr>
          <w:color w:val="000000"/>
          <w:sz w:val="23"/>
          <w:szCs w:val="23"/>
        </w:rPr>
        <w:t>завозитися</w:t>
      </w:r>
      <w:proofErr w:type="spellEnd"/>
      <w:r w:rsidRPr="00237B59">
        <w:rPr>
          <w:color w:val="000000"/>
          <w:sz w:val="23"/>
          <w:szCs w:val="23"/>
        </w:rPr>
        <w:t xml:space="preserve"> </w:t>
      </w:r>
      <w:proofErr w:type="spellStart"/>
      <w:r w:rsidRPr="00237B59">
        <w:rPr>
          <w:color w:val="000000"/>
          <w:sz w:val="23"/>
          <w:szCs w:val="23"/>
        </w:rPr>
        <w:t>окремими</w:t>
      </w:r>
      <w:proofErr w:type="spellEnd"/>
      <w:r w:rsidRPr="00237B59">
        <w:rPr>
          <w:color w:val="000000"/>
          <w:sz w:val="23"/>
          <w:szCs w:val="23"/>
        </w:rPr>
        <w:t xml:space="preserve"> </w:t>
      </w:r>
      <w:proofErr w:type="spellStart"/>
      <w:r w:rsidRPr="00237B59">
        <w:rPr>
          <w:color w:val="000000"/>
          <w:sz w:val="23"/>
          <w:szCs w:val="23"/>
        </w:rPr>
        <w:t>партіями</w:t>
      </w:r>
      <w:proofErr w:type="spellEnd"/>
      <w:r w:rsidRPr="00237B59">
        <w:rPr>
          <w:color w:val="000000"/>
          <w:sz w:val="23"/>
          <w:szCs w:val="23"/>
        </w:rPr>
        <w:t xml:space="preserve">, на </w:t>
      </w:r>
      <w:proofErr w:type="spellStart"/>
      <w:r w:rsidRPr="00237B59">
        <w:rPr>
          <w:color w:val="000000"/>
          <w:sz w:val="23"/>
          <w:szCs w:val="23"/>
        </w:rPr>
        <w:t>наступний</w:t>
      </w:r>
      <w:proofErr w:type="spellEnd"/>
      <w:r w:rsidRPr="00237B59">
        <w:rPr>
          <w:color w:val="000000"/>
          <w:sz w:val="23"/>
          <w:szCs w:val="23"/>
        </w:rPr>
        <w:t xml:space="preserve"> </w:t>
      </w:r>
      <w:proofErr w:type="spellStart"/>
      <w:r w:rsidRPr="00237B59">
        <w:rPr>
          <w:color w:val="000000"/>
          <w:sz w:val="23"/>
          <w:szCs w:val="23"/>
        </w:rPr>
        <w:t>робочий</w:t>
      </w:r>
      <w:proofErr w:type="spellEnd"/>
      <w:r w:rsidRPr="00237B59">
        <w:rPr>
          <w:color w:val="000000"/>
          <w:sz w:val="23"/>
          <w:szCs w:val="23"/>
        </w:rPr>
        <w:t xml:space="preserve"> день </w:t>
      </w:r>
      <w:proofErr w:type="spellStart"/>
      <w:r w:rsidRPr="00237B59">
        <w:rPr>
          <w:color w:val="000000"/>
          <w:sz w:val="23"/>
          <w:szCs w:val="23"/>
        </w:rPr>
        <w:t>після</w:t>
      </w:r>
      <w:proofErr w:type="spellEnd"/>
      <w:r w:rsidRPr="00237B59">
        <w:rPr>
          <w:color w:val="000000"/>
          <w:sz w:val="23"/>
          <w:szCs w:val="23"/>
        </w:rPr>
        <w:t xml:space="preserve"> </w:t>
      </w:r>
      <w:proofErr w:type="spellStart"/>
      <w:r w:rsidRPr="00237B59">
        <w:rPr>
          <w:color w:val="000000"/>
          <w:sz w:val="23"/>
          <w:szCs w:val="23"/>
        </w:rPr>
        <w:t>усного</w:t>
      </w:r>
      <w:proofErr w:type="spellEnd"/>
      <w:r w:rsidRPr="00237B59">
        <w:rPr>
          <w:color w:val="000000"/>
          <w:sz w:val="23"/>
          <w:szCs w:val="23"/>
        </w:rPr>
        <w:t xml:space="preserve"> </w:t>
      </w:r>
      <w:proofErr w:type="spellStart"/>
      <w:r w:rsidRPr="00237B59">
        <w:rPr>
          <w:color w:val="000000"/>
          <w:sz w:val="23"/>
          <w:szCs w:val="23"/>
        </w:rPr>
        <w:t>або</w:t>
      </w:r>
      <w:proofErr w:type="spellEnd"/>
      <w:r w:rsidRPr="00237B59">
        <w:rPr>
          <w:color w:val="000000"/>
          <w:sz w:val="23"/>
          <w:szCs w:val="23"/>
        </w:rPr>
        <w:t xml:space="preserve"> </w:t>
      </w:r>
      <w:proofErr w:type="spellStart"/>
      <w:r w:rsidRPr="00237B59">
        <w:rPr>
          <w:color w:val="000000"/>
          <w:sz w:val="23"/>
          <w:szCs w:val="23"/>
        </w:rPr>
        <w:t>письмового</w:t>
      </w:r>
      <w:proofErr w:type="spellEnd"/>
      <w:r w:rsidRPr="00237B59">
        <w:rPr>
          <w:color w:val="000000"/>
          <w:sz w:val="23"/>
          <w:szCs w:val="23"/>
        </w:rPr>
        <w:t xml:space="preserve"> </w:t>
      </w:r>
      <w:proofErr w:type="spellStart"/>
      <w:r w:rsidRPr="00237B59">
        <w:rPr>
          <w:color w:val="000000"/>
          <w:sz w:val="23"/>
          <w:szCs w:val="23"/>
        </w:rPr>
        <w:t>звернення</w:t>
      </w:r>
      <w:proofErr w:type="spellEnd"/>
      <w:r w:rsidRPr="00237B59">
        <w:rPr>
          <w:color w:val="000000"/>
          <w:sz w:val="23"/>
          <w:szCs w:val="23"/>
        </w:rPr>
        <w:t xml:space="preserve"> </w:t>
      </w:r>
      <w:proofErr w:type="spellStart"/>
      <w:r w:rsidRPr="00237B59">
        <w:rPr>
          <w:color w:val="000000"/>
          <w:sz w:val="23"/>
          <w:szCs w:val="23"/>
        </w:rPr>
        <w:t>замовника</w:t>
      </w:r>
      <w:proofErr w:type="spellEnd"/>
      <w:r w:rsidRPr="00237B59">
        <w:rPr>
          <w:color w:val="000000"/>
          <w:sz w:val="23"/>
          <w:szCs w:val="23"/>
          <w:lang w:val="uk-UA"/>
        </w:rPr>
        <w:t>.</w:t>
      </w:r>
    </w:p>
    <w:sectPr w:rsidR="004607D3" w:rsidRPr="00237B59" w:rsidSect="008628A7">
      <w:pgSz w:w="11906" w:h="16838"/>
      <w:pgMar w:top="680" w:right="851" w:bottom="68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color w:val="000000"/>
        <w:position w:val="0"/>
        <w:sz w:val="24"/>
        <w:szCs w:val="24"/>
        <w:vertAlign w:val="baseline"/>
        <w:lang w:val="uk-UA" w:eastAsia="ru-RU"/>
      </w:rPr>
    </w:lvl>
    <w:lvl w:ilvl="1">
      <w:start w:val="1"/>
      <w:numFmt w:val="bullet"/>
      <w:lvlText w:val=""/>
      <w:lvlJc w:val="left"/>
      <w:pPr>
        <w:tabs>
          <w:tab w:val="num" w:pos="1080"/>
        </w:tabs>
        <w:ind w:left="1080" w:hanging="360"/>
      </w:pPr>
      <w:rPr>
        <w:rFonts w:ascii="Symbol" w:hAnsi="Symbol" w:cs="Times New Roman"/>
        <w:color w:val="000000"/>
        <w:position w:val="0"/>
        <w:sz w:val="24"/>
        <w:szCs w:val="24"/>
        <w:vertAlign w:val="baseline"/>
        <w:lang w:val="uk-UA" w:eastAsia="ru-RU"/>
      </w:rPr>
    </w:lvl>
    <w:lvl w:ilvl="2">
      <w:start w:val="1"/>
      <w:numFmt w:val="bullet"/>
      <w:lvlText w:val=""/>
      <w:lvlJc w:val="left"/>
      <w:pPr>
        <w:tabs>
          <w:tab w:val="num" w:pos="1440"/>
        </w:tabs>
        <w:ind w:left="1440" w:hanging="360"/>
      </w:pPr>
      <w:rPr>
        <w:rFonts w:ascii="Symbol" w:hAnsi="Symbol" w:cs="Times New Roman"/>
        <w:color w:val="000000"/>
        <w:position w:val="0"/>
        <w:sz w:val="24"/>
        <w:szCs w:val="24"/>
        <w:vertAlign w:val="baseline"/>
        <w:lang w:val="uk-UA" w:eastAsia="ru-RU"/>
      </w:rPr>
    </w:lvl>
    <w:lvl w:ilvl="3">
      <w:start w:val="1"/>
      <w:numFmt w:val="bullet"/>
      <w:lvlText w:val=""/>
      <w:lvlJc w:val="left"/>
      <w:pPr>
        <w:tabs>
          <w:tab w:val="num" w:pos="1800"/>
        </w:tabs>
        <w:ind w:left="1800" w:hanging="360"/>
      </w:pPr>
      <w:rPr>
        <w:rFonts w:ascii="Symbol" w:hAnsi="Symbol" w:cs="Times New Roman"/>
        <w:color w:val="000000"/>
        <w:position w:val="0"/>
        <w:sz w:val="24"/>
        <w:szCs w:val="24"/>
        <w:vertAlign w:val="baseline"/>
        <w:lang w:val="uk-UA" w:eastAsia="ru-RU"/>
      </w:rPr>
    </w:lvl>
    <w:lvl w:ilvl="4">
      <w:start w:val="1"/>
      <w:numFmt w:val="bullet"/>
      <w:lvlText w:val=""/>
      <w:lvlJc w:val="left"/>
      <w:pPr>
        <w:tabs>
          <w:tab w:val="num" w:pos="2160"/>
        </w:tabs>
        <w:ind w:left="2160" w:hanging="360"/>
      </w:pPr>
      <w:rPr>
        <w:rFonts w:ascii="Symbol" w:hAnsi="Symbol" w:cs="Times New Roman"/>
        <w:color w:val="000000"/>
        <w:position w:val="0"/>
        <w:sz w:val="24"/>
        <w:szCs w:val="24"/>
        <w:vertAlign w:val="baseline"/>
        <w:lang w:val="uk-UA" w:eastAsia="ru-RU"/>
      </w:rPr>
    </w:lvl>
    <w:lvl w:ilvl="5">
      <w:start w:val="1"/>
      <w:numFmt w:val="bullet"/>
      <w:lvlText w:val=""/>
      <w:lvlJc w:val="left"/>
      <w:pPr>
        <w:tabs>
          <w:tab w:val="num" w:pos="2520"/>
        </w:tabs>
        <w:ind w:left="2520" w:hanging="360"/>
      </w:pPr>
      <w:rPr>
        <w:rFonts w:ascii="Symbol" w:hAnsi="Symbol" w:cs="Times New Roman"/>
        <w:color w:val="000000"/>
        <w:position w:val="0"/>
        <w:sz w:val="24"/>
        <w:szCs w:val="24"/>
        <w:vertAlign w:val="baseline"/>
        <w:lang w:val="uk-UA" w:eastAsia="ru-RU"/>
      </w:rPr>
    </w:lvl>
    <w:lvl w:ilvl="6">
      <w:start w:val="1"/>
      <w:numFmt w:val="bullet"/>
      <w:lvlText w:val=""/>
      <w:lvlJc w:val="left"/>
      <w:pPr>
        <w:tabs>
          <w:tab w:val="num" w:pos="2880"/>
        </w:tabs>
        <w:ind w:left="2880" w:hanging="360"/>
      </w:pPr>
      <w:rPr>
        <w:rFonts w:ascii="Symbol" w:hAnsi="Symbol" w:cs="Times New Roman"/>
        <w:color w:val="000000"/>
        <w:position w:val="0"/>
        <w:sz w:val="24"/>
        <w:szCs w:val="24"/>
        <w:vertAlign w:val="baseline"/>
        <w:lang w:val="uk-UA" w:eastAsia="ru-RU"/>
      </w:rPr>
    </w:lvl>
    <w:lvl w:ilvl="7">
      <w:start w:val="1"/>
      <w:numFmt w:val="bullet"/>
      <w:lvlText w:val=""/>
      <w:lvlJc w:val="left"/>
      <w:pPr>
        <w:tabs>
          <w:tab w:val="num" w:pos="3240"/>
        </w:tabs>
        <w:ind w:left="3240" w:hanging="360"/>
      </w:pPr>
      <w:rPr>
        <w:rFonts w:ascii="Symbol" w:hAnsi="Symbol" w:cs="Times New Roman"/>
        <w:color w:val="000000"/>
        <w:position w:val="0"/>
        <w:sz w:val="24"/>
        <w:szCs w:val="24"/>
        <w:vertAlign w:val="baseline"/>
        <w:lang w:val="uk-UA" w:eastAsia="ru-RU"/>
      </w:rPr>
    </w:lvl>
    <w:lvl w:ilvl="8">
      <w:start w:val="1"/>
      <w:numFmt w:val="bullet"/>
      <w:lvlText w:val=""/>
      <w:lvlJc w:val="left"/>
      <w:pPr>
        <w:tabs>
          <w:tab w:val="num" w:pos="3600"/>
        </w:tabs>
        <w:ind w:left="3600" w:hanging="360"/>
      </w:pPr>
      <w:rPr>
        <w:rFonts w:ascii="Symbol" w:hAnsi="Symbol" w:cs="Times New Roman"/>
        <w:color w:val="000000"/>
        <w:position w:val="0"/>
        <w:sz w:val="24"/>
        <w:szCs w:val="24"/>
        <w:vertAlign w:val="baseline"/>
        <w:lang w:val="uk-UA" w:eastAsia="ru-RU"/>
      </w:rPr>
    </w:lvl>
  </w:abstractNum>
  <w:abstractNum w:abstractNumId="2" w15:restartNumberingAfterBreak="0">
    <w:nsid w:val="0A4E093E"/>
    <w:multiLevelType w:val="hybridMultilevel"/>
    <w:tmpl w:val="6C10F95A"/>
    <w:lvl w:ilvl="0" w:tplc="2660AB20">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1E37634B"/>
    <w:multiLevelType w:val="multilevel"/>
    <w:tmpl w:val="1C90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10FFD"/>
    <w:multiLevelType w:val="multilevel"/>
    <w:tmpl w:val="2B2EDC0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06774"/>
    <w:multiLevelType w:val="multilevel"/>
    <w:tmpl w:val="48CE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04"/>
    <w:rsid w:val="000B4B02"/>
    <w:rsid w:val="0010378A"/>
    <w:rsid w:val="001621B1"/>
    <w:rsid w:val="00237B59"/>
    <w:rsid w:val="002C3786"/>
    <w:rsid w:val="003857AD"/>
    <w:rsid w:val="00424134"/>
    <w:rsid w:val="00455496"/>
    <w:rsid w:val="004607D3"/>
    <w:rsid w:val="004A7232"/>
    <w:rsid w:val="00532EDC"/>
    <w:rsid w:val="0053627B"/>
    <w:rsid w:val="005379F6"/>
    <w:rsid w:val="005D113F"/>
    <w:rsid w:val="005E6AE5"/>
    <w:rsid w:val="007565F9"/>
    <w:rsid w:val="0076253E"/>
    <w:rsid w:val="007A71CA"/>
    <w:rsid w:val="008141F1"/>
    <w:rsid w:val="008628A7"/>
    <w:rsid w:val="008B20B9"/>
    <w:rsid w:val="00905616"/>
    <w:rsid w:val="00923704"/>
    <w:rsid w:val="00981015"/>
    <w:rsid w:val="00A64938"/>
    <w:rsid w:val="00B268CB"/>
    <w:rsid w:val="00BC3354"/>
    <w:rsid w:val="00C227F4"/>
    <w:rsid w:val="00C306E8"/>
    <w:rsid w:val="00CD10AB"/>
    <w:rsid w:val="00D14F05"/>
    <w:rsid w:val="00E2402D"/>
    <w:rsid w:val="00EB4DD7"/>
    <w:rsid w:val="00EF3927"/>
    <w:rsid w:val="00FB6ADD"/>
    <w:rsid w:val="00FD1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C754"/>
  <w15:docId w15:val="{587A4D3D-F60F-4C0E-ADB8-F293EBE4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1F1"/>
    <w:rPr>
      <w:sz w:val="24"/>
      <w:szCs w:val="24"/>
    </w:rPr>
  </w:style>
  <w:style w:type="paragraph" w:styleId="1">
    <w:name w:val="heading 1"/>
    <w:basedOn w:val="a"/>
    <w:link w:val="10"/>
    <w:uiPriority w:val="9"/>
    <w:qFormat/>
    <w:rsid w:val="005D113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8141F1"/>
    <w:pPr>
      <w:ind w:left="113" w:right="113"/>
      <w:jc w:val="both"/>
    </w:pPr>
    <w:rPr>
      <w:sz w:val="20"/>
      <w:szCs w:val="20"/>
      <w:lang w:val="uk-UA"/>
    </w:rPr>
  </w:style>
  <w:style w:type="paragraph" w:customStyle="1" w:styleId="NormalUkr">
    <w:name w:val="NormalUkr"/>
    <w:basedOn w:val="a"/>
    <w:rsid w:val="008141F1"/>
    <w:rPr>
      <w:lang w:val="en-US"/>
    </w:rPr>
  </w:style>
  <w:style w:type="character" w:customStyle="1" w:styleId="10">
    <w:name w:val="Заголовок 1 Знак"/>
    <w:basedOn w:val="a0"/>
    <w:link w:val="1"/>
    <w:uiPriority w:val="9"/>
    <w:rsid w:val="005D113F"/>
    <w:rPr>
      <w:b/>
      <w:bCs/>
      <w:kern w:val="36"/>
      <w:sz w:val="48"/>
      <w:szCs w:val="48"/>
    </w:rPr>
  </w:style>
  <w:style w:type="character" w:styleId="a4">
    <w:name w:val="Hyperlink"/>
    <w:basedOn w:val="a0"/>
    <w:uiPriority w:val="99"/>
    <w:semiHidden/>
    <w:unhideWhenUsed/>
    <w:rsid w:val="005D113F"/>
    <w:rPr>
      <w:color w:val="0000FF"/>
      <w:u w:val="single"/>
    </w:rPr>
  </w:style>
  <w:style w:type="paragraph" w:styleId="a5">
    <w:name w:val="Balloon Text"/>
    <w:basedOn w:val="a"/>
    <w:link w:val="a6"/>
    <w:uiPriority w:val="99"/>
    <w:semiHidden/>
    <w:unhideWhenUsed/>
    <w:rsid w:val="00905616"/>
    <w:rPr>
      <w:rFonts w:ascii="Segoe UI" w:hAnsi="Segoe UI" w:cs="Segoe UI"/>
      <w:sz w:val="18"/>
      <w:szCs w:val="18"/>
    </w:rPr>
  </w:style>
  <w:style w:type="character" w:customStyle="1" w:styleId="a6">
    <w:name w:val="Текст выноски Знак"/>
    <w:basedOn w:val="a0"/>
    <w:link w:val="a5"/>
    <w:uiPriority w:val="99"/>
    <w:semiHidden/>
    <w:rsid w:val="00905616"/>
    <w:rPr>
      <w:rFonts w:ascii="Segoe UI" w:hAnsi="Segoe UI" w:cs="Segoe UI"/>
      <w:sz w:val="18"/>
      <w:szCs w:val="18"/>
    </w:rPr>
  </w:style>
  <w:style w:type="character" w:styleId="a7">
    <w:name w:val="Strong"/>
    <w:qFormat/>
    <w:rsid w:val="005E6AE5"/>
    <w:rPr>
      <w:b/>
      <w:bCs/>
    </w:rPr>
  </w:style>
  <w:style w:type="paragraph" w:styleId="a8">
    <w:name w:val="List Paragraph"/>
    <w:basedOn w:val="a"/>
    <w:uiPriority w:val="34"/>
    <w:qFormat/>
    <w:rsid w:val="004607D3"/>
    <w:pPr>
      <w:ind w:left="720"/>
      <w:contextualSpacing/>
    </w:p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10378A"/>
    <w:rPr>
      <w:sz w:val="24"/>
      <w:szCs w:val="24"/>
      <w:lang w:val="uk-UA"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basedOn w:val="a"/>
    <w:link w:val="a9"/>
    <w:unhideWhenUsed/>
    <w:qFormat/>
    <w:rsid w:val="0010378A"/>
    <w:pPr>
      <w:spacing w:after="200" w:line="276" w:lineRule="auto"/>
      <w:ind w:left="720"/>
      <w:contextualSpacing/>
    </w:pPr>
    <w:rPr>
      <w:lang w:val="uk-UA" w:eastAsia="uk-UA"/>
    </w:rPr>
  </w:style>
  <w:style w:type="paragraph" w:styleId="ab">
    <w:name w:val="Plain Text"/>
    <w:basedOn w:val="a"/>
    <w:link w:val="ac"/>
    <w:rsid w:val="0010378A"/>
    <w:rPr>
      <w:rFonts w:ascii="Courier New" w:hAnsi="Courier New" w:cs="Courier New"/>
      <w:sz w:val="20"/>
      <w:szCs w:val="20"/>
    </w:rPr>
  </w:style>
  <w:style w:type="character" w:customStyle="1" w:styleId="ac">
    <w:name w:val="Текст Знак"/>
    <w:basedOn w:val="a0"/>
    <w:link w:val="ab"/>
    <w:rsid w:val="001037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162955">
      <w:bodyDiv w:val="1"/>
      <w:marLeft w:val="0"/>
      <w:marRight w:val="0"/>
      <w:marTop w:val="0"/>
      <w:marBottom w:val="0"/>
      <w:divBdr>
        <w:top w:val="none" w:sz="0" w:space="0" w:color="auto"/>
        <w:left w:val="none" w:sz="0" w:space="0" w:color="auto"/>
        <w:bottom w:val="none" w:sz="0" w:space="0" w:color="auto"/>
        <w:right w:val="none" w:sz="0" w:space="0" w:color="auto"/>
      </w:divBdr>
    </w:div>
    <w:div w:id="1736388804">
      <w:bodyDiv w:val="1"/>
      <w:marLeft w:val="0"/>
      <w:marRight w:val="0"/>
      <w:marTop w:val="0"/>
      <w:marBottom w:val="0"/>
      <w:divBdr>
        <w:top w:val="none" w:sz="0" w:space="0" w:color="auto"/>
        <w:left w:val="none" w:sz="0" w:space="0" w:color="auto"/>
        <w:bottom w:val="none" w:sz="0" w:space="0" w:color="auto"/>
        <w:right w:val="none" w:sz="0" w:space="0" w:color="auto"/>
      </w:divBdr>
      <w:divsChild>
        <w:div w:id="780733410">
          <w:marLeft w:val="0"/>
          <w:marRight w:val="0"/>
          <w:marTop w:val="0"/>
          <w:marBottom w:val="150"/>
          <w:divBdr>
            <w:top w:val="none" w:sz="0" w:space="0" w:color="auto"/>
            <w:left w:val="none" w:sz="0" w:space="0" w:color="auto"/>
            <w:bottom w:val="none" w:sz="0" w:space="0" w:color="auto"/>
            <w:right w:val="none" w:sz="0" w:space="0" w:color="auto"/>
          </w:divBdr>
          <w:divsChild>
            <w:div w:id="1849323235">
              <w:marLeft w:val="0"/>
              <w:marRight w:val="0"/>
              <w:marTop w:val="0"/>
              <w:marBottom w:val="0"/>
              <w:divBdr>
                <w:top w:val="none" w:sz="0" w:space="0" w:color="auto"/>
                <w:left w:val="none" w:sz="0" w:space="0" w:color="auto"/>
                <w:bottom w:val="none" w:sz="0" w:space="0" w:color="auto"/>
                <w:right w:val="none" w:sz="0" w:space="0" w:color="auto"/>
              </w:divBdr>
              <w:divsChild>
                <w:div w:id="251088307">
                  <w:marLeft w:val="0"/>
                  <w:marRight w:val="0"/>
                  <w:marTop w:val="0"/>
                  <w:marBottom w:val="0"/>
                  <w:divBdr>
                    <w:top w:val="none" w:sz="0" w:space="0" w:color="auto"/>
                    <w:left w:val="none" w:sz="0" w:space="0" w:color="auto"/>
                    <w:bottom w:val="none" w:sz="0" w:space="0" w:color="auto"/>
                    <w:right w:val="none" w:sz="0" w:space="0" w:color="auto"/>
                  </w:divBdr>
                  <w:divsChild>
                    <w:div w:id="785269462">
                      <w:marLeft w:val="0"/>
                      <w:marRight w:val="0"/>
                      <w:marTop w:val="0"/>
                      <w:marBottom w:val="0"/>
                      <w:divBdr>
                        <w:top w:val="none" w:sz="0" w:space="0" w:color="auto"/>
                        <w:left w:val="none" w:sz="0" w:space="0" w:color="auto"/>
                        <w:bottom w:val="none" w:sz="0" w:space="0" w:color="auto"/>
                        <w:right w:val="none" w:sz="0" w:space="0" w:color="auto"/>
                      </w:divBdr>
                      <w:divsChild>
                        <w:div w:id="1951890568">
                          <w:marLeft w:val="0"/>
                          <w:marRight w:val="0"/>
                          <w:marTop w:val="0"/>
                          <w:marBottom w:val="0"/>
                          <w:divBdr>
                            <w:top w:val="none" w:sz="0" w:space="0" w:color="auto"/>
                            <w:left w:val="none" w:sz="0" w:space="0" w:color="auto"/>
                            <w:bottom w:val="none" w:sz="0" w:space="0" w:color="auto"/>
                            <w:right w:val="none" w:sz="0" w:space="0" w:color="auto"/>
                          </w:divBdr>
                        </w:div>
                        <w:div w:id="2505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399C-7D9B-4D0B-B2D5-3BABD9B2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1935</Words>
  <Characters>1104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mehanik</dc:creator>
  <cp:lastModifiedBy>User</cp:lastModifiedBy>
  <cp:revision>2</cp:revision>
  <cp:lastPrinted>2024-04-10T08:12:00Z</cp:lastPrinted>
  <dcterms:created xsi:type="dcterms:W3CDTF">2024-04-10T08:12:00Z</dcterms:created>
  <dcterms:modified xsi:type="dcterms:W3CDTF">2024-04-10T08:12:00Z</dcterms:modified>
</cp:coreProperties>
</file>