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F8" w:rsidRPr="005E27BA" w:rsidRDefault="00F371F8" w:rsidP="00F371F8">
      <w:pPr>
        <w:suppressAutoHyphens/>
        <w:spacing w:line="100" w:lineRule="atLeast"/>
        <w:ind w:left="6521" w:right="141"/>
        <w:rPr>
          <w:color w:val="000000"/>
          <w:lang w:eastAsia="ar-SA"/>
        </w:rPr>
      </w:pPr>
      <w:r w:rsidRPr="005E27BA">
        <w:rPr>
          <w:b/>
          <w:color w:val="000000"/>
          <w:lang w:eastAsia="ar-SA"/>
        </w:rPr>
        <w:t>Додаток</w:t>
      </w:r>
      <w:r w:rsidRPr="005E27BA">
        <w:rPr>
          <w:b/>
        </w:rPr>
        <w:t xml:space="preserve"> </w:t>
      </w:r>
      <w:r w:rsidR="00E84178">
        <w:rPr>
          <w:b/>
          <w:color w:val="000000"/>
          <w:lang w:eastAsia="ar-SA"/>
        </w:rPr>
        <w:t>3</w:t>
      </w:r>
    </w:p>
    <w:p w:rsidR="00F371F8" w:rsidRPr="005E27BA" w:rsidRDefault="00F371F8" w:rsidP="00F371F8">
      <w:pPr>
        <w:suppressAutoHyphens/>
        <w:spacing w:line="100" w:lineRule="atLeast"/>
        <w:ind w:left="6521" w:right="141"/>
        <w:rPr>
          <w:b/>
          <w:color w:val="000000"/>
          <w:sz w:val="26"/>
          <w:szCs w:val="26"/>
          <w:lang w:eastAsia="ar-SA"/>
        </w:rPr>
      </w:pPr>
      <w:r w:rsidRPr="005E27BA">
        <w:rPr>
          <w:color w:val="000000"/>
          <w:lang w:eastAsia="ar-SA"/>
        </w:rPr>
        <w:t>до тендерної документації</w:t>
      </w:r>
    </w:p>
    <w:p w:rsidR="00D842B9" w:rsidRDefault="00D842B9" w:rsidP="00F371F8">
      <w:pPr>
        <w:suppressAutoHyphens/>
        <w:spacing w:line="256" w:lineRule="auto"/>
        <w:jc w:val="center"/>
        <w:rPr>
          <w:b/>
          <w:sz w:val="26"/>
          <w:szCs w:val="26"/>
          <w:lang w:eastAsia="ar-SA"/>
        </w:rPr>
      </w:pPr>
    </w:p>
    <w:p w:rsidR="00F371F8" w:rsidRPr="004E7027" w:rsidRDefault="00F371F8" w:rsidP="00F371F8">
      <w:pPr>
        <w:suppressAutoHyphens/>
        <w:spacing w:line="256" w:lineRule="auto"/>
        <w:jc w:val="center"/>
        <w:rPr>
          <w:rFonts w:ascii="Calibri" w:hAnsi="Calibri"/>
          <w:sz w:val="26"/>
          <w:szCs w:val="26"/>
          <w:lang w:eastAsia="ar-SA"/>
        </w:rPr>
      </w:pPr>
      <w:r w:rsidRPr="005E27BA">
        <w:rPr>
          <w:b/>
          <w:sz w:val="26"/>
          <w:szCs w:val="26"/>
          <w:lang w:eastAsia="ar-SA"/>
        </w:rPr>
        <w:t xml:space="preserve">Перелік документів та інформації  для підтвердження відповідності </w:t>
      </w:r>
      <w:r w:rsidR="004E7027" w:rsidRPr="004E7027">
        <w:rPr>
          <w:b/>
          <w:sz w:val="28"/>
          <w:szCs w:val="26"/>
          <w:lang w:eastAsia="ar-SA"/>
        </w:rPr>
        <w:t>ПЕРЕМОЖЦЯ</w:t>
      </w:r>
      <w:r w:rsidRPr="005E27BA">
        <w:rPr>
          <w:b/>
          <w:sz w:val="26"/>
          <w:szCs w:val="26"/>
          <w:lang w:eastAsia="ar-SA"/>
        </w:rPr>
        <w:t xml:space="preserve"> вимогам, визначеним </w:t>
      </w:r>
      <w:r w:rsidR="004E7027" w:rsidRPr="004E7027">
        <w:rPr>
          <w:b/>
          <w:sz w:val="26"/>
          <w:szCs w:val="26"/>
        </w:rPr>
        <w:t xml:space="preserve">у пункті </w:t>
      </w:r>
      <w:r w:rsidR="00E31D17">
        <w:rPr>
          <w:b/>
          <w:sz w:val="26"/>
          <w:szCs w:val="26"/>
        </w:rPr>
        <w:t>47</w:t>
      </w:r>
      <w:r w:rsidR="004E7027" w:rsidRPr="004E7027">
        <w:rPr>
          <w:b/>
          <w:sz w:val="26"/>
          <w:szCs w:val="26"/>
        </w:rPr>
        <w:t xml:space="preserve"> Особливостей:</w:t>
      </w:r>
    </w:p>
    <w:p w:rsidR="004E7027" w:rsidRDefault="004E7027" w:rsidP="004E7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FF0000"/>
          <w:sz w:val="20"/>
          <w:szCs w:val="20"/>
        </w:rPr>
      </w:pPr>
      <w:r w:rsidRPr="004E7027"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="00E31D17">
        <w:t>47</w:t>
      </w:r>
      <w:r w:rsidRPr="004E7027">
        <w:t xml:space="preserve"> Особливостей</w:t>
      </w:r>
      <w:r>
        <w:rPr>
          <w:color w:val="00B050"/>
          <w:sz w:val="20"/>
          <w:szCs w:val="20"/>
        </w:rPr>
        <w:t xml:space="preserve">. </w:t>
      </w:r>
    </w:p>
    <w:p w:rsidR="004E7027" w:rsidRPr="00EA5BFD" w:rsidRDefault="004E7027" w:rsidP="004E7027">
      <w:pPr>
        <w:rPr>
          <w:b/>
          <w:color w:val="000000"/>
        </w:rPr>
      </w:pPr>
      <w:r w:rsidRPr="00EA5BFD">
        <w:rPr>
          <w:b/>
          <w:color w:val="000000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A5BFD" w:rsidRPr="00EA5BFD" w:rsidTr="0058254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№</w:t>
            </w:r>
          </w:p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 xml:space="preserve">Вимоги </w:t>
            </w:r>
            <w:r w:rsidRPr="00EA5BFD">
              <w:t xml:space="preserve">згідно п. </w:t>
            </w:r>
            <w:r w:rsidR="00E31D17">
              <w:t>47</w:t>
            </w:r>
            <w:r w:rsidRPr="00EA5BFD">
              <w:t xml:space="preserve"> Особливостей</w:t>
            </w:r>
          </w:p>
          <w:p w:rsidR="004E7027" w:rsidRPr="00EA5BFD" w:rsidRDefault="004E7027" w:rsidP="00582546">
            <w:pPr>
              <w:ind w:left="100"/>
              <w:jc w:val="center"/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E31D17">
            <w:pPr>
              <w:ind w:left="100"/>
              <w:jc w:val="center"/>
            </w:pPr>
            <w:r w:rsidRPr="00EA5BFD">
              <w:rPr>
                <w:b/>
              </w:rPr>
              <w:t xml:space="preserve">Переможець торгів на виконання вимоги </w:t>
            </w:r>
            <w:r w:rsidRPr="00EA5BFD">
              <w:t xml:space="preserve">згідно п. </w:t>
            </w:r>
            <w:r w:rsidR="00E31D17">
              <w:t>47</w:t>
            </w:r>
            <w:r w:rsidRPr="00EA5BFD">
              <w:t xml:space="preserve"> Особливостей*</w:t>
            </w:r>
            <w:r w:rsidRPr="00EA5BFD">
              <w:rPr>
                <w:b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EA5BFD" w:rsidRPr="00EA5BFD" w:rsidTr="001C6FD5">
        <w:trPr>
          <w:trHeight w:val="58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E7027" w:rsidRPr="00EA5BFD" w:rsidRDefault="004E7027" w:rsidP="00E31D17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3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Default="001C6FD5" w:rsidP="001C6FD5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C1FE2" w:rsidRPr="00BC1FE2" w:rsidRDefault="00BC1FE2" w:rsidP="00BC1FE2">
            <w:pPr>
              <w:spacing w:line="256" w:lineRule="auto"/>
              <w:ind w:right="14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1FE2">
              <w:rPr>
                <w:b/>
                <w:color w:val="000000" w:themeColor="text1"/>
              </w:rPr>
              <w:t>*</w:t>
            </w:r>
            <w:r w:rsidRPr="00BC1FE2">
              <w:rPr>
                <w:i/>
                <w:color w:val="000000" w:themeColor="text1"/>
                <w:sz w:val="20"/>
                <w:szCs w:val="20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BC1FE2">
              <w:rPr>
                <w:i/>
                <w:color w:val="000000" w:themeColor="text1"/>
                <w:sz w:val="20"/>
                <w:szCs w:val="20"/>
              </w:rPr>
              <w:t>безпекових</w:t>
            </w:r>
            <w:proofErr w:type="spellEnd"/>
            <w:r w:rsidRPr="00BC1FE2">
              <w:rPr>
                <w:i/>
                <w:color w:val="000000" w:themeColor="text1"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BC1FE2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C1FE2">
              <w:rPr>
                <w:i/>
                <w:color w:val="000000" w:themeColor="text1"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BC1FE2" w:rsidRPr="00EA5BFD" w:rsidRDefault="001C6FD5" w:rsidP="00BC1FE2">
            <w:pPr>
              <w:ind w:right="140"/>
              <w:jc w:val="both"/>
            </w:pPr>
            <w:r>
              <w:rPr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i/>
                <w:sz w:val="20"/>
                <w:szCs w:val="20"/>
                <w:highlight w:val="white"/>
              </w:rPr>
              <w:t xml:space="preserve"> процедури закупівлі, на виконання абзацу 15 пункту 47 Особливостей </w:t>
            </w:r>
            <w:r w:rsidRPr="009A3D21">
              <w:rPr>
                <w:b/>
                <w:i/>
                <w:sz w:val="20"/>
                <w:szCs w:val="20"/>
                <w:highlight w:val="white"/>
              </w:rPr>
              <w:t>надається переможцем торгів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A5BFD" w:rsidRPr="00EA5BFD" w:rsidTr="009A3D21">
        <w:trPr>
          <w:trHeight w:val="2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E7027" w:rsidRPr="00EA5BFD" w:rsidRDefault="004E7027" w:rsidP="00E31D17">
            <w:pPr>
              <w:ind w:right="140"/>
              <w:jc w:val="both"/>
            </w:pPr>
            <w:r w:rsidRPr="00EA5BFD">
              <w:t>(</w:t>
            </w:r>
            <w:r w:rsidRPr="00971831">
              <w:rPr>
                <w:b/>
              </w:rPr>
              <w:t xml:space="preserve">підпункт 6 пункт </w:t>
            </w:r>
            <w:r w:rsidR="00E31D17">
              <w:rPr>
                <w:b/>
              </w:rPr>
              <w:t>47</w:t>
            </w:r>
            <w:r w:rsidRPr="00971831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jc w:val="both"/>
              <w:rPr>
                <w:b/>
              </w:rPr>
            </w:pPr>
            <w:r w:rsidRPr="00EA5BFD">
              <w:rPr>
                <w:b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</w:t>
            </w:r>
            <w:r w:rsidR="00BC1FE2">
              <w:rPr>
                <w:b/>
              </w:rPr>
              <w:t>.</w:t>
            </w:r>
            <w:r w:rsidRPr="00EA5BFD">
              <w:rPr>
                <w:b/>
              </w:rPr>
              <w:t xml:space="preserve"> </w:t>
            </w:r>
          </w:p>
          <w:p w:rsidR="004E7027" w:rsidRPr="00EA5BFD" w:rsidRDefault="004E7027" w:rsidP="00582546">
            <w:pPr>
              <w:jc w:val="both"/>
              <w:rPr>
                <w:b/>
              </w:rPr>
            </w:pPr>
          </w:p>
          <w:p w:rsidR="004E7027" w:rsidRPr="00307645" w:rsidRDefault="00307645" w:rsidP="00582546">
            <w:pPr>
              <w:jc w:val="both"/>
            </w:pPr>
            <w:r w:rsidRPr="00307645">
              <w:rPr>
                <w:b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EA5BFD" w:rsidRPr="00EA5BFD" w:rsidTr="0058254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E7027" w:rsidRPr="00EA5BFD" w:rsidRDefault="004E7027" w:rsidP="00E31D17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12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4E7027" w:rsidRPr="00EA5BFD" w:rsidRDefault="004E7027" w:rsidP="004E7027">
      <w:pPr>
        <w:rPr>
          <w:b/>
        </w:rPr>
      </w:pPr>
    </w:p>
    <w:p w:rsidR="004E7027" w:rsidRPr="00EA5BFD" w:rsidRDefault="004E7027" w:rsidP="004E7027">
      <w:pPr>
        <w:spacing w:before="240"/>
        <w:jc w:val="center"/>
      </w:pPr>
      <w:r w:rsidRPr="00EA5BFD">
        <w:rPr>
          <w:b/>
        </w:rPr>
        <w:t>3.2. Документи, які надаються ПЕРЕМОЖЦЕМ (</w:t>
      </w:r>
      <w:bookmarkStart w:id="0" w:name="_GoBack"/>
      <w:bookmarkEnd w:id="0"/>
      <w:r w:rsidRPr="00EA5BFD">
        <w:rPr>
          <w:b/>
        </w:rPr>
        <w:t>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A5BFD" w:rsidRPr="00EA5BFD" w:rsidTr="0058254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№</w:t>
            </w:r>
          </w:p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 xml:space="preserve">Вимоги </w:t>
            </w:r>
            <w:r w:rsidRPr="00EA5BFD">
              <w:t xml:space="preserve">згідно пункту </w:t>
            </w:r>
            <w:r w:rsidR="00E31D17">
              <w:t>47</w:t>
            </w:r>
            <w:r w:rsidRPr="00EA5BFD">
              <w:t xml:space="preserve"> Особливостей</w:t>
            </w:r>
          </w:p>
          <w:p w:rsidR="004E7027" w:rsidRPr="00EA5BFD" w:rsidRDefault="004E7027" w:rsidP="00582546">
            <w:pPr>
              <w:ind w:left="100"/>
              <w:jc w:val="center"/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1C6FD5">
            <w:pPr>
              <w:ind w:left="100"/>
              <w:jc w:val="center"/>
            </w:pPr>
            <w:r w:rsidRPr="00EA5BFD">
              <w:rPr>
                <w:b/>
              </w:rPr>
              <w:t xml:space="preserve">Переможець торгів на виконання вимоги </w:t>
            </w:r>
            <w:r w:rsidRPr="00EA5BFD">
              <w:t xml:space="preserve">згідно пункту </w:t>
            </w:r>
            <w:r w:rsidR="00E31D17">
              <w:t>47</w:t>
            </w:r>
            <w:r w:rsidRPr="00EA5BFD">
              <w:t xml:space="preserve"> Особливостей</w:t>
            </w:r>
            <w:r w:rsidRPr="00EA5BFD">
              <w:rPr>
                <w:b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1C6FD5" w:rsidRPr="00EA5BFD" w:rsidTr="0058254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Pr="00EA5BFD" w:rsidRDefault="001C6FD5" w:rsidP="001C6FD5">
            <w:pPr>
              <w:ind w:left="100"/>
              <w:jc w:val="center"/>
            </w:pPr>
            <w:r w:rsidRPr="00EA5BFD">
              <w:rPr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Pr="00EA5BFD" w:rsidRDefault="001C6FD5" w:rsidP="001C6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C6FD5" w:rsidRPr="00EA5BFD" w:rsidRDefault="001C6FD5" w:rsidP="001C6FD5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3 пункт </w:t>
            </w:r>
            <w:r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Default="001C6FD5" w:rsidP="001C6FD5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C6FD5" w:rsidRDefault="001C6FD5" w:rsidP="001C6FD5">
            <w:pPr>
              <w:spacing w:line="276" w:lineRule="auto"/>
              <w:ind w:right="140"/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1C6FD5" w:rsidRDefault="001C6FD5" w:rsidP="001C6FD5">
            <w:pPr>
              <w:spacing w:line="256" w:lineRule="auto"/>
              <w:ind w:right="140"/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</w:t>
            </w:r>
            <w:r w:rsidRPr="0060037B">
              <w:rPr>
                <w:b/>
                <w:i/>
                <w:sz w:val="20"/>
                <w:szCs w:val="20"/>
                <w:highlight w:val="white"/>
              </w:rPr>
              <w:t>надається переможцем торгів</w:t>
            </w:r>
            <w:r>
              <w:rPr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E7027" w:rsidTr="0058254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Default="004E7027" w:rsidP="005825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E7027" w:rsidRPr="00EA5BFD" w:rsidRDefault="004E7027" w:rsidP="00E31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5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</w:t>
            </w:r>
            <w:r w:rsidRPr="00EA5BFD">
              <w:rPr>
                <w:b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</w:p>
          <w:p w:rsidR="004E7027" w:rsidRPr="00EA5BFD" w:rsidRDefault="004E7027" w:rsidP="00582546">
            <w:pPr>
              <w:jc w:val="both"/>
              <w:rPr>
                <w:b/>
              </w:rPr>
            </w:pPr>
          </w:p>
          <w:p w:rsidR="004E7027" w:rsidRPr="00235D9D" w:rsidRDefault="00235D9D" w:rsidP="00582546">
            <w:pPr>
              <w:jc w:val="both"/>
            </w:pPr>
            <w:r w:rsidRPr="00235D9D">
              <w:rPr>
                <w:b/>
                <w:highlight w:val="white"/>
              </w:rPr>
              <w:t>Документ повинен бути виданий/ сформований/ отриманий в поточному році.</w:t>
            </w:r>
            <w:r w:rsidRPr="00235D9D">
              <w:rPr>
                <w:color w:val="000000"/>
              </w:rPr>
              <w:t> </w:t>
            </w:r>
          </w:p>
        </w:tc>
      </w:tr>
      <w:tr w:rsidR="004E7027" w:rsidTr="0058254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Default="004E7027" w:rsidP="005825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E7027" w:rsidRPr="00EA5BFD" w:rsidRDefault="004E7027" w:rsidP="00E31D17">
            <w:pPr>
              <w:jc w:val="both"/>
            </w:pPr>
            <w:r w:rsidRPr="00EA5BFD">
              <w:rPr>
                <w:b/>
              </w:rPr>
              <w:t xml:space="preserve">(підпункт 12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E7027" w:rsidRDefault="004E7027" w:rsidP="004E7027">
      <w:pPr>
        <w:shd w:val="clear" w:color="auto" w:fill="FFFFFF"/>
        <w:rPr>
          <w:sz w:val="20"/>
          <w:szCs w:val="20"/>
        </w:rPr>
      </w:pPr>
    </w:p>
    <w:p w:rsidR="004E7027" w:rsidRPr="005E27BA" w:rsidRDefault="004E7027" w:rsidP="00F371F8">
      <w:pPr>
        <w:ind w:firstLine="567"/>
        <w:jc w:val="both"/>
        <w:rPr>
          <w:color w:val="000000"/>
          <w:shd w:val="solid" w:color="FFFFFF" w:fill="FFFFFF"/>
        </w:rPr>
      </w:pPr>
    </w:p>
    <w:sectPr w:rsidR="004E7027" w:rsidRPr="005E27BA" w:rsidSect="009A3D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F8"/>
    <w:rsid w:val="001C6FD5"/>
    <w:rsid w:val="00235D9D"/>
    <w:rsid w:val="00307645"/>
    <w:rsid w:val="003908AD"/>
    <w:rsid w:val="0041092F"/>
    <w:rsid w:val="004E7027"/>
    <w:rsid w:val="005A40A5"/>
    <w:rsid w:val="0060037B"/>
    <w:rsid w:val="006D58C1"/>
    <w:rsid w:val="00924B77"/>
    <w:rsid w:val="00971831"/>
    <w:rsid w:val="009A3D21"/>
    <w:rsid w:val="009A674D"/>
    <w:rsid w:val="00A01909"/>
    <w:rsid w:val="00AA62BE"/>
    <w:rsid w:val="00B04C01"/>
    <w:rsid w:val="00BC1FE2"/>
    <w:rsid w:val="00D842B9"/>
    <w:rsid w:val="00E31D17"/>
    <w:rsid w:val="00E84178"/>
    <w:rsid w:val="00EA5BFD"/>
    <w:rsid w:val="00EA7B77"/>
    <w:rsid w:val="00F371F8"/>
    <w:rsid w:val="00FB248E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33FF-F2A1-4ADF-974F-F307D95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Okhrymchuk Irina</cp:lastModifiedBy>
  <cp:revision>24</cp:revision>
  <dcterms:created xsi:type="dcterms:W3CDTF">2023-01-05T11:02:00Z</dcterms:created>
  <dcterms:modified xsi:type="dcterms:W3CDTF">2024-04-10T12:05:00Z</dcterms:modified>
</cp:coreProperties>
</file>