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751E74" w14:paraId="0352E4CA" w14:textId="77777777"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14:paraId="1C08A257" w14:textId="77777777" w:rsidR="003F241B" w:rsidRPr="00751E74"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17693B81" w14:textId="77777777" w:rsidR="00B67EBE" w:rsidRPr="00B67EBE" w:rsidRDefault="00B67EBE" w:rsidP="003F24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67EBE">
              <w:rPr>
                <w:rFonts w:ascii="Times New Roman" w:eastAsia="Times New Roman" w:hAnsi="Times New Roman" w:cs="Times New Roman"/>
                <w:b/>
                <w:bCs/>
                <w:sz w:val="24"/>
                <w:szCs w:val="24"/>
                <w:lang w:eastAsia="ru-RU"/>
              </w:rPr>
              <w:t>Вараський ліцей №1</w:t>
            </w:r>
          </w:p>
          <w:p w14:paraId="091D4CAC" w14:textId="3B1C7EFB" w:rsidR="003F241B" w:rsidRPr="00B67EBE" w:rsidRDefault="003F241B" w:rsidP="003F241B">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67EBE">
              <w:rPr>
                <w:rFonts w:ascii="Times New Roman" w:eastAsia="Times New Roman" w:hAnsi="Times New Roman" w:cs="Times New Roman"/>
                <w:b/>
                <w:bCs/>
                <w:sz w:val="24"/>
                <w:szCs w:val="24"/>
                <w:lang w:eastAsia="ru-RU"/>
              </w:rPr>
              <w:t xml:space="preserve">Вараської міської ради </w:t>
            </w:r>
          </w:p>
          <w:p w14:paraId="44130B8C" w14:textId="77777777" w:rsidR="003F241B" w:rsidRPr="00751E74"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14:paraId="29AEC204" w14:textId="77777777" w:rsidR="003F241B" w:rsidRPr="00751E74"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14:paraId="3055EA39" w14:textId="77777777" w:rsidR="003F241B" w:rsidRPr="00751E74"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14:paraId="6B074D38" w14:textId="77777777" w:rsidR="003F241B" w:rsidRPr="00751E74"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751E74">
              <w:rPr>
                <w:rFonts w:ascii="Times New Roman" w:eastAsia="Times New Roman" w:hAnsi="Times New Roman" w:cs="Times New Roman"/>
                <w:bCs/>
                <w:sz w:val="24"/>
                <w:szCs w:val="24"/>
                <w:lang w:eastAsia="ru-RU"/>
              </w:rPr>
              <w:tab/>
              <w:t>Затверджено:</w:t>
            </w:r>
          </w:p>
          <w:p w14:paraId="122A463F" w14:textId="77777777" w:rsidR="003F241B" w:rsidRPr="00751E74"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Рішенням уповноваженої особи</w:t>
            </w:r>
          </w:p>
          <w:p w14:paraId="7AD59DC0" w14:textId="5F3154DF" w:rsidR="003F241B" w:rsidRPr="00751E74"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sidRPr="00751E74">
              <w:rPr>
                <w:rFonts w:ascii="Times New Roman" w:eastAsia="Times New Roman" w:hAnsi="Times New Roman" w:cs="Times New Roman"/>
                <w:bCs/>
                <w:color w:val="000000" w:themeColor="text1"/>
                <w:sz w:val="24"/>
                <w:szCs w:val="24"/>
              </w:rPr>
              <w:t xml:space="preserve">протокол </w:t>
            </w:r>
            <w:r w:rsidR="00411774" w:rsidRPr="00751E74">
              <w:rPr>
                <w:rFonts w:ascii="Times New Roman" w:eastAsia="Times New Roman" w:hAnsi="Times New Roman" w:cs="Times New Roman"/>
                <w:bCs/>
                <w:color w:val="000000" w:themeColor="text1"/>
                <w:sz w:val="24"/>
                <w:szCs w:val="24"/>
              </w:rPr>
              <w:t>№</w:t>
            </w:r>
            <w:r w:rsidR="00751E74" w:rsidRPr="00751E74">
              <w:rPr>
                <w:rFonts w:ascii="Times New Roman" w:eastAsia="Times New Roman" w:hAnsi="Times New Roman" w:cs="Times New Roman"/>
                <w:bCs/>
                <w:color w:val="000000" w:themeColor="text1"/>
                <w:sz w:val="24"/>
                <w:szCs w:val="24"/>
              </w:rPr>
              <w:t>4</w:t>
            </w:r>
            <w:r w:rsidR="000D2CD9">
              <w:rPr>
                <w:rFonts w:ascii="Times New Roman" w:eastAsia="Times New Roman" w:hAnsi="Times New Roman" w:cs="Times New Roman"/>
                <w:bCs/>
                <w:color w:val="000000" w:themeColor="text1"/>
                <w:sz w:val="24"/>
                <w:szCs w:val="24"/>
              </w:rPr>
              <w:t>1</w:t>
            </w:r>
            <w:r w:rsidR="00411774" w:rsidRPr="00751E74">
              <w:rPr>
                <w:rFonts w:ascii="Times New Roman" w:eastAsia="Times New Roman" w:hAnsi="Times New Roman" w:cs="Times New Roman"/>
                <w:bCs/>
                <w:color w:val="000000" w:themeColor="text1"/>
                <w:sz w:val="24"/>
                <w:szCs w:val="24"/>
              </w:rPr>
              <w:t xml:space="preserve"> від </w:t>
            </w:r>
            <w:r w:rsidR="00751E74" w:rsidRPr="00751E74">
              <w:rPr>
                <w:rFonts w:ascii="Times New Roman" w:eastAsia="Times New Roman" w:hAnsi="Times New Roman" w:cs="Times New Roman"/>
                <w:bCs/>
                <w:color w:val="000000" w:themeColor="text1"/>
                <w:sz w:val="24"/>
                <w:szCs w:val="24"/>
              </w:rPr>
              <w:t>2</w:t>
            </w:r>
            <w:r w:rsidR="000D2CD9">
              <w:rPr>
                <w:rFonts w:ascii="Times New Roman" w:eastAsia="Times New Roman" w:hAnsi="Times New Roman" w:cs="Times New Roman"/>
                <w:bCs/>
                <w:color w:val="000000" w:themeColor="text1"/>
                <w:sz w:val="24"/>
                <w:szCs w:val="24"/>
              </w:rPr>
              <w:t>0</w:t>
            </w:r>
            <w:r w:rsidR="003F241B" w:rsidRPr="00751E74">
              <w:rPr>
                <w:rFonts w:ascii="Times New Roman" w:eastAsia="Times New Roman" w:hAnsi="Times New Roman" w:cs="Times New Roman"/>
                <w:bCs/>
                <w:color w:val="000000" w:themeColor="text1"/>
                <w:sz w:val="24"/>
                <w:szCs w:val="24"/>
              </w:rPr>
              <w:t>.0</w:t>
            </w:r>
            <w:r w:rsidR="000D2CD9">
              <w:rPr>
                <w:rFonts w:ascii="Times New Roman" w:eastAsia="Times New Roman" w:hAnsi="Times New Roman" w:cs="Times New Roman"/>
                <w:bCs/>
                <w:color w:val="000000" w:themeColor="text1"/>
                <w:sz w:val="24"/>
                <w:szCs w:val="24"/>
              </w:rPr>
              <w:t>2</w:t>
            </w:r>
            <w:r w:rsidR="003F241B" w:rsidRPr="00751E74">
              <w:rPr>
                <w:rFonts w:ascii="Times New Roman" w:eastAsia="Times New Roman" w:hAnsi="Times New Roman" w:cs="Times New Roman"/>
                <w:bCs/>
                <w:color w:val="000000" w:themeColor="text1"/>
                <w:sz w:val="24"/>
                <w:szCs w:val="24"/>
              </w:rPr>
              <w:t xml:space="preserve">.2024 року    </w:t>
            </w:r>
          </w:p>
          <w:p w14:paraId="7011B7CC" w14:textId="77777777" w:rsidR="003F241B" w:rsidRPr="00751E74"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751E74">
              <w:rPr>
                <w:rFonts w:ascii="Times New Roman" w:eastAsia="Times New Roman" w:hAnsi="Times New Roman" w:cs="Times New Roman"/>
                <w:bCs/>
                <w:color w:val="000000" w:themeColor="text1"/>
                <w:sz w:val="24"/>
                <w:szCs w:val="24"/>
              </w:rPr>
              <w:t>Фахівець з публічних закупівель</w:t>
            </w:r>
          </w:p>
          <w:p w14:paraId="72C5006C" w14:textId="65AABD5C" w:rsidR="003F241B" w:rsidRPr="00751E74" w:rsidRDefault="00751E74" w:rsidP="008133D6">
            <w:pPr>
              <w:tabs>
                <w:tab w:val="left" w:pos="6021"/>
              </w:tabs>
              <w:spacing w:after="0" w:line="240" w:lineRule="auto"/>
              <w:ind w:left="6021"/>
              <w:rPr>
                <w:rFonts w:ascii="Times New Roman" w:eastAsia="Times New Roman" w:hAnsi="Times New Roman" w:cs="Times New Roman"/>
                <w:sz w:val="24"/>
                <w:szCs w:val="24"/>
                <w:lang w:eastAsia="ru-RU"/>
              </w:rPr>
            </w:pPr>
            <w:r w:rsidRPr="00751E74">
              <w:rPr>
                <w:rFonts w:ascii="Times New Roman" w:eastAsia="Times New Roman" w:hAnsi="Times New Roman" w:cs="Times New Roman"/>
                <w:bCs/>
                <w:color w:val="000000" w:themeColor="text1"/>
                <w:sz w:val="24"/>
                <w:szCs w:val="24"/>
                <w:lang w:eastAsia="ru-RU"/>
              </w:rPr>
              <w:t>Ярошик Г</w:t>
            </w:r>
            <w:r w:rsidR="003B4460" w:rsidRPr="00751E74">
              <w:rPr>
                <w:rFonts w:ascii="Times New Roman" w:eastAsia="Times New Roman" w:hAnsi="Times New Roman" w:cs="Times New Roman"/>
                <w:bCs/>
                <w:color w:val="000000" w:themeColor="text1"/>
                <w:sz w:val="24"/>
                <w:szCs w:val="24"/>
                <w:lang w:eastAsia="ru-RU"/>
              </w:rPr>
              <w:t>.</w:t>
            </w:r>
            <w:r w:rsidRPr="00751E74">
              <w:rPr>
                <w:rFonts w:ascii="Times New Roman" w:eastAsia="Times New Roman" w:hAnsi="Times New Roman" w:cs="Times New Roman"/>
                <w:bCs/>
                <w:color w:val="000000" w:themeColor="text1"/>
                <w:sz w:val="24"/>
                <w:szCs w:val="24"/>
                <w:lang w:eastAsia="ru-RU"/>
              </w:rPr>
              <w:t xml:space="preserve"> В.</w:t>
            </w:r>
            <w:r w:rsidR="008133D6" w:rsidRPr="00751E74">
              <w:rPr>
                <w:rFonts w:ascii="Times New Roman" w:eastAsia="Times New Roman" w:hAnsi="Times New Roman" w:cs="Times New Roman"/>
                <w:sz w:val="24"/>
                <w:szCs w:val="24"/>
                <w:lang w:eastAsia="ru-RU"/>
              </w:rPr>
              <w:t xml:space="preserve"> </w:t>
            </w:r>
          </w:p>
          <w:p w14:paraId="0AAE1E0F" w14:textId="77777777" w:rsidR="003F241B" w:rsidRPr="00751E74" w:rsidRDefault="003F241B" w:rsidP="003F241B">
            <w:pPr>
              <w:spacing w:after="0" w:line="240" w:lineRule="auto"/>
              <w:ind w:left="5220"/>
              <w:rPr>
                <w:rFonts w:ascii="Times New Roman" w:eastAsia="Times New Roman" w:hAnsi="Times New Roman" w:cs="Times New Roman"/>
                <w:sz w:val="24"/>
                <w:szCs w:val="24"/>
                <w:lang w:eastAsia="ru-RU"/>
              </w:rPr>
            </w:pPr>
          </w:p>
          <w:p w14:paraId="54C3CB70" w14:textId="77777777" w:rsidR="003F241B" w:rsidRPr="00751E74" w:rsidRDefault="003F241B" w:rsidP="003F241B">
            <w:pPr>
              <w:spacing w:after="0" w:line="240" w:lineRule="auto"/>
              <w:ind w:left="5465" w:firstLine="272"/>
              <w:rPr>
                <w:rFonts w:ascii="Times New Roman" w:eastAsia="Times New Roman" w:hAnsi="Times New Roman" w:cs="Times New Roman"/>
                <w:sz w:val="24"/>
                <w:szCs w:val="24"/>
                <w:lang w:eastAsia="ru-RU"/>
              </w:rPr>
            </w:pPr>
          </w:p>
          <w:p w14:paraId="7660650C" w14:textId="77777777" w:rsidR="003F241B" w:rsidRPr="00751E74" w:rsidRDefault="003F241B" w:rsidP="003F241B">
            <w:pPr>
              <w:spacing w:after="0" w:line="240" w:lineRule="auto"/>
              <w:ind w:left="5465" w:firstLine="272"/>
              <w:rPr>
                <w:rFonts w:ascii="Times New Roman" w:eastAsia="Times New Roman" w:hAnsi="Times New Roman" w:cs="Times New Roman"/>
                <w:sz w:val="24"/>
                <w:szCs w:val="24"/>
                <w:lang w:eastAsia="ru-RU"/>
              </w:rPr>
            </w:pPr>
          </w:p>
          <w:p w14:paraId="6B1163A2" w14:textId="77777777" w:rsidR="003F241B" w:rsidRPr="00751E74" w:rsidRDefault="003F241B" w:rsidP="003F241B">
            <w:pPr>
              <w:spacing w:after="0" w:line="240" w:lineRule="auto"/>
              <w:ind w:left="5465" w:firstLine="272"/>
              <w:rPr>
                <w:rFonts w:ascii="Times New Roman" w:eastAsia="Times New Roman" w:hAnsi="Times New Roman" w:cs="Times New Roman"/>
                <w:sz w:val="24"/>
                <w:szCs w:val="24"/>
                <w:lang w:eastAsia="ru-RU"/>
              </w:rPr>
            </w:pPr>
          </w:p>
          <w:p w14:paraId="15283BCF" w14:textId="77777777" w:rsidR="003F241B" w:rsidRPr="00751E74" w:rsidRDefault="003F241B" w:rsidP="003F241B">
            <w:pPr>
              <w:spacing w:after="0" w:line="240" w:lineRule="auto"/>
              <w:ind w:left="5465" w:firstLine="272"/>
              <w:rPr>
                <w:rFonts w:ascii="Times New Roman" w:eastAsia="Times New Roman" w:hAnsi="Times New Roman" w:cs="Times New Roman"/>
                <w:sz w:val="24"/>
                <w:szCs w:val="24"/>
                <w:lang w:eastAsia="ru-RU"/>
              </w:rPr>
            </w:pPr>
          </w:p>
          <w:p w14:paraId="438B34B6" w14:textId="77777777" w:rsidR="003F241B" w:rsidRPr="00751E74" w:rsidRDefault="003F241B" w:rsidP="003F241B">
            <w:pPr>
              <w:spacing w:after="0" w:line="240" w:lineRule="auto"/>
              <w:ind w:left="5465" w:firstLine="272"/>
              <w:rPr>
                <w:rFonts w:ascii="Times New Roman" w:eastAsia="Times New Roman" w:hAnsi="Times New Roman" w:cs="Times New Roman"/>
                <w:sz w:val="24"/>
                <w:szCs w:val="24"/>
                <w:lang w:eastAsia="ru-RU"/>
              </w:rPr>
            </w:pPr>
          </w:p>
          <w:p w14:paraId="4E721304" w14:textId="77777777" w:rsidR="00844F29" w:rsidRPr="00751E74" w:rsidRDefault="00844F29" w:rsidP="00844F29">
            <w:pPr>
              <w:spacing w:after="0" w:line="240" w:lineRule="auto"/>
              <w:jc w:val="center"/>
              <w:rPr>
                <w:rFonts w:ascii="Times New Roman" w:eastAsia="Times New Roman" w:hAnsi="Times New Roman" w:cs="Times New Roman"/>
                <w:b/>
                <w:color w:val="000000"/>
                <w:sz w:val="32"/>
                <w:szCs w:val="28"/>
                <w:lang w:eastAsia="ru-RU"/>
              </w:rPr>
            </w:pPr>
            <w:r w:rsidRPr="00751E74">
              <w:rPr>
                <w:rFonts w:ascii="Times New Roman" w:eastAsia="Times New Roman" w:hAnsi="Times New Roman" w:cs="Times New Roman"/>
                <w:b/>
                <w:color w:val="000000"/>
                <w:sz w:val="32"/>
                <w:szCs w:val="28"/>
                <w:lang w:eastAsia="ru-RU"/>
              </w:rPr>
              <w:t>ТЕНДЕРНА ДОКУМЕНТАЦІЯ</w:t>
            </w:r>
          </w:p>
          <w:p w14:paraId="095065AF" w14:textId="77777777" w:rsidR="00844F29" w:rsidRPr="00751E74"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751E74">
              <w:rPr>
                <w:rFonts w:ascii="Times New Roman" w:eastAsia="Times New Roman" w:hAnsi="Times New Roman" w:cs="Times New Roman"/>
                <w:color w:val="000000"/>
                <w:sz w:val="28"/>
                <w:szCs w:val="28"/>
                <w:lang w:eastAsia="ru-RU"/>
              </w:rPr>
              <w:t>Відкриті торги з особливостями</w:t>
            </w:r>
          </w:p>
          <w:p w14:paraId="6C59AD42" w14:textId="77777777" w:rsidR="00844F29" w:rsidRPr="00751E74"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751E74">
              <w:rPr>
                <w:rFonts w:ascii="Times New Roman" w:eastAsia="Times New Roman" w:hAnsi="Times New Roman" w:cs="Times New Roman"/>
                <w:color w:val="000000"/>
                <w:sz w:val="28"/>
                <w:szCs w:val="28"/>
                <w:lang w:eastAsia="ru-RU"/>
              </w:rPr>
              <w:t>Предмет закупівлі</w:t>
            </w:r>
          </w:p>
          <w:p w14:paraId="4758B024" w14:textId="77777777" w:rsidR="00844F29" w:rsidRPr="00751E74" w:rsidRDefault="00844F29" w:rsidP="00411774">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8"/>
                <w:szCs w:val="28"/>
                <w:lang w:eastAsia="ru-RU"/>
              </w:rPr>
            </w:pPr>
            <w:r w:rsidRPr="00751E74">
              <w:rPr>
                <w:rFonts w:ascii="Times New Roman" w:eastAsia="Times New Roman" w:hAnsi="Times New Roman" w:cs="Times New Roman"/>
                <w:b/>
                <w:sz w:val="28"/>
                <w:szCs w:val="28"/>
                <w:lang w:eastAsia="ru-RU"/>
              </w:rPr>
              <w:t xml:space="preserve">  </w:t>
            </w:r>
          </w:p>
          <w:p w14:paraId="306A35F6" w14:textId="77777777" w:rsidR="00844F29" w:rsidRPr="00751E74" w:rsidRDefault="00844F29" w:rsidP="00844F29">
            <w:pPr>
              <w:widowControl w:val="0"/>
              <w:autoSpaceDE w:val="0"/>
              <w:autoSpaceDN w:val="0"/>
              <w:adjustRightInd w:val="0"/>
              <w:spacing w:after="0" w:line="240" w:lineRule="auto"/>
              <w:ind w:right="-261" w:hanging="1080"/>
              <w:jc w:val="center"/>
              <w:rPr>
                <w:rFonts w:ascii="Times New Roman" w:eastAsia="Times New Roman" w:hAnsi="Times New Roman" w:cs="Times New Roman"/>
                <w:b/>
                <w:bCs/>
                <w:iCs/>
                <w:sz w:val="28"/>
                <w:szCs w:val="28"/>
                <w:lang w:eastAsia="ru-RU"/>
              </w:rPr>
            </w:pPr>
          </w:p>
          <w:p w14:paraId="75A4F2E2" w14:textId="6FD1F90D" w:rsidR="00411774" w:rsidRPr="000D2CD9" w:rsidRDefault="000D2CD9" w:rsidP="00411774">
            <w:pPr>
              <w:tabs>
                <w:tab w:val="center" w:pos="5104"/>
                <w:tab w:val="left" w:pos="7095"/>
              </w:tabs>
              <w:suppressAutoHyphens/>
              <w:spacing w:after="0" w:line="240" w:lineRule="auto"/>
              <w:jc w:val="center"/>
              <w:rPr>
                <w:rFonts w:ascii="Times New Roman" w:eastAsia="Times New Roman" w:hAnsi="Times New Roman" w:cs="Times New Roman"/>
                <w:b/>
                <w:bCs/>
                <w:kern w:val="1"/>
                <w:sz w:val="28"/>
                <w:szCs w:val="28"/>
                <w:lang w:eastAsia="ar-SA"/>
              </w:rPr>
            </w:pPr>
            <w:r w:rsidRPr="000D2CD9">
              <w:rPr>
                <w:rFonts w:ascii="Times New Roman" w:hAnsi="Times New Roman" w:cs="Times New Roman"/>
                <w:b/>
                <w:bCs/>
                <w:color w:val="000000"/>
                <w:sz w:val="28"/>
                <w:szCs w:val="28"/>
                <w:shd w:val="clear" w:color="auto" w:fill="FDFEFD"/>
              </w:rPr>
              <w:t>Філе хека с/м, без шкіри</w:t>
            </w:r>
            <w:r w:rsidR="00411774" w:rsidRPr="000D2CD9">
              <w:rPr>
                <w:rFonts w:ascii="Times New Roman" w:eastAsia="Times New Roman" w:hAnsi="Times New Roman" w:cs="Times New Roman"/>
                <w:b/>
                <w:sz w:val="28"/>
                <w:szCs w:val="28"/>
                <w:lang w:eastAsia="ar-SA"/>
              </w:rPr>
              <w:t xml:space="preserve"> </w:t>
            </w:r>
          </w:p>
          <w:p w14:paraId="5406C41B" w14:textId="77777777" w:rsidR="00411774" w:rsidRPr="00751E74" w:rsidRDefault="00411774" w:rsidP="00411774">
            <w:pPr>
              <w:spacing w:after="0" w:line="240" w:lineRule="auto"/>
              <w:jc w:val="center"/>
              <w:rPr>
                <w:rFonts w:ascii="Times New Roman" w:eastAsia="Times New Roman" w:hAnsi="Times New Roman" w:cs="Times New Roman"/>
                <w:color w:val="000000"/>
                <w:sz w:val="28"/>
                <w:szCs w:val="28"/>
                <w:lang w:eastAsia="ru-RU"/>
              </w:rPr>
            </w:pPr>
            <w:r w:rsidRPr="00751E74">
              <w:rPr>
                <w:rFonts w:ascii="Times New Roman" w:eastAsia="Times New Roman" w:hAnsi="Times New Roman" w:cs="Times New Roman"/>
                <w:color w:val="000000"/>
                <w:sz w:val="28"/>
                <w:szCs w:val="28"/>
                <w:lang w:eastAsia="ru-RU"/>
              </w:rPr>
              <w:t xml:space="preserve"> </w:t>
            </w:r>
          </w:p>
          <w:p w14:paraId="229E3154" w14:textId="77777777" w:rsidR="00411774" w:rsidRPr="00751E74" w:rsidRDefault="00411774" w:rsidP="00411774">
            <w:pPr>
              <w:tabs>
                <w:tab w:val="left" w:pos="2200"/>
              </w:tabs>
              <w:spacing w:after="0" w:line="240" w:lineRule="auto"/>
              <w:jc w:val="center"/>
              <w:rPr>
                <w:rFonts w:ascii="Times New Roman" w:eastAsia="Times New Roman" w:hAnsi="Times New Roman" w:cs="Times New Roman"/>
                <w:b/>
                <w:sz w:val="28"/>
                <w:szCs w:val="28"/>
                <w:lang w:eastAsia="ar-SA"/>
              </w:rPr>
            </w:pPr>
            <w:r w:rsidRPr="00751E74">
              <w:rPr>
                <w:rFonts w:ascii="Times New Roman" w:eastAsia="Times New Roman" w:hAnsi="Times New Roman" w:cs="Times New Roman"/>
                <w:b/>
                <w:sz w:val="28"/>
                <w:szCs w:val="28"/>
                <w:lang w:eastAsia="ar-SA"/>
              </w:rPr>
              <w:t xml:space="preserve">«ДК 021:2015: </w:t>
            </w:r>
            <w:r w:rsidRPr="00751E74">
              <w:rPr>
                <w:rFonts w:ascii="Times New Roman" w:eastAsia="Times New Roman" w:hAnsi="Times New Roman" w:cs="Times New Roman"/>
                <w:b/>
                <w:sz w:val="28"/>
                <w:szCs w:val="28"/>
                <w:lang w:eastAsia="ru-RU"/>
              </w:rPr>
              <w:t>15220000-6 – Риба, рибне філе та інше м`ясо риби»</w:t>
            </w:r>
          </w:p>
          <w:p w14:paraId="29D71E1C" w14:textId="77777777" w:rsidR="00411774" w:rsidRPr="00751E74" w:rsidRDefault="00411774" w:rsidP="00411774">
            <w:pPr>
              <w:keepNext/>
              <w:suppressAutoHyphens/>
              <w:spacing w:after="0" w:line="240" w:lineRule="auto"/>
              <w:jc w:val="center"/>
              <w:rPr>
                <w:rFonts w:ascii="Times New Roman" w:eastAsia="Times New Roman" w:hAnsi="Times New Roman" w:cs="Times New Roman"/>
                <w:b/>
                <w:bCs/>
                <w:kern w:val="1"/>
                <w:sz w:val="28"/>
                <w:szCs w:val="28"/>
                <w:lang w:eastAsia="ar-SA"/>
              </w:rPr>
            </w:pPr>
          </w:p>
          <w:p w14:paraId="3CAAF3A9" w14:textId="77777777" w:rsidR="003F241B" w:rsidRPr="00751E74" w:rsidRDefault="003F241B" w:rsidP="003F241B">
            <w:pPr>
              <w:spacing w:after="0" w:line="240" w:lineRule="auto"/>
              <w:ind w:left="5465" w:firstLine="272"/>
              <w:rPr>
                <w:rFonts w:ascii="Times New Roman" w:eastAsia="Times New Roman" w:hAnsi="Times New Roman" w:cs="Times New Roman"/>
                <w:sz w:val="24"/>
                <w:szCs w:val="24"/>
                <w:lang w:eastAsia="ru-RU"/>
              </w:rPr>
            </w:pPr>
          </w:p>
          <w:p w14:paraId="05526BEC" w14:textId="77777777" w:rsidR="003F241B" w:rsidRPr="00751E74" w:rsidRDefault="003F241B" w:rsidP="003F241B">
            <w:pPr>
              <w:spacing w:after="0" w:line="240" w:lineRule="auto"/>
              <w:ind w:left="5465" w:firstLine="272"/>
              <w:rPr>
                <w:rFonts w:ascii="Times New Roman" w:eastAsia="Times New Roman" w:hAnsi="Times New Roman" w:cs="Times New Roman"/>
                <w:sz w:val="24"/>
                <w:szCs w:val="24"/>
                <w:lang w:eastAsia="ru-RU"/>
              </w:rPr>
            </w:pPr>
          </w:p>
          <w:p w14:paraId="4602E1D3" w14:textId="77777777" w:rsidR="003F241B" w:rsidRPr="00751E74"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14:paraId="779E321E" w14:textId="77777777" w:rsidR="003F241B" w:rsidRPr="00751E74"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14:paraId="0AF59A45"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0B2BF5CD"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30817DCF" w14:textId="77777777" w:rsidR="003F241B" w:rsidRPr="00751E74" w:rsidRDefault="003F241B" w:rsidP="003F241B">
            <w:pPr>
              <w:spacing w:after="0" w:line="240" w:lineRule="auto"/>
              <w:rPr>
                <w:rFonts w:ascii="Times New Roman" w:eastAsia="Times New Roman" w:hAnsi="Times New Roman" w:cs="Times New Roman"/>
                <w:bCs/>
                <w:sz w:val="24"/>
                <w:szCs w:val="24"/>
                <w:lang w:eastAsia="ru-RU"/>
              </w:rPr>
            </w:pPr>
          </w:p>
          <w:p w14:paraId="72C43AD9" w14:textId="77777777" w:rsidR="003F241B" w:rsidRPr="00751E74" w:rsidRDefault="003F241B" w:rsidP="003F241B">
            <w:pPr>
              <w:spacing w:after="0" w:line="240" w:lineRule="auto"/>
              <w:rPr>
                <w:rFonts w:ascii="Times New Roman" w:eastAsia="Times New Roman" w:hAnsi="Times New Roman" w:cs="Times New Roman"/>
                <w:bCs/>
                <w:sz w:val="24"/>
                <w:szCs w:val="24"/>
                <w:lang w:eastAsia="ru-RU"/>
              </w:rPr>
            </w:pPr>
          </w:p>
          <w:p w14:paraId="6D129010" w14:textId="77777777" w:rsidR="003F241B" w:rsidRPr="00751E74" w:rsidRDefault="003F241B" w:rsidP="003F241B">
            <w:pPr>
              <w:spacing w:after="0" w:line="240" w:lineRule="auto"/>
              <w:rPr>
                <w:rFonts w:ascii="Times New Roman" w:eastAsia="Times New Roman" w:hAnsi="Times New Roman" w:cs="Times New Roman"/>
                <w:bCs/>
                <w:sz w:val="24"/>
                <w:szCs w:val="24"/>
                <w:lang w:eastAsia="ru-RU"/>
              </w:rPr>
            </w:pPr>
          </w:p>
          <w:p w14:paraId="7C2DB21D"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00170FEE"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0FCAC7A6"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7159E8E5"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21488C87"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7743D7B4"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00B70B3B"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09368D36"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0CD3FBA1"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3B691882"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p w14:paraId="49DDFA39" w14:textId="77777777" w:rsidR="003F241B" w:rsidRPr="00751E74"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751E74">
              <w:rPr>
                <w:rFonts w:ascii="Times New Roman" w:eastAsia="Times New Roman" w:hAnsi="Times New Roman" w:cs="Times New Roman"/>
                <w:sz w:val="24"/>
                <w:szCs w:val="24"/>
                <w:lang w:eastAsia="ru-RU"/>
              </w:rPr>
              <w:t>м. Вараш-2024</w:t>
            </w:r>
          </w:p>
          <w:p w14:paraId="63D52755" w14:textId="77777777" w:rsidR="003F241B" w:rsidRPr="00751E74" w:rsidRDefault="003F241B" w:rsidP="003F241B">
            <w:pPr>
              <w:spacing w:after="0" w:line="240" w:lineRule="auto"/>
              <w:jc w:val="center"/>
              <w:rPr>
                <w:rFonts w:ascii="Times New Roman" w:eastAsia="Times New Roman" w:hAnsi="Times New Roman" w:cs="Times New Roman"/>
                <w:bCs/>
                <w:sz w:val="24"/>
                <w:szCs w:val="24"/>
                <w:lang w:eastAsia="ru-RU"/>
              </w:rPr>
            </w:pPr>
          </w:p>
        </w:tc>
      </w:tr>
    </w:tbl>
    <w:p w14:paraId="1E1FC4FE" w14:textId="77777777" w:rsidR="003F241B" w:rsidRPr="00751E74" w:rsidRDefault="003F241B" w:rsidP="003F241B">
      <w:pPr>
        <w:spacing w:after="0" w:line="240" w:lineRule="auto"/>
        <w:rPr>
          <w:rFonts w:ascii="Times New Roman" w:eastAsia="Times New Roman" w:hAnsi="Times New Roman" w:cs="Times New Roman"/>
          <w:sz w:val="24"/>
          <w:szCs w:val="24"/>
          <w:lang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65"/>
        <w:gridCol w:w="6329"/>
      </w:tblGrid>
      <w:tr w:rsidR="003F241B" w:rsidRPr="00751E74" w14:paraId="604D7A17" w14:textId="77777777" w:rsidTr="00905C96">
        <w:tc>
          <w:tcPr>
            <w:tcW w:w="5000" w:type="pct"/>
            <w:gridSpan w:val="2"/>
            <w:tcBorders>
              <w:top w:val="double" w:sz="4" w:space="0" w:color="auto"/>
            </w:tcBorders>
            <w:shd w:val="clear" w:color="auto" w:fill="D9D9D9"/>
          </w:tcPr>
          <w:p w14:paraId="43D5132D" w14:textId="77777777" w:rsidR="003F241B" w:rsidRPr="00751E74"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751E74" w14:paraId="290C3FCC" w14:textId="77777777" w:rsidTr="00905C96">
        <w:trPr>
          <w:trHeight w:val="2962"/>
        </w:trPr>
        <w:tc>
          <w:tcPr>
            <w:tcW w:w="1865" w:type="pct"/>
            <w:shd w:val="clear" w:color="auto" w:fill="FFFFFF"/>
          </w:tcPr>
          <w:p w14:paraId="1751AEE8"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14:paraId="33AFB8FF" w14:textId="77777777" w:rsidR="003F241B" w:rsidRPr="00751E74"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№922-VIII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7758E9BF" w14:textId="77777777" w:rsidR="003F241B" w:rsidRPr="00751E74"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Терміни, які використовуються в цій документації, вживаються у значенні, наведеному в Законі та Особливостях  </w:t>
            </w:r>
          </w:p>
        </w:tc>
      </w:tr>
      <w:tr w:rsidR="003F241B" w:rsidRPr="00751E74" w14:paraId="2D2B494D" w14:textId="77777777" w:rsidTr="00905C96">
        <w:tc>
          <w:tcPr>
            <w:tcW w:w="5000" w:type="pct"/>
            <w:gridSpan w:val="2"/>
            <w:shd w:val="clear" w:color="auto" w:fill="FFFFFF"/>
          </w:tcPr>
          <w:p w14:paraId="55F82EE1" w14:textId="77777777" w:rsidR="003F241B" w:rsidRPr="00751E74"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 Інформація про Замовника торгів</w:t>
            </w:r>
          </w:p>
        </w:tc>
      </w:tr>
      <w:tr w:rsidR="003F241B" w:rsidRPr="00751E74" w14:paraId="42C87628" w14:textId="77777777" w:rsidTr="00905C96">
        <w:tc>
          <w:tcPr>
            <w:tcW w:w="1865" w:type="pct"/>
            <w:shd w:val="clear" w:color="auto" w:fill="FFFFFF"/>
            <w:vAlign w:val="center"/>
          </w:tcPr>
          <w:p w14:paraId="70A7E776" w14:textId="77777777" w:rsidR="003F241B" w:rsidRPr="00751E74"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14:paraId="7467878F" w14:textId="2B407021" w:rsidR="003F241B" w:rsidRPr="00751E74" w:rsidRDefault="00751E74"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Вараський ліцей №1 Вараської міської ради</w:t>
            </w:r>
          </w:p>
        </w:tc>
      </w:tr>
      <w:tr w:rsidR="003F241B" w:rsidRPr="00751E74" w14:paraId="5C3CF324" w14:textId="77777777" w:rsidTr="00905C96">
        <w:tc>
          <w:tcPr>
            <w:tcW w:w="1865" w:type="pct"/>
            <w:shd w:val="clear" w:color="auto" w:fill="FFFFFF"/>
            <w:vAlign w:val="center"/>
          </w:tcPr>
          <w:p w14:paraId="1F69A417"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14:paraId="32C8CBBD" w14:textId="14C5A650" w:rsidR="003F241B" w:rsidRPr="00751E74" w:rsidRDefault="00751E74"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34400, Україна, Рівненська область, м. Вараш, м-н Будівельників, 55</w:t>
            </w:r>
          </w:p>
        </w:tc>
      </w:tr>
      <w:tr w:rsidR="003F241B" w:rsidRPr="00751E74" w14:paraId="2641C9C9" w14:textId="77777777" w:rsidTr="00905C96">
        <w:tc>
          <w:tcPr>
            <w:tcW w:w="1865" w:type="pct"/>
            <w:shd w:val="clear" w:color="auto" w:fill="FFFFFF"/>
          </w:tcPr>
          <w:p w14:paraId="294891FB"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14:paraId="6480893B" w14:textId="77777777" w:rsidR="00751E74" w:rsidRPr="00751E74" w:rsidRDefault="003F241B" w:rsidP="00751E74">
            <w:pPr>
              <w:spacing w:after="0" w:line="240" w:lineRule="auto"/>
              <w:ind w:left="142" w:right="142"/>
              <w:jc w:val="both"/>
              <w:rPr>
                <w:rFonts w:ascii="Times New Roman" w:eastAsia="Batang" w:hAnsi="Times New Roman" w:cs="Times New Roman"/>
                <w:sz w:val="24"/>
                <w:szCs w:val="24"/>
                <w:lang w:eastAsia="ru-RU"/>
              </w:rPr>
            </w:pPr>
            <w:r w:rsidRPr="00751E74">
              <w:rPr>
                <w:rFonts w:ascii="Times New Roman" w:eastAsia="Batang" w:hAnsi="Times New Roman" w:cs="Times New Roman"/>
                <w:sz w:val="24"/>
                <w:szCs w:val="24"/>
                <w:lang w:eastAsia="ru-RU"/>
              </w:rPr>
              <w:t xml:space="preserve">  </w:t>
            </w:r>
            <w:r w:rsidR="00751E74" w:rsidRPr="00751E74">
              <w:rPr>
                <w:rFonts w:ascii="Times New Roman" w:eastAsia="Batang" w:hAnsi="Times New Roman" w:cs="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Ярошик Галини Володимирівни – фахівця з публічних закупівель; тел.(097) 841-73-05,  </w:t>
            </w:r>
          </w:p>
          <w:p w14:paraId="60152538" w14:textId="3B1D0CCB" w:rsidR="003F241B" w:rsidRPr="00751E74" w:rsidRDefault="00751E74" w:rsidP="00751E74">
            <w:pPr>
              <w:spacing w:after="0" w:line="240" w:lineRule="auto"/>
              <w:ind w:left="142" w:right="142"/>
              <w:jc w:val="both"/>
              <w:rPr>
                <w:rFonts w:ascii="Times New Roman" w:eastAsia="Batang" w:hAnsi="Times New Roman" w:cs="Times New Roman"/>
                <w:sz w:val="24"/>
                <w:szCs w:val="24"/>
                <w:lang w:eastAsia="ru-RU"/>
              </w:rPr>
            </w:pPr>
            <w:r w:rsidRPr="00751E74">
              <w:rPr>
                <w:rFonts w:ascii="Times New Roman" w:eastAsia="Batang" w:hAnsi="Times New Roman" w:cs="Times New Roman"/>
                <w:sz w:val="24"/>
                <w:szCs w:val="24"/>
                <w:lang w:eastAsia="ru-RU"/>
              </w:rPr>
              <w:t>ел.адреса: zakupivli@varash1.ukr.education</w:t>
            </w:r>
          </w:p>
        </w:tc>
      </w:tr>
      <w:tr w:rsidR="003F241B" w:rsidRPr="00751E74" w14:paraId="10E29781" w14:textId="77777777" w:rsidTr="00905C96">
        <w:tc>
          <w:tcPr>
            <w:tcW w:w="1865" w:type="pct"/>
            <w:shd w:val="clear" w:color="auto" w:fill="FFFFFF"/>
          </w:tcPr>
          <w:p w14:paraId="44E6E1D6"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14:paraId="6872A2F6" w14:textId="77777777" w:rsidR="003F241B" w:rsidRPr="00751E74"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Відкриті торги з особливостями. </w:t>
            </w:r>
          </w:p>
        </w:tc>
      </w:tr>
      <w:tr w:rsidR="003F241B" w:rsidRPr="00751E74" w14:paraId="6BC4CAAA" w14:textId="77777777" w:rsidTr="00905C96">
        <w:tc>
          <w:tcPr>
            <w:tcW w:w="1865" w:type="pct"/>
            <w:shd w:val="clear" w:color="auto" w:fill="FFFFFF"/>
          </w:tcPr>
          <w:p w14:paraId="5FDAE510"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14:paraId="6B926F4D" w14:textId="77777777" w:rsidR="003F241B" w:rsidRPr="00751E74"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751E74" w14:paraId="77493357" w14:textId="77777777" w:rsidTr="00905C96">
        <w:tc>
          <w:tcPr>
            <w:tcW w:w="1865" w:type="pct"/>
            <w:shd w:val="clear" w:color="auto" w:fill="FFFFFF"/>
          </w:tcPr>
          <w:p w14:paraId="779FD8F6"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14:paraId="4A534349" w14:textId="5AFA64A7" w:rsidR="003F241B" w:rsidRPr="00751E74" w:rsidRDefault="000D2CD9" w:rsidP="00411774">
            <w:pPr>
              <w:tabs>
                <w:tab w:val="left" w:pos="2200"/>
              </w:tabs>
              <w:rPr>
                <w:rFonts w:ascii="Times New Roman" w:eastAsia="Times New Roman" w:hAnsi="Times New Roman" w:cs="Times New Roman"/>
                <w:bCs/>
                <w:sz w:val="24"/>
                <w:szCs w:val="24"/>
                <w:lang w:eastAsia="ru-RU"/>
              </w:rPr>
            </w:pPr>
            <w:r w:rsidRPr="000D2CD9">
              <w:rPr>
                <w:rFonts w:ascii="Times New Roman" w:eastAsia="Times New Roman" w:hAnsi="Times New Roman" w:cs="Times New Roman"/>
                <w:i/>
                <w:color w:val="000000"/>
                <w:sz w:val="24"/>
                <w:szCs w:val="24"/>
                <w:lang w:eastAsia="ru-RU"/>
              </w:rPr>
              <w:t>Філе хека с/м, без шкіри</w:t>
            </w:r>
            <w:r>
              <w:rPr>
                <w:rFonts w:ascii="Times New Roman" w:eastAsia="Times New Roman" w:hAnsi="Times New Roman" w:cs="Times New Roman"/>
                <w:i/>
                <w:color w:val="000000"/>
                <w:sz w:val="24"/>
                <w:szCs w:val="24"/>
                <w:lang w:eastAsia="ru-RU"/>
              </w:rPr>
              <w:t xml:space="preserve"> </w:t>
            </w:r>
            <w:r w:rsidR="003F241B" w:rsidRPr="00751E74">
              <w:rPr>
                <w:rFonts w:ascii="Times New Roman" w:eastAsia="Times New Roman" w:hAnsi="Times New Roman" w:cs="Times New Roman"/>
                <w:i/>
                <w:color w:val="000000"/>
                <w:sz w:val="24"/>
                <w:szCs w:val="24"/>
                <w:lang w:eastAsia="ru-RU"/>
              </w:rPr>
              <w:t xml:space="preserve">на основі національного класифікатора України ДК 021:2015 </w:t>
            </w:r>
            <w:r w:rsidR="003F241B" w:rsidRPr="00751E74">
              <w:rPr>
                <w:rFonts w:ascii="Times New Roman" w:eastAsia="Times New Roman" w:hAnsi="Times New Roman" w:cs="Times New Roman"/>
                <w:bCs/>
                <w:iCs/>
                <w:color w:val="000000"/>
                <w:spacing w:val="-10"/>
                <w:sz w:val="24"/>
                <w:szCs w:val="24"/>
                <w:lang w:eastAsia="ru-RU"/>
              </w:rPr>
              <w:t>«Єдиний закупівельний словник», код:</w:t>
            </w:r>
            <w:r w:rsidR="003F241B" w:rsidRPr="00751E74">
              <w:rPr>
                <w:rFonts w:ascii="Times New Roman" w:eastAsia="Times New Roman" w:hAnsi="Times New Roman" w:cs="Times New Roman"/>
                <w:i/>
                <w:color w:val="000000"/>
                <w:sz w:val="24"/>
                <w:szCs w:val="24"/>
                <w:lang w:eastAsia="ru-RU"/>
              </w:rPr>
              <w:t xml:space="preserve"> </w:t>
            </w:r>
            <w:r w:rsidR="00411774" w:rsidRPr="00751E74">
              <w:rPr>
                <w:rFonts w:ascii="Times New Roman" w:eastAsia="Times New Roman" w:hAnsi="Times New Roman" w:cs="Times New Roman"/>
                <w:i/>
                <w:color w:val="000000"/>
                <w:sz w:val="24"/>
                <w:szCs w:val="24"/>
                <w:lang w:eastAsia="ru-RU"/>
              </w:rPr>
              <w:t>15220000-6 – Риба, рибне філе та інше м`ясо риби</w:t>
            </w:r>
          </w:p>
        </w:tc>
      </w:tr>
      <w:tr w:rsidR="003F241B" w:rsidRPr="00751E74" w14:paraId="330FB2CE" w14:textId="77777777" w:rsidTr="00905C96">
        <w:tc>
          <w:tcPr>
            <w:tcW w:w="1865" w:type="pct"/>
            <w:shd w:val="clear" w:color="auto" w:fill="FFFFFF"/>
          </w:tcPr>
          <w:p w14:paraId="4E43790E"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14:paraId="0D87F005" w14:textId="77777777" w:rsidR="003F241B" w:rsidRPr="00751E74"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751E74">
              <w:rPr>
                <w:rFonts w:ascii="Times New Roman" w:eastAsia="Times New Roman" w:hAnsi="Times New Roman" w:cs="Times New Roman"/>
                <w:color w:val="00000A"/>
                <w:spacing w:val="-10"/>
                <w:sz w:val="24"/>
                <w:szCs w:val="24"/>
                <w:lang w:eastAsia="ru-RU"/>
              </w:rPr>
              <w:t xml:space="preserve">  Поділ предмета закупівлі на лоти не передбачений.</w:t>
            </w:r>
          </w:p>
        </w:tc>
      </w:tr>
      <w:tr w:rsidR="003F241B" w:rsidRPr="00751E74" w14:paraId="316E2EF1" w14:textId="77777777" w:rsidTr="00905C96">
        <w:tc>
          <w:tcPr>
            <w:tcW w:w="1865" w:type="pct"/>
            <w:shd w:val="clear" w:color="auto" w:fill="FFFFFF"/>
          </w:tcPr>
          <w:p w14:paraId="7C4B4B25"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14:paraId="30D9FE41" w14:textId="6C495587" w:rsidR="00751E74" w:rsidRPr="00751E74" w:rsidRDefault="003F241B" w:rsidP="00751E74">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Місце поставки: </w:t>
            </w:r>
            <w:r w:rsidR="00751E74" w:rsidRPr="00751E74">
              <w:rPr>
                <w:rFonts w:ascii="Times New Roman" w:eastAsia="Times New Roman" w:hAnsi="Times New Roman" w:cs="Times New Roman"/>
                <w:sz w:val="24"/>
                <w:szCs w:val="24"/>
                <w:lang w:eastAsia="ru-RU"/>
              </w:rPr>
              <w:t>Рівненська область, м. Вараш, м-н Будівельників, 55</w:t>
            </w:r>
          </w:p>
          <w:p w14:paraId="0DB9F164" w14:textId="6866A814" w:rsidR="00844F29" w:rsidRPr="00751E74" w:rsidRDefault="000D2CD9" w:rsidP="00751E74">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r w:rsidRPr="000D2CD9">
              <w:rPr>
                <w:rFonts w:ascii="Times New Roman" w:eastAsia="Times New Roman" w:hAnsi="Times New Roman" w:cs="Times New Roman"/>
                <w:sz w:val="24"/>
                <w:szCs w:val="20"/>
                <w:lang w:eastAsia="ru-RU"/>
              </w:rPr>
              <w:t>Філе хека с/м, без шкіри</w:t>
            </w:r>
            <w:r>
              <w:rPr>
                <w:rFonts w:ascii="Times New Roman" w:eastAsia="Times New Roman" w:hAnsi="Times New Roman" w:cs="Times New Roman"/>
                <w:sz w:val="24"/>
                <w:szCs w:val="20"/>
                <w:lang w:eastAsia="ru-RU"/>
              </w:rPr>
              <w:t xml:space="preserve"> </w:t>
            </w:r>
            <w:r w:rsidR="00A40A71" w:rsidRPr="00751E7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300</w:t>
            </w:r>
            <w:r w:rsidR="00751E74" w:rsidRPr="00751E74">
              <w:rPr>
                <w:rFonts w:ascii="Times New Roman" w:eastAsia="Times New Roman" w:hAnsi="Times New Roman" w:cs="Times New Roman"/>
                <w:sz w:val="24"/>
                <w:szCs w:val="20"/>
                <w:lang w:eastAsia="ru-RU"/>
              </w:rPr>
              <w:t xml:space="preserve"> </w:t>
            </w:r>
            <w:r w:rsidR="00A40A71" w:rsidRPr="00751E74">
              <w:rPr>
                <w:rFonts w:ascii="Times New Roman" w:eastAsia="Times New Roman" w:hAnsi="Times New Roman" w:cs="Times New Roman"/>
                <w:sz w:val="24"/>
                <w:szCs w:val="20"/>
                <w:lang w:eastAsia="ru-RU"/>
              </w:rPr>
              <w:t>кг.</w:t>
            </w:r>
            <w:r w:rsidR="00844F29" w:rsidRPr="00751E74">
              <w:rPr>
                <w:rFonts w:ascii="Times New Roman" w:eastAsia="Times New Roman" w:hAnsi="Times New Roman" w:cs="Times New Roman"/>
                <w:bCs/>
                <w:color w:val="000000" w:themeColor="text1"/>
                <w:sz w:val="24"/>
                <w:szCs w:val="20"/>
                <w:lang w:eastAsia="ru-RU"/>
              </w:rPr>
              <w:t>;</w:t>
            </w:r>
          </w:p>
        </w:tc>
      </w:tr>
      <w:tr w:rsidR="003F241B" w:rsidRPr="00751E74" w14:paraId="5079661C" w14:textId="77777777" w:rsidTr="00905C96">
        <w:trPr>
          <w:trHeight w:val="601"/>
        </w:trPr>
        <w:tc>
          <w:tcPr>
            <w:tcW w:w="1865" w:type="pct"/>
            <w:shd w:val="clear" w:color="auto" w:fill="FFFFFF"/>
          </w:tcPr>
          <w:p w14:paraId="6B0BB46E"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14:paraId="3B15DAD8" w14:textId="77777777" w:rsidR="003F241B" w:rsidRPr="00751E74"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751E74">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751E74">
              <w:rPr>
                <w:rFonts w:ascii="Times New Roman" w:eastAsia="Times New Roman" w:hAnsi="Times New Roman" w:cs="Times New Roman"/>
                <w:color w:val="000000"/>
                <w:sz w:val="24"/>
                <w:szCs w:val="24"/>
                <w:lang w:eastAsia="ru-RU"/>
              </w:rPr>
              <w:t xml:space="preserve"> </w:t>
            </w:r>
          </w:p>
        </w:tc>
      </w:tr>
      <w:tr w:rsidR="003F241B" w:rsidRPr="00751E74" w14:paraId="5E057BC9" w14:textId="77777777" w:rsidTr="00905C96">
        <w:trPr>
          <w:trHeight w:val="885"/>
        </w:trPr>
        <w:tc>
          <w:tcPr>
            <w:tcW w:w="1865" w:type="pct"/>
            <w:shd w:val="clear" w:color="auto" w:fill="FFFFFF"/>
          </w:tcPr>
          <w:p w14:paraId="5C4F319D"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14:paraId="652F2E06" w14:textId="77777777" w:rsidR="003F241B" w:rsidRPr="00751E74"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751E74">
              <w:rPr>
                <w:rFonts w:ascii="Times New Roman" w:eastAsia="Times New Roman" w:hAnsi="Times New Roman" w:cs="Times New Roman"/>
                <w:sz w:val="24"/>
                <w:szCs w:val="24"/>
                <w:lang w:eastAsia="uk-UA"/>
              </w:rPr>
              <w:t xml:space="preserve">  </w:t>
            </w:r>
            <w:r w:rsidR="003F626F" w:rsidRPr="00751E74">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751E74" w14:paraId="1F8BC2CC" w14:textId="77777777" w:rsidTr="00905C96">
        <w:trPr>
          <w:trHeight w:val="411"/>
        </w:trPr>
        <w:tc>
          <w:tcPr>
            <w:tcW w:w="1865" w:type="pct"/>
            <w:shd w:val="clear" w:color="auto" w:fill="FFFFFF"/>
          </w:tcPr>
          <w:p w14:paraId="136AC588"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6. </w:t>
            </w:r>
            <w:r w:rsidRPr="00751E74">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14:paraId="0228C163" w14:textId="77777777" w:rsidR="003F241B" w:rsidRPr="00751E74"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751E74">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751E74">
              <w:rPr>
                <w:rFonts w:ascii="Times New Roman" w:eastAsia="Times New Roman" w:hAnsi="Times New Roman" w:cs="Times New Roman"/>
                <w:i/>
                <w:sz w:val="24"/>
                <w:szCs w:val="24"/>
                <w:u w:val="single"/>
                <w:lang w:eastAsia="ru-RU"/>
              </w:rPr>
              <w:t>гривня.</w:t>
            </w:r>
          </w:p>
          <w:p w14:paraId="708F914F" w14:textId="77777777" w:rsidR="003F241B" w:rsidRPr="00751E74"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14:paraId="4EC67332" w14:textId="77777777" w:rsidR="003F626F" w:rsidRPr="00751E74" w:rsidRDefault="003F241B" w:rsidP="003F626F">
            <w:pPr>
              <w:widowControl w:val="0"/>
              <w:spacing w:after="0" w:line="240" w:lineRule="auto"/>
              <w:ind w:left="141" w:right="142"/>
              <w:jc w:val="both"/>
              <w:rPr>
                <w:rFonts w:ascii="Times New Roman" w:eastAsia="Times New Roman" w:hAnsi="Times New Roman" w:cs="Times New Roman"/>
                <w:sz w:val="24"/>
                <w:szCs w:val="24"/>
                <w:u w:val="single"/>
                <w:lang w:eastAsia="ru-RU"/>
              </w:rPr>
            </w:pPr>
            <w:r w:rsidRPr="00751E74">
              <w:rPr>
                <w:rFonts w:ascii="Times New Roman" w:eastAsia="Times New Roman" w:hAnsi="Times New Roman" w:cs="Times New Roman"/>
                <w:color w:val="000000"/>
                <w:sz w:val="24"/>
                <w:szCs w:val="24"/>
                <w:lang w:eastAsia="ru-RU"/>
              </w:rPr>
              <w:t xml:space="preserve">  </w:t>
            </w:r>
            <w:r w:rsidR="003F626F" w:rsidRPr="00751E74">
              <w:rPr>
                <w:rFonts w:ascii="Times New Roman" w:eastAsia="Times New Roman" w:hAnsi="Times New Roman" w:cs="Times New Roman"/>
                <w:color w:val="000000"/>
                <w:sz w:val="24"/>
                <w:szCs w:val="24"/>
              </w:rPr>
              <w:t>Валютою тендерної пропозиції є гривня.</w:t>
            </w:r>
            <w:r w:rsidR="003F626F" w:rsidRPr="00751E74">
              <w:rPr>
                <w:rFonts w:ascii="Times New Roman" w:eastAsia="Times New Roman" w:hAnsi="Times New Roman" w:cs="Times New Roman"/>
              </w:rPr>
              <w:t xml:space="preserve"> </w:t>
            </w:r>
            <w:r w:rsidR="003F626F" w:rsidRPr="00751E74">
              <w:rPr>
                <w:rFonts w:ascii="Times New Roman" w:eastAsia="Times New Roman" w:hAnsi="Times New Roman" w:cs="Times New Roman"/>
                <w:b/>
                <w:i/>
                <w:color w:val="000000"/>
                <w:sz w:val="24"/>
                <w:szCs w:val="24"/>
              </w:rPr>
              <w:t>У разі якщо учасником процедури закупівлі є нерезидент</w:t>
            </w:r>
            <w:r w:rsidR="003F626F" w:rsidRPr="00751E74">
              <w:rPr>
                <w:rFonts w:ascii="Times New Roman" w:eastAsia="Times New Roman" w:hAnsi="Times New Roman" w:cs="Times New Roman"/>
                <w:b/>
                <w:color w:val="000000"/>
                <w:sz w:val="24"/>
                <w:szCs w:val="24"/>
              </w:rPr>
              <w:t xml:space="preserve">,  </w:t>
            </w:r>
            <w:r w:rsidR="003F626F" w:rsidRPr="00751E74">
              <w:rPr>
                <w:rFonts w:ascii="Times New Roman" w:eastAsia="Times New Roman" w:hAnsi="Times New Roman" w:cs="Times New Roman"/>
                <w:color w:val="000000"/>
                <w:sz w:val="24"/>
                <w:szCs w:val="24"/>
              </w:rPr>
              <w:t xml:space="preserve">такий </w:t>
            </w:r>
            <w:r w:rsidR="003F626F" w:rsidRPr="00751E74">
              <w:rPr>
                <w:rFonts w:ascii="Times New Roman" w:eastAsia="Times New Roman" w:hAnsi="Times New Roman" w:cs="Times New Roman"/>
                <w:sz w:val="24"/>
                <w:szCs w:val="24"/>
              </w:rPr>
              <w:t>у</w:t>
            </w:r>
            <w:r w:rsidR="003F626F" w:rsidRPr="00751E7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2E3E1A82" w14:textId="77777777" w:rsidR="003F241B" w:rsidRPr="00751E74"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751E74" w14:paraId="37BCD614" w14:textId="77777777" w:rsidTr="00905C96">
        <w:trPr>
          <w:trHeight w:val="3399"/>
        </w:trPr>
        <w:tc>
          <w:tcPr>
            <w:tcW w:w="1865" w:type="pct"/>
            <w:shd w:val="clear" w:color="auto" w:fill="FFFFFF"/>
          </w:tcPr>
          <w:p w14:paraId="4FBCD038"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14:paraId="198CD275" w14:textId="77777777" w:rsidR="003F241B" w:rsidRPr="00751E74"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751E74">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751E74">
              <w:rPr>
                <w:rFonts w:ascii="Times New Roman" w:eastAsia="Times New Roman" w:hAnsi="Times New Roman" w:cs="Times New Roman"/>
                <w:color w:val="000000" w:themeColor="text1"/>
                <w:sz w:val="24"/>
                <w:szCs w:val="24"/>
                <w:u w:val="single"/>
                <w:lang w:eastAsia="ru-RU"/>
              </w:rPr>
              <w:t>українською мовою.</w:t>
            </w:r>
          </w:p>
          <w:p w14:paraId="4A728B60" w14:textId="77777777" w:rsidR="003F241B" w:rsidRPr="00751E74"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751E74">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59B68C" w14:textId="77777777" w:rsidR="003F241B" w:rsidRPr="00751E74"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751E74">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751E74" w14:paraId="1DD84030" w14:textId="77777777" w:rsidTr="00905C96">
        <w:tc>
          <w:tcPr>
            <w:tcW w:w="5000" w:type="pct"/>
            <w:gridSpan w:val="2"/>
            <w:shd w:val="clear" w:color="auto" w:fill="D9D9D9"/>
          </w:tcPr>
          <w:p w14:paraId="626D801A" w14:textId="77777777" w:rsidR="003F241B" w:rsidRPr="00751E74"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751E74">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751E74" w14:paraId="1B42883B" w14:textId="77777777" w:rsidTr="00905C96">
        <w:tc>
          <w:tcPr>
            <w:tcW w:w="1865" w:type="pct"/>
            <w:shd w:val="clear" w:color="auto" w:fill="FFFFFF"/>
          </w:tcPr>
          <w:p w14:paraId="0C2323A5"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2.1. Процедура надання роз'яснень щодо тендерної документації</w:t>
            </w:r>
          </w:p>
          <w:p w14:paraId="3B1B18E1"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14:paraId="19964276" w14:textId="77777777" w:rsidR="003F241B" w:rsidRPr="00751E74"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51E74">
              <w:rPr>
                <w:rFonts w:ascii="Times New Roman" w:eastAsia="Times New Roman" w:hAnsi="Times New Roman" w:cs="Times New Roman"/>
                <w:b/>
                <w:i/>
                <w:color w:val="000000"/>
                <w:sz w:val="24"/>
                <w:szCs w:val="24"/>
                <w:lang w:eastAsia="ru-RU"/>
              </w:rPr>
              <w:t>протягом трьох днів</w:t>
            </w:r>
            <w:r w:rsidRPr="00751E74">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14:paraId="348070B9" w14:textId="77777777" w:rsidR="003F241B" w:rsidRPr="00751E74"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714A77" w14:textId="77777777" w:rsidR="003F241B" w:rsidRPr="00751E74"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1E74">
              <w:rPr>
                <w:rFonts w:ascii="Times New Roman" w:eastAsia="Times New Roman" w:hAnsi="Times New Roman" w:cs="Times New Roman"/>
                <w:b/>
                <w:i/>
                <w:color w:val="000000"/>
                <w:sz w:val="24"/>
                <w:szCs w:val="24"/>
                <w:lang w:eastAsia="ru-RU"/>
              </w:rPr>
              <w:t>не менш як на чотири дні.</w:t>
            </w:r>
          </w:p>
        </w:tc>
      </w:tr>
      <w:tr w:rsidR="003F241B" w:rsidRPr="00751E74" w14:paraId="7727B6D9" w14:textId="77777777" w:rsidTr="00905C96">
        <w:tc>
          <w:tcPr>
            <w:tcW w:w="1865" w:type="pct"/>
            <w:shd w:val="clear" w:color="auto" w:fill="FFFFFF"/>
          </w:tcPr>
          <w:p w14:paraId="62710078"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2.2. В</w:t>
            </w:r>
            <w:r w:rsidRPr="00751E74">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14:paraId="242BEEE9" w14:textId="77777777" w:rsidR="003F241B" w:rsidRPr="00751E74"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51E74">
              <w:rPr>
                <w:rFonts w:ascii="Times New Roman" w:eastAsia="Times New Roman" w:hAnsi="Times New Roman" w:cs="Times New Roman"/>
                <w:b/>
                <w:color w:val="000000"/>
                <w:sz w:val="24"/>
                <w:szCs w:val="24"/>
                <w:u w:val="single"/>
                <w:lang w:eastAsia="ru-RU"/>
              </w:rPr>
              <w:t>статті 8</w:t>
            </w:r>
            <w:r w:rsidRPr="00751E74">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792906" w14:textId="77777777" w:rsidR="003F241B" w:rsidRPr="00751E74"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751E74">
              <w:rPr>
                <w:rFonts w:ascii="Times New Roman" w:eastAsia="Times New Roman" w:hAnsi="Times New Roman" w:cs="Times New Roman"/>
                <w:i/>
                <w:color w:val="000000"/>
                <w:sz w:val="24"/>
                <w:szCs w:val="24"/>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751E74">
              <w:rPr>
                <w:rFonts w:ascii="Times New Roman" w:eastAsia="Times New Roman" w:hAnsi="Times New Roman" w:cs="Times New Roman"/>
                <w:i/>
                <w:color w:val="000000"/>
                <w:sz w:val="24"/>
                <w:szCs w:val="24"/>
                <w:lang w:eastAsia="ru-RU"/>
              </w:rPr>
              <w:lastRenderedPageBreak/>
              <w:t>документі оприлюднює перелік змін,</w:t>
            </w:r>
            <w:r w:rsidRPr="00751E74">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751E74" w14:paraId="65FB40C7" w14:textId="77777777" w:rsidTr="00905C96">
        <w:tc>
          <w:tcPr>
            <w:tcW w:w="5000" w:type="pct"/>
            <w:gridSpan w:val="2"/>
            <w:shd w:val="clear" w:color="auto" w:fill="auto"/>
          </w:tcPr>
          <w:p w14:paraId="499EA3B5" w14:textId="77777777" w:rsidR="003F241B" w:rsidRPr="00751E74"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751E74">
              <w:rPr>
                <w:rFonts w:ascii="Times New Roman" w:eastAsia="Times New Roman" w:hAnsi="Times New Roman" w:cs="Times New Roman"/>
                <w:bCs/>
                <w:sz w:val="24"/>
                <w:szCs w:val="24"/>
                <w:lang w:eastAsia="ru-RU"/>
              </w:rPr>
              <w:lastRenderedPageBreak/>
              <w:t xml:space="preserve">Розділ 3. </w:t>
            </w:r>
            <w:r w:rsidRPr="00751E74">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751E74" w14:paraId="00A2D596" w14:textId="77777777" w:rsidTr="00905C96">
        <w:trPr>
          <w:trHeight w:val="858"/>
        </w:trPr>
        <w:tc>
          <w:tcPr>
            <w:tcW w:w="1865" w:type="pct"/>
            <w:shd w:val="clear" w:color="auto" w:fill="FFFFFF"/>
          </w:tcPr>
          <w:p w14:paraId="72F0ECF4"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751E74">
              <w:rPr>
                <w:rFonts w:ascii="Times New Roman" w:eastAsia="Times New Roman" w:hAnsi="Times New Roman" w:cs="Times New Roman"/>
                <w:sz w:val="24"/>
                <w:szCs w:val="24"/>
                <w:lang w:eastAsia="ru-RU"/>
              </w:rPr>
              <w:t xml:space="preserve">3.1. </w:t>
            </w:r>
            <w:r w:rsidRPr="00751E74">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14:paraId="1FBF449A" w14:textId="77777777" w:rsidR="003F241B" w:rsidRPr="00751E74"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i/>
                <w:sz w:val="24"/>
                <w:szCs w:val="24"/>
                <w:lang w:eastAsia="ru-RU"/>
              </w:rPr>
              <w:t xml:space="preserve">  </w:t>
            </w:r>
            <w:r w:rsidRPr="00751E74">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завантаження необхідних документів.</w:t>
            </w:r>
          </w:p>
          <w:p w14:paraId="07B79A72" w14:textId="77777777" w:rsidR="003F241B" w:rsidRPr="00751E74"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Перелік документів та даних, що вимагаються від учасника у складі його пропозиції:</w:t>
            </w:r>
          </w:p>
          <w:p w14:paraId="29ACBA5E" w14:textId="77777777" w:rsidR="003F241B" w:rsidRPr="00751E74"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sz w:val="24"/>
                <w:szCs w:val="24"/>
                <w:lang w:eastAsia="ru-RU"/>
              </w:rPr>
              <w:t xml:space="preserve">  - інформації  та  документів, що підтверджують відп</w:t>
            </w:r>
            <w:r w:rsidR="00987D72" w:rsidRPr="00751E74">
              <w:rPr>
                <w:rFonts w:ascii="Times New Roman" w:eastAsia="Times New Roman" w:hAnsi="Times New Roman" w:cs="Times New Roman"/>
                <w:color w:val="000000"/>
                <w:sz w:val="24"/>
                <w:szCs w:val="24"/>
                <w:lang w:eastAsia="ru-RU"/>
              </w:rPr>
              <w:t xml:space="preserve">овідність </w:t>
            </w:r>
            <w:r w:rsidRPr="00751E74">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(згідно з </w:t>
            </w:r>
            <w:r w:rsidRPr="00751E74">
              <w:rPr>
                <w:rFonts w:ascii="Times New Roman" w:eastAsia="Times New Roman" w:hAnsi="Times New Roman" w:cs="Times New Roman"/>
                <w:bCs/>
                <w:i/>
                <w:iCs/>
                <w:color w:val="000000"/>
                <w:sz w:val="24"/>
                <w:szCs w:val="24"/>
                <w:lang w:eastAsia="ru-RU"/>
              </w:rPr>
              <w:t>Додатком 1</w:t>
            </w:r>
            <w:r w:rsidRPr="00751E74">
              <w:rPr>
                <w:rFonts w:ascii="Times New Roman" w:eastAsia="Times New Roman" w:hAnsi="Times New Roman" w:cs="Times New Roman"/>
                <w:color w:val="000000"/>
                <w:sz w:val="24"/>
                <w:szCs w:val="24"/>
                <w:lang w:eastAsia="ru-RU"/>
              </w:rPr>
              <w:t xml:space="preserve"> до цієї тендерної документації);</w:t>
            </w:r>
          </w:p>
          <w:p w14:paraId="62766F67" w14:textId="77777777" w:rsidR="003F241B" w:rsidRPr="00751E74" w:rsidRDefault="003F241B"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xml:space="preserve">  - </w:t>
            </w:r>
            <w:r w:rsidRPr="00751E74">
              <w:rPr>
                <w:rFonts w:ascii="Times New Roman" w:eastAsia="Times New Roman" w:hAnsi="Times New Roman" w:cs="Times New Roman"/>
                <w:sz w:val="24"/>
                <w:szCs w:val="24"/>
                <w:lang w:eastAsia="ru-RU"/>
              </w:rPr>
              <w:t>довідка з відомостями про учасника у закупівлі (</w:t>
            </w:r>
            <w:r w:rsidRPr="00751E74">
              <w:rPr>
                <w:rFonts w:ascii="Times New Roman" w:eastAsia="Times New Roman" w:hAnsi="Times New Roman" w:cs="Times New Roman"/>
                <w:color w:val="000000"/>
                <w:sz w:val="24"/>
                <w:szCs w:val="24"/>
                <w:lang w:eastAsia="ru-RU"/>
              </w:rPr>
              <w:t xml:space="preserve">згідно з </w:t>
            </w:r>
            <w:r w:rsidRPr="00751E74">
              <w:rPr>
                <w:rFonts w:ascii="Times New Roman" w:eastAsia="Times New Roman" w:hAnsi="Times New Roman" w:cs="Times New Roman"/>
                <w:bCs/>
                <w:i/>
                <w:iCs/>
                <w:color w:val="000000"/>
                <w:sz w:val="24"/>
                <w:szCs w:val="24"/>
                <w:lang w:eastAsia="ru-RU"/>
              </w:rPr>
              <w:t xml:space="preserve">Додатком </w:t>
            </w:r>
            <w:r w:rsidR="00974AA1" w:rsidRPr="00751E74">
              <w:rPr>
                <w:rFonts w:ascii="Times New Roman" w:eastAsia="Times New Roman" w:hAnsi="Times New Roman" w:cs="Times New Roman"/>
                <w:bCs/>
                <w:i/>
                <w:iCs/>
                <w:color w:val="000000"/>
                <w:sz w:val="24"/>
                <w:szCs w:val="24"/>
                <w:lang w:eastAsia="ru-RU"/>
              </w:rPr>
              <w:t>2</w:t>
            </w:r>
            <w:r w:rsidRPr="00751E74">
              <w:rPr>
                <w:rFonts w:ascii="Times New Roman" w:eastAsia="Times New Roman" w:hAnsi="Times New Roman" w:cs="Times New Roman"/>
                <w:color w:val="000000"/>
                <w:sz w:val="24"/>
                <w:szCs w:val="24"/>
                <w:lang w:eastAsia="ru-RU"/>
              </w:rPr>
              <w:t xml:space="preserve"> до цієї тендерної документації</w:t>
            </w:r>
            <w:r w:rsidRPr="00751E74">
              <w:rPr>
                <w:rFonts w:ascii="Times New Roman" w:eastAsia="Times New Roman" w:hAnsi="Times New Roman" w:cs="Times New Roman"/>
                <w:sz w:val="24"/>
                <w:szCs w:val="24"/>
                <w:lang w:eastAsia="ru-RU"/>
              </w:rPr>
              <w:t>);</w:t>
            </w:r>
          </w:p>
          <w:p w14:paraId="749CB8A7" w14:textId="77777777" w:rsidR="003F241B" w:rsidRPr="00751E74" w:rsidRDefault="003F241B" w:rsidP="003F241B">
            <w:pPr>
              <w:tabs>
                <w:tab w:val="left" w:pos="563"/>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sz w:val="24"/>
                <w:szCs w:val="24"/>
                <w:lang w:eastAsia="ru-RU"/>
              </w:rPr>
              <w:t xml:space="preserve">  - інформації   щодо відсутності підстав</w:t>
            </w:r>
            <w:r w:rsidRPr="00751E74">
              <w:rPr>
                <w:rFonts w:ascii="Times New Roman" w:eastAsia="Times New Roman" w:hAnsi="Times New Roman" w:cs="Times New Roman"/>
                <w:color w:val="000000"/>
                <w:sz w:val="24"/>
                <w:szCs w:val="24"/>
                <w:lang w:eastAsia="ru-RU"/>
              </w:rPr>
              <w:t xml:space="preserve">, визначених пунктом 47 Особливостей (згідно з </w:t>
            </w:r>
            <w:r w:rsidRPr="00751E74">
              <w:rPr>
                <w:rFonts w:ascii="Times New Roman" w:eastAsia="Times New Roman" w:hAnsi="Times New Roman" w:cs="Times New Roman"/>
                <w:bCs/>
                <w:i/>
                <w:iCs/>
                <w:color w:val="000000"/>
                <w:sz w:val="24"/>
                <w:szCs w:val="24"/>
                <w:lang w:eastAsia="ru-RU"/>
              </w:rPr>
              <w:t>Додатком 1</w:t>
            </w:r>
            <w:r w:rsidRPr="00751E74">
              <w:rPr>
                <w:rFonts w:ascii="Times New Roman" w:eastAsia="Times New Roman" w:hAnsi="Times New Roman" w:cs="Times New Roman"/>
                <w:b/>
                <w:bCs/>
                <w:i/>
                <w:iCs/>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до цієї тендерної документації);</w:t>
            </w:r>
          </w:p>
          <w:p w14:paraId="3B64D0A2" w14:textId="77777777" w:rsidR="003F241B" w:rsidRPr="00751E74"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інших документів, передбачених в</w:t>
            </w:r>
            <w:r w:rsidRPr="00751E74">
              <w:rPr>
                <w:rFonts w:ascii="Times New Roman" w:eastAsia="Times New Roman" w:hAnsi="Times New Roman" w:cs="Times New Roman"/>
                <w:b/>
                <w:bCs/>
                <w:color w:val="000000"/>
                <w:sz w:val="24"/>
                <w:szCs w:val="24"/>
                <w:lang w:eastAsia="ru-RU"/>
              </w:rPr>
              <w:t xml:space="preserve"> </w:t>
            </w:r>
            <w:r w:rsidRPr="00751E74">
              <w:rPr>
                <w:rFonts w:ascii="Times New Roman" w:eastAsia="Times New Roman" w:hAnsi="Times New Roman" w:cs="Times New Roman"/>
                <w:bCs/>
                <w:i/>
                <w:iCs/>
                <w:color w:val="000000"/>
                <w:sz w:val="24"/>
                <w:szCs w:val="24"/>
                <w:lang w:eastAsia="ru-RU"/>
              </w:rPr>
              <w:t>Додатку 1</w:t>
            </w:r>
            <w:r w:rsidRPr="00751E74">
              <w:rPr>
                <w:rFonts w:ascii="Times New Roman" w:eastAsia="Times New Roman" w:hAnsi="Times New Roman" w:cs="Times New Roman"/>
                <w:i/>
                <w:iCs/>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до цієї тендерної документації;</w:t>
            </w:r>
          </w:p>
          <w:p w14:paraId="25A4BB55"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w:t>
            </w:r>
            <w:r w:rsidRPr="00751E74">
              <w:rPr>
                <w:rFonts w:ascii="Times New Roman" w:eastAsia="Times New Roman" w:hAnsi="Times New Roman" w:cs="Times New Roman"/>
                <w:color w:val="000000"/>
                <w:sz w:val="24"/>
                <w:szCs w:val="24"/>
                <w:shd w:val="clear" w:color="auto" w:fill="FFFFFF"/>
                <w:lang w:eastAsia="ru-RU"/>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751E74">
              <w:rPr>
                <w:rFonts w:ascii="Times New Roman" w:eastAsia="Times New Roman" w:hAnsi="Times New Roman" w:cs="Times New Roman"/>
                <w:bCs/>
                <w:i/>
                <w:iCs/>
                <w:color w:val="000000"/>
                <w:sz w:val="24"/>
                <w:szCs w:val="24"/>
                <w:shd w:val="clear" w:color="auto" w:fill="FFFFFF"/>
                <w:lang w:eastAsia="ru-RU"/>
              </w:rPr>
              <w:t>Додатком 3</w:t>
            </w:r>
            <w:r w:rsidRPr="00751E74">
              <w:rPr>
                <w:rFonts w:ascii="Times New Roman" w:eastAsia="Times New Roman" w:hAnsi="Times New Roman" w:cs="Times New Roman"/>
                <w:color w:val="000000"/>
                <w:sz w:val="24"/>
                <w:szCs w:val="24"/>
                <w:shd w:val="clear" w:color="auto" w:fill="FFFFFF"/>
                <w:lang w:eastAsia="ru-RU"/>
              </w:rPr>
              <w:t xml:space="preserve"> до цієї тендерної документації);</w:t>
            </w:r>
          </w:p>
          <w:p w14:paraId="3BB3759C"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751E74">
              <w:rPr>
                <w:rFonts w:ascii="Times New Roman" w:eastAsia="Times New Roman" w:hAnsi="Times New Roman" w:cs="Times New Roman"/>
                <w:b/>
                <w:bCs/>
                <w:color w:val="000000"/>
                <w:sz w:val="24"/>
                <w:szCs w:val="24"/>
                <w:lang w:eastAsia="ru-RU"/>
              </w:rPr>
              <w:t xml:space="preserve"> </w:t>
            </w:r>
            <w:r w:rsidRPr="00751E74">
              <w:rPr>
                <w:rFonts w:ascii="Times New Roman" w:eastAsia="Times New Roman" w:hAnsi="Times New Roman" w:cs="Times New Roman"/>
                <w:bCs/>
                <w:i/>
                <w:iCs/>
                <w:color w:val="000000"/>
                <w:sz w:val="24"/>
                <w:szCs w:val="24"/>
                <w:lang w:eastAsia="ru-RU"/>
              </w:rPr>
              <w:t>Додатком 4</w:t>
            </w:r>
            <w:r w:rsidRPr="00751E74">
              <w:rPr>
                <w:rFonts w:ascii="Times New Roman" w:eastAsia="Times New Roman" w:hAnsi="Times New Roman" w:cs="Times New Roman"/>
                <w:i/>
                <w:iCs/>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до цієї тендерної документації);</w:t>
            </w:r>
          </w:p>
          <w:p w14:paraId="6EB3B151"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xml:space="preserve">- тендерної пропозиції (згідно з </w:t>
            </w:r>
            <w:r w:rsidRPr="00751E74">
              <w:rPr>
                <w:rFonts w:ascii="Times New Roman" w:eastAsia="Times New Roman" w:hAnsi="Times New Roman" w:cs="Times New Roman"/>
                <w:bCs/>
                <w:i/>
                <w:iCs/>
                <w:color w:val="000000"/>
                <w:sz w:val="24"/>
                <w:szCs w:val="24"/>
                <w:lang w:eastAsia="ru-RU"/>
              </w:rPr>
              <w:t>Додатком 5</w:t>
            </w:r>
            <w:r w:rsidRPr="00751E74">
              <w:rPr>
                <w:rFonts w:ascii="Times New Roman" w:eastAsia="Times New Roman" w:hAnsi="Times New Roman" w:cs="Times New Roman"/>
                <w:color w:val="000000"/>
                <w:sz w:val="24"/>
                <w:szCs w:val="24"/>
                <w:lang w:eastAsia="ru-RU"/>
              </w:rPr>
              <w:t xml:space="preserve"> до цієї тендерної документації);</w:t>
            </w:r>
          </w:p>
          <w:p w14:paraId="7EA673D9"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xml:space="preserve">- листа-згоди на обробку наявних персональних даних (згідно з </w:t>
            </w:r>
            <w:r w:rsidRPr="00751E74">
              <w:rPr>
                <w:rFonts w:ascii="Times New Roman" w:eastAsia="Times New Roman" w:hAnsi="Times New Roman" w:cs="Times New Roman"/>
                <w:bCs/>
                <w:i/>
                <w:iCs/>
                <w:color w:val="000000"/>
                <w:sz w:val="24"/>
                <w:szCs w:val="24"/>
                <w:lang w:eastAsia="ru-RU"/>
              </w:rPr>
              <w:t>Додатком 6</w:t>
            </w:r>
            <w:r w:rsidRPr="00751E74">
              <w:rPr>
                <w:rFonts w:ascii="Times New Roman" w:eastAsia="Times New Roman" w:hAnsi="Times New Roman" w:cs="Times New Roman"/>
                <w:color w:val="000000"/>
                <w:sz w:val="24"/>
                <w:szCs w:val="24"/>
                <w:lang w:eastAsia="ru-RU"/>
              </w:rPr>
              <w:t xml:space="preserve"> до цієї тендерної документації);</w:t>
            </w:r>
          </w:p>
          <w:p w14:paraId="52B73CC0"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Pr="00751E74">
              <w:rPr>
                <w:rFonts w:ascii="Times New Roman" w:eastAsia="Times New Roman" w:hAnsi="Times New Roman" w:cs="Times New Roman"/>
                <w:sz w:val="24"/>
                <w:szCs w:val="24"/>
                <w:lang w:eastAsia="ru-RU"/>
              </w:rPr>
              <w:br/>
            </w:r>
            <w:r w:rsidRPr="00751E74">
              <w:rPr>
                <w:rFonts w:ascii="Times New Roman" w:eastAsia="Times New Roman" w:hAnsi="Times New Roman" w:cs="Times New Roman"/>
                <w:b/>
                <w:bCs/>
                <w:sz w:val="24"/>
                <w:szCs w:val="24"/>
                <w:u w:val="single"/>
                <w:lang w:eastAsia="ru-RU"/>
              </w:rPr>
              <w:t xml:space="preserve">Учасник у складі пропозиції має надати довідку в довільній формі про те, що він не здійснює </w:t>
            </w:r>
            <w:r w:rsidRPr="00751E74">
              <w:rPr>
                <w:rFonts w:ascii="Times New Roman" w:eastAsia="Times New Roman" w:hAnsi="Times New Roman" w:cs="Times New Roman"/>
                <w:b/>
                <w:bCs/>
                <w:sz w:val="24"/>
                <w:szCs w:val="24"/>
                <w:u w:val="single"/>
                <w:lang w:eastAsia="ru-RU"/>
              </w:rPr>
              <w:lastRenderedPageBreak/>
              <w:t>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51E74">
              <w:rPr>
                <w:rFonts w:ascii="Times New Roman" w:eastAsia="Times New Roman" w:hAnsi="Times New Roman" w:cs="Times New Roman"/>
                <w:sz w:val="24"/>
                <w:szCs w:val="24"/>
                <w:lang w:eastAsia="ru-RU"/>
              </w:rPr>
              <w:t xml:space="preserve"> </w:t>
            </w:r>
            <w:r w:rsidRPr="00751E74">
              <w:rPr>
                <w:rFonts w:ascii="Times New Roman" w:eastAsia="Times New Roman" w:hAnsi="Times New Roman" w:cs="Times New Roman"/>
                <w:sz w:val="24"/>
                <w:szCs w:val="24"/>
                <w:lang w:eastAsia="ru-RU"/>
              </w:rPr>
              <w:b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AA26166"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27F631E"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У разі ненадання учасником інформації або у випадку, якщо учасник, зареєстрований на тимчасово окупованій території,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w:t>
            </w:r>
          </w:p>
          <w:p w14:paraId="0C0A404E"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051B1FA" w14:textId="77777777" w:rsidR="003F241B" w:rsidRPr="00751E74"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bCs/>
                <w:sz w:val="24"/>
                <w:szCs w:val="24"/>
                <w:lang w:eastAsia="ru-RU"/>
              </w:rPr>
              <w:t xml:space="preserve">  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751E74">
              <w:rPr>
                <w:rFonts w:ascii="Times New Roman" w:eastAsia="Times New Roman" w:hAnsi="Times New Roman" w:cs="Times New Roman"/>
                <w:bCs/>
                <w:color w:val="000000"/>
                <w:sz w:val="24"/>
                <w:szCs w:val="24"/>
                <w:lang w:eastAsia="ru-RU"/>
              </w:rPr>
              <w:t>.</w:t>
            </w:r>
          </w:p>
          <w:p w14:paraId="59257BCA" w14:textId="77777777" w:rsidR="003F241B" w:rsidRPr="00751E74"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14:paraId="0E0AE887" w14:textId="77777777" w:rsidR="003F241B" w:rsidRPr="00751E74"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87335F" w14:textId="77777777" w:rsidR="003F241B" w:rsidRPr="00751E74"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751E74">
              <w:rPr>
                <w:rFonts w:ascii="Times New Roman" w:eastAsia="Times New Roman" w:hAnsi="Times New Roman" w:cs="Times New Roman"/>
                <w:i/>
                <w:iCs/>
                <w:color w:val="000000"/>
                <w:sz w:val="24"/>
                <w:szCs w:val="24"/>
                <w:lang w:eastAsia="ru-RU"/>
              </w:rPr>
              <w:t xml:space="preserve">  Переможець процедури закупівлі у строк, що не перевищує </w:t>
            </w:r>
            <w:r w:rsidRPr="00751E74">
              <w:rPr>
                <w:rFonts w:ascii="Times New Roman" w:eastAsia="Times New Roman" w:hAnsi="Times New Roman" w:cs="Times New Roman"/>
                <w:b/>
                <w:bCs/>
                <w:i/>
                <w:iCs/>
                <w:color w:val="000000"/>
                <w:sz w:val="24"/>
                <w:szCs w:val="24"/>
                <w:lang w:eastAsia="ru-RU"/>
              </w:rPr>
              <w:t>чотири дні</w:t>
            </w:r>
            <w:r w:rsidRPr="00751E74">
              <w:rPr>
                <w:rFonts w:ascii="Times New Roman" w:eastAsia="Times New Roman" w:hAnsi="Times New Roman" w:cs="Times New Roman"/>
                <w:i/>
                <w:iCs/>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51E74">
              <w:rPr>
                <w:rFonts w:ascii="Times New Roman" w:eastAsia="Times New Roman" w:hAnsi="Times New Roman" w:cs="Times New Roman"/>
                <w:bCs/>
                <w:i/>
                <w:iCs/>
                <w:color w:val="000000"/>
                <w:sz w:val="24"/>
                <w:szCs w:val="24"/>
                <w:lang w:eastAsia="ru-RU"/>
              </w:rPr>
              <w:t>Додатку 1</w:t>
            </w:r>
            <w:r w:rsidRPr="00751E74">
              <w:rPr>
                <w:rFonts w:ascii="Times New Roman" w:eastAsia="Times New Roman" w:hAnsi="Times New Roman" w:cs="Times New Roman"/>
                <w:b/>
                <w:bCs/>
                <w:i/>
                <w:iCs/>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до цієї тендерної документації.</w:t>
            </w:r>
          </w:p>
          <w:p w14:paraId="04CAA36D"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sz w:val="24"/>
                <w:szCs w:val="24"/>
                <w:lang w:eastAsia="ru-RU"/>
              </w:rPr>
              <w:t xml:space="preserve">   </w:t>
            </w:r>
            <w:r w:rsidRPr="00751E74">
              <w:rPr>
                <w:rFonts w:ascii="Times New Roman" w:eastAsia="Times New Roman" w:hAnsi="Times New Roman" w:cs="Times New Roman"/>
                <w:color w:val="000000"/>
                <w:sz w:val="24"/>
                <w:szCs w:val="24"/>
                <w:lang w:eastAsia="ru-RU"/>
              </w:rPr>
              <w:t xml:space="preserve">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751E74">
              <w:rPr>
                <w:rFonts w:ascii="Times New Roman" w:eastAsia="Times New Roman" w:hAnsi="Times New Roman" w:cs="Times New Roman"/>
                <w:color w:val="000000"/>
                <w:sz w:val="24"/>
                <w:szCs w:val="24"/>
                <w:lang w:eastAsia="ru-RU"/>
              </w:rPr>
              <w:lastRenderedPageBreak/>
              <w:t xml:space="preserve">скан-копій через електронну систему закупівель. </w:t>
            </w:r>
          </w:p>
          <w:p w14:paraId="6CEC2CE4"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b/>
                <w:bCs/>
                <w:i/>
                <w:iCs/>
                <w:color w:val="000000"/>
                <w:sz w:val="24"/>
                <w:szCs w:val="24"/>
                <w:lang w:eastAsia="ru-RU"/>
              </w:rPr>
              <w:t xml:space="preserve">  Тендерна пропозиція учасника має відповідати ряду вимог:</w:t>
            </w:r>
            <w:r w:rsidRPr="00751E74">
              <w:rPr>
                <w:rFonts w:ascii="Times New Roman" w:eastAsia="Times New Roman" w:hAnsi="Times New Roman" w:cs="Times New Roman"/>
                <w:color w:val="000000"/>
                <w:sz w:val="24"/>
                <w:szCs w:val="24"/>
                <w:lang w:eastAsia="ru-RU"/>
              </w:rPr>
              <w:t xml:space="preserve"> </w:t>
            </w:r>
          </w:p>
          <w:p w14:paraId="3B830BAF"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1) документи мають бути чіткими та розбірливими для читання;</w:t>
            </w:r>
          </w:p>
          <w:p w14:paraId="2D63FEEF"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2) тендерна пропозиція учасника повинна бути підписана  кваліфікованим електронним підписом </w:t>
            </w:r>
            <w:r w:rsidRPr="00751E74">
              <w:rPr>
                <w:rFonts w:ascii="Times New Roman" w:eastAsia="Times New Roman" w:hAnsi="Times New Roman" w:cs="Times New Roman"/>
                <w:b/>
                <w:bCs/>
                <w:color w:val="000000"/>
                <w:sz w:val="24"/>
                <w:szCs w:val="24"/>
                <w:lang w:eastAsia="ru-RU"/>
              </w:rPr>
              <w:t>(КЕП)/</w:t>
            </w:r>
            <w:r w:rsidRPr="00751E74">
              <w:rPr>
                <w:rFonts w:ascii="Times New Roman" w:eastAsia="Times New Roman" w:hAnsi="Times New Roman" w:cs="Times New Roman"/>
                <w:color w:val="000000"/>
                <w:sz w:val="24"/>
                <w:szCs w:val="24"/>
                <w:lang w:eastAsia="ru-RU"/>
              </w:rPr>
              <w:t xml:space="preserve">удосконаленим електронним підписом </w:t>
            </w:r>
            <w:r w:rsidRPr="00751E74">
              <w:rPr>
                <w:rFonts w:ascii="Times New Roman" w:eastAsia="Times New Roman" w:hAnsi="Times New Roman" w:cs="Times New Roman"/>
                <w:b/>
                <w:bCs/>
                <w:color w:val="000000"/>
                <w:sz w:val="24"/>
                <w:szCs w:val="24"/>
                <w:lang w:eastAsia="ru-RU"/>
              </w:rPr>
              <w:t>(УЕП)</w:t>
            </w:r>
            <w:r w:rsidRPr="00751E74">
              <w:rPr>
                <w:rFonts w:ascii="Times New Roman" w:eastAsia="Times New Roman" w:hAnsi="Times New Roman" w:cs="Times New Roman"/>
                <w:color w:val="000000"/>
                <w:sz w:val="24"/>
                <w:szCs w:val="24"/>
                <w:lang w:eastAsia="ru-RU"/>
              </w:rPr>
              <w:t>;</w:t>
            </w:r>
          </w:p>
          <w:p w14:paraId="7037DFCD"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3) якщо тендерна пропозиція містить і скановані, і електронні документи, потрібно накласти </w:t>
            </w:r>
            <w:r w:rsidRPr="00751E74">
              <w:rPr>
                <w:rFonts w:ascii="Times New Roman" w:eastAsia="Times New Roman" w:hAnsi="Times New Roman" w:cs="Times New Roman"/>
                <w:b/>
                <w:bCs/>
                <w:color w:val="000000"/>
                <w:sz w:val="24"/>
                <w:szCs w:val="24"/>
                <w:lang w:eastAsia="ru-RU"/>
              </w:rPr>
              <w:t>КЕП/УЕП</w:t>
            </w:r>
            <w:r w:rsidRPr="00751E74">
              <w:rPr>
                <w:rFonts w:ascii="Times New Roman" w:eastAsia="Times New Roman" w:hAnsi="Times New Roman" w:cs="Times New Roman"/>
                <w:color w:val="000000"/>
                <w:sz w:val="24"/>
                <w:szCs w:val="24"/>
                <w:lang w:eastAsia="ru-RU"/>
              </w:rPr>
              <w:t xml:space="preserve"> на тендерну пропозицію в цілому та на кожен електронний документ окремо.</w:t>
            </w:r>
          </w:p>
          <w:p w14:paraId="2A91B888"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751E74">
              <w:rPr>
                <w:rFonts w:ascii="Times New Roman" w:eastAsia="Times New Roman" w:hAnsi="Times New Roman" w:cs="Times New Roman"/>
                <w:b/>
                <w:bCs/>
                <w:i/>
                <w:iCs/>
                <w:color w:val="000000"/>
                <w:sz w:val="24"/>
                <w:szCs w:val="24"/>
                <w:lang w:eastAsia="ru-RU"/>
              </w:rPr>
              <w:t>Винятки:</w:t>
            </w:r>
          </w:p>
          <w:p w14:paraId="3360F307"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58212C"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b/>
                <w:bCs/>
                <w:i/>
                <w:iCs/>
                <w:color w:val="000000"/>
                <w:sz w:val="24"/>
                <w:szCs w:val="24"/>
                <w:lang w:eastAsia="ru-RU"/>
              </w:rPr>
              <w:t>Зверніть увагу:</w:t>
            </w:r>
            <w:r w:rsidRPr="00751E74">
              <w:rPr>
                <w:rFonts w:ascii="Times New Roman" w:eastAsia="Times New Roman" w:hAnsi="Times New Roman" w:cs="Times New Roman"/>
                <w:color w:val="000000"/>
                <w:sz w:val="24"/>
                <w:szCs w:val="24"/>
                <w:lang w:eastAsia="ru-RU"/>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FD4F5B"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DA1CA3"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E899D76"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6AA8A3" w14:textId="77777777" w:rsidR="003F241B" w:rsidRPr="00751E74"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Тендерні пропозиції мають право подавати всі заінтересовані особи. </w:t>
            </w:r>
          </w:p>
          <w:p w14:paraId="06D436EE" w14:textId="77777777" w:rsidR="003F241B" w:rsidRPr="00751E74" w:rsidRDefault="003F241B" w:rsidP="003F241B">
            <w:pPr>
              <w:suppressAutoHyphens/>
              <w:spacing w:after="0" w:line="0" w:lineRule="atLeast"/>
              <w:ind w:left="141" w:right="142"/>
              <w:jc w:val="both"/>
              <w:rPr>
                <w:rFonts w:ascii="Arial" w:eastAsia="Calibri" w:hAnsi="Arial" w:cs="Mangal"/>
                <w:kern w:val="2"/>
                <w:sz w:val="24"/>
                <w:szCs w:val="24"/>
                <w:lang w:eastAsia="zh-CN"/>
              </w:rPr>
            </w:pPr>
            <w:r w:rsidRPr="00751E74">
              <w:rPr>
                <w:rFonts w:ascii="Times New Roman" w:eastAsia="Calibri" w:hAnsi="Times New Roman" w:cs="Times New Roman"/>
                <w:kern w:val="2"/>
                <w:sz w:val="24"/>
                <w:szCs w:val="24"/>
                <w:lang w:eastAsia="zh-CN"/>
              </w:rPr>
              <w:t xml:space="preserve">   1.3 Кожен учасник має право подати тільки одну тендерну пропозицію щодо предмету закупівлі.</w:t>
            </w:r>
          </w:p>
          <w:p w14:paraId="164C0767" w14:textId="77777777" w:rsidR="003F241B" w:rsidRPr="00751E74"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7DC4C412" w14:textId="77777777" w:rsidR="003F241B" w:rsidRPr="00751E74"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Відомості, зазначені в Документах, поданих учасником, </w:t>
            </w:r>
            <w:r w:rsidRPr="00751E74">
              <w:rPr>
                <w:rFonts w:ascii="Times New Roman" w:eastAsia="Times New Roman" w:hAnsi="Times New Roman" w:cs="Times New Roman"/>
                <w:color w:val="000000"/>
                <w:sz w:val="24"/>
                <w:szCs w:val="24"/>
                <w:lang w:eastAsia="ru-RU"/>
              </w:rPr>
              <w:lastRenderedPageBreak/>
              <w:t>повинні бути актуальними на момент подачі тендерної пропозиції.</w:t>
            </w:r>
          </w:p>
        </w:tc>
      </w:tr>
      <w:tr w:rsidR="003F241B" w:rsidRPr="00751E74" w14:paraId="1D834E29" w14:textId="77777777" w:rsidTr="00905C96">
        <w:tc>
          <w:tcPr>
            <w:tcW w:w="1865" w:type="pct"/>
            <w:shd w:val="clear" w:color="auto" w:fill="FFFFFF"/>
          </w:tcPr>
          <w:p w14:paraId="01E89677"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lastRenderedPageBreak/>
              <w:t xml:space="preserve">3.2. </w:t>
            </w:r>
            <w:r w:rsidRPr="00751E74">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14:paraId="52E104D5" w14:textId="77777777" w:rsidR="003F241B" w:rsidRPr="00751E74"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751E74">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751E74" w14:paraId="0A1CE2E2" w14:textId="77777777" w:rsidTr="00905C96">
        <w:tc>
          <w:tcPr>
            <w:tcW w:w="1865" w:type="pct"/>
            <w:shd w:val="clear" w:color="auto" w:fill="FFFFFF"/>
          </w:tcPr>
          <w:p w14:paraId="515A3FE7"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3.3.</w:t>
            </w:r>
            <w:r w:rsidRPr="00751E74">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14:paraId="0E5265ED" w14:textId="77777777" w:rsidR="003F241B" w:rsidRPr="00751E74"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751E74" w14:paraId="1AFBD83E" w14:textId="77777777" w:rsidTr="00905C96">
        <w:tc>
          <w:tcPr>
            <w:tcW w:w="1865" w:type="pct"/>
            <w:shd w:val="clear" w:color="auto" w:fill="FFFFFF"/>
          </w:tcPr>
          <w:p w14:paraId="1138AAE8" w14:textId="77777777" w:rsidR="003F241B" w:rsidRPr="00751E74"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3.4. </w:t>
            </w:r>
            <w:r w:rsidRPr="00751E74">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14:paraId="46013F9A" w14:textId="77777777" w:rsidR="003F241B" w:rsidRPr="00751E74"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751E74">
              <w:rPr>
                <w:rFonts w:ascii="Times New Roman" w:eastAsia="Times New Roman" w:hAnsi="Times New Roman" w:cs="Times New Roman"/>
                <w:sz w:val="24"/>
                <w:szCs w:val="24"/>
                <w:lang w:eastAsia="ru-RU"/>
              </w:rPr>
              <w:t xml:space="preserve">  Тендерні пропозиції вважаються дійсними протягом 90 (</w:t>
            </w:r>
            <w:r w:rsidRPr="00751E74">
              <w:rPr>
                <w:rFonts w:ascii="Times New Roman" w:eastAsia="Times New Roman" w:hAnsi="Times New Roman" w:cs="Times New Roman"/>
                <w:b/>
                <w:i/>
                <w:sz w:val="24"/>
                <w:szCs w:val="24"/>
                <w:lang w:eastAsia="ru-RU"/>
              </w:rPr>
              <w:t>дев’яносто</w:t>
            </w:r>
            <w:r w:rsidRPr="00751E74">
              <w:rPr>
                <w:rFonts w:ascii="Times New Roman" w:eastAsia="Times New Roman" w:hAnsi="Times New Roman" w:cs="Times New Roman"/>
                <w:sz w:val="24"/>
                <w:szCs w:val="24"/>
                <w:lang w:eastAsia="ru-RU"/>
              </w:rPr>
              <w:t xml:space="preserve">) </w:t>
            </w:r>
            <w:r w:rsidRPr="00751E74">
              <w:rPr>
                <w:rFonts w:ascii="Times New Roman" w:eastAsia="Times New Roman" w:hAnsi="Times New Roman" w:cs="Times New Roman"/>
                <w:b/>
                <w:sz w:val="24"/>
                <w:szCs w:val="24"/>
                <w:lang w:eastAsia="ru-RU"/>
              </w:rPr>
              <w:t>днів із дати кінцевого строку подання тендерних пропозицій.</w:t>
            </w:r>
          </w:p>
          <w:p w14:paraId="38F1CF10" w14:textId="77777777" w:rsidR="003F241B" w:rsidRPr="00751E74"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FA163AB" w14:textId="77777777" w:rsidR="003F241B" w:rsidRPr="00751E74"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795C34" w14:textId="77777777" w:rsidR="003F241B" w:rsidRPr="00751E74"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w:t>
            </w:r>
            <w:r w:rsidR="003F241B" w:rsidRPr="00751E74">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13D322DE" w14:textId="77777777" w:rsidR="003F241B" w:rsidRPr="00751E74"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w:t>
            </w:r>
            <w:r w:rsidR="003F241B" w:rsidRPr="00751E7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25ED484F" w14:textId="77777777" w:rsidR="003F241B" w:rsidRPr="00751E74"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78CD" w:rsidRPr="00751E74" w14:paraId="7F78F4EF" w14:textId="77777777" w:rsidTr="00502EA9">
        <w:tc>
          <w:tcPr>
            <w:tcW w:w="1865" w:type="pct"/>
            <w:shd w:val="clear" w:color="auto" w:fill="FFFFFF"/>
          </w:tcPr>
          <w:p w14:paraId="4AA37852" w14:textId="77777777" w:rsidR="006E78CD" w:rsidRPr="00751E74"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0"/>
                <w:lang w:eastAsia="ru-RU"/>
              </w:rPr>
              <w:t>Кваліфікаційні критерії до учасників та вимоги, установлені пунктом 47 Особливостей</w:t>
            </w:r>
          </w:p>
        </w:tc>
        <w:tc>
          <w:tcPr>
            <w:tcW w:w="3135" w:type="pct"/>
            <w:shd w:val="clear" w:color="auto" w:fill="FFFFFF"/>
            <w:vAlign w:val="center"/>
          </w:tcPr>
          <w:p w14:paraId="7C4BCBA9" w14:textId="77777777" w:rsidR="009764C3" w:rsidRPr="00751E74" w:rsidRDefault="009764C3" w:rsidP="009764C3">
            <w:pPr>
              <w:widowControl w:val="0"/>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 xml:space="preserve">   </w:t>
            </w:r>
            <w:r w:rsidR="006E78CD" w:rsidRPr="00751E7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751E74">
              <w:rPr>
                <w:rFonts w:ascii="Times New Roman" w:eastAsia="Times New Roman" w:hAnsi="Times New Roman" w:cs="Times New Roman"/>
                <w:sz w:val="24"/>
                <w:szCs w:val="24"/>
              </w:rPr>
              <w:t xml:space="preserve">            </w:t>
            </w:r>
            <w:r w:rsidR="006E78CD" w:rsidRPr="00751E74">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E78CD" w:rsidRPr="00751E74">
              <w:rPr>
                <w:rFonts w:ascii="Times New Roman" w:eastAsia="Times New Roman" w:hAnsi="Times New Roman" w:cs="Times New Roman"/>
                <w:b/>
                <w:i/>
                <w:sz w:val="24"/>
                <w:szCs w:val="24"/>
              </w:rPr>
              <w:t>Додатку 1</w:t>
            </w:r>
            <w:r w:rsidR="006E78CD" w:rsidRPr="00751E74">
              <w:rPr>
                <w:rFonts w:ascii="Times New Roman" w:eastAsia="Times New Roman" w:hAnsi="Times New Roman" w:cs="Times New Roman"/>
                <w:i/>
                <w:sz w:val="24"/>
                <w:szCs w:val="24"/>
              </w:rPr>
              <w:t xml:space="preserve"> </w:t>
            </w:r>
            <w:r w:rsidR="006E78CD" w:rsidRPr="00751E74">
              <w:rPr>
                <w:rFonts w:ascii="Times New Roman" w:eastAsia="Times New Roman" w:hAnsi="Times New Roman" w:cs="Times New Roman"/>
                <w:sz w:val="24"/>
                <w:szCs w:val="24"/>
              </w:rPr>
              <w:t xml:space="preserve">до цієї тендерної документації. </w:t>
            </w:r>
          </w:p>
          <w:p w14:paraId="02D1057D" w14:textId="77777777" w:rsidR="006E78CD" w:rsidRPr="00751E74" w:rsidRDefault="009764C3" w:rsidP="009764C3">
            <w:pPr>
              <w:widowControl w:val="0"/>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 xml:space="preserve">   </w:t>
            </w:r>
            <w:r w:rsidR="006E78CD" w:rsidRPr="00751E7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E78CD" w:rsidRPr="00751E74">
              <w:rPr>
                <w:rFonts w:ascii="Times New Roman" w:eastAsia="Times New Roman" w:hAnsi="Times New Roman" w:cs="Times New Roman"/>
                <w:b/>
                <w:sz w:val="24"/>
                <w:szCs w:val="24"/>
              </w:rPr>
              <w:t xml:space="preserve"> </w:t>
            </w:r>
            <w:r w:rsidR="006E78CD" w:rsidRPr="00751E74">
              <w:rPr>
                <w:rFonts w:ascii="Times New Roman" w:eastAsia="Times New Roman" w:hAnsi="Times New Roman" w:cs="Times New Roman"/>
                <w:b/>
                <w:i/>
                <w:sz w:val="24"/>
                <w:szCs w:val="24"/>
              </w:rPr>
              <w:t>Додатку 1</w:t>
            </w:r>
            <w:r w:rsidR="006E78CD" w:rsidRPr="00751E74">
              <w:rPr>
                <w:rFonts w:ascii="Times New Roman" w:eastAsia="Times New Roman" w:hAnsi="Times New Roman" w:cs="Times New Roman"/>
                <w:sz w:val="24"/>
                <w:szCs w:val="24"/>
              </w:rPr>
              <w:t xml:space="preserve"> до цієї тендерної документації. </w:t>
            </w:r>
          </w:p>
          <w:p w14:paraId="27CC3FE3" w14:textId="77777777" w:rsidR="006E78CD" w:rsidRPr="00751E74" w:rsidRDefault="006E78CD" w:rsidP="009764C3">
            <w:pPr>
              <w:widowControl w:val="0"/>
              <w:spacing w:after="0"/>
              <w:ind w:left="136" w:right="120"/>
              <w:jc w:val="both"/>
              <w:rPr>
                <w:rFonts w:ascii="Times New Roman" w:eastAsia="Times New Roman" w:hAnsi="Times New Roman" w:cs="Times New Roman"/>
                <w:b/>
                <w:sz w:val="24"/>
                <w:szCs w:val="24"/>
              </w:rPr>
            </w:pPr>
            <w:r w:rsidRPr="00751E74">
              <w:rPr>
                <w:rFonts w:ascii="Times New Roman" w:eastAsia="Times New Roman" w:hAnsi="Times New Roman" w:cs="Times New Roman"/>
                <w:b/>
                <w:sz w:val="24"/>
                <w:szCs w:val="24"/>
              </w:rPr>
              <w:t xml:space="preserve">Підстави, визначені пунктом </w:t>
            </w:r>
            <w:r w:rsidRPr="00751E74">
              <w:rPr>
                <w:rFonts w:ascii="Times New Roman" w:eastAsia="Times New Roman" w:hAnsi="Times New Roman" w:cs="Times New Roman"/>
                <w:b/>
                <w:sz w:val="24"/>
                <w:szCs w:val="24"/>
                <w:highlight w:val="white"/>
              </w:rPr>
              <w:t xml:space="preserve">47 </w:t>
            </w:r>
            <w:r w:rsidRPr="00751E74">
              <w:rPr>
                <w:rFonts w:ascii="Times New Roman" w:eastAsia="Times New Roman" w:hAnsi="Times New Roman" w:cs="Times New Roman"/>
                <w:b/>
                <w:sz w:val="24"/>
                <w:szCs w:val="24"/>
              </w:rPr>
              <w:t>Особливостей.</w:t>
            </w:r>
          </w:p>
          <w:p w14:paraId="61BBB923" w14:textId="77777777" w:rsidR="006E78CD" w:rsidRPr="00751E74"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 xml:space="preserve">   </w:t>
            </w:r>
            <w:r w:rsidR="006E78CD" w:rsidRPr="00751E7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BA641B"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9F4B54"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 xml:space="preserve">2) відомості про юридичну особу, яка є учасником </w:t>
            </w:r>
            <w:r w:rsidRPr="00751E74">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4019C888"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color w:val="000000"/>
                <w:sz w:val="28"/>
                <w:szCs w:val="28"/>
              </w:rPr>
              <w:t>3</w:t>
            </w:r>
            <w:r w:rsidRPr="00751E7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EDC5A"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r w:rsidRPr="00751E74">
                <w:rPr>
                  <w:rFonts w:ascii="Times New Roman" w:eastAsia="Times New Roman" w:hAnsi="Times New Roman" w:cs="Times New Roman"/>
                  <w:sz w:val="24"/>
                  <w:szCs w:val="24"/>
                </w:rPr>
                <w:t>пунктом 4</w:t>
              </w:r>
            </w:hyperlink>
            <w:r w:rsidRPr="00751E7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C84574"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1D6E66"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211141"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9FA80D"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FEF8D4"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9CAB64" w14:textId="77777777" w:rsidR="006E78CD" w:rsidRPr="00751E74" w:rsidRDefault="006E78CD" w:rsidP="009764C3">
            <w:pPr>
              <w:spacing w:after="0"/>
              <w:ind w:left="136" w:right="120"/>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67F505" w14:textId="77777777" w:rsidR="006E78CD" w:rsidRPr="00751E74" w:rsidRDefault="006E78CD" w:rsidP="009764C3">
            <w:pPr>
              <w:spacing w:after="0"/>
              <w:ind w:left="136" w:right="120"/>
              <w:jc w:val="both"/>
              <w:rPr>
                <w:rFonts w:ascii="Times New Roman" w:eastAsia="Times New Roman" w:hAnsi="Times New Roman" w:cs="Times New Roman"/>
                <w:color w:val="00B050"/>
                <w:sz w:val="24"/>
                <w:szCs w:val="24"/>
              </w:rPr>
            </w:pPr>
            <w:r w:rsidRPr="00751E7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751E74">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751E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751E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C2F848C" w14:textId="77777777" w:rsidR="006E78CD" w:rsidRPr="00751E74" w:rsidRDefault="006E78CD" w:rsidP="009764C3">
            <w:pPr>
              <w:spacing w:after="0"/>
              <w:ind w:left="136" w:right="120"/>
              <w:jc w:val="both"/>
              <w:rPr>
                <w:rFonts w:ascii="Times New Roman" w:eastAsia="Times New Roman" w:hAnsi="Times New Roman" w:cs="Times New Roman"/>
                <w:sz w:val="24"/>
                <w:szCs w:val="24"/>
                <w:highlight w:val="white"/>
              </w:rPr>
            </w:pPr>
            <w:r w:rsidRPr="00751E7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FCF6DB" w14:textId="77777777" w:rsidR="00502EA9" w:rsidRPr="00751E74" w:rsidRDefault="009764C3" w:rsidP="009764C3">
            <w:pPr>
              <w:spacing w:after="0"/>
              <w:ind w:left="136" w:right="120"/>
              <w:jc w:val="both"/>
              <w:rPr>
                <w:rFonts w:ascii="Times New Roman" w:eastAsia="Times New Roman" w:hAnsi="Times New Roman" w:cs="Times New Roman"/>
                <w:sz w:val="24"/>
                <w:szCs w:val="24"/>
                <w:highlight w:val="white"/>
              </w:rPr>
            </w:pPr>
            <w:r w:rsidRPr="00751E74">
              <w:rPr>
                <w:rFonts w:ascii="Times New Roman" w:eastAsia="Times New Roman" w:hAnsi="Times New Roman" w:cs="Times New Roman"/>
                <w:sz w:val="24"/>
                <w:szCs w:val="24"/>
                <w:highlight w:val="white"/>
              </w:rPr>
              <w:t xml:space="preserve">   </w:t>
            </w:r>
            <w:r w:rsidR="006E78CD" w:rsidRPr="00751E7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96FD1D" w14:textId="77777777" w:rsidR="006E78CD" w:rsidRPr="00751E74" w:rsidRDefault="009764C3" w:rsidP="009764C3">
            <w:pPr>
              <w:spacing w:after="0"/>
              <w:ind w:left="136" w:right="120"/>
              <w:jc w:val="both"/>
              <w:rPr>
                <w:rFonts w:ascii="Times New Roman" w:eastAsia="Times New Roman" w:hAnsi="Times New Roman" w:cs="Times New Roman"/>
                <w:sz w:val="24"/>
                <w:szCs w:val="24"/>
                <w:highlight w:val="white"/>
              </w:rPr>
            </w:pPr>
            <w:r w:rsidRPr="00751E74">
              <w:rPr>
                <w:rFonts w:ascii="Times New Roman" w:eastAsia="Times New Roman" w:hAnsi="Times New Roman" w:cs="Times New Roman"/>
                <w:sz w:val="24"/>
                <w:szCs w:val="24"/>
                <w:highlight w:val="white"/>
              </w:rPr>
              <w:t xml:space="preserve">   </w:t>
            </w:r>
            <w:r w:rsidR="006E78CD" w:rsidRPr="00751E7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751E74" w14:paraId="3A350A14" w14:textId="77777777" w:rsidTr="00905C96">
        <w:tc>
          <w:tcPr>
            <w:tcW w:w="1865" w:type="pct"/>
            <w:shd w:val="clear" w:color="auto" w:fill="FFFFFF"/>
          </w:tcPr>
          <w:p w14:paraId="5E5965E4"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14:paraId="26A6B96A" w14:textId="77777777" w:rsidR="006E78CD" w:rsidRPr="00751E74" w:rsidRDefault="006E78CD" w:rsidP="006E78CD">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Технічні, якісні та кількісні характеристики предмета закупівлі визначені у </w:t>
            </w:r>
            <w:r w:rsidRPr="00751E74">
              <w:rPr>
                <w:rFonts w:ascii="Times New Roman" w:eastAsia="Times New Roman" w:hAnsi="Times New Roman" w:cs="Times New Roman"/>
                <w:i/>
                <w:iCs/>
                <w:color w:val="000000"/>
                <w:sz w:val="24"/>
                <w:szCs w:val="24"/>
                <w:lang w:eastAsia="ru-RU"/>
              </w:rPr>
              <w:t>Додатку 3</w:t>
            </w:r>
            <w:r w:rsidRPr="00751E74">
              <w:rPr>
                <w:rFonts w:ascii="Times New Roman" w:eastAsia="Times New Roman" w:hAnsi="Times New Roman" w:cs="Times New Roman"/>
                <w:color w:val="000000"/>
                <w:sz w:val="24"/>
                <w:szCs w:val="24"/>
                <w:lang w:eastAsia="ru-RU"/>
              </w:rPr>
              <w:t xml:space="preserve"> до цієї тендерної документації.</w:t>
            </w:r>
          </w:p>
          <w:p w14:paraId="6523EC53" w14:textId="77777777" w:rsidR="006E78CD" w:rsidRPr="00751E74" w:rsidRDefault="006E78CD" w:rsidP="006E78CD">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Учасник подає інформацію у формі порівняльної таблиці із зазначенням порівняння характеристик запропонованого товару з вимогами замовника до предмета закупівлі (згідно з </w:t>
            </w:r>
            <w:r w:rsidRPr="00751E74">
              <w:rPr>
                <w:rFonts w:ascii="Times New Roman" w:eastAsia="Times New Roman" w:hAnsi="Times New Roman" w:cs="Times New Roman"/>
                <w:bCs/>
                <w:i/>
                <w:iCs/>
                <w:color w:val="000000"/>
                <w:sz w:val="24"/>
                <w:szCs w:val="24"/>
                <w:lang w:eastAsia="ru-RU"/>
              </w:rPr>
              <w:t>Додатком 3</w:t>
            </w:r>
            <w:r w:rsidRPr="00751E74">
              <w:rPr>
                <w:rFonts w:ascii="Times New Roman" w:eastAsia="Times New Roman" w:hAnsi="Times New Roman" w:cs="Times New Roman"/>
                <w:b/>
                <w:bCs/>
                <w:i/>
                <w:iCs/>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 xml:space="preserve">до цієї тендерної </w:t>
            </w:r>
            <w:r w:rsidRPr="00751E74">
              <w:rPr>
                <w:rFonts w:ascii="Times New Roman" w:eastAsia="Times New Roman" w:hAnsi="Times New Roman" w:cs="Times New Roman"/>
                <w:color w:val="000000"/>
                <w:sz w:val="24"/>
                <w:szCs w:val="24"/>
                <w:lang w:eastAsia="ru-RU"/>
              </w:rPr>
              <w:lastRenderedPageBreak/>
              <w:t>документації).</w:t>
            </w:r>
          </w:p>
          <w:p w14:paraId="2E2E1DAC"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751E74">
              <w:rPr>
                <w:rFonts w:ascii="Times New Roman" w:eastAsia="Times New Roman" w:hAnsi="Times New Roman" w:cs="Times New Roman"/>
                <w:b/>
                <w:color w:val="000000"/>
                <w:sz w:val="24"/>
                <w:szCs w:val="24"/>
                <w:lang w:eastAsia="ru-RU"/>
              </w:rPr>
              <w:t>вираз</w:t>
            </w:r>
            <w:r w:rsidRPr="00751E74">
              <w:rPr>
                <w:rFonts w:ascii="Times New Roman" w:eastAsia="Times New Roman" w:hAnsi="Times New Roman" w:cs="Times New Roman"/>
                <w:b/>
                <w:bCs/>
                <w:color w:val="000000"/>
                <w:sz w:val="24"/>
                <w:szCs w:val="24"/>
                <w:u w:val="single"/>
                <w:lang w:eastAsia="ru-RU"/>
              </w:rPr>
              <w:t xml:space="preserve"> «…. «або еквівалент»».</w:t>
            </w:r>
          </w:p>
        </w:tc>
      </w:tr>
      <w:tr w:rsidR="006E78CD" w:rsidRPr="00751E74" w14:paraId="159A3DAC" w14:textId="77777777" w:rsidTr="00905C96">
        <w:tc>
          <w:tcPr>
            <w:tcW w:w="1865" w:type="pct"/>
          </w:tcPr>
          <w:p w14:paraId="1FD07CC1"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14:paraId="1C4EC9A3" w14:textId="77777777" w:rsidR="006E78CD" w:rsidRPr="00751E74"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751E74" w14:paraId="2BE980F2" w14:textId="77777777" w:rsidTr="00905C96">
        <w:tc>
          <w:tcPr>
            <w:tcW w:w="1865" w:type="pct"/>
          </w:tcPr>
          <w:p w14:paraId="593C9F96"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3.10. Внесення змін або відкликання тендерної пропозиції учасником</w:t>
            </w:r>
          </w:p>
        </w:tc>
        <w:tc>
          <w:tcPr>
            <w:tcW w:w="3135" w:type="pct"/>
          </w:tcPr>
          <w:p w14:paraId="05C32EDD" w14:textId="77777777" w:rsidR="006E78CD" w:rsidRPr="00751E74"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751E74">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751E74" w14:paraId="1FE077EE" w14:textId="77777777" w:rsidTr="00905C96">
        <w:tc>
          <w:tcPr>
            <w:tcW w:w="5000" w:type="pct"/>
            <w:gridSpan w:val="2"/>
            <w:shd w:val="clear" w:color="auto" w:fill="D9D9D9"/>
          </w:tcPr>
          <w:p w14:paraId="38048148" w14:textId="77777777" w:rsidR="006E78CD" w:rsidRPr="00751E74"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t>Розділ 4</w:t>
            </w:r>
            <w:r w:rsidRPr="00751E74">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751E74" w14:paraId="255047BB" w14:textId="77777777" w:rsidTr="00905C96">
        <w:tc>
          <w:tcPr>
            <w:tcW w:w="1865" w:type="pct"/>
            <w:shd w:val="clear" w:color="auto" w:fill="FFFFFF"/>
          </w:tcPr>
          <w:p w14:paraId="0165B7F6"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14:paraId="364F0B52" w14:textId="2D59281D" w:rsidR="006E78CD" w:rsidRPr="00751E74"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751E74">
              <w:rPr>
                <w:rFonts w:ascii="Times New Roman" w:eastAsia="Tahoma" w:hAnsi="Times New Roman" w:cs="Times New Roman"/>
                <w:sz w:val="24"/>
                <w:szCs w:val="24"/>
                <w:lang w:eastAsia="zh-CN"/>
              </w:rPr>
              <w:t xml:space="preserve">  </w:t>
            </w:r>
            <w:r w:rsidRPr="00751E74">
              <w:rPr>
                <w:rFonts w:ascii="Times New Roman" w:eastAsia="Tahoma" w:hAnsi="Times New Roman" w:cs="Times New Roman"/>
                <w:b/>
                <w:sz w:val="24"/>
                <w:szCs w:val="24"/>
                <w:lang w:eastAsia="zh-CN"/>
              </w:rPr>
              <w:t xml:space="preserve">Кінцевий строк подання тендерних пропозицій:- </w:t>
            </w:r>
            <w:r w:rsidR="000D2CD9">
              <w:rPr>
                <w:rFonts w:ascii="Times New Roman" w:eastAsia="Tahoma" w:hAnsi="Times New Roman" w:cs="Times New Roman"/>
                <w:b/>
                <w:sz w:val="24"/>
                <w:szCs w:val="24"/>
                <w:lang w:eastAsia="zh-CN"/>
              </w:rPr>
              <w:t>28</w:t>
            </w:r>
            <w:r w:rsidRPr="00751E74">
              <w:rPr>
                <w:rFonts w:ascii="Times New Roman" w:eastAsia="Tahoma" w:hAnsi="Times New Roman" w:cs="Times New Roman"/>
                <w:b/>
                <w:bCs/>
                <w:i/>
                <w:iCs/>
                <w:color w:val="000000" w:themeColor="text1"/>
                <w:sz w:val="24"/>
                <w:szCs w:val="24"/>
                <w:lang w:eastAsia="zh-CN"/>
              </w:rPr>
              <w:t>.0</w:t>
            </w:r>
            <w:r w:rsidR="000D2CD9">
              <w:rPr>
                <w:rFonts w:ascii="Times New Roman" w:eastAsia="Tahoma" w:hAnsi="Times New Roman" w:cs="Times New Roman"/>
                <w:b/>
                <w:bCs/>
                <w:i/>
                <w:iCs/>
                <w:color w:val="000000" w:themeColor="text1"/>
                <w:sz w:val="24"/>
                <w:szCs w:val="24"/>
                <w:lang w:eastAsia="zh-CN"/>
              </w:rPr>
              <w:t>2</w:t>
            </w:r>
            <w:r w:rsidRPr="00751E74">
              <w:rPr>
                <w:rFonts w:ascii="Times New Roman" w:eastAsia="Tahoma" w:hAnsi="Times New Roman" w:cs="Times New Roman"/>
                <w:b/>
                <w:bCs/>
                <w:i/>
                <w:iCs/>
                <w:color w:val="000000" w:themeColor="text1"/>
                <w:sz w:val="24"/>
                <w:szCs w:val="24"/>
                <w:lang w:eastAsia="zh-CN"/>
              </w:rPr>
              <w:t>.2024р</w:t>
            </w:r>
            <w:r w:rsidRPr="00751E74">
              <w:rPr>
                <w:rFonts w:ascii="Times New Roman" w:eastAsia="Tahoma" w:hAnsi="Times New Roman" w:cs="Times New Roman"/>
                <w:b/>
                <w:bCs/>
                <w:i/>
                <w:iCs/>
                <w:sz w:val="24"/>
                <w:szCs w:val="24"/>
                <w:lang w:eastAsia="zh-CN"/>
              </w:rPr>
              <w:t>.</w:t>
            </w:r>
          </w:p>
          <w:p w14:paraId="1172100D" w14:textId="77777777" w:rsidR="006E78CD" w:rsidRPr="00751E74"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751E74">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14:paraId="5FDE77B2" w14:textId="77777777" w:rsidR="006E78CD" w:rsidRPr="00751E74"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4A2D19C" w14:textId="77777777" w:rsidR="006E78CD" w:rsidRPr="00751E74"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751E74">
              <w:rPr>
                <w:rFonts w:ascii="Times New Roman" w:eastAsia="Tahoma" w:hAnsi="Times New Roman" w:cs="Times New Roman"/>
                <w:sz w:val="24"/>
                <w:szCs w:val="24"/>
                <w:lang w:eastAsia="zh-CN"/>
              </w:rPr>
              <w:t xml:space="preserve">  </w:t>
            </w:r>
            <w:r w:rsidRPr="00751E74">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751E74" w14:paraId="5D0A7A3D" w14:textId="77777777" w:rsidTr="00905C96">
        <w:tc>
          <w:tcPr>
            <w:tcW w:w="1865" w:type="pct"/>
            <w:shd w:val="clear" w:color="auto" w:fill="FFFFFF"/>
          </w:tcPr>
          <w:p w14:paraId="13DCA6BB" w14:textId="77777777" w:rsidR="006E78CD" w:rsidRPr="00751E74"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14:paraId="12F50697" w14:textId="77777777" w:rsidR="006E78CD" w:rsidRPr="00751E74"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751E74" w14:paraId="0603F66D" w14:textId="77777777" w:rsidTr="00905C96">
        <w:tc>
          <w:tcPr>
            <w:tcW w:w="5000" w:type="pct"/>
            <w:gridSpan w:val="2"/>
            <w:shd w:val="clear" w:color="auto" w:fill="D9D9D9"/>
          </w:tcPr>
          <w:p w14:paraId="76005684" w14:textId="77777777" w:rsidR="006E78CD" w:rsidRPr="00751E74"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eastAsia="ru-RU"/>
              </w:rPr>
            </w:pPr>
            <w:r w:rsidRPr="00751E74">
              <w:rPr>
                <w:rFonts w:ascii="Times New Roman" w:eastAsia="Times New Roman" w:hAnsi="Times New Roman" w:cs="Times New Roman"/>
                <w:color w:val="000000"/>
                <w:sz w:val="24"/>
                <w:szCs w:val="24"/>
                <w:lang w:eastAsia="ru-RU"/>
              </w:rPr>
              <w:t>Розділ 5</w:t>
            </w:r>
            <w:r w:rsidRPr="00751E74">
              <w:rPr>
                <w:rFonts w:ascii="Times New Roman" w:eastAsia="Times New Roman" w:hAnsi="Times New Roman" w:cs="Times New Roman"/>
                <w:bCs/>
                <w:sz w:val="24"/>
                <w:szCs w:val="24"/>
                <w:lang w:eastAsia="ru-RU"/>
              </w:rPr>
              <w:t>. Оцінка тендерної пропозиції</w:t>
            </w:r>
          </w:p>
        </w:tc>
      </w:tr>
      <w:tr w:rsidR="006E78CD" w:rsidRPr="00751E74" w14:paraId="54BD4A32" w14:textId="77777777" w:rsidTr="00905C96">
        <w:tc>
          <w:tcPr>
            <w:tcW w:w="1865" w:type="pct"/>
            <w:shd w:val="clear" w:color="auto" w:fill="FFFFFF"/>
          </w:tcPr>
          <w:p w14:paraId="6111596F" w14:textId="77777777" w:rsidR="006E78CD" w:rsidRPr="00751E74"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5.1. </w:t>
            </w:r>
            <w:r w:rsidRPr="00751E74">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14:paraId="71A0ED1C"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5B539B1" w14:textId="77777777" w:rsidR="006E78CD" w:rsidRPr="00751E74"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751E74">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14:paraId="54731224" w14:textId="77777777" w:rsidR="006E78CD" w:rsidRPr="00751E74"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751E74">
              <w:rPr>
                <w:rFonts w:ascii="Times New Roman" w:eastAsia="Times New Roman" w:hAnsi="Times New Roman" w:cs="Times New Roman"/>
                <w:b/>
                <w:bCs/>
                <w:sz w:val="24"/>
                <w:szCs w:val="24"/>
                <w:lang w:eastAsia="ru-RU"/>
              </w:rPr>
              <w:t xml:space="preserve">  Питома вага цінового критерію – 100 %.</w:t>
            </w:r>
          </w:p>
          <w:p w14:paraId="5D8BDCEC" w14:textId="77777777" w:rsidR="006E78CD" w:rsidRPr="00751E74"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751E74">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w:t>
            </w:r>
            <w:r w:rsidRPr="00751E74">
              <w:rPr>
                <w:rFonts w:ascii="Times New Roman" w:eastAsia="Times New Roman" w:hAnsi="Times New Roman" w:cs="Times New Roman"/>
                <w:color w:val="000000"/>
                <w:sz w:val="24"/>
                <w:szCs w:val="24"/>
                <w:lang w:eastAsia="ru-RU"/>
              </w:rPr>
              <w:lastRenderedPageBreak/>
              <w:t>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9A72E83" w14:textId="77777777" w:rsidR="006E78CD" w:rsidRPr="00751E74"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DB03D30" w14:textId="77777777" w:rsidR="006E78CD" w:rsidRPr="00751E74"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751E74">
              <w:rPr>
                <w:rFonts w:ascii="Times New Roman" w:eastAsia="Times New Roman" w:hAnsi="Times New Roman" w:cs="Times New Roman"/>
                <w:i/>
                <w:color w:val="000000"/>
                <w:sz w:val="24"/>
                <w:szCs w:val="24"/>
                <w:lang w:eastAsia="ru-RU"/>
              </w:rPr>
              <w:t>не повинен перевищувати п’яти робочих днів</w:t>
            </w:r>
            <w:r w:rsidRPr="00751E74">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Такий строк може бути аргументовано </w:t>
            </w:r>
            <w:r w:rsidRPr="00751E74">
              <w:rPr>
                <w:rFonts w:ascii="Times New Roman" w:eastAsia="Times New Roman" w:hAnsi="Times New Roman" w:cs="Times New Roman"/>
                <w:i/>
                <w:color w:val="000000"/>
                <w:sz w:val="24"/>
                <w:szCs w:val="24"/>
                <w:lang w:eastAsia="ru-RU"/>
              </w:rPr>
              <w:t>продовжено замовником до 20 робочих днів</w:t>
            </w:r>
            <w:r w:rsidRPr="00751E74">
              <w:rPr>
                <w:rFonts w:ascii="Times New Roman" w:eastAsia="Times New Roman" w:hAnsi="Times New Roman" w:cs="Times New Roman"/>
                <w:color w:val="000000"/>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286654"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1EA8326"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5CB63287"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751E74" w14:paraId="1EAD7AFA" w14:textId="77777777" w:rsidTr="00905C96">
        <w:tc>
          <w:tcPr>
            <w:tcW w:w="1865" w:type="pct"/>
            <w:shd w:val="clear" w:color="auto" w:fill="FFFFFF"/>
          </w:tcPr>
          <w:p w14:paraId="7CD4423E" w14:textId="77777777" w:rsidR="006E78CD" w:rsidRPr="00751E74"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eastAsia="uk-UA"/>
              </w:rPr>
            </w:pPr>
            <w:r w:rsidRPr="00751E74">
              <w:rPr>
                <w:rFonts w:ascii="Times New Roman" w:eastAsia="Times New Roman" w:hAnsi="Times New Roman" w:cs="Times New Roman"/>
                <w:sz w:val="24"/>
                <w:szCs w:val="24"/>
                <w:lang w:eastAsia="uk-UA"/>
              </w:rPr>
              <w:lastRenderedPageBreak/>
              <w:t>Обґрунтування аномально низької тендерної пропозиції</w:t>
            </w:r>
          </w:p>
        </w:tc>
        <w:tc>
          <w:tcPr>
            <w:tcW w:w="3135" w:type="pct"/>
            <w:shd w:val="clear" w:color="auto" w:fill="FFFFFF"/>
          </w:tcPr>
          <w:p w14:paraId="75FE3BCE" w14:textId="77777777" w:rsidR="006E78CD" w:rsidRPr="00751E74"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4954A2" w14:textId="77777777" w:rsidR="006E78CD" w:rsidRPr="00751E74"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14:paraId="59409BFF"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751E74" w14:paraId="15B91BC2" w14:textId="77777777" w:rsidTr="00905C96">
        <w:trPr>
          <w:trHeight w:val="297"/>
        </w:trPr>
        <w:tc>
          <w:tcPr>
            <w:tcW w:w="1865" w:type="pct"/>
            <w:shd w:val="clear" w:color="auto" w:fill="FFFFFF"/>
          </w:tcPr>
          <w:p w14:paraId="00538D89"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color w:val="000000"/>
                <w:sz w:val="24"/>
                <w:szCs w:val="24"/>
                <w:lang w:eastAsia="ru-RU"/>
              </w:rPr>
              <w:lastRenderedPageBreak/>
              <w:t>5.3. Інша інформаці</w:t>
            </w:r>
          </w:p>
        </w:tc>
        <w:tc>
          <w:tcPr>
            <w:tcW w:w="3135" w:type="pct"/>
            <w:shd w:val="clear" w:color="auto" w:fill="FFFFFF"/>
            <w:vAlign w:val="center"/>
          </w:tcPr>
          <w:p w14:paraId="2069638A"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14:paraId="061C6367" w14:textId="77777777" w:rsidR="006E78CD" w:rsidRPr="00751E74"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751E74">
              <w:rPr>
                <w:rFonts w:ascii="Times New Roman" w:eastAsia="Times New Roman" w:hAnsi="Times New Roman" w:cs="Times New Roman"/>
                <w:b/>
                <w:bCs/>
                <w:i/>
                <w:iCs/>
                <w:color w:val="000000"/>
                <w:sz w:val="24"/>
                <w:szCs w:val="24"/>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1E261C"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A8C2C9"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455EDB"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54B620" w14:textId="77777777" w:rsidR="006E78CD" w:rsidRPr="00751E74"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751E74">
              <w:rPr>
                <w:rFonts w:ascii="Times New Roman" w:eastAsia="Times New Roman" w:hAnsi="Times New Roman" w:cs="Times New Roman"/>
                <w:b/>
                <w:bCs/>
                <w:i/>
                <w:iCs/>
                <w:color w:val="000000"/>
                <w:sz w:val="24"/>
                <w:szCs w:val="24"/>
                <w:lang w:eastAsia="ru-RU"/>
              </w:rPr>
              <w:t>Інші умови тендерної документації:</w:t>
            </w:r>
          </w:p>
          <w:p w14:paraId="5EDBB6CD"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2E00CAC3"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F6F7114"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520F18"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19C4E3"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751E74">
              <w:rPr>
                <w:rFonts w:ascii="Times New Roman" w:eastAsia="Times New Roman" w:hAnsi="Times New Roman" w:cs="Times New Roman"/>
                <w:bCs/>
                <w:i/>
                <w:iCs/>
                <w:color w:val="000000"/>
                <w:sz w:val="24"/>
                <w:szCs w:val="24"/>
                <w:lang w:eastAsia="ru-RU"/>
              </w:rPr>
              <w:t>Додатком №1</w:t>
            </w:r>
            <w:r w:rsidRPr="00751E74">
              <w:rPr>
                <w:rFonts w:ascii="Times New Roman" w:eastAsia="Times New Roman" w:hAnsi="Times New Roman" w:cs="Times New Roman"/>
                <w:color w:val="000000"/>
                <w:sz w:val="24"/>
                <w:szCs w:val="24"/>
                <w:lang w:eastAsia="ru-RU"/>
              </w:rPr>
              <w:t xml:space="preserve">до </w:t>
            </w:r>
            <w:r w:rsidRPr="00751E74">
              <w:rPr>
                <w:rFonts w:ascii="Times New Roman" w:eastAsia="Times New Roman" w:hAnsi="Times New Roman" w:cs="Times New Roman"/>
                <w:color w:val="000000"/>
                <w:sz w:val="24"/>
                <w:szCs w:val="24"/>
                <w:lang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4BA32902"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6904D2"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0EAD6FC"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5C46748F"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у </w:t>
            </w:r>
            <w:r w:rsidRPr="00751E74">
              <w:rPr>
                <w:rFonts w:ascii="Times New Roman" w:eastAsia="Times New Roman" w:hAnsi="Times New Roman" w:cs="Times New Roman"/>
                <w:bCs/>
                <w:i/>
                <w:iCs/>
                <w:color w:val="000000"/>
                <w:sz w:val="24"/>
                <w:szCs w:val="24"/>
                <w:lang w:eastAsia="ru-RU"/>
              </w:rPr>
              <w:t>Додатку 4</w:t>
            </w:r>
            <w:r w:rsidRPr="00751E74">
              <w:rPr>
                <w:rFonts w:ascii="Times New Roman" w:eastAsia="Times New Roman" w:hAnsi="Times New Roman" w:cs="Times New Roman"/>
                <w:color w:val="000000"/>
                <w:sz w:val="24"/>
                <w:szCs w:val="24"/>
                <w:lang w:eastAsia="ru-RU"/>
              </w:rPr>
              <w:t xml:space="preserve"> до цієї тендерної документації.</w:t>
            </w:r>
          </w:p>
          <w:p w14:paraId="15F28B30"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D25FDF" w14:textId="77777777" w:rsidR="006E78CD" w:rsidRPr="00751E74"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5B4A0A9" w14:textId="77777777" w:rsidR="006E78CD" w:rsidRPr="00751E74"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D846B81" w14:textId="77777777" w:rsidR="006E78CD" w:rsidRPr="00751E74"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1D1439" w14:textId="77777777" w:rsidR="006E78CD" w:rsidRPr="00751E74"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751E74">
              <w:rPr>
                <w:rFonts w:ascii="Times New Roman" w:eastAsia="Times New Roman" w:hAnsi="Times New Roman" w:cs="Times New Roman"/>
                <w:color w:val="000000"/>
                <w:sz w:val="24"/>
                <w:szCs w:val="24"/>
                <w:lang w:eastAsia="ru-RU"/>
              </w:rPr>
              <w:lastRenderedPageBreak/>
              <w:t>України в митному режимі імпорту товарів з Російської Федерації;</w:t>
            </w:r>
          </w:p>
          <w:p w14:paraId="429D98D0" w14:textId="77777777" w:rsidR="006E78CD" w:rsidRPr="00751E74"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w:t>
            </w:r>
            <w:r w:rsidRPr="00751E74">
              <w:rPr>
                <w:rFonts w:ascii="Times New Roman" w:eastAsia="Times New Roman" w:hAnsi="Times New Roman" w:cs="Times New Roman"/>
                <w:color w:val="000000"/>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2FC2FB1"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BE61C2" w14:textId="77777777" w:rsidR="006E78CD" w:rsidRPr="00751E74"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751E74" w14:paraId="551FF49D" w14:textId="77777777" w:rsidTr="00905C96">
        <w:trPr>
          <w:trHeight w:val="1828"/>
        </w:trPr>
        <w:tc>
          <w:tcPr>
            <w:tcW w:w="1865" w:type="pct"/>
            <w:shd w:val="clear" w:color="auto" w:fill="FFFFFF"/>
          </w:tcPr>
          <w:p w14:paraId="796A9181"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lastRenderedPageBreak/>
              <w:t xml:space="preserve">5.3. </w:t>
            </w:r>
            <w:r w:rsidRPr="00751E74">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14:paraId="085CEC44" w14:textId="77777777" w:rsidR="006E78CD" w:rsidRPr="00751E74"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751E74">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14:paraId="6FE09D7B"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1) учасник процедури закупівлі:</w:t>
            </w:r>
          </w:p>
          <w:p w14:paraId="17065B0B"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підпадає під підстави, встановлені пунктом 47 особливостей;</w:t>
            </w:r>
          </w:p>
          <w:p w14:paraId="69DF6313"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9E8C4F1"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14:paraId="31D820C0"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751E74">
              <w:rPr>
                <w:rFonts w:ascii="Times New Roman" w:eastAsia="Times New Roman" w:hAnsi="Times New Roman" w:cs="Times New Roman"/>
                <w:sz w:val="24"/>
                <w:szCs w:val="24"/>
                <w:lang w:eastAsia="ru-RU"/>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6D3F5D"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924B5EB"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14:paraId="5063B7C2"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D80F2"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 тендерна пропозиція:</w:t>
            </w:r>
          </w:p>
          <w:p w14:paraId="7B9873DD"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2A1EF15"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є такою, строк дії якої закінчився;</w:t>
            </w:r>
          </w:p>
          <w:p w14:paraId="395DAD9B"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751E74">
              <w:rPr>
                <w:rFonts w:ascii="Times New Roman" w:eastAsia="Times New Roman" w:hAnsi="Times New Roman" w:cs="Times New Roman"/>
                <w:sz w:val="24"/>
                <w:szCs w:val="24"/>
                <w:lang w:eastAsia="ru-RU"/>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D9D6E5"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14:paraId="1515E2E4"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3) переможець процедури закупівлі:</w:t>
            </w:r>
          </w:p>
          <w:p w14:paraId="03ADF430"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37D811F"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0CF5821"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14:paraId="6D74C9F8"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4752315"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0CCFBD5D"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1)</w:t>
            </w:r>
            <w:r w:rsidRPr="00751E74">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A05F5F"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777708"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1E5E9A"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w:t>
            </w:r>
            <w:r w:rsidRPr="00751E74">
              <w:rPr>
                <w:rFonts w:ascii="Times New Roman" w:eastAsia="Times New Roman" w:hAnsi="Times New Roman" w:cs="Times New Roman"/>
                <w:sz w:val="24"/>
                <w:szCs w:val="24"/>
                <w:lang w:eastAsia="ru-RU"/>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751E74" w14:paraId="582A682C" w14:textId="77777777" w:rsidTr="00905C96">
        <w:tc>
          <w:tcPr>
            <w:tcW w:w="5000" w:type="pct"/>
            <w:gridSpan w:val="2"/>
            <w:shd w:val="clear" w:color="auto" w:fill="D9D9D9"/>
          </w:tcPr>
          <w:p w14:paraId="45F80D7E" w14:textId="77777777" w:rsidR="006E78CD" w:rsidRPr="00751E74"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eastAsia="ru-RU"/>
              </w:rPr>
            </w:pPr>
            <w:r w:rsidRPr="00751E74">
              <w:rPr>
                <w:rFonts w:ascii="Times New Roman" w:eastAsia="Times New Roman" w:hAnsi="Times New Roman" w:cs="Times New Roman"/>
                <w:color w:val="000000"/>
                <w:sz w:val="24"/>
                <w:szCs w:val="24"/>
                <w:lang w:eastAsia="ru-RU"/>
              </w:rPr>
              <w:lastRenderedPageBreak/>
              <w:t>Розділ 6</w:t>
            </w:r>
            <w:r w:rsidRPr="00751E74">
              <w:rPr>
                <w:rFonts w:ascii="Times New Roman" w:eastAsia="Times New Roman" w:hAnsi="Times New Roman" w:cs="Times New Roman"/>
                <w:bCs/>
                <w:sz w:val="24"/>
                <w:szCs w:val="24"/>
                <w:lang w:eastAsia="ru-RU"/>
              </w:rPr>
              <w:t>. Результати торгів та укладання договору про закупівлю</w:t>
            </w:r>
          </w:p>
        </w:tc>
      </w:tr>
      <w:tr w:rsidR="006E78CD" w:rsidRPr="00751E74" w14:paraId="3AE4BB11" w14:textId="77777777" w:rsidTr="00905C96">
        <w:tc>
          <w:tcPr>
            <w:tcW w:w="1865" w:type="pct"/>
            <w:shd w:val="clear" w:color="auto" w:fill="FFFFFF"/>
          </w:tcPr>
          <w:p w14:paraId="6DEB522C"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751E74">
              <w:rPr>
                <w:rFonts w:ascii="Times New Roman" w:eastAsia="Times New Roman" w:hAnsi="Times New Roman" w:cs="Times New Roman"/>
                <w:sz w:val="24"/>
                <w:szCs w:val="24"/>
                <w:lang w:eastAsia="ru-RU"/>
              </w:rPr>
              <w:t xml:space="preserve">6.1. </w:t>
            </w:r>
            <w:r w:rsidRPr="00751E74">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14:paraId="77BC5B4A"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eastAsia="ru-RU"/>
              </w:rPr>
            </w:pPr>
            <w:r w:rsidRPr="00751E74">
              <w:rPr>
                <w:rFonts w:ascii="Times New Roman" w:eastAsia="Times New Roman" w:hAnsi="Times New Roman" w:cs="Times New Roman"/>
                <w:b/>
                <w:i/>
                <w:color w:val="000000"/>
                <w:sz w:val="24"/>
                <w:szCs w:val="24"/>
                <w:lang w:eastAsia="ru-RU"/>
              </w:rPr>
              <w:t>Замовник відміняє відкриті торги у разі:</w:t>
            </w:r>
          </w:p>
          <w:p w14:paraId="10072916"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7DBFE690"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FD1DA5"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1A671C2F"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00B0F75E"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У разі відміни відкритих торгів замовник </w:t>
            </w:r>
            <w:r w:rsidRPr="00751E74">
              <w:rPr>
                <w:rFonts w:ascii="Times New Roman" w:eastAsia="Times New Roman" w:hAnsi="Times New Roman" w:cs="Times New Roman"/>
                <w:b/>
                <w:i/>
                <w:color w:val="000000"/>
                <w:sz w:val="24"/>
                <w:szCs w:val="24"/>
                <w:lang w:eastAsia="ru-RU"/>
              </w:rPr>
              <w:t>протягом одного робочого дня</w:t>
            </w:r>
            <w:r w:rsidRPr="00751E74">
              <w:rPr>
                <w:rFonts w:ascii="Times New Roman" w:eastAsia="Times New Roman" w:hAnsi="Times New Roman" w:cs="Times New Roman"/>
                <w:color w:val="000000"/>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200E7EC8"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eastAsia="ru-RU"/>
              </w:rPr>
            </w:pPr>
            <w:r w:rsidRPr="00751E74">
              <w:rPr>
                <w:rFonts w:ascii="Times New Roman" w:eastAsia="Times New Roman" w:hAnsi="Times New Roman" w:cs="Times New Roman"/>
                <w:b/>
                <w:i/>
                <w:color w:val="000000"/>
                <w:sz w:val="24"/>
                <w:szCs w:val="24"/>
                <w:lang w:eastAsia="ru-RU"/>
              </w:rPr>
              <w:t xml:space="preserve">   Відкриті торги автоматично відміняються електронною системою закупівель у разі:</w:t>
            </w:r>
          </w:p>
          <w:p w14:paraId="672289E2"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109688"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E6B9F19"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C344B2" w14:textId="77777777" w:rsidR="00B5695F"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Відкриті торги можуть бути відмінені частково (за лотом).</w:t>
            </w:r>
          </w:p>
          <w:p w14:paraId="5B2F267F" w14:textId="77777777" w:rsidR="006E78CD" w:rsidRPr="00751E74"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751E74">
              <w:rPr>
                <w:rFonts w:ascii="Times New Roman" w:eastAsia="Times New Roman" w:hAnsi="Times New Roman" w:cs="Times New Roman"/>
                <w:color w:val="000000"/>
                <w:sz w:val="24"/>
                <w:szCs w:val="24"/>
                <w:lang w:eastAsia="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751E74" w14:paraId="7914F247" w14:textId="77777777" w:rsidTr="00905C96">
        <w:tc>
          <w:tcPr>
            <w:tcW w:w="1865" w:type="pct"/>
            <w:shd w:val="clear" w:color="auto" w:fill="FFFFFF"/>
          </w:tcPr>
          <w:p w14:paraId="73E94859"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6.2. </w:t>
            </w:r>
            <w:r w:rsidRPr="00751E74">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14:paraId="578981FB" w14:textId="77777777" w:rsidR="006E78CD" w:rsidRPr="00751E74"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751E74">
              <w:rPr>
                <w:rFonts w:ascii="Times New Roman" w:eastAsia="Times New Roman" w:hAnsi="Times New Roman" w:cs="Times New Roman"/>
                <w:color w:val="333333"/>
                <w:sz w:val="24"/>
                <w:szCs w:val="24"/>
                <w:lang w:eastAsia="ru-RU"/>
              </w:rPr>
              <w:t xml:space="preserve">  </w:t>
            </w:r>
            <w:r w:rsidRPr="00751E74">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751E74">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751E74">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w:t>
            </w:r>
            <w:r w:rsidRPr="00751E74">
              <w:rPr>
                <w:rFonts w:ascii="Times New Roman" w:eastAsia="Arial" w:hAnsi="Times New Roman" w:cs="Times New Roman"/>
                <w:color w:val="000000"/>
                <w:sz w:val="24"/>
                <w:szCs w:val="24"/>
                <w:lang w:eastAsia="ru-RU"/>
              </w:rPr>
              <w:lastRenderedPageBreak/>
              <w:t xml:space="preserve">протягом строку дії його пропозиції, </w:t>
            </w:r>
            <w:bookmarkStart w:id="0" w:name="_Hlk117174818"/>
            <w:r w:rsidRPr="00751E74">
              <w:rPr>
                <w:rFonts w:ascii="Times New Roman" w:eastAsia="Arial" w:hAnsi="Times New Roman" w:cs="Times New Roman"/>
                <w:b/>
                <w:bCs/>
                <w:color w:val="000000"/>
                <w:sz w:val="24"/>
                <w:szCs w:val="24"/>
                <w:u w:val="single"/>
                <w:lang w:eastAsia="ru-RU"/>
              </w:rPr>
              <w:t>не пізніше ніж через 15 днів з дати прийняття рішення про намір укласти договір про закупівлю</w:t>
            </w:r>
            <w:bookmarkEnd w:id="0"/>
            <w:r w:rsidRPr="00751E74">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751E74">
              <w:rPr>
                <w:rFonts w:ascii="Times New Roman" w:eastAsia="Arial" w:hAnsi="Times New Roman" w:cs="Times New Roman"/>
                <w:color w:val="000000"/>
                <w:sz w:val="24"/>
                <w:szCs w:val="24"/>
                <w:u w:val="single"/>
                <w:lang w:eastAsia="ru-RU"/>
              </w:rPr>
              <w:t>У випадку обґрунтованої необхідності строк для укладення договору може бути продовжений до 60 днів.</w:t>
            </w:r>
            <w:r w:rsidRPr="00751E74">
              <w:rPr>
                <w:rFonts w:ascii="Times New Roman" w:eastAsia="Arial" w:hAnsi="Times New Roman" w:cs="Times New Roman"/>
                <w:color w:val="000000"/>
                <w:sz w:val="24"/>
                <w:szCs w:val="24"/>
                <w:lang w:eastAsia="ru-RU"/>
              </w:rPr>
              <w:t xml:space="preserve"> </w:t>
            </w:r>
          </w:p>
          <w:p w14:paraId="514C5991" w14:textId="77777777" w:rsidR="006E78CD" w:rsidRPr="00751E74"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751E74">
              <w:rPr>
                <w:rFonts w:ascii="Times New Roman" w:eastAsia="Arial" w:hAnsi="Times New Roman" w:cs="Times New Roman"/>
                <w:sz w:val="24"/>
                <w:szCs w:val="24"/>
                <w:lang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78CD" w:rsidRPr="00751E74" w14:paraId="26F5F877" w14:textId="77777777" w:rsidTr="00905C96">
        <w:tc>
          <w:tcPr>
            <w:tcW w:w="1865" w:type="pct"/>
            <w:shd w:val="clear" w:color="auto" w:fill="FFFFFF"/>
          </w:tcPr>
          <w:p w14:paraId="339F8F7F"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lastRenderedPageBreak/>
              <w:t xml:space="preserve">6.3. </w:t>
            </w:r>
            <w:r w:rsidRPr="00751E74">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14:paraId="0B50BECD" w14:textId="77777777" w:rsidR="006E78CD" w:rsidRPr="00751E74"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751E74">
              <w:rPr>
                <w:rFonts w:ascii="Times New Roman" w:eastAsia="Times New Roman" w:hAnsi="Times New Roman" w:cs="Times New Roman"/>
                <w:bCs/>
                <w:color w:val="000000" w:themeColor="text1"/>
                <w:sz w:val="24"/>
                <w:szCs w:val="24"/>
                <w:lang w:eastAsia="ru-RU"/>
              </w:rPr>
              <w:t>в Додатку 4 до тендерної документації.</w:t>
            </w:r>
          </w:p>
          <w:p w14:paraId="33B472C6" w14:textId="77777777" w:rsidR="006E78CD" w:rsidRPr="00751E74"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w:t>
            </w:r>
            <w:r w:rsidR="006E78CD" w:rsidRPr="00751E74">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2CA3E787" w14:textId="77777777" w:rsidR="006E78CD" w:rsidRPr="00751E74"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b/>
                <w:bCs/>
                <w:i/>
                <w:iCs/>
                <w:sz w:val="24"/>
                <w:szCs w:val="24"/>
                <w:lang w:eastAsia="ru-RU"/>
              </w:rPr>
              <w:t xml:space="preserve">  Переможець</w:t>
            </w:r>
            <w:r w:rsidRPr="00751E74">
              <w:rPr>
                <w:rFonts w:ascii="Times New Roman" w:eastAsia="Times New Roman" w:hAnsi="Times New Roman" w:cs="Times New Roman"/>
                <w:sz w:val="24"/>
                <w:szCs w:val="24"/>
                <w:lang w:eastAsia="ru-RU"/>
              </w:rPr>
              <w:t xml:space="preserve"> </w:t>
            </w:r>
            <w:r w:rsidRPr="00751E74">
              <w:rPr>
                <w:rFonts w:ascii="Times New Roman" w:eastAsia="Times New Roman" w:hAnsi="Times New Roman" w:cs="Times New Roman"/>
                <w:b/>
                <w:bCs/>
                <w:i/>
                <w:iCs/>
                <w:sz w:val="24"/>
                <w:szCs w:val="24"/>
                <w:lang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751E74" w14:paraId="2AEEA0A0" w14:textId="77777777" w:rsidTr="00905C96">
        <w:tc>
          <w:tcPr>
            <w:tcW w:w="1865" w:type="pct"/>
            <w:shd w:val="clear" w:color="auto" w:fill="FFFFFF"/>
          </w:tcPr>
          <w:p w14:paraId="4549BF94"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 xml:space="preserve">6.4. </w:t>
            </w:r>
            <w:r w:rsidRPr="00751E74">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14:paraId="39475C25" w14:textId="77777777" w:rsidR="006E78CD" w:rsidRPr="00751E74"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14:paraId="01A6C6F2" w14:textId="77777777" w:rsidR="006E78CD" w:rsidRPr="00751E74"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762ADAAC" w14:textId="77777777" w:rsidR="006E78CD" w:rsidRPr="00751E74"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sidRPr="00751E74">
              <w:rPr>
                <w:rFonts w:ascii="Times New Roman" w:eastAsia="Calibri" w:hAnsi="Times New Roman" w:cs="Times New Roman"/>
                <w:sz w:val="24"/>
                <w:szCs w:val="24"/>
              </w:rPr>
              <w:t>-визначення грошового еквівалента зобов’язання в іноземній валюті;</w:t>
            </w:r>
          </w:p>
          <w:p w14:paraId="6513F17E" w14:textId="77777777" w:rsidR="006E78CD" w:rsidRPr="00751E74"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sidRPr="00751E74">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2461A3" w14:textId="77777777" w:rsidR="006E78CD" w:rsidRPr="00751E74"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sidRPr="00751E74">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13C29584" w14:textId="77777777" w:rsidR="006E78CD" w:rsidRPr="00751E74" w:rsidRDefault="006E78CD" w:rsidP="006E78CD">
            <w:pPr>
              <w:spacing w:after="0" w:line="240" w:lineRule="auto"/>
              <w:ind w:left="141" w:right="142"/>
              <w:jc w:val="both"/>
              <w:rPr>
                <w:rFonts w:ascii="Times New Roman" w:eastAsia="Times New Roman" w:hAnsi="Times New Roman" w:cs="Times New Roman"/>
                <w:sz w:val="24"/>
                <w:szCs w:val="24"/>
              </w:rPr>
            </w:pPr>
            <w:r w:rsidRPr="00751E74">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751E74" w14:paraId="6667C51A" w14:textId="77777777" w:rsidTr="00905C96">
        <w:tc>
          <w:tcPr>
            <w:tcW w:w="1865" w:type="pct"/>
            <w:shd w:val="clear" w:color="auto" w:fill="FFFFFF"/>
          </w:tcPr>
          <w:p w14:paraId="1F94F265"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14:paraId="3023BF1F" w14:textId="77777777" w:rsidR="006E78CD" w:rsidRPr="00751E74"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w:t>
            </w:r>
            <w:r w:rsidRPr="00751E74">
              <w:rPr>
                <w:rFonts w:ascii="Times New Roman" w:eastAsia="Times New Roman" w:hAnsi="Times New Roman" w:cs="Times New Roman"/>
                <w:sz w:val="24"/>
                <w:szCs w:val="24"/>
                <w:lang w:eastAsia="ru-RU"/>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751E74" w14:paraId="15E9B7A4" w14:textId="77777777" w:rsidTr="00905C96">
        <w:tc>
          <w:tcPr>
            <w:tcW w:w="1865" w:type="pct"/>
            <w:tcBorders>
              <w:bottom w:val="double" w:sz="4" w:space="0" w:color="auto"/>
            </w:tcBorders>
            <w:shd w:val="clear" w:color="auto" w:fill="FFFFFF"/>
          </w:tcPr>
          <w:p w14:paraId="3601632B" w14:textId="77777777" w:rsidR="006E78CD" w:rsidRPr="00751E74"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lastRenderedPageBreak/>
              <w:t xml:space="preserve">6.6. </w:t>
            </w:r>
            <w:r w:rsidRPr="00751E74">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14:paraId="6E463199" w14:textId="77777777" w:rsidR="006E78CD" w:rsidRPr="00751E74"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751E74">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14:paraId="4236C833" w14:textId="77777777" w:rsidR="003F241B" w:rsidRPr="00751E74"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eastAsia="ru-RU"/>
        </w:rPr>
      </w:pPr>
    </w:p>
    <w:p w14:paraId="4AAB1A27" w14:textId="77777777" w:rsidR="003F241B" w:rsidRPr="00751E74"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eastAsia="ru-RU"/>
        </w:rPr>
      </w:pPr>
      <w:r w:rsidRPr="00751E74">
        <w:rPr>
          <w:rFonts w:ascii="Times New Roman" w:eastAsia="Times New Roman" w:hAnsi="Times New Roman" w:cs="Times New Roman"/>
          <w:sz w:val="24"/>
          <w:szCs w:val="24"/>
          <w:highlight w:val="white"/>
          <w:u w:val="single"/>
          <w:lang w:eastAsia="ru-RU"/>
        </w:rPr>
        <w:t>Додатки:</w:t>
      </w:r>
    </w:p>
    <w:p w14:paraId="21172AE7" w14:textId="42C11D69" w:rsidR="003F241B" w:rsidRPr="00751E74" w:rsidRDefault="003F241B" w:rsidP="003F241B">
      <w:pPr>
        <w:spacing w:after="0" w:line="240" w:lineRule="auto"/>
        <w:ind w:left="-567"/>
        <w:rPr>
          <w:rFonts w:ascii="Times New Roman" w:eastAsia="SimSun" w:hAnsi="Times New Roman" w:cs="Times New Roman"/>
          <w:b/>
          <w:sz w:val="24"/>
          <w:szCs w:val="20"/>
          <w:lang w:eastAsia="zh-CN"/>
        </w:rPr>
      </w:pPr>
      <w:r w:rsidRPr="00751E74">
        <w:rPr>
          <w:rFonts w:ascii="Times New Roman" w:eastAsia="Times New Roman" w:hAnsi="Times New Roman" w:cs="Times New Roman"/>
          <w:color w:val="000000" w:themeColor="text1"/>
          <w:sz w:val="24"/>
          <w:szCs w:val="24"/>
          <w:lang w:eastAsia="ru-RU"/>
        </w:rPr>
        <w:t>Додаток</w:t>
      </w:r>
      <w:r w:rsidR="00751E74">
        <w:rPr>
          <w:rFonts w:ascii="Times New Roman" w:eastAsia="Times New Roman" w:hAnsi="Times New Roman" w:cs="Times New Roman"/>
          <w:color w:val="000000" w:themeColor="text1"/>
          <w:sz w:val="24"/>
          <w:szCs w:val="24"/>
          <w:lang w:eastAsia="ru-RU"/>
        </w:rPr>
        <w:t xml:space="preserve"> </w:t>
      </w:r>
      <w:r w:rsidRPr="00751E74">
        <w:rPr>
          <w:rFonts w:ascii="Times New Roman" w:eastAsia="Times New Roman" w:hAnsi="Times New Roman" w:cs="Times New Roman"/>
          <w:color w:val="000000" w:themeColor="text1"/>
          <w:sz w:val="24"/>
          <w:szCs w:val="24"/>
          <w:lang w:eastAsia="ru-RU"/>
        </w:rPr>
        <w:t xml:space="preserve">1 </w:t>
      </w:r>
      <w:r w:rsidRPr="00751E74">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751E74">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751E74">
        <w:rPr>
          <w:rFonts w:ascii="Times New Roman" w:eastAsia="Times New Roman" w:hAnsi="Times New Roman" w:cs="Times New Roman"/>
          <w:color w:val="000000" w:themeColor="text1"/>
          <w:sz w:val="24"/>
          <w:szCs w:val="24"/>
          <w:lang w:eastAsia="ru-RU"/>
        </w:rPr>
        <w:t>(пункт 47 Особливостей)».</w:t>
      </w:r>
    </w:p>
    <w:p w14:paraId="10D5A681" w14:textId="77777777" w:rsidR="003F241B" w:rsidRPr="00751E74"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Додаток 2 «Довідка з відомостями про учасника».</w:t>
      </w:r>
    </w:p>
    <w:p w14:paraId="6F615A62" w14:textId="0E767AC2" w:rsidR="003F241B" w:rsidRPr="00751E74" w:rsidRDefault="003F241B" w:rsidP="00751E74">
      <w:pPr>
        <w:widowControl w:val="0"/>
        <w:spacing w:after="0" w:line="240" w:lineRule="auto"/>
        <w:ind w:left="-567"/>
        <w:jc w:val="both"/>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Додаток</w:t>
      </w:r>
      <w:r w:rsidR="00751E74">
        <w:rPr>
          <w:rFonts w:ascii="Times New Roman" w:eastAsia="Times New Roman" w:hAnsi="Times New Roman" w:cs="Times New Roman"/>
          <w:color w:val="000000" w:themeColor="text1"/>
          <w:sz w:val="24"/>
          <w:szCs w:val="24"/>
          <w:lang w:eastAsia="ru-RU"/>
        </w:rPr>
        <w:t> </w:t>
      </w:r>
      <w:r w:rsidRPr="00751E74">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закупівлі (Технічна специфікація).</w:t>
      </w:r>
    </w:p>
    <w:p w14:paraId="04D5524C" w14:textId="77777777" w:rsidR="003F241B" w:rsidRPr="00751E74"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Додаток 4 «Проект Договору про закупівлю».</w:t>
      </w:r>
    </w:p>
    <w:p w14:paraId="06C2E848" w14:textId="77777777" w:rsidR="003F241B" w:rsidRPr="00751E74"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Додаток 5  «Тендерна пропозиція».</w:t>
      </w:r>
    </w:p>
    <w:p w14:paraId="7E55CE3F" w14:textId="77777777" w:rsidR="003F241B" w:rsidRPr="00751E74"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751E74">
        <w:rPr>
          <w:rFonts w:ascii="Times New Roman" w:eastAsia="Times New Roman" w:hAnsi="Times New Roman" w:cs="Times New Roman"/>
          <w:color w:val="000000" w:themeColor="text1"/>
          <w:sz w:val="24"/>
          <w:szCs w:val="24"/>
          <w:lang w:eastAsia="ru-RU"/>
        </w:rPr>
        <w:t>Додаток 6 «Лист-згода на обробку персональних даних».</w:t>
      </w:r>
    </w:p>
    <w:p w14:paraId="3CD63AA7" w14:textId="77777777" w:rsidR="003F241B" w:rsidRPr="00751E74" w:rsidRDefault="003F241B" w:rsidP="003F241B">
      <w:pPr>
        <w:spacing w:after="0" w:line="240" w:lineRule="auto"/>
        <w:jc w:val="both"/>
        <w:rPr>
          <w:rFonts w:ascii="Times New Roman" w:eastAsia="Times New Roman" w:hAnsi="Times New Roman" w:cs="Times New Roman"/>
          <w:sz w:val="24"/>
          <w:szCs w:val="24"/>
          <w:lang w:eastAsia="ru-RU"/>
        </w:rPr>
      </w:pPr>
    </w:p>
    <w:p w14:paraId="0194E493" w14:textId="77777777" w:rsidR="003F241B" w:rsidRPr="00751E74" w:rsidRDefault="003F241B" w:rsidP="003F241B">
      <w:pPr>
        <w:spacing w:after="0" w:line="240" w:lineRule="auto"/>
        <w:jc w:val="both"/>
        <w:rPr>
          <w:rFonts w:ascii="Times New Roman" w:eastAsia="Times New Roman" w:hAnsi="Times New Roman" w:cs="Times New Roman"/>
          <w:sz w:val="24"/>
          <w:szCs w:val="24"/>
          <w:lang w:eastAsia="ru-RU"/>
        </w:rPr>
      </w:pPr>
    </w:p>
    <w:p w14:paraId="48118EF4" w14:textId="77777777" w:rsidR="003F241B" w:rsidRPr="00751E74" w:rsidRDefault="003F241B" w:rsidP="003F241B">
      <w:pPr>
        <w:spacing w:after="0" w:line="240" w:lineRule="auto"/>
        <w:jc w:val="both"/>
        <w:rPr>
          <w:rFonts w:ascii="Times New Roman" w:eastAsia="Times New Roman" w:hAnsi="Times New Roman" w:cs="Times New Roman"/>
          <w:sz w:val="24"/>
          <w:szCs w:val="24"/>
          <w:lang w:eastAsia="ru-RU"/>
        </w:rPr>
      </w:pPr>
    </w:p>
    <w:p w14:paraId="64A5FF48" w14:textId="77777777" w:rsidR="00970602" w:rsidRPr="00751E74" w:rsidRDefault="00970602"/>
    <w:sectPr w:rsidR="00970602" w:rsidRPr="00751E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16cid:durableId="210588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EC5"/>
    <w:rsid w:val="00090922"/>
    <w:rsid w:val="000D2CD9"/>
    <w:rsid w:val="001C5D24"/>
    <w:rsid w:val="001D01C7"/>
    <w:rsid w:val="002B5AE4"/>
    <w:rsid w:val="002C444C"/>
    <w:rsid w:val="00345EC5"/>
    <w:rsid w:val="003B4460"/>
    <w:rsid w:val="003C4060"/>
    <w:rsid w:val="003F241B"/>
    <w:rsid w:val="003F626F"/>
    <w:rsid w:val="00411774"/>
    <w:rsid w:val="004400FB"/>
    <w:rsid w:val="00502EA9"/>
    <w:rsid w:val="00584054"/>
    <w:rsid w:val="00584E3A"/>
    <w:rsid w:val="0061708F"/>
    <w:rsid w:val="006C773E"/>
    <w:rsid w:val="006E17E7"/>
    <w:rsid w:val="006E78CD"/>
    <w:rsid w:val="007211E2"/>
    <w:rsid w:val="00751E74"/>
    <w:rsid w:val="008133D6"/>
    <w:rsid w:val="00844F29"/>
    <w:rsid w:val="00856BD7"/>
    <w:rsid w:val="00970602"/>
    <w:rsid w:val="00974AA1"/>
    <w:rsid w:val="009764C3"/>
    <w:rsid w:val="00987D72"/>
    <w:rsid w:val="009C050E"/>
    <w:rsid w:val="00A40A71"/>
    <w:rsid w:val="00B033A7"/>
    <w:rsid w:val="00B43FAC"/>
    <w:rsid w:val="00B5695F"/>
    <w:rsid w:val="00B67EBE"/>
    <w:rsid w:val="00C80C53"/>
    <w:rsid w:val="00DA7CD1"/>
    <w:rsid w:val="00DE1757"/>
    <w:rsid w:val="00E02142"/>
    <w:rsid w:val="00E12F56"/>
    <w:rsid w:val="00EE7BB3"/>
    <w:rsid w:val="00FD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9C07"/>
  <w15:docId w15:val="{B9B911FA-C334-447C-900A-8720221C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19</Pages>
  <Words>28675</Words>
  <Characters>16345</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B-pro</cp:lastModifiedBy>
  <cp:revision>39</cp:revision>
  <dcterms:created xsi:type="dcterms:W3CDTF">2024-01-15T12:30:00Z</dcterms:created>
  <dcterms:modified xsi:type="dcterms:W3CDTF">2024-02-20T13:23:00Z</dcterms:modified>
</cp:coreProperties>
</file>