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2D5" w:rsidRPr="00370E53" w:rsidRDefault="00370E53">
      <w:pPr>
        <w:rPr>
          <w:rFonts w:ascii="Times New Roman" w:hAnsi="Times New Roman" w:cs="Times New Roman"/>
          <w:sz w:val="28"/>
          <w:szCs w:val="28"/>
          <w:lang w:val="ru-RU"/>
        </w:rPr>
      </w:pPr>
      <w:r w:rsidRPr="00370E53">
        <w:rPr>
          <w:rFonts w:ascii="Times New Roman" w:hAnsi="Times New Roman" w:cs="Times New Roman"/>
          <w:sz w:val="28"/>
          <w:szCs w:val="28"/>
          <w:lang w:val="ru-RU"/>
        </w:rPr>
        <w:t>ЭДДР</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r w:rsidRPr="00370E53">
        <w:rPr>
          <w:rStyle w:val="rvts9"/>
          <w:b/>
          <w:bCs/>
          <w:color w:val="333333"/>
          <w:lang w:val="ru-RU"/>
        </w:rPr>
        <w:t>Стаття 2.</w:t>
      </w:r>
      <w:r>
        <w:rPr>
          <w:color w:val="333333"/>
        </w:rPr>
        <w:t> </w:t>
      </w:r>
      <w:r w:rsidRPr="00370E53">
        <w:rPr>
          <w:color w:val="333333"/>
          <w:lang w:val="ru-RU"/>
        </w:rPr>
        <w:t>Уповноважені суб'єкти</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0" w:name="n10"/>
      <w:bookmarkEnd w:id="0"/>
      <w:r w:rsidRPr="00370E53">
        <w:rPr>
          <w:color w:val="333333"/>
          <w:lang w:val="ru-RU"/>
        </w:rPr>
        <w:t>1. Уповноваженими суб'єктами згідно з цим Законом є:</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1" w:name="n11"/>
      <w:bookmarkEnd w:id="1"/>
      <w:r w:rsidRPr="00370E53">
        <w:rPr>
          <w:color w:val="333333"/>
          <w:lang w:val="ru-RU"/>
        </w:rPr>
        <w:t xml:space="preserve">1) </w:t>
      </w:r>
      <w:r w:rsidRPr="00370E53">
        <w:rPr>
          <w:color w:val="333333"/>
          <w:highlight w:val="yellow"/>
          <w:lang w:val="ru-RU"/>
        </w:rPr>
        <w:t xml:space="preserve">розпорядник Реєстру - центральний орган виконавчої влади, що реалізує державну політику </w:t>
      </w:r>
      <w:proofErr w:type="gramStart"/>
      <w:r w:rsidRPr="00370E53">
        <w:rPr>
          <w:color w:val="333333"/>
          <w:highlight w:val="yellow"/>
          <w:lang w:val="ru-RU"/>
        </w:rPr>
        <w:t>у сферах</w:t>
      </w:r>
      <w:proofErr w:type="gramEnd"/>
      <w:r w:rsidRPr="00370E53">
        <w:rPr>
          <w:color w:val="333333"/>
          <w:highlight w:val="yellow"/>
          <w:lang w:val="ru-RU"/>
        </w:rPr>
        <w:t xml:space="preserve"> міграції</w:t>
      </w:r>
      <w:r w:rsidRPr="00370E53">
        <w:rPr>
          <w:color w:val="333333"/>
          <w:lang w:val="ru-RU"/>
        </w:rPr>
        <w:t xml:space="preserve">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2" w:name="n12"/>
      <w:bookmarkEnd w:id="2"/>
      <w:r w:rsidRPr="00370E53">
        <w:rPr>
          <w:color w:val="333333"/>
          <w:lang w:val="ru-RU"/>
        </w:rPr>
        <w:t>2) Міністерство закордонних справ України, закордонні дипломатичні установи України (далі - ЗДУ);</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3" w:name="n13"/>
      <w:bookmarkEnd w:id="3"/>
      <w:r w:rsidRPr="00370E53">
        <w:rPr>
          <w:color w:val="333333"/>
          <w:lang w:val="ru-RU"/>
        </w:rPr>
        <w:t>3) органи виконавчої влади, інші державні органи, органи місцевого самоврядування, органи влади Автономної Республіки Крим;</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4" w:name="n14"/>
      <w:bookmarkEnd w:id="4"/>
      <w:r w:rsidRPr="00370E53">
        <w:rPr>
          <w:color w:val="333333"/>
          <w:lang w:val="ru-RU"/>
        </w:rPr>
        <w:t>4) центри надання адміністративних послуг, державне підприємство, що належить до сфери управління розпорядника Реєстру;</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5" w:name="n760"/>
      <w:bookmarkEnd w:id="5"/>
      <w:r w:rsidRPr="00370E53">
        <w:rPr>
          <w:color w:val="333333"/>
          <w:lang w:val="ru-RU"/>
        </w:rPr>
        <w:t xml:space="preserve">5) </w:t>
      </w:r>
      <w:r w:rsidRPr="00370E53">
        <w:rPr>
          <w:color w:val="333333"/>
          <w:highlight w:val="yellow"/>
          <w:lang w:val="ru-RU"/>
        </w:rPr>
        <w:t xml:space="preserve">державне підприємство, що належить до сфери управління центрального органу виконавчої влади, що забезпечує </w:t>
      </w:r>
      <w:bookmarkStart w:id="6" w:name="_GoBack"/>
      <w:bookmarkEnd w:id="6"/>
      <w:r w:rsidRPr="00370E53">
        <w:rPr>
          <w:color w:val="333333"/>
          <w:highlight w:val="yellow"/>
          <w:lang w:val="ru-RU"/>
        </w:rPr>
        <w:t xml:space="preserve">формування та реалізує державну політику </w:t>
      </w:r>
      <w:proofErr w:type="gramStart"/>
      <w:r w:rsidRPr="00370E53">
        <w:rPr>
          <w:color w:val="333333"/>
          <w:highlight w:val="yellow"/>
          <w:lang w:val="ru-RU"/>
        </w:rPr>
        <w:t>у сферах</w:t>
      </w:r>
      <w:proofErr w:type="gramEnd"/>
      <w:r w:rsidRPr="00370E53">
        <w:rPr>
          <w:color w:val="333333"/>
          <w:highlight w:val="yellow"/>
          <w:lang w:val="ru-RU"/>
        </w:rPr>
        <w:t xml:space="preserve"> морського і річкового транспорту, до складу якого входить капітан морського порту, або центральний орган виконавчої влади, що забезпечує реалізацію державної політики у сфері безпеки на морському і річковому транспорті, до складу якого входить капітан морського порту;</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7" w:name="n761"/>
      <w:bookmarkEnd w:id="7"/>
      <w:r w:rsidRPr="00370E53">
        <w:rPr>
          <w:color w:val="333333"/>
          <w:lang w:val="ru-RU"/>
        </w:rPr>
        <w:t>6) уповноважений орган з питань цивільної авіації;</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8" w:name="n762"/>
      <w:bookmarkEnd w:id="8"/>
      <w:r w:rsidRPr="00370E53">
        <w:rPr>
          <w:color w:val="333333"/>
          <w:lang w:val="ru-RU"/>
        </w:rPr>
        <w:t>7</w:t>
      </w:r>
      <w:r w:rsidRPr="00370E53">
        <w:rPr>
          <w:color w:val="333333"/>
          <w:highlight w:val="yellow"/>
          <w:lang w:val="ru-RU"/>
        </w:rPr>
        <w:t>) установи, що належать до сфери управління розпорядника Реєстру</w:t>
      </w:r>
      <w:r w:rsidRPr="00370E53">
        <w:rPr>
          <w:color w:val="333333"/>
          <w:lang w:val="ru-RU"/>
        </w:rPr>
        <w:t>;</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9" w:name="n763"/>
      <w:bookmarkEnd w:id="9"/>
      <w:r w:rsidRPr="00370E53">
        <w:rPr>
          <w:color w:val="333333"/>
          <w:lang w:val="ru-RU"/>
        </w:rPr>
        <w:t>8</w:t>
      </w:r>
      <w:r w:rsidRPr="00370E53">
        <w:rPr>
          <w:color w:val="333333"/>
          <w:highlight w:val="yellow"/>
          <w:lang w:val="ru-RU"/>
        </w:rPr>
        <w:t xml:space="preserve">) центральний орган виконавчої влади, що забезпечує формування державної політики </w:t>
      </w:r>
      <w:proofErr w:type="gramStart"/>
      <w:r w:rsidRPr="00370E53">
        <w:rPr>
          <w:color w:val="333333"/>
          <w:highlight w:val="yellow"/>
          <w:lang w:val="ru-RU"/>
        </w:rPr>
        <w:t>у сферах</w:t>
      </w:r>
      <w:proofErr w:type="gramEnd"/>
      <w:r w:rsidRPr="00370E53">
        <w:rPr>
          <w:color w:val="333333"/>
          <w:highlight w:val="yellow"/>
          <w:lang w:val="ru-RU"/>
        </w:rPr>
        <w:t xml:space="preserve">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r w:rsidRPr="00370E53">
        <w:rPr>
          <w:color w:val="333333"/>
          <w:lang w:val="ru-RU"/>
        </w:rPr>
        <w:t>.</w:t>
      </w:r>
    </w:p>
    <w:p w:rsidR="00370E53" w:rsidRPr="00370E53" w:rsidRDefault="00370E53" w:rsidP="00370E53">
      <w:pPr>
        <w:pStyle w:val="rvps2"/>
        <w:spacing w:before="0" w:beforeAutospacing="0" w:after="150" w:afterAutospacing="0"/>
        <w:ind w:firstLine="450"/>
        <w:jc w:val="both"/>
        <w:rPr>
          <w:color w:val="333333"/>
          <w:shd w:val="clear" w:color="auto" w:fill="FFFFFF"/>
          <w:lang w:val="ru-RU"/>
        </w:rPr>
      </w:pPr>
      <w:bookmarkStart w:id="10" w:name="n759"/>
      <w:bookmarkEnd w:id="10"/>
      <w:r w:rsidRPr="00370E53">
        <w:rPr>
          <w:rStyle w:val="rvts46"/>
          <w:i/>
          <w:iCs/>
          <w:color w:val="333333"/>
          <w:shd w:val="clear" w:color="auto" w:fill="FFFFFF"/>
          <w:lang w:val="ru-RU"/>
        </w:rPr>
        <w:t>{Частина перша статті 2 в редакції Закону</w:t>
      </w:r>
      <w:r>
        <w:rPr>
          <w:rStyle w:val="rvts46"/>
          <w:i/>
          <w:iCs/>
          <w:color w:val="333333"/>
          <w:shd w:val="clear" w:color="auto" w:fill="FFFFFF"/>
        </w:rPr>
        <w:t> </w:t>
      </w:r>
      <w:hyperlink r:id="rId4" w:anchor="n43" w:tgtFrame="_blank" w:history="1">
        <w:r w:rsidRPr="00370E53">
          <w:rPr>
            <w:rStyle w:val="a3"/>
            <w:i/>
            <w:iCs/>
            <w:color w:val="000099"/>
            <w:lang w:val="ru-RU"/>
          </w:rPr>
          <w:t>№ 1474-</w:t>
        </w:r>
        <w:r>
          <w:rPr>
            <w:rStyle w:val="a3"/>
            <w:i/>
            <w:iCs/>
            <w:color w:val="000099"/>
          </w:rPr>
          <w:t>VIII</w:t>
        </w:r>
        <w:r w:rsidRPr="00370E53">
          <w:rPr>
            <w:rStyle w:val="a3"/>
            <w:i/>
            <w:iCs/>
            <w:color w:val="000099"/>
            <w:lang w:val="ru-RU"/>
          </w:rPr>
          <w:t xml:space="preserve"> від 14.07.2016</w:t>
        </w:r>
      </w:hyperlink>
      <w:r w:rsidRPr="00370E53">
        <w:rPr>
          <w:rStyle w:val="rvts46"/>
          <w:i/>
          <w:iCs/>
          <w:color w:val="333333"/>
          <w:shd w:val="clear" w:color="auto" w:fill="FFFFFF"/>
          <w:lang w:val="ru-RU"/>
        </w:rPr>
        <w:t>}</w:t>
      </w:r>
    </w:p>
    <w:p w:rsidR="00370E53" w:rsidRPr="00370E53" w:rsidRDefault="00370E53" w:rsidP="00370E53">
      <w:pPr>
        <w:pStyle w:val="rvps2"/>
        <w:shd w:val="clear" w:color="auto" w:fill="FFFFFF"/>
        <w:spacing w:before="0" w:beforeAutospacing="0" w:after="150" w:afterAutospacing="0"/>
        <w:ind w:firstLine="450"/>
        <w:jc w:val="both"/>
        <w:rPr>
          <w:color w:val="333333"/>
          <w:lang w:val="ru-RU"/>
        </w:rPr>
      </w:pPr>
      <w:bookmarkStart w:id="11" w:name="n15"/>
      <w:bookmarkEnd w:id="11"/>
      <w:r w:rsidRPr="00370E53">
        <w:rPr>
          <w:color w:val="333333"/>
          <w:lang w:val="ru-RU"/>
        </w:rPr>
        <w:t>2. Функції та повноваження уповноважених суб'єктів визначаються цим Законом та іншими законодавчими актами України.</w:t>
      </w:r>
    </w:p>
    <w:p w:rsidR="00370E53" w:rsidRPr="00D16D4D" w:rsidRDefault="00370E53" w:rsidP="00370E53">
      <w:pPr>
        <w:pStyle w:val="rvps2"/>
        <w:shd w:val="clear" w:color="auto" w:fill="FFFFFF"/>
        <w:spacing w:before="0" w:beforeAutospacing="0" w:after="150" w:afterAutospacing="0"/>
        <w:ind w:firstLine="450"/>
        <w:jc w:val="both"/>
        <w:rPr>
          <w:b/>
          <w:color w:val="333333"/>
          <w:sz w:val="28"/>
          <w:szCs w:val="28"/>
          <w:lang w:val="ru-RU"/>
        </w:rPr>
      </w:pPr>
      <w:bookmarkStart w:id="12" w:name="n16"/>
      <w:bookmarkEnd w:id="12"/>
      <w:r w:rsidRPr="00D16D4D">
        <w:rPr>
          <w:b/>
          <w:color w:val="333333"/>
          <w:sz w:val="28"/>
          <w:szCs w:val="28"/>
          <w:highlight w:val="yellow"/>
          <w:lang w:val="ru-RU"/>
        </w:rPr>
        <w:t xml:space="preserve">3. Уповноважені суб'єкти, передбачені частиною першою цієї статті, є розпорядниками відомчих інформаційних систем </w:t>
      </w:r>
      <w:proofErr w:type="gramStart"/>
      <w:r w:rsidRPr="00D16D4D">
        <w:rPr>
          <w:b/>
          <w:color w:val="333333"/>
          <w:sz w:val="28"/>
          <w:szCs w:val="28"/>
          <w:highlight w:val="yellow"/>
          <w:lang w:val="ru-RU"/>
        </w:rPr>
        <w:t>у межах</w:t>
      </w:r>
      <w:proofErr w:type="gramEnd"/>
      <w:r w:rsidRPr="00D16D4D">
        <w:rPr>
          <w:b/>
          <w:color w:val="333333"/>
          <w:sz w:val="28"/>
          <w:szCs w:val="28"/>
          <w:highlight w:val="yellow"/>
          <w:lang w:val="ru-RU"/>
        </w:rPr>
        <w:t>, визначених цим Законом.</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r w:rsidRPr="00A565BF">
        <w:rPr>
          <w:rStyle w:val="rvts9"/>
          <w:b/>
          <w:bCs/>
          <w:color w:val="333333"/>
          <w:lang w:val="ru-RU"/>
        </w:rPr>
        <w:t>Стаття 4.</w:t>
      </w:r>
      <w:r>
        <w:rPr>
          <w:color w:val="333333"/>
        </w:rPr>
        <w:t> </w:t>
      </w:r>
      <w:r w:rsidRPr="00A565BF">
        <w:rPr>
          <w:color w:val="333333"/>
          <w:lang w:val="ru-RU"/>
        </w:rPr>
        <w:t>Єдиний державний демографічний реєстр</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13" w:name="n31"/>
      <w:bookmarkEnd w:id="13"/>
      <w:r w:rsidRPr="00A565BF">
        <w:rPr>
          <w:color w:val="333333"/>
          <w:highlight w:val="yellow"/>
          <w:lang w:val="ru-RU"/>
        </w:rPr>
        <w:t>1. Єдиний державний демографічний реєстр - це електронна інформаційно-телекомунікаційна система,</w:t>
      </w:r>
      <w:r w:rsidRPr="00A565BF">
        <w:rPr>
          <w:color w:val="333333"/>
          <w:lang w:val="ru-RU"/>
        </w:rPr>
        <w:t xml:space="preserve"> призначена для зберігання, захисту, обробки, використання і поширення визначеної цим Законом інформації про особу та про документи, що оформлюються із застосуванням засобів Реєстру, із забезпеченням дотримання гарантованих</w:t>
      </w:r>
      <w:r>
        <w:rPr>
          <w:color w:val="333333"/>
        </w:rPr>
        <w:t> </w:t>
      </w:r>
      <w:hyperlink r:id="rId5" w:tgtFrame="_blank" w:history="1">
        <w:r w:rsidRPr="00A565BF">
          <w:rPr>
            <w:rStyle w:val="a3"/>
            <w:color w:val="000099"/>
            <w:lang w:val="ru-RU"/>
          </w:rPr>
          <w:t>Конституцією України</w:t>
        </w:r>
      </w:hyperlink>
      <w:r>
        <w:rPr>
          <w:color w:val="333333"/>
        </w:rPr>
        <w:t> </w:t>
      </w:r>
      <w:r w:rsidRPr="00A565BF">
        <w:rPr>
          <w:color w:val="333333"/>
          <w:lang w:val="ru-RU"/>
        </w:rPr>
        <w:t>свободи пересування і вільного вибору місця проживання, заборони втручання в особисте та сімейне життя, інших прав і свобод людини та громадянина.</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14" w:name="n773"/>
      <w:bookmarkEnd w:id="14"/>
      <w:r>
        <w:rPr>
          <w:color w:val="333333"/>
        </w:rPr>
        <w:lastRenderedPageBreak/>
        <w:t xml:space="preserve">Реєстр та майнові права інтелектуальної власності на створені на замовлення уповноважених суб’єктів для функціонування Реєстру об’єкти інтелектуальної власності належать державі. </w:t>
      </w:r>
      <w:r w:rsidRPr="00A565BF">
        <w:rPr>
          <w:color w:val="333333"/>
          <w:lang w:val="ru-RU"/>
        </w:rPr>
        <w:t>Відчуження, передача чи інше використання, ніж визначено цим Законом, Реєстру, його структурних складових та майнових прав інтелектуальної власності забороняються.</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15" w:name="n775"/>
      <w:bookmarkEnd w:id="15"/>
      <w:r w:rsidRPr="00A565BF">
        <w:rPr>
          <w:rStyle w:val="rvts46"/>
          <w:i/>
          <w:iCs/>
          <w:color w:val="333333"/>
          <w:shd w:val="clear" w:color="auto" w:fill="FFFFFF"/>
          <w:lang w:val="ru-RU"/>
        </w:rPr>
        <w:t>{Частину першу статті 4 доповнено абзацом третім згідно із Законом</w:t>
      </w:r>
      <w:r>
        <w:rPr>
          <w:rStyle w:val="rvts46"/>
          <w:i/>
          <w:iCs/>
          <w:color w:val="333333"/>
          <w:shd w:val="clear" w:color="auto" w:fill="FFFFFF"/>
        </w:rPr>
        <w:t> </w:t>
      </w:r>
      <w:hyperlink r:id="rId6" w:anchor="n67"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16" w:name="n774"/>
      <w:bookmarkEnd w:id="16"/>
      <w:r w:rsidRPr="00A565BF">
        <w:rPr>
          <w:color w:val="333333"/>
          <w:lang w:val="ru-RU"/>
        </w:rPr>
        <w:t xml:space="preserve">Єдиний державний демографічний реєстр ведеться з метою ідентифікації особи для оформлення, видачі, обміну, пересилання, вилучення, повернення державі, визнання недійсними та знищення передбачених цим Законом документів. Єдиний державний демографічний реєстр </w:t>
      </w:r>
      <w:proofErr w:type="gramStart"/>
      <w:r w:rsidRPr="00A565BF">
        <w:rPr>
          <w:color w:val="333333"/>
          <w:lang w:val="ru-RU"/>
        </w:rPr>
        <w:t>у межах</w:t>
      </w:r>
      <w:proofErr w:type="gramEnd"/>
      <w:r w:rsidRPr="00A565BF">
        <w:rPr>
          <w:color w:val="333333"/>
          <w:lang w:val="ru-RU"/>
        </w:rPr>
        <w:t>, визначених законодавством про свободу пересування та вільний вибір місця проживання, використовується також для обліку інформації про реєстрацію місця проживання чи місця перебування.</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17" w:name="n772"/>
      <w:bookmarkEnd w:id="17"/>
      <w:r w:rsidRPr="00A565BF">
        <w:rPr>
          <w:rStyle w:val="rvts46"/>
          <w:i/>
          <w:iCs/>
          <w:color w:val="333333"/>
          <w:shd w:val="clear" w:color="auto" w:fill="FFFFFF"/>
          <w:lang w:val="ru-RU"/>
        </w:rPr>
        <w:t>{Частину першу статті 4 доповнено абзацом третім згідно із Законом</w:t>
      </w:r>
      <w:r>
        <w:rPr>
          <w:rStyle w:val="rvts46"/>
          <w:i/>
          <w:iCs/>
          <w:color w:val="333333"/>
          <w:shd w:val="clear" w:color="auto" w:fill="FFFFFF"/>
        </w:rPr>
        <w:t> </w:t>
      </w:r>
      <w:hyperlink r:id="rId7" w:anchor="n67"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18" w:name="n32"/>
      <w:bookmarkEnd w:id="18"/>
      <w:r w:rsidRPr="00A565BF">
        <w:rPr>
          <w:color w:val="333333"/>
          <w:highlight w:val="yellow"/>
          <w:lang w:val="ru-RU"/>
        </w:rPr>
        <w:t>2. Визначені цим Законом уповноважені суб'єкти для обліку даних ведуть відомчі інформаційні системи (далі - ВІС).</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19" w:name="n33"/>
      <w:bookmarkEnd w:id="19"/>
      <w:r w:rsidRPr="00A565BF">
        <w:rPr>
          <w:color w:val="333333"/>
          <w:highlight w:val="yellow"/>
          <w:lang w:val="ru-RU"/>
        </w:rPr>
        <w:t>3.</w:t>
      </w:r>
      <w:r w:rsidRPr="00A565BF">
        <w:rPr>
          <w:color w:val="333333"/>
          <w:highlight w:val="yellow"/>
        </w:rPr>
        <w:t> </w:t>
      </w:r>
      <w:hyperlink r:id="rId8" w:anchor="n12" w:tgtFrame="_blank" w:history="1">
        <w:r w:rsidRPr="00A565BF">
          <w:rPr>
            <w:rStyle w:val="a3"/>
            <w:color w:val="000099"/>
            <w:highlight w:val="yellow"/>
            <w:lang w:val="ru-RU"/>
          </w:rPr>
          <w:t>Порядок ведення Реєстру та взаємодії між уповноваженими суб’єктами</w:t>
        </w:r>
      </w:hyperlink>
      <w:r w:rsidRPr="00A565BF">
        <w:rPr>
          <w:color w:val="333333"/>
          <w:highlight w:val="yellow"/>
        </w:rPr>
        <w:t> </w:t>
      </w:r>
      <w:r w:rsidRPr="00A565BF">
        <w:rPr>
          <w:color w:val="333333"/>
          <w:highlight w:val="yellow"/>
          <w:lang w:val="ru-RU"/>
        </w:rPr>
        <w:t>встановлюється Кабінетом Міністрів України.</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20" w:name="n776"/>
      <w:bookmarkEnd w:id="20"/>
      <w:r w:rsidRPr="00A565BF">
        <w:rPr>
          <w:rStyle w:val="rvts46"/>
          <w:i/>
          <w:iCs/>
          <w:color w:val="333333"/>
          <w:shd w:val="clear" w:color="auto" w:fill="FFFFFF"/>
          <w:lang w:val="ru-RU"/>
        </w:rPr>
        <w:t>{Частина третя статті 4 в редакції Закону</w:t>
      </w:r>
      <w:r>
        <w:rPr>
          <w:rStyle w:val="rvts46"/>
          <w:i/>
          <w:iCs/>
          <w:color w:val="333333"/>
          <w:shd w:val="clear" w:color="auto" w:fill="FFFFFF"/>
        </w:rPr>
        <w:t> </w:t>
      </w:r>
      <w:hyperlink r:id="rId9" w:anchor="n70"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1" w:name="n778"/>
      <w:bookmarkEnd w:id="21"/>
      <w:r w:rsidRPr="00A565BF">
        <w:rPr>
          <w:color w:val="333333"/>
          <w:lang w:val="ru-RU"/>
        </w:rPr>
        <w:t>4. Порядок здійснення ідентифікації та верифікації встановлюється Кабінетом Міністрів України.</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22" w:name="n777"/>
      <w:bookmarkEnd w:id="22"/>
      <w:r w:rsidRPr="00A565BF">
        <w:rPr>
          <w:rStyle w:val="rvts46"/>
          <w:i/>
          <w:iCs/>
          <w:color w:val="333333"/>
          <w:shd w:val="clear" w:color="auto" w:fill="FFFFFF"/>
          <w:lang w:val="ru-RU"/>
        </w:rPr>
        <w:t>{Статтю 4 доповнено частиною четвертою згідно із Законом</w:t>
      </w:r>
      <w:r>
        <w:rPr>
          <w:rStyle w:val="rvts46"/>
          <w:i/>
          <w:iCs/>
          <w:color w:val="333333"/>
          <w:shd w:val="clear" w:color="auto" w:fill="FFFFFF"/>
        </w:rPr>
        <w:t> </w:t>
      </w:r>
      <w:hyperlink r:id="rId10" w:anchor="n72"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3" w:name="n34"/>
      <w:bookmarkEnd w:id="23"/>
      <w:r w:rsidRPr="00A565BF">
        <w:rPr>
          <w:rStyle w:val="rvts9"/>
          <w:b/>
          <w:bCs/>
          <w:color w:val="333333"/>
          <w:lang w:val="ru-RU"/>
        </w:rPr>
        <w:t>Стаття 5.</w:t>
      </w:r>
      <w:r>
        <w:rPr>
          <w:color w:val="333333"/>
        </w:rPr>
        <w:t> </w:t>
      </w:r>
      <w:r w:rsidRPr="00A565BF">
        <w:rPr>
          <w:color w:val="333333"/>
          <w:lang w:val="ru-RU"/>
        </w:rPr>
        <w:t>Структура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4" w:name="n35"/>
      <w:bookmarkEnd w:id="24"/>
      <w:r w:rsidRPr="00A565BF">
        <w:rPr>
          <w:color w:val="333333"/>
          <w:highlight w:val="yellow"/>
          <w:lang w:val="ru-RU"/>
        </w:rPr>
        <w:t>1. Реєстр є функціонально єдиною системою, що складається з головного та резервного обчислювальних центрів і вузлів уповноважених суб'єктів.</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r w:rsidRPr="00A565BF">
        <w:rPr>
          <w:rStyle w:val="rvts9"/>
          <w:b/>
          <w:bCs/>
          <w:color w:val="333333"/>
          <w:lang w:val="ru-RU"/>
        </w:rPr>
        <w:t>Стаття 6.</w:t>
      </w:r>
      <w:r>
        <w:rPr>
          <w:color w:val="333333"/>
        </w:rPr>
        <w:t> </w:t>
      </w:r>
      <w:r w:rsidRPr="00A565BF">
        <w:rPr>
          <w:color w:val="333333"/>
          <w:lang w:val="ru-RU"/>
        </w:rPr>
        <w:t>Основні принципи функціонування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5" w:name="n37"/>
      <w:bookmarkEnd w:id="25"/>
      <w:r w:rsidRPr="00A565BF">
        <w:rPr>
          <w:color w:val="333333"/>
          <w:lang w:val="ru-RU"/>
        </w:rPr>
        <w:t>1. Функціонування Реєстру забезпечується розпорядником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6" w:name="n38"/>
      <w:bookmarkEnd w:id="26"/>
      <w:r w:rsidRPr="00D16D4D">
        <w:rPr>
          <w:color w:val="333333"/>
          <w:highlight w:val="green"/>
          <w:lang w:val="ru-RU"/>
        </w:rPr>
        <w:t>2. Розпорядник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7" w:name="n780"/>
      <w:bookmarkEnd w:id="27"/>
      <w:r w:rsidRPr="00A565BF">
        <w:rPr>
          <w:color w:val="333333"/>
          <w:lang w:val="ru-RU"/>
        </w:rPr>
        <w:t>1) організовує і контролює надання доступу до інформації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8" w:name="n781"/>
      <w:bookmarkEnd w:id="28"/>
      <w:r w:rsidRPr="00A565BF">
        <w:rPr>
          <w:color w:val="333333"/>
          <w:lang w:val="ru-RU"/>
        </w:rPr>
        <w:t>2) контролює роботу із збереження та захисту інформації Реєстру від випадкової втрати або знищення, незаконної обробки, зокрема незаконного знищення чи несанкціонованого доступу, у тому числі третіх осіб;</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29" w:name="n782"/>
      <w:bookmarkEnd w:id="29"/>
      <w:r w:rsidRPr="00A565BF">
        <w:rPr>
          <w:color w:val="333333"/>
          <w:lang w:val="ru-RU"/>
        </w:rPr>
        <w:t>3) координує роботу із внесення до Реєстру інформації;</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0" w:name="n783"/>
      <w:bookmarkEnd w:id="30"/>
      <w:r w:rsidRPr="00A565BF">
        <w:rPr>
          <w:color w:val="333333"/>
          <w:lang w:val="ru-RU"/>
        </w:rPr>
        <w:t>4) здійснює накопичення, актуалізацію, перевірку інформації;</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1" w:name="n784"/>
      <w:bookmarkEnd w:id="31"/>
      <w:r w:rsidRPr="00A565BF">
        <w:rPr>
          <w:color w:val="333333"/>
          <w:lang w:val="ru-RU"/>
        </w:rPr>
        <w:t>5) надає інформацію про функціонування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2" w:name="n785"/>
      <w:bookmarkEnd w:id="32"/>
      <w:r w:rsidRPr="00A565BF">
        <w:rPr>
          <w:color w:val="333333"/>
          <w:lang w:val="ru-RU"/>
        </w:rPr>
        <w:lastRenderedPageBreak/>
        <w:t>6) надає відповіді на запити уповноважених суб’єктів з дотриманням вимог законодавства про захист персональних даних;</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3" w:name="n786"/>
      <w:bookmarkEnd w:id="33"/>
      <w:r w:rsidRPr="00A565BF">
        <w:rPr>
          <w:color w:val="333333"/>
          <w:lang w:val="ru-RU"/>
        </w:rPr>
        <w:t>7) веде облік уповноважених суб’єктів;</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4" w:name="n787"/>
      <w:bookmarkEnd w:id="34"/>
      <w:r w:rsidRPr="00A565BF">
        <w:rPr>
          <w:color w:val="333333"/>
          <w:lang w:val="ru-RU"/>
        </w:rPr>
        <w:t>8) виконує інформаційну взаємодію з ВІС уповноважених суб’єктів;</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5" w:name="n788"/>
      <w:bookmarkEnd w:id="35"/>
      <w:r w:rsidRPr="00A565BF">
        <w:rPr>
          <w:color w:val="333333"/>
          <w:lang w:val="ru-RU"/>
        </w:rPr>
        <w:t>9) здійснює організацію розроблення, оформлення та подання на затвердження технічного опису і зразків документів, що посвідчують особу, підтверджують громадянство України або спеціальний статус особи;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6" w:name="n789"/>
      <w:bookmarkEnd w:id="36"/>
      <w:r w:rsidRPr="00A565BF">
        <w:rPr>
          <w:color w:val="333333"/>
          <w:lang w:val="ru-RU"/>
        </w:rPr>
        <w:t>10) здійснює організацію виготовлення, обліку документів та обігу бланків документів, що посвідчують особу, підтверджують громадянство України чи спеціальний статус особи;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7" w:name="n790"/>
      <w:bookmarkEnd w:id="37"/>
      <w:r w:rsidRPr="00A565BF">
        <w:rPr>
          <w:color w:val="333333"/>
          <w:lang w:val="ru-RU"/>
        </w:rPr>
        <w:t>11) надає послуги з видачі засобів електронного цифрового підпису в установленому законодавством порядку;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8" w:name="n791"/>
      <w:bookmarkEnd w:id="38"/>
      <w:r w:rsidRPr="00A565BF">
        <w:rPr>
          <w:color w:val="333333"/>
          <w:lang w:val="ru-RU"/>
        </w:rPr>
        <w:t>12) виконує інші функції, необхідні для цілей, визначених цим Законом.</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39" w:name="n39"/>
      <w:bookmarkEnd w:id="39"/>
      <w:r w:rsidRPr="00A565BF">
        <w:rPr>
          <w:color w:val="333333"/>
          <w:lang w:val="ru-RU"/>
        </w:rPr>
        <w:t>3. Кабінет Міністрів України визначає державне підприємство, що належить до сфери управління розпорядника Реєстру, адміністратором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0" w:name="n40"/>
      <w:bookmarkEnd w:id="40"/>
      <w:r w:rsidRPr="00D16D4D">
        <w:rPr>
          <w:color w:val="333333"/>
          <w:highlight w:val="cyan"/>
          <w:lang w:val="ru-RU"/>
        </w:rPr>
        <w:t>4. Адміністратор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1" w:name="n41"/>
      <w:bookmarkEnd w:id="41"/>
      <w:r w:rsidRPr="00A7063C">
        <w:rPr>
          <w:color w:val="333333"/>
          <w:lang w:val="ru-RU"/>
        </w:rPr>
        <w:t>1) здійснює заходи з інформаційного, технічного і програмно-технологічного забезпечення функціонування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2" w:name="n42"/>
      <w:bookmarkEnd w:id="42"/>
      <w:r w:rsidRPr="00A565BF">
        <w:rPr>
          <w:color w:val="333333"/>
          <w:lang w:val="ru-RU"/>
        </w:rPr>
        <w:t>2) забезпечує збереження і захист інформації Реєстру від випадкової втрати або знищення, незаконної обробки, у тому числі незаконного знищення чи несанкціонованого доступу, у тому числі третіх осіб;</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3" w:name="n43"/>
      <w:bookmarkEnd w:id="43"/>
      <w:r w:rsidRPr="00A565BF">
        <w:rPr>
          <w:color w:val="333333"/>
          <w:lang w:val="ru-RU"/>
        </w:rPr>
        <w:t>3) за погодженням з розпорядником Реєстру здійснює інформаційне забезпечення ВІС уповноважених суб’єктів та заявників (їхніх представників);</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4" w:name="n44"/>
      <w:bookmarkEnd w:id="44"/>
      <w:r w:rsidRPr="00A565BF">
        <w:rPr>
          <w:color w:val="333333"/>
          <w:lang w:val="ru-RU"/>
        </w:rPr>
        <w:t>4) виконує інші завдання, покладені на нього розпорядником Реєстру, необхідні для цілей, визначених цим Законом.</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5" w:name="n50"/>
      <w:bookmarkEnd w:id="45"/>
      <w:r w:rsidRPr="00A565BF">
        <w:rPr>
          <w:color w:val="333333"/>
          <w:lang w:val="ru-RU"/>
        </w:rPr>
        <w:t>5. Головний обчислювальний центр Реєстру забезпечує накопичення змін інформації у хронологічному порядку. Резервний обчислювальний центр Реєстру забезпечує надійність збереження інформації центральної бази даних Реєстру шляхом дублювання інформації.</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6" w:name="n792"/>
      <w:bookmarkEnd w:id="46"/>
      <w:r w:rsidRPr="00A565BF">
        <w:rPr>
          <w:color w:val="333333"/>
          <w:lang w:val="ru-RU"/>
        </w:rPr>
        <w:t>6. Замовником товарів, робіт і послуг для забезпечення створення та функціонування Реєстру є розпорядник Реєстру або адміністратор Реєстру.</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47" w:name="n779"/>
      <w:bookmarkEnd w:id="47"/>
      <w:r w:rsidRPr="00A565BF">
        <w:rPr>
          <w:rStyle w:val="rvts46"/>
          <w:i/>
          <w:iCs/>
          <w:color w:val="333333"/>
          <w:shd w:val="clear" w:color="auto" w:fill="FFFFFF"/>
          <w:lang w:val="ru-RU"/>
        </w:rPr>
        <w:t>{Стаття 6 із змінами, внесеними згідно із Законом</w:t>
      </w:r>
      <w:r>
        <w:rPr>
          <w:rStyle w:val="rvts46"/>
          <w:i/>
          <w:iCs/>
          <w:color w:val="333333"/>
          <w:shd w:val="clear" w:color="auto" w:fill="FFFFFF"/>
        </w:rPr>
        <w:t> </w:t>
      </w:r>
      <w:hyperlink r:id="rId11" w:anchor="n14" w:tgtFrame="_blank" w:history="1">
        <w:r w:rsidRPr="00A565BF">
          <w:rPr>
            <w:rStyle w:val="a3"/>
            <w:i/>
            <w:iCs/>
            <w:color w:val="000099"/>
            <w:lang w:val="ru-RU"/>
          </w:rPr>
          <w:t>№ 399-</w:t>
        </w:r>
        <w:r>
          <w:rPr>
            <w:rStyle w:val="a3"/>
            <w:i/>
            <w:iCs/>
            <w:color w:val="000099"/>
          </w:rPr>
          <w:t>VII</w:t>
        </w:r>
        <w:r w:rsidRPr="00A565BF">
          <w:rPr>
            <w:rStyle w:val="a3"/>
            <w:i/>
            <w:iCs/>
            <w:color w:val="000099"/>
            <w:lang w:val="ru-RU"/>
          </w:rPr>
          <w:t xml:space="preserve"> від 04.07.2013</w:t>
        </w:r>
      </w:hyperlink>
      <w:r w:rsidRPr="00A565BF">
        <w:rPr>
          <w:rStyle w:val="rvts46"/>
          <w:i/>
          <w:iCs/>
          <w:color w:val="333333"/>
          <w:shd w:val="clear" w:color="auto" w:fill="FFFFFF"/>
          <w:lang w:val="ru-RU"/>
        </w:rPr>
        <w:t>; в редакції Закону</w:t>
      </w:r>
      <w:r>
        <w:rPr>
          <w:rStyle w:val="rvts46"/>
          <w:i/>
          <w:iCs/>
          <w:color w:val="333333"/>
          <w:shd w:val="clear" w:color="auto" w:fill="FFFFFF"/>
        </w:rPr>
        <w:t> </w:t>
      </w:r>
      <w:hyperlink r:id="rId12" w:anchor="n74"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highlight w:val="yellow"/>
          <w:lang w:val="ru-RU"/>
        </w:rPr>
      </w:pPr>
      <w:bookmarkStart w:id="48" w:name="n51"/>
      <w:bookmarkEnd w:id="48"/>
      <w:r w:rsidRPr="00A565BF">
        <w:rPr>
          <w:rStyle w:val="rvts9"/>
          <w:b/>
          <w:bCs/>
          <w:color w:val="333333"/>
          <w:highlight w:val="yellow"/>
          <w:lang w:val="ru-RU"/>
        </w:rPr>
        <w:t>Стаття 7.</w:t>
      </w:r>
      <w:r w:rsidRPr="00A565BF">
        <w:rPr>
          <w:color w:val="333333"/>
          <w:highlight w:val="yellow"/>
        </w:rPr>
        <w:t> </w:t>
      </w:r>
      <w:r w:rsidRPr="00A565BF">
        <w:rPr>
          <w:color w:val="333333"/>
          <w:highlight w:val="yellow"/>
          <w:lang w:val="ru-RU"/>
        </w:rPr>
        <w:t>Інформація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49" w:name="n52"/>
      <w:bookmarkEnd w:id="49"/>
      <w:r w:rsidRPr="00A565BF">
        <w:rPr>
          <w:color w:val="333333"/>
          <w:highlight w:val="yellow"/>
          <w:lang w:val="ru-RU"/>
        </w:rPr>
        <w:t>1. До Реєстру вноситься така інформація про особу: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0" w:name="n53"/>
      <w:bookmarkEnd w:id="50"/>
      <w:r w:rsidRPr="00A565BF">
        <w:rPr>
          <w:color w:val="333333"/>
          <w:lang w:val="ru-RU"/>
        </w:rPr>
        <w:t>1) ім'я особи;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1" w:name="n54"/>
      <w:bookmarkEnd w:id="51"/>
      <w:r w:rsidRPr="00A565BF">
        <w:rPr>
          <w:color w:val="333333"/>
          <w:lang w:val="ru-RU"/>
        </w:rPr>
        <w:t>2) дата народження/смерті;</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2" w:name="n55"/>
      <w:bookmarkEnd w:id="52"/>
      <w:r w:rsidRPr="00A565BF">
        <w:rPr>
          <w:color w:val="333333"/>
          <w:lang w:val="ru-RU"/>
        </w:rPr>
        <w:t>3) місце народження;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3" w:name="n56"/>
      <w:bookmarkEnd w:id="53"/>
      <w:r w:rsidRPr="00A565BF">
        <w:rPr>
          <w:color w:val="333333"/>
          <w:lang w:val="ru-RU"/>
        </w:rPr>
        <w:t>4) стать;</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4" w:name="n57"/>
      <w:bookmarkEnd w:id="54"/>
      <w:r w:rsidRPr="00A565BF">
        <w:rPr>
          <w:color w:val="333333"/>
          <w:lang w:val="ru-RU"/>
        </w:rPr>
        <w:lastRenderedPageBreak/>
        <w:t>5) дата внесення інформації про особу до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5" w:name="n58"/>
      <w:bookmarkEnd w:id="55"/>
      <w:r w:rsidRPr="00A565BF">
        <w:rPr>
          <w:color w:val="333333"/>
          <w:lang w:val="ru-RU"/>
        </w:rPr>
        <w:t>6) відомості про батьків (усиновлювачів), опікунів, піклувальників та інших представників;</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6" w:name="n59"/>
      <w:bookmarkEnd w:id="56"/>
      <w:r w:rsidRPr="00A565BF">
        <w:rPr>
          <w:color w:val="333333"/>
          <w:highlight w:val="yellow"/>
          <w:lang w:val="ru-RU"/>
        </w:rPr>
        <w:t>7) відомості про громадянство або його відсутність та підстави набуття громадянства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7" w:name="n60"/>
      <w:bookmarkEnd w:id="57"/>
      <w:r w:rsidRPr="00A565BF">
        <w:rPr>
          <w:color w:val="333333"/>
          <w:lang w:val="ru-RU"/>
        </w:rPr>
        <w:t>8) реквізити документів, виданих особі засобами Реєстру, а також документів, на підставі яких видані такі документи (тип, назва документа, серія, номер, дата видачі та уповноважений суб’єкт, що видав документ, строк дії документа);</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58" w:name="n793"/>
      <w:bookmarkEnd w:id="58"/>
      <w:r w:rsidRPr="00A565BF">
        <w:rPr>
          <w:rStyle w:val="rvts46"/>
          <w:i/>
          <w:iCs/>
          <w:color w:val="333333"/>
          <w:shd w:val="clear" w:color="auto" w:fill="FFFFFF"/>
          <w:lang w:val="ru-RU"/>
        </w:rPr>
        <w:t>{Пункт 8 частини першої статті 7 в редакції Закону</w:t>
      </w:r>
      <w:r>
        <w:rPr>
          <w:rStyle w:val="rvts46"/>
          <w:i/>
          <w:iCs/>
          <w:color w:val="333333"/>
          <w:shd w:val="clear" w:color="auto" w:fill="FFFFFF"/>
        </w:rPr>
        <w:t> </w:t>
      </w:r>
      <w:hyperlink r:id="rId13" w:anchor="n100"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59" w:name="n61"/>
      <w:bookmarkEnd w:id="59"/>
      <w:r w:rsidRPr="00A565BF">
        <w:rPr>
          <w:color w:val="333333"/>
          <w:lang w:val="ru-RU"/>
        </w:rPr>
        <w:t>9) реквізити документів, що підтверджують смерть особи або визнання особи померлою чи безвісно відсутньою;</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60" w:name="n794"/>
      <w:bookmarkEnd w:id="60"/>
      <w:r w:rsidRPr="00A565BF">
        <w:rPr>
          <w:rStyle w:val="rvts46"/>
          <w:i/>
          <w:iCs/>
          <w:color w:val="333333"/>
          <w:shd w:val="clear" w:color="auto" w:fill="FFFFFF"/>
          <w:lang w:val="ru-RU"/>
        </w:rPr>
        <w:t>{Пункт 9 частини першої статті 7 із змінами, внесеними згідно із Законом</w:t>
      </w:r>
      <w:r>
        <w:rPr>
          <w:rStyle w:val="rvts46"/>
          <w:i/>
          <w:iCs/>
          <w:color w:val="333333"/>
          <w:shd w:val="clear" w:color="auto" w:fill="FFFFFF"/>
        </w:rPr>
        <w:t> </w:t>
      </w:r>
      <w:hyperlink r:id="rId14" w:anchor="n102"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61" w:name="n62"/>
      <w:bookmarkEnd w:id="61"/>
      <w:r w:rsidRPr="00A565BF">
        <w:rPr>
          <w:color w:val="333333"/>
          <w:lang w:val="ru-RU"/>
        </w:rPr>
        <w:t>10) відцифрований зразок підпису особи;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62" w:name="n63"/>
      <w:bookmarkEnd w:id="62"/>
      <w:r w:rsidRPr="00A565BF">
        <w:rPr>
          <w:color w:val="333333"/>
          <w:lang w:val="ru-RU"/>
        </w:rPr>
        <w:t>11) відцифрований образ обличчя особи;</w:t>
      </w:r>
    </w:p>
    <w:p w:rsidR="00A565BF" w:rsidRPr="00A565BF" w:rsidRDefault="00A565BF" w:rsidP="00A565BF">
      <w:pPr>
        <w:pStyle w:val="rvps2"/>
        <w:spacing w:before="0" w:beforeAutospacing="0" w:after="150" w:afterAutospacing="0"/>
        <w:ind w:firstLine="450"/>
        <w:jc w:val="both"/>
        <w:rPr>
          <w:i/>
          <w:iCs/>
          <w:color w:val="333333"/>
          <w:shd w:val="clear" w:color="auto" w:fill="FFFFFF"/>
          <w:lang w:val="ru-RU"/>
        </w:rPr>
      </w:pPr>
      <w:bookmarkStart w:id="63" w:name="n742"/>
      <w:bookmarkEnd w:id="63"/>
      <w:r w:rsidRPr="00A565BF">
        <w:rPr>
          <w:rStyle w:val="rvts46"/>
          <w:i/>
          <w:iCs/>
          <w:color w:val="333333"/>
          <w:shd w:val="clear" w:color="auto" w:fill="FFFFFF"/>
          <w:lang w:val="ru-RU"/>
        </w:rPr>
        <w:t>{Пункт 11</w:t>
      </w:r>
      <w:r w:rsidRPr="00A565BF">
        <w:rPr>
          <w:rStyle w:val="rvts37"/>
          <w:b/>
          <w:bCs/>
          <w:color w:val="333333"/>
          <w:sz w:val="2"/>
          <w:szCs w:val="2"/>
          <w:shd w:val="clear" w:color="auto" w:fill="FFFFFF"/>
          <w:vertAlign w:val="superscript"/>
          <w:lang w:val="ru-RU"/>
        </w:rPr>
        <w:t>-</w:t>
      </w:r>
      <w:r w:rsidRPr="00A565BF">
        <w:rPr>
          <w:rStyle w:val="rvts37"/>
          <w:b/>
          <w:bCs/>
          <w:color w:val="333333"/>
          <w:sz w:val="16"/>
          <w:szCs w:val="16"/>
          <w:shd w:val="clear" w:color="auto" w:fill="FFFFFF"/>
          <w:vertAlign w:val="superscript"/>
          <w:lang w:val="ru-RU"/>
        </w:rPr>
        <w:t>1</w:t>
      </w:r>
      <w:r>
        <w:rPr>
          <w:rStyle w:val="rvts46"/>
          <w:i/>
          <w:iCs/>
          <w:color w:val="333333"/>
          <w:shd w:val="clear" w:color="auto" w:fill="FFFFFF"/>
        </w:rPr>
        <w:t> </w:t>
      </w:r>
      <w:r w:rsidRPr="00A565BF">
        <w:rPr>
          <w:rStyle w:val="rvts46"/>
          <w:i/>
          <w:iCs/>
          <w:color w:val="333333"/>
          <w:shd w:val="clear" w:color="auto" w:fill="FFFFFF"/>
          <w:lang w:val="ru-RU"/>
        </w:rPr>
        <w:t>частини першої статті 7 виключено на підставі Закону</w:t>
      </w:r>
      <w:r>
        <w:rPr>
          <w:rStyle w:val="rvts46"/>
          <w:i/>
          <w:iCs/>
          <w:color w:val="333333"/>
          <w:shd w:val="clear" w:color="auto" w:fill="FFFFFF"/>
        </w:rPr>
        <w:t> </w:t>
      </w:r>
      <w:hyperlink r:id="rId15" w:anchor="n103"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64" w:name="n64"/>
      <w:bookmarkEnd w:id="64"/>
      <w:r w:rsidRPr="00A565BF">
        <w:rPr>
          <w:color w:val="333333"/>
          <w:lang w:val="ru-RU"/>
        </w:rPr>
        <w:t>12) відцифровані відбитки пальців рук особи (у разі оформлення паспорта громадянина України для виїзду за кордон, дипломатичного паспорта України, службового паспорта України, посвідчення особи моряка, посвідчення члена екіпажу, посвідчення особи без громадянства для виїзду за кордон, посвідки на постійне проживання, посвідки на тимчасове проживання, посвідчення біженця, проїзного документа біженця, посвідчення особи, яка потребує додаткового захисту, проїзного документа особи, якій надано додатковий захист, картки мігранта);</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65" w:name="n744"/>
      <w:bookmarkEnd w:id="65"/>
      <w:r w:rsidRPr="00A565BF">
        <w:rPr>
          <w:rStyle w:val="rvts46"/>
          <w:i/>
          <w:iCs/>
          <w:color w:val="333333"/>
          <w:shd w:val="clear" w:color="auto" w:fill="FFFFFF"/>
          <w:lang w:val="ru-RU"/>
        </w:rPr>
        <w:t>{Пункт 12 частини першої статті 7 в редакції Законів</w:t>
      </w:r>
      <w:r>
        <w:rPr>
          <w:color w:val="333333"/>
          <w:shd w:val="clear" w:color="auto" w:fill="FFFFFF"/>
        </w:rPr>
        <w:t> </w:t>
      </w:r>
      <w:hyperlink r:id="rId16" w:anchor="n14" w:tgtFrame="_blank" w:history="1">
        <w:r w:rsidRPr="00A565BF">
          <w:rPr>
            <w:rStyle w:val="a3"/>
            <w:i/>
            <w:iCs/>
            <w:color w:val="000099"/>
            <w:lang w:val="ru-RU"/>
          </w:rPr>
          <w:t>№ 1601-</w:t>
        </w:r>
        <w:r>
          <w:rPr>
            <w:rStyle w:val="a3"/>
            <w:i/>
            <w:iCs/>
            <w:color w:val="000099"/>
          </w:rPr>
          <w:t>VII</w:t>
        </w:r>
        <w:r w:rsidRPr="00A565BF">
          <w:rPr>
            <w:rStyle w:val="a3"/>
            <w:i/>
            <w:iCs/>
            <w:color w:val="000099"/>
            <w:lang w:val="ru-RU"/>
          </w:rPr>
          <w:t xml:space="preserve"> від 22.07.2014</w:t>
        </w:r>
      </w:hyperlink>
      <w:r w:rsidRPr="00A565BF">
        <w:rPr>
          <w:rStyle w:val="rvts46"/>
          <w:i/>
          <w:iCs/>
          <w:color w:val="333333"/>
          <w:shd w:val="clear" w:color="auto" w:fill="FFFFFF"/>
          <w:lang w:val="ru-RU"/>
        </w:rPr>
        <w:t>,</w:t>
      </w:r>
      <w:r>
        <w:rPr>
          <w:rStyle w:val="rvts46"/>
          <w:i/>
          <w:iCs/>
          <w:color w:val="333333"/>
          <w:shd w:val="clear" w:color="auto" w:fill="FFFFFF"/>
        </w:rPr>
        <w:t> </w:t>
      </w:r>
      <w:hyperlink r:id="rId17" w:anchor="n104"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66" w:name="n65"/>
      <w:bookmarkEnd w:id="66"/>
      <w:r w:rsidRPr="00A565BF">
        <w:rPr>
          <w:color w:val="333333"/>
          <w:lang w:val="ru-RU"/>
        </w:rPr>
        <w:t>13) за згодою особи - відцифровані відбитки пальців рук особи (у разі оформлення паспорта громадянина України);</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67" w:name="n795"/>
      <w:bookmarkEnd w:id="67"/>
      <w:r w:rsidRPr="00A565BF">
        <w:rPr>
          <w:rStyle w:val="rvts46"/>
          <w:i/>
          <w:iCs/>
          <w:color w:val="333333"/>
          <w:shd w:val="clear" w:color="auto" w:fill="FFFFFF"/>
          <w:lang w:val="ru-RU"/>
        </w:rPr>
        <w:t>{Пункт 13 частини першої статті 7 в редакції Закону</w:t>
      </w:r>
      <w:r>
        <w:rPr>
          <w:rStyle w:val="rvts46"/>
          <w:i/>
          <w:iCs/>
          <w:color w:val="333333"/>
          <w:shd w:val="clear" w:color="auto" w:fill="FFFFFF"/>
        </w:rPr>
        <w:t> </w:t>
      </w:r>
      <w:hyperlink r:id="rId18" w:anchor="n104"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68" w:name="n797"/>
      <w:bookmarkEnd w:id="68"/>
      <w:r w:rsidRPr="00A565BF">
        <w:rPr>
          <w:color w:val="333333"/>
          <w:lang w:val="ru-RU"/>
        </w:rPr>
        <w:t>14) додаткова змінна інформація про місце проживання, про народження дітей, про шлюб і розірвання шлюбу, про зміну імені, у разі наявності - інформація про податковий номер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а також про місце роботи та посаду (у разі оформлення посвідчення члена екіпажу).</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69" w:name="n796"/>
      <w:bookmarkEnd w:id="69"/>
      <w:r w:rsidRPr="00A565BF">
        <w:rPr>
          <w:rStyle w:val="rvts46"/>
          <w:i/>
          <w:iCs/>
          <w:color w:val="333333"/>
          <w:shd w:val="clear" w:color="auto" w:fill="FFFFFF"/>
          <w:lang w:val="ru-RU"/>
        </w:rPr>
        <w:t>{Частину першу статті 7 доповнено пунктом 14 згідно із Законом</w:t>
      </w:r>
      <w:r>
        <w:rPr>
          <w:rStyle w:val="rvts46"/>
          <w:i/>
          <w:iCs/>
          <w:color w:val="333333"/>
          <w:shd w:val="clear" w:color="auto" w:fill="FFFFFF"/>
        </w:rPr>
        <w:t> </w:t>
      </w:r>
      <w:hyperlink r:id="rId19" w:anchor="n107"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0" w:name="n66"/>
      <w:bookmarkEnd w:id="70"/>
      <w:r w:rsidRPr="00A565BF">
        <w:rPr>
          <w:color w:val="333333"/>
          <w:lang w:val="ru-RU"/>
        </w:rPr>
        <w:lastRenderedPageBreak/>
        <w:t>2. У разі відсутності інформації, передбаченої пунктами 3, 6, 9-14 частини першої цієї статті, вноситься відповідна відмітка.</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71" w:name="n798"/>
      <w:bookmarkEnd w:id="71"/>
      <w:r w:rsidRPr="00A565BF">
        <w:rPr>
          <w:rStyle w:val="rvts46"/>
          <w:i/>
          <w:iCs/>
          <w:color w:val="333333"/>
          <w:shd w:val="clear" w:color="auto" w:fill="FFFFFF"/>
          <w:lang w:val="ru-RU"/>
        </w:rPr>
        <w:t>{Частина друга статті 7 в редакції Закону</w:t>
      </w:r>
      <w:r>
        <w:rPr>
          <w:rStyle w:val="rvts46"/>
          <w:i/>
          <w:iCs/>
          <w:color w:val="333333"/>
          <w:shd w:val="clear" w:color="auto" w:fill="FFFFFF"/>
        </w:rPr>
        <w:t> </w:t>
      </w:r>
      <w:hyperlink r:id="rId20" w:anchor="n109"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2" w:name="n67"/>
      <w:bookmarkEnd w:id="72"/>
      <w:r w:rsidRPr="00A565BF">
        <w:rPr>
          <w:color w:val="333333"/>
          <w:lang w:val="ru-RU"/>
        </w:rPr>
        <w:t>3. Інформація в Реєстрі зберігається для визначених цим Законом цілей.</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73" w:name="n799"/>
      <w:bookmarkEnd w:id="73"/>
      <w:r w:rsidRPr="00A565BF">
        <w:rPr>
          <w:rStyle w:val="rvts46"/>
          <w:i/>
          <w:iCs/>
          <w:color w:val="333333"/>
          <w:shd w:val="clear" w:color="auto" w:fill="FFFFFF"/>
          <w:lang w:val="ru-RU"/>
        </w:rPr>
        <w:t>{Частина третя статті 7 в редакції Закону</w:t>
      </w:r>
      <w:r>
        <w:rPr>
          <w:rStyle w:val="rvts46"/>
          <w:i/>
          <w:iCs/>
          <w:color w:val="333333"/>
          <w:shd w:val="clear" w:color="auto" w:fill="FFFFFF"/>
        </w:rPr>
        <w:t> </w:t>
      </w:r>
      <w:hyperlink r:id="rId21" w:anchor="n109"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4" w:name="n68"/>
      <w:bookmarkEnd w:id="74"/>
      <w:r w:rsidRPr="00A565BF">
        <w:rPr>
          <w:color w:val="333333"/>
          <w:lang w:val="ru-RU"/>
        </w:rPr>
        <w:t>4. Інформація, що зазнавала змін, зберігається з відповідною приміткою.</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5" w:name="n801"/>
      <w:bookmarkEnd w:id="75"/>
      <w:r w:rsidRPr="00A565BF">
        <w:rPr>
          <w:color w:val="333333"/>
          <w:lang w:val="ru-RU"/>
        </w:rPr>
        <w:t>5. Реєстр також містить інформацію з ВІС уповноважених суб’єктів, зокрема про час та дату внесення відповідної інформації.</w:t>
      </w:r>
    </w:p>
    <w:p w:rsidR="00A565BF" w:rsidRPr="00A565BF" w:rsidRDefault="00A565BF" w:rsidP="00A565BF">
      <w:pPr>
        <w:pStyle w:val="rvps2"/>
        <w:spacing w:before="0" w:beforeAutospacing="0" w:after="150" w:afterAutospacing="0"/>
        <w:ind w:firstLine="450"/>
        <w:jc w:val="both"/>
        <w:rPr>
          <w:color w:val="333333"/>
          <w:shd w:val="clear" w:color="auto" w:fill="FFFFFF"/>
          <w:lang w:val="ru-RU"/>
        </w:rPr>
      </w:pPr>
      <w:bookmarkStart w:id="76" w:name="n800"/>
      <w:bookmarkEnd w:id="76"/>
      <w:r w:rsidRPr="00A565BF">
        <w:rPr>
          <w:rStyle w:val="rvts46"/>
          <w:i/>
          <w:iCs/>
          <w:color w:val="333333"/>
          <w:shd w:val="clear" w:color="auto" w:fill="FFFFFF"/>
          <w:lang w:val="ru-RU"/>
        </w:rPr>
        <w:t>{Статтю 7 доповнено новою частиною згідно із Законом</w:t>
      </w:r>
      <w:r>
        <w:rPr>
          <w:rStyle w:val="rvts46"/>
          <w:i/>
          <w:iCs/>
          <w:color w:val="333333"/>
          <w:shd w:val="clear" w:color="auto" w:fill="FFFFFF"/>
        </w:rPr>
        <w:t> </w:t>
      </w:r>
      <w:hyperlink r:id="rId22" w:anchor="n112" w:tgtFrame="_blank" w:history="1">
        <w:r w:rsidRPr="00A565BF">
          <w:rPr>
            <w:rStyle w:val="a3"/>
            <w:i/>
            <w:iCs/>
            <w:color w:val="000099"/>
            <w:lang w:val="ru-RU"/>
          </w:rPr>
          <w:t>№ 1474-</w:t>
        </w:r>
        <w:r>
          <w:rPr>
            <w:rStyle w:val="a3"/>
            <w:i/>
            <w:iCs/>
            <w:color w:val="000099"/>
          </w:rPr>
          <w:t>VIII</w:t>
        </w:r>
        <w:r w:rsidRPr="00A565BF">
          <w:rPr>
            <w:rStyle w:val="a3"/>
            <w:i/>
            <w:iCs/>
            <w:color w:val="000099"/>
            <w:lang w:val="ru-RU"/>
          </w:rPr>
          <w:t xml:space="preserve"> від 14.07.2016</w:t>
        </w:r>
      </w:hyperlink>
      <w:r w:rsidRPr="00A565BF">
        <w:rPr>
          <w:rStyle w:val="rvts46"/>
          <w:i/>
          <w:iCs/>
          <w:color w:val="333333"/>
          <w:shd w:val="clear" w:color="auto" w:fill="FFFFFF"/>
          <w:lang w:val="ru-RU"/>
        </w:rPr>
        <w:t>}</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7" w:name="n69"/>
      <w:bookmarkEnd w:id="77"/>
      <w:r w:rsidRPr="00A565BF">
        <w:rPr>
          <w:color w:val="333333"/>
          <w:lang w:val="ru-RU"/>
        </w:rPr>
        <w:t>6. Забороняється вимагати від осіб та вносити до Реєстру інформацію, не передбачену цим Законом.</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r w:rsidRPr="00A565BF">
        <w:rPr>
          <w:rStyle w:val="rvts9"/>
          <w:b/>
          <w:bCs/>
          <w:color w:val="333333"/>
          <w:lang w:val="ru-RU"/>
        </w:rPr>
        <w:t>Стаття 10.</w:t>
      </w:r>
      <w:r>
        <w:rPr>
          <w:color w:val="333333"/>
        </w:rPr>
        <w:t> </w:t>
      </w:r>
      <w:r w:rsidRPr="00A565BF">
        <w:rPr>
          <w:color w:val="333333"/>
          <w:lang w:val="ru-RU"/>
        </w:rPr>
        <w:t>Порядок ведення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8" w:name="n85"/>
      <w:bookmarkEnd w:id="78"/>
      <w:r w:rsidRPr="00A565BF">
        <w:rPr>
          <w:color w:val="333333"/>
          <w:lang w:val="ru-RU"/>
        </w:rPr>
        <w:t xml:space="preserve">1. </w:t>
      </w:r>
      <w:r w:rsidRPr="00A565BF">
        <w:rPr>
          <w:color w:val="333333"/>
          <w:highlight w:val="yellow"/>
          <w:lang w:val="ru-RU"/>
        </w:rPr>
        <w:t>Внесення інформації до Реєстру здійснюється уповноваженими суб'єктами</w:t>
      </w:r>
      <w:r w:rsidRPr="00A565BF">
        <w:rPr>
          <w:color w:val="333333"/>
          <w:lang w:val="ru-RU"/>
        </w:rPr>
        <w:t xml:space="preserve"> за зверненням заявника, на підставі інформації державних органів реєстрації актів цивільного стану, органів реєстрації фізичних осіб, а також інформації органів виконавчої влади, інших державних органів, органів влади Автономної Республіки Крим, органів місцевого самоврядування з дотриманням вимог</w:t>
      </w:r>
      <w:r>
        <w:rPr>
          <w:color w:val="333333"/>
        </w:rPr>
        <w:t> </w:t>
      </w:r>
      <w:hyperlink r:id="rId23" w:tgtFrame="_blank" w:history="1">
        <w:r w:rsidRPr="00A565BF">
          <w:rPr>
            <w:rStyle w:val="a3"/>
            <w:color w:val="000099"/>
            <w:lang w:val="ru-RU"/>
          </w:rPr>
          <w:t>Закону України</w:t>
        </w:r>
      </w:hyperlink>
      <w:r>
        <w:rPr>
          <w:color w:val="333333"/>
        </w:rPr>
        <w:t> </w:t>
      </w:r>
      <w:r w:rsidRPr="00A565BF">
        <w:rPr>
          <w:color w:val="333333"/>
          <w:lang w:val="ru-RU"/>
        </w:rPr>
        <w:t>"Про захист персональних даних".</w:t>
      </w:r>
    </w:p>
    <w:p w:rsidR="00A565BF" w:rsidRPr="00A565BF" w:rsidRDefault="00A565BF" w:rsidP="00A565BF">
      <w:pPr>
        <w:pStyle w:val="rvps7"/>
        <w:shd w:val="clear" w:color="auto" w:fill="FFFFFF"/>
        <w:spacing w:before="150" w:beforeAutospacing="0" w:after="150" w:afterAutospacing="0"/>
        <w:ind w:left="450" w:right="450"/>
        <w:jc w:val="center"/>
        <w:rPr>
          <w:color w:val="333333"/>
          <w:lang w:val="ru-RU"/>
        </w:rPr>
      </w:pPr>
      <w:r w:rsidRPr="00A565BF">
        <w:rPr>
          <w:rStyle w:val="rvts15"/>
          <w:b/>
          <w:bCs/>
          <w:color w:val="333333"/>
          <w:sz w:val="28"/>
          <w:szCs w:val="28"/>
          <w:lang w:val="ru-RU"/>
        </w:rPr>
        <w:t xml:space="preserve">Розділ </w:t>
      </w:r>
      <w:r>
        <w:rPr>
          <w:rStyle w:val="rvts15"/>
          <w:b/>
          <w:bCs/>
          <w:color w:val="333333"/>
          <w:sz w:val="28"/>
          <w:szCs w:val="28"/>
        </w:rPr>
        <w:t>III</w:t>
      </w:r>
      <w:r w:rsidRPr="00A565BF">
        <w:rPr>
          <w:color w:val="333333"/>
          <w:lang w:val="ru-RU"/>
        </w:rPr>
        <w:br/>
      </w:r>
      <w:r w:rsidRPr="00A565BF">
        <w:rPr>
          <w:rStyle w:val="rvts15"/>
          <w:b/>
          <w:bCs/>
          <w:color w:val="333333"/>
          <w:sz w:val="28"/>
          <w:szCs w:val="28"/>
          <w:lang w:val="ru-RU"/>
        </w:rPr>
        <w:t>ДОКУМЕНТИ, ЩО ОФОРМЛЯЮТЬСЯ ІЗ ЗАСТОСУВАННЯМ ЗАСОБІВ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79" w:name="n118"/>
      <w:bookmarkEnd w:id="79"/>
      <w:r w:rsidRPr="00A565BF">
        <w:rPr>
          <w:rStyle w:val="rvts9"/>
          <w:b/>
          <w:bCs/>
          <w:color w:val="333333"/>
          <w:lang w:val="ru-RU"/>
        </w:rPr>
        <w:t>Стаття 13.</w:t>
      </w:r>
      <w:r>
        <w:rPr>
          <w:color w:val="333333"/>
        </w:rPr>
        <w:t> </w:t>
      </w:r>
      <w:r w:rsidRPr="00A565BF">
        <w:rPr>
          <w:color w:val="333333"/>
          <w:lang w:val="ru-RU"/>
        </w:rPr>
        <w:t>Назва та види документів, що оформляються із застосуванням засобів Єдиного державного демографічного реєстру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0" w:name="n119"/>
      <w:bookmarkEnd w:id="80"/>
      <w:r w:rsidRPr="00A565BF">
        <w:rPr>
          <w:color w:val="333333"/>
          <w:lang w:val="ru-RU"/>
        </w:rPr>
        <w:t>1. Документи, оформлення яких передбачається цим Законом із застосуванням засобів Реєстру (далі - документи Реєстру), відповідно до їх функціонального призначення поділяються на:</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1" w:name="n120"/>
      <w:bookmarkEnd w:id="81"/>
      <w:r w:rsidRPr="00A565BF">
        <w:rPr>
          <w:color w:val="333333"/>
          <w:lang w:val="ru-RU"/>
        </w:rPr>
        <w:t>1) документи, що посвідчують особу та підтверджують громадянство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2" w:name="n121"/>
      <w:bookmarkEnd w:id="82"/>
      <w:r w:rsidRPr="00A565BF">
        <w:rPr>
          <w:color w:val="333333"/>
          <w:lang w:val="ru-RU"/>
        </w:rPr>
        <w:t>а) паспорт громадянина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3" w:name="n122"/>
      <w:bookmarkEnd w:id="83"/>
      <w:r w:rsidRPr="00A565BF">
        <w:rPr>
          <w:color w:val="333333"/>
          <w:lang w:val="ru-RU"/>
        </w:rPr>
        <w:t>б) паспорт громадянина України для виїзду за кордон;</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4" w:name="n123"/>
      <w:bookmarkEnd w:id="84"/>
      <w:r w:rsidRPr="00A565BF">
        <w:rPr>
          <w:color w:val="333333"/>
          <w:lang w:val="ru-RU"/>
        </w:rPr>
        <w:t>в) дипломатичний паспорт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5" w:name="n124"/>
      <w:bookmarkEnd w:id="85"/>
      <w:r w:rsidRPr="00A565BF">
        <w:rPr>
          <w:color w:val="333333"/>
          <w:lang w:val="ru-RU"/>
        </w:rPr>
        <w:t>г) службовий паспорт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6" w:name="n125"/>
      <w:bookmarkEnd w:id="86"/>
      <w:r w:rsidRPr="00A565BF">
        <w:rPr>
          <w:color w:val="333333"/>
          <w:lang w:val="ru-RU"/>
        </w:rPr>
        <w:t>ґ) посвідчення особи моряка;</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7" w:name="n126"/>
      <w:bookmarkEnd w:id="87"/>
      <w:r w:rsidRPr="00A565BF">
        <w:rPr>
          <w:color w:val="333333"/>
          <w:lang w:val="ru-RU"/>
        </w:rPr>
        <w:t>д) посвідчення члена екіпажу;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8" w:name="n127"/>
      <w:bookmarkEnd w:id="88"/>
      <w:r w:rsidRPr="00A565BF">
        <w:rPr>
          <w:color w:val="333333"/>
          <w:lang w:val="ru-RU"/>
        </w:rPr>
        <w:t>е) посвідчення особи на повернення в Україну;</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89" w:name="n128"/>
      <w:bookmarkEnd w:id="89"/>
      <w:r w:rsidRPr="00A565BF">
        <w:rPr>
          <w:color w:val="333333"/>
          <w:lang w:val="ru-RU"/>
        </w:rPr>
        <w:t>є) тимчасове посвідчення громадянина України;</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0" w:name="n129"/>
      <w:bookmarkEnd w:id="90"/>
      <w:r w:rsidRPr="00A565BF">
        <w:rPr>
          <w:color w:val="333333"/>
          <w:lang w:val="ru-RU"/>
        </w:rPr>
        <w:t>2) документи, що посвідчують особу та підтверджують її спеціальний статус:</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1" w:name="n130"/>
      <w:bookmarkEnd w:id="91"/>
      <w:r w:rsidRPr="00A565BF">
        <w:rPr>
          <w:color w:val="333333"/>
          <w:lang w:val="ru-RU"/>
        </w:rPr>
        <w:lastRenderedPageBreak/>
        <w:t>а) посвідчення водія;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2" w:name="n131"/>
      <w:bookmarkEnd w:id="92"/>
      <w:r w:rsidRPr="00A565BF">
        <w:rPr>
          <w:color w:val="333333"/>
          <w:lang w:val="ru-RU"/>
        </w:rPr>
        <w:t>б) посвідчення особи без громадянства для виїзду за кордон;</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3" w:name="n132"/>
      <w:bookmarkEnd w:id="93"/>
      <w:r w:rsidRPr="00A565BF">
        <w:rPr>
          <w:color w:val="333333"/>
          <w:lang w:val="ru-RU"/>
        </w:rPr>
        <w:t>в) посвідка на постійне проживання;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4" w:name="n133"/>
      <w:bookmarkEnd w:id="94"/>
      <w:r w:rsidRPr="00A565BF">
        <w:rPr>
          <w:color w:val="333333"/>
          <w:lang w:val="ru-RU"/>
        </w:rPr>
        <w:t>г) посвідка на тимчасове проживання;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5" w:name="n134"/>
      <w:bookmarkEnd w:id="95"/>
      <w:r w:rsidRPr="00A565BF">
        <w:rPr>
          <w:color w:val="333333"/>
          <w:lang w:val="ru-RU"/>
        </w:rPr>
        <w:t>ґ) картка мігранта;</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6" w:name="n135"/>
      <w:bookmarkEnd w:id="96"/>
      <w:r w:rsidRPr="00A565BF">
        <w:rPr>
          <w:color w:val="333333"/>
          <w:lang w:val="ru-RU"/>
        </w:rPr>
        <w:t>д) посвідчення біженця;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7" w:name="n136"/>
      <w:bookmarkEnd w:id="97"/>
      <w:r w:rsidRPr="00A565BF">
        <w:rPr>
          <w:color w:val="333333"/>
          <w:lang w:val="ru-RU"/>
        </w:rPr>
        <w:t>е) проїзний документ біженця;</w:t>
      </w:r>
    </w:p>
    <w:p w:rsidR="00A565BF" w:rsidRPr="00A565BF" w:rsidRDefault="00A565BF" w:rsidP="00A565BF">
      <w:pPr>
        <w:pStyle w:val="rvps2"/>
        <w:shd w:val="clear" w:color="auto" w:fill="FFFFFF"/>
        <w:spacing w:before="0" w:beforeAutospacing="0" w:after="150" w:afterAutospacing="0"/>
        <w:ind w:firstLine="450"/>
        <w:jc w:val="both"/>
        <w:rPr>
          <w:color w:val="333333"/>
          <w:lang w:val="ru-RU"/>
        </w:rPr>
      </w:pPr>
      <w:bookmarkStart w:id="98" w:name="n824"/>
      <w:bookmarkEnd w:id="98"/>
      <w:r w:rsidRPr="00A565BF">
        <w:rPr>
          <w:color w:val="333333"/>
          <w:lang w:val="ru-RU"/>
        </w:rPr>
        <w:t>є) посвідчення особи, яка потребує додаткового захисту;</w:t>
      </w:r>
    </w:p>
    <w:p w:rsidR="00370E53" w:rsidRDefault="00A565BF" w:rsidP="00370E53">
      <w:pPr>
        <w:rPr>
          <w:rFonts w:ascii="Times New Roman" w:hAnsi="Times New Roman" w:cs="Times New Roman"/>
          <w:sz w:val="28"/>
          <w:szCs w:val="28"/>
          <w:lang w:val="ru-RU"/>
        </w:rPr>
      </w:pPr>
      <w:r w:rsidRPr="00A565BF">
        <w:rPr>
          <w:rFonts w:ascii="Times New Roman" w:hAnsi="Times New Roman" w:cs="Times New Roman"/>
          <w:sz w:val="28"/>
          <w:szCs w:val="28"/>
          <w:lang w:val="ru-RU"/>
        </w:rPr>
        <w:t>Стаття 21. Паспорт громадянина України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r w:rsidRPr="00D16D4D">
        <w:rPr>
          <w:color w:val="333333"/>
          <w:lang w:val="ru-RU"/>
        </w:rPr>
        <w:t>7. До паспорта громадянина України вноситься така інформація: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99" w:name="n218"/>
      <w:bookmarkEnd w:id="99"/>
      <w:r w:rsidRPr="00D16D4D">
        <w:rPr>
          <w:color w:val="333333"/>
          <w:lang w:val="ru-RU"/>
        </w:rPr>
        <w:t>1) назва держави;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0" w:name="n219"/>
      <w:bookmarkEnd w:id="100"/>
      <w:r w:rsidRPr="00D16D4D">
        <w:rPr>
          <w:color w:val="333333"/>
          <w:lang w:val="ru-RU"/>
        </w:rPr>
        <w:t>2) назва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1" w:name="n220"/>
      <w:bookmarkEnd w:id="101"/>
      <w:r w:rsidRPr="00D16D4D">
        <w:rPr>
          <w:color w:val="333333"/>
          <w:lang w:val="ru-RU"/>
        </w:rPr>
        <w:t>3) ім'я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2" w:name="n221"/>
      <w:bookmarkEnd w:id="102"/>
      <w:r w:rsidRPr="00D16D4D">
        <w:rPr>
          <w:color w:val="333333"/>
          <w:lang w:val="ru-RU"/>
        </w:rPr>
        <w:t>4) стать;</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3" w:name="n222"/>
      <w:bookmarkEnd w:id="103"/>
      <w:r w:rsidRPr="00D16D4D">
        <w:rPr>
          <w:color w:val="333333"/>
          <w:highlight w:val="yellow"/>
          <w:lang w:val="ru-RU"/>
        </w:rPr>
        <w:t>5) громадянство;</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4" w:name="n223"/>
      <w:bookmarkEnd w:id="104"/>
      <w:r w:rsidRPr="00D16D4D">
        <w:rPr>
          <w:color w:val="333333"/>
          <w:lang w:val="ru-RU"/>
        </w:rPr>
        <w:t>6) дата народження;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5" w:name="n224"/>
      <w:bookmarkEnd w:id="105"/>
      <w:r w:rsidRPr="00D16D4D">
        <w:rPr>
          <w:color w:val="333333"/>
          <w:lang w:val="ru-RU"/>
        </w:rPr>
        <w:t>7) унікальний номер запису в Реєстрі;</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6" w:name="n225"/>
      <w:bookmarkEnd w:id="106"/>
      <w:r w:rsidRPr="00D16D4D">
        <w:rPr>
          <w:color w:val="333333"/>
          <w:lang w:val="ru-RU"/>
        </w:rPr>
        <w:t>8) номер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7" w:name="n226"/>
      <w:bookmarkEnd w:id="107"/>
      <w:r w:rsidRPr="00D16D4D">
        <w:rPr>
          <w:color w:val="333333"/>
          <w:lang w:val="ru-RU"/>
        </w:rPr>
        <w:t>9) дата закінчення строку дії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8" w:name="n227"/>
      <w:bookmarkEnd w:id="108"/>
      <w:r w:rsidRPr="00D16D4D">
        <w:rPr>
          <w:color w:val="333333"/>
          <w:lang w:val="ru-RU"/>
        </w:rPr>
        <w:t>10) дата видачі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09" w:name="n228"/>
      <w:bookmarkEnd w:id="109"/>
      <w:r w:rsidRPr="00D16D4D">
        <w:rPr>
          <w:color w:val="333333"/>
          <w:lang w:val="ru-RU"/>
        </w:rPr>
        <w:t>11) уповноважений суб'єкт, що видав документ (код);</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0" w:name="n229"/>
      <w:bookmarkEnd w:id="110"/>
      <w:r w:rsidRPr="00D16D4D">
        <w:rPr>
          <w:color w:val="333333"/>
          <w:lang w:val="ru-RU"/>
        </w:rPr>
        <w:t>12) місце народження;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1" w:name="n230"/>
      <w:bookmarkEnd w:id="111"/>
      <w:r w:rsidRPr="00D16D4D">
        <w:rPr>
          <w:color w:val="333333"/>
          <w:lang w:val="ru-RU"/>
        </w:rPr>
        <w:t>13) відцифрований образ обличчя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2" w:name="n231"/>
      <w:bookmarkEnd w:id="112"/>
      <w:r w:rsidRPr="00D16D4D">
        <w:rPr>
          <w:color w:val="333333"/>
          <w:lang w:val="ru-RU"/>
        </w:rPr>
        <w:t>14) відцифрований підпис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3" w:name="n887"/>
      <w:bookmarkEnd w:id="113"/>
      <w:r w:rsidRPr="00D16D4D">
        <w:rPr>
          <w:color w:val="333333"/>
          <w:lang w:val="ru-RU"/>
        </w:rPr>
        <w:t>15) податковий номер</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r w:rsidRPr="00D16D4D">
        <w:rPr>
          <w:rStyle w:val="rvts9"/>
          <w:b/>
          <w:bCs/>
          <w:color w:val="333333"/>
          <w:lang w:val="ru-RU"/>
        </w:rPr>
        <w:t>Стаття 22.</w:t>
      </w:r>
      <w:r>
        <w:rPr>
          <w:color w:val="333333"/>
        </w:rPr>
        <w:t> </w:t>
      </w:r>
      <w:r w:rsidRPr="00D16D4D">
        <w:rPr>
          <w:color w:val="333333"/>
          <w:lang w:val="ru-RU"/>
        </w:rPr>
        <w:t>Паспорт громадянина України для виїзду за кордон</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r w:rsidRPr="00D16D4D">
        <w:rPr>
          <w:color w:val="333333"/>
          <w:lang w:val="ru-RU"/>
        </w:rPr>
        <w:t>7. До паспорта громадянина України для виїзду за кордон вноситься така інформація: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4" w:name="n244"/>
      <w:bookmarkEnd w:id="114"/>
      <w:r w:rsidRPr="00D16D4D">
        <w:rPr>
          <w:color w:val="333333"/>
          <w:lang w:val="ru-RU"/>
        </w:rPr>
        <w:t>1) назва держави;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5" w:name="n245"/>
      <w:bookmarkEnd w:id="115"/>
      <w:r w:rsidRPr="00D16D4D">
        <w:rPr>
          <w:color w:val="333333"/>
          <w:lang w:val="ru-RU"/>
        </w:rPr>
        <w:t>2) назва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6" w:name="n246"/>
      <w:bookmarkEnd w:id="116"/>
      <w:r w:rsidRPr="00D16D4D">
        <w:rPr>
          <w:color w:val="333333"/>
          <w:lang w:val="ru-RU"/>
        </w:rPr>
        <w:t>3) тип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7" w:name="n247"/>
      <w:bookmarkEnd w:id="117"/>
      <w:r w:rsidRPr="00D16D4D">
        <w:rPr>
          <w:color w:val="333333"/>
          <w:lang w:val="ru-RU"/>
        </w:rPr>
        <w:t>4) код держави;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8" w:name="n248"/>
      <w:bookmarkEnd w:id="118"/>
      <w:r w:rsidRPr="00D16D4D">
        <w:rPr>
          <w:color w:val="333333"/>
          <w:lang w:val="ru-RU"/>
        </w:rPr>
        <w:t>5) номер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19" w:name="n249"/>
      <w:bookmarkEnd w:id="119"/>
      <w:r w:rsidRPr="00D16D4D">
        <w:rPr>
          <w:color w:val="333333"/>
          <w:lang w:val="ru-RU"/>
        </w:rPr>
        <w:lastRenderedPageBreak/>
        <w:t>6) ім'я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0" w:name="n250"/>
      <w:bookmarkEnd w:id="120"/>
      <w:r w:rsidRPr="00D16D4D">
        <w:rPr>
          <w:color w:val="333333"/>
          <w:highlight w:val="yellow"/>
          <w:lang w:val="ru-RU"/>
        </w:rPr>
        <w:t>7) громадянство;</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1" w:name="n251"/>
      <w:bookmarkEnd w:id="121"/>
      <w:r w:rsidRPr="00D16D4D">
        <w:rPr>
          <w:color w:val="333333"/>
          <w:lang w:val="ru-RU"/>
        </w:rPr>
        <w:t>8) дата народження;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2" w:name="n252"/>
      <w:bookmarkEnd w:id="122"/>
      <w:r w:rsidRPr="00D16D4D">
        <w:rPr>
          <w:color w:val="333333"/>
          <w:lang w:val="ru-RU"/>
        </w:rPr>
        <w:t>9) унікальний номер запису в Реєстрі;</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3" w:name="n253"/>
      <w:bookmarkEnd w:id="123"/>
      <w:r w:rsidRPr="00D16D4D">
        <w:rPr>
          <w:color w:val="333333"/>
          <w:lang w:val="ru-RU"/>
        </w:rPr>
        <w:t>10) стать;</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4" w:name="n254"/>
      <w:bookmarkEnd w:id="124"/>
      <w:r w:rsidRPr="00D16D4D">
        <w:rPr>
          <w:color w:val="333333"/>
          <w:lang w:val="ru-RU"/>
        </w:rPr>
        <w:t>11) місце народження;</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5" w:name="n255"/>
      <w:bookmarkEnd w:id="125"/>
      <w:r w:rsidRPr="00D16D4D">
        <w:rPr>
          <w:color w:val="333333"/>
          <w:lang w:val="ru-RU"/>
        </w:rPr>
        <w:t>12) дата видачі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6" w:name="n256"/>
      <w:bookmarkEnd w:id="126"/>
      <w:r w:rsidRPr="00D16D4D">
        <w:rPr>
          <w:color w:val="333333"/>
          <w:lang w:val="ru-RU"/>
        </w:rPr>
        <w:t>13) уповноважений суб'єкт, що видав документ (код);</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7" w:name="n257"/>
      <w:bookmarkEnd w:id="127"/>
      <w:r w:rsidRPr="00D16D4D">
        <w:rPr>
          <w:color w:val="333333"/>
          <w:lang w:val="ru-RU"/>
        </w:rPr>
        <w:t>14) дата закінчення строку дії документа;</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8" w:name="n258"/>
      <w:bookmarkEnd w:id="128"/>
      <w:r w:rsidRPr="00D16D4D">
        <w:rPr>
          <w:color w:val="333333"/>
          <w:lang w:val="ru-RU"/>
        </w:rPr>
        <w:t>15) відцифрований образ обличчя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29" w:name="n259"/>
      <w:bookmarkEnd w:id="129"/>
      <w:r w:rsidRPr="00D16D4D">
        <w:rPr>
          <w:color w:val="333333"/>
          <w:lang w:val="ru-RU"/>
        </w:rPr>
        <w:t>16) відцифрований підпис особи;</w:t>
      </w:r>
    </w:p>
    <w:p w:rsidR="00D16D4D" w:rsidRPr="00D16D4D" w:rsidRDefault="00D16D4D" w:rsidP="00D16D4D">
      <w:pPr>
        <w:pStyle w:val="rvps2"/>
        <w:shd w:val="clear" w:color="auto" w:fill="FFFFFF"/>
        <w:spacing w:before="0" w:beforeAutospacing="0" w:after="150" w:afterAutospacing="0"/>
        <w:ind w:firstLine="450"/>
        <w:jc w:val="both"/>
        <w:rPr>
          <w:color w:val="333333"/>
          <w:lang w:val="ru-RU"/>
        </w:rPr>
      </w:pPr>
      <w:bookmarkStart w:id="130" w:name="n260"/>
      <w:bookmarkEnd w:id="130"/>
      <w:r w:rsidRPr="00D16D4D">
        <w:rPr>
          <w:color w:val="333333"/>
          <w:lang w:val="ru-RU"/>
        </w:rPr>
        <w:t>17) дані про перебування на консульському обліку (за бажанням особи або її представника, представника закладу, який виконує функції опікуна чи піклувальника над особою).</w:t>
      </w:r>
    </w:p>
    <w:p w:rsidR="00D16D4D" w:rsidRPr="00370E53" w:rsidRDefault="00D16D4D" w:rsidP="00370E53">
      <w:pPr>
        <w:rPr>
          <w:rFonts w:ascii="Times New Roman" w:hAnsi="Times New Roman" w:cs="Times New Roman"/>
          <w:sz w:val="28"/>
          <w:szCs w:val="28"/>
          <w:lang w:val="ru-RU"/>
        </w:rPr>
      </w:pPr>
    </w:p>
    <w:sectPr w:rsidR="00D16D4D" w:rsidRPr="00370E5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53"/>
    <w:rsid w:val="00370E53"/>
    <w:rsid w:val="008612D5"/>
    <w:rsid w:val="00A565BF"/>
    <w:rsid w:val="00A7063C"/>
    <w:rsid w:val="00BE41C3"/>
    <w:rsid w:val="00D1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7B75"/>
  <w15:chartTrackingRefBased/>
  <w15:docId w15:val="{1C57CAD8-A9F0-4E45-8B9B-466413A0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70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70E53"/>
  </w:style>
  <w:style w:type="character" w:customStyle="1" w:styleId="rvts46">
    <w:name w:val="rvts46"/>
    <w:basedOn w:val="a0"/>
    <w:rsid w:val="00370E53"/>
  </w:style>
  <w:style w:type="character" w:styleId="a3">
    <w:name w:val="Hyperlink"/>
    <w:basedOn w:val="a0"/>
    <w:uiPriority w:val="99"/>
    <w:semiHidden/>
    <w:unhideWhenUsed/>
    <w:rsid w:val="00370E53"/>
    <w:rPr>
      <w:color w:val="0000FF"/>
      <w:u w:val="single"/>
    </w:rPr>
  </w:style>
  <w:style w:type="character" w:customStyle="1" w:styleId="rvts37">
    <w:name w:val="rvts37"/>
    <w:basedOn w:val="a0"/>
    <w:rsid w:val="00A565BF"/>
  </w:style>
  <w:style w:type="paragraph" w:customStyle="1" w:styleId="rvps7">
    <w:name w:val="rvps7"/>
    <w:basedOn w:val="a"/>
    <w:rsid w:val="00A565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A5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0847">
      <w:bodyDiv w:val="1"/>
      <w:marLeft w:val="0"/>
      <w:marRight w:val="0"/>
      <w:marTop w:val="0"/>
      <w:marBottom w:val="0"/>
      <w:divBdr>
        <w:top w:val="none" w:sz="0" w:space="0" w:color="auto"/>
        <w:left w:val="none" w:sz="0" w:space="0" w:color="auto"/>
        <w:bottom w:val="none" w:sz="0" w:space="0" w:color="auto"/>
        <w:right w:val="none" w:sz="0" w:space="0" w:color="auto"/>
      </w:divBdr>
    </w:div>
    <w:div w:id="1187450291">
      <w:bodyDiv w:val="1"/>
      <w:marLeft w:val="0"/>
      <w:marRight w:val="0"/>
      <w:marTop w:val="0"/>
      <w:marBottom w:val="0"/>
      <w:divBdr>
        <w:top w:val="none" w:sz="0" w:space="0" w:color="auto"/>
        <w:left w:val="none" w:sz="0" w:space="0" w:color="auto"/>
        <w:bottom w:val="none" w:sz="0" w:space="0" w:color="auto"/>
        <w:right w:val="none" w:sz="0" w:space="0" w:color="auto"/>
      </w:divBdr>
    </w:div>
    <w:div w:id="1205944359">
      <w:bodyDiv w:val="1"/>
      <w:marLeft w:val="0"/>
      <w:marRight w:val="0"/>
      <w:marTop w:val="0"/>
      <w:marBottom w:val="0"/>
      <w:divBdr>
        <w:top w:val="none" w:sz="0" w:space="0" w:color="auto"/>
        <w:left w:val="none" w:sz="0" w:space="0" w:color="auto"/>
        <w:bottom w:val="none" w:sz="0" w:space="0" w:color="auto"/>
        <w:right w:val="none" w:sz="0" w:space="0" w:color="auto"/>
      </w:divBdr>
    </w:div>
    <w:div w:id="1247806476">
      <w:bodyDiv w:val="1"/>
      <w:marLeft w:val="0"/>
      <w:marRight w:val="0"/>
      <w:marTop w:val="0"/>
      <w:marBottom w:val="0"/>
      <w:divBdr>
        <w:top w:val="none" w:sz="0" w:space="0" w:color="auto"/>
        <w:left w:val="none" w:sz="0" w:space="0" w:color="auto"/>
        <w:bottom w:val="none" w:sz="0" w:space="0" w:color="auto"/>
        <w:right w:val="none" w:sz="0" w:space="0" w:color="auto"/>
      </w:divBdr>
    </w:div>
    <w:div w:id="1348869538">
      <w:bodyDiv w:val="1"/>
      <w:marLeft w:val="0"/>
      <w:marRight w:val="0"/>
      <w:marTop w:val="0"/>
      <w:marBottom w:val="0"/>
      <w:divBdr>
        <w:top w:val="none" w:sz="0" w:space="0" w:color="auto"/>
        <w:left w:val="none" w:sz="0" w:space="0" w:color="auto"/>
        <w:bottom w:val="none" w:sz="0" w:space="0" w:color="auto"/>
        <w:right w:val="none" w:sz="0" w:space="0" w:color="auto"/>
      </w:divBdr>
    </w:div>
    <w:div w:id="1457487622">
      <w:bodyDiv w:val="1"/>
      <w:marLeft w:val="0"/>
      <w:marRight w:val="0"/>
      <w:marTop w:val="0"/>
      <w:marBottom w:val="0"/>
      <w:divBdr>
        <w:top w:val="none" w:sz="0" w:space="0" w:color="auto"/>
        <w:left w:val="none" w:sz="0" w:space="0" w:color="auto"/>
        <w:bottom w:val="none" w:sz="0" w:space="0" w:color="auto"/>
        <w:right w:val="none" w:sz="0" w:space="0" w:color="auto"/>
      </w:divBdr>
    </w:div>
    <w:div w:id="1765419063">
      <w:bodyDiv w:val="1"/>
      <w:marLeft w:val="0"/>
      <w:marRight w:val="0"/>
      <w:marTop w:val="0"/>
      <w:marBottom w:val="0"/>
      <w:divBdr>
        <w:top w:val="none" w:sz="0" w:space="0" w:color="auto"/>
        <w:left w:val="none" w:sz="0" w:space="0" w:color="auto"/>
        <w:bottom w:val="none" w:sz="0" w:space="0" w:color="auto"/>
        <w:right w:val="none" w:sz="0" w:space="0" w:color="auto"/>
      </w:divBdr>
    </w:div>
    <w:div w:id="1987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84-2017-%D0%BF" TargetMode="External"/><Relationship Id="rId13" Type="http://schemas.openxmlformats.org/officeDocument/2006/relationships/hyperlink" Target="https://zakon.rada.gov.ua/laws/show/1474-19" TargetMode="External"/><Relationship Id="rId18" Type="http://schemas.openxmlformats.org/officeDocument/2006/relationships/hyperlink" Target="https://zakon.rada.gov.ua/laws/show/1474-19" TargetMode="External"/><Relationship Id="rId3" Type="http://schemas.openxmlformats.org/officeDocument/2006/relationships/webSettings" Target="webSettings.xml"/><Relationship Id="rId21" Type="http://schemas.openxmlformats.org/officeDocument/2006/relationships/hyperlink" Target="https://zakon.rada.gov.ua/laws/show/1474-19" TargetMode="External"/><Relationship Id="rId7" Type="http://schemas.openxmlformats.org/officeDocument/2006/relationships/hyperlink" Target="https://zakon.rada.gov.ua/laws/show/1474-19" TargetMode="External"/><Relationship Id="rId12" Type="http://schemas.openxmlformats.org/officeDocument/2006/relationships/hyperlink" Target="https://zakon.rada.gov.ua/laws/show/1474-19" TargetMode="External"/><Relationship Id="rId17" Type="http://schemas.openxmlformats.org/officeDocument/2006/relationships/hyperlink" Target="https://zakon.rada.gov.ua/laws/show/1474-1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601-18" TargetMode="External"/><Relationship Id="rId20" Type="http://schemas.openxmlformats.org/officeDocument/2006/relationships/hyperlink" Target="https://zakon.rada.gov.ua/laws/show/1474-19" TargetMode="External"/><Relationship Id="rId1" Type="http://schemas.openxmlformats.org/officeDocument/2006/relationships/styles" Target="styles.xml"/><Relationship Id="rId6" Type="http://schemas.openxmlformats.org/officeDocument/2006/relationships/hyperlink" Target="https://zakon.rada.gov.ua/laws/show/1474-19" TargetMode="External"/><Relationship Id="rId11" Type="http://schemas.openxmlformats.org/officeDocument/2006/relationships/hyperlink" Target="https://zakon.rada.gov.ua/laws/show/399-18" TargetMode="External"/><Relationship Id="rId24" Type="http://schemas.openxmlformats.org/officeDocument/2006/relationships/fontTable" Target="fontTable.xml"/><Relationship Id="rId5" Type="http://schemas.openxmlformats.org/officeDocument/2006/relationships/hyperlink" Target="https://zakon.rada.gov.ua/laws/show/254%D0%BA/96-%D0%B2%D1%80" TargetMode="External"/><Relationship Id="rId15" Type="http://schemas.openxmlformats.org/officeDocument/2006/relationships/hyperlink" Target="https://zakon.rada.gov.ua/laws/show/1474-19" TargetMode="External"/><Relationship Id="rId23" Type="http://schemas.openxmlformats.org/officeDocument/2006/relationships/hyperlink" Target="https://zakon.rada.gov.ua/laws/show/2297-17" TargetMode="External"/><Relationship Id="rId10" Type="http://schemas.openxmlformats.org/officeDocument/2006/relationships/hyperlink" Target="https://zakon.rada.gov.ua/laws/show/1474-19" TargetMode="External"/><Relationship Id="rId19" Type="http://schemas.openxmlformats.org/officeDocument/2006/relationships/hyperlink" Target="https://zakon.rada.gov.ua/laws/show/1474-19" TargetMode="External"/><Relationship Id="rId4" Type="http://schemas.openxmlformats.org/officeDocument/2006/relationships/hyperlink" Target="https://zakon.rada.gov.ua/laws/show/1474-19" TargetMode="External"/><Relationship Id="rId9" Type="http://schemas.openxmlformats.org/officeDocument/2006/relationships/hyperlink" Target="https://zakon.rada.gov.ua/laws/show/1474-19" TargetMode="External"/><Relationship Id="rId14" Type="http://schemas.openxmlformats.org/officeDocument/2006/relationships/hyperlink" Target="https://zakon.rada.gov.ua/laws/show/1474-19" TargetMode="External"/><Relationship Id="rId22" Type="http://schemas.openxmlformats.org/officeDocument/2006/relationships/hyperlink" Target="https://zakon.rada.gov.ua/laws/show/14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UserDMS</dc:creator>
  <cp:keywords/>
  <dc:description/>
  <cp:lastModifiedBy>UserDMS</cp:lastModifiedBy>
  <cp:revision>1</cp:revision>
  <dcterms:created xsi:type="dcterms:W3CDTF">2021-04-22T16:19:00Z</dcterms:created>
  <dcterms:modified xsi:type="dcterms:W3CDTF">2021-04-22T18:22:00Z</dcterms:modified>
</cp:coreProperties>
</file>