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BB" w:rsidRPr="00F84B55" w:rsidRDefault="00F84B5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84B55">
        <w:rPr>
          <w:rFonts w:ascii="Times New Roman" w:hAnsi="Times New Roman" w:cs="Times New Roman"/>
          <w:sz w:val="32"/>
          <w:szCs w:val="32"/>
          <w:lang w:val="uk-UA"/>
        </w:rPr>
        <w:t xml:space="preserve">Зміна № 1 </w:t>
      </w:r>
    </w:p>
    <w:p w:rsidR="00F84B55" w:rsidRDefault="00F84B55" w:rsidP="00F84B55">
      <w:pPr>
        <w:jc w:val="right"/>
        <w:rPr>
          <w:lang w:val="uk-UA"/>
        </w:rPr>
      </w:pPr>
      <w:r>
        <w:rPr>
          <w:lang w:val="uk-UA"/>
        </w:rPr>
        <w:t>Тендерна документації</w:t>
      </w:r>
    </w:p>
    <w:tbl>
      <w:tblPr>
        <w:tblW w:w="10718" w:type="dxa"/>
        <w:jc w:val="center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4"/>
        <w:gridCol w:w="7457"/>
      </w:tblGrid>
      <w:tr w:rsidR="00F84B55" w:rsidRPr="00F84B55" w:rsidTr="00AB62AC">
        <w:trPr>
          <w:trHeight w:val="271"/>
          <w:jc w:val="center"/>
        </w:trPr>
        <w:tc>
          <w:tcPr>
            <w:tcW w:w="10718" w:type="dxa"/>
            <w:gridSpan w:val="3"/>
            <w:shd w:val="clear" w:color="auto" w:fill="auto"/>
          </w:tcPr>
          <w:p w:rsidR="00F84B55" w:rsidRPr="00F84B55" w:rsidRDefault="00F84B55" w:rsidP="00F84B55">
            <w:pPr>
              <w:widowControl w:val="0"/>
              <w:spacing w:before="48" w:after="0" w:line="240" w:lineRule="auto"/>
              <w:ind w:left="34" w:right="113" w:hanging="23"/>
              <w:jc w:val="center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4. Подання та розкриття тендерної пропозиції</w:t>
            </w:r>
          </w:p>
        </w:tc>
      </w:tr>
      <w:tr w:rsidR="00F84B55" w:rsidRPr="00F84B55" w:rsidTr="00AB62AC">
        <w:trPr>
          <w:trHeight w:val="268"/>
          <w:jc w:val="center"/>
        </w:trPr>
        <w:tc>
          <w:tcPr>
            <w:tcW w:w="567" w:type="dxa"/>
            <w:shd w:val="clear" w:color="auto" w:fill="auto"/>
          </w:tcPr>
          <w:p w:rsidR="00F84B55" w:rsidRPr="00F84B55" w:rsidRDefault="00F84B55" w:rsidP="00F84B55">
            <w:pPr>
              <w:widowControl w:val="0"/>
              <w:spacing w:before="48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84B55" w:rsidRPr="00F84B55" w:rsidRDefault="00F84B55" w:rsidP="00F84B55">
            <w:pPr>
              <w:widowControl w:val="0"/>
              <w:spacing w:before="48" w:after="0" w:line="240" w:lineRule="auto"/>
              <w:ind w:right="113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7457" w:type="dxa"/>
            <w:shd w:val="clear" w:color="auto" w:fill="auto"/>
          </w:tcPr>
          <w:p w:rsidR="00F84B55" w:rsidRPr="00F84B55" w:rsidRDefault="00F84B55" w:rsidP="00F84B55">
            <w:pPr>
              <w:widowControl w:val="0"/>
              <w:spacing w:before="48" w:after="0" w:line="240" w:lineRule="auto"/>
              <w:ind w:left="34" w:right="113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 </w:t>
            </w:r>
            <w:r w:rsidRPr="00F84B55"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sz w:val="24"/>
                <w:szCs w:val="24"/>
                <w:lang w:val="uk-UA" w:eastAsia="ru-RU"/>
              </w:rPr>
              <w:t>13.02.2024</w:t>
            </w:r>
            <w:r w:rsidRPr="00F84B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року за часом встановленим електронною системою;</w:t>
            </w:r>
          </w:p>
          <w:p w:rsidR="00F84B55" w:rsidRPr="00F84B55" w:rsidRDefault="00F84B55" w:rsidP="00F84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Отримана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вноситься автоматично до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4B55" w:rsidRPr="00F84B55" w:rsidRDefault="00F84B55" w:rsidP="00F84B55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часу. </w:t>
            </w:r>
          </w:p>
          <w:p w:rsidR="00F84B55" w:rsidRPr="00F84B55" w:rsidRDefault="00F84B55" w:rsidP="00F84B55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особам на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рівних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4B55" w:rsidRPr="00F84B55" w:rsidRDefault="00F84B55" w:rsidP="00F84B55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F84B55" w:rsidRPr="00F84B55" w:rsidRDefault="00F84B55" w:rsidP="00F84B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4B55" w:rsidRPr="00F84B55" w:rsidRDefault="00F84B55" w:rsidP="00F84B5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4B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Продовжено строк подання тендерних пропозицій та викладено п.1 ч. 4 тендерної документації у наступній редакції: </w:t>
      </w:r>
    </w:p>
    <w:tbl>
      <w:tblPr>
        <w:tblW w:w="10718" w:type="dxa"/>
        <w:jc w:val="center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4"/>
        <w:gridCol w:w="7457"/>
      </w:tblGrid>
      <w:tr w:rsidR="00F84B55" w:rsidRPr="00F84B55" w:rsidTr="00AB62AC">
        <w:trPr>
          <w:trHeight w:val="271"/>
          <w:jc w:val="center"/>
        </w:trPr>
        <w:tc>
          <w:tcPr>
            <w:tcW w:w="10718" w:type="dxa"/>
            <w:gridSpan w:val="3"/>
            <w:shd w:val="clear" w:color="auto" w:fill="auto"/>
          </w:tcPr>
          <w:p w:rsidR="00F84B55" w:rsidRPr="00F84B55" w:rsidRDefault="00F84B55" w:rsidP="00F84B55">
            <w:pPr>
              <w:widowControl w:val="0"/>
              <w:spacing w:before="48" w:after="0" w:line="240" w:lineRule="auto"/>
              <w:ind w:left="34" w:right="113" w:hanging="23"/>
              <w:jc w:val="center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4. Подання та розкриття тендерної пропозиції</w:t>
            </w:r>
          </w:p>
        </w:tc>
      </w:tr>
      <w:tr w:rsidR="00F84B55" w:rsidRPr="00F84B55" w:rsidTr="00AB62AC">
        <w:trPr>
          <w:trHeight w:val="268"/>
          <w:jc w:val="center"/>
        </w:trPr>
        <w:tc>
          <w:tcPr>
            <w:tcW w:w="567" w:type="dxa"/>
            <w:shd w:val="clear" w:color="auto" w:fill="auto"/>
          </w:tcPr>
          <w:p w:rsidR="00F84B55" w:rsidRPr="00F84B55" w:rsidRDefault="00F84B55" w:rsidP="00F84B55">
            <w:pPr>
              <w:widowControl w:val="0"/>
              <w:spacing w:before="48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84B55" w:rsidRPr="00F84B55" w:rsidRDefault="00F84B55" w:rsidP="00F84B55">
            <w:pPr>
              <w:widowControl w:val="0"/>
              <w:spacing w:before="48" w:after="0" w:line="240" w:lineRule="auto"/>
              <w:ind w:right="113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7457" w:type="dxa"/>
            <w:shd w:val="clear" w:color="auto" w:fill="auto"/>
          </w:tcPr>
          <w:p w:rsidR="00F84B55" w:rsidRPr="00F84B55" w:rsidRDefault="00F84B55" w:rsidP="00F84B55">
            <w:pPr>
              <w:widowControl w:val="0"/>
              <w:spacing w:before="48" w:after="0" w:line="240" w:lineRule="auto"/>
              <w:ind w:left="34" w:right="113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 </w:t>
            </w:r>
            <w:r w:rsidRPr="00F84B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6</w:t>
            </w:r>
            <w:r w:rsidRPr="00F84B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.02.2024 року за часом встановленим електронною системою;</w:t>
            </w:r>
          </w:p>
          <w:p w:rsidR="00F84B55" w:rsidRPr="00F84B55" w:rsidRDefault="00F84B55" w:rsidP="00F84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Отримана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вноситься автоматично до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4B55" w:rsidRPr="00F84B55" w:rsidRDefault="00F84B55" w:rsidP="00F84B55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часу. </w:t>
            </w:r>
          </w:p>
          <w:p w:rsidR="00F84B55" w:rsidRPr="00F84B55" w:rsidRDefault="00F84B55" w:rsidP="00F84B55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особам на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рівних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F8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4B55" w:rsidRPr="00F84B55" w:rsidRDefault="00F84B55" w:rsidP="00F84B55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B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F84B55" w:rsidRPr="00F84B55" w:rsidRDefault="00F84B55">
      <w:pPr>
        <w:rPr>
          <w:lang w:val="uk-UA"/>
        </w:rPr>
      </w:pPr>
    </w:p>
    <w:sectPr w:rsidR="00F84B55" w:rsidRPr="00F84B55" w:rsidSect="0044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84B55"/>
    <w:rsid w:val="004401BB"/>
    <w:rsid w:val="00F8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2024-02-09T12:24:00Z</dcterms:created>
  <dcterms:modified xsi:type="dcterms:W3CDTF">2024-02-09T12:27:00Z</dcterms:modified>
</cp:coreProperties>
</file>