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E70" w:rsidRPr="000C1D05" w:rsidRDefault="00134E70" w:rsidP="00134E70">
      <w:pPr>
        <w:spacing w:line="240" w:lineRule="auto"/>
        <w:ind w:left="7088"/>
        <w:contextualSpacing/>
        <w:jc w:val="right"/>
        <w:rPr>
          <w:b/>
          <w:sz w:val="24"/>
          <w:szCs w:val="24"/>
        </w:rPr>
      </w:pPr>
      <w:proofErr w:type="gramStart"/>
      <w:r w:rsidRPr="000C1D05">
        <w:rPr>
          <w:rFonts w:ascii="Times New Roman" w:eastAsia="Times New Roman" w:hAnsi="Times New Roman"/>
          <w:b/>
          <w:bCs/>
          <w:sz w:val="24"/>
          <w:szCs w:val="24"/>
        </w:rPr>
        <w:t>ДОДАТОК  5</w:t>
      </w:r>
      <w:proofErr w:type="gramEnd"/>
    </w:p>
    <w:p w:rsidR="00134E70" w:rsidRPr="000C1D05" w:rsidRDefault="00134E70" w:rsidP="00134E70">
      <w:pPr>
        <w:spacing w:line="240" w:lineRule="auto"/>
        <w:contextualSpacing/>
        <w:jc w:val="right"/>
        <w:rPr>
          <w:rFonts w:ascii="Times New Roman" w:hAnsi="Times New Roman" w:cs="Times New Roman"/>
          <w:bCs/>
          <w:i/>
          <w:iCs/>
          <w:sz w:val="24"/>
          <w:szCs w:val="24"/>
        </w:rPr>
      </w:pPr>
      <w:r w:rsidRPr="000C1D05">
        <w:rPr>
          <w:rFonts w:ascii="Times New Roman" w:hAnsi="Times New Roman" w:cs="Times New Roman"/>
          <w:bCs/>
          <w:i/>
          <w:iCs/>
          <w:sz w:val="24"/>
          <w:szCs w:val="24"/>
        </w:rPr>
        <w:t>до тендерної документації</w:t>
      </w:r>
    </w:p>
    <w:p w:rsidR="00134E70" w:rsidRPr="000C1D05" w:rsidRDefault="00134E70" w:rsidP="00134E70">
      <w:pPr>
        <w:spacing w:line="240" w:lineRule="auto"/>
        <w:contextualSpacing/>
        <w:jc w:val="right"/>
        <w:rPr>
          <w:bCs/>
          <w:i/>
          <w:iCs/>
          <w:sz w:val="24"/>
          <w:szCs w:val="24"/>
        </w:rPr>
      </w:pPr>
    </w:p>
    <w:p w:rsidR="00134E70" w:rsidRPr="000C1D05" w:rsidRDefault="00134E70" w:rsidP="00A81A70">
      <w:pPr>
        <w:spacing w:line="240" w:lineRule="auto"/>
        <w:contextualSpacing/>
        <w:jc w:val="center"/>
        <w:rPr>
          <w:rFonts w:ascii="Times New Roman" w:hAnsi="Times New Roman" w:cs="Times New Roman"/>
          <w:i/>
          <w:sz w:val="24"/>
          <w:szCs w:val="24"/>
        </w:rPr>
      </w:pPr>
      <w:r w:rsidRPr="000C1D05">
        <w:rPr>
          <w:rFonts w:ascii="Times New Roman" w:hAnsi="Times New Roman" w:cs="Times New Roman"/>
          <w:i/>
          <w:sz w:val="24"/>
          <w:szCs w:val="24"/>
        </w:rPr>
        <w:t>Форма заповнюється Учасником та надається</w:t>
      </w:r>
    </w:p>
    <w:p w:rsidR="00134E70" w:rsidRPr="000C1D05" w:rsidRDefault="00134E70" w:rsidP="00A81A70">
      <w:pPr>
        <w:spacing w:line="240" w:lineRule="auto"/>
        <w:contextualSpacing/>
        <w:jc w:val="center"/>
        <w:rPr>
          <w:rFonts w:ascii="Times New Roman" w:hAnsi="Times New Roman" w:cs="Times New Roman"/>
          <w:i/>
          <w:sz w:val="24"/>
          <w:szCs w:val="24"/>
        </w:rPr>
      </w:pPr>
      <w:r w:rsidRPr="000C1D05">
        <w:rPr>
          <w:rFonts w:ascii="Times New Roman" w:hAnsi="Times New Roman" w:cs="Times New Roman"/>
          <w:i/>
          <w:sz w:val="24"/>
          <w:szCs w:val="24"/>
        </w:rPr>
        <w:t>у складі пропозиції Учасника</w:t>
      </w:r>
    </w:p>
    <w:p w:rsidR="00134E70" w:rsidRPr="000C1D05" w:rsidRDefault="00134E70" w:rsidP="00A81A70">
      <w:pPr>
        <w:spacing w:line="240" w:lineRule="auto"/>
        <w:contextualSpacing/>
        <w:jc w:val="center"/>
        <w:rPr>
          <w:rFonts w:ascii="Times New Roman" w:hAnsi="Times New Roman" w:cs="Times New Roman"/>
          <w:i/>
          <w:sz w:val="24"/>
          <w:szCs w:val="24"/>
        </w:rPr>
      </w:pPr>
    </w:p>
    <w:p w:rsidR="00134E70" w:rsidRPr="000C1D05" w:rsidRDefault="00134E70" w:rsidP="00A81A70">
      <w:pPr>
        <w:pStyle w:val="3"/>
        <w:tabs>
          <w:tab w:val="left" w:pos="6860"/>
        </w:tabs>
        <w:spacing w:before="0" w:after="0"/>
        <w:ind w:left="288"/>
        <w:jc w:val="center"/>
        <w:rPr>
          <w:rFonts w:ascii="Times New Roman" w:hAnsi="Times New Roman"/>
          <w:sz w:val="24"/>
          <w:szCs w:val="24"/>
          <w:lang w:val="uk-UA"/>
        </w:rPr>
      </w:pPr>
      <w:r w:rsidRPr="000C1D05">
        <w:rPr>
          <w:rFonts w:ascii="Times New Roman" w:hAnsi="Times New Roman"/>
          <w:sz w:val="24"/>
          <w:szCs w:val="24"/>
          <w:lang w:val="uk-UA"/>
        </w:rPr>
        <w:t>ПИСЬМОВА ЗГОДА УЧАСНИКА</w:t>
      </w:r>
    </w:p>
    <w:p w:rsidR="00134E70" w:rsidRPr="000C1D05" w:rsidRDefault="00134E70" w:rsidP="00F46DC1">
      <w:pPr>
        <w:pStyle w:val="1"/>
        <w:jc w:val="both"/>
      </w:pPr>
    </w:p>
    <w:p w:rsidR="00134E70" w:rsidRPr="000C1D05" w:rsidRDefault="00134E70" w:rsidP="00F46DC1">
      <w:pPr>
        <w:pStyle w:val="1"/>
        <w:jc w:val="both"/>
      </w:pPr>
      <w:r w:rsidRPr="000C1D05">
        <w:t xml:space="preserve">Ми, ______________________________ </w:t>
      </w:r>
      <w:r w:rsidRPr="000C1D05">
        <w:rPr>
          <w:i/>
        </w:rPr>
        <w:t>(</w:t>
      </w:r>
      <w:proofErr w:type="spellStart"/>
      <w:r w:rsidRPr="000C1D05">
        <w:rPr>
          <w:i/>
        </w:rPr>
        <w:t>найменуванняУчасника</w:t>
      </w:r>
      <w:proofErr w:type="spellEnd"/>
      <w:r w:rsidRPr="000C1D05">
        <w:rPr>
          <w:i/>
        </w:rPr>
        <w:t>)</w:t>
      </w:r>
      <w:r w:rsidRPr="000C1D05">
        <w:t xml:space="preserve">, </w:t>
      </w:r>
      <w:proofErr w:type="spellStart"/>
      <w:r w:rsidRPr="000C1D05">
        <w:t>пітверджуємонаступне</w:t>
      </w:r>
      <w:proofErr w:type="spellEnd"/>
      <w:r w:rsidRPr="000C1D05">
        <w:t>:</w:t>
      </w:r>
    </w:p>
    <w:p w:rsidR="00134E70" w:rsidRPr="000C1D05" w:rsidRDefault="00134E70" w:rsidP="00F46DC1">
      <w:pPr>
        <w:pStyle w:val="1"/>
        <w:jc w:val="both"/>
      </w:pPr>
    </w:p>
    <w:p w:rsidR="00F46DC1" w:rsidRPr="000C1D05" w:rsidRDefault="00134E70" w:rsidP="00F46DC1">
      <w:pPr>
        <w:pStyle w:val="1"/>
        <w:jc w:val="both"/>
        <w:rPr>
          <w:b/>
          <w:i/>
          <w:lang w:val="uk-UA"/>
        </w:rPr>
      </w:pPr>
      <w:r w:rsidRPr="000C1D05">
        <w:t xml:space="preserve">1.Ми </w:t>
      </w:r>
      <w:proofErr w:type="spellStart"/>
      <w:r w:rsidRPr="000C1D05">
        <w:t>погоджуємося</w:t>
      </w:r>
      <w:proofErr w:type="spellEnd"/>
      <w:r w:rsidRPr="000C1D05">
        <w:t xml:space="preserve"> з </w:t>
      </w:r>
      <w:proofErr w:type="spellStart"/>
      <w:r w:rsidRPr="000C1D05">
        <w:t>проєктом</w:t>
      </w:r>
      <w:proofErr w:type="spellEnd"/>
      <w:r w:rsidRPr="000C1D05">
        <w:t xml:space="preserve"> договору, </w:t>
      </w:r>
      <w:proofErr w:type="spellStart"/>
      <w:r w:rsidRPr="000C1D05">
        <w:t>щовикладений</w:t>
      </w:r>
      <w:proofErr w:type="spellEnd"/>
      <w:r w:rsidRPr="000C1D05">
        <w:t xml:space="preserve"> у </w:t>
      </w:r>
      <w:proofErr w:type="spellStart"/>
      <w:r w:rsidRPr="000C1D05">
        <w:t>Додатку</w:t>
      </w:r>
      <w:proofErr w:type="spellEnd"/>
      <w:r w:rsidRPr="000C1D05">
        <w:t xml:space="preserve"> № 4 до </w:t>
      </w:r>
      <w:proofErr w:type="spellStart"/>
      <w:r w:rsidRPr="000C1D05">
        <w:t>цієїТендерноїдокументації</w:t>
      </w:r>
      <w:proofErr w:type="spellEnd"/>
      <w:r w:rsidRPr="000C1D05">
        <w:t xml:space="preserve"> (</w:t>
      </w:r>
      <w:proofErr w:type="spellStart"/>
      <w:r w:rsidRPr="000C1D05">
        <w:t>далі</w:t>
      </w:r>
      <w:proofErr w:type="spellEnd"/>
      <w:r w:rsidRPr="000C1D05">
        <w:t xml:space="preserve"> – ТД) на </w:t>
      </w:r>
      <w:proofErr w:type="spellStart"/>
      <w:r w:rsidRPr="000C1D05">
        <w:t>закупівлю</w:t>
      </w:r>
      <w:proofErr w:type="spellEnd"/>
      <w:r w:rsidRPr="000C1D05">
        <w:t xml:space="preserve">: </w:t>
      </w:r>
      <w:r w:rsidR="00A50A14">
        <w:rPr>
          <w:b/>
          <w:i/>
        </w:rPr>
        <w:t>Код ДК 021:2015: 393</w:t>
      </w:r>
      <w:r w:rsidR="00F46DC1" w:rsidRPr="000C1D05">
        <w:rPr>
          <w:b/>
          <w:i/>
        </w:rPr>
        <w:t>10000-</w:t>
      </w:r>
      <w:r w:rsidR="00A50A14">
        <w:rPr>
          <w:b/>
          <w:i/>
          <w:lang w:val="uk-UA"/>
        </w:rPr>
        <w:t>8</w:t>
      </w:r>
      <w:r w:rsidR="00F46DC1" w:rsidRPr="000C1D05">
        <w:rPr>
          <w:b/>
          <w:bCs/>
          <w:i/>
        </w:rPr>
        <w:t xml:space="preserve"> «</w:t>
      </w:r>
      <w:proofErr w:type="spellStart"/>
      <w:r w:rsidR="00A50A14">
        <w:rPr>
          <w:b/>
          <w:bCs/>
          <w:i/>
        </w:rPr>
        <w:t>Обладнання</w:t>
      </w:r>
      <w:proofErr w:type="spellEnd"/>
      <w:r w:rsidR="005E2F27">
        <w:rPr>
          <w:b/>
          <w:bCs/>
          <w:i/>
          <w:lang w:val="uk-UA"/>
        </w:rPr>
        <w:t xml:space="preserve"> </w:t>
      </w:r>
      <w:r w:rsidR="00A50A14">
        <w:rPr>
          <w:b/>
          <w:bCs/>
          <w:i/>
          <w:lang w:val="uk-UA"/>
        </w:rPr>
        <w:t>для закладів харчування</w:t>
      </w:r>
      <w:r w:rsidR="00F46DC1" w:rsidRPr="000C1D05">
        <w:rPr>
          <w:b/>
          <w:i/>
        </w:rPr>
        <w:t>»</w:t>
      </w:r>
      <w:r w:rsidR="00E321D6">
        <w:rPr>
          <w:b/>
          <w:i/>
          <w:lang w:val="uk-UA"/>
        </w:rPr>
        <w:t xml:space="preserve"> </w:t>
      </w:r>
      <w:r w:rsidR="005E2F27">
        <w:rPr>
          <w:b/>
          <w:i/>
        </w:rPr>
        <w:t>(</w:t>
      </w:r>
      <w:r w:rsidR="00E321D6">
        <w:rPr>
          <w:b/>
          <w:i/>
          <w:lang w:val="uk-UA"/>
        </w:rPr>
        <w:t xml:space="preserve">Овочерізка в комплекті з </w:t>
      </w:r>
      <w:proofErr w:type="gramStart"/>
      <w:r w:rsidR="00E321D6">
        <w:rPr>
          <w:b/>
          <w:i/>
          <w:lang w:val="uk-UA"/>
        </w:rPr>
        <w:t>дисками</w:t>
      </w:r>
      <w:r w:rsidR="00967D94">
        <w:rPr>
          <w:b/>
          <w:i/>
        </w:rPr>
        <w:t xml:space="preserve"> </w:t>
      </w:r>
      <w:r w:rsidR="00F46DC1" w:rsidRPr="000C1D05">
        <w:rPr>
          <w:b/>
          <w:i/>
        </w:rPr>
        <w:t>)</w:t>
      </w:r>
      <w:proofErr w:type="gramEnd"/>
      <w:r w:rsidR="00C03D2F" w:rsidRPr="000C1D05">
        <w:rPr>
          <w:b/>
          <w:i/>
          <w:lang w:val="uk-UA"/>
        </w:rPr>
        <w:t>.</w:t>
      </w:r>
    </w:p>
    <w:p w:rsidR="00C03D2F" w:rsidRPr="000C1D05" w:rsidRDefault="00C03D2F" w:rsidP="00F46DC1">
      <w:pPr>
        <w:pStyle w:val="1"/>
        <w:jc w:val="both"/>
        <w:rPr>
          <w:b/>
          <w:i/>
          <w:lang w:val="uk-UA"/>
        </w:rPr>
      </w:pPr>
    </w:p>
    <w:p w:rsidR="00134E70" w:rsidRPr="000C1D05" w:rsidRDefault="00134E70" w:rsidP="00C03D2F">
      <w:pPr>
        <w:pStyle w:val="1"/>
        <w:jc w:val="both"/>
        <w:rPr>
          <w:b/>
          <w:i/>
        </w:rPr>
      </w:pPr>
      <w:r w:rsidRPr="000C1D05">
        <w:rPr>
          <w:lang w:val="uk-UA"/>
        </w:rPr>
        <w:t>2. Якщо буде при</w:t>
      </w:r>
      <w:r w:rsidR="00A50A14">
        <w:rPr>
          <w:lang w:val="uk-UA"/>
        </w:rPr>
        <w:t>йняте рішення про намір укласти</w:t>
      </w:r>
      <w:r w:rsidR="00A50A14" w:rsidRPr="000C1D05">
        <w:rPr>
          <w:b/>
          <w:i/>
          <w:lang w:val="uk-UA"/>
        </w:rPr>
        <w:t xml:space="preserve">), </w:t>
      </w:r>
      <w:r w:rsidRPr="000C1D05">
        <w:rPr>
          <w:lang w:val="uk-UA"/>
        </w:rPr>
        <w:t xml:space="preserve">договір про закупівлю товару: </w:t>
      </w:r>
      <w:r w:rsidR="00A50A14" w:rsidRPr="00A50A14">
        <w:rPr>
          <w:b/>
          <w:i/>
          <w:lang w:val="uk-UA"/>
        </w:rPr>
        <w:t>Код ДК 021:2015: 39310000-8 «Обладнання для закладів харчуван</w:t>
      </w:r>
      <w:r w:rsidR="005E2F27">
        <w:rPr>
          <w:b/>
          <w:i/>
          <w:lang w:val="uk-UA"/>
        </w:rPr>
        <w:t xml:space="preserve">ня» </w:t>
      </w:r>
      <w:r w:rsidR="00E321D6">
        <w:rPr>
          <w:b/>
          <w:i/>
        </w:rPr>
        <w:t>(</w:t>
      </w:r>
      <w:r w:rsidR="00E321D6">
        <w:rPr>
          <w:b/>
          <w:i/>
          <w:lang w:val="uk-UA"/>
        </w:rPr>
        <w:t>Овочерізка в комплекті з дисками</w:t>
      </w:r>
      <w:r w:rsidR="00E321D6">
        <w:rPr>
          <w:b/>
          <w:i/>
        </w:rPr>
        <w:t xml:space="preserve"> </w:t>
      </w:r>
      <w:r w:rsidR="00E321D6" w:rsidRPr="000C1D05">
        <w:rPr>
          <w:b/>
          <w:i/>
        </w:rPr>
        <w:t>)</w:t>
      </w:r>
      <w:bookmarkStart w:id="0" w:name="_GoBack"/>
      <w:bookmarkEnd w:id="0"/>
      <w:r w:rsidR="00A50A14" w:rsidRPr="00A50A14">
        <w:rPr>
          <w:b/>
          <w:i/>
          <w:lang w:val="uk-UA"/>
        </w:rPr>
        <w:t xml:space="preserve">. </w:t>
      </w:r>
      <w:r w:rsidR="00C03D2F" w:rsidRPr="000C1D05">
        <w:rPr>
          <w:b/>
          <w:i/>
          <w:lang w:val="uk-UA"/>
        </w:rPr>
        <w:t>(</w:t>
      </w:r>
      <w:r w:rsidRPr="000C1D05">
        <w:rPr>
          <w:lang w:val="uk-UA"/>
        </w:rPr>
        <w:t xml:space="preserve">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10 (десять) днів з дати оприлюднення в електронній системі закупівель повідомлення про намір укласти договір про закупівлю, але не пізніше ніж через 20 (двадцять) днів з дня прийняття рішення про намір укласти договір про закупівлю. </w:t>
      </w:r>
      <w:proofErr w:type="spellStart"/>
      <w:r w:rsidRPr="000C1D05">
        <w:t>Договір</w:t>
      </w:r>
      <w:proofErr w:type="spellEnd"/>
      <w:r w:rsidRPr="000C1D05">
        <w:t xml:space="preserve"> про </w:t>
      </w:r>
      <w:proofErr w:type="spellStart"/>
      <w:r w:rsidRPr="000C1D05">
        <w:t>закупівлюукладається</w:t>
      </w:r>
      <w:proofErr w:type="spellEnd"/>
      <w:r w:rsidRPr="000C1D05">
        <w:t xml:space="preserve"> за результатом процедури закупівлі із переможцем за кожним лотом окремо. У разі якщо переможцем за всіма лотами є один і той самий суб’єкт, замовник може укласти один договір про закупівлю.</w:t>
      </w:r>
    </w:p>
    <w:p w:rsidR="00134E70" w:rsidRPr="000C1D05" w:rsidRDefault="00134E70" w:rsidP="00F46DC1">
      <w:pPr>
        <w:pStyle w:val="1"/>
        <w:jc w:val="both"/>
        <w:rPr>
          <w:lang w:val="uk-UA"/>
        </w:rPr>
      </w:pPr>
    </w:p>
    <w:p w:rsidR="00134E70" w:rsidRPr="000C1D05" w:rsidRDefault="00134E70" w:rsidP="00F46DC1">
      <w:pPr>
        <w:pStyle w:val="1"/>
        <w:jc w:val="both"/>
      </w:pPr>
      <w:r w:rsidRPr="000C1D05">
        <w:rPr>
          <w:lang w:val="uk-UA"/>
        </w:rPr>
        <w:t>3.</w:t>
      </w:r>
      <w:r w:rsidRPr="000C1D05">
        <w:t> </w:t>
      </w:r>
      <w:r w:rsidRPr="000C1D05">
        <w:rPr>
          <w:lang w:val="uk-UA"/>
        </w:rPr>
        <w:t xml:space="preserve">Ми погоджуємося дотримуватися умов нашої ТП протягом </w:t>
      </w:r>
      <w:r w:rsidR="00ED601A" w:rsidRPr="00ED601A">
        <w:rPr>
          <w:u w:val="single"/>
        </w:rPr>
        <w:t>9</w:t>
      </w:r>
      <w:r w:rsidRPr="000C1D05">
        <w:rPr>
          <w:u w:val="single"/>
          <w:lang w:val="uk-UA"/>
        </w:rPr>
        <w:t xml:space="preserve">0 </w:t>
      </w:r>
      <w:r w:rsidRPr="000C1D05">
        <w:rPr>
          <w:lang w:val="uk-UA"/>
        </w:rPr>
        <w:t xml:space="preserve"> днів з дати розкриття ТП. </w:t>
      </w:r>
      <w:r w:rsidRPr="000C1D05">
        <w:t xml:space="preserve">Наша </w:t>
      </w:r>
      <w:proofErr w:type="spellStart"/>
      <w:r w:rsidRPr="000C1D05">
        <w:t>пропозиція</w:t>
      </w:r>
      <w:proofErr w:type="spellEnd"/>
      <w:r w:rsidRPr="000C1D05">
        <w:t xml:space="preserve"> буде </w:t>
      </w:r>
      <w:proofErr w:type="spellStart"/>
      <w:r w:rsidRPr="000C1D05">
        <w:t>обов'язковою</w:t>
      </w:r>
      <w:proofErr w:type="spellEnd"/>
      <w:r w:rsidRPr="000C1D05">
        <w:t xml:space="preserve"> для нас і </w:t>
      </w:r>
      <w:proofErr w:type="spellStart"/>
      <w:r w:rsidRPr="000C1D05">
        <w:t>Замовникможеприйнятирішення</w:t>
      </w:r>
      <w:proofErr w:type="spellEnd"/>
      <w:r w:rsidRPr="000C1D05">
        <w:t xml:space="preserve"> про </w:t>
      </w:r>
      <w:proofErr w:type="spellStart"/>
      <w:r w:rsidRPr="000C1D05">
        <w:t>намірукластидоговір</w:t>
      </w:r>
      <w:proofErr w:type="spellEnd"/>
      <w:r w:rsidRPr="000C1D05">
        <w:t xml:space="preserve"> про </w:t>
      </w:r>
      <w:proofErr w:type="spellStart"/>
      <w:r w:rsidRPr="000C1D05">
        <w:t>закупівлю</w:t>
      </w:r>
      <w:proofErr w:type="spellEnd"/>
      <w:r w:rsidRPr="000C1D05">
        <w:t xml:space="preserve"> у будь-</w:t>
      </w:r>
      <w:proofErr w:type="spellStart"/>
      <w:r w:rsidRPr="000C1D05">
        <w:t>який</w:t>
      </w:r>
      <w:proofErr w:type="spellEnd"/>
      <w:r w:rsidRPr="000C1D05">
        <w:t xml:space="preserve"> час до </w:t>
      </w:r>
      <w:proofErr w:type="spellStart"/>
      <w:r w:rsidRPr="000C1D05">
        <w:t>закінченнязазначеноготерміну</w:t>
      </w:r>
      <w:proofErr w:type="spellEnd"/>
      <w:r w:rsidRPr="000C1D05">
        <w:t>.</w:t>
      </w:r>
    </w:p>
    <w:p w:rsidR="00134E70" w:rsidRPr="000C1D05" w:rsidRDefault="00134E70" w:rsidP="00F46DC1">
      <w:pPr>
        <w:pStyle w:val="1"/>
        <w:jc w:val="both"/>
      </w:pPr>
    </w:p>
    <w:p w:rsidR="00134E70" w:rsidRPr="000C1D05" w:rsidRDefault="00134E70" w:rsidP="00F46DC1">
      <w:pPr>
        <w:pStyle w:val="1"/>
        <w:jc w:val="both"/>
        <w:rPr>
          <w:rFonts w:eastAsia="Calibri"/>
          <w:color w:val="000000"/>
          <w:shd w:val="clear" w:color="auto" w:fill="FFFFFF"/>
          <w:lang w:val="uk-UA"/>
        </w:rPr>
      </w:pPr>
      <w:r w:rsidRPr="000C1D05">
        <w:t>4</w:t>
      </w:r>
      <w:r w:rsidRPr="000C1D05">
        <w:rPr>
          <w:lang w:val="uk-UA"/>
        </w:rPr>
        <w:t xml:space="preserve">Ми погоджуємося з тим, що у разівизначення нас переможцем та </w:t>
      </w:r>
      <w:r w:rsidRPr="000C1D05">
        <w:rPr>
          <w:rFonts w:eastAsia="Calibri"/>
          <w:color w:val="000000"/>
          <w:shd w:val="clear" w:color="auto" w:fill="FFFFFF"/>
          <w:lang w:val="uk-UA"/>
        </w:rPr>
        <w:t>ненадання у визначений ТД термі</w:t>
      </w:r>
      <w:r w:rsidRPr="000C1D05">
        <w:rPr>
          <w:rFonts w:eastAsia="Calibri"/>
          <w:shd w:val="clear" w:color="auto" w:fill="FFFFFF"/>
          <w:lang w:val="uk-UA"/>
        </w:rPr>
        <w:t>н</w:t>
      </w:r>
      <w:r w:rsidRPr="000C1D05">
        <w:rPr>
          <w:rFonts w:eastAsia="Calibri"/>
          <w:lang w:val="uk-UA"/>
        </w:rPr>
        <w:t xml:space="preserve">, </w:t>
      </w:r>
      <w:r w:rsidRPr="000C1D05">
        <w:rPr>
          <w:rFonts w:eastAsia="Calibri"/>
          <w:color w:val="000000"/>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134E70" w:rsidRPr="000C1D05" w:rsidRDefault="00134E70" w:rsidP="00F46DC1">
      <w:pPr>
        <w:pStyle w:val="1"/>
        <w:jc w:val="both"/>
        <w:rPr>
          <w:rFonts w:eastAsia="Calibri"/>
          <w:color w:val="000000"/>
          <w:shd w:val="clear" w:color="auto" w:fill="FFFFFF"/>
          <w:lang w:val="uk-UA"/>
        </w:rPr>
      </w:pPr>
    </w:p>
    <w:p w:rsidR="00134E70" w:rsidRPr="000C1D05" w:rsidRDefault="00134E70" w:rsidP="00F46DC1">
      <w:pPr>
        <w:pStyle w:val="1"/>
        <w:jc w:val="both"/>
        <w:rPr>
          <w:rFonts w:eastAsia="Calibri"/>
          <w:color w:val="000000"/>
          <w:shd w:val="clear" w:color="auto" w:fill="FFFFFF"/>
          <w:lang w:val="uk-UA"/>
        </w:rPr>
      </w:pPr>
      <w:r w:rsidRPr="000C1D05">
        <w:rPr>
          <w:rFonts w:eastAsia="Calibri"/>
          <w:color w:val="000000"/>
          <w:shd w:val="clear" w:color="auto" w:fill="FFFFFF"/>
          <w:lang w:val="uk-UA"/>
        </w:rPr>
        <w:t xml:space="preserve">5. </w:t>
      </w:r>
      <w:r w:rsidRPr="000C1D05">
        <w:rPr>
          <w:lang w:val="uk-UA"/>
        </w:rPr>
        <w:t xml:space="preserve">Ми погоджуємося з тим, що у разівизначення нас переможцем та </w:t>
      </w:r>
      <w:r w:rsidRPr="000C1D05">
        <w:rPr>
          <w:rFonts w:eastAsia="Calibri"/>
          <w:color w:val="000000"/>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134E70" w:rsidRPr="000C1D05" w:rsidRDefault="00134E70" w:rsidP="00F46DC1">
      <w:pPr>
        <w:pStyle w:val="1"/>
        <w:jc w:val="both"/>
        <w:rPr>
          <w:lang w:val="uk-UA"/>
        </w:rPr>
      </w:pPr>
    </w:p>
    <w:p w:rsidR="00134E70" w:rsidRPr="000C1D05" w:rsidRDefault="00134E70" w:rsidP="00F46DC1">
      <w:pPr>
        <w:pStyle w:val="1"/>
        <w:jc w:val="both"/>
        <w:rPr>
          <w:lang w:val="uk-UA"/>
        </w:rPr>
      </w:pPr>
      <w:r w:rsidRPr="000C1D05">
        <w:rPr>
          <w:lang w:val="uk-UA"/>
        </w:rPr>
        <w:t>6. Ми погоджуємося з тим, що у разі визначення нас Переможцем</w:t>
      </w:r>
      <w:r w:rsidRPr="000C1D05">
        <w:rPr>
          <w:rFonts w:eastAsia="Calibri"/>
          <w:color w:val="000000"/>
          <w:shd w:val="clear" w:color="auto" w:fill="FFFFFF"/>
          <w:lang w:val="uk-UA"/>
        </w:rPr>
        <w:t xml:space="preserve"> та </w:t>
      </w:r>
      <w:r w:rsidRPr="000C1D05">
        <w:rPr>
          <w:lang w:val="uk-UA"/>
        </w:rPr>
        <w:t xml:space="preserve">надання документів згідно з </w:t>
      </w:r>
      <w:r w:rsidRPr="000C1D05">
        <w:rPr>
          <w:b/>
          <w:lang w:val="uk-UA"/>
        </w:rPr>
        <w:t>п.1</w:t>
      </w:r>
      <w:r w:rsidRPr="000C1D05">
        <w:rPr>
          <w:b/>
          <w:bCs/>
          <w:lang w:val="uk-UA"/>
        </w:rPr>
        <w:t>Додатку  2</w:t>
      </w:r>
      <w:r w:rsidRPr="000C1D05">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статтею 17 Закону.</w:t>
      </w:r>
    </w:p>
    <w:p w:rsidR="00134E70" w:rsidRPr="000C1D05" w:rsidRDefault="00134E70" w:rsidP="00134E70">
      <w:pPr>
        <w:pStyle w:val="1"/>
        <w:jc w:val="both"/>
        <w:rPr>
          <w:lang w:val="uk-UA"/>
        </w:rPr>
      </w:pPr>
    </w:p>
    <w:p w:rsidR="00134E70" w:rsidRPr="000C1D05" w:rsidRDefault="00134E70" w:rsidP="00134E70">
      <w:pPr>
        <w:spacing w:line="240" w:lineRule="auto"/>
        <w:contextualSpacing/>
        <w:jc w:val="both"/>
        <w:rPr>
          <w:rFonts w:ascii="Times New Roman" w:hAnsi="Times New Roman" w:cs="Times New Roman"/>
          <w:b/>
          <w:sz w:val="24"/>
          <w:szCs w:val="24"/>
        </w:rPr>
      </w:pPr>
      <w:r w:rsidRPr="000C1D05">
        <w:rPr>
          <w:rFonts w:ascii="Times New Roman" w:hAnsi="Times New Roman" w:cs="Times New Roman"/>
          <w:b/>
          <w:sz w:val="24"/>
          <w:szCs w:val="24"/>
        </w:rPr>
        <w:t xml:space="preserve">Керівник організації – учасник </w:t>
      </w:r>
    </w:p>
    <w:p w:rsidR="00134E70" w:rsidRPr="000C1D05" w:rsidRDefault="00134E70" w:rsidP="00134E70">
      <w:pPr>
        <w:spacing w:line="240" w:lineRule="auto"/>
        <w:contextualSpacing/>
        <w:jc w:val="both"/>
        <w:rPr>
          <w:rFonts w:ascii="Times New Roman" w:hAnsi="Times New Roman" w:cs="Times New Roman"/>
          <w:b/>
          <w:sz w:val="24"/>
          <w:szCs w:val="24"/>
        </w:rPr>
      </w:pPr>
      <w:r w:rsidRPr="000C1D05">
        <w:rPr>
          <w:rFonts w:ascii="Times New Roman" w:hAnsi="Times New Roman" w:cs="Times New Roman"/>
          <w:b/>
          <w:sz w:val="24"/>
          <w:szCs w:val="24"/>
        </w:rPr>
        <w:t>процедури закупівлі або                          _______________________/ ____________________</w:t>
      </w:r>
    </w:p>
    <w:p w:rsidR="00134E70" w:rsidRPr="000C1D05" w:rsidRDefault="00134E70" w:rsidP="00134E70">
      <w:pPr>
        <w:spacing w:line="240" w:lineRule="auto"/>
        <w:contextualSpacing/>
        <w:jc w:val="both"/>
        <w:rPr>
          <w:rFonts w:ascii="Times New Roman" w:hAnsi="Times New Roman" w:cs="Times New Roman"/>
          <w:i/>
          <w:sz w:val="24"/>
          <w:szCs w:val="24"/>
        </w:rPr>
      </w:pPr>
      <w:r w:rsidRPr="000C1D05">
        <w:rPr>
          <w:rFonts w:ascii="Times New Roman" w:hAnsi="Times New Roman" w:cs="Times New Roman"/>
          <w:b/>
          <w:sz w:val="24"/>
          <w:szCs w:val="24"/>
        </w:rPr>
        <w:t>інша уповноважена (посадова) особа</w:t>
      </w:r>
      <w:proofErr w:type="gramStart"/>
      <w:r w:rsidRPr="000C1D05">
        <w:rPr>
          <w:rFonts w:ascii="Times New Roman" w:hAnsi="Times New Roman" w:cs="Times New Roman"/>
          <w:sz w:val="24"/>
          <w:szCs w:val="24"/>
        </w:rPr>
        <w:t xml:space="preserve">   (</w:t>
      </w:r>
      <w:proofErr w:type="gramEnd"/>
      <w:r w:rsidRPr="000C1D05">
        <w:rPr>
          <w:rFonts w:ascii="Times New Roman" w:hAnsi="Times New Roman" w:cs="Times New Roman"/>
          <w:i/>
          <w:sz w:val="24"/>
          <w:szCs w:val="24"/>
        </w:rPr>
        <w:t>підпис)       МП *                         (ініціали та прізвище)</w:t>
      </w:r>
    </w:p>
    <w:p w:rsidR="00134E70" w:rsidRPr="000C1D05" w:rsidRDefault="00134E70" w:rsidP="00134E70">
      <w:pPr>
        <w:suppressAutoHyphens/>
        <w:spacing w:line="0" w:lineRule="atLeast"/>
        <w:jc w:val="both"/>
        <w:rPr>
          <w:rFonts w:ascii="Times New Roman" w:eastAsia="Times New Roman" w:hAnsi="Times New Roman" w:cs="Times New Roman"/>
          <w:bCs/>
          <w:i/>
          <w:sz w:val="24"/>
          <w:szCs w:val="24"/>
          <w:lang w:eastAsia="zh-CN"/>
        </w:rPr>
      </w:pPr>
    </w:p>
    <w:p w:rsidR="00134E70" w:rsidRPr="000C1D05" w:rsidRDefault="00134E70" w:rsidP="00134E70">
      <w:pPr>
        <w:suppressAutoHyphens/>
        <w:spacing w:line="0" w:lineRule="atLeast"/>
        <w:jc w:val="both"/>
        <w:rPr>
          <w:rFonts w:ascii="Times New Roman" w:eastAsia="Times New Roman" w:hAnsi="Times New Roman" w:cs="Times New Roman"/>
          <w:i/>
          <w:sz w:val="24"/>
          <w:szCs w:val="24"/>
          <w:lang w:eastAsia="zh-CN"/>
        </w:rPr>
      </w:pPr>
      <w:r w:rsidRPr="000C1D05">
        <w:rPr>
          <w:rFonts w:ascii="Times New Roman" w:eastAsia="Times New Roman" w:hAnsi="Times New Roman" w:cs="Times New Roman"/>
          <w:bCs/>
          <w:i/>
          <w:sz w:val="24"/>
          <w:szCs w:val="24"/>
          <w:lang w:eastAsia="zh-CN"/>
        </w:rPr>
        <w:t>*</w:t>
      </w:r>
      <w:r w:rsidRPr="000C1D05">
        <w:rPr>
          <w:rFonts w:ascii="Times New Roman" w:eastAsia="Times New Roman" w:hAnsi="Times New Roman" w:cs="Times New Roman"/>
          <w:i/>
          <w:sz w:val="24"/>
          <w:szCs w:val="24"/>
          <w:lang w:eastAsia="zh-CN"/>
        </w:rPr>
        <w:t>Ця вимога не стосується осіб, які здійснюють діяльність без печатки, згідно з чинним законодавством</w:t>
      </w:r>
    </w:p>
    <w:p w:rsidR="00335955" w:rsidRPr="000C1D05" w:rsidRDefault="00335955">
      <w:pPr>
        <w:rPr>
          <w:sz w:val="24"/>
          <w:szCs w:val="24"/>
        </w:rPr>
      </w:pPr>
    </w:p>
    <w:sectPr w:rsidR="00335955" w:rsidRPr="000C1D05" w:rsidSect="00B138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34E70"/>
    <w:rsid w:val="000C1D05"/>
    <w:rsid w:val="00134E70"/>
    <w:rsid w:val="00335955"/>
    <w:rsid w:val="00427884"/>
    <w:rsid w:val="005E2F27"/>
    <w:rsid w:val="007A732F"/>
    <w:rsid w:val="00967D94"/>
    <w:rsid w:val="00995CFA"/>
    <w:rsid w:val="00A31095"/>
    <w:rsid w:val="00A50A14"/>
    <w:rsid w:val="00A81A70"/>
    <w:rsid w:val="00B138B6"/>
    <w:rsid w:val="00B54217"/>
    <w:rsid w:val="00C03D2F"/>
    <w:rsid w:val="00E321D6"/>
    <w:rsid w:val="00ED601A"/>
    <w:rsid w:val="00F46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4E20"/>
  <w15:docId w15:val="{4D332DB2-8F5E-494D-804A-994BE386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CFA"/>
  </w:style>
  <w:style w:type="paragraph" w:styleId="3">
    <w:name w:val="heading 3"/>
    <w:basedOn w:val="a"/>
    <w:next w:val="a"/>
    <w:link w:val="30"/>
    <w:qFormat/>
    <w:rsid w:val="00134E70"/>
    <w:pPr>
      <w:keepNext/>
      <w:keepLines/>
      <w:spacing w:before="280" w:after="80"/>
      <w:contextualSpacing/>
      <w:outlineLvl w:val="2"/>
    </w:pPr>
    <w:rPr>
      <w:rFonts w:ascii="Arial" w:eastAsia="Arial" w:hAnsi="Arial" w:cs="Arial"/>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4E70"/>
    <w:rPr>
      <w:rFonts w:ascii="Arial" w:eastAsia="Arial" w:hAnsi="Arial" w:cs="Arial"/>
      <w:b/>
      <w:color w:val="000000"/>
      <w:sz w:val="28"/>
      <w:szCs w:val="28"/>
      <w:lang w:val="ru-RU" w:eastAsia="ru-RU"/>
    </w:rPr>
  </w:style>
  <w:style w:type="paragraph" w:customStyle="1" w:styleId="1">
    <w:name w:val="Без интервала1"/>
    <w:uiPriority w:val="1"/>
    <w:qFormat/>
    <w:rsid w:val="00134E70"/>
    <w:pPr>
      <w:spacing w:after="0" w:line="240" w:lineRule="auto"/>
    </w:pPr>
    <w:rPr>
      <w:rFonts w:ascii="Times New Roman" w:eastAsia="Times New Roman" w:hAnsi="Times New Roman" w:cs="Times New Roman"/>
      <w:sz w:val="24"/>
      <w:szCs w:val="24"/>
    </w:rPr>
  </w:style>
  <w:style w:type="paragraph" w:styleId="a3">
    <w:name w:val="Normal (Web)"/>
    <w:aliases w:val="Обычный (веб) Знак"/>
    <w:basedOn w:val="a"/>
    <w:link w:val="10"/>
    <w:uiPriority w:val="99"/>
    <w:rsid w:val="00134E70"/>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10">
    <w:name w:val="Обычный (веб) Знак1"/>
    <w:aliases w:val="Обычный (веб) Знак Знак"/>
    <w:link w:val="a3"/>
    <w:uiPriority w:val="99"/>
    <w:locked/>
    <w:rsid w:val="00134E70"/>
    <w:rPr>
      <w:rFonts w:ascii="Times New Roman" w:eastAsia="Times New Roman" w:hAnsi="Times New Roman" w:cs="Times New Roman"/>
      <w:sz w:val="24"/>
      <w:szCs w:val="20"/>
      <w:lang w:eastAsia="ru-RU"/>
    </w:rPr>
  </w:style>
  <w:style w:type="paragraph" w:styleId="a4">
    <w:name w:val="No Spacing"/>
    <w:uiPriority w:val="1"/>
    <w:qFormat/>
    <w:rsid w:val="00F46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2366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2020-09-24T08:30:00Z</cp:lastPrinted>
  <dcterms:created xsi:type="dcterms:W3CDTF">2020-10-22T09:21:00Z</dcterms:created>
  <dcterms:modified xsi:type="dcterms:W3CDTF">2022-05-05T11:15:00Z</dcterms:modified>
</cp:coreProperties>
</file>