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C3EEA" w:rsidRPr="003A029A" w:rsidRDefault="00CC3EEA" w:rsidP="008C1FB4">
      <w:pPr>
        <w:jc w:val="center"/>
        <w:rPr>
          <w:rFonts w:ascii="Times New Roman" w:eastAsia="Calibri" w:hAnsi="Times New Roman" w:cs="Times New Roman"/>
          <w:b/>
          <w:bCs/>
          <w:sz w:val="36"/>
          <w:szCs w:val="36"/>
        </w:rPr>
      </w:pPr>
      <w:r w:rsidRPr="003A029A">
        <w:rPr>
          <w:rFonts w:ascii="Times New Roman" w:eastAsia="Calibri" w:hAnsi="Times New Roman" w:cs="Times New Roman"/>
          <w:b/>
          <w:sz w:val="36"/>
          <w:szCs w:val="36"/>
        </w:rPr>
        <w:t>АКЦІОНЕРНЕ ТОВАРИСТВО «ВІННИЦЯОБЛЕНЕРГО»</w:t>
      </w:r>
    </w:p>
    <w:p w:rsidR="00CC3EEA" w:rsidRPr="003A029A" w:rsidRDefault="00CC3EEA" w:rsidP="008C1FB4">
      <w:pPr>
        <w:jc w:val="center"/>
        <w:rPr>
          <w:rFonts w:ascii="Times New Roman" w:eastAsia="Calibri" w:hAnsi="Times New Roman" w:cs="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CC3EEA" w:rsidRPr="003A029A" w:rsidTr="008C1FB4">
        <w:tc>
          <w:tcPr>
            <w:tcW w:w="4923" w:type="dxa"/>
            <w:tcBorders>
              <w:top w:val="nil"/>
              <w:left w:val="nil"/>
              <w:bottom w:val="nil"/>
              <w:right w:val="nil"/>
            </w:tcBorders>
          </w:tcPr>
          <w:p w:rsidR="00CC3EEA" w:rsidRPr="003A029A" w:rsidRDefault="00CC3EEA" w:rsidP="00CC3EEA">
            <w:pPr>
              <w:rPr>
                <w:rFonts w:ascii="Times New Roman" w:eastAsia="Calibri" w:hAnsi="Times New Roman" w:cs="Times New Roman"/>
                <w:b/>
                <w:bCs/>
                <w:sz w:val="28"/>
                <w:szCs w:val="28"/>
              </w:rPr>
            </w:pPr>
          </w:p>
        </w:tc>
        <w:tc>
          <w:tcPr>
            <w:tcW w:w="4395" w:type="dxa"/>
            <w:tcBorders>
              <w:top w:val="nil"/>
              <w:left w:val="nil"/>
              <w:bottom w:val="nil"/>
              <w:right w:val="nil"/>
            </w:tcBorders>
          </w:tcPr>
          <w:p w:rsidR="00CC3EEA" w:rsidRPr="003A029A" w:rsidRDefault="00CC3EEA" w:rsidP="00CC3EEA">
            <w:pPr>
              <w:rPr>
                <w:rFonts w:ascii="Times New Roman" w:eastAsia="Calibri" w:hAnsi="Times New Roman" w:cs="Times New Roman"/>
                <w:b/>
                <w:bCs/>
                <w:noProof/>
                <w:sz w:val="24"/>
                <w:szCs w:val="24"/>
              </w:rPr>
            </w:pPr>
            <w:r w:rsidRPr="003A029A">
              <w:rPr>
                <w:rFonts w:ascii="Times New Roman" w:eastAsia="Calibri" w:hAnsi="Times New Roman" w:cs="Times New Roman"/>
                <w:b/>
                <w:bCs/>
                <w:noProof/>
                <w:sz w:val="24"/>
                <w:szCs w:val="24"/>
              </w:rPr>
              <w:t xml:space="preserve">                  "ЗАТВЕРДЖЕНО"</w:t>
            </w:r>
          </w:p>
          <w:p w:rsidR="00CC3EEA" w:rsidRPr="003A029A" w:rsidRDefault="00CC3EEA" w:rsidP="00CC3EEA">
            <w:pPr>
              <w:jc w:val="both"/>
              <w:rPr>
                <w:rFonts w:ascii="Times New Roman" w:eastAsia="Calibri" w:hAnsi="Times New Roman" w:cs="Times New Roman"/>
                <w:b/>
                <w:sz w:val="24"/>
                <w:szCs w:val="24"/>
              </w:rPr>
            </w:pPr>
            <w:r>
              <w:rPr>
                <w:rFonts w:ascii="Times New Roman" w:eastAsia="Calibri" w:hAnsi="Times New Roman" w:cs="Times New Roman"/>
                <w:b/>
                <w:bCs/>
                <w:noProof/>
                <w:sz w:val="24"/>
                <w:szCs w:val="24"/>
              </w:rPr>
              <w:t xml:space="preserve">рішенням </w:t>
            </w:r>
            <w:r w:rsidRPr="003A029A">
              <w:rPr>
                <w:rFonts w:ascii="Times New Roman" w:eastAsia="Calibri" w:hAnsi="Times New Roman" w:cs="Times New Roman"/>
                <w:b/>
                <w:sz w:val="24"/>
                <w:szCs w:val="24"/>
              </w:rPr>
              <w:t>уповноважен</w:t>
            </w:r>
            <w:r w:rsidRPr="003A029A">
              <w:rPr>
                <w:rFonts w:ascii="Times New Roman" w:eastAsia="Calibri" w:hAnsi="Times New Roman" w:cs="Times New Roman"/>
                <w:b/>
                <w:sz w:val="24"/>
                <w:szCs w:val="24"/>
                <w:lang w:val="uk-UA"/>
              </w:rPr>
              <w:t>ої</w:t>
            </w:r>
            <w:r w:rsidRPr="003A029A">
              <w:rPr>
                <w:rFonts w:ascii="Times New Roman" w:eastAsia="Calibri" w:hAnsi="Times New Roman" w:cs="Times New Roman"/>
                <w:b/>
                <w:sz w:val="24"/>
                <w:szCs w:val="24"/>
              </w:rPr>
              <w:t xml:space="preserve"> особи</w:t>
            </w:r>
          </w:p>
          <w:p w:rsidR="00CC3EEA" w:rsidRDefault="00CC3EEA" w:rsidP="00CC3EEA">
            <w:pPr>
              <w:rPr>
                <w:rFonts w:ascii="Times New Roman" w:eastAsia="Calibri" w:hAnsi="Times New Roman" w:cs="Times New Roman"/>
                <w:b/>
                <w:bCs/>
                <w:noProof/>
                <w:sz w:val="24"/>
                <w:szCs w:val="24"/>
                <w:lang w:val="uk-UA"/>
              </w:rPr>
            </w:pPr>
            <w:r w:rsidRPr="003A029A">
              <w:rPr>
                <w:rFonts w:ascii="Times New Roman" w:eastAsia="Calibri" w:hAnsi="Times New Roman" w:cs="Times New Roman"/>
                <w:b/>
                <w:bCs/>
                <w:noProof/>
                <w:sz w:val="24"/>
                <w:szCs w:val="24"/>
              </w:rPr>
              <w:t xml:space="preserve">протокол  </w:t>
            </w:r>
            <w:r w:rsidRPr="00CB3011">
              <w:rPr>
                <w:rFonts w:ascii="Times New Roman" w:eastAsia="Calibri" w:hAnsi="Times New Roman" w:cs="Times New Roman"/>
                <w:b/>
                <w:bCs/>
                <w:noProof/>
                <w:sz w:val="24"/>
                <w:szCs w:val="24"/>
              </w:rPr>
              <w:t xml:space="preserve">№ </w:t>
            </w:r>
            <w:r w:rsidR="0069491C">
              <w:rPr>
                <w:rFonts w:ascii="Times New Roman" w:eastAsia="Calibri" w:hAnsi="Times New Roman" w:cs="Times New Roman"/>
                <w:b/>
                <w:bCs/>
                <w:noProof/>
                <w:sz w:val="24"/>
                <w:szCs w:val="24"/>
                <w:lang w:val="uk-UA"/>
              </w:rPr>
              <w:t>11</w:t>
            </w:r>
            <w:r w:rsidRPr="00CB3011">
              <w:rPr>
                <w:rFonts w:ascii="Times New Roman" w:eastAsia="Calibri" w:hAnsi="Times New Roman" w:cs="Times New Roman"/>
                <w:b/>
                <w:bCs/>
                <w:noProof/>
                <w:sz w:val="24"/>
                <w:szCs w:val="24"/>
              </w:rPr>
              <w:t xml:space="preserve"> від </w:t>
            </w:r>
            <w:r w:rsidR="0069491C">
              <w:rPr>
                <w:rFonts w:ascii="Times New Roman" w:eastAsia="Calibri" w:hAnsi="Times New Roman" w:cs="Times New Roman"/>
                <w:b/>
                <w:bCs/>
                <w:noProof/>
                <w:sz w:val="24"/>
                <w:szCs w:val="24"/>
                <w:lang w:val="uk-UA"/>
              </w:rPr>
              <w:t>30</w:t>
            </w:r>
            <w:r w:rsidRPr="00CB3011">
              <w:rPr>
                <w:rFonts w:ascii="Times New Roman" w:eastAsia="Calibri" w:hAnsi="Times New Roman" w:cs="Times New Roman"/>
                <w:b/>
                <w:bCs/>
                <w:noProof/>
                <w:sz w:val="24"/>
                <w:szCs w:val="24"/>
              </w:rPr>
              <w:t>.</w:t>
            </w:r>
            <w:r>
              <w:rPr>
                <w:rFonts w:ascii="Times New Roman" w:eastAsia="Calibri" w:hAnsi="Times New Roman" w:cs="Times New Roman"/>
                <w:b/>
                <w:bCs/>
                <w:noProof/>
                <w:sz w:val="24"/>
                <w:szCs w:val="24"/>
                <w:lang w:val="uk-UA"/>
              </w:rPr>
              <w:t>01</w:t>
            </w:r>
            <w:r w:rsidRPr="00CB3011">
              <w:rPr>
                <w:rFonts w:ascii="Times New Roman" w:eastAsia="Calibri" w:hAnsi="Times New Roman" w:cs="Times New Roman"/>
                <w:b/>
                <w:bCs/>
                <w:noProof/>
                <w:sz w:val="24"/>
                <w:szCs w:val="24"/>
              </w:rPr>
              <w:t>.202</w:t>
            </w:r>
            <w:r>
              <w:rPr>
                <w:rFonts w:ascii="Times New Roman" w:eastAsia="Calibri" w:hAnsi="Times New Roman" w:cs="Times New Roman"/>
                <w:b/>
                <w:bCs/>
                <w:noProof/>
                <w:sz w:val="24"/>
                <w:szCs w:val="24"/>
                <w:lang w:val="uk-UA"/>
              </w:rPr>
              <w:t>3</w:t>
            </w:r>
            <w:r w:rsidRPr="00CB3011">
              <w:rPr>
                <w:rFonts w:ascii="Times New Roman" w:eastAsia="Calibri" w:hAnsi="Times New Roman" w:cs="Times New Roman"/>
                <w:b/>
                <w:bCs/>
                <w:noProof/>
                <w:sz w:val="24"/>
                <w:szCs w:val="24"/>
              </w:rPr>
              <w:t xml:space="preserve"> року</w:t>
            </w:r>
          </w:p>
          <w:p w:rsidR="009A37AC" w:rsidRPr="009A37AC" w:rsidRDefault="009A37AC" w:rsidP="00CC3EEA">
            <w:pP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 xml:space="preserve">зі змінами від </w:t>
            </w:r>
            <w:r>
              <w:rPr>
                <w:rFonts w:ascii="Times New Roman" w:eastAsia="Calibri" w:hAnsi="Times New Roman" w:cs="Times New Roman"/>
                <w:b/>
                <w:bCs/>
                <w:noProof/>
                <w:sz w:val="24"/>
                <w:szCs w:val="24"/>
                <w:lang w:val="uk-UA"/>
              </w:rPr>
              <w:t>31</w:t>
            </w:r>
            <w:r>
              <w:rPr>
                <w:rFonts w:ascii="Times New Roman" w:eastAsia="Calibri" w:hAnsi="Times New Roman" w:cs="Times New Roman"/>
                <w:b/>
                <w:bCs/>
                <w:noProof/>
                <w:sz w:val="24"/>
                <w:szCs w:val="24"/>
              </w:rPr>
              <w:t>.01.2023  №</w:t>
            </w:r>
            <w:r>
              <w:rPr>
                <w:rFonts w:ascii="Times New Roman" w:eastAsia="Calibri" w:hAnsi="Times New Roman" w:cs="Times New Roman"/>
                <w:b/>
                <w:bCs/>
                <w:noProof/>
                <w:sz w:val="24"/>
                <w:szCs w:val="24"/>
                <w:lang w:val="uk-UA"/>
              </w:rPr>
              <w:t>11</w:t>
            </w:r>
            <w:r w:rsidRPr="009A37AC">
              <w:rPr>
                <w:rFonts w:ascii="Times New Roman" w:eastAsia="Calibri" w:hAnsi="Times New Roman" w:cs="Times New Roman"/>
                <w:b/>
                <w:bCs/>
                <w:noProof/>
                <w:sz w:val="24"/>
                <w:szCs w:val="24"/>
              </w:rPr>
              <w:t>/1</w:t>
            </w:r>
          </w:p>
          <w:p w:rsidR="00CC3EEA" w:rsidRPr="00544AF4" w:rsidRDefault="00CC3EEA" w:rsidP="00CC3EEA">
            <w:pPr>
              <w:rPr>
                <w:rFonts w:ascii="Times New Roman" w:eastAsia="Calibri" w:hAnsi="Times New Roman" w:cs="Times New Roman"/>
                <w:b/>
                <w:bCs/>
                <w:noProof/>
                <w:sz w:val="24"/>
                <w:szCs w:val="24"/>
                <w:lang w:val="uk-UA"/>
              </w:rPr>
            </w:pPr>
          </w:p>
        </w:tc>
      </w:tr>
      <w:tr w:rsidR="00CC3EEA" w:rsidRPr="003A029A" w:rsidTr="008C1FB4">
        <w:tc>
          <w:tcPr>
            <w:tcW w:w="4923" w:type="dxa"/>
            <w:tcBorders>
              <w:top w:val="nil"/>
              <w:left w:val="nil"/>
              <w:bottom w:val="nil"/>
              <w:right w:val="nil"/>
            </w:tcBorders>
          </w:tcPr>
          <w:p w:rsidR="00CC3EEA" w:rsidRPr="003A029A" w:rsidRDefault="00CC3EEA" w:rsidP="00CC3EEA">
            <w:pPr>
              <w:rPr>
                <w:rFonts w:ascii="Times New Roman" w:eastAsia="Calibri" w:hAnsi="Times New Roman" w:cs="Times New Roman"/>
                <w:b/>
                <w:bCs/>
                <w:sz w:val="28"/>
                <w:szCs w:val="28"/>
              </w:rPr>
            </w:pPr>
          </w:p>
        </w:tc>
        <w:tc>
          <w:tcPr>
            <w:tcW w:w="4395" w:type="dxa"/>
            <w:tcBorders>
              <w:top w:val="nil"/>
              <w:left w:val="nil"/>
              <w:bottom w:val="nil"/>
              <w:right w:val="nil"/>
            </w:tcBorders>
          </w:tcPr>
          <w:p w:rsidR="00CC3EEA" w:rsidRPr="003A029A" w:rsidRDefault="00CC3EEA" w:rsidP="00CC3EEA">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rPr>
              <w:t>_____________</w:t>
            </w:r>
            <w:r w:rsidRPr="003A029A">
              <w:rPr>
                <w:rFonts w:ascii="Times New Roman" w:eastAsia="Calibri" w:hAnsi="Times New Roman" w:cs="Times New Roman"/>
                <w:b/>
                <w:bCs/>
                <w:sz w:val="28"/>
                <w:szCs w:val="28"/>
                <w:lang w:val="uk-UA"/>
              </w:rPr>
              <w:t>С</w:t>
            </w:r>
            <w:r>
              <w:rPr>
                <w:rFonts w:ascii="Times New Roman" w:eastAsia="Calibri" w:hAnsi="Times New Roman" w:cs="Times New Roman"/>
                <w:b/>
                <w:bCs/>
                <w:sz w:val="28"/>
                <w:szCs w:val="28"/>
                <w:lang w:val="uk-UA"/>
              </w:rPr>
              <w:t>ергій</w:t>
            </w:r>
            <w:r w:rsidRPr="003A029A">
              <w:rPr>
                <w:rFonts w:ascii="Times New Roman" w:eastAsia="Calibri" w:hAnsi="Times New Roman" w:cs="Times New Roman"/>
                <w:b/>
                <w:bCs/>
                <w:sz w:val="28"/>
                <w:szCs w:val="28"/>
              </w:rPr>
              <w:t xml:space="preserve"> </w:t>
            </w:r>
            <w:r w:rsidRPr="003A029A">
              <w:rPr>
                <w:rFonts w:ascii="Times New Roman" w:eastAsia="Calibri" w:hAnsi="Times New Roman" w:cs="Times New Roman"/>
                <w:b/>
                <w:bCs/>
                <w:sz w:val="28"/>
                <w:szCs w:val="28"/>
                <w:lang w:val="uk-UA"/>
              </w:rPr>
              <w:t>Ч</w:t>
            </w:r>
            <w:r>
              <w:rPr>
                <w:rFonts w:ascii="Times New Roman" w:eastAsia="Calibri" w:hAnsi="Times New Roman" w:cs="Times New Roman"/>
                <w:b/>
                <w:bCs/>
                <w:sz w:val="28"/>
                <w:szCs w:val="28"/>
                <w:lang w:val="uk-UA"/>
              </w:rPr>
              <w:t>ЕЧЕНЄ</w:t>
            </w:r>
            <w:proofErr w:type="gramStart"/>
            <w:r>
              <w:rPr>
                <w:rFonts w:ascii="Times New Roman" w:eastAsia="Calibri" w:hAnsi="Times New Roman" w:cs="Times New Roman"/>
                <w:b/>
                <w:bCs/>
                <w:sz w:val="28"/>
                <w:szCs w:val="28"/>
                <w:lang w:val="uk-UA"/>
              </w:rPr>
              <w:t>В</w:t>
            </w:r>
            <w:proofErr w:type="gramEnd"/>
          </w:p>
        </w:tc>
      </w:tr>
      <w:tr w:rsidR="00CC3EEA" w:rsidRPr="003A029A" w:rsidTr="008C1FB4">
        <w:tc>
          <w:tcPr>
            <w:tcW w:w="4923" w:type="dxa"/>
            <w:tcBorders>
              <w:top w:val="nil"/>
              <w:left w:val="nil"/>
              <w:bottom w:val="nil"/>
              <w:right w:val="nil"/>
            </w:tcBorders>
          </w:tcPr>
          <w:p w:rsidR="00CC3EEA" w:rsidRPr="003A029A" w:rsidRDefault="00CC3EEA" w:rsidP="00CC3EEA">
            <w:pPr>
              <w:rPr>
                <w:rFonts w:ascii="Times New Roman" w:eastAsia="Calibri" w:hAnsi="Times New Roman" w:cs="Times New Roman"/>
                <w:b/>
                <w:bCs/>
                <w:sz w:val="28"/>
                <w:szCs w:val="28"/>
              </w:rPr>
            </w:pPr>
          </w:p>
        </w:tc>
        <w:tc>
          <w:tcPr>
            <w:tcW w:w="4395" w:type="dxa"/>
            <w:tcBorders>
              <w:top w:val="nil"/>
              <w:left w:val="nil"/>
              <w:bottom w:val="nil"/>
              <w:right w:val="nil"/>
            </w:tcBorders>
          </w:tcPr>
          <w:p w:rsidR="00CC3EEA" w:rsidRPr="003A029A" w:rsidRDefault="00CC3EEA" w:rsidP="00CC3EEA">
            <w:pPr>
              <w:rPr>
                <w:rFonts w:ascii="Times New Roman" w:eastAsia="Calibri" w:hAnsi="Times New Roman" w:cs="Times New Roman"/>
                <w:sz w:val="28"/>
                <w:szCs w:val="28"/>
              </w:rPr>
            </w:pPr>
          </w:p>
        </w:tc>
      </w:tr>
    </w:tbl>
    <w:p w:rsidR="00CC3EEA" w:rsidRPr="003A029A" w:rsidRDefault="00CC3EEA" w:rsidP="008C1FB4">
      <w:pPr>
        <w:ind w:left="320"/>
        <w:jc w:val="center"/>
        <w:rPr>
          <w:rFonts w:ascii="Times New Roman" w:eastAsia="Calibri" w:hAnsi="Times New Roman" w:cs="Times New Roman"/>
        </w:rPr>
      </w:pPr>
      <w:r w:rsidRPr="003A029A">
        <w:rPr>
          <w:rFonts w:ascii="Times New Roman" w:eastAsia="Calibri" w:hAnsi="Times New Roman" w:cs="Times New Roman"/>
        </w:rPr>
        <w:t xml:space="preserve">                                                                                </w:t>
      </w:r>
    </w:p>
    <w:p w:rsidR="00CC3EEA" w:rsidRPr="003A029A" w:rsidRDefault="00CC3EEA" w:rsidP="008C1FB4">
      <w:pPr>
        <w:autoSpaceDE w:val="0"/>
        <w:autoSpaceDN w:val="0"/>
        <w:adjustRightInd w:val="0"/>
        <w:spacing w:after="120"/>
        <w:jc w:val="right"/>
        <w:rPr>
          <w:rFonts w:ascii="Times New Roman" w:eastAsia="Calibri" w:hAnsi="Times New Roman" w:cs="Times New Roman"/>
          <w:b/>
          <w:bCs/>
          <w:sz w:val="16"/>
          <w:szCs w:val="16"/>
        </w:rPr>
      </w:pPr>
    </w:p>
    <w:p w:rsidR="00CC3EEA" w:rsidRPr="00991AE8" w:rsidRDefault="00CC3EEA" w:rsidP="008C1FB4">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ТЕНДЕРНА ДОКУМЕНТАЦІЯ </w:t>
      </w:r>
    </w:p>
    <w:p w:rsidR="00CC3EEA" w:rsidRDefault="00CC3EEA" w:rsidP="008C1FB4">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 xml:space="preserve">щодо проведення процедури </w:t>
      </w:r>
    </w:p>
    <w:p w:rsidR="00CC3EEA" w:rsidRDefault="00CC3EEA" w:rsidP="008C1FB4">
      <w:pPr>
        <w:spacing w:after="0" w:line="240" w:lineRule="auto"/>
        <w:jc w:val="center"/>
        <w:rPr>
          <w:rFonts w:ascii="Times New Roman" w:eastAsia="Times New Roman" w:hAnsi="Times New Roman" w:cs="Times New Roman"/>
          <w:b/>
          <w:color w:val="0000FF"/>
          <w:sz w:val="40"/>
          <w:szCs w:val="40"/>
          <w:lang w:val="uk-UA" w:eastAsia="uk-UA" w:bidi="he-IL"/>
        </w:rPr>
      </w:pPr>
      <w:r w:rsidRPr="00991AE8">
        <w:rPr>
          <w:rFonts w:ascii="Times New Roman" w:eastAsia="Times New Roman" w:hAnsi="Times New Roman" w:cs="Times New Roman"/>
          <w:b/>
          <w:color w:val="0000FF"/>
          <w:sz w:val="40"/>
          <w:szCs w:val="40"/>
          <w:lang w:val="uk-UA" w:eastAsia="uk-UA" w:bidi="he-IL"/>
        </w:rPr>
        <w:t>відкритих торгів</w:t>
      </w:r>
      <w:r>
        <w:rPr>
          <w:rFonts w:ascii="Times New Roman" w:eastAsia="Times New Roman" w:hAnsi="Times New Roman" w:cs="Times New Roman"/>
          <w:b/>
          <w:color w:val="0000FF"/>
          <w:sz w:val="40"/>
          <w:szCs w:val="40"/>
          <w:lang w:val="uk-UA" w:eastAsia="uk-UA" w:bidi="he-IL"/>
        </w:rPr>
        <w:t xml:space="preserve"> з особливостями</w:t>
      </w:r>
    </w:p>
    <w:p w:rsidR="00CC3EEA" w:rsidRDefault="00CC3EEA" w:rsidP="008C1FB4">
      <w:pPr>
        <w:spacing w:after="0" w:line="240" w:lineRule="auto"/>
        <w:jc w:val="center"/>
        <w:rPr>
          <w:rFonts w:ascii="Times New Roman" w:eastAsia="Times New Roman" w:hAnsi="Times New Roman" w:cs="Times New Roman"/>
          <w:b/>
          <w:color w:val="0000FF"/>
          <w:sz w:val="40"/>
          <w:szCs w:val="40"/>
          <w:lang w:val="uk-UA" w:eastAsia="uk-UA" w:bidi="he-IL"/>
        </w:rPr>
      </w:pPr>
      <w:r w:rsidRPr="005F1959">
        <w:rPr>
          <w:rFonts w:ascii="Times New Roman" w:eastAsia="Times New Roman" w:hAnsi="Times New Roman" w:cs="Times New Roman"/>
          <w:b/>
          <w:color w:val="0000FF"/>
          <w:sz w:val="40"/>
          <w:szCs w:val="40"/>
          <w:lang w:val="uk-UA" w:eastAsia="uk-UA" w:bidi="he-IL"/>
        </w:rPr>
        <w:t xml:space="preserve">ДК 021:2015 код </w:t>
      </w:r>
      <w:r w:rsidRPr="0094018E">
        <w:rPr>
          <w:rFonts w:ascii="Times New Roman" w:eastAsia="Times New Roman" w:hAnsi="Times New Roman" w:cs="Times New Roman"/>
          <w:b/>
          <w:color w:val="0000FF"/>
          <w:sz w:val="40"/>
          <w:szCs w:val="40"/>
          <w:lang w:val="uk-UA" w:eastAsia="uk-UA" w:bidi="he-IL"/>
        </w:rPr>
        <w:t>31220000-4</w:t>
      </w:r>
      <w:r>
        <w:rPr>
          <w:rFonts w:ascii="Times New Roman" w:eastAsia="Times New Roman" w:hAnsi="Times New Roman" w:cs="Times New Roman"/>
          <w:b/>
          <w:color w:val="0000FF"/>
          <w:sz w:val="40"/>
          <w:szCs w:val="40"/>
          <w:lang w:val="uk-UA" w:eastAsia="uk-UA" w:bidi="he-IL"/>
        </w:rPr>
        <w:t xml:space="preserve"> </w:t>
      </w:r>
      <w:r w:rsidRPr="0094018E">
        <w:rPr>
          <w:rFonts w:ascii="Times New Roman" w:eastAsia="Times New Roman" w:hAnsi="Times New Roman" w:cs="Times New Roman"/>
          <w:b/>
          <w:color w:val="0000FF"/>
          <w:sz w:val="40"/>
          <w:szCs w:val="40"/>
          <w:lang w:val="uk-UA" w:eastAsia="uk-UA" w:bidi="he-IL"/>
        </w:rPr>
        <w:t xml:space="preserve">Елементи </w:t>
      </w:r>
    </w:p>
    <w:p w:rsidR="00CC3EEA" w:rsidRDefault="00CC3EEA" w:rsidP="008C1FB4">
      <w:pPr>
        <w:spacing w:after="0" w:line="240" w:lineRule="auto"/>
        <w:jc w:val="center"/>
        <w:rPr>
          <w:rFonts w:ascii="Times New Roman" w:eastAsia="Times New Roman" w:hAnsi="Times New Roman" w:cs="Times New Roman"/>
          <w:b/>
          <w:color w:val="0000FF"/>
          <w:sz w:val="40"/>
          <w:szCs w:val="40"/>
          <w:lang w:val="uk-UA" w:eastAsia="uk-UA" w:bidi="he-IL"/>
        </w:rPr>
      </w:pPr>
      <w:r w:rsidRPr="0094018E">
        <w:rPr>
          <w:rFonts w:ascii="Times New Roman" w:eastAsia="Times New Roman" w:hAnsi="Times New Roman" w:cs="Times New Roman"/>
          <w:b/>
          <w:color w:val="0000FF"/>
          <w:sz w:val="40"/>
          <w:szCs w:val="40"/>
          <w:lang w:val="uk-UA" w:eastAsia="uk-UA" w:bidi="he-IL"/>
        </w:rPr>
        <w:t>електричних схем</w:t>
      </w:r>
      <w:r w:rsidRPr="007801C3">
        <w:rPr>
          <w:rFonts w:ascii="Times New Roman" w:eastAsia="Times New Roman" w:hAnsi="Times New Roman" w:cs="Times New Roman"/>
          <w:b/>
          <w:color w:val="0000FF"/>
          <w:sz w:val="40"/>
          <w:szCs w:val="40"/>
          <w:lang w:val="uk-UA" w:eastAsia="uk-UA" w:bidi="he-IL"/>
        </w:rPr>
        <w:t xml:space="preserve"> </w:t>
      </w:r>
    </w:p>
    <w:p w:rsidR="00CC3EEA" w:rsidRPr="00207CDE" w:rsidRDefault="00CC3EEA" w:rsidP="008C1FB4">
      <w:pPr>
        <w:spacing w:after="0" w:line="240" w:lineRule="auto"/>
        <w:jc w:val="center"/>
        <w:rPr>
          <w:rFonts w:ascii="Times New Roman" w:eastAsia="Calibri" w:hAnsi="Times New Roman" w:cs="Times New Roman"/>
          <w:b/>
          <w:color w:val="0000FF"/>
          <w:sz w:val="48"/>
          <w:szCs w:val="48"/>
          <w:lang w:val="uk-UA" w:bidi="he-IL"/>
        </w:rPr>
      </w:pPr>
      <w:r w:rsidRPr="005F1959">
        <w:rPr>
          <w:rFonts w:ascii="Times New Roman" w:eastAsia="Times New Roman" w:hAnsi="Times New Roman" w:cs="Times New Roman"/>
          <w:b/>
          <w:color w:val="0000FF"/>
          <w:sz w:val="40"/>
          <w:szCs w:val="40"/>
          <w:lang w:val="uk-UA" w:eastAsia="uk-UA" w:bidi="he-IL"/>
        </w:rPr>
        <w:t>(</w:t>
      </w:r>
      <w:r w:rsidRPr="0094018E">
        <w:rPr>
          <w:rFonts w:ascii="Times New Roman" w:eastAsia="Times New Roman" w:hAnsi="Times New Roman" w:cs="Times New Roman"/>
          <w:b/>
          <w:color w:val="0000FF"/>
          <w:sz w:val="40"/>
          <w:szCs w:val="40"/>
          <w:lang w:val="uk-UA" w:eastAsia="uk-UA" w:bidi="he-IL"/>
        </w:rPr>
        <w:t>Затискачі</w:t>
      </w:r>
      <w:r>
        <w:rPr>
          <w:rFonts w:ascii="Times New Roman" w:eastAsia="Times New Roman" w:hAnsi="Times New Roman" w:cs="Times New Roman"/>
          <w:b/>
          <w:color w:val="0000FF"/>
          <w:sz w:val="40"/>
          <w:szCs w:val="40"/>
          <w:lang w:val="uk-UA" w:eastAsia="uk-UA" w:bidi="he-IL"/>
        </w:rPr>
        <w:t xml:space="preserve"> та з</w:t>
      </w:r>
      <w:r w:rsidRPr="005E435E">
        <w:rPr>
          <w:rFonts w:ascii="Times New Roman" w:eastAsia="Times New Roman" w:hAnsi="Times New Roman" w:cs="Times New Roman"/>
          <w:b/>
          <w:color w:val="0000FF"/>
          <w:sz w:val="40"/>
          <w:szCs w:val="40"/>
          <w:lang w:val="uk-UA" w:eastAsia="uk-UA" w:bidi="he-IL"/>
        </w:rPr>
        <w:t>’єднувачі</w:t>
      </w:r>
      <w:r w:rsidRPr="005F1959">
        <w:rPr>
          <w:rFonts w:ascii="Times New Roman" w:eastAsia="Times New Roman" w:hAnsi="Times New Roman" w:cs="Times New Roman"/>
          <w:b/>
          <w:color w:val="0000FF"/>
          <w:sz w:val="40"/>
          <w:szCs w:val="40"/>
          <w:lang w:val="uk-UA" w:eastAsia="uk-UA" w:bidi="he-IL"/>
        </w:rPr>
        <w:t>)</w:t>
      </w:r>
    </w:p>
    <w:p w:rsidR="00CC3EEA" w:rsidRPr="00207CDE" w:rsidRDefault="00CC3EEA" w:rsidP="008C1FB4">
      <w:pPr>
        <w:autoSpaceDE w:val="0"/>
        <w:autoSpaceDN w:val="0"/>
        <w:adjustRightInd w:val="0"/>
        <w:spacing w:after="120"/>
        <w:jc w:val="center"/>
        <w:rPr>
          <w:rFonts w:ascii="Times New Roman" w:eastAsia="Calibri" w:hAnsi="Times New Roman" w:cs="Times New Roman"/>
          <w:b/>
          <w:bCs/>
          <w:sz w:val="28"/>
          <w:szCs w:val="28"/>
        </w:rPr>
      </w:pPr>
    </w:p>
    <w:p w:rsidR="00CC3EEA" w:rsidRPr="00207CDE" w:rsidRDefault="00CC3EEA" w:rsidP="008C1FB4">
      <w:pPr>
        <w:autoSpaceDE w:val="0"/>
        <w:autoSpaceDN w:val="0"/>
        <w:adjustRightInd w:val="0"/>
        <w:spacing w:after="120"/>
        <w:jc w:val="center"/>
        <w:rPr>
          <w:rFonts w:ascii="Times New Roman" w:eastAsia="Calibri" w:hAnsi="Times New Roman" w:cs="Times New Roman"/>
          <w:b/>
          <w:bCs/>
          <w:sz w:val="28"/>
          <w:szCs w:val="28"/>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Pr="00B87057"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Default="00CC3EEA" w:rsidP="008C1FB4">
      <w:pPr>
        <w:autoSpaceDE w:val="0"/>
        <w:autoSpaceDN w:val="0"/>
        <w:adjustRightInd w:val="0"/>
        <w:spacing w:after="120"/>
        <w:jc w:val="center"/>
        <w:rPr>
          <w:rFonts w:ascii="Times New Roman" w:eastAsia="Calibri" w:hAnsi="Times New Roman" w:cs="Times New Roman"/>
          <w:b/>
          <w:bCs/>
          <w:sz w:val="28"/>
          <w:szCs w:val="28"/>
          <w:lang w:val="uk-UA"/>
        </w:rPr>
      </w:pPr>
    </w:p>
    <w:p w:rsidR="00CC3EEA" w:rsidRPr="003A029A" w:rsidRDefault="00CC3EEA" w:rsidP="008C1FB4">
      <w:pPr>
        <w:autoSpaceDE w:val="0"/>
        <w:autoSpaceDN w:val="0"/>
        <w:adjustRightInd w:val="0"/>
        <w:spacing w:after="120"/>
        <w:rPr>
          <w:rFonts w:ascii="Times New Roman" w:eastAsia="Calibri" w:hAnsi="Times New Roman" w:cs="Times New Roman"/>
          <w:b/>
          <w:bCs/>
          <w:sz w:val="28"/>
          <w:szCs w:val="28"/>
        </w:rPr>
      </w:pPr>
    </w:p>
    <w:p w:rsidR="00CC3EEA" w:rsidRPr="003857AA" w:rsidRDefault="00CC3EEA" w:rsidP="00CC3EEA">
      <w:pPr>
        <w:autoSpaceDE w:val="0"/>
        <w:autoSpaceDN w:val="0"/>
        <w:adjustRightInd w:val="0"/>
        <w:spacing w:after="120"/>
        <w:jc w:val="center"/>
        <w:rPr>
          <w:rFonts w:ascii="Times New Roman" w:eastAsia="Calibri" w:hAnsi="Times New Roman" w:cs="Times New Roman"/>
          <w:b/>
          <w:bCs/>
          <w:sz w:val="28"/>
          <w:szCs w:val="28"/>
          <w:lang w:val="uk-UA"/>
        </w:rPr>
      </w:pPr>
      <w:r w:rsidRPr="003A029A">
        <w:rPr>
          <w:rFonts w:ascii="Times New Roman" w:eastAsia="Calibri" w:hAnsi="Times New Roman" w:cs="Times New Roman"/>
          <w:b/>
          <w:bCs/>
          <w:sz w:val="28"/>
          <w:szCs w:val="28"/>
        </w:rPr>
        <w:t>м. Вінниця –  202</w:t>
      </w:r>
      <w:r>
        <w:rPr>
          <w:rFonts w:ascii="Times New Roman" w:eastAsia="Calibri" w:hAnsi="Times New Roman" w:cs="Times New Roman"/>
          <w:b/>
          <w:bCs/>
          <w:sz w:val="28"/>
          <w:szCs w:val="28"/>
          <w:lang w:val="uk-UA"/>
        </w:rPr>
        <w:t>3</w:t>
      </w: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5556"/>
      </w:tblGrid>
      <w:tr w:rsidR="003A029A" w:rsidRPr="00D852EE"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D852EE" w:rsidRDefault="003A029A" w:rsidP="003A029A">
            <w:pPr>
              <w:spacing w:after="0" w:line="240" w:lineRule="auto"/>
              <w:jc w:val="center"/>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b/>
                <w:bCs/>
                <w:color w:val="000000"/>
                <w:sz w:val="24"/>
                <w:szCs w:val="24"/>
                <w:lang w:val="uk-UA" w:eastAsia="ru-RU"/>
              </w:rPr>
              <w:lastRenderedPageBreak/>
              <w:t>№</w:t>
            </w:r>
          </w:p>
        </w:tc>
        <w:tc>
          <w:tcPr>
            <w:tcW w:w="90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D852EE" w:rsidRDefault="003A029A" w:rsidP="003A029A">
            <w:pPr>
              <w:spacing w:after="0" w:line="240" w:lineRule="auto"/>
              <w:jc w:val="center"/>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b/>
                <w:bCs/>
                <w:color w:val="000000"/>
                <w:sz w:val="24"/>
                <w:szCs w:val="24"/>
                <w:lang w:val="uk-UA" w:eastAsia="ru-RU"/>
              </w:rPr>
              <w:t>Розділ І. Загальні положення</w:t>
            </w:r>
          </w:p>
        </w:tc>
      </w:tr>
      <w:tr w:rsidR="003A029A" w:rsidRPr="00D852EE"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D852EE" w:rsidRDefault="003A029A" w:rsidP="003A029A">
            <w:pPr>
              <w:spacing w:after="0" w:line="240" w:lineRule="auto"/>
              <w:jc w:val="center"/>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color w:val="000000"/>
                <w:sz w:val="24"/>
                <w:szCs w:val="24"/>
                <w:lang w:val="uk-UA"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D852EE" w:rsidRDefault="003A029A" w:rsidP="003A029A">
            <w:pPr>
              <w:spacing w:after="0" w:line="240" w:lineRule="auto"/>
              <w:jc w:val="center"/>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D852EE" w:rsidRDefault="003A029A" w:rsidP="003A029A">
            <w:pPr>
              <w:spacing w:after="0" w:line="240" w:lineRule="auto"/>
              <w:jc w:val="center"/>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color w:val="000000"/>
                <w:sz w:val="24"/>
                <w:szCs w:val="24"/>
                <w:lang w:val="uk-UA" w:eastAsia="ru-RU"/>
              </w:rPr>
              <w:t>3</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D852EE" w:rsidRDefault="003A029A" w:rsidP="003A029A">
            <w:pPr>
              <w:spacing w:after="0" w:line="240" w:lineRule="auto"/>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b/>
                <w:bCs/>
                <w:color w:val="000000"/>
                <w:sz w:val="24"/>
                <w:szCs w:val="24"/>
                <w:lang w:val="uk-UA"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D852EE" w:rsidRDefault="003A029A" w:rsidP="003A029A">
            <w:pPr>
              <w:spacing w:after="0" w:line="240" w:lineRule="auto"/>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2854BC" w:rsidRDefault="003A029A" w:rsidP="003A029A">
            <w:pPr>
              <w:spacing w:after="0" w:line="240" w:lineRule="auto"/>
              <w:jc w:val="both"/>
              <w:rPr>
                <w:rFonts w:ascii="Times New Roman" w:eastAsia="Times New Roman" w:hAnsi="Times New Roman" w:cs="Times New Roman"/>
                <w:sz w:val="24"/>
                <w:szCs w:val="24"/>
                <w:lang w:val="uk-UA" w:eastAsia="ru-RU"/>
              </w:rPr>
            </w:pPr>
            <w:r w:rsidRPr="00D852EE">
              <w:rPr>
                <w:rFonts w:ascii="Times New Roman" w:eastAsia="Times New Roman" w:hAnsi="Times New Roman" w:cs="Times New Roman"/>
                <w:color w:val="000000"/>
                <w:sz w:val="24"/>
                <w:szCs w:val="24"/>
                <w:lang w:val="uk-UA" w:eastAsia="ru-RU"/>
              </w:rPr>
              <w:t xml:space="preserve">Тендерну </w:t>
            </w:r>
            <w:r w:rsidRPr="003A029A">
              <w:rPr>
                <w:rFonts w:ascii="Times New Roman" w:eastAsia="Times New Roman" w:hAnsi="Times New Roman" w:cs="Times New Roman"/>
                <w:color w:val="000000"/>
                <w:sz w:val="24"/>
                <w:szCs w:val="24"/>
                <w:lang w:eastAsia="ru-RU"/>
              </w:rPr>
              <w:t>документацію</w:t>
            </w:r>
            <w:r w:rsidRPr="003A029A">
              <w:rPr>
                <w:rFonts w:ascii="Times New Roman" w:eastAsia="Times New Roman" w:hAnsi="Times New Roman" w:cs="Times New Roman"/>
                <w:color w:val="000000"/>
                <w:sz w:val="24"/>
                <w:szCs w:val="24"/>
                <w:lang w:val="uk-UA" w:eastAsia="ru-RU"/>
              </w:rPr>
              <w:t>(далі ТД)</w:t>
            </w:r>
            <w:r w:rsidRPr="003A029A">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3A029A">
                <w:rPr>
                  <w:rFonts w:ascii="Times New Roman" w:eastAsia="Times New Roman" w:hAnsi="Times New Roman" w:cs="Times New Roman"/>
                  <w:color w:val="000000"/>
                  <w:sz w:val="24"/>
                  <w:szCs w:val="24"/>
                  <w:lang w:eastAsia="ru-RU"/>
                </w:rPr>
                <w:t>Закону</w:t>
              </w:r>
            </w:hyperlink>
            <w:r w:rsidRPr="003A029A">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w:t>
            </w:r>
            <w:r w:rsidR="002854BC">
              <w:rPr>
                <w:rFonts w:ascii="Times New Roman" w:eastAsia="Times New Roman" w:hAnsi="Times New Roman" w:cs="Times New Roman"/>
                <w:color w:val="000000"/>
                <w:sz w:val="24"/>
                <w:szCs w:val="24"/>
                <w:lang w:eastAsia="ru-RU"/>
              </w:rPr>
              <w:t>у значенні, наведеному в Законі</w:t>
            </w:r>
            <w:r w:rsidR="002854BC">
              <w:rPr>
                <w:rFonts w:ascii="Times New Roman" w:eastAsia="Times New Roman" w:hAnsi="Times New Roman" w:cs="Times New Roman"/>
                <w:color w:val="000000"/>
                <w:sz w:val="24"/>
                <w:szCs w:val="24"/>
                <w:lang w:val="uk-UA" w:eastAsia="ru-RU"/>
              </w:rPr>
              <w:t xml:space="preserve"> та постанови Кабінету Міні</w:t>
            </w:r>
            <w:proofErr w:type="gramStart"/>
            <w:r w:rsidR="002854BC">
              <w:rPr>
                <w:rFonts w:ascii="Times New Roman" w:eastAsia="Times New Roman" w:hAnsi="Times New Roman" w:cs="Times New Roman"/>
                <w:color w:val="000000"/>
                <w:sz w:val="24"/>
                <w:szCs w:val="24"/>
                <w:lang w:val="uk-UA" w:eastAsia="ru-RU"/>
              </w:rPr>
              <w:t>стр</w:t>
            </w:r>
            <w:proofErr w:type="gramEnd"/>
            <w:r w:rsidR="002854BC">
              <w:rPr>
                <w:rFonts w:ascii="Times New Roman" w:eastAsia="Times New Roman" w:hAnsi="Times New Roman" w:cs="Times New Roman"/>
                <w:color w:val="000000"/>
                <w:sz w:val="24"/>
                <w:szCs w:val="24"/>
                <w:lang w:val="uk-UA" w:eastAsia="ru-RU"/>
              </w:rPr>
              <w:t>ів України від 12 жовтня 2022 р. № 1178 «</w:t>
            </w:r>
            <w:r w:rsidR="002854BC" w:rsidRPr="002854BC">
              <w:rPr>
                <w:rFonts w:ascii="Times New Roman" w:eastAsia="Times New Roman" w:hAnsi="Times New Roman" w:cs="Times New Roman"/>
                <w:color w:val="000000"/>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854BC">
              <w:rPr>
                <w:rFonts w:ascii="Times New Roman" w:eastAsia="Times New Roman" w:hAnsi="Times New Roman" w:cs="Times New Roman"/>
                <w:color w:val="000000"/>
                <w:sz w:val="24"/>
                <w:szCs w:val="24"/>
                <w:lang w:val="uk-UA" w:eastAsia="ru-RU"/>
              </w:rPr>
              <w:t>» (далі - особливості</w:t>
            </w:r>
            <w:r w:rsidR="00B35BCE">
              <w:rPr>
                <w:rFonts w:ascii="Times New Roman" w:eastAsia="Times New Roman" w:hAnsi="Times New Roman" w:cs="Times New Roman"/>
                <w:color w:val="000000"/>
                <w:sz w:val="24"/>
                <w:szCs w:val="24"/>
                <w:lang w:val="uk-UA" w:eastAsia="ru-RU"/>
              </w:rPr>
              <w:t>). Терміни вживаються у значенні,</w:t>
            </w:r>
            <w:r w:rsidR="002854BC">
              <w:rPr>
                <w:rFonts w:ascii="Times New Roman" w:eastAsia="Times New Roman" w:hAnsi="Times New Roman" w:cs="Times New Roman"/>
                <w:color w:val="000000"/>
                <w:sz w:val="24"/>
                <w:szCs w:val="24"/>
                <w:lang w:val="uk-UA" w:eastAsia="ru-RU"/>
              </w:rPr>
              <w:t xml:space="preserve"> наведеному у зазначених нормативно-правових актах.</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3A029A">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sz w:val="24"/>
                <w:szCs w:val="24"/>
              </w:rPr>
            </w:pPr>
            <w:r w:rsidRPr="003A029A">
              <w:rPr>
                <w:rFonts w:ascii="Times New Roman" w:eastAsia="Calibri" w:hAnsi="Times New Roman" w:cs="Times New Roman"/>
                <w:sz w:val="24"/>
                <w:szCs w:val="24"/>
              </w:rPr>
              <w:t xml:space="preserve">АКЦІОНЕРНЕ ТОВАРИСТВО </w:t>
            </w:r>
          </w:p>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rPr>
              <w:t>«ВІННИЦЯОБЛЕНЕРГО»</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proofErr w:type="gramStart"/>
            <w:r w:rsidRPr="003A029A">
              <w:rPr>
                <w:rFonts w:ascii="Times New Roman" w:eastAsia="Times New Roman" w:hAnsi="Times New Roman" w:cs="Times New Roman"/>
                <w:color w:val="000000"/>
                <w:sz w:val="24"/>
                <w:szCs w:val="24"/>
                <w:lang w:eastAsia="ru-RU"/>
              </w:rPr>
              <w:t>м</w:t>
            </w:r>
            <w:proofErr w:type="gramEnd"/>
            <w:r w:rsidRPr="003A029A">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9F3398" w:rsidP="003A029A">
            <w:pPr>
              <w:widowControl w:val="0"/>
              <w:spacing w:beforeLines="50" w:before="120" w:afterLines="50" w:after="12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Україна, </w:t>
            </w:r>
            <w:smartTag w:uri="urn:schemas-microsoft-com:office:smarttags" w:element="metricconverter">
              <w:smartTagPr>
                <w:attr w:name="ProductID" w:val="21050, м"/>
              </w:smartTagPr>
              <w:r w:rsidR="003A029A" w:rsidRPr="003A029A">
                <w:rPr>
                  <w:rFonts w:ascii="Times New Roman" w:eastAsia="Calibri" w:hAnsi="Times New Roman" w:cs="Times New Roman"/>
                  <w:sz w:val="24"/>
                  <w:szCs w:val="24"/>
                </w:rPr>
                <w:t>21050, м</w:t>
              </w:r>
            </w:smartTag>
            <w:r w:rsidR="003A029A" w:rsidRPr="003A029A">
              <w:rPr>
                <w:rFonts w:ascii="Times New Roman" w:eastAsia="Calibri" w:hAnsi="Times New Roman" w:cs="Times New Roman"/>
                <w:sz w:val="24"/>
                <w:szCs w:val="24"/>
              </w:rPr>
              <w:t>. Вінниця, вул. Магістратська, 2</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3EEA" w:rsidRPr="003A029A" w:rsidRDefault="00CC3EEA" w:rsidP="00CC3EEA">
            <w:pPr>
              <w:autoSpaceDE w:val="0"/>
              <w:autoSpaceDN w:val="0"/>
              <w:adjustRightInd w:val="0"/>
              <w:spacing w:after="0"/>
              <w:rPr>
                <w:rFonts w:ascii="Times New Roman" w:eastAsia="Calibri" w:hAnsi="Times New Roman" w:cs="Times New Roman"/>
                <w:sz w:val="24"/>
                <w:szCs w:val="24"/>
                <w:lang w:val="uk-UA" w:eastAsia="uk-UA"/>
              </w:rPr>
            </w:pPr>
            <w:r w:rsidRPr="003A029A">
              <w:rPr>
                <w:rFonts w:ascii="Times New Roman" w:eastAsia="Calibri" w:hAnsi="Times New Roman" w:cs="Times New Roman"/>
                <w:sz w:val="24"/>
                <w:szCs w:val="24"/>
                <w:lang w:val="uk-UA" w:eastAsia="uk-UA"/>
              </w:rPr>
              <w:t>З організаційних питань:</w:t>
            </w:r>
          </w:p>
          <w:p w:rsidR="003A029A" w:rsidRPr="003A029A" w:rsidRDefault="00CC3EEA" w:rsidP="00CC3EEA">
            <w:pPr>
              <w:autoSpaceDE w:val="0"/>
              <w:autoSpaceDN w:val="0"/>
              <w:adjustRightInd w:val="0"/>
              <w:spacing w:after="0"/>
              <w:rPr>
                <w:rFonts w:ascii="Times New Roman" w:eastAsia="Calibri" w:hAnsi="Times New Roman" w:cs="Times New Roman"/>
                <w:sz w:val="24"/>
                <w:szCs w:val="24"/>
                <w:lang w:eastAsia="uk-UA"/>
              </w:rPr>
            </w:pPr>
            <w:r w:rsidRPr="003A029A">
              <w:rPr>
                <w:rFonts w:ascii="Times New Roman" w:eastAsia="Calibri" w:hAnsi="Times New Roman" w:cs="Times New Roman"/>
                <w:sz w:val="24"/>
                <w:szCs w:val="24"/>
                <w:lang w:val="uk-UA" w:eastAsia="uk-UA"/>
              </w:rPr>
              <w:t xml:space="preserve"> - </w:t>
            </w:r>
            <w:r w:rsidRPr="003A029A">
              <w:rPr>
                <w:rFonts w:ascii="Times New Roman" w:eastAsia="Calibri" w:hAnsi="Times New Roman" w:cs="Times New Roman"/>
                <w:sz w:val="24"/>
                <w:szCs w:val="24"/>
                <w:lang w:val="uk-UA"/>
              </w:rPr>
              <w:t>Гринішин Андрій Анатолійович, начальник відділу з закупівель товарів, м. Вінниця, вул. Магістратська, 2, 21050, каб. №528 , телефон/факс (0432) 65-95-76</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Процедура закупі</w:t>
            </w:r>
            <w:proofErr w:type="gramStart"/>
            <w:r w:rsidRPr="003A029A">
              <w:rPr>
                <w:rFonts w:ascii="Times New Roman" w:eastAsia="Times New Roman" w:hAnsi="Times New Roman" w:cs="Times New Roman"/>
                <w:b/>
                <w:bCs/>
                <w:color w:val="000000"/>
                <w:sz w:val="24"/>
                <w:szCs w:val="24"/>
                <w:lang w:eastAsia="ru-RU"/>
              </w:rPr>
              <w:t>вл</w:t>
            </w:r>
            <w:proofErr w:type="gramEnd"/>
            <w:r w:rsidRPr="003A029A">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6F7F82"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Calibri" w:hAnsi="Times New Roman" w:cs="Times New Roman"/>
                <w:b/>
                <w:sz w:val="24"/>
                <w:szCs w:val="24"/>
                <w:lang w:eastAsia="uk-UA"/>
              </w:rPr>
              <w:t xml:space="preserve">Відкриті торги </w:t>
            </w:r>
            <w:r w:rsidR="006F7F82">
              <w:rPr>
                <w:rFonts w:ascii="Times New Roman" w:eastAsia="Calibri" w:hAnsi="Times New Roman" w:cs="Times New Roman"/>
                <w:b/>
                <w:sz w:val="24"/>
                <w:szCs w:val="24"/>
                <w:lang w:val="uk-UA" w:eastAsia="uk-UA"/>
              </w:rPr>
              <w:t>з особливостями</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предмет закупі</w:t>
            </w:r>
            <w:proofErr w:type="gramStart"/>
            <w:r w:rsidRPr="003A029A">
              <w:rPr>
                <w:rFonts w:ascii="Times New Roman" w:eastAsia="Times New Roman" w:hAnsi="Times New Roman" w:cs="Times New Roman"/>
                <w:b/>
                <w:bCs/>
                <w:color w:val="000000"/>
                <w:sz w:val="24"/>
                <w:szCs w:val="24"/>
                <w:lang w:eastAsia="ru-RU"/>
              </w:rPr>
              <w:t>вл</w:t>
            </w:r>
            <w:proofErr w:type="gramEnd"/>
            <w:r w:rsidRPr="003A029A">
              <w:rPr>
                <w:rFonts w:ascii="Times New Roman" w:eastAsia="Times New Roman" w:hAnsi="Times New Roman" w:cs="Times New Roman"/>
                <w:b/>
                <w:bCs/>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r>
      <w:tr w:rsidR="003A029A" w:rsidRPr="00CC3EE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назва предмета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147511" w:rsidRDefault="00265646" w:rsidP="0014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i/>
                <w:color w:val="0000FF"/>
                <w:sz w:val="24"/>
                <w:szCs w:val="24"/>
                <w:lang w:val="uk-UA" w:bidi="he-IL"/>
              </w:rPr>
            </w:pPr>
            <w:r w:rsidRPr="00265646">
              <w:rPr>
                <w:rFonts w:ascii="Times New Roman" w:eastAsia="Times New Roman" w:hAnsi="Times New Roman" w:cs="Times New Roman"/>
                <w:b/>
                <w:color w:val="0000FF"/>
                <w:sz w:val="24"/>
                <w:szCs w:val="24"/>
                <w:lang w:eastAsia="ru-RU"/>
              </w:rPr>
              <w:t>ДК 021:2015 код 31220000-4 Елементи електричних схем (Затискачі та з’єднувачі)</w:t>
            </w:r>
          </w:p>
        </w:tc>
      </w:tr>
      <w:tr w:rsidR="003A029A" w:rsidRPr="003A029A" w:rsidTr="0048449B">
        <w:trPr>
          <w:trHeight w:val="141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опис окремої частини (частин) предмета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Calibri" w:hAnsi="Times New Roman" w:cs="Times New Roman"/>
                <w:b/>
                <w:color w:val="0000FF"/>
                <w:sz w:val="24"/>
                <w:szCs w:val="24"/>
                <w:lang w:val="uk-UA" w:bidi="he-IL"/>
              </w:rPr>
            </w:pPr>
            <w:r w:rsidRPr="003A029A">
              <w:rPr>
                <w:rFonts w:ascii="Times New Roman" w:eastAsia="Times New Roman" w:hAnsi="Times New Roman" w:cs="Times New Roman"/>
                <w:b/>
                <w:bCs/>
                <w:color w:val="0000FF"/>
                <w:sz w:val="24"/>
                <w:szCs w:val="24"/>
                <w:lang w:val="uk-UA"/>
              </w:rPr>
              <w:t>Закупівля здійснюється щодо предмету закупівлі в цілому. Поділ предмету закупівлі на лоти не передбачений</w:t>
            </w:r>
          </w:p>
        </w:tc>
      </w:tr>
      <w:tr w:rsidR="003A029A" w:rsidRPr="008472E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місце, кількість, обсяг поставки товарі</w:t>
            </w:r>
            <w:proofErr w:type="gramStart"/>
            <w:r w:rsidRPr="003A029A">
              <w:rPr>
                <w:rFonts w:ascii="Times New Roman" w:eastAsia="Times New Roman" w:hAnsi="Times New Roman" w:cs="Times New Roman"/>
                <w:color w:val="000000"/>
                <w:sz w:val="24"/>
                <w:szCs w:val="24"/>
                <w:lang w:eastAsia="ru-RU"/>
              </w:rPr>
              <w:t>в</w:t>
            </w:r>
            <w:proofErr w:type="gramEnd"/>
            <w:r w:rsidRPr="003A029A">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5646" w:rsidRPr="00207CDE" w:rsidRDefault="00265646" w:rsidP="00265646">
            <w:pPr>
              <w:spacing w:after="0"/>
              <w:jc w:val="both"/>
              <w:rPr>
                <w:rFonts w:ascii="Times New Roman" w:eastAsia="Calibri" w:hAnsi="Times New Roman" w:cs="Times New Roman"/>
                <w:b/>
                <w:color w:val="0000FF"/>
                <w:sz w:val="24"/>
                <w:szCs w:val="24"/>
                <w:lang w:val="uk-UA"/>
              </w:rPr>
            </w:pPr>
            <w:r w:rsidRPr="003A029A">
              <w:rPr>
                <w:rFonts w:ascii="Times New Roman" w:eastAsia="Calibri" w:hAnsi="Times New Roman" w:cs="Times New Roman"/>
                <w:b/>
                <w:sz w:val="24"/>
                <w:szCs w:val="24"/>
                <w:lang w:val="uk-UA"/>
              </w:rPr>
              <w:t>Кі</w:t>
            </w:r>
            <w:r w:rsidRPr="003A029A">
              <w:rPr>
                <w:rFonts w:ascii="Times New Roman" w:eastAsia="Calibri" w:hAnsi="Times New Roman" w:cs="Times New Roman"/>
                <w:b/>
                <w:sz w:val="24"/>
                <w:szCs w:val="24"/>
              </w:rPr>
              <w:t>лькість</w:t>
            </w:r>
            <w:r>
              <w:rPr>
                <w:rFonts w:ascii="Times New Roman" w:eastAsia="Calibri" w:hAnsi="Times New Roman" w:cs="Times New Roman"/>
                <w:b/>
                <w:sz w:val="24"/>
                <w:szCs w:val="24"/>
                <w:lang w:val="uk-UA"/>
              </w:rPr>
              <w:t>:</w:t>
            </w:r>
            <w:r w:rsidRPr="003A029A">
              <w:rPr>
                <w:rFonts w:ascii="Times New Roman" w:eastAsia="Calibri" w:hAnsi="Times New Roman" w:cs="Times New Roman"/>
                <w:b/>
                <w:sz w:val="24"/>
                <w:szCs w:val="24"/>
              </w:rPr>
              <w:t xml:space="preserve"> </w:t>
            </w:r>
            <w:r w:rsidR="005338CE">
              <w:rPr>
                <w:rFonts w:ascii="Times New Roman" w:eastAsia="Calibri" w:hAnsi="Times New Roman" w:cs="Times New Roman"/>
                <w:b/>
                <w:color w:val="0000FF"/>
                <w:sz w:val="24"/>
                <w:szCs w:val="24"/>
                <w:lang w:val="uk-UA"/>
              </w:rPr>
              <w:t>879</w:t>
            </w:r>
            <w:r>
              <w:rPr>
                <w:rFonts w:ascii="Times New Roman" w:eastAsia="Calibri" w:hAnsi="Times New Roman" w:cs="Times New Roman"/>
                <w:b/>
                <w:sz w:val="24"/>
                <w:szCs w:val="24"/>
                <w:lang w:val="uk-UA"/>
              </w:rPr>
              <w:t xml:space="preserve"> </w:t>
            </w:r>
            <w:r>
              <w:rPr>
                <w:rFonts w:ascii="Times New Roman" w:eastAsia="Calibri" w:hAnsi="Times New Roman" w:cs="Times New Roman"/>
                <w:b/>
                <w:color w:val="0000FF"/>
                <w:sz w:val="24"/>
                <w:szCs w:val="24"/>
                <w:lang w:val="uk-UA"/>
              </w:rPr>
              <w:t>од.</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xml:space="preserve"> В письмових заявках Покупця вказуються найменування, асортимент, кількість товару </w:t>
            </w:r>
            <w:proofErr w:type="gramStart"/>
            <w:r w:rsidRPr="00516513">
              <w:rPr>
                <w:rFonts w:ascii="Times New Roman" w:eastAsia="Calibri" w:hAnsi="Times New Roman" w:cs="Times New Roman"/>
                <w:sz w:val="24"/>
                <w:szCs w:val="24"/>
              </w:rPr>
              <w:t>в</w:t>
            </w:r>
            <w:proofErr w:type="gramEnd"/>
            <w:r w:rsidRPr="00516513">
              <w:rPr>
                <w:rFonts w:ascii="Times New Roman" w:eastAsia="Calibri" w:hAnsi="Times New Roman" w:cs="Times New Roman"/>
                <w:sz w:val="24"/>
                <w:szCs w:val="24"/>
              </w:rPr>
              <w:t xml:space="preserve"> </w:t>
            </w:r>
            <w:proofErr w:type="gramStart"/>
            <w:r w:rsidRPr="00516513">
              <w:rPr>
                <w:rFonts w:ascii="Times New Roman" w:eastAsia="Calibri" w:hAnsi="Times New Roman" w:cs="Times New Roman"/>
                <w:sz w:val="24"/>
                <w:szCs w:val="24"/>
              </w:rPr>
              <w:t>парт</w:t>
            </w:r>
            <w:proofErr w:type="gramEnd"/>
            <w:r w:rsidRPr="00516513">
              <w:rPr>
                <w:rFonts w:ascii="Times New Roman" w:eastAsia="Calibri" w:hAnsi="Times New Roman" w:cs="Times New Roman"/>
                <w:sz w:val="24"/>
                <w:szCs w:val="24"/>
              </w:rPr>
              <w:t xml:space="preserve">ії та місця (пункти) поставки. В якості місць (пунктів) поставки в письмових заявках можуть </w:t>
            </w:r>
            <w:r w:rsidRPr="00516513">
              <w:rPr>
                <w:rFonts w:ascii="Times New Roman" w:eastAsia="Calibri" w:hAnsi="Times New Roman" w:cs="Times New Roman"/>
                <w:sz w:val="24"/>
                <w:szCs w:val="24"/>
              </w:rPr>
              <w:lastRenderedPageBreak/>
              <w:t>бути зазначені:</w:t>
            </w:r>
          </w:p>
          <w:p w:rsidR="003A029A" w:rsidRPr="00516513" w:rsidRDefault="003A029A" w:rsidP="003A029A">
            <w:pPr>
              <w:rPr>
                <w:rFonts w:ascii="Times New Roman" w:eastAsia="Calibri" w:hAnsi="Times New Roman" w:cs="Times New Roman"/>
                <w:sz w:val="24"/>
                <w:szCs w:val="24"/>
              </w:rPr>
            </w:pPr>
            <w:r w:rsidRPr="00516513">
              <w:rPr>
                <w:rFonts w:ascii="Times New Roman" w:eastAsia="Calibri" w:hAnsi="Times New Roman" w:cs="Times New Roman"/>
                <w:sz w:val="24"/>
                <w:szCs w:val="24"/>
              </w:rPr>
              <w:t>- склади структурних підрозділів Покупця, розташовані на територ</w:t>
            </w:r>
            <w:proofErr w:type="gramStart"/>
            <w:r w:rsidRPr="00516513">
              <w:rPr>
                <w:rFonts w:ascii="Times New Roman" w:eastAsia="Calibri" w:hAnsi="Times New Roman" w:cs="Times New Roman"/>
                <w:sz w:val="24"/>
                <w:szCs w:val="24"/>
              </w:rPr>
              <w:t xml:space="preserve">ії </w:t>
            </w:r>
            <w:r w:rsidRPr="00516513">
              <w:rPr>
                <w:rFonts w:ascii="Times New Roman" w:eastAsia="Calibri" w:hAnsi="Times New Roman" w:cs="Times New Roman"/>
                <w:sz w:val="24"/>
                <w:szCs w:val="24"/>
                <w:lang w:val="uk-UA"/>
              </w:rPr>
              <w:t>В</w:t>
            </w:r>
            <w:proofErr w:type="gramEnd"/>
            <w:r w:rsidRPr="00516513">
              <w:rPr>
                <w:rFonts w:ascii="Times New Roman" w:eastAsia="Calibri" w:hAnsi="Times New Roman" w:cs="Times New Roman"/>
                <w:sz w:val="24"/>
                <w:szCs w:val="24"/>
                <w:lang w:val="uk-UA"/>
              </w:rPr>
              <w:t xml:space="preserve">інницькій </w:t>
            </w:r>
            <w:r w:rsidRPr="00516513">
              <w:rPr>
                <w:rFonts w:ascii="Times New Roman" w:eastAsia="Calibri" w:hAnsi="Times New Roman" w:cs="Times New Roman"/>
                <w:sz w:val="24"/>
                <w:szCs w:val="24"/>
              </w:rPr>
              <w:t>області.</w:t>
            </w:r>
          </w:p>
          <w:p w:rsidR="003A029A" w:rsidRPr="00516513" w:rsidRDefault="003A029A" w:rsidP="003A029A">
            <w:pPr>
              <w:spacing w:before="100" w:after="100" w:line="240" w:lineRule="auto"/>
              <w:rPr>
                <w:rFonts w:ascii="Times New Roman" w:eastAsia="Calibri" w:hAnsi="Times New Roman" w:cs="Times New Roman"/>
                <w:sz w:val="24"/>
                <w:szCs w:val="24"/>
                <w:lang w:val="uk-UA" w:eastAsia="uk-UA"/>
              </w:rPr>
            </w:pPr>
            <w:r w:rsidRPr="00516513">
              <w:rPr>
                <w:rFonts w:ascii="Times New Roman" w:eastAsia="Calibri" w:hAnsi="Times New Roman" w:cs="Times New Roman"/>
                <w:sz w:val="24"/>
                <w:szCs w:val="24"/>
                <w:lang w:val="uk-UA" w:eastAsia="uk-UA"/>
              </w:rPr>
              <w:t>- окремі об’єкти Покупця, розташовані на території Вінницької області.</w:t>
            </w:r>
          </w:p>
          <w:p w:rsidR="003A029A" w:rsidRPr="00516513" w:rsidRDefault="00B50B8D" w:rsidP="008472EC">
            <w:pPr>
              <w:spacing w:before="100" w:beforeAutospacing="1" w:after="150"/>
              <w:rPr>
                <w:rFonts w:ascii="Times New Roman" w:eastAsia="Calibri" w:hAnsi="Times New Roman" w:cs="Times New Roman"/>
                <w:color w:val="000000"/>
                <w:sz w:val="24"/>
                <w:szCs w:val="24"/>
                <w:lang w:val="uk-UA" w:eastAsia="uk-UA"/>
              </w:rPr>
            </w:pPr>
            <w:r>
              <w:rPr>
                <w:rFonts w:ascii="Times New Roman" w:eastAsia="Calibri" w:hAnsi="Times New Roman" w:cs="Times New Roman"/>
                <w:sz w:val="24"/>
                <w:szCs w:val="24"/>
                <w:lang w:val="uk-UA" w:eastAsia="uk-UA"/>
              </w:rPr>
              <w:t>м</w:t>
            </w:r>
            <w:r w:rsidR="003A029A" w:rsidRPr="00516513">
              <w:rPr>
                <w:rFonts w:ascii="Times New Roman" w:eastAsia="Calibri" w:hAnsi="Times New Roman" w:cs="Times New Roman"/>
                <w:sz w:val="24"/>
                <w:szCs w:val="24"/>
                <w:lang w:val="uk-UA" w:eastAsia="uk-UA"/>
              </w:rPr>
              <w:t xml:space="preserve">. Вінниця,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Магістратська, 2; м. Вiнниця,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А. Янгеля,1; м. Вінниця,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Гніванське шосе,2;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Гайсин,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I. Богуна, 122;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Жмеринка,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Асмолова,10;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Могилiв </w:t>
            </w:r>
            <w:r w:rsidR="006D49F4" w:rsidRPr="00516513">
              <w:rPr>
                <w:rFonts w:ascii="Times New Roman" w:eastAsia="Calibri" w:hAnsi="Times New Roman" w:cs="Times New Roman"/>
                <w:sz w:val="24"/>
                <w:szCs w:val="24"/>
                <w:lang w:val="uk-UA" w:eastAsia="uk-UA"/>
              </w:rPr>
              <w:t>–</w:t>
            </w:r>
            <w:r w:rsidR="003A029A" w:rsidRPr="00516513">
              <w:rPr>
                <w:rFonts w:ascii="Times New Roman" w:eastAsia="Calibri" w:hAnsi="Times New Roman" w:cs="Times New Roman"/>
                <w:sz w:val="24"/>
                <w:szCs w:val="24"/>
                <w:lang w:val="uk-UA" w:eastAsia="uk-UA"/>
              </w:rPr>
              <w:t xml:space="preserve"> Подiльський,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Полтавська, 87;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Тульчин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Пушкiна,1а;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Хмiльник,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Столярчука, 19;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Iллiнцi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Європейська,33;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Немирів,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Горького,2;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Ямпіль,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Свободи,5;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Липовець,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Некрасова, 10;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Оратів,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Паркова,15;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Тиврів,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Грушевського, 6; Вінницька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xml:space="preserve">., м. Тростянець, </w:t>
            </w:r>
            <w:r w:rsidR="008472EC">
              <w:rPr>
                <w:rFonts w:ascii="Times New Roman" w:eastAsia="Calibri" w:hAnsi="Times New Roman" w:cs="Times New Roman"/>
                <w:sz w:val="24"/>
                <w:szCs w:val="24"/>
                <w:lang w:val="uk-UA" w:eastAsia="uk-UA"/>
              </w:rPr>
              <w:t>в</w:t>
            </w:r>
            <w:r w:rsidR="006D49F4" w:rsidRPr="00516513">
              <w:rPr>
                <w:rFonts w:ascii="Times New Roman" w:eastAsia="Calibri" w:hAnsi="Times New Roman" w:cs="Times New Roman"/>
                <w:sz w:val="24"/>
                <w:szCs w:val="24"/>
                <w:lang w:val="uk-UA" w:eastAsia="uk-UA"/>
              </w:rPr>
              <w:t>ул.</w:t>
            </w:r>
            <w:r w:rsidR="003A029A" w:rsidRPr="00516513">
              <w:rPr>
                <w:rFonts w:ascii="Times New Roman" w:eastAsia="Calibri" w:hAnsi="Times New Roman" w:cs="Times New Roman"/>
                <w:sz w:val="24"/>
                <w:szCs w:val="24"/>
                <w:lang w:val="uk-UA" w:eastAsia="uk-UA"/>
              </w:rPr>
              <w:t>. Соборна, 28.</w:t>
            </w:r>
          </w:p>
        </w:tc>
      </w:tr>
      <w:tr w:rsidR="003A029A" w:rsidRPr="00516513"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8472EC" w:rsidRDefault="003A029A" w:rsidP="003A029A">
            <w:pPr>
              <w:spacing w:after="0" w:line="240" w:lineRule="auto"/>
              <w:rPr>
                <w:rFonts w:ascii="Times New Roman" w:eastAsia="Times New Roman" w:hAnsi="Times New Roman" w:cs="Times New Roman"/>
                <w:color w:val="000000"/>
                <w:sz w:val="24"/>
                <w:szCs w:val="24"/>
                <w:lang w:val="uk-UA" w:eastAsia="ru-RU"/>
              </w:rPr>
            </w:pP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8472EC" w:rsidRDefault="003A029A" w:rsidP="003A029A">
            <w:pPr>
              <w:spacing w:after="0" w:line="240" w:lineRule="auto"/>
              <w:jc w:val="both"/>
              <w:rPr>
                <w:rFonts w:ascii="Times New Roman" w:eastAsia="Times New Roman" w:hAnsi="Times New Roman" w:cs="Times New Roman"/>
                <w:color w:val="000000"/>
                <w:sz w:val="24"/>
                <w:szCs w:val="24"/>
                <w:lang w:val="uk-UA"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W w:w="5197" w:type="dxa"/>
              <w:tblLook w:val="04A0" w:firstRow="1" w:lastRow="0" w:firstColumn="1" w:lastColumn="0" w:noHBand="0" w:noVBand="1"/>
            </w:tblPr>
            <w:tblGrid>
              <w:gridCol w:w="576"/>
              <w:gridCol w:w="3059"/>
              <w:gridCol w:w="719"/>
              <w:gridCol w:w="843"/>
            </w:tblGrid>
            <w:tr w:rsidR="00265646" w:rsidRPr="00B22CF2" w:rsidTr="008C1FB4">
              <w:trPr>
                <w:trHeight w:val="685"/>
              </w:trPr>
              <w:tc>
                <w:tcPr>
                  <w:tcW w:w="576" w:type="dxa"/>
                  <w:tcBorders>
                    <w:top w:val="single" w:sz="4" w:space="0" w:color="auto"/>
                    <w:left w:val="single" w:sz="4" w:space="0" w:color="auto"/>
                    <w:bottom w:val="single" w:sz="4" w:space="0" w:color="auto"/>
                    <w:right w:val="single" w:sz="4" w:space="0" w:color="auto"/>
                  </w:tcBorders>
                  <w:shd w:val="clear" w:color="auto" w:fill="auto"/>
                  <w:noWrap/>
                </w:tcPr>
                <w:p w:rsidR="00265646" w:rsidRPr="009A4777" w:rsidRDefault="00265646" w:rsidP="008C1FB4">
                  <w:pPr>
                    <w:rPr>
                      <w:rFonts w:ascii="Arial" w:eastAsia="Times New Roman" w:hAnsi="Arial" w:cs="Arial"/>
                      <w:b/>
                      <w:bCs/>
                      <w:sz w:val="20"/>
                      <w:szCs w:val="20"/>
                      <w:lang w:eastAsia="ru-RU"/>
                    </w:rPr>
                  </w:pPr>
                  <w:r w:rsidRPr="009A4777">
                    <w:rPr>
                      <w:rFonts w:ascii="Arial" w:eastAsia="Times New Roman" w:hAnsi="Arial" w:cs="Arial"/>
                      <w:b/>
                      <w:bCs/>
                      <w:sz w:val="20"/>
                      <w:szCs w:val="20"/>
                      <w:lang w:eastAsia="ru-RU"/>
                    </w:rPr>
                    <w:t>№</w:t>
                  </w:r>
                </w:p>
              </w:tc>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rsidR="00265646" w:rsidRPr="00B22CF2" w:rsidRDefault="00265646" w:rsidP="008C1FB4">
                  <w:pPr>
                    <w:spacing w:after="0" w:line="240" w:lineRule="auto"/>
                    <w:jc w:val="center"/>
                    <w:rPr>
                      <w:rFonts w:ascii="Arial" w:eastAsia="Times New Roman" w:hAnsi="Arial" w:cs="Arial"/>
                      <w:b/>
                      <w:bCs/>
                      <w:sz w:val="20"/>
                      <w:szCs w:val="20"/>
                      <w:lang w:eastAsia="ru-RU"/>
                    </w:rPr>
                  </w:pPr>
                  <w:r w:rsidRPr="00B22CF2">
                    <w:rPr>
                      <w:rFonts w:ascii="Arial" w:eastAsia="Times New Roman" w:hAnsi="Arial" w:cs="Arial"/>
                      <w:b/>
                      <w:bCs/>
                      <w:sz w:val="20"/>
                      <w:szCs w:val="20"/>
                      <w:lang w:eastAsia="ru-RU"/>
                    </w:rPr>
                    <w:t>Товари (роботи, послуги)</w:t>
                  </w:r>
                </w:p>
              </w:tc>
              <w:tc>
                <w:tcPr>
                  <w:tcW w:w="719" w:type="dxa"/>
                  <w:tcBorders>
                    <w:top w:val="single" w:sz="4" w:space="0" w:color="auto"/>
                    <w:left w:val="nil"/>
                    <w:bottom w:val="single" w:sz="4" w:space="0" w:color="auto"/>
                    <w:right w:val="single" w:sz="4" w:space="0" w:color="auto"/>
                  </w:tcBorders>
                  <w:shd w:val="clear" w:color="auto" w:fill="auto"/>
                  <w:vAlign w:val="center"/>
                </w:tcPr>
                <w:p w:rsidR="00265646" w:rsidRPr="00B22CF2" w:rsidRDefault="00265646" w:rsidP="008C1FB4">
                  <w:pPr>
                    <w:spacing w:after="0" w:line="240" w:lineRule="auto"/>
                    <w:jc w:val="center"/>
                    <w:rPr>
                      <w:rFonts w:ascii="Arial" w:eastAsia="Times New Roman" w:hAnsi="Arial" w:cs="Arial"/>
                      <w:b/>
                      <w:bCs/>
                      <w:sz w:val="20"/>
                      <w:szCs w:val="20"/>
                      <w:lang w:eastAsia="ru-RU"/>
                    </w:rPr>
                  </w:pPr>
                  <w:r w:rsidRPr="00B22CF2">
                    <w:rPr>
                      <w:rFonts w:ascii="Arial" w:eastAsia="Times New Roman" w:hAnsi="Arial" w:cs="Arial"/>
                      <w:b/>
                      <w:bCs/>
                      <w:sz w:val="20"/>
                      <w:szCs w:val="20"/>
                      <w:lang w:eastAsia="ru-RU"/>
                    </w:rPr>
                    <w:t>Од.</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265646" w:rsidRPr="00B22CF2" w:rsidRDefault="00265646" w:rsidP="008C1FB4">
                  <w:pPr>
                    <w:spacing w:after="0" w:line="240" w:lineRule="auto"/>
                    <w:jc w:val="center"/>
                    <w:rPr>
                      <w:rFonts w:ascii="Arial" w:eastAsia="Times New Roman" w:hAnsi="Arial" w:cs="Arial"/>
                      <w:b/>
                      <w:bCs/>
                      <w:sz w:val="20"/>
                      <w:szCs w:val="20"/>
                      <w:lang w:eastAsia="ru-RU"/>
                    </w:rPr>
                  </w:pPr>
                  <w:r w:rsidRPr="00B22CF2">
                    <w:rPr>
                      <w:rFonts w:ascii="Arial" w:eastAsia="Times New Roman" w:hAnsi="Arial" w:cs="Arial"/>
                      <w:b/>
                      <w:bCs/>
                      <w:sz w:val="20"/>
                      <w:szCs w:val="20"/>
                      <w:lang w:eastAsia="ru-RU"/>
                    </w:rPr>
                    <w:t>Кіл-сть</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 xml:space="preserve">Вузол </w:t>
                  </w:r>
                  <w:proofErr w:type="gramStart"/>
                  <w:r w:rsidRPr="00B41D06">
                    <w:rPr>
                      <w:rFonts w:ascii="Times New Roman" w:eastAsia="Calibri" w:hAnsi="Times New Roman" w:cs="Times New Roman"/>
                      <w:color w:val="000000"/>
                      <w:sz w:val="24"/>
                      <w:szCs w:val="24"/>
                    </w:rPr>
                    <w:t>кр</w:t>
                  </w:r>
                  <w:proofErr w:type="gramEnd"/>
                  <w:r w:rsidRPr="00B41D06">
                    <w:rPr>
                      <w:rFonts w:ascii="Times New Roman" w:eastAsia="Calibri" w:hAnsi="Times New Roman" w:cs="Times New Roman"/>
                      <w:color w:val="000000"/>
                      <w:sz w:val="24"/>
                      <w:szCs w:val="24"/>
                    </w:rPr>
                    <w:t>іплення КГП-7-1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12</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Вушко У1-7-16</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11</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А2А-120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А2А-150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14</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А2А-185</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23</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А2А-95</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7</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А4А-185</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8</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8</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апаратний А4А-300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lastRenderedPageBreak/>
                    <w:t>9</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відгалуджувальний ОА-120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10</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відгалуджувальний ОА-185-1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11</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відгалуджувальний ОА-95-1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5</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12</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з’єднувальний СОАС-120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13</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з’єднувальний СОАС-150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14</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з’єднувальний СОАС-70</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8747B" w:rsidRDefault="00265646" w:rsidP="008C1FB4">
                  <w:pPr>
                    <w:jc w:val="center"/>
                    <w:rPr>
                      <w:rFonts w:ascii="Times New Roman" w:eastAsia="Calibri" w:hAnsi="Times New Roman" w:cs="Times New Roman"/>
                      <w:color w:val="000000"/>
                      <w:sz w:val="24"/>
                      <w:szCs w:val="24"/>
                    </w:rPr>
                  </w:pPr>
                  <w:r w:rsidRPr="0008747B">
                    <w:rPr>
                      <w:rFonts w:ascii="Times New Roman" w:eastAsia="Calibri" w:hAnsi="Times New Roman" w:cs="Times New Roman"/>
                      <w:color w:val="000000"/>
                      <w:sz w:val="24"/>
                      <w:szCs w:val="24"/>
                    </w:rPr>
                    <w:t>15</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08747B" w:rsidRDefault="00265646" w:rsidP="008C1FB4">
                  <w:pPr>
                    <w:rPr>
                      <w:rFonts w:ascii="Times New Roman" w:eastAsia="Calibri" w:hAnsi="Times New Roman" w:cs="Times New Roman"/>
                      <w:color w:val="000000"/>
                      <w:sz w:val="24"/>
                      <w:szCs w:val="24"/>
                    </w:rPr>
                  </w:pPr>
                  <w:r w:rsidRPr="0008747B">
                    <w:rPr>
                      <w:rFonts w:ascii="Times New Roman" w:eastAsia="Calibri" w:hAnsi="Times New Roman" w:cs="Times New Roman"/>
                      <w:color w:val="000000"/>
                      <w:sz w:val="24"/>
                      <w:szCs w:val="24"/>
                    </w:rPr>
                    <w:t>Затискач натяжний НКК 1-1Б</w:t>
                  </w:r>
                </w:p>
              </w:tc>
              <w:tc>
                <w:tcPr>
                  <w:tcW w:w="719" w:type="dxa"/>
                  <w:tcBorders>
                    <w:top w:val="nil"/>
                    <w:left w:val="nil"/>
                    <w:bottom w:val="single" w:sz="4" w:space="0" w:color="auto"/>
                    <w:right w:val="single" w:sz="4" w:space="0" w:color="auto"/>
                  </w:tcBorders>
                  <w:shd w:val="clear" w:color="auto" w:fill="auto"/>
                </w:tcPr>
                <w:p w:rsidR="00265646" w:rsidRPr="0008747B" w:rsidRDefault="00265646" w:rsidP="008C1FB4">
                  <w:pPr>
                    <w:rPr>
                      <w:rFonts w:ascii="Times New Roman" w:eastAsia="Calibri" w:hAnsi="Times New Roman" w:cs="Times New Roman"/>
                      <w:color w:val="000000"/>
                      <w:sz w:val="24"/>
                      <w:szCs w:val="24"/>
                    </w:rPr>
                  </w:pPr>
                  <w:proofErr w:type="gramStart"/>
                  <w:r w:rsidRPr="0008747B">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BC4F7A" w:rsidRPr="0008747B" w:rsidRDefault="00BC4F7A" w:rsidP="006422FE">
                  <w:pPr>
                    <w:jc w:val="center"/>
                    <w:rPr>
                      <w:rFonts w:ascii="Times New Roman" w:eastAsia="Calibri" w:hAnsi="Times New Roman" w:cs="Times New Roman"/>
                      <w:color w:val="000000"/>
                      <w:sz w:val="24"/>
                      <w:szCs w:val="24"/>
                    </w:rPr>
                  </w:pPr>
                  <w:r w:rsidRPr="0008747B">
                    <w:rPr>
                      <w:rFonts w:ascii="Times New Roman" w:eastAsia="Calibri" w:hAnsi="Times New Roman" w:cs="Times New Roman"/>
                      <w:color w:val="000000"/>
                      <w:sz w:val="24"/>
                      <w:szCs w:val="24"/>
                    </w:rPr>
                    <w:t>42</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16</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 xml:space="preserve">Затискач </w:t>
                  </w:r>
                  <w:proofErr w:type="gramStart"/>
                  <w:r w:rsidRPr="00B41D06">
                    <w:rPr>
                      <w:rFonts w:ascii="Times New Roman" w:eastAsia="Calibri" w:hAnsi="Times New Roman" w:cs="Times New Roman"/>
                      <w:color w:val="000000"/>
                      <w:sz w:val="24"/>
                      <w:szCs w:val="24"/>
                    </w:rPr>
                    <w:t>п</w:t>
                  </w:r>
                  <w:proofErr w:type="gramEnd"/>
                  <w:r w:rsidRPr="00B41D06">
                    <w:rPr>
                      <w:rFonts w:ascii="Times New Roman" w:eastAsia="Calibri" w:hAnsi="Times New Roman" w:cs="Times New Roman"/>
                      <w:color w:val="000000"/>
                      <w:sz w:val="24"/>
                      <w:szCs w:val="24"/>
                    </w:rPr>
                    <w:t>ідтримуючий ПГН - 3-5</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17</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 xml:space="preserve">Затискач </w:t>
                  </w:r>
                  <w:proofErr w:type="gramStart"/>
                  <w:r w:rsidRPr="00B41D06">
                    <w:rPr>
                      <w:rFonts w:ascii="Times New Roman" w:eastAsia="Calibri" w:hAnsi="Times New Roman" w:cs="Times New Roman"/>
                      <w:color w:val="000000"/>
                      <w:sz w:val="24"/>
                      <w:szCs w:val="24"/>
                    </w:rPr>
                    <w:t>п</w:t>
                  </w:r>
                  <w:proofErr w:type="gramEnd"/>
                  <w:r w:rsidRPr="00B41D06">
                    <w:rPr>
                      <w:rFonts w:ascii="Times New Roman" w:eastAsia="Calibri" w:hAnsi="Times New Roman" w:cs="Times New Roman"/>
                      <w:color w:val="000000"/>
                      <w:sz w:val="24"/>
                      <w:szCs w:val="24"/>
                    </w:rPr>
                    <w:t>ідтримуючий ПГН -2-6</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27</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18</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ПА 3 - 2</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48</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19</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ПА 4-1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20</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sidRPr="00B41D06">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0</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 xml:space="preserve">Промланка </w:t>
                  </w:r>
                  <w:proofErr w:type="gramStart"/>
                  <w:r w:rsidRPr="00B41D06">
                    <w:rPr>
                      <w:rFonts w:ascii="Times New Roman" w:eastAsia="Calibri" w:hAnsi="Times New Roman" w:cs="Times New Roman"/>
                      <w:color w:val="000000"/>
                      <w:sz w:val="24"/>
                      <w:szCs w:val="24"/>
                    </w:rPr>
                    <w:t>ПР</w:t>
                  </w:r>
                  <w:proofErr w:type="gramEnd"/>
                  <w:r w:rsidRPr="00B41D06">
                    <w:rPr>
                      <w:rFonts w:ascii="Times New Roman" w:eastAsia="Calibri" w:hAnsi="Times New Roman" w:cs="Times New Roman"/>
                      <w:color w:val="000000"/>
                      <w:sz w:val="24"/>
                      <w:szCs w:val="24"/>
                    </w:rPr>
                    <w:t xml:space="preserve"> 7-6</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11</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1</w:t>
                  </w:r>
                </w:p>
              </w:tc>
              <w:tc>
                <w:tcPr>
                  <w:tcW w:w="3059" w:type="dxa"/>
                  <w:tcBorders>
                    <w:top w:val="nil"/>
                    <w:left w:val="single" w:sz="4" w:space="0" w:color="auto"/>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Промланка ПРР 7-1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8</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2</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Серьга СРС 7-16</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27</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3</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Скоба СКД -10- 1</w:t>
                  </w:r>
                </w:p>
              </w:tc>
              <w:tc>
                <w:tcPr>
                  <w:tcW w:w="719" w:type="dxa"/>
                  <w:tcBorders>
                    <w:top w:val="nil"/>
                    <w:left w:val="nil"/>
                    <w:bottom w:val="single" w:sz="4" w:space="0" w:color="auto"/>
                    <w:right w:val="single" w:sz="4" w:space="0" w:color="auto"/>
                  </w:tcBorders>
                  <w:shd w:val="clear" w:color="auto" w:fill="auto"/>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шт</w:t>
                  </w:r>
                  <w:proofErr w:type="gramEnd"/>
                </w:p>
              </w:tc>
              <w:tc>
                <w:tcPr>
                  <w:tcW w:w="843" w:type="dxa"/>
                  <w:tcBorders>
                    <w:top w:val="nil"/>
                    <w:left w:val="nil"/>
                    <w:bottom w:val="single" w:sz="4" w:space="0" w:color="auto"/>
                    <w:right w:val="single" w:sz="4" w:space="0" w:color="auto"/>
                  </w:tcBorders>
                  <w:shd w:val="clear" w:color="auto" w:fill="auto"/>
                  <w:noWrap/>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28</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4</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GUKo1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19</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5</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TTD151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14</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6</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ПА-1-</w:t>
                  </w:r>
                  <w:r w:rsidRPr="00B41D06">
                    <w:rPr>
                      <w:rFonts w:ascii="Times New Roman" w:eastAsia="Calibri" w:hAnsi="Times New Roman" w:cs="Times New Roman"/>
                      <w:color w:val="000000"/>
                      <w:sz w:val="24"/>
                      <w:szCs w:val="24"/>
                    </w:rPr>
                    <w:lastRenderedPageBreak/>
                    <w:t>1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lastRenderedPageBreak/>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170</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lastRenderedPageBreak/>
                    <w:t>2</w:t>
                  </w:r>
                  <w:r>
                    <w:rPr>
                      <w:rFonts w:ascii="Times New Roman" w:eastAsia="Calibri" w:hAnsi="Times New Roman" w:cs="Times New Roman"/>
                      <w:color w:val="000000"/>
                      <w:sz w:val="24"/>
                      <w:szCs w:val="24"/>
                      <w:lang w:val="uk-UA"/>
                    </w:rPr>
                    <w:t>7</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ПА-2-2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64</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2</w:t>
                  </w:r>
                  <w:r>
                    <w:rPr>
                      <w:rFonts w:ascii="Times New Roman" w:eastAsia="Calibri" w:hAnsi="Times New Roman" w:cs="Times New Roman"/>
                      <w:color w:val="000000"/>
                      <w:sz w:val="24"/>
                      <w:szCs w:val="24"/>
                      <w:lang w:val="uk-UA"/>
                    </w:rPr>
                    <w:t>8</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ПС 1-1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170</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0174E8" w:rsidRDefault="00265646"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29</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Затискач плашковий ПС 2-1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9</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5E7027" w:rsidRDefault="005E7027" w:rsidP="008C1FB4">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30</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Гак CSC16uz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шт.</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4</w:t>
                  </w:r>
                </w:p>
              </w:tc>
            </w:tr>
            <w:tr w:rsidR="00265646" w:rsidRPr="00B41D06" w:rsidTr="008C1FB4">
              <w:trPr>
                <w:trHeight w:val="221"/>
              </w:trPr>
              <w:tc>
                <w:tcPr>
                  <w:tcW w:w="576" w:type="dxa"/>
                  <w:tcBorders>
                    <w:top w:val="nil"/>
                    <w:left w:val="single" w:sz="4" w:space="0" w:color="auto"/>
                    <w:bottom w:val="single" w:sz="4" w:space="0" w:color="auto"/>
                    <w:right w:val="single" w:sz="4" w:space="0" w:color="auto"/>
                  </w:tcBorders>
                  <w:shd w:val="clear" w:color="auto" w:fill="auto"/>
                  <w:noWrap/>
                </w:tcPr>
                <w:p w:rsidR="00265646" w:rsidRPr="005E7027" w:rsidRDefault="00265646" w:rsidP="005E7027">
                  <w:pPr>
                    <w:jc w:val="center"/>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rPr>
                    <w:t>3</w:t>
                  </w:r>
                  <w:r w:rsidR="005E7027">
                    <w:rPr>
                      <w:rFonts w:ascii="Times New Roman" w:eastAsia="Calibri" w:hAnsi="Times New Roman" w:cs="Times New Roman"/>
                      <w:color w:val="000000"/>
                      <w:sz w:val="24"/>
                      <w:szCs w:val="24"/>
                      <w:lang w:val="uk-UA"/>
                    </w:rPr>
                    <w:t>1</w:t>
                  </w:r>
                </w:p>
              </w:tc>
              <w:tc>
                <w:tcPr>
                  <w:tcW w:w="3059" w:type="dxa"/>
                  <w:tcBorders>
                    <w:top w:val="nil"/>
                    <w:left w:val="single" w:sz="4" w:space="0" w:color="auto"/>
                    <w:bottom w:val="single" w:sz="4" w:space="0" w:color="auto"/>
                    <w:right w:val="single" w:sz="4" w:space="0" w:color="auto"/>
                  </w:tcBorders>
                  <w:shd w:val="clear" w:color="auto" w:fill="auto"/>
                  <w:vAlign w:val="center"/>
                </w:tcPr>
                <w:p w:rsidR="00265646" w:rsidRPr="00B41D06" w:rsidRDefault="00265646" w:rsidP="008C1FB4">
                  <w:pPr>
                    <w:rPr>
                      <w:rFonts w:ascii="Times New Roman" w:eastAsia="Calibri" w:hAnsi="Times New Roman" w:cs="Times New Roman"/>
                      <w:color w:val="000000"/>
                      <w:sz w:val="24"/>
                      <w:szCs w:val="24"/>
                    </w:rPr>
                  </w:pPr>
                  <w:proofErr w:type="gramStart"/>
                  <w:r w:rsidRPr="00B41D06">
                    <w:rPr>
                      <w:rFonts w:ascii="Times New Roman" w:eastAsia="Calibri" w:hAnsi="Times New Roman" w:cs="Times New Roman"/>
                      <w:color w:val="000000"/>
                      <w:sz w:val="24"/>
                      <w:szCs w:val="24"/>
                    </w:rPr>
                    <w:t>Стр</w:t>
                  </w:r>
                  <w:proofErr w:type="gramEnd"/>
                  <w:r w:rsidRPr="00B41D06">
                    <w:rPr>
                      <w:rFonts w:ascii="Times New Roman" w:eastAsia="Calibri" w:hAnsi="Times New Roman" w:cs="Times New Roman"/>
                      <w:color w:val="000000"/>
                      <w:sz w:val="24"/>
                      <w:szCs w:val="24"/>
                    </w:rPr>
                    <w:t>ічка стальна бандажна IF207 (або еквівалент)</w:t>
                  </w:r>
                </w:p>
              </w:tc>
              <w:tc>
                <w:tcPr>
                  <w:tcW w:w="719" w:type="dxa"/>
                  <w:tcBorders>
                    <w:top w:val="nil"/>
                    <w:left w:val="nil"/>
                    <w:bottom w:val="single" w:sz="4" w:space="0" w:color="auto"/>
                    <w:right w:val="single" w:sz="4" w:space="0" w:color="auto"/>
                  </w:tcBorders>
                  <w:shd w:val="clear" w:color="auto" w:fill="auto"/>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м</w:t>
                  </w:r>
                </w:p>
              </w:tc>
              <w:tc>
                <w:tcPr>
                  <w:tcW w:w="843" w:type="dxa"/>
                  <w:tcBorders>
                    <w:top w:val="nil"/>
                    <w:left w:val="nil"/>
                    <w:bottom w:val="single" w:sz="4" w:space="0" w:color="auto"/>
                    <w:right w:val="single" w:sz="4" w:space="0" w:color="auto"/>
                  </w:tcBorders>
                  <w:shd w:val="clear" w:color="auto" w:fill="auto"/>
                  <w:noWrap/>
                  <w:vAlign w:val="center"/>
                </w:tcPr>
                <w:p w:rsidR="00265646" w:rsidRPr="00B41D06" w:rsidRDefault="00265646" w:rsidP="008C1FB4">
                  <w:pPr>
                    <w:jc w:val="center"/>
                    <w:rPr>
                      <w:rFonts w:ascii="Times New Roman" w:eastAsia="Calibri" w:hAnsi="Times New Roman" w:cs="Times New Roman"/>
                      <w:color w:val="000000"/>
                      <w:sz w:val="24"/>
                      <w:szCs w:val="24"/>
                    </w:rPr>
                  </w:pPr>
                  <w:r w:rsidRPr="00B41D06">
                    <w:rPr>
                      <w:rFonts w:ascii="Times New Roman" w:eastAsia="Calibri" w:hAnsi="Times New Roman" w:cs="Times New Roman"/>
                      <w:color w:val="000000"/>
                      <w:sz w:val="24"/>
                      <w:szCs w:val="24"/>
                    </w:rPr>
                    <w:t>50</w:t>
                  </w:r>
                </w:p>
              </w:tc>
            </w:tr>
          </w:tbl>
          <w:p w:rsidR="00A77914" w:rsidRPr="00516513" w:rsidRDefault="00A77914" w:rsidP="003A029A">
            <w:pPr>
              <w:spacing w:after="150"/>
              <w:jc w:val="center"/>
              <w:rPr>
                <w:rFonts w:ascii="Times New Roman" w:eastAsia="Calibri" w:hAnsi="Times New Roman" w:cs="Times New Roman"/>
                <w:sz w:val="24"/>
                <w:szCs w:val="24"/>
                <w:lang w:val="uk-UA"/>
              </w:rPr>
            </w:pP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строк поставки товарі</w:t>
            </w:r>
            <w:proofErr w:type="gramStart"/>
            <w:r w:rsidRPr="003A029A">
              <w:rPr>
                <w:rFonts w:ascii="Times New Roman" w:eastAsia="Times New Roman" w:hAnsi="Times New Roman" w:cs="Times New Roman"/>
                <w:color w:val="000000"/>
                <w:sz w:val="24"/>
                <w:szCs w:val="24"/>
                <w:lang w:eastAsia="ru-RU"/>
              </w:rPr>
              <w:t>в</w:t>
            </w:r>
            <w:proofErr w:type="gramEnd"/>
            <w:r w:rsidRPr="003A029A">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01F15">
            <w:pPr>
              <w:spacing w:after="0" w:line="240" w:lineRule="auto"/>
              <w:jc w:val="both"/>
              <w:rPr>
                <w:rFonts w:ascii="Times New Roman" w:eastAsia="Calibri" w:hAnsi="Times New Roman" w:cs="Times New Roman"/>
                <w:color w:val="0000FF"/>
                <w:sz w:val="24"/>
                <w:szCs w:val="24"/>
                <w:highlight w:val="yellow"/>
                <w:lang w:val="uk-UA" w:eastAsia="uk-UA"/>
              </w:rPr>
            </w:pPr>
            <w:r w:rsidRPr="003A029A">
              <w:rPr>
                <w:rFonts w:ascii="Times New Roman" w:eastAsia="Times New Roman" w:hAnsi="Times New Roman" w:cs="Times New Roman"/>
                <w:b/>
                <w:bCs/>
                <w:color w:val="0000FF"/>
                <w:sz w:val="24"/>
                <w:szCs w:val="24"/>
                <w:lang w:val="uk-UA"/>
              </w:rPr>
              <w:t>до 31.12.202</w:t>
            </w:r>
            <w:r w:rsidR="00301F15">
              <w:rPr>
                <w:rFonts w:ascii="Times New Roman" w:eastAsia="Times New Roman" w:hAnsi="Times New Roman" w:cs="Times New Roman"/>
                <w:b/>
                <w:bCs/>
                <w:color w:val="0000FF"/>
                <w:sz w:val="24"/>
                <w:szCs w:val="24"/>
                <w:lang w:val="uk-UA"/>
              </w:rPr>
              <w:t>3</w:t>
            </w:r>
            <w:r w:rsidRPr="003A029A">
              <w:rPr>
                <w:rFonts w:ascii="Times New Roman" w:eastAsia="Times New Roman" w:hAnsi="Times New Roman" w:cs="Times New Roman"/>
                <w:b/>
                <w:bCs/>
                <w:color w:val="0000FF"/>
                <w:sz w:val="24"/>
                <w:szCs w:val="24"/>
                <w:lang w:val="uk-UA"/>
              </w:rPr>
              <w:t xml:space="preserve"> р.</w:t>
            </w:r>
            <w:r w:rsidRPr="003A029A">
              <w:rPr>
                <w:rFonts w:ascii="Times New Roman" w:eastAsia="Calibri" w:hAnsi="Times New Roman" w:cs="Times New Roman"/>
                <w:color w:val="0000FF"/>
                <w:sz w:val="24"/>
                <w:szCs w:val="24"/>
                <w:lang w:val="uk-UA" w:eastAsia="uk-UA"/>
              </w:rPr>
              <w:t xml:space="preserve">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Недискримінація учасникі</w:t>
            </w:r>
            <w:proofErr w:type="gramStart"/>
            <w:r w:rsidRPr="003A029A">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5.1. Учасники (резиденти та нерезиденти) всіх форм власності та організаційно-правових форм беруть участь у процедурах закупівель на </w:t>
            </w:r>
            <w:proofErr w:type="gramStart"/>
            <w:r w:rsidRPr="003A029A">
              <w:rPr>
                <w:rFonts w:ascii="Times New Roman" w:eastAsia="Times New Roman" w:hAnsi="Times New Roman" w:cs="Times New Roman"/>
                <w:color w:val="000000"/>
                <w:sz w:val="24"/>
                <w:szCs w:val="24"/>
                <w:lang w:eastAsia="ru-RU"/>
              </w:rPr>
              <w:t>р</w:t>
            </w:r>
            <w:proofErr w:type="gramEnd"/>
            <w:r w:rsidRPr="003A029A">
              <w:rPr>
                <w:rFonts w:ascii="Times New Roman" w:eastAsia="Times New Roman" w:hAnsi="Times New Roman" w:cs="Times New Roman"/>
                <w:color w:val="000000"/>
                <w:sz w:val="24"/>
                <w:szCs w:val="24"/>
                <w:lang w:eastAsia="ru-RU"/>
              </w:rPr>
              <w:t>івних умовах.</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sz w:val="24"/>
                <w:szCs w:val="24"/>
                <w:lang w:eastAsia="ru-RU"/>
              </w:rPr>
              <w:t>Замовник забезпечує вільний доступ усіх учасникі</w:t>
            </w:r>
            <w:proofErr w:type="gramStart"/>
            <w:r w:rsidRPr="003A029A">
              <w:rPr>
                <w:rFonts w:ascii="Times New Roman" w:eastAsia="Times New Roman" w:hAnsi="Times New Roman" w:cs="Times New Roman"/>
                <w:sz w:val="24"/>
                <w:szCs w:val="24"/>
                <w:lang w:eastAsia="ru-RU"/>
              </w:rPr>
              <w:t>в</w:t>
            </w:r>
            <w:proofErr w:type="gramEnd"/>
            <w:r w:rsidRPr="003A029A">
              <w:rPr>
                <w:rFonts w:ascii="Times New Roman" w:eastAsia="Times New Roman" w:hAnsi="Times New Roman" w:cs="Times New Roman"/>
                <w:sz w:val="24"/>
                <w:szCs w:val="24"/>
                <w:lang w:eastAsia="ru-RU"/>
              </w:rPr>
              <w:t xml:space="preserve"> до інформації про закупівлю, передбаченої Законом.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Інформація про валюту, </w:t>
            </w:r>
            <w:proofErr w:type="gramStart"/>
            <w:r w:rsidRPr="003A029A">
              <w:rPr>
                <w:rFonts w:ascii="Times New Roman" w:eastAsia="Times New Roman" w:hAnsi="Times New Roman" w:cs="Times New Roman"/>
                <w:b/>
                <w:bCs/>
                <w:color w:val="000000"/>
                <w:sz w:val="24"/>
                <w:szCs w:val="24"/>
                <w:lang w:eastAsia="ru-RU"/>
              </w:rPr>
              <w:t>у</w:t>
            </w:r>
            <w:proofErr w:type="gramEnd"/>
            <w:r w:rsidRPr="003A029A">
              <w:rPr>
                <w:rFonts w:ascii="Times New Roman" w:eastAsia="Times New Roman" w:hAnsi="Times New Roman" w:cs="Times New Roman"/>
                <w:b/>
                <w:bCs/>
                <w:color w:val="000000"/>
                <w:sz w:val="24"/>
                <w:szCs w:val="24"/>
                <w:lang w:eastAsia="ru-RU"/>
              </w:rPr>
              <w:t xml:space="preserve">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3A029A" w:rsidRPr="003A029A" w:rsidRDefault="003A029A" w:rsidP="003A029A">
            <w:pPr>
              <w:spacing w:after="0" w:line="240" w:lineRule="auto"/>
              <w:ind w:left="-23" w:hanging="23"/>
              <w:jc w:val="both"/>
              <w:rPr>
                <w:rFonts w:ascii="Times New Roman" w:eastAsia="Times New Roman" w:hAnsi="Times New Roman" w:cs="Times New Roman"/>
                <w:sz w:val="24"/>
                <w:szCs w:val="24"/>
                <w:lang w:eastAsia="ru-RU"/>
              </w:rPr>
            </w:pPr>
            <w:r w:rsidRPr="003A029A">
              <w:rPr>
                <w:rFonts w:ascii="Times New Roman" w:eastAsia="Calibri" w:hAnsi="Times New Roman" w:cs="Times New Roman"/>
                <w:color w:val="000000"/>
                <w:sz w:val="24"/>
                <w:szCs w:val="24"/>
              </w:rPr>
              <w:t>У разі якщо учасником процедури закупі</w:t>
            </w:r>
            <w:proofErr w:type="gramStart"/>
            <w:r w:rsidRPr="003A029A">
              <w:rPr>
                <w:rFonts w:ascii="Times New Roman" w:eastAsia="Calibri" w:hAnsi="Times New Roman" w:cs="Times New Roman"/>
                <w:color w:val="000000"/>
                <w:sz w:val="24"/>
                <w:szCs w:val="24"/>
              </w:rPr>
              <w:t>вл</w:t>
            </w:r>
            <w:proofErr w:type="gramEnd"/>
            <w:r w:rsidRPr="003A029A">
              <w:rPr>
                <w:rFonts w:ascii="Times New Roman" w:eastAsia="Calibri" w:hAnsi="Times New Roman" w:cs="Times New Roman"/>
                <w:color w:val="000000"/>
                <w:sz w:val="24"/>
                <w:szCs w:val="24"/>
              </w:rPr>
              <w:t xml:space="preserve">і є нерезидент,  такий </w:t>
            </w:r>
            <w:r w:rsidRPr="003A029A">
              <w:rPr>
                <w:rFonts w:ascii="Times New Roman" w:eastAsia="Calibri" w:hAnsi="Times New Roman" w:cs="Times New Roman"/>
                <w:color w:val="000000"/>
                <w:sz w:val="24"/>
                <w:szCs w:val="24"/>
                <w:lang w:val="uk-UA"/>
              </w:rPr>
              <w:t>у</w:t>
            </w:r>
            <w:r w:rsidRPr="003A029A">
              <w:rPr>
                <w:rFonts w:ascii="Times New Roman" w:eastAsia="Calibri" w:hAnsi="Times New Roman" w:cs="Times New Roman"/>
                <w:color w:val="000000"/>
                <w:sz w:val="24"/>
                <w:szCs w:val="24"/>
              </w:rPr>
              <w:t>часник зазначає ціну пропозиції в електронній системі закупівель у валюті – гривня.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7.1.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w:t>
            </w:r>
          </w:p>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7.2.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A029A" w:rsidRPr="003A029A" w:rsidRDefault="003A029A" w:rsidP="00001691">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Розділ ІІ. Порядок внесення змін та надання роз’яснень до тендерної документації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EC3C42"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1.1. Фізична/юридична особа має право не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ізніше ніж за </w:t>
            </w:r>
            <w:r w:rsidR="00101301">
              <w:rPr>
                <w:rFonts w:ascii="Times New Roman" w:eastAsia="Times New Roman" w:hAnsi="Times New Roman" w:cs="Times New Roman"/>
                <w:color w:val="000000"/>
                <w:sz w:val="24"/>
                <w:szCs w:val="24"/>
                <w:lang w:val="uk-UA" w:eastAsia="ru-RU"/>
              </w:rPr>
              <w:t>три</w:t>
            </w:r>
            <w:r w:rsidR="00101301">
              <w:rPr>
                <w:rFonts w:ascii="Times New Roman" w:eastAsia="Times New Roman" w:hAnsi="Times New Roman" w:cs="Times New Roman"/>
                <w:color w:val="000000"/>
                <w:sz w:val="24"/>
                <w:szCs w:val="24"/>
                <w:lang w:eastAsia="ru-RU"/>
              </w:rPr>
              <w:t xml:space="preserve"> дні</w:t>
            </w:r>
            <w:r w:rsidRPr="003A029A">
              <w:rPr>
                <w:rFonts w:ascii="Times New Roman" w:eastAsia="Times New Roman" w:hAnsi="Times New Roman" w:cs="Times New Roman"/>
                <w:color w:val="000000"/>
                <w:sz w:val="24"/>
                <w:szCs w:val="24"/>
                <w:lang w:eastAsia="ru-RU"/>
              </w:rPr>
              <w:t xml:space="preserve"> до закінчення строку подання тендерної пропозиції звернутися через електронну </w:t>
            </w:r>
            <w:r w:rsidRPr="003A029A">
              <w:rPr>
                <w:rFonts w:ascii="Times New Roman" w:eastAsia="Times New Roman" w:hAnsi="Times New Roman" w:cs="Times New Roman"/>
                <w:color w:val="000000"/>
                <w:sz w:val="24"/>
                <w:szCs w:val="24"/>
                <w:lang w:eastAsia="ru-RU"/>
              </w:rPr>
              <w:lastRenderedPageBreak/>
              <w:t xml:space="preserve">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3A029A">
              <w:rPr>
                <w:rFonts w:ascii="Times New Roman" w:eastAsia="Times New Roman" w:hAnsi="Times New Roman" w:cs="Times New Roman"/>
                <w:color w:val="000000"/>
                <w:sz w:val="24"/>
                <w:szCs w:val="24"/>
                <w:lang w:eastAsia="ru-RU"/>
              </w:rPr>
              <w:t>за</w:t>
            </w:r>
            <w:proofErr w:type="gramEnd"/>
            <w:r w:rsidRPr="003A029A">
              <w:rPr>
                <w:rFonts w:ascii="Times New Roman" w:eastAsia="Times New Roman" w:hAnsi="Times New Roman" w:cs="Times New Roman"/>
                <w:color w:val="000000"/>
                <w:sz w:val="24"/>
                <w:szCs w:val="24"/>
                <w:lang w:eastAsia="ru-RU"/>
              </w:rPr>
              <w:t xml:space="preserve"> </w:t>
            </w:r>
            <w:proofErr w:type="gramStart"/>
            <w:r w:rsidRPr="003A029A">
              <w:rPr>
                <w:rFonts w:ascii="Times New Roman" w:eastAsia="Times New Roman" w:hAnsi="Times New Roman" w:cs="Times New Roman"/>
                <w:color w:val="000000"/>
                <w:sz w:val="24"/>
                <w:szCs w:val="24"/>
                <w:lang w:eastAsia="ru-RU"/>
              </w:rPr>
              <w:t>роз</w:t>
            </w:r>
            <w:proofErr w:type="gramEnd"/>
            <w:r w:rsidRPr="003A029A">
              <w:rPr>
                <w:rFonts w:ascii="Times New Roman" w:eastAsia="Times New Roman" w:hAnsi="Times New Roman" w:cs="Times New Roman"/>
                <w:color w:val="000000"/>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sidR="00AE60EF">
              <w:rPr>
                <w:rFonts w:ascii="Times New Roman" w:eastAsia="Times New Roman" w:hAnsi="Times New Roman" w:cs="Times New Roman"/>
                <w:color w:val="000000"/>
                <w:sz w:val="24"/>
                <w:szCs w:val="24"/>
                <w:lang w:val="uk-UA" w:eastAsia="ru-RU"/>
              </w:rPr>
              <w:t xml:space="preserve">календарних </w:t>
            </w:r>
            <w:r w:rsidRPr="003A029A">
              <w:rPr>
                <w:rFonts w:ascii="Times New Roman" w:eastAsia="Times New Roman" w:hAnsi="Times New Roman" w:cs="Times New Roman"/>
                <w:color w:val="000000"/>
                <w:sz w:val="24"/>
                <w:szCs w:val="24"/>
                <w:lang w:eastAsia="ru-RU"/>
              </w:rPr>
              <w:t xml:space="preserve">днів із дня їх оприлюднення надати роз’яснення на звернення та оприлюднити </w:t>
            </w:r>
            <w:proofErr w:type="gramStart"/>
            <w:r w:rsidRPr="003A029A">
              <w:rPr>
                <w:rFonts w:ascii="Times New Roman" w:eastAsia="Times New Roman" w:hAnsi="Times New Roman" w:cs="Times New Roman"/>
                <w:color w:val="000000"/>
                <w:sz w:val="24"/>
                <w:szCs w:val="24"/>
                <w:lang w:eastAsia="ru-RU"/>
              </w:rPr>
              <w:t>його в</w:t>
            </w:r>
            <w:proofErr w:type="gramEnd"/>
            <w:r w:rsidRPr="003A029A">
              <w:rPr>
                <w:rFonts w:ascii="Times New Roman" w:eastAsia="Times New Roman" w:hAnsi="Times New Roman" w:cs="Times New Roman"/>
                <w:color w:val="000000"/>
                <w:sz w:val="24"/>
                <w:szCs w:val="24"/>
                <w:lang w:eastAsia="ru-RU"/>
              </w:rPr>
              <w:t xml:space="preserve"> електронній системі </w:t>
            </w:r>
            <w:r w:rsidRPr="00EC3C42">
              <w:rPr>
                <w:rFonts w:ascii="Times New Roman" w:eastAsia="Times New Roman" w:hAnsi="Times New Roman" w:cs="Times New Roman"/>
                <w:color w:val="000000"/>
                <w:sz w:val="24"/>
                <w:szCs w:val="24"/>
                <w:lang w:eastAsia="ru-RU"/>
              </w:rPr>
              <w:t>закупівель.</w:t>
            </w:r>
          </w:p>
          <w:p w:rsidR="003A029A" w:rsidRPr="00EC3C42" w:rsidRDefault="003A029A" w:rsidP="003A029A">
            <w:pPr>
              <w:spacing w:after="0" w:line="240" w:lineRule="auto"/>
              <w:jc w:val="both"/>
              <w:rPr>
                <w:rFonts w:ascii="Times New Roman" w:eastAsia="Times New Roman" w:hAnsi="Times New Roman" w:cs="Times New Roman"/>
                <w:sz w:val="24"/>
                <w:szCs w:val="24"/>
                <w:lang w:eastAsia="ru-RU"/>
              </w:rPr>
            </w:pPr>
            <w:r w:rsidRPr="00EC3C42">
              <w:rPr>
                <w:rFonts w:ascii="Times New Roman" w:eastAsia="Times New Roman" w:hAnsi="Times New Roman" w:cs="Times New Roman"/>
                <w:color w:val="000000"/>
                <w:sz w:val="24"/>
                <w:szCs w:val="24"/>
                <w:lang w:eastAsia="ru-RU"/>
              </w:rPr>
              <w:t xml:space="preserve">1.2. </w:t>
            </w:r>
            <w:proofErr w:type="gramStart"/>
            <w:r w:rsidRPr="00EC3C42">
              <w:rPr>
                <w:rFonts w:ascii="Times New Roman" w:eastAsia="Times New Roman" w:hAnsi="Times New Roman" w:cs="Times New Roman"/>
                <w:color w:val="000000"/>
                <w:sz w:val="24"/>
                <w:szCs w:val="24"/>
                <w:lang w:eastAsia="ru-RU"/>
              </w:rPr>
              <w:t>У</w:t>
            </w:r>
            <w:proofErr w:type="gramEnd"/>
            <w:r w:rsidRPr="00EC3C42">
              <w:rPr>
                <w:rFonts w:ascii="Times New Roman" w:eastAsia="Times New Roman" w:hAnsi="Times New Roman" w:cs="Times New Roman"/>
                <w:color w:val="000000"/>
                <w:sz w:val="24"/>
                <w:szCs w:val="24"/>
                <w:lang w:eastAsia="ru-RU"/>
              </w:rPr>
              <w:t xml:space="preserve"> </w:t>
            </w:r>
            <w:proofErr w:type="gramStart"/>
            <w:r w:rsidRPr="00EC3C42">
              <w:rPr>
                <w:rFonts w:ascii="Times New Roman" w:eastAsia="Times New Roman" w:hAnsi="Times New Roman" w:cs="Times New Roman"/>
                <w:color w:val="000000"/>
                <w:sz w:val="24"/>
                <w:szCs w:val="24"/>
                <w:lang w:eastAsia="ru-RU"/>
              </w:rPr>
              <w:t>раз</w:t>
            </w:r>
            <w:proofErr w:type="gramEnd"/>
            <w:r w:rsidRPr="00EC3C42">
              <w:rPr>
                <w:rFonts w:ascii="Times New Roman" w:eastAsia="Times New Roman" w:hAnsi="Times New Roman" w:cs="Times New Roman"/>
                <w:color w:val="000000"/>
                <w:sz w:val="24"/>
                <w:szCs w:val="24"/>
                <w:lang w:eastAsia="ru-RU"/>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A029A" w:rsidRPr="003A029A" w:rsidRDefault="003A029A" w:rsidP="00281FD5">
            <w:pPr>
              <w:spacing w:after="0" w:line="240" w:lineRule="auto"/>
              <w:jc w:val="both"/>
              <w:rPr>
                <w:rFonts w:ascii="Times New Roman" w:eastAsia="Times New Roman" w:hAnsi="Times New Roman" w:cs="Times New Roman"/>
                <w:sz w:val="24"/>
                <w:szCs w:val="24"/>
                <w:lang w:eastAsia="ru-RU"/>
              </w:rPr>
            </w:pPr>
            <w:r w:rsidRPr="00EC3C42">
              <w:rPr>
                <w:rFonts w:ascii="Times New Roman" w:eastAsia="Times New Roman" w:hAnsi="Times New Roman" w:cs="Times New Roman"/>
                <w:color w:val="000000"/>
                <w:sz w:val="24"/>
                <w:szCs w:val="24"/>
                <w:lang w:eastAsia="ru-RU"/>
              </w:rPr>
              <w:t xml:space="preserve">1.3. </w:t>
            </w:r>
            <w:r w:rsidR="00281FD5" w:rsidRPr="00EC3C42">
              <w:rPr>
                <w:rFonts w:ascii="Times New Roman" w:eastAsia="Times New Roman" w:hAnsi="Times New Roman" w:cs="Times New Roman"/>
                <w:color w:val="000000"/>
                <w:sz w:val="24"/>
                <w:szCs w:val="24"/>
                <w:lang w:val="uk-UA" w:eastAsia="ru-RU"/>
              </w:rPr>
              <w:t>Для поновлення перебігу</w:t>
            </w:r>
            <w:r w:rsidR="00281FD5" w:rsidRPr="00281FD5">
              <w:rPr>
                <w:rFonts w:ascii="Times New Roman" w:eastAsia="Times New Roman" w:hAnsi="Times New Roman" w:cs="Times New Roman"/>
                <w:color w:val="000000"/>
                <w:sz w:val="24"/>
                <w:szCs w:val="24"/>
                <w:lang w:val="uk-UA" w:eastAsia="ru-RU"/>
              </w:rPr>
              <w:t xml:space="preserve">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006C5F">
              <w:rPr>
                <w:rFonts w:ascii="Times New Roman" w:eastAsia="Times New Roman" w:hAnsi="Times New Roman" w:cs="Times New Roman"/>
                <w:color w:val="000000"/>
                <w:sz w:val="24"/>
                <w:szCs w:val="24"/>
                <w:lang w:val="uk-UA" w:eastAsia="ru-RU"/>
              </w:rPr>
              <w:t>чотирьох</w:t>
            </w:r>
            <w:r w:rsidRPr="003A029A">
              <w:rPr>
                <w:rFonts w:ascii="Times New Roman" w:eastAsia="Times New Roman" w:hAnsi="Times New Roman" w:cs="Times New Roman"/>
                <w:color w:val="000000"/>
                <w:sz w:val="24"/>
                <w:szCs w:val="24"/>
                <w:lang w:eastAsia="ru-RU"/>
              </w:rPr>
              <w:t xml:space="preserve"> дні</w:t>
            </w:r>
            <w:proofErr w:type="gramStart"/>
            <w:r w:rsidRPr="003A029A">
              <w:rPr>
                <w:rFonts w:ascii="Times New Roman" w:eastAsia="Times New Roman" w:hAnsi="Times New Roman" w:cs="Times New Roman"/>
                <w:color w:val="000000"/>
                <w:sz w:val="24"/>
                <w:szCs w:val="24"/>
                <w:lang w:eastAsia="ru-RU"/>
              </w:rPr>
              <w:t>в</w:t>
            </w:r>
            <w:proofErr w:type="gramEnd"/>
            <w:r w:rsidRPr="003A029A">
              <w:rPr>
                <w:rFonts w:ascii="Times New Roman" w:eastAsia="Times New Roman" w:hAnsi="Times New Roman" w:cs="Times New Roman"/>
                <w:color w:val="000000"/>
                <w:sz w:val="24"/>
                <w:szCs w:val="24"/>
                <w:lang w:eastAsia="ru-RU"/>
              </w:rPr>
              <w:t>.</w:t>
            </w:r>
          </w:p>
          <w:p w:rsidR="003A029A" w:rsidRDefault="003A029A" w:rsidP="003A029A">
            <w:pPr>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3A029A">
              <w:rPr>
                <w:rFonts w:ascii="Times New Roman" w:eastAsia="Times New Roman" w:hAnsi="Times New Roman" w:cs="Times New Roman"/>
                <w:color w:val="000000"/>
                <w:sz w:val="24"/>
                <w:szCs w:val="24"/>
                <w:lang w:eastAsia="ru-RU"/>
              </w:rPr>
              <w:t>до</w:t>
            </w:r>
            <w:proofErr w:type="gramEnd"/>
            <w:r w:rsidRPr="003A029A">
              <w:rPr>
                <w:rFonts w:ascii="Times New Roman" w:eastAsia="Times New Roman" w:hAnsi="Times New Roman" w:cs="Times New Roman"/>
                <w:color w:val="000000"/>
                <w:sz w:val="24"/>
                <w:szCs w:val="24"/>
                <w:lang w:eastAsia="ru-RU"/>
              </w:rPr>
              <w:t xml:space="preserve"> тендерної документації в окремому документі оприлюднює перелік змін, що вносяться.</w:t>
            </w:r>
          </w:p>
          <w:p w:rsidR="001F2466" w:rsidRPr="001F2466" w:rsidRDefault="001F2466" w:rsidP="003A029A">
            <w:pPr>
              <w:spacing w:after="0" w:line="240" w:lineRule="auto"/>
              <w:jc w:val="both"/>
              <w:rPr>
                <w:rFonts w:ascii="Times New Roman" w:eastAsia="Times New Roman" w:hAnsi="Times New Roman" w:cs="Times New Roman"/>
                <w:sz w:val="24"/>
                <w:szCs w:val="24"/>
                <w:lang w:val="uk-UA" w:eastAsia="ru-RU"/>
              </w:rPr>
            </w:pPr>
            <w:r w:rsidRPr="001F2466">
              <w:rPr>
                <w:rFonts w:ascii="Times New Roman" w:eastAsia="Times New Roman" w:hAnsi="Times New Roman" w:cs="Times New Roman"/>
                <w:sz w:val="24"/>
                <w:szCs w:val="24"/>
                <w:lang w:val="uk-UA" w:eastAsia="ru-RU"/>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 xml:space="preserve">Розділ ІІІ. Інструкція з </w:t>
            </w:r>
            <w:proofErr w:type="gramStart"/>
            <w:r w:rsidRPr="003A029A">
              <w:rPr>
                <w:rFonts w:ascii="Times New Roman" w:eastAsia="Times New Roman" w:hAnsi="Times New Roman" w:cs="Times New Roman"/>
                <w:b/>
                <w:bCs/>
                <w:color w:val="000000"/>
                <w:sz w:val="24"/>
                <w:szCs w:val="24"/>
                <w:lang w:eastAsia="ru-RU"/>
              </w:rPr>
              <w:t>п</w:t>
            </w:r>
            <w:proofErr w:type="gramEnd"/>
            <w:r w:rsidRPr="003A029A">
              <w:rPr>
                <w:rFonts w:ascii="Times New Roman" w:eastAsia="Times New Roman" w:hAnsi="Times New Roman" w:cs="Times New Roman"/>
                <w:b/>
                <w:bCs/>
                <w:color w:val="000000"/>
                <w:sz w:val="24"/>
                <w:szCs w:val="24"/>
                <w:lang w:eastAsia="ru-RU"/>
              </w:rPr>
              <w:t>ідготовки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Змі</w:t>
            </w:r>
            <w:proofErr w:type="gramStart"/>
            <w:r w:rsidRPr="003A029A">
              <w:rPr>
                <w:rFonts w:ascii="Times New Roman" w:eastAsia="Times New Roman" w:hAnsi="Times New Roman" w:cs="Times New Roman"/>
                <w:b/>
                <w:bCs/>
                <w:color w:val="000000"/>
                <w:sz w:val="24"/>
                <w:szCs w:val="24"/>
                <w:lang w:eastAsia="ru-RU"/>
              </w:rPr>
              <w:t>ст</w:t>
            </w:r>
            <w:proofErr w:type="gramEnd"/>
            <w:r w:rsidRPr="003A029A">
              <w:rPr>
                <w:rFonts w:ascii="Times New Roman" w:eastAsia="Times New Roman" w:hAnsi="Times New Roman" w:cs="Times New Roman"/>
                <w:b/>
                <w:bCs/>
                <w:color w:val="000000"/>
                <w:sz w:val="24"/>
                <w:szCs w:val="24"/>
                <w:lang w:eastAsia="ru-RU"/>
              </w:rPr>
              <w:t xml:space="preserve">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 інформації та документів,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w:t>
            </w:r>
            <w:proofErr w:type="gramStart"/>
            <w:r w:rsidRPr="003A029A">
              <w:rPr>
                <w:rFonts w:ascii="Times New Roman" w:eastAsia="Times New Roman" w:hAnsi="Times New Roman" w:cs="Times New Roman"/>
                <w:color w:val="000000"/>
                <w:sz w:val="24"/>
                <w:szCs w:val="24"/>
                <w:lang w:eastAsia="ru-RU"/>
              </w:rPr>
              <w:t>у</w:t>
            </w:r>
            <w:r w:rsidRPr="003A029A">
              <w:rPr>
                <w:rFonts w:ascii="Times New Roman" w:eastAsia="Calibri" w:hAnsi="Times New Roman" w:cs="Times New Roman"/>
                <w:color w:val="000000"/>
                <w:sz w:val="24"/>
                <w:szCs w:val="24"/>
              </w:rPr>
              <w:t>(</w:t>
            </w:r>
            <w:proofErr w:type="gramEnd"/>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 інформації про необхідні </w:t>
            </w:r>
            <w:proofErr w:type="gramStart"/>
            <w:r w:rsidRPr="003A029A">
              <w:rPr>
                <w:rFonts w:ascii="Times New Roman" w:eastAsia="Times New Roman" w:hAnsi="Times New Roman" w:cs="Times New Roman"/>
                <w:color w:val="000000"/>
                <w:sz w:val="24"/>
                <w:szCs w:val="24"/>
                <w:lang w:eastAsia="ru-RU"/>
              </w:rPr>
              <w:t>техн</w:t>
            </w:r>
            <w:proofErr w:type="gramEnd"/>
            <w:r w:rsidRPr="003A029A">
              <w:rPr>
                <w:rFonts w:ascii="Times New Roman" w:eastAsia="Times New Roman" w:hAnsi="Times New Roman" w:cs="Times New Roman"/>
                <w:color w:val="000000"/>
                <w:sz w:val="24"/>
                <w:szCs w:val="24"/>
                <w:lang w:eastAsia="ru-RU"/>
              </w:rPr>
              <w:t>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2</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lang w:eastAsia="ru-RU"/>
              </w:rPr>
              <w:t>  </w:t>
            </w:r>
          </w:p>
          <w:p w:rsidR="003A029A" w:rsidRPr="003A029A" w:rsidRDefault="003A029A" w:rsidP="003A029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 документів,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ідтверджують повноваження відповідної особи або представника учасника процедури закупівлі щодо підпису документів тендерної пропозиції</w:t>
            </w: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Calibri" w:hAnsi="Times New Roman" w:cs="Times New Roman"/>
                <w:color w:val="000000"/>
                <w:sz w:val="24"/>
                <w:szCs w:val="24"/>
              </w:rPr>
              <w:t>(Додаток №1 до цієї тендерної документації)</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val="uk-UA" w:eastAsia="ru-RU"/>
              </w:rPr>
              <w:t>- погоджений проект договору (</w:t>
            </w:r>
            <w:r w:rsidRPr="003A029A">
              <w:rPr>
                <w:rFonts w:ascii="Times New Roman" w:eastAsia="Calibri" w:hAnsi="Times New Roman" w:cs="Times New Roman"/>
                <w:color w:val="000000"/>
                <w:sz w:val="24"/>
                <w:szCs w:val="24"/>
              </w:rPr>
              <w:t>Додаток №</w:t>
            </w:r>
            <w:r w:rsidRPr="003A029A">
              <w:rPr>
                <w:rFonts w:ascii="Times New Roman" w:eastAsia="Calibri" w:hAnsi="Times New Roman" w:cs="Times New Roman"/>
                <w:color w:val="000000"/>
                <w:sz w:val="24"/>
                <w:szCs w:val="24"/>
                <w:lang w:val="uk-UA"/>
              </w:rPr>
              <w:t>3</w:t>
            </w:r>
            <w:r w:rsidRPr="003A029A">
              <w:rPr>
                <w:rFonts w:ascii="Times New Roman" w:eastAsia="Calibri" w:hAnsi="Times New Roman" w:cs="Times New Roman"/>
                <w:color w:val="000000"/>
                <w:sz w:val="24"/>
                <w:szCs w:val="24"/>
              </w:rPr>
              <w:t xml:space="preserve"> до цієї тендерної документації)</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Times New Roman" w:hAnsi="Times New Roman" w:cs="Times New Roman"/>
                <w:color w:val="000000"/>
                <w:sz w:val="24"/>
                <w:szCs w:val="24"/>
                <w:lang w:eastAsia="ru-RU"/>
              </w:rPr>
              <w:t xml:space="preserve">- інших документів, необхідність подання яких </w:t>
            </w:r>
            <w:proofErr w:type="gramStart"/>
            <w:r w:rsidRPr="003A029A">
              <w:rPr>
                <w:rFonts w:ascii="Times New Roman" w:eastAsia="Times New Roman" w:hAnsi="Times New Roman" w:cs="Times New Roman"/>
                <w:color w:val="000000"/>
                <w:sz w:val="24"/>
                <w:szCs w:val="24"/>
                <w:lang w:eastAsia="ru-RU"/>
              </w:rPr>
              <w:t>у</w:t>
            </w:r>
            <w:proofErr w:type="gramEnd"/>
            <w:r w:rsidRPr="003A029A">
              <w:rPr>
                <w:rFonts w:ascii="Times New Roman" w:eastAsia="Times New Roman" w:hAnsi="Times New Roman" w:cs="Times New Roman"/>
                <w:color w:val="000000"/>
                <w:sz w:val="24"/>
                <w:szCs w:val="24"/>
                <w:lang w:eastAsia="ru-RU"/>
              </w:rPr>
              <w:t xml:space="preserve"> складі тендерної пропозиції передбачена умовами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3A029A">
              <w:rPr>
                <w:rFonts w:ascii="Times New Roman" w:eastAsia="Times New Roman" w:hAnsi="Times New Roman" w:cs="Times New Roman"/>
                <w:color w:val="000000"/>
                <w:sz w:val="24"/>
                <w:szCs w:val="24"/>
                <w:lang w:eastAsia="ru-RU"/>
              </w:rPr>
              <w:t>ст</w:t>
            </w:r>
            <w:proofErr w:type="gramEnd"/>
            <w:r w:rsidRPr="003A029A">
              <w:rPr>
                <w:rFonts w:ascii="Times New Roman" w:eastAsia="Times New Roman" w:hAnsi="Times New Roman" w:cs="Times New Roman"/>
                <w:color w:val="000000"/>
                <w:sz w:val="24"/>
                <w:szCs w:val="24"/>
                <w:lang w:eastAsia="ru-RU"/>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ідписом учасника/уповноваженої особи учасника. </w:t>
            </w:r>
            <w:r w:rsidRPr="003A029A">
              <w:rPr>
                <w:rFonts w:ascii="Times New Roman" w:eastAsia="Times New Roman" w:hAnsi="Times New Roman" w:cs="Times New Roman"/>
                <w:color w:val="000000"/>
                <w:sz w:val="24"/>
                <w:szCs w:val="24"/>
                <w:lang w:eastAsia="ru-RU"/>
              </w:rPr>
              <w:lastRenderedPageBreak/>
              <w:t xml:space="preserve">Вимога щодо засвідчення того чи іншого документу тендерної пропозиції власноручним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ідписом учасника/уповноваженої</w:t>
            </w:r>
            <w:r w:rsidRPr="003A029A">
              <w:rPr>
                <w:rFonts w:ascii="Times New Roman" w:eastAsia="Times New Roman" w:hAnsi="Times New Roman" w:cs="Times New Roman"/>
                <w:color w:val="000000"/>
                <w:sz w:val="24"/>
                <w:szCs w:val="24"/>
                <w:lang w:val="uk-UA" w:eastAsia="ru-RU"/>
              </w:rPr>
              <w:t xml:space="preserve"> особи учасника</w:t>
            </w:r>
            <w:r w:rsidRPr="003A029A">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3A029A">
              <w:rPr>
                <w:rFonts w:ascii="Times New Roman" w:eastAsia="Times New Roman" w:hAnsi="Times New Roman" w:cs="Times New Roman"/>
                <w:color w:val="000000"/>
                <w:sz w:val="24"/>
                <w:szCs w:val="24"/>
                <w:lang w:eastAsia="ru-RU"/>
              </w:rPr>
              <w:t>ал чи</w:t>
            </w:r>
            <w:proofErr w:type="gramEnd"/>
            <w:r w:rsidRPr="003A029A">
              <w:rPr>
                <w:rFonts w:ascii="Times New Roman" w:eastAsia="Times New Roman" w:hAnsi="Times New Roman" w:cs="Times New Roman"/>
                <w:color w:val="000000"/>
                <w:sz w:val="24"/>
                <w:szCs w:val="24"/>
                <w:lang w:eastAsia="ru-RU"/>
              </w:rPr>
              <w:t xml:space="preserve"> інформацію).</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1.4.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1.5. Повноваження щодо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ідписала від імені учасника вказану довіреність.</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У разі якщо тендерна пропозиція </w:t>
            </w:r>
            <w:proofErr w:type="gramStart"/>
            <w:r w:rsidRPr="003A029A">
              <w:rPr>
                <w:rFonts w:ascii="Times New Roman" w:eastAsia="Times New Roman" w:hAnsi="Times New Roman" w:cs="Times New Roman"/>
                <w:color w:val="000000"/>
                <w:sz w:val="24"/>
                <w:szCs w:val="24"/>
                <w:lang w:eastAsia="ru-RU"/>
              </w:rPr>
              <w:t>подається</w:t>
            </w:r>
            <w:proofErr w:type="gramEnd"/>
            <w:r w:rsidRPr="003A029A">
              <w:rPr>
                <w:rFonts w:ascii="Times New Roman" w:eastAsia="Times New Roman" w:hAnsi="Times New Roman" w:cs="Times New Roman"/>
                <w:color w:val="000000"/>
                <w:sz w:val="24"/>
                <w:szCs w:val="24"/>
                <w:lang w:eastAsia="ru-RU"/>
              </w:rPr>
              <w:t xml:space="preserve"> об'єднанням учасників, до неї обов'язково включається документ про створення такого об'єднання.  </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1.6. Документи, що не передбачені законодавством для учасників - юридичних, фізичних осіб, у тому </w:t>
            </w:r>
            <w:r w:rsidRPr="003A029A">
              <w:rPr>
                <w:rFonts w:ascii="Times New Roman" w:eastAsia="Times New Roman" w:hAnsi="Times New Roman" w:cs="Times New Roman"/>
                <w:color w:val="000000"/>
                <w:sz w:val="24"/>
                <w:szCs w:val="24"/>
                <w:lang w:eastAsia="ru-RU"/>
              </w:rPr>
              <w:lastRenderedPageBreak/>
              <w:t xml:space="preserve">числі фізичних осіб -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ідставою для її відхилення замовником.</w:t>
            </w:r>
          </w:p>
          <w:p w:rsidR="003A029A" w:rsidRPr="003A029A" w:rsidRDefault="003A029A" w:rsidP="003A029A">
            <w:pPr>
              <w:spacing w:after="0" w:line="240" w:lineRule="auto"/>
              <w:ind w:left="-21" w:hanging="21"/>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1.7. </w:t>
            </w:r>
            <w:proofErr w:type="gramStart"/>
            <w:r w:rsidRPr="003A029A">
              <w:rPr>
                <w:rFonts w:ascii="Times New Roman" w:eastAsia="Times New Roman" w:hAnsi="Times New Roman" w:cs="Times New Roman"/>
                <w:color w:val="000000"/>
                <w:sz w:val="24"/>
                <w:szCs w:val="24"/>
                <w:lang w:eastAsia="ru-RU"/>
              </w:rPr>
              <w:t>Ц</w:t>
            </w:r>
            <w:proofErr w:type="gramEnd"/>
            <w:r w:rsidRPr="003A029A">
              <w:rPr>
                <w:rFonts w:ascii="Times New Roman" w:eastAsia="Times New Roman" w:hAnsi="Times New Roman" w:cs="Times New Roman"/>
                <w:color w:val="000000"/>
                <w:sz w:val="24"/>
                <w:szCs w:val="24"/>
                <w:lang w:eastAsia="ru-RU"/>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A029A" w:rsidRPr="003A029A" w:rsidTr="0048449B">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rPr>
                <w:rFonts w:ascii="Times New Roman" w:eastAsia="Calibri" w:hAnsi="Times New Roman" w:cs="Times New Roman"/>
                <w:sz w:val="24"/>
                <w:szCs w:val="24"/>
              </w:rPr>
            </w:pPr>
            <w:r w:rsidRPr="003A029A">
              <w:rPr>
                <w:rFonts w:ascii="Times New Roman" w:eastAsia="Calibri" w:hAnsi="Times New Roman" w:cs="Times New Roman"/>
                <w:sz w:val="24"/>
                <w:szCs w:val="24"/>
              </w:rPr>
              <w:t>Не вимагається.</w:t>
            </w:r>
          </w:p>
        </w:tc>
      </w:tr>
      <w:tr w:rsidR="003A029A" w:rsidRPr="009A37A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продовження строку дії тендерних пропозицій.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має право:</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w:t>
            </w:r>
            <w:r w:rsidRPr="003A029A">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sidRPr="003A029A">
              <w:rPr>
                <w:rFonts w:ascii="Times New Roman" w:eastAsia="Times New Roman" w:hAnsi="Times New Roman" w:cs="Times New Roman"/>
                <w:color w:val="000000"/>
                <w:sz w:val="24"/>
                <w:szCs w:val="24"/>
                <w:lang w:val="uk-UA" w:eastAsia="ru-RU"/>
              </w:rPr>
              <w:t>;</w:t>
            </w:r>
          </w:p>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Кваліфікаційні критерії відповідно до статті 16 Закону, </w:t>
            </w:r>
            <w:proofErr w:type="gramStart"/>
            <w:r w:rsidRPr="003A029A">
              <w:rPr>
                <w:rFonts w:ascii="Times New Roman" w:eastAsia="Times New Roman" w:hAnsi="Times New Roman" w:cs="Times New Roman"/>
                <w:b/>
                <w:bCs/>
                <w:color w:val="000000"/>
                <w:sz w:val="24"/>
                <w:szCs w:val="24"/>
                <w:lang w:eastAsia="ru-RU"/>
              </w:rPr>
              <w:t>п</w:t>
            </w:r>
            <w:proofErr w:type="gramEnd"/>
            <w:r w:rsidRPr="003A029A">
              <w:rPr>
                <w:rFonts w:ascii="Times New Roman" w:eastAsia="Times New Roman" w:hAnsi="Times New Roman" w:cs="Times New Roman"/>
                <w:b/>
                <w:bCs/>
                <w:color w:val="000000"/>
                <w:sz w:val="24"/>
                <w:szCs w:val="24"/>
                <w:lang w:eastAsia="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Cs/>
                <w:color w:val="000000"/>
                <w:sz w:val="24"/>
                <w:szCs w:val="24"/>
                <w:lang w:eastAsia="ru-RU"/>
              </w:rPr>
              <w:t xml:space="preserve">Для об’єднання учасників замовником зазначаються умови щодо надання інформації та способу </w:t>
            </w:r>
            <w:proofErr w:type="gramStart"/>
            <w:r w:rsidRPr="003A029A">
              <w:rPr>
                <w:rFonts w:ascii="Times New Roman" w:eastAsia="Times New Roman" w:hAnsi="Times New Roman" w:cs="Times New Roman"/>
                <w:bCs/>
                <w:color w:val="000000"/>
                <w:sz w:val="24"/>
                <w:szCs w:val="24"/>
                <w:lang w:eastAsia="ru-RU"/>
              </w:rPr>
              <w:t>п</w:t>
            </w:r>
            <w:proofErr w:type="gramEnd"/>
            <w:r w:rsidRPr="003A029A">
              <w:rPr>
                <w:rFonts w:ascii="Times New Roman" w:eastAsia="Times New Roman" w:hAnsi="Times New Roman" w:cs="Times New Roman"/>
                <w:bCs/>
                <w:color w:val="000000"/>
                <w:sz w:val="24"/>
                <w:szCs w:val="24"/>
                <w:lang w:eastAsia="ru-RU"/>
              </w:rPr>
              <w:t>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5.1. Замовник вимагає від учасників подання ними документально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ідтвердженої інформації про їх відповідність кваліфікаційним критеріям, а саме:</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наявність в учасника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обладнання, матеріально-технічної бази та технологій;</w:t>
            </w:r>
          </w:p>
          <w:p w:rsid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2) наявність в учасника процедури закупівлі працівників </w:t>
            </w:r>
            <w:proofErr w:type="gramStart"/>
            <w:r w:rsidRPr="003A029A">
              <w:rPr>
                <w:rFonts w:ascii="Times New Roman" w:eastAsia="Times New Roman" w:hAnsi="Times New Roman" w:cs="Times New Roman"/>
                <w:color w:val="000000"/>
                <w:sz w:val="24"/>
                <w:szCs w:val="24"/>
                <w:lang w:eastAsia="ru-RU"/>
              </w:rPr>
              <w:t>в</w:t>
            </w:r>
            <w:proofErr w:type="gramEnd"/>
            <w:r w:rsidRPr="003A029A">
              <w:rPr>
                <w:rFonts w:ascii="Times New Roman" w:eastAsia="Times New Roman" w:hAnsi="Times New Roman" w:cs="Times New Roman"/>
                <w:color w:val="000000"/>
                <w:sz w:val="24"/>
                <w:szCs w:val="24"/>
                <w:lang w:eastAsia="ru-RU"/>
              </w:rPr>
              <w:t>ідповідної кваліфікації, які мають необхідні знання та досвід</w:t>
            </w:r>
            <w:r w:rsidR="00337E08" w:rsidRPr="003A029A">
              <w:rPr>
                <w:rFonts w:ascii="Times New Roman" w:eastAsia="Times New Roman" w:hAnsi="Times New Roman" w:cs="Times New Roman"/>
                <w:color w:val="000000"/>
                <w:sz w:val="24"/>
                <w:szCs w:val="24"/>
                <w:lang w:eastAsia="ru-RU"/>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val="uk-UA" w:eastAsia="ru-RU"/>
              </w:rPr>
              <w:t xml:space="preserve">У разі участі об'єднання учасників підтвердження відповідності кваліфікаційним критеріям </w:t>
            </w:r>
            <w:r w:rsidRPr="003A029A">
              <w:rPr>
                <w:rFonts w:ascii="Times New Roman" w:eastAsia="Times New Roman" w:hAnsi="Times New Roman" w:cs="Times New Roman"/>
                <w:color w:val="000000"/>
                <w:sz w:val="24"/>
                <w:szCs w:val="24"/>
                <w:lang w:val="uk-UA" w:eastAsia="ru-RU"/>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val="uk-UA" w:eastAsia="ru-RU"/>
              </w:rPr>
              <w:t>5.2. Для підтвердження відповідності учасника кваліфікаційним критеріям, останній повинен надати у порядку</w:t>
            </w:r>
            <w:r w:rsidR="00D64B25">
              <w:rPr>
                <w:rFonts w:ascii="Times New Roman" w:eastAsia="Times New Roman" w:hAnsi="Times New Roman" w:cs="Times New Roman"/>
                <w:color w:val="000000"/>
                <w:sz w:val="24"/>
                <w:szCs w:val="24"/>
                <w:lang w:val="uk-UA" w:eastAsia="ru-RU"/>
              </w:rPr>
              <w:t xml:space="preserve"> </w:t>
            </w:r>
            <w:r w:rsidRPr="003A029A">
              <w:rPr>
                <w:rFonts w:ascii="Times New Roman" w:eastAsia="Times New Roman" w:hAnsi="Times New Roman" w:cs="Times New Roman"/>
                <w:color w:val="000000"/>
                <w:sz w:val="24"/>
                <w:szCs w:val="24"/>
                <w:lang w:val="uk-UA" w:eastAsia="ru-RU"/>
              </w:rPr>
              <w:t>згідно п. 1.3 ІІІ розділу цієї документації всі документи (</w:t>
            </w:r>
            <w:r w:rsidRPr="003A029A">
              <w:rPr>
                <w:rFonts w:ascii="Times New Roman" w:eastAsia="Calibri" w:hAnsi="Times New Roman" w:cs="Times New Roman"/>
                <w:color w:val="000000"/>
                <w:sz w:val="24"/>
                <w:szCs w:val="24"/>
                <w:lang w:val="uk-UA"/>
              </w:rPr>
              <w:t>Додаток №1 до цієї тендерної документації).</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5.3. Замовник не вимагає документального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Замовник приймає </w:t>
            </w:r>
            <w:proofErr w:type="gramStart"/>
            <w:r w:rsidRPr="003A029A">
              <w:rPr>
                <w:rFonts w:ascii="Times New Roman" w:eastAsia="Times New Roman" w:hAnsi="Times New Roman" w:cs="Times New Roman"/>
                <w:color w:val="000000"/>
                <w:sz w:val="24"/>
                <w:szCs w:val="24"/>
                <w:lang w:eastAsia="ru-RU"/>
              </w:rPr>
              <w:t>р</w:t>
            </w:r>
            <w:proofErr w:type="gramEnd"/>
            <w:r w:rsidRPr="003A029A">
              <w:rPr>
                <w:rFonts w:ascii="Times New Roman" w:eastAsia="Times New Roman" w:hAnsi="Times New Roman" w:cs="Times New Roman"/>
                <w:color w:val="000000"/>
                <w:sz w:val="24"/>
                <w:szCs w:val="24"/>
                <w:lang w:eastAsia="ru-RU"/>
              </w:rPr>
              <w:t>ішення про відмову учаснику в участі у процедурі закупівлі та зобов’язаний відхилити тендерну пропозицію учасника в разі, якщо:</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або застосування замовником певної процедури закупівлі;</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внесено до Єдиного державного реєстру осіб, які вчинили корупційні або пов’язані з корупцією правопорушення;</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 службову (посадову) особу учасника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A029A" w:rsidRPr="009A436B"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proofErr w:type="gramStart"/>
            <w:r w:rsidRPr="003A029A">
              <w:rPr>
                <w:rFonts w:ascii="Times New Roman" w:eastAsia="Times New Roman" w:hAnsi="Times New Roman" w:cs="Times New Roman"/>
                <w:color w:val="000000"/>
                <w:sz w:val="24"/>
                <w:szCs w:val="24"/>
                <w:lang w:eastAsia="ru-RU"/>
              </w:rPr>
              <w:t xml:space="preserve">4) суб’єкт господарювання (учасник) протягом </w:t>
            </w:r>
            <w:r w:rsidRPr="009A436B">
              <w:rPr>
                <w:rFonts w:ascii="Times New Roman" w:eastAsia="Times New Roman" w:hAnsi="Times New Roman" w:cs="Times New Roman"/>
                <w:color w:val="000000"/>
                <w:sz w:val="24"/>
                <w:szCs w:val="24"/>
                <w:lang w:val="uk-UA" w:eastAsia="ru-RU"/>
              </w:rPr>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5) фізична особа, яка є учасником процедури </w:t>
            </w:r>
            <w:r w:rsidRPr="003A029A">
              <w:rPr>
                <w:rFonts w:ascii="Times New Roman" w:eastAsia="Times New Roman" w:hAnsi="Times New Roman" w:cs="Times New Roman"/>
                <w:color w:val="000000"/>
                <w:sz w:val="24"/>
                <w:szCs w:val="24"/>
                <w:lang w:eastAsia="ru-RU"/>
              </w:rPr>
              <w:lastRenderedPageBreak/>
              <w:t>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 xml:space="preserve">і, була засуджена за кримінальне правопорушення </w:t>
            </w:r>
            <w:r w:rsidRPr="003A029A">
              <w:rPr>
                <w:rFonts w:ascii="Times New Roman" w:eastAsia="Times New Roman" w:hAnsi="Times New Roman" w:cs="Times New Roman"/>
                <w:color w:val="000000"/>
                <w:sz w:val="24"/>
                <w:szCs w:val="24"/>
                <w:lang w:val="uk-UA" w:eastAsia="ru-RU"/>
              </w:rPr>
              <w:t>в</w:t>
            </w:r>
            <w:r w:rsidRPr="003A029A">
              <w:rPr>
                <w:rFonts w:ascii="Times New Roman" w:eastAsia="Times New Roman" w:hAnsi="Times New Roman" w:cs="Times New Roman"/>
                <w:color w:val="000000"/>
                <w:sz w:val="24"/>
                <w:szCs w:val="24"/>
                <w:lang w:eastAsia="ru-RU"/>
              </w:rPr>
              <w:t>чинен</w:t>
            </w:r>
            <w:r w:rsidRPr="003A029A">
              <w:rPr>
                <w:rFonts w:ascii="Times New Roman" w:eastAsia="Times New Roman" w:hAnsi="Times New Roman" w:cs="Times New Roman"/>
                <w:color w:val="000000"/>
                <w:sz w:val="24"/>
                <w:szCs w:val="24"/>
                <w:lang w:val="uk-UA" w:eastAsia="ru-RU"/>
              </w:rPr>
              <w:t>е</w:t>
            </w:r>
            <w:r w:rsidRPr="003A029A">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6) службова (посадова) особа учасника процедури закупівлі, яка підписала тендерну пропозицію, була засуджена за </w:t>
            </w:r>
            <w:proofErr w:type="gramStart"/>
            <w:r w:rsidRPr="003A029A">
              <w:rPr>
                <w:rFonts w:ascii="Times New Roman" w:eastAsia="Times New Roman" w:hAnsi="Times New Roman" w:cs="Times New Roman"/>
                <w:color w:val="000000"/>
                <w:sz w:val="24"/>
                <w:szCs w:val="24"/>
                <w:lang w:eastAsia="ru-RU"/>
              </w:rPr>
              <w:t>за</w:t>
            </w:r>
            <w:proofErr w:type="gramEnd"/>
            <w:r w:rsidRPr="003A029A">
              <w:rPr>
                <w:rFonts w:ascii="Times New Roman" w:eastAsia="Times New Roman" w:hAnsi="Times New Roman" w:cs="Times New Roman"/>
                <w:color w:val="000000"/>
                <w:sz w:val="24"/>
                <w:szCs w:val="24"/>
                <w:lang w:eastAsia="ru-RU"/>
              </w:rPr>
              <w:t xml:space="preserve"> кримінальне правопорушення </w:t>
            </w:r>
            <w:r w:rsidRPr="003A029A">
              <w:rPr>
                <w:rFonts w:ascii="Times New Roman" w:eastAsia="Times New Roman" w:hAnsi="Times New Roman" w:cs="Times New Roman"/>
                <w:color w:val="000000"/>
                <w:sz w:val="24"/>
                <w:szCs w:val="24"/>
                <w:lang w:val="uk-UA" w:eastAsia="ru-RU"/>
              </w:rPr>
              <w:t>в</w:t>
            </w:r>
            <w:r w:rsidRPr="003A029A">
              <w:rPr>
                <w:rFonts w:ascii="Times New Roman" w:eastAsia="Times New Roman" w:hAnsi="Times New Roman" w:cs="Times New Roman"/>
                <w:color w:val="000000"/>
                <w:sz w:val="24"/>
                <w:szCs w:val="24"/>
                <w:lang w:eastAsia="ru-RU"/>
              </w:rPr>
              <w:t>чинен</w:t>
            </w:r>
            <w:r w:rsidRPr="003A029A">
              <w:rPr>
                <w:rFonts w:ascii="Times New Roman" w:eastAsia="Times New Roman" w:hAnsi="Times New Roman" w:cs="Times New Roman"/>
                <w:color w:val="000000"/>
                <w:sz w:val="24"/>
                <w:szCs w:val="24"/>
                <w:lang w:val="uk-UA" w:eastAsia="ru-RU"/>
              </w:rPr>
              <w:t>е</w:t>
            </w:r>
            <w:r w:rsidRPr="003A029A">
              <w:rPr>
                <w:rFonts w:ascii="Times New Roman" w:eastAsia="Times New Roman" w:hAnsi="Times New Roman" w:cs="Times New Roman"/>
                <w:color w:val="000000"/>
                <w:sz w:val="24"/>
                <w:szCs w:val="24"/>
                <w:lang w:eastAsia="ru-RU"/>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8)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визнаний у встановленому законом порядку банкрутом та стосовно нього відкрита ліквідаційна процедура;</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9) у Єдиному державному реє</w:t>
            </w:r>
            <w:proofErr w:type="gramStart"/>
            <w:r w:rsidRPr="003A029A">
              <w:rPr>
                <w:rFonts w:ascii="Times New Roman" w:eastAsia="Times New Roman" w:hAnsi="Times New Roman" w:cs="Times New Roman"/>
                <w:color w:val="000000"/>
                <w:sz w:val="24"/>
                <w:szCs w:val="24"/>
                <w:lang w:eastAsia="ru-RU"/>
              </w:rPr>
              <w:t>стр</w:t>
            </w:r>
            <w:proofErr w:type="gramEnd"/>
            <w:r w:rsidRPr="003A029A">
              <w:rPr>
                <w:rFonts w:ascii="Times New Roman" w:eastAsia="Times New Roman" w:hAnsi="Times New Roman" w:cs="Times New Roman"/>
                <w:color w:val="000000"/>
                <w:sz w:val="24"/>
                <w:szCs w:val="24"/>
                <w:lang w:eastAsia="ru-RU"/>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10) юридична особа, яка є учасником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11)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A029A" w:rsidRPr="002C6613" w:rsidRDefault="003A029A" w:rsidP="003A029A">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12) службова (посадова) особа учасника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sidR="002C6613">
              <w:rPr>
                <w:rFonts w:ascii="Times New Roman" w:eastAsia="Times New Roman" w:hAnsi="Times New Roman" w:cs="Times New Roman"/>
                <w:color w:val="000000"/>
                <w:sz w:val="24"/>
                <w:szCs w:val="24"/>
                <w:lang w:eastAsia="ru-RU"/>
              </w:rPr>
              <w:t>ь-якими формами торгівлі людьми</w:t>
            </w:r>
            <w:r w:rsidR="002C6613">
              <w:rPr>
                <w:rFonts w:ascii="Times New Roman" w:eastAsia="Times New Roman" w:hAnsi="Times New Roman" w:cs="Times New Roman"/>
                <w:color w:val="000000"/>
                <w:sz w:val="24"/>
                <w:szCs w:val="24"/>
                <w:lang w:val="uk-UA" w:eastAsia="ru-RU"/>
              </w:rPr>
              <w:t>.</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З</w:t>
            </w:r>
            <w:r w:rsidRPr="003A029A">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w:t>
            </w:r>
            <w:r w:rsidRPr="003A029A">
              <w:rPr>
                <w:rFonts w:ascii="Times New Roman" w:eastAsia="Times New Roman" w:hAnsi="Times New Roman" w:cs="Times New Roman"/>
                <w:color w:val="000000"/>
                <w:sz w:val="24"/>
                <w:szCs w:val="24"/>
                <w:lang w:eastAsia="ru-RU"/>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ідтвердження достатнім, учаснику не може бути відмовлено в участі в процедурі закупівлі.</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5.4.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 xml:space="preserve">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A029A">
              <w:rPr>
                <w:rFonts w:ascii="Times New Roman" w:eastAsia="Times New Roman" w:hAnsi="Times New Roman" w:cs="Times New Roman"/>
                <w:color w:val="000000"/>
                <w:sz w:val="24"/>
                <w:szCs w:val="24"/>
                <w:lang w:val="uk-UA" w:eastAsia="ru-RU"/>
              </w:rPr>
              <w:t>(</w:t>
            </w:r>
            <w:proofErr w:type="gramStart"/>
            <w:r w:rsidRPr="003A029A">
              <w:rPr>
                <w:rFonts w:ascii="Times New Roman" w:eastAsia="Calibri" w:hAnsi="Times New Roman" w:cs="Times New Roman"/>
                <w:color w:val="000000"/>
                <w:sz w:val="24"/>
                <w:szCs w:val="24"/>
              </w:rPr>
              <w:t>Додат</w:t>
            </w:r>
            <w:r w:rsidRPr="003A029A">
              <w:rPr>
                <w:rFonts w:ascii="Times New Roman" w:eastAsia="Calibri" w:hAnsi="Times New Roman" w:cs="Times New Roman"/>
                <w:color w:val="000000"/>
                <w:sz w:val="24"/>
                <w:szCs w:val="24"/>
                <w:lang w:val="uk-UA"/>
              </w:rPr>
              <w:t>о</w:t>
            </w:r>
            <w:r w:rsidRPr="003A029A">
              <w:rPr>
                <w:rFonts w:ascii="Times New Roman" w:eastAsia="Calibri" w:hAnsi="Times New Roman" w:cs="Times New Roman"/>
                <w:color w:val="000000"/>
                <w:sz w:val="24"/>
                <w:szCs w:val="24"/>
              </w:rPr>
              <w:t>к №1 до цієї тендерної документації</w:t>
            </w:r>
            <w:r w:rsidRPr="003A029A">
              <w:rPr>
                <w:rFonts w:ascii="Times New Roman" w:eastAsia="Calibri" w:hAnsi="Times New Roman" w:cs="Times New Roman"/>
                <w:color w:val="000000"/>
                <w:sz w:val="24"/>
                <w:szCs w:val="24"/>
                <w:lang w:val="uk-UA"/>
              </w:rPr>
              <w:t>)</w:t>
            </w:r>
            <w:r w:rsidRPr="003A029A">
              <w:rPr>
                <w:rFonts w:ascii="Times New Roman" w:eastAsia="Calibri" w:hAnsi="Times New Roman" w:cs="Times New Roman"/>
                <w:color w:val="000000"/>
                <w:sz w:val="24"/>
                <w:szCs w:val="24"/>
              </w:rPr>
              <w:t>.</w:t>
            </w:r>
            <w:proofErr w:type="gramEnd"/>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Замовник не вимагає від учасників документів,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ідтверджують відсутність підстав, визначених пунктами 1 і 7 частини першої статті 17 Закону.</w:t>
            </w:r>
          </w:p>
          <w:p w:rsidR="003A029A" w:rsidRPr="003A029A" w:rsidRDefault="003A029A" w:rsidP="003A029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shd w:val="clear" w:color="auto" w:fill="FFFFFF"/>
                <w:lang w:eastAsia="ru-RU"/>
              </w:rPr>
              <w:t>5.5. Переможець процедури закупі</w:t>
            </w:r>
            <w:proofErr w:type="gramStart"/>
            <w:r w:rsidRPr="003A029A">
              <w:rPr>
                <w:rFonts w:ascii="Times New Roman" w:eastAsia="Times New Roman" w:hAnsi="Times New Roman" w:cs="Times New Roman"/>
                <w:color w:val="000000"/>
                <w:sz w:val="24"/>
                <w:szCs w:val="24"/>
                <w:shd w:val="clear" w:color="auto" w:fill="FFFFFF"/>
                <w:lang w:eastAsia="ru-RU"/>
              </w:rPr>
              <w:t>вл</w:t>
            </w:r>
            <w:proofErr w:type="gramEnd"/>
            <w:r w:rsidRPr="003A029A">
              <w:rPr>
                <w:rFonts w:ascii="Times New Roman" w:eastAsia="Times New Roman" w:hAnsi="Times New Roman" w:cs="Times New Roman"/>
                <w:color w:val="000000"/>
                <w:sz w:val="24"/>
                <w:szCs w:val="24"/>
                <w:shd w:val="clear" w:color="auto" w:fill="FFFFFF"/>
                <w:lang w:eastAsia="ru-RU"/>
              </w:rPr>
              <w:t xml:space="preserve">і у строк, що не перевищує </w:t>
            </w:r>
            <w:r w:rsidR="000B1FD1">
              <w:rPr>
                <w:rFonts w:ascii="Times New Roman" w:eastAsia="Times New Roman" w:hAnsi="Times New Roman" w:cs="Times New Roman"/>
                <w:color w:val="000000"/>
                <w:sz w:val="24"/>
                <w:szCs w:val="24"/>
                <w:shd w:val="clear" w:color="auto" w:fill="FFFFFF"/>
                <w:lang w:val="uk-UA" w:eastAsia="ru-RU"/>
              </w:rPr>
              <w:t>чотирі</w:t>
            </w:r>
            <w:r w:rsidRPr="003A029A">
              <w:rPr>
                <w:rFonts w:ascii="Times New Roman" w:eastAsia="Times New Roman" w:hAnsi="Times New Roman" w:cs="Times New Roman"/>
                <w:color w:val="000000"/>
                <w:sz w:val="24"/>
                <w:szCs w:val="24"/>
                <w:shd w:val="clear" w:color="auto" w:fill="FFFFFF"/>
                <w:lang w:eastAsia="ru-RU"/>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sidRPr="003A029A">
              <w:rPr>
                <w:rFonts w:ascii="Times New Roman" w:eastAsia="Times New Roman" w:hAnsi="Times New Roman" w:cs="Times New Roman"/>
                <w:color w:val="000000"/>
                <w:sz w:val="24"/>
                <w:szCs w:val="24"/>
                <w:shd w:val="clear" w:color="auto" w:fill="FFFFFF"/>
                <w:lang w:val="uk-UA" w:eastAsia="ru-RU"/>
              </w:rPr>
              <w:t xml:space="preserve"> ІІІ розділу цієї документації), що підтверджують відсутність підстав, визначених пунктами 5, 6,</w:t>
            </w:r>
            <w:r w:rsidRPr="003A029A">
              <w:rPr>
                <w:rFonts w:ascii="Times New Roman" w:eastAsia="Times New Roman" w:hAnsi="Times New Roman" w:cs="Times New Roman"/>
                <w:color w:val="000000"/>
                <w:sz w:val="24"/>
                <w:szCs w:val="24"/>
                <w:shd w:val="clear" w:color="auto" w:fill="FFFFFF"/>
                <w:lang w:eastAsia="ru-RU"/>
              </w:rPr>
              <w:t> </w:t>
            </w:r>
            <w:r w:rsidRPr="003A029A">
              <w:rPr>
                <w:rFonts w:ascii="Times New Roman" w:eastAsia="Times New Roman" w:hAnsi="Times New Roman" w:cs="Times New Roman"/>
                <w:color w:val="000000"/>
                <w:sz w:val="24"/>
                <w:szCs w:val="24"/>
                <w:shd w:val="clear" w:color="auto" w:fill="FFFFFF"/>
                <w:lang w:val="uk-UA" w:eastAsia="ru-RU"/>
              </w:rPr>
              <w:t xml:space="preserve"> 12 і 13 частини першої та частиною другою статті 17 Закону </w:t>
            </w:r>
            <w:r w:rsidRPr="003A029A">
              <w:rPr>
                <w:rFonts w:ascii="Times New Roman" w:eastAsia="Times New Roman" w:hAnsi="Times New Roman" w:cs="Times New Roman"/>
                <w:color w:val="000000"/>
                <w:sz w:val="24"/>
                <w:szCs w:val="24"/>
                <w:lang w:val="uk-UA" w:eastAsia="ru-RU"/>
              </w:rPr>
              <w:t>(</w:t>
            </w:r>
            <w:r w:rsidRPr="003A029A">
              <w:rPr>
                <w:rFonts w:ascii="Times New Roman" w:eastAsia="Calibri" w:hAnsi="Times New Roman" w:cs="Times New Roman"/>
                <w:color w:val="000000"/>
                <w:sz w:val="24"/>
                <w:szCs w:val="24"/>
                <w:lang w:val="uk-UA"/>
              </w:rPr>
              <w:t>Додаток №1 до цієї тендерної документації),а саме:</w:t>
            </w:r>
          </w:p>
          <w:p w:rsidR="003A029A" w:rsidRPr="003A029A" w:rsidRDefault="003A029A" w:rsidP="003A029A">
            <w:pPr>
              <w:numPr>
                <w:ilvl w:val="0"/>
                <w:numId w:val="3"/>
              </w:numPr>
              <w:spacing w:after="0" w:line="240" w:lineRule="auto"/>
              <w:contextualSpacing/>
              <w:rPr>
                <w:rFonts w:ascii="Times New Roman" w:eastAsia="Calibri" w:hAnsi="Times New Roman" w:cs="Times New Roman"/>
                <w:sz w:val="24"/>
                <w:szCs w:val="24"/>
                <w:lang w:val="uk-UA"/>
              </w:rPr>
            </w:pPr>
            <w:r w:rsidRPr="003A029A">
              <w:rPr>
                <w:rFonts w:ascii="Times New Roman" w:eastAsia="Calibri" w:hAnsi="Times New Roman" w:cs="Times New Roman"/>
                <w:sz w:val="24"/>
                <w:szCs w:val="24"/>
                <w:lang w:val="uk-UA"/>
              </w:rPr>
              <w:t>в</w:t>
            </w:r>
            <w:r w:rsidRPr="003A029A">
              <w:rPr>
                <w:rFonts w:ascii="Times New Roman" w:eastAsia="Calibri" w:hAnsi="Times New Roman" w:cs="Times New Roman"/>
                <w:sz w:val="24"/>
                <w:szCs w:val="24"/>
              </w:rPr>
              <w:t xml:space="preserve">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w:t>
            </w:r>
            <w:r w:rsidRPr="003A029A">
              <w:rPr>
                <w:rFonts w:ascii="Times New Roman" w:eastAsia="Calibri" w:hAnsi="Times New Roman" w:cs="Times New Roman"/>
                <w:sz w:val="24"/>
                <w:szCs w:val="24"/>
              </w:rPr>
              <w:lastRenderedPageBreak/>
              <w:t>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w:t>
            </w:r>
            <w:r w:rsidR="00135D99">
              <w:rPr>
                <w:rFonts w:ascii="Times New Roman" w:eastAsia="Calibri" w:hAnsi="Times New Roman" w:cs="Times New Roman"/>
                <w:sz w:val="24"/>
                <w:szCs w:val="24"/>
              </w:rPr>
              <w:t xml:space="preserve"> бути виданий не раніше ніж за </w:t>
            </w:r>
            <w:r w:rsidR="00135D99">
              <w:rPr>
                <w:rFonts w:ascii="Times New Roman" w:eastAsia="Calibri" w:hAnsi="Times New Roman" w:cs="Times New Roman"/>
                <w:sz w:val="24"/>
                <w:szCs w:val="24"/>
                <w:lang w:val="uk-UA"/>
              </w:rPr>
              <w:t>3</w:t>
            </w:r>
            <w:r w:rsidRPr="003A029A">
              <w:rPr>
                <w:rFonts w:ascii="Times New Roman" w:eastAsia="Calibri" w:hAnsi="Times New Roman" w:cs="Times New Roman"/>
                <w:sz w:val="24"/>
                <w:szCs w:val="24"/>
              </w:rPr>
              <w:t>0 днів до дати подання таких документів Замовнику в електронній системі закупівель</w:t>
            </w:r>
            <w:r w:rsidRPr="003A029A">
              <w:rPr>
                <w:rFonts w:ascii="Times New Roman" w:eastAsia="Calibri" w:hAnsi="Times New Roman" w:cs="Times New Roman"/>
                <w:sz w:val="24"/>
                <w:szCs w:val="24"/>
                <w:lang w:val="uk-UA"/>
              </w:rPr>
              <w:t xml:space="preserve">; </w:t>
            </w:r>
          </w:p>
          <w:p w:rsidR="003A029A" w:rsidRPr="003A029A"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ідтверджує відсутність підстави, передбаченої п.12 частини 1 ст.17 Закону;</w:t>
            </w:r>
          </w:p>
          <w:p w:rsidR="003A029A" w:rsidRPr="00F84F80" w:rsidRDefault="003A029A" w:rsidP="003A029A">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довідка, складена учасником у довільній формі,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26BDB" w:rsidRPr="00B26BDB" w:rsidRDefault="00E24BF6" w:rsidP="00A775CE">
            <w:pPr>
              <w:pStyle w:val="aa"/>
              <w:numPr>
                <w:ilvl w:val="0"/>
                <w:numId w:val="1"/>
              </w:numPr>
              <w:shd w:val="clear" w:color="auto" w:fill="FFFFFF"/>
              <w:tabs>
                <w:tab w:val="clear" w:pos="720"/>
                <w:tab w:val="num" w:pos="-46"/>
              </w:tabs>
              <w:spacing w:after="0" w:line="240" w:lineRule="auto"/>
              <w:ind w:left="333" w:firstLine="27"/>
              <w:jc w:val="both"/>
              <w:rPr>
                <w:rFonts w:ascii="Times New Roman" w:eastAsia="Times New Roman" w:hAnsi="Times New Roman" w:cs="Times New Roman"/>
                <w:sz w:val="24"/>
                <w:szCs w:val="24"/>
                <w:lang w:eastAsia="ru-RU"/>
              </w:rPr>
            </w:pPr>
            <w:r w:rsidRPr="00E24BF6">
              <w:rPr>
                <w:rFonts w:ascii="Times New Roman" w:eastAsia="Times New Roman" w:hAnsi="Times New Roman" w:cs="Times New Roman"/>
                <w:color w:val="000000"/>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w:t>
            </w:r>
          </w:p>
          <w:p w:rsidR="003A029A" w:rsidRPr="00B26BDB" w:rsidRDefault="003A029A" w:rsidP="00B26BDB">
            <w:pPr>
              <w:shd w:val="clear" w:color="auto" w:fill="FFFFFF"/>
              <w:spacing w:after="0" w:line="240" w:lineRule="auto"/>
              <w:jc w:val="both"/>
              <w:rPr>
                <w:rFonts w:ascii="Times New Roman" w:eastAsia="Times New Roman" w:hAnsi="Times New Roman" w:cs="Times New Roman"/>
                <w:sz w:val="24"/>
                <w:szCs w:val="24"/>
                <w:lang w:eastAsia="ru-RU"/>
              </w:rPr>
            </w:pPr>
            <w:r w:rsidRPr="00B26BDB">
              <w:rPr>
                <w:rFonts w:ascii="Times New Roman" w:eastAsia="Times New Roman" w:hAnsi="Times New Roman" w:cs="Times New Roman"/>
                <w:color w:val="000000"/>
                <w:sz w:val="24"/>
                <w:szCs w:val="24"/>
                <w:lang w:eastAsia="ru-RU"/>
              </w:rPr>
              <w:t>5.</w:t>
            </w:r>
            <w:r w:rsidR="00163E19" w:rsidRPr="00B26BDB">
              <w:rPr>
                <w:rFonts w:ascii="Times New Roman" w:eastAsia="Times New Roman" w:hAnsi="Times New Roman" w:cs="Times New Roman"/>
                <w:color w:val="000000"/>
                <w:sz w:val="24"/>
                <w:szCs w:val="24"/>
                <w:lang w:val="uk-UA" w:eastAsia="ru-RU"/>
              </w:rPr>
              <w:t>6</w:t>
            </w:r>
            <w:r w:rsidRPr="00B26BDB">
              <w:rPr>
                <w:rFonts w:ascii="Times New Roman" w:eastAsia="Times New Roman" w:hAnsi="Times New Roman" w:cs="Times New Roman"/>
                <w:color w:val="000000"/>
                <w:sz w:val="24"/>
                <w:szCs w:val="24"/>
                <w:lang w:eastAsia="ru-RU"/>
              </w:rPr>
              <w:t xml:space="preserve">. У разі подання тендерної пропозиції об’єднанням учасників </w:t>
            </w:r>
            <w:proofErr w:type="gramStart"/>
            <w:r w:rsidRPr="00B26BDB">
              <w:rPr>
                <w:rFonts w:ascii="Times New Roman" w:eastAsia="Times New Roman" w:hAnsi="Times New Roman" w:cs="Times New Roman"/>
                <w:color w:val="000000"/>
                <w:sz w:val="24"/>
                <w:szCs w:val="24"/>
                <w:lang w:eastAsia="ru-RU"/>
              </w:rPr>
              <w:t>п</w:t>
            </w:r>
            <w:proofErr w:type="gramEnd"/>
            <w:r w:rsidRPr="00B26BDB">
              <w:rPr>
                <w:rFonts w:ascii="Times New Roman" w:eastAsia="Times New Roman" w:hAnsi="Times New Roman" w:cs="Times New Roman"/>
                <w:color w:val="000000"/>
                <w:sz w:val="24"/>
                <w:szCs w:val="24"/>
                <w:lang w:eastAsia="ru-RU"/>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A029A" w:rsidRPr="00FA7EF5" w:rsidRDefault="003A029A" w:rsidP="00163E19">
            <w:pPr>
              <w:shd w:val="clear" w:color="auto" w:fill="FFFFFF"/>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5.</w:t>
            </w:r>
            <w:r w:rsidR="00163E19">
              <w:rPr>
                <w:rFonts w:ascii="Times New Roman" w:eastAsia="Times New Roman" w:hAnsi="Times New Roman" w:cs="Times New Roman"/>
                <w:color w:val="000000"/>
                <w:sz w:val="24"/>
                <w:szCs w:val="24"/>
                <w:lang w:val="uk-UA" w:eastAsia="ru-RU"/>
              </w:rPr>
              <w:t>7</w:t>
            </w:r>
            <w:r w:rsidRPr="003A029A">
              <w:rPr>
                <w:rFonts w:ascii="Times New Roman" w:eastAsia="Times New Roman" w:hAnsi="Times New Roman" w:cs="Times New Roman"/>
                <w:color w:val="000000"/>
                <w:sz w:val="24"/>
                <w:szCs w:val="24"/>
                <w:lang w:eastAsia="ru-RU"/>
              </w:rPr>
              <w:t xml:space="preserve"> </w:t>
            </w:r>
            <w:r w:rsidRPr="003A029A">
              <w:rPr>
                <w:rFonts w:ascii="Times New Roman" w:eastAsia="Times New Roman" w:hAnsi="Times New Roman" w:cs="Times New Roman"/>
                <w:color w:val="000000"/>
                <w:sz w:val="24"/>
                <w:szCs w:val="24"/>
                <w:shd w:val="clear" w:color="auto" w:fill="FFFFFF"/>
                <w:lang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3A029A">
              <w:rPr>
                <w:rFonts w:ascii="Times New Roman" w:eastAsia="Times New Roman" w:hAnsi="Times New Roman" w:cs="Times New Roman"/>
                <w:color w:val="000000"/>
                <w:sz w:val="24"/>
                <w:szCs w:val="24"/>
                <w:shd w:val="clear" w:color="auto" w:fill="FFFFFF"/>
                <w:lang w:eastAsia="ru-RU"/>
              </w:rPr>
              <w:t>в</w:t>
            </w:r>
            <w:proofErr w:type="gramEnd"/>
            <w:r w:rsidRPr="003A029A">
              <w:rPr>
                <w:rFonts w:ascii="Times New Roman" w:eastAsia="Times New Roman" w:hAnsi="Times New Roman" w:cs="Times New Roman"/>
                <w:color w:val="000000"/>
                <w:sz w:val="24"/>
                <w:szCs w:val="24"/>
                <w:shd w:val="clear" w:color="auto" w:fill="FFFFFF"/>
                <w:lang w:eastAsia="ru-RU"/>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3A029A">
              <w:rPr>
                <w:rFonts w:ascii="Times New Roman" w:eastAsia="Times New Roman" w:hAnsi="Times New Roman" w:cs="Times New Roman"/>
                <w:color w:val="000000"/>
                <w:sz w:val="24"/>
                <w:szCs w:val="24"/>
                <w:shd w:val="clear" w:color="auto" w:fill="FFFFFF"/>
                <w:lang w:eastAsia="ru-RU"/>
              </w:rPr>
              <w:t>п</w:t>
            </w:r>
            <w:proofErr w:type="gramEnd"/>
            <w:r w:rsidRPr="003A029A">
              <w:rPr>
                <w:rFonts w:ascii="Times New Roman" w:eastAsia="Times New Roman" w:hAnsi="Times New Roman" w:cs="Times New Roman"/>
                <w:color w:val="000000"/>
                <w:sz w:val="24"/>
                <w:szCs w:val="24"/>
                <w:shd w:val="clear" w:color="auto" w:fill="FFFFFF"/>
                <w:lang w:eastAsia="ru-RU"/>
              </w:rPr>
              <w:t>ідстав, визначених у частині 1 ст.17 Закону</w:t>
            </w:r>
            <w:r w:rsidR="00FA7EF5">
              <w:rPr>
                <w:rFonts w:ascii="Times New Roman" w:eastAsia="Times New Roman" w:hAnsi="Times New Roman" w:cs="Times New Roman"/>
                <w:color w:val="000000"/>
                <w:sz w:val="24"/>
                <w:szCs w:val="24"/>
                <w:shd w:val="clear" w:color="auto" w:fill="FFFFFF"/>
                <w:lang w:val="uk-UA" w:eastAsia="ru-RU"/>
              </w:rPr>
              <w:t>.</w:t>
            </w:r>
          </w:p>
        </w:tc>
      </w:tr>
      <w:tr w:rsidR="003A029A" w:rsidRPr="003A029A" w:rsidTr="0048449B">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Інформація про необхідні </w:t>
            </w:r>
            <w:proofErr w:type="gramStart"/>
            <w:r w:rsidRPr="003A029A">
              <w:rPr>
                <w:rFonts w:ascii="Times New Roman" w:eastAsia="Times New Roman" w:hAnsi="Times New Roman" w:cs="Times New Roman"/>
                <w:b/>
                <w:bCs/>
                <w:color w:val="000000"/>
                <w:sz w:val="24"/>
                <w:szCs w:val="24"/>
                <w:lang w:eastAsia="ru-RU"/>
              </w:rPr>
              <w:t>техн</w:t>
            </w:r>
            <w:proofErr w:type="gramEnd"/>
            <w:r w:rsidRPr="003A029A">
              <w:rPr>
                <w:rFonts w:ascii="Times New Roman" w:eastAsia="Times New Roman" w:hAnsi="Times New Roman" w:cs="Times New Roman"/>
                <w:b/>
                <w:bCs/>
                <w:color w:val="000000"/>
                <w:sz w:val="24"/>
                <w:szCs w:val="24"/>
                <w:lang w:eastAsia="ru-RU"/>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6.1. Учасники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3A029A">
              <w:rPr>
                <w:rFonts w:ascii="Times New Roman" w:eastAsia="Times New Roman" w:hAnsi="Times New Roman" w:cs="Times New Roman"/>
                <w:color w:val="000000"/>
                <w:sz w:val="24"/>
                <w:szCs w:val="24"/>
                <w:lang w:val="uk-UA" w:eastAsia="ru-RU"/>
              </w:rPr>
              <w:t xml:space="preserve"> (</w:t>
            </w:r>
            <w:r w:rsidRPr="003A029A">
              <w:rPr>
                <w:rFonts w:ascii="Times New Roman" w:eastAsia="Calibri" w:hAnsi="Times New Roman" w:cs="Times New Roman"/>
                <w:sz w:val="24"/>
                <w:szCs w:val="24"/>
                <w:lang w:eastAsia="uk-UA"/>
              </w:rPr>
              <w:t>Додат</w:t>
            </w:r>
            <w:r w:rsidRPr="003A029A">
              <w:rPr>
                <w:rFonts w:ascii="Times New Roman" w:eastAsia="Calibri" w:hAnsi="Times New Roman" w:cs="Times New Roman"/>
                <w:sz w:val="24"/>
                <w:szCs w:val="24"/>
                <w:lang w:val="uk-UA" w:eastAsia="uk-UA"/>
              </w:rPr>
              <w:t>о</w:t>
            </w:r>
            <w:r w:rsidRPr="003A029A">
              <w:rPr>
                <w:rFonts w:ascii="Times New Roman" w:eastAsia="Calibri" w:hAnsi="Times New Roman" w:cs="Times New Roman"/>
                <w:sz w:val="24"/>
                <w:szCs w:val="24"/>
                <w:lang w:eastAsia="uk-UA"/>
              </w:rPr>
              <w:t>к №2</w:t>
            </w:r>
            <w:r w:rsidRPr="003A029A">
              <w:rPr>
                <w:rFonts w:ascii="Times New Roman" w:eastAsia="Calibri" w:hAnsi="Times New Roman" w:cs="Times New Roman"/>
                <w:sz w:val="24"/>
                <w:szCs w:val="24"/>
              </w:rPr>
              <w:t xml:space="preserve"> до цієї тендерної документації</w:t>
            </w:r>
            <w:r w:rsidRPr="003A029A">
              <w:rPr>
                <w:rFonts w:ascii="Times New Roman" w:eastAsia="Calibri" w:hAnsi="Times New Roman" w:cs="Times New Roman"/>
                <w:sz w:val="24"/>
                <w:szCs w:val="24"/>
                <w:lang w:val="uk-UA"/>
              </w:rPr>
              <w:t>)</w:t>
            </w:r>
            <w:r w:rsidRPr="003A029A">
              <w:rPr>
                <w:rFonts w:ascii="Times New Roman" w:eastAsia="Calibri" w:hAnsi="Times New Roman" w:cs="Times New Roman"/>
                <w:sz w:val="24"/>
                <w:szCs w:val="24"/>
                <w:lang w:eastAsia="uk-UA"/>
              </w:rPr>
              <w:t>.</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shd w:val="clear" w:color="auto" w:fill="FFFFFF"/>
                <w:lang w:eastAsia="ru-RU"/>
              </w:rPr>
              <w:t xml:space="preserve">6.2. </w:t>
            </w:r>
            <w:proofErr w:type="gramStart"/>
            <w:r w:rsidRPr="003A029A">
              <w:rPr>
                <w:rFonts w:ascii="Times New Roman" w:eastAsia="Times New Roman" w:hAnsi="Times New Roman" w:cs="Times New Roman"/>
                <w:color w:val="000000"/>
                <w:sz w:val="24"/>
                <w:szCs w:val="24"/>
                <w:shd w:val="clear" w:color="auto" w:fill="FFFFFF"/>
                <w:lang w:eastAsia="ru-RU"/>
              </w:rPr>
              <w:t>Техн</w:t>
            </w:r>
            <w:proofErr w:type="gramEnd"/>
            <w:r w:rsidRPr="003A029A">
              <w:rPr>
                <w:rFonts w:ascii="Times New Roman" w:eastAsia="Times New Roman" w:hAnsi="Times New Roman" w:cs="Times New Roman"/>
                <w:color w:val="000000"/>
                <w:sz w:val="24"/>
                <w:szCs w:val="24"/>
                <w:shd w:val="clear" w:color="auto" w:fill="FFFFFF"/>
                <w:lang w:eastAsia="ru-RU"/>
              </w:rPr>
              <w:t xml:space="preserve">ічні, якісні характеристики предмета закупівлі та технічні специфікації до предмета </w:t>
            </w:r>
            <w:r w:rsidRPr="003A029A">
              <w:rPr>
                <w:rFonts w:ascii="Times New Roman" w:eastAsia="Times New Roman" w:hAnsi="Times New Roman" w:cs="Times New Roman"/>
                <w:color w:val="000000"/>
                <w:sz w:val="24"/>
                <w:szCs w:val="24"/>
                <w:shd w:val="clear" w:color="auto" w:fill="FFFFFF"/>
                <w:lang w:eastAsia="ru-RU"/>
              </w:rPr>
              <w:lastRenderedPageBreak/>
              <w:t>закупівлі повинні визначатися замовником</w:t>
            </w:r>
            <w:r w:rsidRPr="003A029A">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sidRPr="003A029A">
              <w:rPr>
                <w:rFonts w:ascii="Times New Roman" w:eastAsia="Times New Roman" w:hAnsi="Times New Roman" w:cs="Times New Roman"/>
                <w:color w:val="000000"/>
                <w:sz w:val="24"/>
                <w:szCs w:val="24"/>
                <w:lang w:eastAsia="ru-RU"/>
              </w:rPr>
              <w:t>чи на</w:t>
            </w:r>
            <w:proofErr w:type="gramEnd"/>
            <w:r w:rsidRPr="003A029A">
              <w:rPr>
                <w:rFonts w:ascii="Times New Roman" w:eastAsia="Times New Roman" w:hAnsi="Times New Roman" w:cs="Times New Roman"/>
                <w:color w:val="000000"/>
                <w:sz w:val="24"/>
                <w:szCs w:val="24"/>
                <w:lang w:eastAsia="ru-RU"/>
              </w:rPr>
              <w:t xml:space="preserve"> торгові марки, патенти, типи або конкретне місце походження чи спосіб виробництва вживаються у значенні «…. «або еквівалент»».</w:t>
            </w:r>
          </w:p>
        </w:tc>
      </w:tr>
      <w:tr w:rsidR="003A029A" w:rsidRPr="003A029A" w:rsidTr="0048449B">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7</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Інформація про маркування, протоколи випробувань або сертифікати, що </w:t>
            </w:r>
            <w:proofErr w:type="gramStart"/>
            <w:r w:rsidRPr="003A029A">
              <w:rPr>
                <w:rFonts w:ascii="Times New Roman" w:eastAsia="Times New Roman" w:hAnsi="Times New Roman" w:cs="Times New Roman"/>
                <w:b/>
                <w:bCs/>
                <w:color w:val="000000"/>
                <w:sz w:val="24"/>
                <w:szCs w:val="24"/>
                <w:lang w:eastAsia="ru-RU"/>
              </w:rPr>
              <w:t>п</w:t>
            </w:r>
            <w:proofErr w:type="gramEnd"/>
            <w:r w:rsidRPr="003A029A">
              <w:rPr>
                <w:rFonts w:ascii="Times New Roman" w:eastAsia="Times New Roman" w:hAnsi="Times New Roman" w:cs="Times New Roman"/>
                <w:b/>
                <w:bCs/>
                <w:color w:val="000000"/>
                <w:sz w:val="24"/>
                <w:szCs w:val="24"/>
                <w:lang w:eastAsia="ru-RU"/>
              </w:rPr>
              <w:t>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7.1. Замовник може вимагати від учасників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ідтвердити відповідність предмета закупівлі таким   характеристикам.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w:t>
            </w:r>
            <w:proofErr w:type="gramStart"/>
            <w:r w:rsidRPr="003A029A">
              <w:rPr>
                <w:rFonts w:ascii="Times New Roman" w:eastAsia="Times New Roman" w:hAnsi="Times New Roman" w:cs="Times New Roman"/>
                <w:color w:val="000000"/>
                <w:sz w:val="24"/>
                <w:szCs w:val="24"/>
                <w:lang w:eastAsia="ru-RU"/>
              </w:rPr>
              <w:t>техн</w:t>
            </w:r>
            <w:proofErr w:type="gramEnd"/>
            <w:r w:rsidRPr="003A029A">
              <w:rPr>
                <w:rFonts w:ascii="Times New Roman" w:eastAsia="Times New Roman" w:hAnsi="Times New Roman" w:cs="Times New Roman"/>
                <w:color w:val="000000"/>
                <w:sz w:val="24"/>
                <w:szCs w:val="24"/>
                <w:lang w:eastAsia="ru-RU"/>
              </w:rPr>
              <w:t xml:space="preserve">ічний паспорт на підтвердження відповідності тим же об’єктивним критеріям. Замовник зобов’язаний розглянути </w:t>
            </w:r>
            <w:proofErr w:type="gramStart"/>
            <w:r w:rsidRPr="003A029A">
              <w:rPr>
                <w:rFonts w:ascii="Times New Roman" w:eastAsia="Times New Roman" w:hAnsi="Times New Roman" w:cs="Times New Roman"/>
                <w:color w:val="000000"/>
                <w:sz w:val="24"/>
                <w:szCs w:val="24"/>
                <w:lang w:eastAsia="ru-RU"/>
              </w:rPr>
              <w:t>техн</w:t>
            </w:r>
            <w:proofErr w:type="gramEnd"/>
            <w:r w:rsidRPr="003A029A">
              <w:rPr>
                <w:rFonts w:ascii="Times New Roman" w:eastAsia="Times New Roman" w:hAnsi="Times New Roman" w:cs="Times New Roman"/>
                <w:color w:val="000000"/>
                <w:sz w:val="24"/>
                <w:szCs w:val="24"/>
                <w:lang w:eastAsia="ru-RU"/>
              </w:rPr>
              <w:t>ічний паспорт і визначити, чи справді він підтверджує відповідність установленим вимогам, із обґрунтуванням свогорішення.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ідтверджують відповідність еквівалентним вимогам.</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8</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sz w:val="24"/>
                <w:szCs w:val="24"/>
                <w:lang w:eastAsia="ru-RU"/>
              </w:rPr>
              <w:t>Інформація про субпідрядника/співвиконавця (у випадку закупі</w:t>
            </w:r>
            <w:proofErr w:type="gramStart"/>
            <w:r w:rsidRPr="003A029A">
              <w:rPr>
                <w:rFonts w:ascii="Times New Roman" w:eastAsia="Times New Roman" w:hAnsi="Times New Roman" w:cs="Times New Roman"/>
                <w:b/>
                <w:bCs/>
                <w:sz w:val="24"/>
                <w:szCs w:val="24"/>
                <w:lang w:eastAsia="ru-RU"/>
              </w:rPr>
              <w:t>вл</w:t>
            </w:r>
            <w:proofErr w:type="gramEnd"/>
            <w:r w:rsidRPr="003A029A">
              <w:rPr>
                <w:rFonts w:ascii="Times New Roman" w:eastAsia="Times New Roman" w:hAnsi="Times New Roman" w:cs="Times New Roman"/>
                <w:b/>
                <w:bCs/>
                <w:sz w:val="24"/>
                <w:szCs w:val="24"/>
                <w:lang w:eastAsia="ru-RU"/>
              </w:rPr>
              <w:t>і робіт чи послуг)</w:t>
            </w:r>
          </w:p>
          <w:p w:rsidR="003A029A" w:rsidRPr="003A029A" w:rsidRDefault="003A029A" w:rsidP="003A029A">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9</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9.1. Учасник процедури закупі</w:t>
            </w:r>
            <w:proofErr w:type="gramStart"/>
            <w:r w:rsidRPr="003A029A">
              <w:rPr>
                <w:rFonts w:ascii="Times New Roman" w:eastAsia="Times New Roman" w:hAnsi="Times New Roman" w:cs="Times New Roman"/>
                <w:color w:val="000000"/>
                <w:sz w:val="24"/>
                <w:szCs w:val="24"/>
                <w:lang w:eastAsia="ru-RU"/>
              </w:rPr>
              <w:t>вл</w:t>
            </w:r>
            <w:proofErr w:type="gramEnd"/>
            <w:r w:rsidRPr="003A029A">
              <w:rPr>
                <w:rFonts w:ascii="Times New Roman" w:eastAsia="Times New Roman" w:hAnsi="Times New Roman" w:cs="Times New Roman"/>
                <w:color w:val="000000"/>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ind w:left="-23" w:hanging="23"/>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3A029A">
              <w:rPr>
                <w:rFonts w:ascii="Times New Roman" w:eastAsia="Times New Roman" w:hAnsi="Times New Roman" w:cs="Times New Roman"/>
                <w:color w:val="000000"/>
                <w:sz w:val="24"/>
                <w:szCs w:val="24"/>
                <w:lang w:eastAsia="ru-RU"/>
              </w:rPr>
              <w:t>Кінцевий строк подання тендерних пропозицій</w:t>
            </w:r>
          </w:p>
          <w:p w:rsidR="003A029A" w:rsidRDefault="00A43D53" w:rsidP="003A029A">
            <w:pPr>
              <w:spacing w:after="0" w:line="240" w:lineRule="auto"/>
              <w:jc w:val="both"/>
              <w:rPr>
                <w:rFonts w:ascii="Times New Roman" w:eastAsia="Calibri" w:hAnsi="Times New Roman" w:cs="Times New Roman"/>
                <w:b/>
                <w:color w:val="0000FF"/>
                <w:sz w:val="24"/>
                <w:szCs w:val="24"/>
                <w:lang w:val="uk-UA" w:eastAsia="uk-UA"/>
              </w:rPr>
            </w:pPr>
            <w:r>
              <w:rPr>
                <w:rFonts w:ascii="Times New Roman" w:eastAsia="Calibri" w:hAnsi="Times New Roman" w:cs="Times New Roman"/>
                <w:b/>
                <w:color w:val="0000FF"/>
                <w:sz w:val="24"/>
                <w:szCs w:val="24"/>
                <w:lang w:val="uk-UA" w:eastAsia="uk-UA"/>
              </w:rPr>
              <w:t>14</w:t>
            </w:r>
            <w:bookmarkStart w:id="0" w:name="_GoBack"/>
            <w:bookmarkEnd w:id="0"/>
            <w:r w:rsidR="0048217A">
              <w:rPr>
                <w:rFonts w:ascii="Times New Roman" w:eastAsia="Calibri" w:hAnsi="Times New Roman" w:cs="Times New Roman"/>
                <w:b/>
                <w:color w:val="0000FF"/>
                <w:sz w:val="24"/>
                <w:szCs w:val="24"/>
                <w:lang w:val="uk-UA" w:eastAsia="uk-UA"/>
              </w:rPr>
              <w:t>.</w:t>
            </w:r>
            <w:r w:rsidR="00334FDB">
              <w:rPr>
                <w:rFonts w:ascii="Times New Roman" w:eastAsia="Calibri" w:hAnsi="Times New Roman" w:cs="Times New Roman"/>
                <w:b/>
                <w:color w:val="0000FF"/>
                <w:sz w:val="24"/>
                <w:szCs w:val="24"/>
                <w:lang w:val="uk-UA" w:eastAsia="uk-UA"/>
              </w:rPr>
              <w:t>0</w:t>
            </w:r>
            <w:r w:rsidR="008A38AF">
              <w:rPr>
                <w:rFonts w:ascii="Times New Roman" w:eastAsia="Calibri" w:hAnsi="Times New Roman" w:cs="Times New Roman"/>
                <w:b/>
                <w:color w:val="0000FF"/>
                <w:sz w:val="24"/>
                <w:szCs w:val="24"/>
                <w:lang w:val="uk-UA" w:eastAsia="uk-UA"/>
              </w:rPr>
              <w:t>2</w:t>
            </w:r>
            <w:r w:rsidR="003A029A" w:rsidRPr="003A029A">
              <w:rPr>
                <w:rFonts w:ascii="Times New Roman" w:eastAsia="Calibri" w:hAnsi="Times New Roman" w:cs="Times New Roman"/>
                <w:b/>
                <w:color w:val="0000FF"/>
                <w:sz w:val="24"/>
                <w:szCs w:val="24"/>
                <w:lang w:val="uk-UA" w:eastAsia="uk-UA"/>
              </w:rPr>
              <w:t>.20</w:t>
            </w:r>
            <w:r w:rsidR="00A0361A">
              <w:rPr>
                <w:rFonts w:ascii="Times New Roman" w:eastAsia="Calibri" w:hAnsi="Times New Roman" w:cs="Times New Roman"/>
                <w:b/>
                <w:color w:val="0000FF"/>
                <w:sz w:val="24"/>
                <w:szCs w:val="24"/>
                <w:lang w:val="uk-UA" w:eastAsia="uk-UA"/>
              </w:rPr>
              <w:t>23</w:t>
            </w:r>
            <w:r w:rsidR="003A029A" w:rsidRPr="003A029A">
              <w:rPr>
                <w:rFonts w:ascii="Times New Roman" w:eastAsia="Calibri" w:hAnsi="Times New Roman" w:cs="Times New Roman"/>
                <w:b/>
                <w:color w:val="0000FF"/>
                <w:sz w:val="24"/>
                <w:szCs w:val="24"/>
                <w:lang w:val="uk-UA" w:eastAsia="uk-UA"/>
              </w:rPr>
              <w:t>р.</w:t>
            </w:r>
            <w:r w:rsidR="00D639C3">
              <w:rPr>
                <w:rFonts w:ascii="Times New Roman" w:eastAsia="Calibri" w:hAnsi="Times New Roman" w:cs="Times New Roman"/>
                <w:b/>
                <w:color w:val="0000FF"/>
                <w:sz w:val="24"/>
                <w:szCs w:val="24"/>
                <w:lang w:val="uk-UA" w:eastAsia="uk-UA"/>
              </w:rPr>
              <w:t xml:space="preserve"> </w:t>
            </w:r>
          </w:p>
          <w:p w:rsidR="003A029A" w:rsidRPr="003A029A" w:rsidRDefault="00D639C3" w:rsidP="00D639C3">
            <w:pPr>
              <w:spacing w:after="0"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color w:val="000000"/>
                <w:sz w:val="24"/>
                <w:szCs w:val="24"/>
                <w:lang w:val="uk-UA"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3A029A" w:rsidRPr="003A029A" w:rsidRDefault="003A029A" w:rsidP="003A029A">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sidRPr="003A029A">
              <w:rPr>
                <w:rFonts w:ascii="Times New Roman" w:eastAsia="Times New Roman" w:hAnsi="Times New Roman" w:cs="Times New Roman"/>
                <w:color w:val="000000"/>
                <w:sz w:val="24"/>
                <w:szCs w:val="24"/>
                <w:lang w:eastAsia="ru-RU"/>
              </w:rPr>
              <w:t>р</w:t>
            </w:r>
            <w:proofErr w:type="gramEnd"/>
            <w:r w:rsidRPr="003A029A">
              <w:rPr>
                <w:rFonts w:ascii="Times New Roman" w:eastAsia="Times New Roman" w:hAnsi="Times New Roman" w:cs="Times New Roman"/>
                <w:color w:val="000000"/>
                <w:sz w:val="24"/>
                <w:szCs w:val="24"/>
                <w:lang w:eastAsia="ru-RU"/>
              </w:rPr>
              <w:t>івних умовах.</w:t>
            </w:r>
          </w:p>
        </w:tc>
      </w:tr>
      <w:tr w:rsidR="003A029A" w:rsidRPr="009A37AC"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6BDB" w:rsidRPr="00B26BDB" w:rsidRDefault="003A029A" w:rsidP="00B26BDB">
            <w:pPr>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 xml:space="preserve">2.1 </w:t>
            </w:r>
            <w:r w:rsidR="00B26BDB" w:rsidRPr="00B26BDB">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w:t>
            </w:r>
            <w:proofErr w:type="gramStart"/>
            <w:r w:rsidR="00B26BDB" w:rsidRPr="00B26BDB">
              <w:rPr>
                <w:rFonts w:ascii="Times New Roman" w:eastAsia="Times New Roman" w:hAnsi="Times New Roman" w:cs="Times New Roman"/>
                <w:color w:val="000000"/>
                <w:sz w:val="24"/>
                <w:szCs w:val="24"/>
                <w:lang w:eastAsia="ru-RU"/>
              </w:rPr>
              <w:t>на</w:t>
            </w:r>
            <w:proofErr w:type="gramEnd"/>
            <w:r w:rsidR="00B26BDB" w:rsidRPr="00B26BDB">
              <w:rPr>
                <w:rFonts w:ascii="Times New Roman" w:eastAsia="Times New Roman" w:hAnsi="Times New Roman" w:cs="Times New Roman"/>
                <w:color w:val="000000"/>
                <w:sz w:val="24"/>
                <w:szCs w:val="24"/>
                <w:lang w:eastAsia="ru-RU"/>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26BDB" w:rsidRDefault="00B26BDB" w:rsidP="00B26BDB">
            <w:pPr>
              <w:spacing w:after="0" w:line="240" w:lineRule="auto"/>
              <w:jc w:val="both"/>
              <w:rPr>
                <w:rFonts w:ascii="Times New Roman" w:eastAsia="Times New Roman" w:hAnsi="Times New Roman" w:cs="Times New Roman"/>
                <w:color w:val="000000"/>
                <w:sz w:val="24"/>
                <w:szCs w:val="24"/>
                <w:lang w:eastAsia="ru-RU"/>
              </w:rPr>
            </w:pPr>
            <w:r w:rsidRPr="00B26BDB">
              <w:rPr>
                <w:rFonts w:ascii="Times New Roman" w:eastAsia="Times New Roman" w:hAnsi="Times New Roman" w:cs="Times New Roman"/>
                <w:color w:val="000000"/>
                <w:sz w:val="24"/>
                <w:szCs w:val="24"/>
                <w:lang w:eastAsia="ru-RU"/>
              </w:rPr>
              <w:t>Замовник та учасники процедури закупі</w:t>
            </w:r>
            <w:proofErr w:type="gramStart"/>
            <w:r w:rsidRPr="00B26BDB">
              <w:rPr>
                <w:rFonts w:ascii="Times New Roman" w:eastAsia="Times New Roman" w:hAnsi="Times New Roman" w:cs="Times New Roman"/>
                <w:color w:val="000000"/>
                <w:sz w:val="24"/>
                <w:szCs w:val="24"/>
                <w:lang w:eastAsia="ru-RU"/>
              </w:rPr>
              <w:t>вл</w:t>
            </w:r>
            <w:proofErr w:type="gramEnd"/>
            <w:r w:rsidRPr="00B26BDB">
              <w:rPr>
                <w:rFonts w:ascii="Times New Roman" w:eastAsia="Times New Roman" w:hAnsi="Times New Roman" w:cs="Times New Roman"/>
                <w:color w:val="000000"/>
                <w:sz w:val="24"/>
                <w:szCs w:val="24"/>
                <w:lang w:eastAsia="ru-RU"/>
              </w:rPr>
              <w:t>і не можуть ініціювати будь-які переговори з питань внесення змін до змісту або ціни поданої тендерної пропозиції.</w:t>
            </w:r>
          </w:p>
          <w:p w:rsidR="003A029A" w:rsidRPr="003A029A" w:rsidRDefault="00B26BDB" w:rsidP="00B26BDB">
            <w:pPr>
              <w:spacing w:after="0" w:line="240" w:lineRule="auto"/>
              <w:jc w:val="both"/>
              <w:rPr>
                <w:rFonts w:ascii="Times New Roman" w:eastAsia="Times New Roman" w:hAnsi="Times New Roman" w:cs="Times New Roman"/>
                <w:sz w:val="24"/>
                <w:szCs w:val="24"/>
                <w:lang w:eastAsia="ru-RU"/>
              </w:rPr>
            </w:pPr>
            <w:r w:rsidRPr="00B26BDB">
              <w:rPr>
                <w:rFonts w:ascii="Times New Roman" w:eastAsia="Times New Roman" w:hAnsi="Times New Roman" w:cs="Times New Roman"/>
                <w:color w:val="000000"/>
                <w:sz w:val="24"/>
                <w:szCs w:val="24"/>
                <w:lang w:eastAsia="ru-RU"/>
              </w:rPr>
              <w:t xml:space="preserve">Найбільш економічно вигідною </w:t>
            </w:r>
            <w:proofErr w:type="gramStart"/>
            <w:r w:rsidRPr="00B26BDB">
              <w:rPr>
                <w:rFonts w:ascii="Times New Roman" w:eastAsia="Times New Roman" w:hAnsi="Times New Roman" w:cs="Times New Roman"/>
                <w:color w:val="000000"/>
                <w:sz w:val="24"/>
                <w:szCs w:val="24"/>
                <w:lang w:eastAsia="ru-RU"/>
              </w:rPr>
              <w:t>тендерною</w:t>
            </w:r>
            <w:proofErr w:type="gramEnd"/>
            <w:r w:rsidRPr="00B26BDB">
              <w:rPr>
                <w:rFonts w:ascii="Times New Roman" w:eastAsia="Times New Roman" w:hAnsi="Times New Roman" w:cs="Times New Roman"/>
                <w:color w:val="000000"/>
                <w:sz w:val="24"/>
                <w:szCs w:val="24"/>
                <w:lang w:eastAsia="ru-RU"/>
              </w:rPr>
              <w:t xml:space="preserve"> пропозицією електронна система закупівель визначає тендерну пропозицію, ціна/приведена ціна якої є найнижчою.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2.2. Розкриття тендерних пропозицій з інформацією та документами, що </w:t>
            </w:r>
            <w:proofErr w:type="gramStart"/>
            <w:r w:rsidRPr="003A029A">
              <w:rPr>
                <w:rFonts w:ascii="Times New Roman" w:eastAsia="Times New Roman" w:hAnsi="Times New Roman" w:cs="Times New Roman"/>
                <w:color w:val="000000"/>
                <w:sz w:val="24"/>
                <w:szCs w:val="24"/>
                <w:lang w:eastAsia="ru-RU"/>
              </w:rPr>
              <w:t>п</w:t>
            </w:r>
            <w:proofErr w:type="gramEnd"/>
            <w:r w:rsidRPr="003A029A">
              <w:rPr>
                <w:rFonts w:ascii="Times New Roman" w:eastAsia="Times New Roman" w:hAnsi="Times New Roman" w:cs="Times New Roman"/>
                <w:color w:val="000000"/>
                <w:sz w:val="24"/>
                <w:szCs w:val="24"/>
                <w:lang w:eastAsia="ru-RU"/>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665EA2" w:rsidRDefault="00C17AEE" w:rsidP="003A029A">
            <w:pPr>
              <w:spacing w:after="0" w:line="240" w:lineRule="auto"/>
              <w:jc w:val="both"/>
              <w:rPr>
                <w:rFonts w:ascii="Times New Roman" w:eastAsia="Times New Roman" w:hAnsi="Times New Roman" w:cs="Times New Roman"/>
                <w:color w:val="000000"/>
                <w:sz w:val="24"/>
                <w:szCs w:val="24"/>
                <w:lang w:val="uk-UA" w:eastAsia="ru-RU"/>
              </w:rPr>
            </w:pPr>
            <w:r w:rsidRPr="00C17AEE">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eastAsia="ru-RU"/>
              </w:rPr>
            </w:pPr>
            <w:r w:rsidRPr="00024CC5">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4CC5" w:rsidRPr="00024CC5" w:rsidRDefault="00024CC5" w:rsidP="00024CC5">
            <w:pPr>
              <w:spacing w:after="0" w:line="240" w:lineRule="auto"/>
              <w:jc w:val="both"/>
              <w:rPr>
                <w:rFonts w:ascii="Times New Roman" w:eastAsia="Times New Roman" w:hAnsi="Times New Roman" w:cs="Times New Roman"/>
                <w:color w:val="000000"/>
                <w:sz w:val="24"/>
                <w:szCs w:val="24"/>
                <w:lang w:val="uk-UA" w:eastAsia="ru-RU"/>
              </w:rPr>
            </w:pPr>
            <w:r w:rsidRPr="00024CC5">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інформації, наданої учасником процедури </w:t>
            </w:r>
            <w:r w:rsidRPr="00024CC5">
              <w:rPr>
                <w:rFonts w:ascii="Times New Roman" w:eastAsia="Times New Roman" w:hAnsi="Times New Roman" w:cs="Times New Roman"/>
                <w:color w:val="000000"/>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rsidR="00665EA2" w:rsidRPr="00665EA2" w:rsidRDefault="00024CC5" w:rsidP="00024CC5">
            <w:pPr>
              <w:spacing w:after="0" w:line="240" w:lineRule="auto"/>
              <w:jc w:val="both"/>
              <w:rPr>
                <w:rFonts w:ascii="Times New Roman" w:eastAsia="Times New Roman" w:hAnsi="Times New Roman" w:cs="Times New Roman"/>
                <w:sz w:val="24"/>
                <w:szCs w:val="24"/>
                <w:lang w:val="uk-UA" w:eastAsia="ru-RU"/>
              </w:rPr>
            </w:pPr>
            <w:r w:rsidRPr="00024CC5">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3A029A" w:rsidRPr="003A029A" w:rsidRDefault="003A029A" w:rsidP="003A029A">
            <w:pPr>
              <w:spacing w:after="0" w:line="240" w:lineRule="auto"/>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3A029A" w:rsidRPr="001450F6"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Перелік критерії</w:t>
            </w:r>
            <w:proofErr w:type="gramStart"/>
            <w:r w:rsidRPr="003A029A">
              <w:rPr>
                <w:rFonts w:ascii="Times New Roman" w:eastAsia="Times New Roman" w:hAnsi="Times New Roman" w:cs="Times New Roman"/>
                <w:b/>
                <w:bCs/>
                <w:color w:val="000000"/>
                <w:sz w:val="24"/>
                <w:szCs w:val="24"/>
                <w:lang w:eastAsia="ru-RU"/>
              </w:rPr>
              <w:t>в</w:t>
            </w:r>
            <w:proofErr w:type="gramEnd"/>
            <w:r w:rsidRPr="003A029A">
              <w:rPr>
                <w:rFonts w:ascii="Times New Roman" w:eastAsia="Times New Roman" w:hAnsi="Times New Roman" w:cs="Times New Roman"/>
                <w:b/>
                <w:bCs/>
                <w:color w:val="000000"/>
                <w:sz w:val="24"/>
                <w:szCs w:val="24"/>
                <w:lang w:eastAsia="ru-RU"/>
              </w:rPr>
              <w:t xml:space="preserve"> </w:t>
            </w:r>
            <w:proofErr w:type="gramStart"/>
            <w:r w:rsidRPr="003A029A">
              <w:rPr>
                <w:rFonts w:ascii="Times New Roman" w:eastAsia="Times New Roman" w:hAnsi="Times New Roman" w:cs="Times New Roman"/>
                <w:b/>
                <w:bCs/>
                <w:color w:val="000000"/>
                <w:sz w:val="24"/>
                <w:szCs w:val="24"/>
                <w:lang w:eastAsia="ru-RU"/>
              </w:rPr>
              <w:t>та</w:t>
            </w:r>
            <w:proofErr w:type="gramEnd"/>
            <w:r w:rsidRPr="003A029A">
              <w:rPr>
                <w:rFonts w:ascii="Times New Roman" w:eastAsia="Times New Roman" w:hAnsi="Times New Roman" w:cs="Times New Roman"/>
                <w:b/>
                <w:bCs/>
                <w:color w:val="000000"/>
                <w:sz w:val="24"/>
                <w:szCs w:val="24"/>
                <w:lang w:eastAsia="ru-RU"/>
              </w:rPr>
              <w:t xml:space="preserve">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12E2" w:rsidRPr="007912E2" w:rsidRDefault="007912E2" w:rsidP="003A029A">
            <w:pPr>
              <w:spacing w:after="0" w:line="240" w:lineRule="auto"/>
              <w:jc w:val="both"/>
              <w:rPr>
                <w:rFonts w:ascii="Times New Roman" w:eastAsia="Times New Roman" w:hAnsi="Times New Roman" w:cs="Times New Roman"/>
                <w:b/>
                <w:color w:val="000000"/>
                <w:sz w:val="24"/>
                <w:szCs w:val="24"/>
                <w:lang w:val="uk-UA" w:eastAsia="ru-RU"/>
              </w:rPr>
            </w:pPr>
            <w:r w:rsidRPr="00F95C48">
              <w:rPr>
                <w:rFonts w:ascii="Times New Roman" w:eastAsia="Times New Roman" w:hAnsi="Times New Roman" w:cs="Times New Roman"/>
                <w:b/>
                <w:color w:val="000000"/>
                <w:sz w:val="24"/>
                <w:szCs w:val="24"/>
                <w:lang w:val="uk-UA" w:eastAsia="ru-RU"/>
              </w:rPr>
              <w:t>Не допускається  подання тендерних пропозицій від учасників із ціною, що є вищою за встановлену замовником.</w:t>
            </w:r>
          </w:p>
          <w:p w:rsidR="007912E2" w:rsidRDefault="007912E2" w:rsidP="003A029A">
            <w:pPr>
              <w:spacing w:after="0" w:line="240" w:lineRule="auto"/>
              <w:jc w:val="both"/>
              <w:rPr>
                <w:rFonts w:ascii="Times New Roman" w:eastAsia="Times New Roman" w:hAnsi="Times New Roman" w:cs="Times New Roman"/>
                <w:color w:val="000000"/>
                <w:sz w:val="24"/>
                <w:szCs w:val="24"/>
                <w:lang w:val="uk-UA" w:eastAsia="ru-RU"/>
              </w:rPr>
            </w:pPr>
          </w:p>
          <w:p w:rsidR="003A029A" w:rsidRPr="006D5875" w:rsidRDefault="003A029A" w:rsidP="003A029A">
            <w:pPr>
              <w:spacing w:after="0" w:line="240" w:lineRule="auto"/>
              <w:jc w:val="both"/>
              <w:rPr>
                <w:rFonts w:ascii="Times New Roman" w:eastAsia="Times New Roman" w:hAnsi="Times New Roman" w:cs="Times New Roman"/>
                <w:color w:val="000000"/>
                <w:sz w:val="24"/>
                <w:szCs w:val="24"/>
                <w:lang w:val="uk-UA" w:eastAsia="ru-RU"/>
              </w:rPr>
            </w:pPr>
            <w:r w:rsidRPr="006D5875">
              <w:rPr>
                <w:rFonts w:ascii="Times New Roman" w:eastAsia="Times New Roman" w:hAnsi="Times New Roman" w:cs="Times New Roman"/>
                <w:color w:val="000000"/>
                <w:sz w:val="24"/>
                <w:szCs w:val="24"/>
                <w:lang w:val="uk-UA" w:eastAsia="ru-RU"/>
              </w:rPr>
              <w:t>1.1.</w:t>
            </w:r>
            <w:r w:rsidRPr="003A029A">
              <w:rPr>
                <w:rFonts w:ascii="Times New Roman" w:eastAsia="Times New Roman" w:hAnsi="Times New Roman" w:cs="Times New Roman"/>
                <w:color w:val="000000"/>
                <w:sz w:val="24"/>
                <w:szCs w:val="24"/>
                <w:lang w:eastAsia="ru-RU"/>
              </w:rPr>
              <w:t> </w:t>
            </w:r>
            <w:r w:rsidRPr="006D5875">
              <w:rPr>
                <w:rFonts w:ascii="Times New Roman" w:eastAsia="Times New Roman" w:hAnsi="Times New Roman" w:cs="Times New Roman"/>
                <w:color w:val="000000"/>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006D5875" w:rsidRPr="006D5875">
              <w:rPr>
                <w:rFonts w:ascii="Times New Roman" w:eastAsia="Times New Roman" w:hAnsi="Times New Roman" w:cs="Times New Roman"/>
                <w:color w:val="000000"/>
                <w:sz w:val="24"/>
                <w:szCs w:val="24"/>
                <w:lang w:val="uk-UA" w:eastAsia="ru-RU"/>
              </w:rPr>
              <w:t>визначення тендерної пропозиції найбільш економічно вигідною</w:t>
            </w:r>
            <w:r w:rsidRPr="006D5875">
              <w:rPr>
                <w:rFonts w:ascii="Times New Roman" w:eastAsia="Times New Roman" w:hAnsi="Times New Roman" w:cs="Times New Roman"/>
                <w:color w:val="000000"/>
                <w:sz w:val="24"/>
                <w:szCs w:val="24"/>
                <w:lang w:val="uk-UA" w:eastAsia="ru-RU"/>
              </w:rPr>
              <w:t>.</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3A029A">
              <w:rPr>
                <w:rFonts w:ascii="Times New Roman" w:eastAsia="Times New Roman" w:hAnsi="Times New Roman" w:cs="Times New Roman"/>
                <w:i/>
                <w:iCs/>
                <w:color w:val="000000"/>
                <w:sz w:val="24"/>
                <w:szCs w:val="24"/>
                <w:lang w:eastAsia="ru-RU"/>
              </w:rPr>
              <w:t>на</w:t>
            </w:r>
            <w:proofErr w:type="gramEnd"/>
            <w:r w:rsidRPr="003A029A">
              <w:rPr>
                <w:rFonts w:ascii="Times New Roman" w:eastAsia="Times New Roman" w:hAnsi="Times New Roman" w:cs="Times New Roman"/>
                <w:i/>
                <w:iCs/>
                <w:color w:val="000000"/>
                <w:sz w:val="24"/>
                <w:szCs w:val="24"/>
                <w:lang w:eastAsia="ru-RU"/>
              </w:rPr>
              <w:t xml:space="preserve"> </w:t>
            </w:r>
            <w:proofErr w:type="gramStart"/>
            <w:r w:rsidRPr="003A029A">
              <w:rPr>
                <w:rFonts w:ascii="Times New Roman" w:eastAsia="Times New Roman" w:hAnsi="Times New Roman" w:cs="Times New Roman"/>
                <w:i/>
                <w:iCs/>
                <w:color w:val="000000"/>
                <w:sz w:val="24"/>
                <w:szCs w:val="24"/>
                <w:lang w:eastAsia="ru-RU"/>
              </w:rPr>
              <w:t>основ</w:t>
            </w:r>
            <w:proofErr w:type="gramEnd"/>
            <w:r w:rsidRPr="003A029A">
              <w:rPr>
                <w:rFonts w:ascii="Times New Roman" w:eastAsia="Times New Roman" w:hAnsi="Times New Roman" w:cs="Times New Roman"/>
                <w:i/>
                <w:iCs/>
                <w:color w:val="000000"/>
                <w:sz w:val="24"/>
                <w:szCs w:val="24"/>
                <w:lang w:eastAsia="ru-RU"/>
              </w:rPr>
              <w:t xml:space="preserve">і критерію і методики оцінки, зазначених у цій тендерній документації, та шляхом </w:t>
            </w:r>
            <w:r w:rsidR="006D5875" w:rsidRPr="006D5875">
              <w:rPr>
                <w:rFonts w:ascii="Times New Roman" w:eastAsia="Times New Roman" w:hAnsi="Times New Roman" w:cs="Times New Roman"/>
                <w:i/>
                <w:iCs/>
                <w:color w:val="000000"/>
                <w:sz w:val="24"/>
                <w:szCs w:val="24"/>
                <w:lang w:eastAsia="ru-RU"/>
              </w:rPr>
              <w:t>визначення тендерної пропозиції найбільш економічно вигідною</w:t>
            </w:r>
            <w:r w:rsidR="006D5875">
              <w:rPr>
                <w:rFonts w:ascii="Times New Roman" w:eastAsia="Times New Roman" w:hAnsi="Times New Roman" w:cs="Times New Roman"/>
                <w:i/>
                <w:iCs/>
                <w:color w:val="000000"/>
                <w:sz w:val="24"/>
                <w:szCs w:val="24"/>
                <w:lang w:eastAsia="ru-RU"/>
              </w:rPr>
              <w:t>.</w:t>
            </w:r>
          </w:p>
          <w:p w:rsidR="003A029A" w:rsidRDefault="003A029A" w:rsidP="003A029A">
            <w:pPr>
              <w:spacing w:after="0" w:line="240" w:lineRule="auto"/>
              <w:jc w:val="both"/>
              <w:rPr>
                <w:rFonts w:ascii="Times New Roman" w:eastAsia="Times New Roman" w:hAnsi="Times New Roman" w:cs="Times New Roman"/>
                <w:i/>
                <w:iCs/>
                <w:color w:val="000000"/>
                <w:sz w:val="24"/>
                <w:szCs w:val="24"/>
                <w:lang w:val="uk-UA" w:eastAsia="ru-RU"/>
              </w:rPr>
            </w:pPr>
            <w:r w:rsidRPr="003A029A">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3A029A">
              <w:rPr>
                <w:rFonts w:ascii="Times New Roman" w:eastAsia="Times New Roman" w:hAnsi="Times New Roman" w:cs="Times New Roman"/>
                <w:i/>
                <w:iCs/>
                <w:color w:val="000000"/>
                <w:sz w:val="24"/>
                <w:szCs w:val="24"/>
                <w:lang w:eastAsia="ru-RU"/>
              </w:rPr>
              <w:t>техн</w:t>
            </w:r>
            <w:proofErr w:type="gramEnd"/>
            <w:r w:rsidRPr="003A029A">
              <w:rPr>
                <w:rFonts w:ascii="Times New Roman" w:eastAsia="Times New Roman" w:hAnsi="Times New Roman" w:cs="Times New Roman"/>
                <w:i/>
                <w:iCs/>
                <w:color w:val="000000"/>
                <w:sz w:val="24"/>
                <w:szCs w:val="24"/>
                <w:lang w:eastAsia="ru-RU"/>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3A029A">
              <w:rPr>
                <w:rFonts w:ascii="Times New Roman" w:eastAsia="Times New Roman" w:hAnsi="Times New Roman" w:cs="Times New Roman"/>
                <w:i/>
                <w:iCs/>
                <w:color w:val="000000"/>
                <w:sz w:val="24"/>
                <w:szCs w:val="24"/>
                <w:lang w:eastAsia="ru-RU"/>
              </w:rPr>
              <w:t>бути</w:t>
            </w:r>
            <w:proofErr w:type="gramEnd"/>
            <w:r w:rsidRPr="003A029A">
              <w:rPr>
                <w:rFonts w:ascii="Times New Roman" w:eastAsia="Times New Roman" w:hAnsi="Times New Roman" w:cs="Times New Roman"/>
                <w:i/>
                <w:iCs/>
                <w:color w:val="000000"/>
                <w:sz w:val="24"/>
                <w:szCs w:val="24"/>
                <w:lang w:eastAsia="ru-RU"/>
              </w:rPr>
              <w:t xml:space="preserve"> включені таким учасником до вартості товарів, робіт або послуг.</w:t>
            </w:r>
          </w:p>
          <w:p w:rsidR="005B5371" w:rsidRPr="005B5371" w:rsidRDefault="005B5371" w:rsidP="003A029A">
            <w:pPr>
              <w:spacing w:after="0" w:line="240" w:lineRule="auto"/>
              <w:jc w:val="both"/>
              <w:rPr>
                <w:rFonts w:ascii="Times New Roman" w:eastAsia="Times New Roman" w:hAnsi="Times New Roman" w:cs="Times New Roman"/>
                <w:iCs/>
                <w:color w:val="000000"/>
                <w:sz w:val="24"/>
                <w:szCs w:val="24"/>
                <w:lang w:val="uk-UA" w:eastAsia="ru-RU"/>
              </w:rPr>
            </w:pPr>
            <w:r w:rsidRPr="005B537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i/>
                <w:iCs/>
                <w:color w:val="000000"/>
                <w:sz w:val="24"/>
                <w:szCs w:val="24"/>
                <w:lang w:val="uk-UA" w:eastAsia="ru-RU"/>
              </w:rPr>
              <w:t xml:space="preserve"> </w:t>
            </w:r>
            <w:r w:rsidRPr="005B5371">
              <w:rPr>
                <w:rFonts w:ascii="Times New Roman" w:eastAsia="Times New Roman" w:hAnsi="Times New Roman" w:cs="Times New Roman"/>
                <w:iCs/>
                <w:color w:val="000000"/>
                <w:sz w:val="24"/>
                <w:szCs w:val="24"/>
                <w:lang w:val="uk-UA" w:eastAsia="ru-RU"/>
              </w:rPr>
              <w:t xml:space="preserve">У разі подання тендерної пропозиції від одного учасника: </w:t>
            </w:r>
          </w:p>
          <w:p w:rsidR="001F6150" w:rsidRPr="001F6150" w:rsidRDefault="001F6150" w:rsidP="001F6150">
            <w:pPr>
              <w:spacing w:after="0" w:line="240" w:lineRule="auto"/>
              <w:jc w:val="both"/>
              <w:rPr>
                <w:rFonts w:ascii="Times New Roman" w:eastAsia="Times New Roman" w:hAnsi="Times New Roman" w:cs="Times New Roman"/>
                <w:iCs/>
                <w:color w:val="000000"/>
                <w:sz w:val="24"/>
                <w:szCs w:val="24"/>
                <w:lang w:val="uk-UA" w:eastAsia="ru-RU"/>
              </w:rPr>
            </w:pPr>
            <w:r w:rsidRPr="001F6150">
              <w:rPr>
                <w:rFonts w:ascii="Times New Roman" w:eastAsia="Times New Roman" w:hAnsi="Times New Roman" w:cs="Times New Roman"/>
                <w:iCs/>
                <w:color w:val="000000"/>
                <w:sz w:val="24"/>
                <w:szCs w:val="24"/>
                <w:lang w:val="uk-UA"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w:t>
            </w:r>
            <w:r w:rsidRPr="001F6150">
              <w:rPr>
                <w:rFonts w:ascii="Times New Roman" w:eastAsia="Times New Roman" w:hAnsi="Times New Roman" w:cs="Times New Roman"/>
                <w:iCs/>
                <w:color w:val="000000"/>
                <w:sz w:val="24"/>
                <w:szCs w:val="24"/>
                <w:lang w:val="uk-UA" w:eastAsia="ru-RU"/>
              </w:rPr>
              <w:lastRenderedPageBreak/>
              <w:t>про ціну/приведену ціну тендерної пропозиції (тендерних пропозицій).</w:t>
            </w:r>
          </w:p>
          <w:p w:rsidR="005B5371" w:rsidRPr="001F6150" w:rsidRDefault="001F6150" w:rsidP="001F6150">
            <w:pPr>
              <w:spacing w:after="0" w:line="240" w:lineRule="auto"/>
              <w:jc w:val="both"/>
              <w:rPr>
                <w:rFonts w:ascii="Times New Roman" w:eastAsia="Times New Roman" w:hAnsi="Times New Roman" w:cs="Times New Roman"/>
                <w:sz w:val="24"/>
                <w:szCs w:val="24"/>
                <w:lang w:eastAsia="ru-RU"/>
              </w:rPr>
            </w:pPr>
            <w:r w:rsidRPr="001F6150">
              <w:rPr>
                <w:rFonts w:ascii="Times New Roman" w:eastAsia="Times New Roman" w:hAnsi="Times New Roman" w:cs="Times New Roman"/>
                <w:iCs/>
                <w:color w:val="000000"/>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учасниками не призведе </w:t>
            </w:r>
            <w:proofErr w:type="gramStart"/>
            <w:r w:rsidRPr="003A029A">
              <w:rPr>
                <w:rFonts w:ascii="Times New Roman" w:eastAsia="Times New Roman" w:hAnsi="Times New Roman" w:cs="Times New Roman"/>
                <w:b/>
                <w:bCs/>
                <w:color w:val="000000"/>
                <w:sz w:val="24"/>
                <w:szCs w:val="24"/>
                <w:lang w:eastAsia="ru-RU"/>
              </w:rPr>
              <w:t>до</w:t>
            </w:r>
            <w:proofErr w:type="gramEnd"/>
            <w:r w:rsidRPr="003A029A">
              <w:rPr>
                <w:rFonts w:ascii="Times New Roman" w:eastAsia="Times New Roman" w:hAnsi="Times New Roman" w:cs="Times New Roman"/>
                <w:b/>
                <w:bCs/>
                <w:color w:val="000000"/>
                <w:sz w:val="24"/>
                <w:szCs w:val="24"/>
                <w:lang w:eastAsia="ru-RU"/>
              </w:rPr>
              <w:t xml:space="preserve">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w:t>
            </w:r>
            <w:proofErr w:type="gramStart"/>
            <w:r w:rsidRPr="003A029A">
              <w:rPr>
                <w:rFonts w:ascii="Times New Roman" w:eastAsia="Times New Roman" w:hAnsi="Times New Roman" w:cs="Times New Roman"/>
                <w:color w:val="000000"/>
                <w:sz w:val="24"/>
                <w:szCs w:val="24"/>
                <w:lang w:eastAsia="ru-RU"/>
              </w:rPr>
              <w:t>ст</w:t>
            </w:r>
            <w:proofErr w:type="gramEnd"/>
            <w:r w:rsidRPr="003A029A">
              <w:rPr>
                <w:rFonts w:ascii="Times New Roman" w:eastAsia="Times New Roman" w:hAnsi="Times New Roman" w:cs="Times New Roman"/>
                <w:color w:val="000000"/>
                <w:sz w:val="24"/>
                <w:szCs w:val="24"/>
                <w:lang w:eastAsia="ru-RU"/>
              </w:rPr>
              <w:t xml:space="preserve"> тендерної пропозиції, а саме - технічні помилки та описки.</w:t>
            </w:r>
          </w:p>
          <w:p w:rsidR="003A029A" w:rsidRPr="003A029A" w:rsidRDefault="003A029A" w:rsidP="003A029A">
            <w:pPr>
              <w:shd w:val="clear" w:color="auto" w:fill="FFFFFF"/>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Наприклад: орфографічні помилки та </w:t>
            </w:r>
            <w:proofErr w:type="gramStart"/>
            <w:r w:rsidRPr="003A029A">
              <w:rPr>
                <w:rFonts w:ascii="Times New Roman" w:eastAsia="Times New Roman" w:hAnsi="Times New Roman" w:cs="Times New Roman"/>
                <w:color w:val="000000"/>
                <w:sz w:val="24"/>
                <w:szCs w:val="24"/>
                <w:lang w:eastAsia="ru-RU"/>
              </w:rPr>
              <w:t>техн</w:t>
            </w:r>
            <w:proofErr w:type="gramEnd"/>
            <w:r w:rsidRPr="003A029A">
              <w:rPr>
                <w:rFonts w:ascii="Times New Roman" w:eastAsia="Times New Roman" w:hAnsi="Times New Roman" w:cs="Times New Roman"/>
                <w:color w:val="000000"/>
                <w:sz w:val="24"/>
                <w:szCs w:val="24"/>
                <w:lang w:eastAsia="ru-RU"/>
              </w:rPr>
              <w:t>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w:t>
            </w:r>
            <w:proofErr w:type="gramStart"/>
            <w:r w:rsidRPr="003A029A">
              <w:rPr>
                <w:rFonts w:ascii="Times New Roman" w:eastAsia="Times New Roman" w:hAnsi="Times New Roman" w:cs="Times New Roman"/>
                <w:color w:val="000000"/>
                <w:sz w:val="24"/>
                <w:szCs w:val="24"/>
                <w:lang w:eastAsia="ru-RU"/>
              </w:rPr>
              <w:t>др</w:t>
            </w:r>
            <w:proofErr w:type="gramEnd"/>
            <w:r w:rsidRPr="003A029A">
              <w:rPr>
                <w:rFonts w:ascii="Times New Roman" w:eastAsia="Times New Roman" w:hAnsi="Times New Roman" w:cs="Times New Roman"/>
                <w:color w:val="000000"/>
                <w:sz w:val="24"/>
                <w:szCs w:val="24"/>
                <w:lang w:eastAsia="ru-RU"/>
              </w:rPr>
              <w:t>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w:t>
            </w:r>
            <w:proofErr w:type="gramStart"/>
            <w:r w:rsidRPr="003A029A">
              <w:rPr>
                <w:rFonts w:ascii="Times New Roman" w:eastAsia="Times New Roman" w:hAnsi="Times New Roman" w:cs="Times New Roman"/>
                <w:color w:val="000000"/>
                <w:sz w:val="24"/>
                <w:szCs w:val="24"/>
                <w:lang w:eastAsia="ru-RU"/>
              </w:rPr>
              <w:t>ст</w:t>
            </w:r>
            <w:proofErr w:type="gramEnd"/>
            <w:r w:rsidRPr="003A029A">
              <w:rPr>
                <w:rFonts w:ascii="Times New Roman" w:eastAsia="Times New Roman" w:hAnsi="Times New Roman" w:cs="Times New Roman"/>
                <w:color w:val="000000"/>
                <w:sz w:val="24"/>
                <w:szCs w:val="24"/>
                <w:lang w:eastAsia="ru-RU"/>
              </w:rPr>
              <w:t>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widowControl w:val="0"/>
              <w:spacing w:beforeLines="50" w:before="120" w:afterLines="50" w:after="120" w:line="240" w:lineRule="auto"/>
              <w:contextualSpacing/>
              <w:jc w:val="both"/>
              <w:rPr>
                <w:rFonts w:ascii="Times New Roman" w:eastAsia="Calibri" w:hAnsi="Times New Roman" w:cs="Times New Roman"/>
                <w:color w:val="000000"/>
              </w:rPr>
            </w:pPr>
            <w:r w:rsidRPr="003A029A">
              <w:rPr>
                <w:rFonts w:ascii="Times New Roman" w:eastAsia="Times New Roman" w:hAnsi="Times New Roman" w:cs="Times New Roman"/>
                <w:color w:val="000000"/>
                <w:sz w:val="24"/>
                <w:szCs w:val="24"/>
                <w:lang w:eastAsia="ru-RU"/>
              </w:rPr>
              <w:t xml:space="preserve">3.1. </w:t>
            </w:r>
            <w:r w:rsidRPr="003A029A">
              <w:rPr>
                <w:rFonts w:ascii="Times New Roman" w:eastAsia="Calibri" w:hAnsi="Times New Roman" w:cs="Times New Roman"/>
                <w:color w:val="000000"/>
                <w:sz w:val="24"/>
                <w:szCs w:val="24"/>
                <w:lang w:eastAsia="uk-UA"/>
              </w:rPr>
              <w:t>Якщо переможець торгів є платником ПДВ, догові</w:t>
            </w:r>
            <w:proofErr w:type="gramStart"/>
            <w:r w:rsidRPr="003A029A">
              <w:rPr>
                <w:rFonts w:ascii="Times New Roman" w:eastAsia="Calibri" w:hAnsi="Times New Roman" w:cs="Times New Roman"/>
                <w:color w:val="000000"/>
                <w:sz w:val="24"/>
                <w:szCs w:val="24"/>
                <w:lang w:eastAsia="uk-UA"/>
              </w:rPr>
              <w:t>р</w:t>
            </w:r>
            <w:proofErr w:type="gramEnd"/>
            <w:r w:rsidRPr="003A029A">
              <w:rPr>
                <w:rFonts w:ascii="Times New Roman" w:eastAsia="Calibri" w:hAnsi="Times New Roman" w:cs="Times New Roman"/>
                <w:color w:val="000000"/>
                <w:sz w:val="24"/>
                <w:szCs w:val="24"/>
                <w:lang w:eastAsia="uk-UA"/>
              </w:rPr>
              <w:t xml:space="preserve"> по результатам проведеної закупівлі укладається з урахуванням ПДВ</w:t>
            </w:r>
            <w:r w:rsidRPr="003A029A">
              <w:rPr>
                <w:rFonts w:ascii="Times New Roman" w:eastAsia="Calibri" w:hAnsi="Times New Roman" w:cs="Times New Roman"/>
                <w:color w:val="000000"/>
                <w:sz w:val="24"/>
                <w:szCs w:val="24"/>
                <w:lang w:val="uk-UA" w:eastAsia="uk-UA"/>
              </w:rPr>
              <w:t xml:space="preserve">.                                    </w:t>
            </w:r>
            <w:r w:rsidRPr="003A029A">
              <w:rPr>
                <w:rFonts w:ascii="Times New Roman" w:eastAsia="Calibri" w:hAnsi="Times New Roman" w:cs="Times New Roman"/>
                <w:color w:val="000000"/>
                <w:sz w:val="24"/>
                <w:szCs w:val="24"/>
              </w:rPr>
              <w:t>3.2. У разі якщо учасник стає переможцем декількох або всіх лотів, замовник може укласти один догові</w:t>
            </w:r>
            <w:proofErr w:type="gramStart"/>
            <w:r w:rsidRPr="003A029A">
              <w:rPr>
                <w:rFonts w:ascii="Times New Roman" w:eastAsia="Calibri" w:hAnsi="Times New Roman" w:cs="Times New Roman"/>
                <w:color w:val="000000"/>
                <w:sz w:val="24"/>
                <w:szCs w:val="24"/>
              </w:rPr>
              <w:t>р</w:t>
            </w:r>
            <w:proofErr w:type="gramEnd"/>
            <w:r w:rsidRPr="003A029A">
              <w:rPr>
                <w:rFonts w:ascii="Times New Roman" w:eastAsia="Calibri" w:hAnsi="Times New Roman" w:cs="Times New Roman"/>
                <w:color w:val="000000"/>
                <w:sz w:val="24"/>
                <w:szCs w:val="24"/>
              </w:rPr>
              <w:t xml:space="preserve"> про закупівлю з переможцем, об’єднавши лоти.</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val="uk-UA" w:eastAsia="ru-RU"/>
              </w:rPr>
              <w:t>3.3</w:t>
            </w:r>
            <w:r w:rsidRPr="00015612">
              <w:rPr>
                <w:rFonts w:ascii="Times New Roman" w:eastAsia="Times New Roman" w:hAnsi="Times New Roman" w:cs="Times New Roman"/>
                <w:color w:val="000000"/>
                <w:sz w:val="24"/>
                <w:szCs w:val="24"/>
                <w:lang w:val="uk-UA" w:eastAsia="ru-RU"/>
              </w:rPr>
              <w:t xml:space="preserve">. Згідно п. 3 ч. 1 ст. 1 Закону аномально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 </w:t>
            </w:r>
            <w:r w:rsidRPr="00015612">
              <w:rPr>
                <w:rFonts w:ascii="Times New Roman" w:eastAsia="Times New Roman" w:hAnsi="Times New Roman" w:cs="Times New Roman"/>
                <w:color w:val="000000"/>
                <w:sz w:val="24"/>
                <w:szCs w:val="24"/>
                <w:lang w:eastAsia="ru-RU"/>
              </w:rPr>
              <w:t xml:space="preserve">Аномально низька ціна визначається електронною системою закупівель автоматично за умови наявності не менше двох </w:t>
            </w:r>
            <w:r w:rsidRPr="00015612">
              <w:rPr>
                <w:rFonts w:ascii="Times New Roman" w:eastAsia="Times New Roman" w:hAnsi="Times New Roman" w:cs="Times New Roman"/>
                <w:color w:val="000000"/>
                <w:sz w:val="24"/>
                <w:szCs w:val="24"/>
                <w:lang w:eastAsia="ru-RU"/>
              </w:rPr>
              <w:lastRenderedPageBreak/>
              <w:t>учасників, які подали свої тендерні пропозиції щодо предмета закупі</w:t>
            </w:r>
            <w:proofErr w:type="gramStart"/>
            <w:r w:rsidRPr="00015612">
              <w:rPr>
                <w:rFonts w:ascii="Times New Roman" w:eastAsia="Times New Roman" w:hAnsi="Times New Roman" w:cs="Times New Roman"/>
                <w:color w:val="000000"/>
                <w:sz w:val="24"/>
                <w:szCs w:val="24"/>
                <w:lang w:eastAsia="ru-RU"/>
              </w:rPr>
              <w:t>вл</w:t>
            </w:r>
            <w:proofErr w:type="gramEnd"/>
            <w:r w:rsidRPr="00015612">
              <w:rPr>
                <w:rFonts w:ascii="Times New Roman" w:eastAsia="Times New Roman" w:hAnsi="Times New Roman" w:cs="Times New Roman"/>
                <w:color w:val="000000"/>
                <w:sz w:val="24"/>
                <w:szCs w:val="24"/>
                <w:lang w:eastAsia="ru-RU"/>
              </w:rPr>
              <w:t>і або його частини (лота).</w:t>
            </w:r>
          </w:p>
          <w:p w:rsidR="003A029A" w:rsidRPr="00984E8D"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 xml:space="preserve">3.4. </w:t>
            </w:r>
            <w:r w:rsidRPr="00984E8D">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3A029A" w:rsidRPr="003D160D" w:rsidRDefault="003A029A" w:rsidP="003A029A">
            <w:pPr>
              <w:spacing w:after="0" w:line="240" w:lineRule="auto"/>
              <w:jc w:val="both"/>
              <w:rPr>
                <w:rFonts w:ascii="Times New Roman" w:eastAsia="Times New Roman" w:hAnsi="Times New Roman" w:cs="Times New Roman"/>
                <w:sz w:val="24"/>
                <w:szCs w:val="24"/>
                <w:lang w:val="uk-UA" w:eastAsia="ru-RU"/>
              </w:rPr>
            </w:pPr>
            <w:r w:rsidRPr="003D160D">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Обґрунтування аномально низької тендерної пропозиції </w:t>
            </w:r>
            <w:proofErr w:type="gramStart"/>
            <w:r w:rsidRPr="003A029A">
              <w:rPr>
                <w:rFonts w:ascii="Times New Roman" w:eastAsia="Times New Roman" w:hAnsi="Times New Roman" w:cs="Times New Roman"/>
                <w:color w:val="000000"/>
                <w:sz w:val="24"/>
                <w:szCs w:val="24"/>
                <w:lang w:eastAsia="ru-RU"/>
              </w:rPr>
              <w:t>може м</w:t>
            </w:r>
            <w:proofErr w:type="gramEnd"/>
            <w:r w:rsidRPr="003A029A">
              <w:rPr>
                <w:rFonts w:ascii="Times New Roman" w:eastAsia="Times New Roman" w:hAnsi="Times New Roman" w:cs="Times New Roman"/>
                <w:color w:val="000000"/>
                <w:sz w:val="24"/>
                <w:szCs w:val="24"/>
                <w:lang w:eastAsia="ru-RU"/>
              </w:rPr>
              <w:t>істити інформацію про:</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w:t>
            </w:r>
            <w:r w:rsidRPr="003A029A">
              <w:rPr>
                <w:rFonts w:ascii="Times New Roman" w:eastAsia="Times New Roman" w:hAnsi="Times New Roman" w:cs="Times New Roman"/>
                <w:color w:val="000000"/>
                <w:sz w:val="24"/>
                <w:szCs w:val="24"/>
                <w:lang w:val="uk-UA" w:eastAsia="ru-RU"/>
              </w:rPr>
              <w:t>5</w:t>
            </w:r>
            <w:r w:rsidRPr="003A029A">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перелік виявлених невідповідностей;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lastRenderedPageBreak/>
              <w:t>3) перелік інформації та/або документів, які повинен подати учасник для усунення виявлених невідповідностей.</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3A029A" w:rsidRPr="003A029A" w:rsidRDefault="003A029A" w:rsidP="003A029A">
            <w:pPr>
              <w:spacing w:after="0" w:line="240" w:lineRule="auto"/>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sz w:val="24"/>
                <w:szCs w:val="24"/>
                <w:lang w:val="uk-UA" w:eastAsia="ru-RU"/>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47626B">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4.1. </w:t>
            </w:r>
            <w:r w:rsidR="0047626B" w:rsidRPr="0047626B">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w:t>
            </w:r>
            <w:r w:rsidR="0047626B">
              <w:rPr>
                <w:rFonts w:ascii="Times New Roman" w:eastAsia="Times New Roman" w:hAnsi="Times New Roman" w:cs="Times New Roman"/>
                <w:color w:val="000000"/>
                <w:sz w:val="24"/>
                <w:szCs w:val="24"/>
                <w:lang w:val="uk-UA" w:eastAsia="ru-RU"/>
              </w:rPr>
              <w:t xml:space="preserve"> </w:t>
            </w:r>
            <w:r w:rsidR="0047626B" w:rsidRPr="0047626B">
              <w:rPr>
                <w:rFonts w:ascii="Times New Roman" w:eastAsia="Times New Roman" w:hAnsi="Times New Roman" w:cs="Times New Roman"/>
                <w:color w:val="000000"/>
                <w:sz w:val="24"/>
                <w:szCs w:val="24"/>
                <w:lang w:eastAsia="ru-RU"/>
              </w:rPr>
              <w:t>електронній системі закупівель у разі, якщо</w:t>
            </w:r>
            <w:r w:rsidRPr="003A029A">
              <w:rPr>
                <w:rFonts w:ascii="Times New Roman" w:eastAsia="Times New Roman" w:hAnsi="Times New Roman" w:cs="Times New Roman"/>
                <w:color w:val="000000"/>
                <w:sz w:val="24"/>
                <w:szCs w:val="24"/>
                <w:lang w:eastAsia="ru-RU"/>
              </w:rPr>
              <w:t>:</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учасник процедури закупівлі:</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A029A" w:rsidRPr="003A029A" w:rsidRDefault="003A029A" w:rsidP="003A029A">
            <w:pPr>
              <w:spacing w:after="0" w:line="240" w:lineRule="auto"/>
              <w:ind w:firstLine="566"/>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не надав обґрунтування аномально низької </w:t>
            </w:r>
            <w:r w:rsidRPr="003A029A">
              <w:rPr>
                <w:rFonts w:ascii="Times New Roman" w:eastAsia="Times New Roman" w:hAnsi="Times New Roman" w:cs="Times New Roman"/>
                <w:color w:val="000000"/>
                <w:sz w:val="24"/>
                <w:szCs w:val="24"/>
                <w:lang w:eastAsia="ru-RU"/>
              </w:rPr>
              <w:lastRenderedPageBreak/>
              <w:t>ціни тендерної пропозиції протягом строку визначеного в частині чотирнадцятій статті 29 Закону;</w:t>
            </w:r>
          </w:p>
          <w:p w:rsidR="003A029A" w:rsidRDefault="003A029A" w:rsidP="003A029A">
            <w:pPr>
              <w:spacing w:after="0" w:line="240" w:lineRule="auto"/>
              <w:ind w:firstLine="566"/>
              <w:jc w:val="both"/>
              <w:rPr>
                <w:rFonts w:ascii="Times New Roman" w:eastAsia="Times New Roman" w:hAnsi="Times New Roman" w:cs="Times New Roman"/>
                <w:color w:val="000000"/>
                <w:sz w:val="24"/>
                <w:szCs w:val="24"/>
                <w:lang w:val="uk-UA" w:eastAsia="ru-RU"/>
              </w:rPr>
            </w:pPr>
            <w:r w:rsidRPr="003A029A">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sidRPr="003A029A">
              <w:rPr>
                <w:rFonts w:ascii="Times New Roman" w:eastAsia="Times New Roman" w:hAnsi="Times New Roman" w:cs="Times New Roman"/>
                <w:color w:val="000000"/>
                <w:sz w:val="24"/>
                <w:szCs w:val="24"/>
                <w:lang w:val="uk-UA" w:eastAsia="ru-RU"/>
              </w:rPr>
              <w:t xml:space="preserve">28 </w:t>
            </w:r>
            <w:r w:rsidRPr="003A029A">
              <w:rPr>
                <w:rFonts w:ascii="Times New Roman" w:eastAsia="Times New Roman" w:hAnsi="Times New Roman" w:cs="Times New Roman"/>
                <w:color w:val="000000"/>
                <w:sz w:val="24"/>
                <w:szCs w:val="24"/>
                <w:lang w:eastAsia="ru-RU"/>
              </w:rPr>
              <w:t>Закону;</w:t>
            </w:r>
          </w:p>
          <w:p w:rsidR="0045318D" w:rsidRPr="0045318D" w:rsidRDefault="003C7697" w:rsidP="003C7697">
            <w:pPr>
              <w:spacing w:after="0" w:line="240" w:lineRule="auto"/>
              <w:ind w:firstLine="566"/>
              <w:jc w:val="both"/>
              <w:rPr>
                <w:rFonts w:ascii="Times New Roman" w:eastAsia="Times New Roman" w:hAnsi="Times New Roman" w:cs="Times New Roman"/>
                <w:sz w:val="24"/>
                <w:szCs w:val="24"/>
                <w:lang w:val="uk-UA" w:eastAsia="ru-RU"/>
              </w:rPr>
            </w:pPr>
            <w:r w:rsidRPr="003C7697">
              <w:rPr>
                <w:rFonts w:ascii="Times New Roman" w:eastAsia="Times New Roman" w:hAnsi="Times New Roman" w:cs="Times New Roman"/>
                <w:sz w:val="24"/>
                <w:szCs w:val="24"/>
                <w:lang w:val="uk-UA" w:eastAsia="ru-RU"/>
              </w:rPr>
              <w:t>є юридичною особою – резидентом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державної форми власності, юридичною особою, створеною та/або</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зареєстрованою відповідно до законодавства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та/або юридичною особою, кінцевим бенефіціарним власником</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(власником) якої є резидент (резиденти) Російської Федерації/Республіки</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Білорусь, або фізичною особою (фізичною особою − підприємцем) – резидентом</w:t>
            </w:r>
            <w:r>
              <w:rPr>
                <w:rFonts w:ascii="Times New Roman" w:eastAsia="Times New Roman" w:hAnsi="Times New Roman" w:cs="Times New Roman"/>
                <w:sz w:val="24"/>
                <w:szCs w:val="24"/>
                <w:lang w:val="uk-UA" w:eastAsia="ru-RU"/>
              </w:rPr>
              <w:t xml:space="preserve"> </w:t>
            </w:r>
            <w:r w:rsidRPr="003C7697">
              <w:rPr>
                <w:rFonts w:ascii="Times New Roman" w:eastAsia="Times New Roman" w:hAnsi="Times New Roman" w:cs="Times New Roman"/>
                <w:sz w:val="24"/>
                <w:szCs w:val="24"/>
                <w:lang w:val="uk-UA" w:eastAsia="ru-RU"/>
              </w:rPr>
              <w:t>Російської Федерації/Республіки Білорусь</w:t>
            </w:r>
          </w:p>
          <w:p w:rsidR="003C7697" w:rsidRPr="003C7697" w:rsidRDefault="003A029A"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A029A">
              <w:rPr>
                <w:rFonts w:ascii="Times New Roman" w:eastAsia="Times New Roman" w:hAnsi="Times New Roman" w:cs="Times New Roman"/>
                <w:color w:val="000000"/>
                <w:sz w:val="24"/>
                <w:szCs w:val="24"/>
                <w:lang w:eastAsia="ru-RU"/>
              </w:rPr>
              <w:t>2</w:t>
            </w:r>
            <w:r w:rsidR="003C7697" w:rsidRPr="003C7697">
              <w:rPr>
                <w:rFonts w:ascii="Times New Roman" w:eastAsia="Times New Roman" w:hAnsi="Times New Roman" w:cs="Times New Roman"/>
                <w:color w:val="000000"/>
                <w:sz w:val="24"/>
                <w:szCs w:val="24"/>
                <w:lang w:eastAsia="ru-RU"/>
              </w:rPr>
              <w:t>) тендерна пропозиція:</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предмета закупівлі тендерної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викладена іншою мовою (мовами), аніж мова (мови), що вимагається</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тендерною документацією;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є такою, строк дії якої закінчився;</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визначену замовником в оголошенні про проведення відкритих торгів, якщо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замовник у тендерній документації не зазначив про прийняття до розгляду</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тендерної пропозиції, ціна якої є вищою ніж очікувана вартість предмета</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закупівлі, визначена замовником в оголошенні про проведення відкритих торгів,</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та/або не зазначив прийнятний відсоток перевищення або відсоток перевищення</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є більшим, ніж зазначений замовником в тендерній документації;</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відповідає вимогам, встановленим в тендерній документації відповідно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до абзацу першого частини третьої статті 22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3) переможець процедури закупівлі:</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тендерної документації або укладення договору про закупівлю;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підтверджують відсутність підстав, установлених статтею 17 Закону</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 урахуванням пункту 43 цих Особливостей;</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копію ліцензії або документа дозвільного характеру (у разі їх</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 xml:space="preserve">наявності) </w:t>
            </w:r>
            <w:r w:rsidRPr="003C7697">
              <w:rPr>
                <w:rFonts w:ascii="Times New Roman" w:eastAsia="Times New Roman" w:hAnsi="Times New Roman" w:cs="Times New Roman"/>
                <w:color w:val="000000"/>
                <w:sz w:val="24"/>
                <w:szCs w:val="24"/>
                <w:lang w:eastAsia="ru-RU"/>
              </w:rPr>
              <w:lastRenderedPageBreak/>
              <w:t>відповідно до частини другої статті 41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забезпечення вимагалося замовником;</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надав недостовірну інформацію, що є суттєвою при визначенні результатів</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процедури закупівлі, яку замовником виявлено згідно з абзацом другим</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частини п’ятнадцятої статті 29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w:t>
            </w:r>
            <w:r>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аргументації в електронній системі закупівель у разі, якщо:</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1) учасник процедури закупівлі надав неналежне обґрунтування щодо цін</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або вартості відповідних товарів, робіт чи послуг тендерної пропозиції, що є</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аномально низькою;</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2) учасник процедури закупівлі не виконав свої зобов’язання за раніше</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укладеним договором про закупівлю з цим самим замовником, що призвело до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застосування санкції у вигляді штрафів та/або відшкодування збитків −</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протягом трьох років з дати їх застосування, із наданням документального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підтвердження застосування до такого учасника санкції (рішення суду або факт</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добровільної сплати штрафу або відшкодування збитків).</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Інформація про відхилення тендерної пропозиції, у тому числі підстави</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такого відхилення (з посиланням на відповідні положення цих Особливостей та</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умови тендерної документації, яким така тендерна пропозиція та/або учасник не</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відповідають, із зазначенням, у чому саме полягає така невідповідність),</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протягом одного дня з дня ухвалення рішення оприлюднюється в електронній</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системі закупівель та автоматично надсилається учаснику процедури</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закупівлі/переможцю процедури закупівлі, тендерна пропозиція якого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відхилена, через електронну систему закупівель.</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У разі якщо учасник процедури закупівлі, тендерна пропозиція якого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відхилена, вважає недостатньою аргументацію, зазначену в повідомленні, такий</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учасник може звернутися до замовника з вимогою надати додаткову інформацію</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 причини невідповідності його пропозиції умовам тендерної документації,</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зокрема технічній специфікації, та/або його невідповідності кваліфікаційним</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критеріям, а замовник зобов’язаний надати йому відповідь з такою інформацією</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не пізніш як через чотири дні з дня надходження такого звернення через</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 xml:space="preserve">електронну систему закупівель, але до моменту оприлюднення </w:t>
            </w:r>
            <w:r w:rsidRPr="003C7697">
              <w:rPr>
                <w:rFonts w:ascii="Times New Roman" w:eastAsia="Times New Roman" w:hAnsi="Times New Roman" w:cs="Times New Roman"/>
                <w:color w:val="000000"/>
                <w:sz w:val="24"/>
                <w:szCs w:val="24"/>
                <w:lang w:eastAsia="ru-RU"/>
              </w:rPr>
              <w:lastRenderedPageBreak/>
              <w:t>договору про</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закупівлю в електронній системі закупівель відповідно до статті 10 Закону.</w:t>
            </w:r>
          </w:p>
          <w:p w:rsidR="003C7697" w:rsidRPr="003C7697" w:rsidRDefault="003C7697" w:rsidP="003C7697">
            <w:pPr>
              <w:spacing w:after="0" w:line="240" w:lineRule="auto"/>
              <w:ind w:firstLine="566"/>
              <w:jc w:val="both"/>
              <w:rPr>
                <w:rFonts w:ascii="Times New Roman" w:eastAsia="Times New Roman" w:hAnsi="Times New Roman" w:cs="Times New Roman"/>
                <w:color w:val="000000"/>
                <w:sz w:val="24"/>
                <w:szCs w:val="24"/>
                <w:lang w:eastAsia="ru-RU"/>
              </w:rPr>
            </w:pPr>
            <w:r w:rsidRPr="003C7697">
              <w:rPr>
                <w:rFonts w:ascii="Times New Roman" w:eastAsia="Times New Roman" w:hAnsi="Times New Roman" w:cs="Times New Roman"/>
                <w:color w:val="000000"/>
                <w:sz w:val="24"/>
                <w:szCs w:val="24"/>
                <w:lang w:eastAsia="ru-RU"/>
              </w:rPr>
              <w:t xml:space="preserve"> Замовник зобов’язаний відхилити тендерну пропозицію переможця</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процедури закупівлі в разі, якщо наявні підстави, визначені статтею 17 Закону</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(крім пункту 13 частини першої статті 17 Закону).</w:t>
            </w:r>
          </w:p>
          <w:p w:rsidR="003A029A" w:rsidRPr="003A029A" w:rsidRDefault="003C7697" w:rsidP="00194B69">
            <w:pPr>
              <w:spacing w:after="0" w:line="240" w:lineRule="auto"/>
              <w:ind w:firstLine="566"/>
              <w:jc w:val="both"/>
              <w:rPr>
                <w:rFonts w:ascii="Times New Roman" w:eastAsia="Times New Roman" w:hAnsi="Times New Roman" w:cs="Times New Roman"/>
                <w:sz w:val="24"/>
                <w:szCs w:val="24"/>
                <w:lang w:eastAsia="ru-RU"/>
              </w:rPr>
            </w:pPr>
            <w:r w:rsidRPr="003C7697">
              <w:rPr>
                <w:rFonts w:ascii="Times New Roman" w:eastAsia="Times New Roman" w:hAnsi="Times New Roman" w:cs="Times New Roman"/>
                <w:color w:val="000000"/>
                <w:sz w:val="24"/>
                <w:szCs w:val="24"/>
                <w:lang w:eastAsia="ru-RU"/>
              </w:rPr>
              <w:t>Замовник не перевіряє переможця процедури закупівлі на відповідність</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підстави, визначеної пунктом 13 частини першої статті 17 Закону, та не вимагає</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від учасника процедури закупівлі/переможця процедури закупівлі</w:t>
            </w:r>
            <w:r w:rsidR="00194B69">
              <w:rPr>
                <w:rFonts w:ascii="Times New Roman" w:eastAsia="Times New Roman" w:hAnsi="Times New Roman" w:cs="Times New Roman"/>
                <w:color w:val="000000"/>
                <w:sz w:val="24"/>
                <w:szCs w:val="24"/>
                <w:lang w:val="uk-UA" w:eastAsia="ru-RU"/>
              </w:rPr>
              <w:t xml:space="preserve"> </w:t>
            </w:r>
            <w:r w:rsidRPr="003C7697">
              <w:rPr>
                <w:rFonts w:ascii="Times New Roman" w:eastAsia="Times New Roman" w:hAnsi="Times New Roman" w:cs="Times New Roman"/>
                <w:color w:val="000000"/>
                <w:sz w:val="24"/>
                <w:szCs w:val="24"/>
                <w:lang w:eastAsia="ru-RU"/>
              </w:rPr>
              <w:t>підтвердження її відсутності</w:t>
            </w:r>
          </w:p>
        </w:tc>
      </w:tr>
      <w:tr w:rsidR="003A029A" w:rsidRPr="003A029A" w:rsidTr="0048449B">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3A029A" w:rsidRPr="003A029A" w:rsidRDefault="003A029A" w:rsidP="003A029A">
            <w:pPr>
              <w:spacing w:after="0" w:line="240" w:lineRule="auto"/>
              <w:ind w:left="-21" w:hanging="21"/>
              <w:jc w:val="center"/>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1</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Замовник відміняє відкриті торги у разі:</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1) відсутності подальшої потреби в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2) неможливості усунення порушень, що виникли через виявлені</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порушення законодавства у сфері публічних закупівель, з описом таких</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порушень, які неможливо усунути;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3) скорочення видатків на здійснення закупівлі товарів, робіт чи послуг;</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4) якщо здійснення закупівлі стало неможливим внаслідок дії непереборної</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сили.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У разі відміни відкритих торгів замовник протягом одного робочого дня з</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дня прийняття відповідного рішення зазначає в електронній системі закупівель</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підстави прийняття такого рішення.</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 xml:space="preserve"> Відкриті торги автоматично відміняються електронною системою</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закупівель у разі:</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1) відхилення всіх тендерних пропозицій (у тому числі, якщо була подана</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одна тендерна пропозиція, яка відхилена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2) неподання жодної тендерної пропозиції для участі у відкритих торгах у</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строк, встановлений замовником згідно з Особливостями.</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Електронною системою закупівель автоматично протягом одного робочого</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дня з дня настання підстав для відміни відкритих торгів, визначених</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цим пунктом, оприлюднюється інформація про відміну відкритих торгів.</w:t>
            </w:r>
          </w:p>
          <w:p w:rsidR="00194B69" w:rsidRPr="00194B69"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Відкриті торги можуть бути відмінені частково (за лотом).</w:t>
            </w:r>
          </w:p>
          <w:p w:rsidR="003A029A" w:rsidRPr="003A029A" w:rsidRDefault="00194B69" w:rsidP="00194B69">
            <w:pPr>
              <w:spacing w:after="0" w:line="240" w:lineRule="auto"/>
              <w:jc w:val="both"/>
              <w:rPr>
                <w:rFonts w:ascii="Times New Roman" w:eastAsia="Times New Roman" w:hAnsi="Times New Roman" w:cs="Times New Roman"/>
                <w:sz w:val="24"/>
                <w:szCs w:val="24"/>
                <w:lang w:eastAsia="ru-RU"/>
              </w:rPr>
            </w:pPr>
            <w:r w:rsidRPr="00194B69">
              <w:rPr>
                <w:rFonts w:ascii="Times New Roman" w:eastAsia="Times New Roman" w:hAnsi="Times New Roman" w:cs="Times New Roman"/>
                <w:sz w:val="24"/>
                <w:szCs w:val="24"/>
                <w:lang w:eastAsia="ru-RU"/>
              </w:rPr>
              <w:t>Інформація про відміну відкритих торгів автоматично надсилається</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всім учасникам процедури закупівлі електронною системою закупівель в день її</w:t>
            </w:r>
            <w:r>
              <w:rPr>
                <w:rFonts w:ascii="Times New Roman" w:eastAsia="Times New Roman" w:hAnsi="Times New Roman" w:cs="Times New Roman"/>
                <w:sz w:val="24"/>
                <w:szCs w:val="24"/>
                <w:lang w:val="uk-UA" w:eastAsia="ru-RU"/>
              </w:rPr>
              <w:t xml:space="preserve"> </w:t>
            </w:r>
            <w:r w:rsidRPr="00194B69">
              <w:rPr>
                <w:rFonts w:ascii="Times New Roman" w:eastAsia="Times New Roman" w:hAnsi="Times New Roman" w:cs="Times New Roman"/>
                <w:sz w:val="24"/>
                <w:szCs w:val="24"/>
                <w:lang w:eastAsia="ru-RU"/>
              </w:rPr>
              <w:t>оприлюднення.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2</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Рішення про намір укласти договір про закупівлю приймається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замовником відповідно до положень, визначених статтею 33 Закону</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та цим пунктом.</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lastRenderedPageBreak/>
              <w:t>Повідомлення про намір укласти договір про закупівлю автоматично</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формується електронною системою закупівель протягом одного дня з дня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оприлюднення замовником рішення про визначення переможця процедури</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закупівлі в електронній системі закупівель.</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З метою забезпечення права на оскарження рішень замовника до органу</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оскарження договір про закупівлю не може бути укладено раніше ніж через</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п’ять днів з дня оприлюднення в електронній системі закупівель повідомлення</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 намір укласти договір про закупівлю.</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переможцем процедури закупівлі, протягом строку дії його пропозиції, не</w:t>
            </w:r>
          </w:p>
          <w:p w:rsidR="00EF05F4" w:rsidRPr="00EF05F4" w:rsidRDefault="00EF05F4" w:rsidP="00EF05F4">
            <w:pPr>
              <w:spacing w:after="0" w:line="240" w:lineRule="auto"/>
              <w:jc w:val="both"/>
              <w:rPr>
                <w:rFonts w:ascii="Times New Roman" w:eastAsia="Times New Roman" w:hAnsi="Times New Roman" w:cs="Times New Roman"/>
                <w:color w:val="000000"/>
                <w:sz w:val="24"/>
                <w:szCs w:val="24"/>
                <w:lang w:eastAsia="ru-RU"/>
              </w:rPr>
            </w:pPr>
            <w:r w:rsidRPr="00EF05F4">
              <w:rPr>
                <w:rFonts w:ascii="Times New Roman" w:eastAsia="Times New Roman" w:hAnsi="Times New Roman" w:cs="Times New Roman"/>
                <w:color w:val="000000"/>
                <w:sz w:val="24"/>
                <w:szCs w:val="24"/>
                <w:lang w:eastAsia="ru-RU"/>
              </w:rPr>
              <w:t>пізніше ніж через 15 днів з дня прийняття рішення про намір укласти договір</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 закупівлю відповідно до вимог тендерної документації та тендерної</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пропозиції переможця процедури закупівлі. У випадку обґрунтованої</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необхідності строк для укладання договору може бути продовжений до 60 днів.</w:t>
            </w:r>
          </w:p>
          <w:p w:rsidR="003A029A" w:rsidRPr="003A029A" w:rsidRDefault="00EF05F4" w:rsidP="00EF05F4">
            <w:pPr>
              <w:spacing w:after="0" w:line="240" w:lineRule="auto"/>
              <w:jc w:val="both"/>
              <w:rPr>
                <w:rFonts w:ascii="Times New Roman" w:eastAsia="Times New Roman" w:hAnsi="Times New Roman" w:cs="Times New Roman"/>
                <w:sz w:val="24"/>
                <w:szCs w:val="24"/>
                <w:lang w:eastAsia="ru-RU"/>
              </w:rPr>
            </w:pPr>
            <w:r w:rsidRPr="00EF05F4">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lang w:val="uk-UA" w:eastAsia="ru-RU"/>
              </w:rPr>
              <w:t xml:space="preserve"> </w:t>
            </w:r>
            <w:r w:rsidRPr="00EF05F4">
              <w:rPr>
                <w:rFonts w:ascii="Times New Roman" w:eastAsia="Times New Roman" w:hAnsi="Times New Roman" w:cs="Times New Roman"/>
                <w:color w:val="000000"/>
                <w:sz w:val="24"/>
                <w:szCs w:val="24"/>
                <w:lang w:eastAsia="ru-RU"/>
              </w:rPr>
              <w:t>перебіг строку для укладання договору про закупівлю призупиняється</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3</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 xml:space="preserve">3.1. Проект договору </w:t>
            </w:r>
            <w:r w:rsidRPr="003A029A">
              <w:rPr>
                <w:rFonts w:ascii="Times New Roman" w:eastAsia="Calibri" w:hAnsi="Times New Roman" w:cs="Times New Roman"/>
                <w:sz w:val="24"/>
                <w:szCs w:val="24"/>
              </w:rPr>
              <w:t>(Додаток №3 до цієї тендерної документації)</w:t>
            </w:r>
            <w:r w:rsidRPr="003A029A">
              <w:rPr>
                <w:rFonts w:ascii="Times New Roman" w:eastAsia="Times New Roman" w:hAnsi="Times New Roman" w:cs="Times New Roman"/>
                <w:color w:val="000000"/>
                <w:sz w:val="24"/>
                <w:szCs w:val="24"/>
                <w:lang w:eastAsia="ru-RU"/>
              </w:rPr>
              <w:t xml:space="preserve">складається замовником з урахуванням особливостей предмету закупівлі </w:t>
            </w:r>
            <w:r w:rsidRPr="003A029A">
              <w:rPr>
                <w:rFonts w:ascii="Times New Roman" w:eastAsia="Times New Roman" w:hAnsi="Times New Roman" w:cs="Times New Roman"/>
                <w:color w:val="000000"/>
                <w:sz w:val="24"/>
                <w:szCs w:val="24"/>
                <w:lang w:val="uk-UA" w:eastAsia="ru-RU"/>
              </w:rPr>
              <w:t>та</w:t>
            </w:r>
            <w:r w:rsidRPr="003A029A">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4</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Договір про закупівлю за результатами проведеної закупівлі відповідно</w:t>
            </w:r>
            <w:r>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eastAsia="ru-RU"/>
              </w:rPr>
              <w:t xml:space="preserve">до пунктів 10 </w:t>
            </w:r>
            <w:r w:rsidRPr="00BC3ACD">
              <w:rPr>
                <w:rFonts w:ascii="Times New Roman" w:eastAsia="Times New Roman" w:hAnsi="Times New Roman" w:cs="Times New Roman"/>
                <w:color w:val="000000"/>
                <w:sz w:val="24"/>
                <w:szCs w:val="24"/>
                <w:lang w:eastAsia="ru-RU"/>
              </w:rPr>
              <w:t>і 13 цих Особливостей укладається відповідно до Цивільного і Господарського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 xml:space="preserve">кодексів України з </w:t>
            </w:r>
            <w:r w:rsidRPr="00BC3ACD">
              <w:rPr>
                <w:rFonts w:ascii="Times New Roman" w:eastAsia="Times New Roman" w:hAnsi="Times New Roman" w:cs="Times New Roman"/>
                <w:color w:val="000000"/>
                <w:sz w:val="24"/>
                <w:szCs w:val="24"/>
                <w:lang w:eastAsia="ru-RU"/>
              </w:rPr>
              <w:lastRenderedPageBreak/>
              <w:t>урахуванням положень статті 41 Закону, крім частини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четвертої, п’ятої та сьомої статті 41 Закону, та Особливостей.</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 xml:space="preserve"> Умови договору про закупівлю не повинні відрізнятися від змісту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тендерної пропозиції за результатами електронного аукціону переможця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процедури закупівлі, крім 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перерахунку ціни за результатами електронного аукціону в бік зменшення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ціни тендерної пропозиції учасника без зменшення обсягів закупівлі.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його підписання до виконання зобов’язань сторонами в повному обсязі, крім</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випадків: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видатків замовника;</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2) погодження зміни ціни за одиницю товару в договорі про закупівлю 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разі коливання ціни такого товару на ринку, що відбулося з моменту укладання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договору про закупівлю або останнього внесення змін до договору про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закупівлю в частині зміни ціни за одиницю товару. Зміна ціни за одиницю</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товару здійснюється пропорційно коливанню ціни такого товару на ринку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(відсоток збільшення ціни за одиницю товару не може перевищувати відсоток</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коливання (збільшення) ціни такого товару на ринку) за умови документального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визначеної в договорі про закупівлю на момент його укладення;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призведе 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зобов’язань щодо передачі товару, виконання робіт, надання послуг у разі</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виникнення документально підтверджених об’єктивних обставин, що</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спричинили таке продовження, у тому числі обставин непереборної сили,</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затримки фінансування витрат замовника, за умови що такі зміни не призведуть</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 збільшення суми, визначеної в договорі про закупівлю;</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зміни кількості (обсягу) та якості товарів, робіт і послуг);</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6) зміни ціни в договорі про закупівлю у зв’язку зі зміною ставок податків і</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 xml:space="preserve">зборів та/або зміною умов </w:t>
            </w:r>
            <w:r w:rsidRPr="00BC3ACD">
              <w:rPr>
                <w:rFonts w:ascii="Times New Roman" w:eastAsia="Times New Roman" w:hAnsi="Times New Roman" w:cs="Times New Roman"/>
                <w:color w:val="000000"/>
                <w:sz w:val="24"/>
                <w:szCs w:val="24"/>
                <w:lang w:eastAsia="ru-RU"/>
              </w:rPr>
              <w:lastRenderedPageBreak/>
              <w:t>щодо надання пільг з оподаткування − пропорційно</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до зміни таких ставок та/або пільг з оподаткування, а також у зв’язку зі зміною</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системи оподаткування пропорційно до зміни податкового навантаження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внаслідок зміни системи оподаткування;</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7) зміни встановленого згідно із законодавством органами державної</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статистики індексу споживчих цін, зміни курсу іноземної валюти, зміни</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біржових котирувань або показників Platts, ARGUS, регульованих цін (тарифів),</w:t>
            </w:r>
          </w:p>
          <w:p w:rsidR="00BC3ACD" w:rsidRPr="00BC3ACD" w:rsidRDefault="00BC3ACD" w:rsidP="00BC3ACD">
            <w:pPr>
              <w:spacing w:after="0" w:line="240" w:lineRule="auto"/>
              <w:jc w:val="both"/>
              <w:rPr>
                <w:rFonts w:ascii="Times New Roman" w:eastAsia="Times New Roman" w:hAnsi="Times New Roman" w:cs="Times New Roman"/>
                <w:color w:val="000000"/>
                <w:sz w:val="24"/>
                <w:szCs w:val="24"/>
                <w:lang w:eastAsia="ru-RU"/>
              </w:rPr>
            </w:pPr>
            <w:r w:rsidRPr="00BC3ACD">
              <w:rPr>
                <w:rFonts w:ascii="Times New Roman" w:eastAsia="Times New Roman" w:hAnsi="Times New Roman" w:cs="Times New Roman"/>
                <w:color w:val="000000"/>
                <w:sz w:val="24"/>
                <w:szCs w:val="24"/>
                <w:lang w:eastAsia="ru-RU"/>
              </w:rPr>
              <w:t>нормативів, середньозважених цін на електроенергію на ринку “на добу</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наперед”, що застосовуються в договорі про закупівлю, у разі встановлення в</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договорі про закупівлю порядку зміни ціни;</w:t>
            </w:r>
          </w:p>
          <w:p w:rsidR="003A029A" w:rsidRPr="003A029A" w:rsidRDefault="00BC3ACD" w:rsidP="00BC3ACD">
            <w:pPr>
              <w:spacing w:after="0" w:line="240" w:lineRule="auto"/>
              <w:jc w:val="both"/>
              <w:rPr>
                <w:rFonts w:ascii="Times New Roman" w:eastAsia="Times New Roman" w:hAnsi="Times New Roman" w:cs="Times New Roman"/>
                <w:sz w:val="24"/>
                <w:szCs w:val="24"/>
                <w:lang w:val="uk-UA" w:eastAsia="ru-RU"/>
              </w:rPr>
            </w:pPr>
            <w:r w:rsidRPr="00BC3ACD">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w:t>
            </w:r>
            <w:r>
              <w:rPr>
                <w:rFonts w:ascii="Times New Roman" w:eastAsia="Times New Roman" w:hAnsi="Times New Roman" w:cs="Times New Roman"/>
                <w:color w:val="000000"/>
                <w:sz w:val="24"/>
                <w:szCs w:val="24"/>
                <w:lang w:val="uk-UA" w:eastAsia="ru-RU"/>
              </w:rPr>
              <w:t xml:space="preserve"> </w:t>
            </w:r>
            <w:r w:rsidRPr="00BC3ACD">
              <w:rPr>
                <w:rFonts w:ascii="Times New Roman" w:eastAsia="Times New Roman" w:hAnsi="Times New Roman" w:cs="Times New Roman"/>
                <w:color w:val="000000"/>
                <w:sz w:val="24"/>
                <w:szCs w:val="24"/>
                <w:lang w:eastAsia="ru-RU"/>
              </w:rPr>
              <w:t>статті 41 Закону.</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lastRenderedPageBreak/>
              <w:t>5</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3A029A">
              <w:rPr>
                <w:rFonts w:ascii="Times New Roman" w:eastAsia="Times New Roman" w:hAnsi="Times New Roman" w:cs="Times New Roman"/>
                <w:color w:val="000000"/>
                <w:sz w:val="24"/>
                <w:szCs w:val="24"/>
                <w:lang w:val="uk-UA" w:eastAsia="ru-RU"/>
              </w:rPr>
              <w:t>.</w:t>
            </w:r>
          </w:p>
        </w:tc>
      </w:tr>
      <w:tr w:rsidR="003A029A" w:rsidRPr="003A029A" w:rsidTr="0048449B">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6</w:t>
            </w:r>
          </w:p>
        </w:tc>
        <w:tc>
          <w:tcPr>
            <w:tcW w:w="32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rPr>
                <w:rFonts w:ascii="Times New Roman" w:eastAsia="Times New Roman" w:hAnsi="Times New Roman" w:cs="Times New Roman"/>
                <w:sz w:val="24"/>
                <w:szCs w:val="24"/>
                <w:lang w:eastAsia="ru-RU"/>
              </w:rPr>
            </w:pPr>
            <w:r w:rsidRPr="003A029A">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029A" w:rsidRPr="003A029A" w:rsidRDefault="003A029A" w:rsidP="003A029A">
            <w:pPr>
              <w:spacing w:after="0" w:line="240" w:lineRule="auto"/>
              <w:jc w:val="both"/>
              <w:rPr>
                <w:rFonts w:ascii="Times New Roman" w:eastAsia="Times New Roman" w:hAnsi="Times New Roman" w:cs="Times New Roman"/>
                <w:sz w:val="24"/>
                <w:szCs w:val="24"/>
                <w:lang w:eastAsia="ru-RU"/>
              </w:rPr>
            </w:pPr>
            <w:r w:rsidRPr="003A029A">
              <w:rPr>
                <w:rFonts w:ascii="Times New Roman" w:eastAsia="Times New Roman" w:hAnsi="Times New Roman" w:cs="Times New Roman"/>
                <w:color w:val="000000"/>
                <w:sz w:val="24"/>
                <w:szCs w:val="24"/>
                <w:lang w:eastAsia="ru-RU"/>
              </w:rPr>
              <w:t>Не вимагається</w:t>
            </w:r>
          </w:p>
        </w:tc>
      </w:tr>
    </w:tbl>
    <w:p w:rsidR="003A029A" w:rsidRPr="003A029A" w:rsidRDefault="003A029A" w:rsidP="003A029A">
      <w:pPr>
        <w:rPr>
          <w:rFonts w:ascii="Times New Roman" w:eastAsia="Calibri" w:hAnsi="Times New Roman" w:cs="Times New Roman"/>
        </w:rPr>
      </w:pPr>
    </w:p>
    <w:p w:rsidR="003A029A" w:rsidRDefault="003A029A"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031DEE" w:rsidRDefault="00031DEE"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031DEE" w:rsidRDefault="00031DEE"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031DEE" w:rsidRDefault="00031DEE"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C53CB4" w:rsidRDefault="00C53CB4"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4C485C" w:rsidRDefault="004C485C"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E35F30" w:rsidRDefault="00E35F3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C53CB4" w:rsidRDefault="00C53CB4"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C53CB4" w:rsidRDefault="00C53CB4"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292410" w:rsidRDefault="0029241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292410" w:rsidRDefault="00292410"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3A029A" w:rsidRDefault="003A029A" w:rsidP="003A029A">
      <w:pPr>
        <w:widowControl w:val="0"/>
        <w:spacing w:after="0" w:line="240" w:lineRule="auto"/>
        <w:contextualSpacing/>
        <w:jc w:val="right"/>
        <w:rPr>
          <w:rFonts w:ascii="Times New Roman" w:eastAsia="Calibri" w:hAnsi="Times New Roman" w:cs="Times New Roman"/>
          <w:b/>
          <w:sz w:val="24"/>
          <w:szCs w:val="24"/>
          <w:lang w:val="uk-UA" w:eastAsia="uk-UA"/>
        </w:rPr>
      </w:pPr>
    </w:p>
    <w:p w:rsidR="003A029A" w:rsidRPr="003A029A" w:rsidRDefault="003A029A" w:rsidP="003A029A">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r w:rsidRPr="003A029A">
        <w:rPr>
          <w:rFonts w:ascii="Times New Roman" w:eastAsia="Times New Roman" w:hAnsi="Times New Roman" w:cs="Times New Roman"/>
          <w:b/>
          <w:sz w:val="24"/>
          <w:szCs w:val="24"/>
          <w:lang w:val="uk-UA" w:eastAsia="ru-RU"/>
        </w:rPr>
        <w:lastRenderedPageBreak/>
        <w:t>ФОРМА «ПРОПОЗИЦІЯ»</w:t>
      </w:r>
    </w:p>
    <w:p w:rsidR="003A029A" w:rsidRPr="003A029A" w:rsidRDefault="003A029A" w:rsidP="003A029A">
      <w:pPr>
        <w:tabs>
          <w:tab w:val="right" w:pos="9159"/>
        </w:tabs>
        <w:spacing w:after="0" w:line="240" w:lineRule="auto"/>
        <w:ind w:left="180" w:right="196"/>
        <w:jc w:val="center"/>
        <w:rPr>
          <w:rFonts w:ascii="Times New Roman" w:eastAsia="Times New Roman" w:hAnsi="Times New Roman" w:cs="Times New Roman"/>
          <w:b/>
          <w:sz w:val="24"/>
          <w:szCs w:val="24"/>
          <w:lang w:val="uk-UA" w:eastAsia="ru-RU"/>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0"/>
        <w:gridCol w:w="4045"/>
      </w:tblGrid>
      <w:tr w:rsidR="003A029A" w:rsidRPr="003A029A" w:rsidTr="00E6505D">
        <w:trPr>
          <w:trHeight w:val="237"/>
        </w:trPr>
        <w:tc>
          <w:tcPr>
            <w:tcW w:w="9565" w:type="dxa"/>
            <w:gridSpan w:val="2"/>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b/>
                <w:sz w:val="24"/>
                <w:szCs w:val="24"/>
                <w:lang w:val="uk-UA" w:eastAsia="ru-RU"/>
              </w:rPr>
            </w:pPr>
            <w:r w:rsidRPr="003A029A">
              <w:rPr>
                <w:rFonts w:ascii="Times New Roman" w:eastAsia="Times New Roman" w:hAnsi="Times New Roman" w:cs="Times New Roman"/>
                <w:b/>
                <w:sz w:val="24"/>
                <w:szCs w:val="24"/>
                <w:lang w:val="uk-UA" w:eastAsia="ru-RU"/>
              </w:rPr>
              <w:t>Відомості про Учасника процедури закупівлі</w:t>
            </w: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Повне найменування Учасника</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37"/>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Керівництво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Ідентифікаційний код за ЄДРПОУ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37"/>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Місцезнаходження</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Банківські реквізити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490"/>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Особа відповідальна здійснювати зв'язок з Замовником (ПІБ, посада, контактні телефони)</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175"/>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Факс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r w:rsidR="003A029A" w:rsidRPr="003A029A" w:rsidTr="00E6505D">
        <w:trPr>
          <w:trHeight w:val="252"/>
        </w:trPr>
        <w:tc>
          <w:tcPr>
            <w:tcW w:w="5520"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Електронна адреса (за наявності)</w:t>
            </w:r>
          </w:p>
        </w:tc>
        <w:tc>
          <w:tcPr>
            <w:tcW w:w="4045"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2160"/>
                <w:tab w:val="left" w:pos="3600"/>
              </w:tabs>
              <w:spacing w:after="0" w:line="240" w:lineRule="auto"/>
              <w:jc w:val="both"/>
              <w:rPr>
                <w:rFonts w:ascii="Times New Roman" w:eastAsia="Times New Roman" w:hAnsi="Times New Roman" w:cs="Times New Roman"/>
                <w:sz w:val="24"/>
                <w:szCs w:val="24"/>
                <w:lang w:val="uk-UA" w:eastAsia="ru-RU"/>
              </w:rPr>
            </w:pPr>
          </w:p>
        </w:tc>
      </w:tr>
    </w:tbl>
    <w:p w:rsidR="003A029A" w:rsidRPr="003A029A" w:rsidRDefault="003A029A" w:rsidP="003A029A">
      <w:pPr>
        <w:spacing w:after="0" w:line="240" w:lineRule="auto"/>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ab/>
      </w:r>
    </w:p>
    <w:p w:rsidR="003A029A" w:rsidRPr="003A029A" w:rsidRDefault="003A029A" w:rsidP="003A029A">
      <w:pPr>
        <w:spacing w:after="0" w:line="240" w:lineRule="auto"/>
        <w:ind w:firstLine="708"/>
        <w:jc w:val="both"/>
        <w:rPr>
          <w:rFonts w:ascii="Times New Roman" w:eastAsia="Times New Roman" w:hAnsi="Times New Roman" w:cs="Times New Roman"/>
          <w:bCs/>
          <w:sz w:val="24"/>
          <w:szCs w:val="24"/>
          <w:lang w:val="uk-UA" w:eastAsia="ru-RU"/>
        </w:rPr>
      </w:pPr>
      <w:r w:rsidRPr="003A029A">
        <w:rPr>
          <w:rFonts w:ascii="Times New Roman" w:eastAsia="Times New Roman" w:hAnsi="Times New Roman" w:cs="Times New Roman"/>
          <w:sz w:val="24"/>
          <w:szCs w:val="24"/>
          <w:lang w:val="uk-UA" w:eastAsia="ru-RU"/>
        </w:rPr>
        <w:t>Ми, (</w:t>
      </w:r>
      <w:r w:rsidRPr="003A029A">
        <w:rPr>
          <w:rFonts w:ascii="Times New Roman" w:eastAsia="Times New Roman" w:hAnsi="Times New Roman" w:cs="Times New Roman"/>
          <w:b/>
          <w:sz w:val="24"/>
          <w:szCs w:val="24"/>
          <w:lang w:val="uk-UA" w:eastAsia="ru-RU"/>
        </w:rPr>
        <w:t>назва Учасника</w:t>
      </w:r>
      <w:r w:rsidRPr="003A029A">
        <w:rPr>
          <w:rFonts w:ascii="Times New Roman" w:eastAsia="Times New Roman" w:hAnsi="Times New Roman" w:cs="Times New Roman"/>
          <w:sz w:val="24"/>
          <w:szCs w:val="24"/>
          <w:lang w:val="uk-UA" w:eastAsia="ru-RU"/>
        </w:rPr>
        <w:t xml:space="preserve">), надаємо свою пропозицію щодо участі у торгах на закупівлю: </w:t>
      </w:r>
      <w:r w:rsidRPr="003A029A">
        <w:rPr>
          <w:rFonts w:ascii="Times New Roman" w:eastAsia="Times New Roman" w:hAnsi="Times New Roman" w:cs="Times New Roman"/>
          <w:b/>
          <w:sz w:val="24"/>
          <w:szCs w:val="24"/>
          <w:lang w:val="uk-UA" w:eastAsia="ru-RU"/>
        </w:rPr>
        <w:t>__________________________________________</w:t>
      </w:r>
      <w:r w:rsidRPr="003A029A">
        <w:rPr>
          <w:rFonts w:ascii="Times New Roman" w:eastAsia="Times New Roman" w:hAnsi="Times New Roman" w:cs="Times New Roman"/>
          <w:sz w:val="24"/>
          <w:szCs w:val="24"/>
          <w:lang w:val="uk-UA" w:eastAsia="ru-RU"/>
        </w:rPr>
        <w:t>____________</w:t>
      </w:r>
      <w:r w:rsidR="00B600F5">
        <w:rPr>
          <w:rFonts w:ascii="Times New Roman" w:eastAsia="Times New Roman" w:hAnsi="Times New Roman" w:cs="Times New Roman"/>
          <w:sz w:val="24"/>
          <w:szCs w:val="24"/>
          <w:lang w:val="uk-UA" w:eastAsia="ru-RU"/>
        </w:rPr>
        <w:t>_______________________</w:t>
      </w:r>
    </w:p>
    <w:p w:rsidR="003A029A" w:rsidRPr="003A029A" w:rsidRDefault="003A029A" w:rsidP="003A029A">
      <w:pPr>
        <w:tabs>
          <w:tab w:val="left" w:pos="0"/>
          <w:tab w:val="center" w:pos="4819"/>
          <w:tab w:val="right" w:pos="9639"/>
        </w:tabs>
        <w:spacing w:after="0" w:line="240" w:lineRule="auto"/>
        <w:ind w:firstLine="709"/>
        <w:jc w:val="both"/>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
        <w:gridCol w:w="2018"/>
        <w:gridCol w:w="794"/>
        <w:gridCol w:w="1213"/>
        <w:gridCol w:w="1552"/>
        <w:gridCol w:w="1039"/>
        <w:gridCol w:w="1200"/>
        <w:gridCol w:w="1448"/>
      </w:tblGrid>
      <w:tr w:rsidR="003A029A" w:rsidRPr="003A029A" w:rsidTr="00D67BAB">
        <w:trPr>
          <w:trHeight w:val="781"/>
          <w:jc w:val="center"/>
        </w:trPr>
        <w:tc>
          <w:tcPr>
            <w:tcW w:w="476" w:type="dxa"/>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bCs/>
                <w:sz w:val="20"/>
                <w:szCs w:val="20"/>
                <w:lang w:val="uk-UA" w:eastAsia="ar-SA"/>
              </w:rPr>
              <w:t>№</w:t>
            </w:r>
          </w:p>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r w:rsidRPr="003A029A">
              <w:rPr>
                <w:rFonts w:ascii="Times New Roman" w:eastAsia="Times New Roman" w:hAnsi="Times New Roman" w:cs="Times New Roman"/>
                <w:b/>
                <w:bCs/>
                <w:sz w:val="20"/>
                <w:szCs w:val="20"/>
                <w:lang w:val="uk-UA" w:eastAsia="ar-SA"/>
              </w:rPr>
              <w:t>з/п</w:t>
            </w:r>
          </w:p>
        </w:tc>
        <w:tc>
          <w:tcPr>
            <w:tcW w:w="2018"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sz w:val="20"/>
                <w:szCs w:val="20"/>
                <w:lang w:val="uk-UA" w:eastAsia="ar-SA"/>
              </w:rPr>
              <w:t>Повне найменування товару</w:t>
            </w:r>
          </w:p>
        </w:tc>
        <w:tc>
          <w:tcPr>
            <w:tcW w:w="794"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Од. виміру</w:t>
            </w:r>
          </w:p>
        </w:tc>
        <w:tc>
          <w:tcPr>
            <w:tcW w:w="1213"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after="0" w:line="240" w:lineRule="auto"/>
              <w:jc w:val="center"/>
              <w:rPr>
                <w:rFonts w:ascii="Times New Roman" w:eastAsia="Times New Roman" w:hAnsi="Times New Roman" w:cs="Times New Roman"/>
                <w:b/>
                <w:bCs/>
                <w:sz w:val="20"/>
                <w:szCs w:val="20"/>
                <w:lang w:val="uk-UA" w:eastAsia="ar-SA"/>
              </w:rPr>
            </w:pPr>
            <w:r w:rsidRPr="003A029A">
              <w:rPr>
                <w:rFonts w:ascii="Times New Roman" w:eastAsia="Times New Roman" w:hAnsi="Times New Roman" w:cs="Times New Roman"/>
                <w:b/>
                <w:bCs/>
                <w:sz w:val="20"/>
                <w:szCs w:val="20"/>
                <w:lang w:val="uk-UA" w:eastAsia="ar-SA"/>
              </w:rPr>
              <w:t>Кількість</w:t>
            </w:r>
          </w:p>
        </w:tc>
        <w:tc>
          <w:tcPr>
            <w:tcW w:w="1551"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Ціна за од., грн, без ПДВ</w:t>
            </w:r>
          </w:p>
        </w:tc>
        <w:tc>
          <w:tcPr>
            <w:tcW w:w="1039"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Сума, грн, без ПДВ</w:t>
            </w:r>
          </w:p>
        </w:tc>
        <w:tc>
          <w:tcPr>
            <w:tcW w:w="1200" w:type="dxa"/>
            <w:tcBorders>
              <w:top w:val="single" w:sz="4" w:space="0" w:color="auto"/>
              <w:left w:val="single" w:sz="4" w:space="0" w:color="auto"/>
              <w:bottom w:val="single" w:sz="4" w:space="0" w:color="auto"/>
              <w:right w:val="single" w:sz="4" w:space="0" w:color="auto"/>
            </w:tcBorders>
            <w:vAlign w:val="center"/>
            <w:hideMark/>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Виробник товару</w:t>
            </w: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spacing w:before="60" w:after="60" w:line="240" w:lineRule="auto"/>
              <w:jc w:val="center"/>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iCs/>
                <w:sz w:val="20"/>
                <w:szCs w:val="20"/>
                <w:lang w:val="uk-UA" w:eastAsia="ar-SA"/>
              </w:rPr>
              <w:t>Країна походження товару</w:t>
            </w:r>
          </w:p>
        </w:tc>
      </w:tr>
      <w:tr w:rsidR="003A029A" w:rsidRPr="003A029A" w:rsidTr="00D67BAB">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rPr>
                <w:rFonts w:ascii="Times New Roman" w:eastAsia="Times New Roman" w:hAnsi="Times New Roman" w:cs="Times New Roman"/>
                <w:b/>
                <w:sz w:val="24"/>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476"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201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794"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13"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551"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sz w:val="24"/>
                <w:szCs w:val="20"/>
                <w:lang w:val="uk-UA" w:eastAsia="ar-SA"/>
              </w:rPr>
            </w:pPr>
            <w:r w:rsidRPr="003A029A">
              <w:rPr>
                <w:rFonts w:ascii="Times New Roman" w:eastAsia="Times New Roman" w:hAnsi="Times New Roman" w:cs="Times New Roman"/>
                <w:b/>
                <w:iCs/>
                <w:sz w:val="20"/>
                <w:szCs w:val="20"/>
                <w:lang w:val="uk-UA" w:eastAsia="ar-SA"/>
              </w:rPr>
              <w:t>Разом без 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80"/>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sz w:val="20"/>
                <w:szCs w:val="20"/>
                <w:lang w:val="uk-UA" w:eastAsia="ar-SA"/>
              </w:rPr>
              <w:t>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r w:rsidR="003A029A" w:rsidRPr="003A029A" w:rsidTr="00D67BAB">
        <w:trPr>
          <w:trHeight w:val="264"/>
          <w:jc w:val="center"/>
        </w:trPr>
        <w:tc>
          <w:tcPr>
            <w:tcW w:w="6053" w:type="dxa"/>
            <w:gridSpan w:val="5"/>
            <w:tcBorders>
              <w:top w:val="single" w:sz="4" w:space="0" w:color="auto"/>
              <w:left w:val="single" w:sz="4" w:space="0" w:color="auto"/>
              <w:bottom w:val="single" w:sz="4" w:space="0" w:color="auto"/>
              <w:right w:val="single" w:sz="4" w:space="0" w:color="auto"/>
            </w:tcBorders>
            <w:hideMark/>
          </w:tcPr>
          <w:p w:rsidR="003A029A" w:rsidRPr="003A029A" w:rsidRDefault="003A029A" w:rsidP="003A029A">
            <w:pPr>
              <w:tabs>
                <w:tab w:val="left" w:pos="0"/>
                <w:tab w:val="center" w:pos="4819"/>
                <w:tab w:val="right" w:pos="9639"/>
              </w:tabs>
              <w:spacing w:after="0" w:line="240" w:lineRule="auto"/>
              <w:jc w:val="right"/>
              <w:rPr>
                <w:rFonts w:ascii="Times New Roman" w:eastAsia="Times New Roman" w:hAnsi="Times New Roman" w:cs="Times New Roman"/>
                <w:b/>
                <w:iCs/>
                <w:sz w:val="20"/>
                <w:szCs w:val="20"/>
                <w:lang w:val="uk-UA" w:eastAsia="ar-SA"/>
              </w:rPr>
            </w:pPr>
            <w:r w:rsidRPr="003A029A">
              <w:rPr>
                <w:rFonts w:ascii="Times New Roman" w:eastAsia="Times New Roman" w:hAnsi="Times New Roman" w:cs="Times New Roman"/>
                <w:b/>
                <w:sz w:val="20"/>
                <w:szCs w:val="20"/>
                <w:lang w:val="uk-UA" w:eastAsia="ar-SA"/>
              </w:rPr>
              <w:t>Всього з ПДВ</w:t>
            </w:r>
          </w:p>
        </w:tc>
        <w:tc>
          <w:tcPr>
            <w:tcW w:w="1039"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200"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c>
          <w:tcPr>
            <w:tcW w:w="1448" w:type="dxa"/>
            <w:tcBorders>
              <w:top w:val="single" w:sz="4" w:space="0" w:color="auto"/>
              <w:left w:val="single" w:sz="4" w:space="0" w:color="auto"/>
              <w:bottom w:val="single" w:sz="4" w:space="0" w:color="auto"/>
              <w:right w:val="single" w:sz="4" w:space="0" w:color="auto"/>
            </w:tcBorders>
          </w:tcPr>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0"/>
                <w:lang w:val="uk-UA" w:eastAsia="ar-SA"/>
              </w:rPr>
            </w:pPr>
          </w:p>
        </w:tc>
      </w:tr>
    </w:tbl>
    <w:p w:rsidR="003A029A" w:rsidRPr="003A029A" w:rsidRDefault="003A029A" w:rsidP="003A029A">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sz w:val="24"/>
          <w:szCs w:val="24"/>
          <w:lang w:val="uk-UA" w:eastAsia="ar-SA"/>
        </w:rPr>
      </w:pPr>
      <w:r w:rsidRPr="003A029A">
        <w:rPr>
          <w:rFonts w:ascii="Times New Roman" w:eastAsia="Times New Roman" w:hAnsi="Times New Roman" w:cs="Times New Roman"/>
          <w:sz w:val="24"/>
          <w:szCs w:val="24"/>
          <w:lang w:val="uk-UA" w:eastAsia="ar-SA"/>
        </w:rPr>
        <w:t xml:space="preserve">Якщо ми будемо визнані переможцем торгів, ми беремо на себе зобов’язання підписати Договір із Замовником не раніше ніж через </w:t>
      </w:r>
      <w:r w:rsidR="00696B5C">
        <w:rPr>
          <w:rFonts w:ascii="Times New Roman" w:eastAsia="Times New Roman" w:hAnsi="Times New Roman" w:cs="Times New Roman"/>
          <w:sz w:val="24"/>
          <w:szCs w:val="24"/>
          <w:lang w:val="uk-UA" w:eastAsia="ar-SA"/>
        </w:rPr>
        <w:t>5</w:t>
      </w:r>
      <w:r w:rsidRPr="003A029A">
        <w:rPr>
          <w:rFonts w:ascii="Times New Roman" w:eastAsia="Times New Roman" w:hAnsi="Times New Roman" w:cs="Times New Roman"/>
          <w:sz w:val="24"/>
          <w:szCs w:val="24"/>
          <w:lang w:val="uk-UA" w:eastAsia="ar-SA"/>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696B5C">
        <w:rPr>
          <w:rFonts w:ascii="Times New Roman" w:eastAsia="Times New Roman" w:hAnsi="Times New Roman" w:cs="Times New Roman"/>
          <w:sz w:val="24"/>
          <w:szCs w:val="24"/>
          <w:lang w:val="uk-UA" w:eastAsia="ar-SA"/>
        </w:rPr>
        <w:t>15</w:t>
      </w:r>
      <w:r w:rsidRPr="003A029A">
        <w:rPr>
          <w:rFonts w:ascii="Times New Roman" w:eastAsia="Times New Roman" w:hAnsi="Times New Roman" w:cs="Times New Roman"/>
          <w:sz w:val="24"/>
          <w:szCs w:val="24"/>
          <w:lang w:val="uk-UA" w:eastAsia="ar-SA"/>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p w:rsidR="003A029A" w:rsidRPr="003A029A" w:rsidRDefault="003A029A" w:rsidP="003A029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p>
    <w:tbl>
      <w:tblPr>
        <w:tblW w:w="10488" w:type="dxa"/>
        <w:tblInd w:w="-318" w:type="dxa"/>
        <w:tblLayout w:type="fixed"/>
        <w:tblLook w:val="01E0" w:firstRow="1" w:lastRow="1" w:firstColumn="1" w:lastColumn="1" w:noHBand="0" w:noVBand="0"/>
      </w:tblPr>
      <w:tblGrid>
        <w:gridCol w:w="4314"/>
        <w:gridCol w:w="4750"/>
        <w:gridCol w:w="1424"/>
      </w:tblGrid>
      <w:tr w:rsidR="003A029A" w:rsidRPr="003A029A" w:rsidTr="00E6505D">
        <w:tc>
          <w:tcPr>
            <w:tcW w:w="4312" w:type="dxa"/>
            <w:hideMark/>
          </w:tcPr>
          <w:p w:rsidR="003A029A" w:rsidRPr="003A029A" w:rsidRDefault="003A029A" w:rsidP="003A029A">
            <w:pPr>
              <w:tabs>
                <w:tab w:val="left" w:pos="2160"/>
                <w:tab w:val="left" w:pos="3600"/>
              </w:tabs>
              <w:spacing w:after="0" w:line="240" w:lineRule="auto"/>
              <w:rPr>
                <w:rFonts w:ascii="Times New Roman" w:eastAsia="Times New Roman" w:hAnsi="Times New Roman" w:cs="Times New Roman"/>
                <w:sz w:val="24"/>
                <w:szCs w:val="24"/>
                <w:lang w:val="uk-UA" w:eastAsia="ru-RU"/>
              </w:rPr>
            </w:pPr>
            <w:r w:rsidRPr="003A029A">
              <w:rPr>
                <w:rFonts w:ascii="Times New Roman" w:eastAsia="Times New Roman" w:hAnsi="Times New Roman" w:cs="Times New Roman"/>
                <w:sz w:val="24"/>
                <w:szCs w:val="24"/>
                <w:lang w:val="uk-UA" w:eastAsia="ru-RU"/>
              </w:rPr>
              <w:t>Керівник підприємства – Учасника процедури закупівлі або інша уповноважена посадова особа</w:t>
            </w:r>
          </w:p>
        </w:tc>
        <w:tc>
          <w:tcPr>
            <w:tcW w:w="4749" w:type="dxa"/>
            <w:hideMark/>
          </w:tcPr>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i/>
                <w:sz w:val="24"/>
                <w:szCs w:val="24"/>
                <w:lang w:val="uk-UA" w:eastAsia="ru-RU"/>
              </w:rPr>
            </w:pPr>
            <w:r w:rsidRPr="003A029A">
              <w:rPr>
                <w:rFonts w:ascii="Times New Roman" w:eastAsia="Times New Roman" w:hAnsi="Times New Roman" w:cs="Times New Roman"/>
                <w:b/>
                <w:sz w:val="24"/>
                <w:szCs w:val="24"/>
                <w:lang w:val="uk-UA" w:eastAsia="ar-SA"/>
              </w:rPr>
              <w:t>__________________________</w:t>
            </w:r>
            <w:r w:rsidRPr="003A029A">
              <w:rPr>
                <w:rFonts w:ascii="Times New Roman" w:eastAsia="Times New Roman" w:hAnsi="Times New Roman" w:cs="Times New Roman"/>
                <w:i/>
                <w:sz w:val="24"/>
                <w:szCs w:val="24"/>
                <w:lang w:val="uk-UA" w:eastAsia="ar-SA"/>
              </w:rPr>
              <w:t xml:space="preserve">       </w:t>
            </w:r>
            <w:r w:rsidRPr="003A029A">
              <w:rPr>
                <w:rFonts w:ascii="Times New Roman" w:eastAsia="Times New Roman" w:hAnsi="Times New Roman" w:cs="Times New Roman"/>
                <w:i/>
                <w:sz w:val="24"/>
                <w:szCs w:val="24"/>
                <w:lang w:val="en-US" w:eastAsia="ar-SA"/>
              </w:rPr>
              <w:t xml:space="preserve">         </w:t>
            </w:r>
            <w:r w:rsidRPr="003A029A">
              <w:rPr>
                <w:rFonts w:ascii="Times New Roman" w:eastAsia="Times New Roman" w:hAnsi="Times New Roman" w:cs="Times New Roman"/>
                <w:i/>
                <w:sz w:val="24"/>
                <w:szCs w:val="24"/>
                <w:lang w:val="uk-UA" w:eastAsia="ar-SA"/>
              </w:rPr>
              <w:t xml:space="preserve">(підпис) МП (за наявності) </w:t>
            </w:r>
            <w:r w:rsidRPr="003A029A">
              <w:rPr>
                <w:rFonts w:ascii="Times New Roman" w:eastAsia="Times New Roman" w:hAnsi="Times New Roman" w:cs="Times New Roman"/>
                <w:i/>
                <w:sz w:val="24"/>
                <w:szCs w:val="24"/>
                <w:lang w:eastAsia="ar-SA"/>
              </w:rPr>
              <w:t xml:space="preserve"> </w:t>
            </w:r>
            <w:r w:rsidRPr="003A029A">
              <w:rPr>
                <w:rFonts w:ascii="Times New Roman" w:eastAsia="Times New Roman" w:hAnsi="Times New Roman" w:cs="Times New Roman"/>
                <w:i/>
                <w:sz w:val="24"/>
                <w:szCs w:val="24"/>
                <w:lang w:val="uk-UA" w:eastAsia="ar-SA"/>
              </w:rPr>
              <w:t xml:space="preserve">     </w:t>
            </w:r>
            <w:r w:rsidRPr="003A029A">
              <w:rPr>
                <w:rFonts w:ascii="Times New Roman" w:eastAsia="Times New Roman" w:hAnsi="Times New Roman" w:cs="Times New Roman"/>
                <w:i/>
                <w:sz w:val="24"/>
                <w:szCs w:val="24"/>
                <w:lang w:val="uk-UA" w:eastAsia="ru-RU"/>
              </w:rPr>
              <w:t xml:space="preserve">       </w:t>
            </w:r>
          </w:p>
        </w:tc>
        <w:tc>
          <w:tcPr>
            <w:tcW w:w="1424" w:type="dxa"/>
          </w:tcPr>
          <w:p w:rsidR="003A029A" w:rsidRPr="003A029A" w:rsidRDefault="003A029A" w:rsidP="003A029A">
            <w:pPr>
              <w:pBdr>
                <w:bottom w:val="single" w:sz="12" w:space="1" w:color="auto"/>
              </w:pBdr>
              <w:tabs>
                <w:tab w:val="left" w:pos="1155"/>
                <w:tab w:val="left" w:pos="2160"/>
                <w:tab w:val="left" w:pos="3600"/>
              </w:tabs>
              <w:spacing w:after="0" w:line="240" w:lineRule="auto"/>
              <w:rPr>
                <w:rFonts w:ascii="Times New Roman" w:eastAsia="Times New Roman" w:hAnsi="Times New Roman" w:cs="Times New Roman"/>
                <w:b/>
                <w:sz w:val="20"/>
                <w:szCs w:val="20"/>
                <w:lang w:val="uk-UA" w:eastAsia="ru-RU"/>
              </w:rPr>
            </w:pPr>
          </w:p>
          <w:p w:rsidR="003A029A" w:rsidRPr="003A029A" w:rsidRDefault="003A029A" w:rsidP="003A029A">
            <w:pPr>
              <w:tabs>
                <w:tab w:val="left" w:pos="2160"/>
                <w:tab w:val="left" w:pos="3600"/>
              </w:tabs>
              <w:spacing w:after="0" w:line="240" w:lineRule="auto"/>
              <w:jc w:val="center"/>
              <w:rPr>
                <w:rFonts w:ascii="Times New Roman" w:eastAsia="Times New Roman" w:hAnsi="Times New Roman" w:cs="Times New Roman"/>
                <w:b/>
                <w:sz w:val="20"/>
                <w:szCs w:val="20"/>
                <w:lang w:val="uk-UA" w:eastAsia="ru-RU"/>
              </w:rPr>
            </w:pPr>
            <w:r w:rsidRPr="003A029A">
              <w:rPr>
                <w:rFonts w:ascii="Times New Roman" w:eastAsia="Times New Roman" w:hAnsi="Times New Roman" w:cs="Times New Roman"/>
                <w:i/>
                <w:sz w:val="20"/>
                <w:szCs w:val="20"/>
                <w:lang w:val="uk-UA" w:eastAsia="ru-RU"/>
              </w:rPr>
              <w:t>(ім</w:t>
            </w:r>
            <w:r w:rsidRPr="003A029A">
              <w:rPr>
                <w:rFonts w:ascii="Times New Roman" w:eastAsia="Times New Roman" w:hAnsi="Times New Roman" w:cs="Times New Roman"/>
                <w:i/>
                <w:sz w:val="20"/>
                <w:szCs w:val="20"/>
                <w:lang w:val="en-US" w:eastAsia="ru-RU"/>
              </w:rPr>
              <w:t>’</w:t>
            </w:r>
            <w:r w:rsidRPr="003A029A">
              <w:rPr>
                <w:rFonts w:ascii="Times New Roman" w:eastAsia="Times New Roman" w:hAnsi="Times New Roman" w:cs="Times New Roman"/>
                <w:i/>
                <w:sz w:val="20"/>
                <w:szCs w:val="20"/>
                <w:lang w:val="uk-UA" w:eastAsia="ru-RU"/>
              </w:rPr>
              <w:t>я та ПРІЗВИЩЕ)</w:t>
            </w:r>
          </w:p>
        </w:tc>
      </w:tr>
    </w:tbl>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jc w:val="both"/>
        <w:outlineLvl w:val="0"/>
        <w:rPr>
          <w:rFonts w:ascii="Times New Roman" w:eastAsia="Times New Roman" w:hAnsi="Times New Roman" w:cs="Times New Roman"/>
          <w:b/>
          <w:i/>
          <w:iCs/>
          <w:sz w:val="24"/>
          <w:szCs w:val="24"/>
          <w:lang w:val="uk-UA" w:eastAsia="ru-RU"/>
        </w:rPr>
      </w:pPr>
    </w:p>
    <w:p w:rsidR="003A029A" w:rsidRPr="003A029A" w:rsidRDefault="003A029A" w:rsidP="003A029A">
      <w:pPr>
        <w:spacing w:after="0" w:line="240" w:lineRule="auto"/>
        <w:rPr>
          <w:rFonts w:ascii="Times New Roman" w:eastAsia="Times New Roman" w:hAnsi="Times New Roman" w:cs="Times New Roman CYR"/>
          <w:b/>
          <w:bCs/>
          <w:sz w:val="24"/>
          <w:szCs w:val="24"/>
          <w:lang w:val="uk-UA" w:eastAsia="ru-RU"/>
        </w:rPr>
      </w:pPr>
      <w:r w:rsidRPr="003A029A">
        <w:rPr>
          <w:rFonts w:ascii="Times New Roman" w:eastAsia="Times New Roman" w:hAnsi="Times New Roman" w:cs="Times New Roman"/>
          <w:b/>
          <w:i/>
          <w:iCs/>
          <w:sz w:val="24"/>
          <w:szCs w:val="24"/>
          <w:lang w:val="uk-UA" w:eastAsia="ru-RU"/>
        </w:rPr>
        <w:t>Примітки:</w:t>
      </w:r>
      <w:r w:rsidRPr="003A029A">
        <w:rPr>
          <w:rFonts w:ascii="Times New Roman" w:eastAsia="Times New Roman" w:hAnsi="Times New Roman" w:cs="Times New Roman"/>
          <w:i/>
          <w:sz w:val="24"/>
          <w:szCs w:val="24"/>
          <w:lang w:val="uk-UA" w:eastAsia="ru-RU"/>
        </w:rPr>
        <w:t xml:space="preserve"> Форма оформлюється Учасником на фірмовому бланку</w:t>
      </w:r>
    </w:p>
    <w:p w:rsidR="00907827" w:rsidRDefault="00907827" w:rsidP="00FB5985">
      <w:pPr>
        <w:rPr>
          <w:lang w:val="uk-UA"/>
        </w:rPr>
      </w:pPr>
    </w:p>
    <w:p w:rsidR="00FD7648" w:rsidRDefault="00FD7648" w:rsidP="00FB5985">
      <w:pPr>
        <w:rPr>
          <w:lang w:val="uk-UA"/>
        </w:rPr>
      </w:pPr>
    </w:p>
    <w:p w:rsidR="001B7537" w:rsidRDefault="001B7537" w:rsidP="00FB5985">
      <w:pPr>
        <w:rPr>
          <w:lang w:val="uk-UA"/>
        </w:rPr>
      </w:pPr>
    </w:p>
    <w:p w:rsidR="00FD7648" w:rsidRPr="005A02CF" w:rsidRDefault="00FD7648" w:rsidP="00FD7648">
      <w:pPr>
        <w:tabs>
          <w:tab w:val="left" w:pos="142"/>
        </w:tabs>
        <w:spacing w:after="0" w:line="240" w:lineRule="auto"/>
        <w:jc w:val="right"/>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lastRenderedPageBreak/>
        <w:t>ДОДАТОК №1                                                                                                                                          до тендерної документації</w:t>
      </w:r>
    </w:p>
    <w:p w:rsidR="00FD7648" w:rsidRPr="005A02CF" w:rsidRDefault="00FD7648" w:rsidP="00FD7648">
      <w:pPr>
        <w:widowControl w:val="0"/>
        <w:spacing w:after="0" w:line="240" w:lineRule="auto"/>
        <w:contextualSpacing/>
        <w:jc w:val="right"/>
        <w:rPr>
          <w:rFonts w:ascii="Times New Roman" w:eastAsia="Calibri" w:hAnsi="Times New Roman" w:cs="Times New Roman"/>
          <w:b/>
          <w:sz w:val="24"/>
          <w:szCs w:val="24"/>
          <w:lang w:val="uk-UA" w:eastAsia="uk-UA"/>
        </w:rPr>
      </w:pPr>
    </w:p>
    <w:p w:rsidR="00337E08" w:rsidRPr="005A02CF" w:rsidRDefault="00337E08" w:rsidP="00337E08">
      <w:pPr>
        <w:spacing w:after="0" w:line="240" w:lineRule="auto"/>
        <w:jc w:val="center"/>
        <w:rPr>
          <w:rFonts w:ascii="Times New Roman" w:eastAsia="Times New Roman" w:hAnsi="Times New Roman" w:cs="Times New Roman"/>
          <w:b/>
          <w:bCs/>
          <w:sz w:val="24"/>
          <w:szCs w:val="24"/>
          <w:lang w:eastAsia="ru-RU"/>
        </w:rPr>
      </w:pPr>
      <w:r w:rsidRPr="005A02CF">
        <w:rPr>
          <w:rFonts w:ascii="Times New Roman" w:eastAsia="Times New Roman" w:hAnsi="Times New Roman" w:cs="Times New Roman"/>
          <w:b/>
          <w:bCs/>
          <w:sz w:val="24"/>
          <w:szCs w:val="24"/>
          <w:lang w:eastAsia="ru-RU"/>
        </w:rPr>
        <w:t xml:space="preserve">Перелік документів, </w:t>
      </w:r>
    </w:p>
    <w:p w:rsidR="00337E08" w:rsidRDefault="00337E08" w:rsidP="00337E08">
      <w:pPr>
        <w:spacing w:after="0" w:line="240" w:lineRule="auto"/>
        <w:jc w:val="center"/>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eastAsia="ru-RU"/>
        </w:rPr>
        <w:t xml:space="preserve">які вимагаються </w:t>
      </w:r>
      <w:proofErr w:type="gramStart"/>
      <w:r w:rsidRPr="005A02CF">
        <w:rPr>
          <w:rFonts w:ascii="Times New Roman" w:eastAsia="Times New Roman" w:hAnsi="Times New Roman" w:cs="Times New Roman"/>
          <w:b/>
          <w:bCs/>
          <w:sz w:val="24"/>
          <w:szCs w:val="24"/>
          <w:lang w:eastAsia="ru-RU"/>
        </w:rPr>
        <w:t>тендерною</w:t>
      </w:r>
      <w:proofErr w:type="gramEnd"/>
      <w:r w:rsidRPr="005A02CF">
        <w:rPr>
          <w:rFonts w:ascii="Times New Roman" w:eastAsia="Times New Roman" w:hAnsi="Times New Roman" w:cs="Times New Roman"/>
          <w:b/>
          <w:bCs/>
          <w:sz w:val="24"/>
          <w:szCs w:val="24"/>
          <w:lang w:eastAsia="ru-RU"/>
        </w:rPr>
        <w:t xml:space="preserve"> документацією </w:t>
      </w:r>
    </w:p>
    <w:p w:rsidR="009924A8" w:rsidRPr="009924A8" w:rsidRDefault="009924A8" w:rsidP="00337E08">
      <w:pPr>
        <w:spacing w:after="0" w:line="240" w:lineRule="auto"/>
        <w:jc w:val="center"/>
        <w:rPr>
          <w:rFonts w:ascii="Times New Roman" w:eastAsia="Times New Roman" w:hAnsi="Times New Roman" w:cs="Times New Roman"/>
          <w:b/>
          <w:bCs/>
          <w:sz w:val="24"/>
          <w:szCs w:val="24"/>
          <w:lang w:val="uk-UA" w:eastAsia="ru-RU"/>
        </w:rPr>
      </w:pPr>
    </w:p>
    <w:p w:rsidR="00337E08" w:rsidRDefault="00337E08" w:rsidP="00337E08">
      <w:pPr>
        <w:spacing w:after="0" w:line="240" w:lineRule="auto"/>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sz w:val="24"/>
          <w:szCs w:val="24"/>
          <w:lang w:eastAsia="ru-RU"/>
        </w:rPr>
        <w:t> </w:t>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009924A8">
        <w:rPr>
          <w:rFonts w:ascii="Times New Roman" w:eastAsia="Times New Roman" w:hAnsi="Times New Roman" w:cs="Times New Roman"/>
          <w:sz w:val="24"/>
          <w:szCs w:val="24"/>
          <w:lang w:val="uk-UA" w:eastAsia="ru-RU"/>
        </w:rPr>
        <w:tab/>
      </w:r>
      <w:r w:rsidRPr="005A02CF">
        <w:rPr>
          <w:rFonts w:ascii="Times New Roman" w:eastAsia="Times New Roman" w:hAnsi="Times New Roman" w:cs="Times New Roman"/>
          <w:sz w:val="24"/>
          <w:szCs w:val="24"/>
          <w:lang w:val="uk-UA" w:eastAsia="ru-RU"/>
        </w:rPr>
        <w:tab/>
      </w:r>
      <w:r w:rsidRPr="005A02CF">
        <w:rPr>
          <w:rFonts w:ascii="Times New Roman" w:eastAsia="Times New Roman" w:hAnsi="Times New Roman" w:cs="Times New Roman"/>
          <w:b/>
          <w:sz w:val="24"/>
          <w:szCs w:val="24"/>
          <w:lang w:eastAsia="ru-RU"/>
        </w:rPr>
        <w:t>Таблиця 1</w:t>
      </w:r>
    </w:p>
    <w:p w:rsidR="009924A8" w:rsidRPr="009924A8" w:rsidRDefault="009924A8" w:rsidP="00337E08">
      <w:pPr>
        <w:spacing w:after="0" w:line="240" w:lineRule="auto"/>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Перелік документів, які надаються </w:t>
      </w:r>
      <w:r w:rsidRPr="005A02CF">
        <w:rPr>
          <w:rFonts w:ascii="Times New Roman" w:eastAsia="Times New Roman" w:hAnsi="Times New Roman" w:cs="Times New Roman"/>
          <w:b/>
          <w:sz w:val="24"/>
          <w:szCs w:val="24"/>
          <w:u w:val="single"/>
          <w:lang w:eastAsia="ru-RU"/>
        </w:rPr>
        <w:t>усіма Учасниками</w:t>
      </w:r>
      <w:r w:rsidRPr="005A02CF">
        <w:rPr>
          <w:rFonts w:ascii="Times New Roman" w:eastAsia="Times New Roman" w:hAnsi="Times New Roman" w:cs="Times New Roman"/>
          <w:b/>
          <w:sz w:val="24"/>
          <w:szCs w:val="24"/>
          <w:lang w:eastAsia="ru-RU"/>
        </w:rPr>
        <w:t xml:space="preserve"> для </w:t>
      </w:r>
      <w:proofErr w:type="gramStart"/>
      <w:r w:rsidRPr="005A02CF">
        <w:rPr>
          <w:rFonts w:ascii="Times New Roman" w:eastAsia="Times New Roman" w:hAnsi="Times New Roman" w:cs="Times New Roman"/>
          <w:b/>
          <w:sz w:val="24"/>
          <w:szCs w:val="24"/>
          <w:lang w:eastAsia="ru-RU"/>
        </w:rPr>
        <w:t>п</w:t>
      </w:r>
      <w:proofErr w:type="gramEnd"/>
      <w:r w:rsidRPr="005A02CF">
        <w:rPr>
          <w:rFonts w:ascii="Times New Roman" w:eastAsia="Times New Roman" w:hAnsi="Times New Roman" w:cs="Times New Roman"/>
          <w:b/>
          <w:sz w:val="24"/>
          <w:szCs w:val="24"/>
          <w:lang w:eastAsia="ru-RU"/>
        </w:rPr>
        <w:t xml:space="preserve">ідтвердження </w:t>
      </w:r>
    </w:p>
    <w:p w:rsidR="00337E08" w:rsidRDefault="00337E08" w:rsidP="00337E08">
      <w:pPr>
        <w:spacing w:after="0" w:line="240" w:lineRule="auto"/>
        <w:jc w:val="center"/>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9924A8" w:rsidRPr="009924A8" w:rsidRDefault="009924A8" w:rsidP="00337E08">
      <w:pPr>
        <w:spacing w:after="0" w:line="240" w:lineRule="auto"/>
        <w:jc w:val="center"/>
        <w:rPr>
          <w:rFonts w:ascii="Times New Roman" w:eastAsia="Times New Roman" w:hAnsi="Times New Roman" w:cs="Times New Roman"/>
          <w:b/>
          <w:sz w:val="24"/>
          <w:szCs w:val="24"/>
          <w:lang w:val="uk-UA"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337E08" w:rsidRPr="005A02CF" w:rsidTr="00562BEC">
        <w:trPr>
          <w:trHeight w:val="573"/>
        </w:trPr>
        <w:tc>
          <w:tcPr>
            <w:tcW w:w="639"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sz w:val="24"/>
                <w:szCs w:val="24"/>
                <w:highlight w:val="yellow"/>
                <w:lang w:eastAsia="ru-RU"/>
              </w:rPr>
            </w:pPr>
            <w:r w:rsidRPr="005A02CF">
              <w:rPr>
                <w:rFonts w:ascii="Times New Roman" w:eastAsia="Times New Roman" w:hAnsi="Times New Roman" w:cs="Times New Roman"/>
                <w:sz w:val="24"/>
                <w:szCs w:val="24"/>
                <w:lang w:eastAsia="ru-RU"/>
              </w:rPr>
              <w:t>№ з/</w:t>
            </w:r>
            <w:proofErr w:type="gramStart"/>
            <w:r w:rsidRPr="005A02CF">
              <w:rPr>
                <w:rFonts w:ascii="Times New Roman" w:eastAsia="Times New Roman" w:hAnsi="Times New Roman" w:cs="Times New Roman"/>
                <w:sz w:val="24"/>
                <w:szCs w:val="24"/>
                <w:lang w:eastAsia="ru-RU"/>
              </w:rPr>
              <w:t>п</w:t>
            </w:r>
            <w:proofErr w:type="gramEnd"/>
          </w:p>
        </w:tc>
        <w:tc>
          <w:tcPr>
            <w:tcW w:w="3501"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b/>
                <w:sz w:val="24"/>
                <w:szCs w:val="24"/>
                <w:highlight w:val="yellow"/>
                <w:lang w:eastAsia="ru-RU"/>
              </w:rPr>
            </w:pPr>
            <w:r w:rsidRPr="005A02CF">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337E08" w:rsidRPr="005A02CF" w:rsidRDefault="00337E08" w:rsidP="00337E08">
            <w:pPr>
              <w:spacing w:after="0" w:line="240" w:lineRule="auto"/>
              <w:jc w:val="center"/>
              <w:rPr>
                <w:rFonts w:ascii="Times New Roman" w:eastAsia="Times New Roman" w:hAnsi="Times New Roman" w:cs="Times New Roman"/>
                <w:b/>
                <w:sz w:val="24"/>
                <w:szCs w:val="24"/>
                <w:highlight w:val="yellow"/>
                <w:lang w:eastAsia="ru-RU"/>
              </w:rPr>
            </w:pPr>
            <w:r w:rsidRPr="005A02CF">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337E08" w:rsidRPr="009A37AC" w:rsidTr="00562BEC">
        <w:trPr>
          <w:trHeight w:val="573"/>
        </w:trPr>
        <w:tc>
          <w:tcPr>
            <w:tcW w:w="639" w:type="dxa"/>
            <w:tcMar>
              <w:top w:w="0" w:type="dxa"/>
              <w:left w:w="108" w:type="dxa"/>
              <w:bottom w:w="0" w:type="dxa"/>
              <w:right w:w="108" w:type="dxa"/>
            </w:tcMar>
          </w:tcPr>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337E08" w:rsidRPr="005A02CF" w:rsidRDefault="00337E08" w:rsidP="00337E08">
            <w:pPr>
              <w:tabs>
                <w:tab w:val="left" w:pos="1080"/>
              </w:tabs>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337E08" w:rsidRPr="005A02CF" w:rsidRDefault="00337E08" w:rsidP="00337E08">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5A02CF">
              <w:rPr>
                <w:rFonts w:ascii="Times New Roman" w:eastAsia="Times New Roman" w:hAnsi="Times New Roman" w:cs="Times New Roman"/>
                <w:color w:val="FF0000"/>
                <w:sz w:val="24"/>
                <w:szCs w:val="24"/>
                <w:lang w:eastAsia="ru-RU"/>
              </w:rPr>
              <w:t xml:space="preserve"> </w:t>
            </w:r>
            <w:r w:rsidRPr="005A02CF">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5A02CF">
              <w:rPr>
                <w:rFonts w:ascii="Times New Roman" w:eastAsia="Times New Roman" w:hAnsi="Times New Roman" w:cs="Times New Roman"/>
                <w:sz w:val="24"/>
                <w:szCs w:val="24"/>
                <w:lang w:val="uk-UA" w:eastAsia="ru-RU"/>
              </w:rPr>
              <w:t>.</w:t>
            </w:r>
          </w:p>
          <w:p w:rsidR="00337E08" w:rsidRPr="005A02CF" w:rsidRDefault="00337E08" w:rsidP="00337E0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337E08" w:rsidRPr="009A37AC" w:rsidTr="00562BEC">
        <w:trPr>
          <w:trHeight w:val="3706"/>
        </w:trPr>
        <w:tc>
          <w:tcPr>
            <w:tcW w:w="639" w:type="dxa"/>
            <w:tcMar>
              <w:top w:w="0" w:type="dxa"/>
              <w:left w:w="108" w:type="dxa"/>
              <w:bottom w:w="0" w:type="dxa"/>
              <w:right w:w="108" w:type="dxa"/>
            </w:tcMar>
          </w:tcPr>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w:t>
            </w:r>
          </w:p>
        </w:tc>
        <w:tc>
          <w:tcPr>
            <w:tcW w:w="3501" w:type="dxa"/>
            <w:tcMar>
              <w:top w:w="0" w:type="dxa"/>
              <w:left w:w="108" w:type="dxa"/>
              <w:bottom w:w="0" w:type="dxa"/>
              <w:right w:w="108" w:type="dxa"/>
            </w:tcMar>
          </w:tcPr>
          <w:p w:rsidR="00337E08" w:rsidRPr="005A02CF" w:rsidRDefault="00337E08" w:rsidP="00337E08">
            <w:pPr>
              <w:tabs>
                <w:tab w:val="left" w:pos="1080"/>
              </w:tabs>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337E08" w:rsidRPr="005A02CF" w:rsidRDefault="00337E08" w:rsidP="00337E08">
            <w:pPr>
              <w:numPr>
                <w:ilvl w:val="1"/>
                <w:numId w:val="15"/>
              </w:numPr>
              <w:tabs>
                <w:tab w:val="left" w:pos="1080"/>
              </w:tabs>
              <w:spacing w:after="0" w:line="240" w:lineRule="auto"/>
              <w:ind w:left="5" w:firstLine="0"/>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337E08" w:rsidRPr="005A02CF" w:rsidRDefault="00337E08" w:rsidP="00337E08">
            <w:pPr>
              <w:tabs>
                <w:tab w:val="left" w:pos="1080"/>
              </w:tabs>
              <w:spacing w:after="0" w:line="240" w:lineRule="auto"/>
              <w:ind w:left="5"/>
              <w:jc w:val="both"/>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У якості документального підтвердження вищезазначених вимог щодо мінімальної чисельності промислово-виробничого персоналу підприємства, учасник надає на кожну особу  відповідні документи, а саме посвідчень працівників про перевірку знань з питань охорони праці, пожежної безпеки та електробезпеки, тощо, а також документи, які підтверджують відповідну кваліфікацію.</w:t>
            </w:r>
          </w:p>
          <w:p w:rsidR="00337E08" w:rsidRPr="005A02CF" w:rsidRDefault="00337E08" w:rsidP="00337E08">
            <w:pPr>
              <w:tabs>
                <w:tab w:val="left" w:pos="1080"/>
              </w:tabs>
              <w:spacing w:after="0" w:line="240" w:lineRule="auto"/>
              <w:ind w:left="360"/>
              <w:jc w:val="both"/>
              <w:rPr>
                <w:rFonts w:ascii="Times New Roman" w:eastAsia="Times New Roman" w:hAnsi="Times New Roman" w:cs="Times New Roman"/>
                <w:sz w:val="24"/>
                <w:szCs w:val="24"/>
                <w:lang w:val="uk-UA" w:eastAsia="ru-RU"/>
              </w:rPr>
            </w:pPr>
          </w:p>
          <w:p w:rsidR="00337E08" w:rsidRPr="005A02CF" w:rsidRDefault="00337E08" w:rsidP="00337E08">
            <w:pPr>
              <w:shd w:val="clear" w:color="auto" w:fill="FFFFFF"/>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bl>
    <w:p w:rsidR="00337E08" w:rsidRPr="00B26BDB" w:rsidRDefault="00337E08" w:rsidP="00337E08">
      <w:pPr>
        <w:spacing w:after="0" w:line="240" w:lineRule="auto"/>
        <w:jc w:val="both"/>
        <w:rPr>
          <w:rFonts w:ascii="Times New Roman" w:eastAsia="Times New Roman" w:hAnsi="Times New Roman" w:cs="Times New Roman"/>
          <w:sz w:val="24"/>
          <w:szCs w:val="24"/>
          <w:lang w:val="uk-UA" w:eastAsia="ru-RU"/>
        </w:rPr>
      </w:pPr>
    </w:p>
    <w:p w:rsidR="00337E08" w:rsidRDefault="00337E08"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FE12CB" w:rsidRPr="005A02CF" w:rsidRDefault="00FE12CB" w:rsidP="00337E08">
      <w:pPr>
        <w:spacing w:after="0" w:line="240" w:lineRule="auto"/>
        <w:jc w:val="right"/>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jc w:val="right"/>
        <w:rPr>
          <w:rFonts w:ascii="Times New Roman" w:eastAsia="Times New Roman" w:hAnsi="Times New Roman" w:cs="Times New Roman"/>
          <w:b/>
          <w:bCs/>
          <w:sz w:val="24"/>
          <w:szCs w:val="24"/>
          <w:lang w:eastAsia="ru-RU"/>
        </w:rPr>
      </w:pPr>
      <w:r w:rsidRPr="005A02CF">
        <w:rPr>
          <w:rFonts w:ascii="Times New Roman" w:eastAsia="Times New Roman" w:hAnsi="Times New Roman" w:cs="Times New Roman"/>
          <w:b/>
          <w:bCs/>
          <w:sz w:val="24"/>
          <w:szCs w:val="24"/>
          <w:lang w:eastAsia="ru-RU"/>
        </w:rPr>
        <w:lastRenderedPageBreak/>
        <w:t>Таблиця 2</w:t>
      </w: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Перелік документів, </w:t>
      </w: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які надаються </w:t>
      </w:r>
      <w:r w:rsidRPr="005A02CF">
        <w:rPr>
          <w:rFonts w:ascii="Times New Roman" w:eastAsia="Times New Roman" w:hAnsi="Times New Roman" w:cs="Times New Roman"/>
          <w:b/>
          <w:sz w:val="24"/>
          <w:szCs w:val="24"/>
          <w:u w:val="single"/>
          <w:lang w:eastAsia="ru-RU"/>
        </w:rPr>
        <w:t>усіма Учасниками</w:t>
      </w:r>
      <w:r w:rsidRPr="005A02CF">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1.</w:t>
            </w:r>
          </w:p>
        </w:tc>
        <w:tc>
          <w:tcPr>
            <w:tcW w:w="8897" w:type="dxa"/>
          </w:tcPr>
          <w:p w:rsidR="00337E08" w:rsidRPr="005A02CF" w:rsidRDefault="00337E08" w:rsidP="00337E08">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5A02CF">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5A02CF">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5A02CF">
              <w:rPr>
                <w:rFonts w:ascii="Times New Roman" w:eastAsia="Times New Roman" w:hAnsi="Times New Roman" w:cs="Times New Roman"/>
                <w:sz w:val="24"/>
                <w:szCs w:val="24"/>
                <w:lang w:eastAsia="ru-RU"/>
              </w:rPr>
              <w:t xml:space="preserve">: </w:t>
            </w:r>
            <w:r w:rsidRPr="005A02CF">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2.</w:t>
            </w:r>
          </w:p>
        </w:tc>
        <w:tc>
          <w:tcPr>
            <w:tcW w:w="8897" w:type="dxa"/>
          </w:tcPr>
          <w:p w:rsidR="00337E08" w:rsidRPr="005A02CF" w:rsidRDefault="00337E08" w:rsidP="00337E08">
            <w:pPr>
              <w:spacing w:after="0" w:line="240" w:lineRule="auto"/>
              <w:ind w:firstLine="708"/>
              <w:jc w:val="both"/>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5A02CF">
              <w:rPr>
                <w:rFonts w:ascii="Times New Roman" w:eastAsia="Times New Roman" w:hAnsi="Times New Roman" w:cs="Times New Roman"/>
                <w:sz w:val="24"/>
                <w:szCs w:val="24"/>
                <w:lang w:eastAsia="ru-RU"/>
              </w:rPr>
              <w:t>);</w:t>
            </w:r>
          </w:p>
          <w:p w:rsidR="00337E08" w:rsidRPr="005A02CF" w:rsidRDefault="00337E08" w:rsidP="00337E08">
            <w:pPr>
              <w:spacing w:after="0" w:line="240" w:lineRule="auto"/>
              <w:ind w:firstLine="708"/>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r w:rsidRPr="005A02CF">
              <w:rPr>
                <w:rFonts w:ascii="Times New Roman" w:eastAsia="Times New Roman" w:hAnsi="Times New Roman" w:cs="Times New Roman"/>
                <w:sz w:val="24"/>
                <w:szCs w:val="24"/>
                <w:lang w:val="uk-UA" w:eastAsia="ru-RU"/>
              </w:rPr>
              <w:t>;</w:t>
            </w:r>
          </w:p>
          <w:p w:rsidR="00337E08" w:rsidRPr="005A02CF" w:rsidRDefault="00337E08" w:rsidP="00337E08">
            <w:pPr>
              <w:tabs>
                <w:tab w:val="left" w:pos="0"/>
              </w:tabs>
              <w:spacing w:after="0" w:line="240" w:lineRule="auto"/>
              <w:ind w:firstLine="742"/>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3.</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Свідоцтво про реєстрацію платника ПДВ</w:t>
            </w:r>
            <w:r w:rsidRPr="005A02CF">
              <w:rPr>
                <w:rFonts w:ascii="Times New Roman" w:eastAsia="Times New Roman" w:hAnsi="Times New Roman" w:cs="Times New Roman"/>
                <w:color w:val="0000FF"/>
                <w:sz w:val="24"/>
                <w:szCs w:val="24"/>
                <w:lang w:eastAsia="ru-RU"/>
              </w:rPr>
              <w:t xml:space="preserve"> </w:t>
            </w:r>
            <w:r w:rsidRPr="005A02CF">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5A02CF">
              <w:rPr>
                <w:rFonts w:ascii="Times New Roman" w:eastAsia="Times New Roman" w:hAnsi="Times New Roman" w:cs="Times New Roman"/>
                <w:color w:val="0000FF"/>
                <w:sz w:val="24"/>
                <w:szCs w:val="24"/>
                <w:lang w:eastAsia="ru-RU"/>
              </w:rPr>
              <w:t xml:space="preserve"> </w:t>
            </w:r>
            <w:r w:rsidRPr="005A02CF">
              <w:rPr>
                <w:rFonts w:ascii="Times New Roman" w:eastAsia="Times New Roman" w:hAnsi="Times New Roman" w:cs="Times New Roman"/>
                <w:i/>
                <w:sz w:val="24"/>
                <w:szCs w:val="24"/>
                <w:lang w:eastAsia="ru-RU"/>
              </w:rPr>
              <w:t>(для платників ПДВ).</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4.</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5A02CF">
              <w:rPr>
                <w:rFonts w:ascii="Times New Roman" w:eastAsia="Times New Roman" w:hAnsi="Times New Roman" w:cs="Times New Roman"/>
                <w:i/>
                <w:sz w:val="24"/>
                <w:szCs w:val="24"/>
                <w:lang w:eastAsia="ru-RU"/>
              </w:rPr>
              <w:t>для платників єдиного податку</w:t>
            </w:r>
            <w:r w:rsidRPr="005A02CF">
              <w:rPr>
                <w:rFonts w:ascii="Times New Roman" w:eastAsia="Times New Roman" w:hAnsi="Times New Roman" w:cs="Times New Roman"/>
                <w:sz w:val="24"/>
                <w:szCs w:val="24"/>
                <w:lang w:eastAsia="ru-RU"/>
              </w:rPr>
              <w:t>).</w:t>
            </w:r>
          </w:p>
        </w:tc>
      </w:tr>
      <w:tr w:rsidR="00337E08" w:rsidRPr="005A02CF" w:rsidTr="00376A7E">
        <w:tc>
          <w:tcPr>
            <w:tcW w:w="674"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5.</w:t>
            </w:r>
          </w:p>
        </w:tc>
        <w:tc>
          <w:tcPr>
            <w:tcW w:w="8897" w:type="dxa"/>
          </w:tcPr>
          <w:p w:rsidR="00337E08" w:rsidRPr="005A02CF" w:rsidRDefault="00337E08" w:rsidP="00337E08">
            <w:pPr>
              <w:tabs>
                <w:tab w:val="left" w:pos="-252"/>
              </w:tabs>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 xml:space="preserve">Статут або інший установчий документ. </w:t>
            </w: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8897" w:type="dxa"/>
          </w:tcPr>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Довідка </w:t>
            </w:r>
            <w:r w:rsidRPr="005A02CF">
              <w:rPr>
                <w:rFonts w:ascii="Times New Roman" w:eastAsia="DejaVu Sans" w:hAnsi="Times New Roman" w:cs="Times New Roman"/>
                <w:bCs/>
                <w:kern w:val="2"/>
                <w:sz w:val="24"/>
                <w:szCs w:val="24"/>
                <w:lang w:eastAsia="hi-IN" w:bidi="hi-IN"/>
              </w:rPr>
              <w:t xml:space="preserve">(в довільній формі) </w:t>
            </w:r>
            <w:r w:rsidRPr="005A02CF">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5A02CF" w:rsidRPr="005A02CF" w:rsidRDefault="005A02CF" w:rsidP="005A02CF">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5A02CF">
              <w:rPr>
                <w:rFonts w:ascii="Times New Roman" w:eastAsia="Times New Roman" w:hAnsi="Times New Roman" w:cs="Times New Roman"/>
                <w:snapToGrid w:val="0"/>
                <w:sz w:val="24"/>
                <w:szCs w:val="24"/>
                <w:lang w:eastAsia="ru-RU"/>
              </w:rPr>
              <w:t>в) банківські реквізити.</w:t>
            </w:r>
          </w:p>
          <w:p w:rsidR="005A02CF" w:rsidRPr="005A02CF" w:rsidRDefault="005A02CF" w:rsidP="00337E08">
            <w:pPr>
              <w:tabs>
                <w:tab w:val="left" w:pos="-252"/>
              </w:tabs>
              <w:spacing w:after="0" w:line="240" w:lineRule="auto"/>
              <w:jc w:val="both"/>
              <w:rPr>
                <w:rFonts w:ascii="Times New Roman" w:eastAsia="Times New Roman" w:hAnsi="Times New Roman" w:cs="Times New Roman"/>
                <w:sz w:val="24"/>
                <w:szCs w:val="24"/>
                <w:lang w:eastAsia="ru-RU"/>
              </w:rPr>
            </w:pPr>
          </w:p>
        </w:tc>
      </w:tr>
      <w:tr w:rsidR="00337E08" w:rsidRPr="005A02CF" w:rsidTr="00376A7E">
        <w:tc>
          <w:tcPr>
            <w:tcW w:w="674" w:type="dxa"/>
          </w:tcPr>
          <w:p w:rsidR="00337E08" w:rsidRPr="005A02CF" w:rsidRDefault="005A02CF" w:rsidP="00337E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7</w:t>
            </w:r>
            <w:r w:rsidR="00337E08" w:rsidRPr="005A02CF">
              <w:rPr>
                <w:rFonts w:ascii="Times New Roman" w:eastAsia="Times New Roman" w:hAnsi="Times New Roman" w:cs="Times New Roman"/>
                <w:bCs/>
                <w:sz w:val="24"/>
                <w:szCs w:val="24"/>
                <w:lang w:eastAsia="ru-RU"/>
              </w:rPr>
              <w:t>.</w:t>
            </w:r>
          </w:p>
        </w:tc>
        <w:tc>
          <w:tcPr>
            <w:tcW w:w="8897" w:type="dxa"/>
          </w:tcPr>
          <w:p w:rsidR="00337E08" w:rsidRPr="005A02CF" w:rsidRDefault="005A02CF" w:rsidP="005A02CF">
            <w:pPr>
              <w:tabs>
                <w:tab w:val="left" w:pos="993"/>
              </w:tabs>
              <w:spacing w:after="0" w:line="240" w:lineRule="auto"/>
              <w:contextualSpacing/>
              <w:jc w:val="both"/>
              <w:rPr>
                <w:rFonts w:ascii="Times New Roman" w:hAnsi="Times New Roman" w:cs="Times New Roman"/>
                <w:bCs/>
                <w:iCs/>
                <w:color w:val="000000"/>
                <w:sz w:val="24"/>
                <w:szCs w:val="24"/>
              </w:rPr>
            </w:pPr>
            <w:r w:rsidRPr="00E7216B">
              <w:rPr>
                <w:rFonts w:ascii="Times New Roman" w:hAnsi="Times New Roman" w:cs="Times New Roman"/>
                <w:bCs/>
                <w:iCs/>
                <w:sz w:val="24"/>
                <w:szCs w:val="24"/>
              </w:rPr>
              <w:t>П</w:t>
            </w:r>
            <w:r w:rsidRPr="00E7216B">
              <w:rPr>
                <w:rFonts w:ascii="Times New Roman" w:eastAsia="Verdana" w:hAnsi="Times New Roman" w:cs="Times New Roman"/>
                <w:sz w:val="24"/>
                <w:szCs w:val="24"/>
                <w:lang w:eastAsia="ru-RU"/>
              </w:rPr>
              <w:t>роект договору</w:t>
            </w:r>
            <w:r w:rsidRPr="00E7216B">
              <w:rPr>
                <w:rFonts w:ascii="Times New Roman" w:hAnsi="Times New Roman" w:cs="Times New Roman"/>
                <w:bCs/>
                <w:iCs/>
                <w:sz w:val="24"/>
                <w:szCs w:val="24"/>
              </w:rPr>
              <w:t>, підписаний (вказати посаду, прізви</w:t>
            </w:r>
            <w:r w:rsidRPr="00E7216B">
              <w:rPr>
                <w:rFonts w:ascii="Times New Roman" w:hAnsi="Times New Roman" w:cs="Times New Roman"/>
                <w:bCs/>
                <w:iCs/>
                <w:color w:val="000000"/>
                <w:sz w:val="24"/>
                <w:szCs w:val="24"/>
              </w:rPr>
              <w:t xml:space="preserve">ще та ініціали уповноваженої особи Учасника), скріплений печаткою та поданий </w:t>
            </w:r>
            <w:r w:rsidRPr="00E7216B">
              <w:rPr>
                <w:rFonts w:ascii="Times New Roman" w:eastAsia="Verdana" w:hAnsi="Times New Roman" w:cs="Times New Roman"/>
                <w:color w:val="000000"/>
                <w:sz w:val="24"/>
                <w:szCs w:val="24"/>
                <w:lang w:eastAsia="ru-RU"/>
              </w:rPr>
              <w:t xml:space="preserve">в окремому файлі </w:t>
            </w:r>
            <w:r w:rsidRPr="00E7216B">
              <w:rPr>
                <w:rFonts w:ascii="Times New Roman" w:hAnsi="Times New Roman" w:cs="Times New Roman"/>
                <w:bCs/>
                <w:iCs/>
                <w:color w:val="000000"/>
                <w:sz w:val="24"/>
                <w:szCs w:val="24"/>
              </w:rPr>
              <w:t>(згідно Додатку №3</w:t>
            </w:r>
            <w:r w:rsidRPr="00E7216B">
              <w:rPr>
                <w:rFonts w:ascii="Times New Roman" w:hAnsi="Times New Roman" w:cs="Times New Roman"/>
                <w:color w:val="000000"/>
                <w:sz w:val="24"/>
                <w:szCs w:val="24"/>
              </w:rPr>
              <w:t xml:space="preserve"> до цієї тендерної документації</w:t>
            </w:r>
            <w:r w:rsidRPr="00E7216B">
              <w:rPr>
                <w:rFonts w:ascii="Times New Roman" w:hAnsi="Times New Roman" w:cs="Times New Roman"/>
                <w:bCs/>
                <w:iCs/>
                <w:color w:val="000000"/>
                <w:sz w:val="24"/>
                <w:szCs w:val="24"/>
              </w:rPr>
              <w:t>).</w:t>
            </w:r>
          </w:p>
        </w:tc>
      </w:tr>
      <w:tr w:rsidR="00337E08" w:rsidRPr="005A02CF" w:rsidTr="00376A7E">
        <w:tc>
          <w:tcPr>
            <w:tcW w:w="674" w:type="dxa"/>
          </w:tcPr>
          <w:p w:rsidR="00337E08" w:rsidRPr="005A02CF" w:rsidRDefault="005A02CF" w:rsidP="00337E0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8</w:t>
            </w:r>
            <w:r w:rsidR="00337E08" w:rsidRPr="005A02CF">
              <w:rPr>
                <w:rFonts w:ascii="Times New Roman" w:eastAsia="Times New Roman" w:hAnsi="Times New Roman" w:cs="Times New Roman"/>
                <w:bCs/>
                <w:sz w:val="24"/>
                <w:szCs w:val="24"/>
                <w:lang w:eastAsia="ru-RU"/>
              </w:rPr>
              <w:t>.</w:t>
            </w:r>
          </w:p>
        </w:tc>
        <w:tc>
          <w:tcPr>
            <w:tcW w:w="8897"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uk-UA" w:eastAsia="ru-RU"/>
              </w:rPr>
              <w:t>Погоджене технічне завдання до пре</w:t>
            </w:r>
            <w:r w:rsidR="00562BEC" w:rsidRPr="005A02CF">
              <w:rPr>
                <w:rFonts w:ascii="Times New Roman" w:eastAsia="Times New Roman" w:hAnsi="Times New Roman" w:cs="Times New Roman"/>
                <w:sz w:val="24"/>
                <w:szCs w:val="24"/>
                <w:lang w:val="uk-UA" w:eastAsia="ru-RU"/>
              </w:rPr>
              <w:t xml:space="preserve">дмету закупівлі згідно Додатку </w:t>
            </w:r>
            <w:r w:rsidR="005A02CF" w:rsidRPr="00E7216B">
              <w:rPr>
                <w:rFonts w:ascii="Times New Roman" w:hAnsi="Times New Roman" w:cs="Times New Roman"/>
                <w:bCs/>
                <w:iCs/>
                <w:color w:val="000000"/>
                <w:sz w:val="24"/>
                <w:szCs w:val="24"/>
              </w:rPr>
              <w:t>№</w:t>
            </w:r>
            <w:r w:rsidR="00562BEC" w:rsidRPr="005A02CF">
              <w:rPr>
                <w:rFonts w:ascii="Times New Roman" w:eastAsia="Times New Roman" w:hAnsi="Times New Roman" w:cs="Times New Roman"/>
                <w:sz w:val="24"/>
                <w:szCs w:val="24"/>
                <w:lang w:val="uk-UA" w:eastAsia="ru-RU"/>
              </w:rPr>
              <w:t>2</w:t>
            </w:r>
            <w:r w:rsidRPr="005A02CF">
              <w:rPr>
                <w:rFonts w:ascii="Times New Roman" w:eastAsia="Times New Roman" w:hAnsi="Times New Roman" w:cs="Times New Roman"/>
                <w:sz w:val="24"/>
                <w:szCs w:val="24"/>
                <w:lang w:val="uk-UA" w:eastAsia="ru-RU"/>
              </w:rPr>
              <w:t xml:space="preserve"> до тендерної документації.</w:t>
            </w:r>
          </w:p>
        </w:tc>
      </w:tr>
      <w:tr w:rsidR="005A02CF" w:rsidRPr="009A37AC"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9</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5A02CF">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5A02CF" w:rsidRPr="005A02CF" w:rsidRDefault="005A02CF" w:rsidP="00337E08">
            <w:pPr>
              <w:spacing w:after="0" w:line="240" w:lineRule="auto"/>
              <w:jc w:val="both"/>
              <w:rPr>
                <w:rFonts w:ascii="Times New Roman" w:eastAsia="Times New Roman" w:hAnsi="Times New Roman" w:cs="Times New Roman"/>
                <w:sz w:val="24"/>
                <w:szCs w:val="24"/>
                <w:lang w:val="uk-UA" w:eastAsia="ru-RU"/>
              </w:rPr>
            </w:pP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10</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5A02CF">
            <w:pPr>
              <w:tabs>
                <w:tab w:val="left" w:pos="993"/>
              </w:tabs>
              <w:spacing w:after="0" w:line="240" w:lineRule="atLeast"/>
              <w:contextualSpacing/>
              <w:jc w:val="both"/>
              <w:rPr>
                <w:rFonts w:ascii="Times New Roman" w:hAnsi="Times New Roman" w:cs="Times New Roman"/>
                <w:bCs/>
                <w:color w:val="000000" w:themeColor="text1"/>
                <w:sz w:val="24"/>
                <w:szCs w:val="24"/>
                <w:lang w:val="uk-UA"/>
              </w:rPr>
            </w:pPr>
            <w:r w:rsidRPr="005A02CF">
              <w:rPr>
                <w:rFonts w:ascii="Times New Roman" w:hAnsi="Times New Roman" w:cs="Times New Roman"/>
                <w:sz w:val="24"/>
                <w:szCs w:val="24"/>
              </w:rPr>
              <w:t xml:space="preserve">Лист – згода </w:t>
            </w:r>
            <w:r w:rsidRPr="005A02CF">
              <w:rPr>
                <w:rFonts w:ascii="Times New Roman" w:hAnsi="Times New Roman" w:cs="Times New Roman"/>
                <w:bCs/>
                <w:color w:val="000000" w:themeColor="text1"/>
                <w:sz w:val="24"/>
                <w:szCs w:val="24"/>
              </w:rPr>
              <w:t xml:space="preserve">(в довільній формі) </w:t>
            </w:r>
            <w:r w:rsidRPr="005A02CF">
              <w:rPr>
                <w:rFonts w:ascii="Times New Roman" w:hAnsi="Times New Roman" w:cs="Times New Roman"/>
                <w:sz w:val="24"/>
                <w:szCs w:val="24"/>
              </w:rPr>
              <w:t>щодо дозволу на обробку персональних даних.</w:t>
            </w:r>
          </w:p>
        </w:tc>
      </w:tr>
      <w:tr w:rsidR="005A02CF" w:rsidRPr="005A02CF" w:rsidTr="00376A7E">
        <w:tc>
          <w:tcPr>
            <w:tcW w:w="674" w:type="dxa"/>
          </w:tcPr>
          <w:p w:rsidR="005A02CF" w:rsidRPr="005A02CF" w:rsidRDefault="005A02CF" w:rsidP="00337E08">
            <w:pPr>
              <w:spacing w:after="0" w:line="240" w:lineRule="auto"/>
              <w:jc w:val="center"/>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11</w:t>
            </w:r>
            <w:r w:rsidRPr="005A02CF">
              <w:rPr>
                <w:rFonts w:ascii="Times New Roman" w:eastAsia="Times New Roman" w:hAnsi="Times New Roman" w:cs="Times New Roman"/>
                <w:bCs/>
                <w:sz w:val="24"/>
                <w:szCs w:val="24"/>
                <w:lang w:val="uk-UA" w:eastAsia="ru-RU"/>
              </w:rPr>
              <w:t>.</w:t>
            </w:r>
          </w:p>
        </w:tc>
        <w:tc>
          <w:tcPr>
            <w:tcW w:w="8897" w:type="dxa"/>
          </w:tcPr>
          <w:p w:rsidR="005A02CF" w:rsidRPr="005A02CF" w:rsidRDefault="005A02CF"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 xml:space="preserve"> Інші документи, передбачені цією тендерною документацією.     </w:t>
            </w:r>
          </w:p>
        </w:tc>
      </w:tr>
    </w:tbl>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val="uk-UA" w:eastAsia="ru-RU"/>
        </w:rPr>
        <w:lastRenderedPageBreak/>
        <w:t>Таблиця 3</w:t>
      </w:r>
    </w:p>
    <w:p w:rsidR="00337E08" w:rsidRPr="005A02CF" w:rsidRDefault="00337E08" w:rsidP="00337E08">
      <w:pPr>
        <w:spacing w:before="100" w:beforeAutospacing="1" w:after="100" w:afterAutospacing="1" w:line="240" w:lineRule="auto"/>
        <w:jc w:val="center"/>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Перелік документів, які учасники надають в підтвердження відсутності</w:t>
      </w:r>
      <w:r w:rsidRPr="005A02CF">
        <w:rPr>
          <w:rFonts w:ascii="Times New Roman" w:eastAsia="Times New Roman" w:hAnsi="Times New Roman" w:cs="Times New Roman"/>
          <w:b/>
          <w:bCs/>
          <w:sz w:val="24"/>
          <w:szCs w:val="24"/>
          <w:lang w:eastAsia="ru-RU"/>
        </w:rPr>
        <w:t xml:space="preserve"> підстав, визначен</w:t>
      </w:r>
      <w:r w:rsidRPr="005A02CF">
        <w:rPr>
          <w:rFonts w:ascii="Times New Roman" w:eastAsia="Times New Roman" w:hAnsi="Times New Roman" w:cs="Times New Roman"/>
          <w:b/>
          <w:bCs/>
          <w:sz w:val="24"/>
          <w:szCs w:val="24"/>
          <w:lang w:val="uk-UA" w:eastAsia="ru-RU"/>
        </w:rPr>
        <w:t>их</w:t>
      </w:r>
      <w:r w:rsidRPr="005A02CF">
        <w:rPr>
          <w:rFonts w:ascii="Times New Roman" w:eastAsia="Times New Roman" w:hAnsi="Times New Roman" w:cs="Times New Roman"/>
          <w:b/>
          <w:bCs/>
          <w:sz w:val="24"/>
          <w:szCs w:val="24"/>
          <w:lang w:eastAsia="ru-RU"/>
        </w:rPr>
        <w:t xml:space="preserve"> статтею 17 Закону (крім пункту 13 частини першої статті 17 Закону)</w:t>
      </w:r>
      <w:r w:rsidRPr="005A02CF">
        <w:rPr>
          <w:rFonts w:ascii="Times New Roman" w:eastAsia="Times New Roman" w:hAnsi="Times New Roman" w:cs="Times New Roman"/>
          <w:b/>
          <w:bCs/>
          <w:sz w:val="24"/>
          <w:szCs w:val="24"/>
          <w:lang w:val="uk-UA" w:eastAsia="ru-RU"/>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1"/>
        <w:gridCol w:w="3912"/>
      </w:tblGrid>
      <w:tr w:rsidR="00337E08" w:rsidRPr="005A02CF" w:rsidTr="00562BEC">
        <w:trPr>
          <w:tblHeader/>
        </w:trPr>
        <w:tc>
          <w:tcPr>
            <w:tcW w:w="5231" w:type="dxa"/>
            <w:shd w:val="clear" w:color="auto" w:fill="auto"/>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Пункт ст.17 Закону</w:t>
            </w:r>
          </w:p>
        </w:tc>
        <w:tc>
          <w:tcPr>
            <w:tcW w:w="3912" w:type="dxa"/>
            <w:shd w:val="clear" w:color="auto" w:fill="auto"/>
          </w:tcPr>
          <w:p w:rsidR="00337E08" w:rsidRPr="005A02CF" w:rsidRDefault="00337E08" w:rsidP="00337E08">
            <w:pPr>
              <w:spacing w:after="0" w:line="240" w:lineRule="auto"/>
              <w:jc w:val="both"/>
              <w:rPr>
                <w:rFonts w:ascii="Times New Roman" w:eastAsia="Times New Roman" w:hAnsi="Times New Roman" w:cs="Times New Roman"/>
                <w:b/>
                <w:bCs/>
                <w:sz w:val="24"/>
                <w:szCs w:val="24"/>
                <w:lang w:val="uk-UA" w:eastAsia="ru-RU"/>
              </w:rPr>
            </w:pPr>
            <w:r w:rsidRPr="005A02CF">
              <w:rPr>
                <w:rFonts w:ascii="Times New Roman" w:eastAsia="Times New Roman" w:hAnsi="Times New Roman" w:cs="Times New Roman"/>
                <w:b/>
                <w:bCs/>
                <w:sz w:val="24"/>
                <w:szCs w:val="24"/>
                <w:lang w:val="uk-UA" w:eastAsia="ru-RU"/>
              </w:rPr>
              <w:t>Спосіб підтвердження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ru" w:eastAsia="ru-RU"/>
              </w:rPr>
              <w:t>Інформація/</w:t>
            </w:r>
            <w:r w:rsidRPr="005A02CF">
              <w:rPr>
                <w:rFonts w:ascii="Times New Roman" w:eastAsia="Times New Roman" w:hAnsi="Times New Roman" w:cs="Times New Roman"/>
                <w:sz w:val="24"/>
                <w:szCs w:val="24"/>
                <w:lang w:eastAsia="ru-RU"/>
              </w:rPr>
              <w:t>документи не вимагаються.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5A02CF">
              <w:rPr>
                <w:rFonts w:ascii="Times New Roman" w:eastAsia="Times New Roman" w:hAnsi="Times New Roman" w:cs="Times New Roman"/>
                <w:strike/>
                <w:sz w:val="24"/>
                <w:szCs w:val="24"/>
                <w:lang w:eastAsia="ru-RU" w:bidi="uk-UA"/>
              </w:rPr>
              <w:t xml:space="preserve"> </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p w:rsidR="00337E08" w:rsidRPr="005A02CF" w:rsidRDefault="001F762F" w:rsidP="00337E08">
            <w:pPr>
              <w:spacing w:after="0" w:line="240" w:lineRule="auto"/>
              <w:jc w:val="both"/>
              <w:rPr>
                <w:rFonts w:ascii="Times New Roman" w:eastAsia="Times New Roman" w:hAnsi="Times New Roman" w:cs="Times New Roman"/>
                <w:sz w:val="24"/>
                <w:szCs w:val="24"/>
                <w:lang w:eastAsia="ru-RU"/>
              </w:rPr>
            </w:pPr>
            <w:hyperlink r:id="rId10" w:history="1">
              <w:r w:rsidR="00337E08" w:rsidRPr="005A02CF">
                <w:rPr>
                  <w:rFonts w:ascii="Times New Roman" w:eastAsia="Times New Roman" w:hAnsi="Times New Roman" w:cs="Times New Roman"/>
                  <w:color w:val="045EAC"/>
                  <w:sz w:val="24"/>
                  <w:szCs w:val="24"/>
                  <w:lang w:eastAsia="ru-RU"/>
                </w:rPr>
                <w:t>https://amcu.gov.ua/napryami/oskarzhennya-publichnih-zakupivel/zvedeni-vidomosti-shchodo-spotvorennya-rezultativ-torgiv</w:t>
              </w:r>
            </w:hyperlink>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lastRenderedPageBreak/>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val="ru" w:eastAsia="ru-RU"/>
              </w:rPr>
              <w:t>Інформація/</w:t>
            </w:r>
            <w:r w:rsidRPr="005A02CF">
              <w:rPr>
                <w:rFonts w:ascii="Times New Roman" w:eastAsia="Times New Roman" w:hAnsi="Times New Roman" w:cs="Times New Roman"/>
                <w:sz w:val="24"/>
                <w:szCs w:val="24"/>
                <w:lang w:eastAsia="ru-RU"/>
              </w:rPr>
              <w:t>документи не вимагаються.</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державного</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lang w:eastAsia="ru-RU"/>
              </w:rPr>
              <w:t>реєстру юридичних осіб, фізичних осіб - підприємців та громадських формувань є обмеженим,</w:t>
            </w:r>
            <w:r w:rsidRPr="005A02CF">
              <w:rPr>
                <w:rFonts w:ascii="Times New Roman" w:eastAsia="Times New Roman" w:hAnsi="Times New Roman" w:cs="Times New Roman"/>
                <w:sz w:val="24"/>
                <w:szCs w:val="24"/>
                <w:lang w:val="uk-UA" w:eastAsia="ru-RU"/>
              </w:rPr>
              <w:t xml:space="preserve"> </w:t>
            </w:r>
            <w:r w:rsidRPr="005A02CF">
              <w:rPr>
                <w:rFonts w:ascii="Times New Roman" w:eastAsia="Times New Roman" w:hAnsi="Times New Roman" w:cs="Times New Roman"/>
                <w:sz w:val="24"/>
                <w:szCs w:val="24"/>
                <w:lang w:eastAsia="ru-RU"/>
              </w:rPr>
              <w:t xml:space="preserve">тому учасник процедури закупівлі має надати </w:t>
            </w:r>
            <w:r w:rsidRPr="005A02CF">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5A02CF">
              <w:rPr>
                <w:rFonts w:ascii="Times New Roman" w:eastAsia="Times New Roman" w:hAnsi="Times New Roman" w:cs="Times New Roman"/>
                <w:b/>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bidi="uk-UA"/>
              </w:rPr>
              <w:t xml:space="preserve">10) юридична особа, яка є учасником процедури закупівлі (крім нерезидентів), не має антикорупційної програми чи уповноваженого з </w:t>
            </w:r>
            <w:r w:rsidRPr="005A02CF">
              <w:rPr>
                <w:rFonts w:ascii="Times New Roman" w:eastAsia="Times New Roman" w:hAnsi="Times New Roman" w:cs="Times New Roman"/>
                <w:sz w:val="24"/>
                <w:szCs w:val="24"/>
                <w:lang w:eastAsia="ru-RU" w:bidi="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w:t>
            </w:r>
            <w:r w:rsidRPr="005A02CF">
              <w:rPr>
                <w:rFonts w:ascii="Times New Roman" w:eastAsia="Times New Roman" w:hAnsi="Times New Roman" w:cs="Times New Roman"/>
                <w:sz w:val="24"/>
                <w:szCs w:val="24"/>
                <w:lang w:eastAsia="ru-RU"/>
              </w:rPr>
              <w:lastRenderedPageBreak/>
              <w:t>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rPr>
          <w:trHeight w:val="1525"/>
        </w:trPr>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5A02CF">
              <w:rPr>
                <w:rFonts w:ascii="Times New Roman" w:eastAsia="Times New Roman" w:hAnsi="Times New Roman" w:cs="Times New Roman"/>
                <w:sz w:val="24"/>
                <w:szCs w:val="24"/>
                <w:lang w:val="uk-UA" w:eastAsia="ru-RU"/>
              </w:rPr>
              <w:t>.</w:t>
            </w:r>
          </w:p>
        </w:tc>
      </w:tr>
      <w:tr w:rsidR="00337E08" w:rsidRPr="005A02CF" w:rsidTr="00562BEC">
        <w:tc>
          <w:tcPr>
            <w:tcW w:w="5231" w:type="dxa"/>
          </w:tcPr>
          <w:p w:rsidR="00337E08" w:rsidRPr="005A02CF" w:rsidRDefault="00337E08" w:rsidP="00337E08">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2.</w:t>
            </w:r>
            <w:r w:rsidRPr="005A02CF">
              <w:rPr>
                <w:rFonts w:ascii="Times New Roman" w:eastAsia="Times New Roman" w:hAnsi="Times New Roman" w:cs="Times New Roman"/>
                <w:sz w:val="24"/>
                <w:szCs w:val="24"/>
                <w:lang w:eastAsia="uk-UA" w:bidi="uk-UA"/>
              </w:rPr>
              <w:t>*</w:t>
            </w:r>
            <w:r w:rsidRPr="005A02CF">
              <w:rPr>
                <w:rFonts w:ascii="Times New Roman" w:eastAsia="Times New Roman" w:hAnsi="Times New Roman" w:cs="Times New Roman"/>
                <w:sz w:val="24"/>
                <w:szCs w:val="24"/>
                <w:lang w:val="uk-UA" w:eastAsia="uk-UA" w:bidi="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37E08" w:rsidRPr="005A02CF" w:rsidRDefault="00337E08" w:rsidP="00337E08">
            <w:pPr>
              <w:spacing w:after="0" w:line="240" w:lineRule="auto"/>
              <w:ind w:firstLine="720"/>
              <w:jc w:val="both"/>
              <w:rPr>
                <w:rFonts w:ascii="Times New Roman" w:eastAsia="Times New Roman" w:hAnsi="Times New Roman" w:cs="Times New Roman"/>
                <w:sz w:val="24"/>
                <w:szCs w:val="24"/>
                <w:lang w:val="uk-UA" w:eastAsia="uk-UA" w:bidi="uk-UA"/>
              </w:rPr>
            </w:pPr>
            <w:r w:rsidRPr="005A02CF">
              <w:rPr>
                <w:rFonts w:ascii="Times New Roman" w:eastAsia="Times New Roman" w:hAnsi="Times New Roman" w:cs="Times New Roman"/>
                <w:sz w:val="24"/>
                <w:szCs w:val="24"/>
                <w:lang w:val="uk-UA" w:eastAsia="uk-UA" w:bidi="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в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37E08" w:rsidRPr="005A02CF" w:rsidRDefault="00337E08" w:rsidP="00337E08">
            <w:pPr>
              <w:spacing w:before="100" w:beforeAutospacing="1" w:after="100" w:afterAutospacing="1" w:line="240" w:lineRule="auto"/>
              <w:jc w:val="both"/>
              <w:rPr>
                <w:rFonts w:ascii="Times New Roman" w:eastAsia="Times New Roman" w:hAnsi="Times New Roman" w:cs="Times New Roman"/>
                <w:sz w:val="24"/>
                <w:szCs w:val="24"/>
                <w:lang w:eastAsia="ru-RU" w:bidi="uk-UA"/>
              </w:rPr>
            </w:pPr>
            <w:r w:rsidRPr="005A02CF">
              <w:rPr>
                <w:rFonts w:ascii="Times New Roman" w:eastAsia="Times New Roman" w:hAnsi="Times New Roman" w:cs="Times New Roman"/>
                <w:sz w:val="24"/>
                <w:szCs w:val="24"/>
                <w:lang w:eastAsia="ru-RU" w:bidi="uk-UA"/>
              </w:rPr>
              <w:t>Якщо замовник вважає таке підтвердження достатнім, учаснику не може бути відмовлено в участі в процедурі закупівлі.</w:t>
            </w:r>
          </w:p>
        </w:tc>
        <w:tc>
          <w:tcPr>
            <w:tcW w:w="3912" w:type="dxa"/>
          </w:tcPr>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337E08" w:rsidRPr="005A02CF" w:rsidRDefault="00337E08" w:rsidP="00337E08">
            <w:pPr>
              <w:spacing w:after="0" w:line="240" w:lineRule="auto"/>
              <w:jc w:val="both"/>
              <w:rPr>
                <w:rFonts w:ascii="Times New Roman" w:eastAsia="Times New Roman" w:hAnsi="Times New Roman" w:cs="Times New Roman"/>
                <w:sz w:val="24"/>
                <w:szCs w:val="24"/>
                <w:lang w:eastAsia="ru-RU"/>
              </w:rPr>
            </w:pPr>
          </w:p>
          <w:p w:rsidR="00337E08" w:rsidRPr="005A02CF" w:rsidRDefault="00337E08" w:rsidP="00337E08">
            <w:pPr>
              <w:spacing w:after="0" w:line="240" w:lineRule="auto"/>
              <w:jc w:val="both"/>
              <w:rPr>
                <w:rFonts w:ascii="Times New Roman" w:eastAsia="Times New Roman" w:hAnsi="Times New Roman" w:cs="Times New Roman"/>
                <w:sz w:val="24"/>
                <w:szCs w:val="24"/>
                <w:lang w:val="en-US" w:eastAsia="ru-RU"/>
              </w:rPr>
            </w:pPr>
            <w:r w:rsidRPr="005A02CF">
              <w:rPr>
                <w:rFonts w:ascii="Times New Roman" w:eastAsia="Times New Roman" w:hAnsi="Times New Roman" w:cs="Times New Roman"/>
                <w:sz w:val="24"/>
                <w:szCs w:val="24"/>
                <w:lang w:val="en-US" w:eastAsia="ru-RU"/>
              </w:rPr>
              <w:t>* - не було реалізовано технічно</w:t>
            </w:r>
          </w:p>
        </w:tc>
      </w:tr>
    </w:tbl>
    <w:p w:rsidR="00337E08" w:rsidRPr="005A02CF" w:rsidRDefault="00337E08" w:rsidP="00337E08">
      <w:pPr>
        <w:spacing w:after="0" w:line="240" w:lineRule="auto"/>
        <w:rPr>
          <w:rFonts w:ascii="Times New Roman" w:eastAsia="Times New Roman" w:hAnsi="Times New Roman" w:cs="Times New Roman"/>
          <w:sz w:val="24"/>
          <w:szCs w:val="24"/>
          <w:lang w:eastAsia="ru-RU"/>
        </w:rPr>
      </w:pPr>
    </w:p>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p>
    <w:p w:rsidR="009924A8"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uk-UA" w:bidi="uk-UA"/>
        </w:rPr>
        <w:t xml:space="preserve">* </w:t>
      </w:r>
      <w:r w:rsidRPr="005A02CF">
        <w:rPr>
          <w:rFonts w:ascii="Times New Roman" w:eastAsia="Times New Roman" w:hAnsi="Times New Roman" w:cs="Times New Roman"/>
          <w:sz w:val="24"/>
          <w:szCs w:val="24"/>
          <w:lang w:val="uk-UA" w:eastAsia="ru-RU"/>
        </w:rPr>
        <w:t>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r w:rsidRPr="005A02CF">
        <w:rPr>
          <w:rFonts w:ascii="Times New Roman" w:eastAsia="Times New Roman" w:hAnsi="Times New Roman" w:cs="Times New Roman"/>
          <w:sz w:val="24"/>
          <w:szCs w:val="24"/>
          <w:lang w:eastAsia="ru-RU"/>
        </w:rPr>
        <w:t> </w:t>
      </w:r>
      <w:r w:rsidRPr="005A02CF">
        <w:rPr>
          <w:rFonts w:ascii="Times New Roman" w:eastAsia="Times New Roman" w:hAnsi="Times New Roman" w:cs="Times New Roman"/>
          <w:sz w:val="24"/>
          <w:szCs w:val="24"/>
          <w:lang w:val="uk-UA" w:eastAsia="ru-RU"/>
        </w:rPr>
        <w:t xml:space="preserve"> довідку в довільній формі про те, що між ним і замовником раніше </w:t>
      </w:r>
      <w:r w:rsidRPr="005A02CF">
        <w:rPr>
          <w:rFonts w:ascii="Times New Roman" w:eastAsia="Times New Roman" w:hAnsi="Times New Roman" w:cs="Times New Roman"/>
          <w:sz w:val="24"/>
          <w:szCs w:val="24"/>
          <w:lang w:val="uk-UA" w:eastAsia="ru-RU"/>
        </w:rPr>
        <w:lastRenderedPageBreak/>
        <w:t>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337E08" w:rsidRDefault="009924A8" w:rsidP="00337E0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w:t>
      </w:r>
      <w:r w:rsidR="00337E08" w:rsidRPr="005A02CF">
        <w:rPr>
          <w:rFonts w:ascii="Times New Roman" w:eastAsia="Times New Roman" w:hAnsi="Times New Roman" w:cs="Times New Roman"/>
          <w:sz w:val="24"/>
          <w:szCs w:val="24"/>
          <w:lang w:val="uk-UA" w:eastAsia="ru-RU"/>
        </w:rPr>
        <w:t>бо</w:t>
      </w:r>
      <w:r>
        <w:rPr>
          <w:rFonts w:ascii="Times New Roman" w:eastAsia="Times New Roman" w:hAnsi="Times New Roman" w:cs="Times New Roman"/>
          <w:sz w:val="24"/>
          <w:szCs w:val="24"/>
          <w:lang w:val="uk-UA" w:eastAsia="ru-RU"/>
        </w:rPr>
        <w:t xml:space="preserve"> </w:t>
      </w:r>
      <w:r w:rsidR="00337E08" w:rsidRPr="005A02CF">
        <w:rPr>
          <w:rFonts w:ascii="Times New Roman" w:eastAsia="Times New Roman" w:hAnsi="Times New Roman" w:cs="Times New Roman"/>
          <w:sz w:val="24"/>
          <w:szCs w:val="24"/>
          <w:lang w:val="uk-UA" w:eastAsia="ru-RU"/>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9924A8" w:rsidRPr="005A02CF" w:rsidRDefault="009924A8" w:rsidP="00337E08">
      <w:pPr>
        <w:spacing w:after="0" w:line="240" w:lineRule="auto"/>
        <w:jc w:val="both"/>
        <w:rPr>
          <w:rFonts w:ascii="Times New Roman" w:eastAsia="Times New Roman" w:hAnsi="Times New Roman" w:cs="Times New Roman"/>
          <w:sz w:val="24"/>
          <w:szCs w:val="24"/>
          <w:lang w:val="uk-UA" w:eastAsia="ru-RU"/>
        </w:rPr>
      </w:pPr>
    </w:p>
    <w:p w:rsidR="00337E08" w:rsidRPr="005A02CF" w:rsidRDefault="00337E08" w:rsidP="00337E08">
      <w:pPr>
        <w:spacing w:after="0" w:line="240" w:lineRule="auto"/>
        <w:jc w:val="right"/>
        <w:rPr>
          <w:rFonts w:ascii="Times New Roman" w:eastAsia="Times New Roman" w:hAnsi="Times New Roman" w:cs="Times New Roman"/>
          <w:b/>
          <w:sz w:val="24"/>
          <w:szCs w:val="24"/>
          <w:lang w:val="uk-UA" w:eastAsia="ru-RU"/>
        </w:rPr>
      </w:pPr>
    </w:p>
    <w:p w:rsidR="00337E08" w:rsidRDefault="00337E08" w:rsidP="00337E08">
      <w:pPr>
        <w:spacing w:after="0" w:line="240" w:lineRule="auto"/>
        <w:jc w:val="right"/>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eastAsia="ru-RU"/>
        </w:rPr>
        <w:t>Таблиця 4</w:t>
      </w:r>
    </w:p>
    <w:p w:rsidR="009924A8" w:rsidRDefault="009924A8" w:rsidP="00337E08">
      <w:pPr>
        <w:spacing w:after="0" w:line="240" w:lineRule="auto"/>
        <w:jc w:val="right"/>
        <w:rPr>
          <w:rFonts w:ascii="Times New Roman" w:eastAsia="Times New Roman" w:hAnsi="Times New Roman" w:cs="Times New Roman"/>
          <w:b/>
          <w:sz w:val="24"/>
          <w:szCs w:val="24"/>
          <w:lang w:val="uk-UA" w:eastAsia="ru-RU"/>
        </w:rPr>
      </w:pPr>
    </w:p>
    <w:p w:rsidR="009924A8" w:rsidRPr="009924A8" w:rsidRDefault="009924A8" w:rsidP="00337E08">
      <w:pPr>
        <w:spacing w:after="0" w:line="240" w:lineRule="auto"/>
        <w:jc w:val="right"/>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Перелі</w:t>
      </w:r>
      <w:proofErr w:type="gramStart"/>
      <w:r w:rsidRPr="005A02CF">
        <w:rPr>
          <w:rFonts w:ascii="Times New Roman" w:eastAsia="Times New Roman" w:hAnsi="Times New Roman" w:cs="Times New Roman"/>
          <w:b/>
          <w:sz w:val="24"/>
          <w:szCs w:val="24"/>
          <w:lang w:eastAsia="ru-RU"/>
        </w:rPr>
        <w:t>к</w:t>
      </w:r>
      <w:proofErr w:type="gramEnd"/>
      <w:r w:rsidRPr="005A02CF">
        <w:rPr>
          <w:rFonts w:ascii="Times New Roman" w:eastAsia="Times New Roman" w:hAnsi="Times New Roman" w:cs="Times New Roman"/>
          <w:b/>
          <w:sz w:val="24"/>
          <w:szCs w:val="24"/>
          <w:lang w:eastAsia="ru-RU"/>
        </w:rPr>
        <w:t xml:space="preserve"> документів, </w:t>
      </w:r>
    </w:p>
    <w:p w:rsidR="00337E08" w:rsidRPr="005A02CF" w:rsidRDefault="00337E08" w:rsidP="00337E08">
      <w:pPr>
        <w:spacing w:after="0" w:line="240" w:lineRule="auto"/>
        <w:jc w:val="center"/>
        <w:rPr>
          <w:rFonts w:ascii="Times New Roman" w:eastAsia="Times New Roman" w:hAnsi="Times New Roman" w:cs="Times New Roman"/>
          <w:color w:val="5F497A"/>
          <w:sz w:val="24"/>
          <w:szCs w:val="24"/>
          <w:lang w:eastAsia="ru-RU"/>
        </w:rPr>
      </w:pPr>
      <w:r w:rsidRPr="005A02CF">
        <w:rPr>
          <w:rFonts w:ascii="Times New Roman" w:eastAsia="Times New Roman" w:hAnsi="Times New Roman" w:cs="Times New Roman"/>
          <w:b/>
          <w:bCs/>
          <w:sz w:val="24"/>
          <w:szCs w:val="24"/>
          <w:u w:val="single"/>
          <w:lang w:eastAsia="ru-RU"/>
        </w:rPr>
        <w:t>які надаються переможцем процедури закупівлі</w:t>
      </w:r>
      <w:r w:rsidRPr="005A02CF">
        <w:rPr>
          <w:rFonts w:ascii="Times New Roman" w:eastAsia="Times New Roman" w:hAnsi="Times New Roman" w:cs="Times New Roman"/>
          <w:b/>
          <w:sz w:val="24"/>
          <w:szCs w:val="24"/>
          <w:lang w:eastAsia="ru-RU"/>
        </w:rPr>
        <w:t xml:space="preserve"> </w:t>
      </w:r>
    </w:p>
    <w:p w:rsidR="00337E08" w:rsidRPr="005A02CF" w:rsidRDefault="00337E08" w:rsidP="00337E08">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eastAsia="ru-RU"/>
              </w:rPr>
            </w:pPr>
            <w:r w:rsidRPr="005A02CF">
              <w:rPr>
                <w:rFonts w:ascii="Times New Roman" w:eastAsia="Times New Roman" w:hAnsi="Times New Roman" w:cs="Times New Roman"/>
                <w:bCs/>
                <w:sz w:val="24"/>
                <w:szCs w:val="24"/>
                <w:lang w:eastAsia="ru-RU"/>
              </w:rPr>
              <w:t>1.</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службову (посадову) особу учасника процедури закупівлі, яка підписала тендерну пропозицію, чи </w:t>
            </w:r>
            <w:r w:rsidRPr="005A02CF">
              <w:rPr>
                <w:rFonts w:ascii="Times New Roman" w:eastAsia="Times New Roman" w:hAnsi="Times New Roman" w:cs="Times New Roman"/>
                <w:color w:val="000000"/>
                <w:sz w:val="24"/>
                <w:szCs w:val="24"/>
                <w:lang w:val="uk-UA" w:eastAsia="ru-RU"/>
              </w:rPr>
              <w:t>фізичну особу, яка є учасником процедури закупівлі.</w:t>
            </w:r>
            <w:r w:rsidRPr="005A02CF">
              <w:rPr>
                <w:rFonts w:ascii="Times New Roman" w:eastAsia="Times New Roman" w:hAnsi="Times New Roman" w:cs="Times New Roman"/>
                <w:sz w:val="24"/>
                <w:szCs w:val="24"/>
                <w:lang w:val="uk-UA"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5A02CF">
              <w:rPr>
                <w:rFonts w:ascii="Times New Roman" w:eastAsia="Times New Roman" w:hAnsi="Times New Roman" w:cs="Times New Roman"/>
                <w:color w:val="000000"/>
                <w:sz w:val="24"/>
                <w:szCs w:val="24"/>
                <w:shd w:val="clear" w:color="auto" w:fill="FFFFFF"/>
                <w:lang w:val="uk-UA" w:eastAsia="ru-RU"/>
              </w:rPr>
              <w:t>.</w:t>
            </w:r>
          </w:p>
        </w:tc>
      </w:tr>
      <w:tr w:rsidR="00337E08" w:rsidRPr="009A37AC"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en-US" w:eastAsia="ru-RU"/>
              </w:rPr>
              <w:t>2</w:t>
            </w:r>
            <w:r w:rsidRPr="005A02CF">
              <w:rPr>
                <w:rFonts w:ascii="Times New Roman" w:eastAsia="Times New Roman" w:hAnsi="Times New Roman" w:cs="Times New Roman"/>
                <w:bCs/>
                <w:sz w:val="24"/>
                <w:szCs w:val="24"/>
                <w:lang w:val="uk-UA" w:eastAsia="ru-RU"/>
              </w:rPr>
              <w:t>.</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sz w:val="24"/>
                <w:szCs w:val="24"/>
                <w:lang w:val="uk-UA"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3.</w:t>
            </w:r>
          </w:p>
        </w:tc>
        <w:tc>
          <w:tcPr>
            <w:tcW w:w="8959" w:type="dxa"/>
          </w:tcPr>
          <w:p w:rsidR="00337E08" w:rsidRPr="005A02CF" w:rsidRDefault="00337E08" w:rsidP="00337E08">
            <w:pPr>
              <w:spacing w:after="0" w:line="240" w:lineRule="auto"/>
              <w:jc w:val="both"/>
              <w:rPr>
                <w:rFonts w:ascii="Times New Roman" w:eastAsia="Times New Roman" w:hAnsi="Times New Roman" w:cs="Times New Roman"/>
                <w:sz w:val="24"/>
                <w:szCs w:val="24"/>
                <w:lang w:val="uk-UA" w:eastAsia="ru-RU"/>
              </w:rPr>
            </w:pPr>
            <w:r w:rsidRPr="005A02CF">
              <w:rPr>
                <w:rFonts w:ascii="Times New Roman" w:eastAsia="Times New Roman" w:hAnsi="Times New Roman" w:cs="Times New Roman"/>
                <w:color w:val="000000"/>
                <w:sz w:val="24"/>
                <w:szCs w:val="24"/>
                <w:lang w:val="uk-UA" w:eastAsia="ru-RU"/>
              </w:rPr>
              <w:t>Д</w:t>
            </w:r>
            <w:r w:rsidRPr="005A02CF">
              <w:rPr>
                <w:rFonts w:ascii="Times New Roman" w:eastAsia="Times New Roman" w:hAnsi="Times New Roman" w:cs="Times New Roman"/>
                <w:color w:val="000000"/>
                <w:sz w:val="24"/>
                <w:szCs w:val="24"/>
                <w:lang w:eastAsia="ru-RU"/>
              </w:rPr>
              <w:t>ов</w:t>
            </w:r>
            <w:r w:rsidRPr="005A02CF">
              <w:rPr>
                <w:rFonts w:ascii="Times New Roman" w:eastAsia="Times New Roman" w:hAnsi="Times New Roman" w:cs="Times New Roman"/>
                <w:color w:val="000000"/>
                <w:sz w:val="24"/>
                <w:szCs w:val="24"/>
                <w:lang w:val="uk-UA" w:eastAsia="ru-RU"/>
              </w:rPr>
              <w:t>і</w:t>
            </w:r>
            <w:r w:rsidRPr="005A02CF">
              <w:rPr>
                <w:rFonts w:ascii="Times New Roman" w:eastAsia="Times New Roman" w:hAnsi="Times New Roman" w:cs="Times New Roman"/>
                <w:color w:val="000000"/>
                <w:sz w:val="24"/>
                <w:szCs w:val="24"/>
                <w:lang w:eastAsia="ru-RU"/>
              </w:rPr>
              <w:t>дка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A02CF">
              <w:rPr>
                <w:rFonts w:ascii="Times New Roman" w:eastAsia="Times New Roman" w:hAnsi="Times New Roman" w:cs="Times New Roman"/>
                <w:color w:val="000000"/>
                <w:sz w:val="24"/>
                <w:szCs w:val="24"/>
                <w:lang w:val="uk-UA" w:eastAsia="ru-RU"/>
              </w:rPr>
              <w:t>.</w:t>
            </w:r>
          </w:p>
        </w:tc>
      </w:tr>
      <w:tr w:rsidR="00337E08" w:rsidRPr="009A37AC"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4.</w:t>
            </w:r>
          </w:p>
        </w:tc>
        <w:tc>
          <w:tcPr>
            <w:tcW w:w="8959" w:type="dxa"/>
          </w:tcPr>
          <w:p w:rsidR="00337E08" w:rsidRPr="005A02CF" w:rsidRDefault="00337E08" w:rsidP="00337E08">
            <w:pPr>
              <w:shd w:val="clear" w:color="auto" w:fill="FFFFFF"/>
              <w:spacing w:after="0" w:line="240" w:lineRule="auto"/>
              <w:ind w:left="34"/>
              <w:jc w:val="both"/>
              <w:textAlignment w:val="baseline"/>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Довідка про те, що учасник не має невиконаних зобов</w:t>
            </w:r>
            <w:r w:rsidRPr="005A02CF">
              <w:rPr>
                <w:rFonts w:ascii="Times New Roman" w:eastAsia="Times New Roman" w:hAnsi="Times New Roman" w:cs="Times New Roman"/>
                <w:color w:val="000000"/>
                <w:sz w:val="24"/>
                <w:szCs w:val="24"/>
                <w:lang w:eastAsia="ru-RU"/>
              </w:rPr>
              <w:t>’</w:t>
            </w:r>
            <w:r w:rsidRPr="005A02CF">
              <w:rPr>
                <w:rFonts w:ascii="Times New Roman" w:eastAsia="Times New Roman" w:hAnsi="Times New Roman" w:cs="Times New Roman"/>
                <w:color w:val="000000"/>
                <w:sz w:val="24"/>
                <w:szCs w:val="24"/>
                <w:lang w:val="uk-UA" w:eastAsia="ru-RU"/>
              </w:rPr>
              <w:t>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337E08" w:rsidRPr="005A02CF" w:rsidRDefault="00337E08" w:rsidP="00337E08">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5A02CF">
              <w:rPr>
                <w:rFonts w:ascii="Times New Roman" w:eastAsia="Times New Roman" w:hAnsi="Times New Roman" w:cs="Times New Roman"/>
                <w:color w:val="000000"/>
                <w:sz w:val="24"/>
                <w:szCs w:val="24"/>
                <w:lang w:val="uk-UA" w:eastAsia="ru-RU"/>
              </w:rPr>
              <w:t>довідка про те, що учасник процедури закупівлі, що перебуває в обставинах, зазначених у частині другій статті 17 Закону, вживає заходи для доведення своєї надійності, незважаючи на наявність відповідної підстави для відмови в участі у процедурі закупівлі. До довідки додаються підтверджуючі документи сплати або зобов’язання сплатити відповідні зобов’язання та відшкодувати завдані збитки</w:t>
            </w:r>
          </w:p>
        </w:tc>
      </w:tr>
      <w:tr w:rsidR="00337E08" w:rsidRPr="005A02CF" w:rsidTr="00562BEC">
        <w:tc>
          <w:tcPr>
            <w:tcW w:w="675" w:type="dxa"/>
          </w:tcPr>
          <w:p w:rsidR="00337E08" w:rsidRPr="005A02CF" w:rsidRDefault="00337E08" w:rsidP="00337E0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5.</w:t>
            </w:r>
          </w:p>
        </w:tc>
        <w:tc>
          <w:tcPr>
            <w:tcW w:w="8959" w:type="dxa"/>
          </w:tcPr>
          <w:p w:rsidR="00337E08" w:rsidRPr="005A02CF" w:rsidRDefault="00337E08" w:rsidP="00337E08">
            <w:pPr>
              <w:tabs>
                <w:tab w:val="left" w:pos="709"/>
                <w:tab w:val="left" w:pos="993"/>
              </w:tabs>
              <w:spacing w:after="0" w:line="240" w:lineRule="auto"/>
              <w:jc w:val="both"/>
              <w:rPr>
                <w:rFonts w:ascii="Times New Roman" w:eastAsia="Times New Roman" w:hAnsi="Times New Roman" w:cs="Times New Roman"/>
                <w:b/>
                <w:color w:val="000000"/>
                <w:sz w:val="24"/>
                <w:szCs w:val="24"/>
                <w:lang w:val="uk-UA" w:eastAsia="ru-RU"/>
              </w:rPr>
            </w:pPr>
            <w:r w:rsidRPr="005A02CF">
              <w:rPr>
                <w:rFonts w:ascii="Times New Roman" w:eastAsia="Times New Roman" w:hAnsi="Times New Roman" w:cs="Times New Roman"/>
                <w:b/>
                <w:color w:val="000000"/>
                <w:sz w:val="24"/>
                <w:szCs w:val="24"/>
                <w:lang w:val="uk-UA" w:eastAsia="ru-RU"/>
              </w:rPr>
              <w:t xml:space="preserve">Остаточна цінова пропозиція </w:t>
            </w:r>
          </w:p>
        </w:tc>
      </w:tr>
    </w:tbl>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FE12CB" w:rsidRDefault="00FE12CB"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FE12CB" w:rsidRDefault="00FE12CB"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p>
    <w:p w:rsidR="00337E08" w:rsidRPr="005A02CF" w:rsidRDefault="00337E08"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5A02CF">
        <w:rPr>
          <w:rFonts w:ascii="Times New Roman" w:eastAsia="Times New Roman" w:hAnsi="Times New Roman" w:cs="Times New Roman"/>
          <w:b/>
          <w:bCs/>
          <w:sz w:val="24"/>
          <w:szCs w:val="24"/>
          <w:lang w:eastAsia="uk-UA"/>
        </w:rPr>
        <w:lastRenderedPageBreak/>
        <w:t>Форма №1</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Форма заповнюється Учасником та надається</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 складі пропозиції Учасника</w:t>
      </w: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9924A8" w:rsidRPr="005A02CF" w:rsidTr="009924A8">
        <w:trPr>
          <w:cantSplit/>
          <w:trHeight w:val="926"/>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ind w:left="-646"/>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Найменування</w:t>
            </w:r>
          </w:p>
        </w:tc>
        <w:tc>
          <w:tcPr>
            <w:tcW w:w="1550"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Кількість</w:t>
            </w:r>
          </w:p>
        </w:tc>
        <w:tc>
          <w:tcPr>
            <w:tcW w:w="2686"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Власне/орендоване</w:t>
            </w:r>
          </w:p>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sz w:val="24"/>
                <w:szCs w:val="24"/>
                <w:lang w:eastAsia="ru-RU"/>
              </w:rPr>
              <w:t>(найменування власника)</w:t>
            </w:r>
          </w:p>
        </w:tc>
        <w:tc>
          <w:tcPr>
            <w:tcW w:w="2131" w:type="dxa"/>
            <w:tcBorders>
              <w:top w:val="single" w:sz="4" w:space="0" w:color="auto"/>
              <w:left w:val="single" w:sz="4" w:space="0" w:color="auto"/>
              <w:right w:val="single" w:sz="4" w:space="0" w:color="auto"/>
            </w:tcBorders>
            <w:vAlign w:val="center"/>
          </w:tcPr>
          <w:p w:rsidR="009924A8" w:rsidRPr="005A02CF" w:rsidRDefault="009924A8" w:rsidP="009924A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Поточне місце знаходження</w:t>
            </w:r>
          </w:p>
        </w:tc>
      </w:tr>
      <w:tr w:rsidR="009924A8" w:rsidRPr="005A02CF" w:rsidTr="009924A8">
        <w:trPr>
          <w:cantSplit/>
          <w:trHeight w:val="400"/>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1…..</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r w:rsidR="009924A8" w:rsidRPr="005A02CF" w:rsidTr="009924A8">
        <w:trPr>
          <w:cantSplit/>
          <w:trHeight w:val="339"/>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2……</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r w:rsidR="009924A8" w:rsidRPr="005A02CF" w:rsidTr="009924A8">
        <w:trPr>
          <w:cantSplit/>
          <w:trHeight w:val="313"/>
        </w:trPr>
        <w:tc>
          <w:tcPr>
            <w:tcW w:w="3239"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w:t>
            </w:r>
          </w:p>
        </w:tc>
        <w:tc>
          <w:tcPr>
            <w:tcW w:w="1550"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686"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c>
          <w:tcPr>
            <w:tcW w:w="2131" w:type="dxa"/>
            <w:tcBorders>
              <w:top w:val="single" w:sz="4" w:space="0" w:color="auto"/>
              <w:left w:val="single" w:sz="4" w:space="0" w:color="auto"/>
              <w:bottom w:val="single" w:sz="4" w:space="0" w:color="auto"/>
              <w:right w:val="single" w:sz="4" w:space="0" w:color="auto"/>
            </w:tcBorders>
            <w:vAlign w:val="center"/>
          </w:tcPr>
          <w:p w:rsidR="009924A8" w:rsidRPr="005A02CF" w:rsidRDefault="009924A8" w:rsidP="009924A8">
            <w:pPr>
              <w:widowControl w:val="0"/>
              <w:spacing w:after="0" w:line="240" w:lineRule="auto"/>
              <w:rPr>
                <w:rFonts w:ascii="Times New Roman" w:eastAsia="Times New Roman" w:hAnsi="Times New Roman" w:cs="Times New Roman"/>
                <w:sz w:val="24"/>
                <w:szCs w:val="24"/>
                <w:lang w:eastAsia="ru-RU"/>
              </w:rPr>
            </w:pPr>
          </w:p>
        </w:tc>
      </w:tr>
    </w:tbl>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eastAsia="ru-RU"/>
        </w:rPr>
      </w:pPr>
      <w:r w:rsidRPr="005A02CF">
        <w:rPr>
          <w:rFonts w:ascii="Times New Roman" w:eastAsia="Times New Roman" w:hAnsi="Times New Roman" w:cs="Times New Roman"/>
          <w:b/>
          <w:sz w:val="24"/>
          <w:szCs w:val="24"/>
          <w:lang w:eastAsia="ru-RU"/>
        </w:rPr>
        <w:t xml:space="preserve">Довідка про наявність обладнання та </w:t>
      </w:r>
      <w:proofErr w:type="gramStart"/>
      <w:r w:rsidRPr="005A02CF">
        <w:rPr>
          <w:rFonts w:ascii="Times New Roman" w:eastAsia="Times New Roman" w:hAnsi="Times New Roman" w:cs="Times New Roman"/>
          <w:b/>
          <w:sz w:val="24"/>
          <w:szCs w:val="24"/>
          <w:lang w:eastAsia="ru-RU"/>
        </w:rPr>
        <w:t>матер</w:t>
      </w:r>
      <w:proofErr w:type="gramEnd"/>
      <w:r w:rsidRPr="005A02CF">
        <w:rPr>
          <w:rFonts w:ascii="Times New Roman" w:eastAsia="Times New Roman" w:hAnsi="Times New Roman" w:cs="Times New Roman"/>
          <w:b/>
          <w:sz w:val="24"/>
          <w:szCs w:val="24"/>
          <w:lang w:eastAsia="ru-RU"/>
        </w:rPr>
        <w:t>іально-технічної бази</w:t>
      </w:r>
    </w:p>
    <w:p w:rsidR="00337E08" w:rsidRPr="005A02CF" w:rsidRDefault="00337E08" w:rsidP="00337E08">
      <w:pPr>
        <w:spacing w:after="0" w:line="240" w:lineRule="auto"/>
        <w:jc w:val="center"/>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sz w:val="24"/>
          <w:szCs w:val="24"/>
          <w:lang w:val="uk-UA" w:eastAsia="ru-RU"/>
        </w:rPr>
      </w:pPr>
    </w:p>
    <w:p w:rsidR="00337E08" w:rsidRPr="005A02CF" w:rsidRDefault="00337E08" w:rsidP="00337E0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val="uk-UA" w:eastAsia="uk-UA"/>
        </w:rPr>
      </w:pPr>
      <w:r w:rsidRPr="005A02CF">
        <w:rPr>
          <w:rFonts w:ascii="Times New Roman" w:eastAsia="Times New Roman" w:hAnsi="Times New Roman" w:cs="Times New Roman"/>
          <w:b/>
          <w:bCs/>
          <w:sz w:val="24"/>
          <w:szCs w:val="24"/>
          <w:lang w:eastAsia="uk-UA"/>
        </w:rPr>
        <w:t>Форма №</w:t>
      </w:r>
      <w:r w:rsidRPr="005A02CF">
        <w:rPr>
          <w:rFonts w:ascii="Times New Roman" w:eastAsia="Times New Roman" w:hAnsi="Times New Roman" w:cs="Times New Roman"/>
          <w:b/>
          <w:bCs/>
          <w:sz w:val="24"/>
          <w:szCs w:val="24"/>
          <w:lang w:val="uk-UA" w:eastAsia="uk-UA"/>
        </w:rPr>
        <w:t>2</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Форма заповнюється Учасником та надається</w:t>
      </w:r>
    </w:p>
    <w:p w:rsidR="00337E08" w:rsidRPr="005A02CF" w:rsidRDefault="00337E08" w:rsidP="00337E08">
      <w:pPr>
        <w:spacing w:after="0" w:line="240" w:lineRule="auto"/>
        <w:rPr>
          <w:rFonts w:ascii="Times New Roman" w:eastAsia="Times New Roman" w:hAnsi="Times New Roman" w:cs="Times New Roman"/>
          <w:sz w:val="24"/>
          <w:szCs w:val="24"/>
          <w:lang w:eastAsia="ru-RU"/>
        </w:rPr>
      </w:pPr>
      <w:r w:rsidRPr="005A02CF">
        <w:rPr>
          <w:rFonts w:ascii="Times New Roman" w:eastAsia="Times New Roman" w:hAnsi="Times New Roman" w:cs="Times New Roman"/>
          <w:sz w:val="24"/>
          <w:szCs w:val="24"/>
          <w:lang w:eastAsia="ru-RU"/>
        </w:rPr>
        <w:t>у складі пропозиції Учасника</w:t>
      </w: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r w:rsidRPr="005A02CF">
        <w:rPr>
          <w:rFonts w:ascii="Times New Roman" w:eastAsia="Times New Roman" w:hAnsi="Times New Roman" w:cs="Times New Roman"/>
          <w:b/>
          <w:sz w:val="24"/>
          <w:szCs w:val="24"/>
          <w:lang w:val="uk-UA" w:eastAsia="ru-RU"/>
        </w:rPr>
        <w:t>Довідка про наявність працівників відповідної кваліфікації</w:t>
      </w:r>
    </w:p>
    <w:tbl>
      <w:tblPr>
        <w:tblpPr w:leftFromText="180" w:rightFromText="180" w:vertAnchor="text" w:horzAnchor="margin" w:tblpY="1"/>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2579"/>
      </w:tblGrid>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Інформація про працівників</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Кількість</w:t>
            </w:r>
          </w:p>
        </w:tc>
      </w:tr>
      <w:tr w:rsidR="009924A8" w:rsidRPr="005A02CF" w:rsidTr="009924A8">
        <w:trPr>
          <w:trHeight w:val="562"/>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Чисельність штату підприємства-учасника,</w:t>
            </w:r>
          </w:p>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 з них</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583"/>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адміністративно-управлінський персонал </w:t>
            </w:r>
            <w:r w:rsidRPr="005A02CF">
              <w:rPr>
                <w:rFonts w:ascii="Times New Roman" w:eastAsia="Times New Roman" w:hAnsi="Times New Roman" w:cs="Times New Roman"/>
                <w:bCs/>
                <w:i/>
                <w:sz w:val="24"/>
                <w:szCs w:val="24"/>
                <w:lang w:val="uk-UA" w:eastAsia="ru-RU"/>
              </w:rPr>
              <w:t>(нижче приводиться перелік посад)</w:t>
            </w: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59"/>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583"/>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 xml:space="preserve">виробничий персонал </w:t>
            </w:r>
            <w:r w:rsidRPr="005A02CF">
              <w:rPr>
                <w:rFonts w:ascii="Times New Roman" w:eastAsia="Times New Roman" w:hAnsi="Times New Roman" w:cs="Times New Roman"/>
                <w:bCs/>
                <w:i/>
                <w:sz w:val="24"/>
                <w:szCs w:val="24"/>
                <w:lang w:val="uk-UA" w:eastAsia="ru-RU"/>
              </w:rPr>
              <w:t>(нижче приводиться перелік посад/професій)</w:t>
            </w: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80"/>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259"/>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r w:rsidR="009924A8" w:rsidRPr="005A02CF" w:rsidTr="009924A8">
        <w:trPr>
          <w:trHeight w:val="302"/>
        </w:trPr>
        <w:tc>
          <w:tcPr>
            <w:tcW w:w="6999" w:type="dxa"/>
            <w:shd w:val="clear" w:color="auto" w:fill="auto"/>
          </w:tcPr>
          <w:p w:rsidR="009924A8" w:rsidRPr="005A02CF" w:rsidRDefault="009924A8" w:rsidP="009924A8">
            <w:pPr>
              <w:spacing w:after="0" w:line="240" w:lineRule="auto"/>
              <w:rPr>
                <w:rFonts w:ascii="Times New Roman" w:eastAsia="Times New Roman" w:hAnsi="Times New Roman" w:cs="Times New Roman"/>
                <w:bCs/>
                <w:sz w:val="24"/>
                <w:szCs w:val="24"/>
                <w:lang w:val="uk-UA" w:eastAsia="ru-RU"/>
              </w:rPr>
            </w:pPr>
            <w:r w:rsidRPr="005A02CF">
              <w:rPr>
                <w:rFonts w:ascii="Times New Roman" w:eastAsia="Times New Roman" w:hAnsi="Times New Roman" w:cs="Times New Roman"/>
                <w:bCs/>
                <w:sz w:val="24"/>
                <w:szCs w:val="24"/>
                <w:lang w:val="uk-UA" w:eastAsia="ru-RU"/>
              </w:rPr>
              <w:t>…</w:t>
            </w:r>
          </w:p>
        </w:tc>
        <w:tc>
          <w:tcPr>
            <w:tcW w:w="2579" w:type="dxa"/>
            <w:shd w:val="clear" w:color="auto" w:fill="auto"/>
          </w:tcPr>
          <w:p w:rsidR="009924A8" w:rsidRPr="005A02CF" w:rsidRDefault="009924A8" w:rsidP="009924A8">
            <w:pPr>
              <w:spacing w:after="0" w:line="240" w:lineRule="auto"/>
              <w:jc w:val="center"/>
              <w:rPr>
                <w:rFonts w:ascii="Times New Roman" w:eastAsia="Times New Roman" w:hAnsi="Times New Roman" w:cs="Times New Roman"/>
                <w:bCs/>
                <w:sz w:val="24"/>
                <w:szCs w:val="24"/>
                <w:lang w:val="uk-UA" w:eastAsia="ru-RU"/>
              </w:rPr>
            </w:pPr>
          </w:p>
        </w:tc>
      </w:tr>
    </w:tbl>
    <w:p w:rsidR="00337E08" w:rsidRPr="005A02CF" w:rsidRDefault="00337E08" w:rsidP="00337E08">
      <w:pPr>
        <w:widowControl w:val="0"/>
        <w:spacing w:after="0" w:line="240" w:lineRule="auto"/>
        <w:jc w:val="center"/>
        <w:rPr>
          <w:rFonts w:ascii="Times New Roman" w:eastAsia="Times New Roman" w:hAnsi="Times New Roman" w:cs="Times New Roman"/>
          <w:b/>
          <w:sz w:val="24"/>
          <w:szCs w:val="24"/>
          <w:lang w:val="uk-UA" w:eastAsia="ru-RU"/>
        </w:rPr>
      </w:pPr>
    </w:p>
    <w:p w:rsidR="00337E08" w:rsidRPr="005A02CF" w:rsidRDefault="00337E08" w:rsidP="00337E08">
      <w:pPr>
        <w:spacing w:after="0" w:line="240" w:lineRule="auto"/>
        <w:jc w:val="center"/>
        <w:rPr>
          <w:rFonts w:ascii="Times New Roman" w:eastAsia="Times New Roman" w:hAnsi="Times New Roman" w:cs="Times New Roman"/>
          <w:b/>
          <w:bCs/>
          <w:color w:val="FF0000"/>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FE12CB" w:rsidRPr="005A02CF" w:rsidRDefault="00FE12CB"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337E08" w:rsidRPr="005A02CF" w:rsidRDefault="00337E08" w:rsidP="00337E08">
      <w:pPr>
        <w:spacing w:after="0" w:line="240" w:lineRule="auto"/>
        <w:ind w:left="6804" w:firstLine="5"/>
        <w:rPr>
          <w:rFonts w:ascii="Times New Roman" w:eastAsia="Times New Roman" w:hAnsi="Times New Roman" w:cs="Times New Roman"/>
          <w:b/>
          <w:bCs/>
          <w:sz w:val="24"/>
          <w:szCs w:val="24"/>
          <w:lang w:val="uk-UA" w:eastAsia="ru-RU"/>
        </w:rPr>
      </w:pPr>
    </w:p>
    <w:p w:rsidR="004C485C" w:rsidRDefault="004C485C" w:rsidP="004C485C">
      <w:pPr>
        <w:tabs>
          <w:tab w:val="left" w:pos="142"/>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lastRenderedPageBreak/>
        <w:t>ДОДАТОК №2                                                                                                                                        до тендерної документації</w:t>
      </w:r>
    </w:p>
    <w:p w:rsidR="004C485C" w:rsidRDefault="004C485C" w:rsidP="004C485C">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sidRPr="00700248">
        <w:rPr>
          <w:rFonts w:ascii="Times New Roman" w:eastAsia="Times New Roman" w:hAnsi="Times New Roman" w:cs="Times New Roman"/>
          <w:b/>
          <w:bCs/>
          <w:noProof/>
          <w:sz w:val="28"/>
          <w:szCs w:val="28"/>
          <w:lang w:val="uk-UA" w:eastAsia="ar-SA"/>
        </w:rPr>
        <w:t>Інформація про необхідні технічні, якісні та кількісні характеристики предмета закупівлі</w:t>
      </w: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8C1FB4" w:rsidRDefault="004C485C" w:rsidP="004C485C">
      <w:pPr>
        <w:tabs>
          <w:tab w:val="left" w:pos="284"/>
        </w:tabs>
        <w:spacing w:after="0" w:line="240" w:lineRule="auto"/>
        <w:ind w:firstLine="567"/>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Затискачі (арматура лінійна) призначаються для будівництва та ремонту повітряних ліній електропередачі.</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Арматура повинна мати достатню механічну міцність та високу корозійну стійкість.</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Рік виготовлення лінійної арматури повинен бути не раніше 2021 р.</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 xml:space="preserve">З’єднувачі  повинні бути виготовлені у відповідності з вимогами нормативних документів – ГОСТ та ТУ. Надати копію сертифікату УкрСЕПРО відповідності запропонованої продукції вимогам нормативно-технічній документації.  </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Надати відповідний перелік підприємств, організацій та компаній на які поставлялася дана продукція та обсяги її поставок.</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Запропонована продукція повинна мати досвід експлуатації, що підтверджується позитивними відгуками споживачів. Надати відповідні відгуки від споживачів (не менше трьох) з зазначенням адреси, телефону та прізвища контактної особи.</w:t>
      </w:r>
    </w:p>
    <w:p w:rsidR="004C485C" w:rsidRPr="008C1FB4" w:rsidRDefault="004C485C" w:rsidP="004C485C">
      <w:pPr>
        <w:tabs>
          <w:tab w:val="left" w:pos="284"/>
        </w:tabs>
        <w:spacing w:after="0" w:line="240" w:lineRule="auto"/>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w:t>
      </w:r>
      <w:r w:rsidRPr="008C1FB4">
        <w:rPr>
          <w:rFonts w:ascii="Times New Roman" w:eastAsia="Times New Roman" w:hAnsi="Times New Roman" w:cs="Times New Roman"/>
          <w:sz w:val="24"/>
          <w:szCs w:val="24"/>
          <w:lang w:val="uk-UA" w:eastAsia="ru-RU" w:bidi="he-IL"/>
        </w:rPr>
        <w:tab/>
        <w:t>Пропозиція конкурсних торгів на поставку з’єднувачів  та їх технічна документація повинна передбачати гарантійні зобов’язання виробника (постачальника) даної продукції.</w:t>
      </w:r>
    </w:p>
    <w:p w:rsidR="00C046ED" w:rsidRDefault="00C046ED" w:rsidP="004C485C">
      <w:pPr>
        <w:spacing w:after="0" w:line="240" w:lineRule="auto"/>
        <w:ind w:firstLine="426"/>
        <w:jc w:val="both"/>
        <w:rPr>
          <w:rFonts w:ascii="Times New Roman" w:eastAsia="Times New Roman" w:hAnsi="Times New Roman" w:cs="Times New Roman"/>
          <w:b/>
          <w:sz w:val="24"/>
          <w:szCs w:val="24"/>
          <w:lang w:val="uk-UA" w:eastAsia="ru-RU" w:bidi="he-IL"/>
        </w:rPr>
      </w:pPr>
    </w:p>
    <w:p w:rsidR="004C485C" w:rsidRPr="008C1FB4" w:rsidRDefault="004C485C" w:rsidP="004C485C">
      <w:pPr>
        <w:spacing w:after="0" w:line="240" w:lineRule="auto"/>
        <w:ind w:firstLine="426"/>
        <w:jc w:val="both"/>
        <w:rPr>
          <w:rFonts w:ascii="Times New Roman" w:eastAsia="Times New Roman" w:hAnsi="Times New Roman" w:cs="Times New Roman"/>
          <w:b/>
          <w:sz w:val="24"/>
          <w:szCs w:val="24"/>
          <w:lang w:val="uk-UA" w:eastAsia="ru-RU" w:bidi="he-IL"/>
        </w:rPr>
      </w:pPr>
      <w:r w:rsidRPr="008C1FB4">
        <w:rPr>
          <w:rFonts w:ascii="Times New Roman" w:eastAsia="Times New Roman" w:hAnsi="Times New Roman" w:cs="Times New Roman"/>
          <w:b/>
          <w:sz w:val="24"/>
          <w:szCs w:val="24"/>
          <w:lang w:val="uk-UA" w:eastAsia="ru-RU" w:bidi="he-IL"/>
        </w:rPr>
        <w:t>1.</w:t>
      </w:r>
      <w:r w:rsidRPr="008C1FB4">
        <w:rPr>
          <w:rFonts w:ascii="Times New Roman" w:eastAsia="Times New Roman" w:hAnsi="Times New Roman" w:cs="Times New Roman"/>
          <w:sz w:val="24"/>
          <w:szCs w:val="24"/>
          <w:lang w:val="uk-UA" w:eastAsia="ru-RU" w:bidi="he-IL"/>
        </w:rPr>
        <w:t xml:space="preserve"> </w:t>
      </w:r>
      <w:r w:rsidRPr="008C1FB4">
        <w:rPr>
          <w:rFonts w:ascii="Times New Roman" w:eastAsia="Times New Roman" w:hAnsi="Times New Roman" w:cs="Times New Roman"/>
          <w:b/>
          <w:sz w:val="24"/>
          <w:szCs w:val="24"/>
          <w:lang w:val="uk-UA" w:eastAsia="ru-RU" w:bidi="he-IL"/>
        </w:rPr>
        <w:t>Вузол кріплення КГП-7-1</w:t>
      </w:r>
    </w:p>
    <w:p w:rsidR="004C485C" w:rsidRPr="008C1FB4" w:rsidRDefault="004C485C" w:rsidP="004C485C">
      <w:pPr>
        <w:spacing w:after="0" w:line="240" w:lineRule="auto"/>
        <w:ind w:firstLine="567"/>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Вузол кріплення КГП-7-1 призначений для кріплення підтримуючих ізолюючих підвісок до опор повітряних ліній електропередач та відкритих розподільчих пристроїв.</w:t>
      </w:r>
    </w:p>
    <w:p w:rsidR="004C485C" w:rsidRPr="008C1FB4" w:rsidRDefault="004C485C" w:rsidP="004C485C">
      <w:pPr>
        <w:spacing w:after="0" w:line="240" w:lineRule="auto"/>
        <w:ind w:firstLine="567"/>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245F4CCB" wp14:editId="7711DD29">
            <wp:simplePos x="0" y="0"/>
            <wp:positionH relativeFrom="column">
              <wp:posOffset>3063240</wp:posOffset>
            </wp:positionH>
            <wp:positionV relativeFrom="paragraph">
              <wp:posOffset>27305</wp:posOffset>
            </wp:positionV>
            <wp:extent cx="3171825" cy="1906905"/>
            <wp:effectExtent l="0" t="0" r="9525" b="0"/>
            <wp:wrapTight wrapText="bothSides">
              <wp:wrapPolygon edited="0">
                <wp:start x="0" y="0"/>
                <wp:lineTo x="0" y="21363"/>
                <wp:lineTo x="21535" y="21363"/>
                <wp:lineTo x="21535" y="0"/>
                <wp:lineTo x="0" y="0"/>
              </wp:wrapPolygon>
            </wp:wrapTight>
            <wp:docPr id="1" name="Рисунок 1" descr="Описание: Узел крепления КГП-7-1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зел крепления КГП-7-1 - ООО ПТК ЭНЕРГОМАШ (УКРАИН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90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1FB4">
        <w:rPr>
          <w:rFonts w:ascii="Times New Roman" w:eastAsia="Times New Roman" w:hAnsi="Times New Roman" w:cs="Times New Roman"/>
          <w:sz w:val="24"/>
          <w:szCs w:val="24"/>
          <w:lang w:val="uk-UA" w:eastAsia="ru-RU" w:bidi="he-IL"/>
        </w:rPr>
        <w:t>Вузол кріплення КГП-7-1 має механічну міцність, що гарантує його номінальне руйнівне навантаження при кутах відхилення гірлянди до 45 градусів у напрямках вздовж та поперек лінії електропередач і мають розміри, що відповідають прив'язаним розмірам уніфікованих проміжних опор</w:t>
      </w:r>
    </w:p>
    <w:p w:rsidR="004C485C" w:rsidRPr="008C1FB4" w:rsidRDefault="004C485C" w:rsidP="004C485C">
      <w:pPr>
        <w:spacing w:after="0" w:line="240" w:lineRule="auto"/>
        <w:ind w:firstLine="567"/>
        <w:jc w:val="both"/>
        <w:rPr>
          <w:rFonts w:ascii="Times New Roman" w:eastAsia="Times New Roman" w:hAnsi="Times New Roman" w:cs="Times New Roman"/>
          <w:sz w:val="24"/>
          <w:szCs w:val="24"/>
          <w:lang w:val="uk-UA" w:eastAsia="ru-RU" w:bidi="he-IL"/>
        </w:rPr>
      </w:pPr>
      <w:r w:rsidRPr="008C1FB4">
        <w:rPr>
          <w:rFonts w:ascii="Times New Roman" w:eastAsia="Times New Roman" w:hAnsi="Times New Roman" w:cs="Times New Roman"/>
          <w:sz w:val="24"/>
          <w:szCs w:val="24"/>
          <w:lang w:val="uk-UA" w:eastAsia="ru-RU" w:bidi="he-IL"/>
        </w:rPr>
        <w:t>Технічні характеристики:</w:t>
      </w:r>
    </w:p>
    <w:tbl>
      <w:tblPr>
        <w:tblW w:w="99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98"/>
        <w:gridCol w:w="666"/>
        <w:gridCol w:w="666"/>
        <w:gridCol w:w="666"/>
        <w:gridCol w:w="666"/>
        <w:gridCol w:w="666"/>
        <w:gridCol w:w="666"/>
        <w:gridCol w:w="666"/>
        <w:gridCol w:w="666"/>
        <w:gridCol w:w="1659"/>
        <w:gridCol w:w="1115"/>
      </w:tblGrid>
      <w:tr w:rsidR="004C485C" w:rsidRPr="007D27BF" w:rsidTr="008C1FB4">
        <w:trPr>
          <w:jc w:val="center"/>
        </w:trPr>
        <w:tc>
          <w:tcPr>
            <w:tcW w:w="162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val="en-US" w:eastAsia="ru-RU"/>
              </w:rPr>
              <w:t xml:space="preserve">Марка </w:t>
            </w:r>
            <w:r w:rsidRPr="007D27BF">
              <w:rPr>
                <w:rFonts w:ascii="Times New Roman" w:eastAsia="Times New Roman" w:hAnsi="Times New Roman" w:cs="Times New Roman"/>
                <w:sz w:val="24"/>
                <w:szCs w:val="24"/>
                <w:lang w:val="uk-UA" w:eastAsia="ru-RU"/>
              </w:rPr>
              <w:t>в</w:t>
            </w:r>
            <w:r w:rsidRPr="007D27BF">
              <w:rPr>
                <w:rFonts w:ascii="Times New Roman" w:eastAsia="Times New Roman" w:hAnsi="Times New Roman" w:cs="Times New Roman"/>
                <w:sz w:val="24"/>
                <w:szCs w:val="24"/>
                <w:lang w:val="en-US" w:eastAsia="ru-RU"/>
              </w:rPr>
              <w:t>узла кр</w:t>
            </w:r>
            <w:r w:rsidRPr="007D27BF">
              <w:rPr>
                <w:rFonts w:ascii="Times New Roman" w:eastAsia="Times New Roman" w:hAnsi="Times New Roman" w:cs="Times New Roman"/>
                <w:sz w:val="24"/>
                <w:szCs w:val="24"/>
                <w:lang w:val="uk-UA" w:eastAsia="ru-RU"/>
              </w:rPr>
              <w:t>і</w:t>
            </w:r>
            <w:r w:rsidRPr="007D27BF">
              <w:rPr>
                <w:rFonts w:ascii="Times New Roman" w:eastAsia="Times New Roman" w:hAnsi="Times New Roman" w:cs="Times New Roman"/>
                <w:sz w:val="24"/>
                <w:szCs w:val="24"/>
                <w:lang w:val="en-US" w:eastAsia="ru-RU"/>
              </w:rPr>
              <w:t>плен</w:t>
            </w:r>
            <w:r w:rsidRPr="007D27BF">
              <w:rPr>
                <w:rFonts w:ascii="Times New Roman" w:eastAsia="Times New Roman" w:hAnsi="Times New Roman" w:cs="Times New Roman"/>
                <w:sz w:val="24"/>
                <w:szCs w:val="24"/>
                <w:lang w:val="uk-UA" w:eastAsia="ru-RU"/>
              </w:rPr>
              <w:t>н</w:t>
            </w:r>
            <w:r w:rsidRPr="007D27BF">
              <w:rPr>
                <w:rFonts w:ascii="Times New Roman" w:eastAsia="Times New Roman" w:hAnsi="Times New Roman" w:cs="Times New Roman"/>
                <w:sz w:val="24"/>
                <w:szCs w:val="24"/>
                <w:lang w:val="en-US" w:eastAsia="ru-RU"/>
              </w:rPr>
              <w:t>я</w:t>
            </w:r>
          </w:p>
        </w:tc>
        <w:tc>
          <w:tcPr>
            <w:tcW w:w="0" w:type="auto"/>
            <w:gridSpan w:val="8"/>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val="en-US" w:eastAsia="ru-RU"/>
              </w:rPr>
              <w:t>Р</w:t>
            </w:r>
            <w:r w:rsidRPr="007D27BF">
              <w:rPr>
                <w:rFonts w:ascii="Times New Roman" w:eastAsia="Times New Roman" w:hAnsi="Times New Roman" w:cs="Times New Roman"/>
                <w:color w:val="000000"/>
                <w:sz w:val="24"/>
                <w:szCs w:val="24"/>
                <w:lang w:val="uk-UA" w:eastAsia="ru-RU"/>
              </w:rPr>
              <w:t>озміри</w:t>
            </w:r>
            <w:r w:rsidRPr="007D27BF">
              <w:rPr>
                <w:rFonts w:ascii="Times New Roman" w:eastAsia="Times New Roman" w:hAnsi="Times New Roman" w:cs="Times New Roman"/>
                <w:color w:val="000000"/>
                <w:sz w:val="24"/>
                <w:szCs w:val="24"/>
                <w:lang w:val="en-US" w:eastAsia="ru-RU"/>
              </w:rPr>
              <w:t>, мм</w:t>
            </w:r>
          </w:p>
        </w:tc>
        <w:tc>
          <w:tcPr>
            <w:tcW w:w="1455"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 xml:space="preserve">Руйнівне навантаження </w:t>
            </w:r>
          </w:p>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кН, не менше</w:t>
            </w:r>
          </w:p>
        </w:tc>
        <w:tc>
          <w:tcPr>
            <w:tcW w:w="1005"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val="en-US" w:eastAsia="ru-RU"/>
              </w:rPr>
              <w:t>Маса кг</w:t>
            </w:r>
          </w:p>
        </w:tc>
      </w:tr>
      <w:tr w:rsidR="004C485C" w:rsidRPr="007D27BF" w:rsidTr="008C1FB4">
        <w:trPr>
          <w:trHeight w:val="40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L</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H</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H1</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d</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B</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d1</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amax</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amin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7D27BF" w:rsidTr="008C1FB4">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КГП-7-1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0,8</w:t>
            </w:r>
          </w:p>
        </w:tc>
      </w:tr>
    </w:tbl>
    <w:p w:rsidR="004C485C" w:rsidRPr="007D27BF" w:rsidRDefault="004C485C" w:rsidP="004C485C">
      <w:pPr>
        <w:spacing w:after="0" w:line="240" w:lineRule="auto"/>
        <w:ind w:left="720"/>
        <w:jc w:val="both"/>
        <w:rPr>
          <w:rFonts w:ascii="Times New Roman" w:eastAsia="Times New Roman" w:hAnsi="Times New Roman" w:cs="Times New Roman"/>
          <w:b/>
          <w:sz w:val="28"/>
          <w:szCs w:val="28"/>
          <w:lang w:val="en-US" w:eastAsia="ru-RU"/>
        </w:rPr>
      </w:pPr>
    </w:p>
    <w:p w:rsidR="004C485C" w:rsidRPr="007D27BF" w:rsidRDefault="004C485C" w:rsidP="004C485C">
      <w:pPr>
        <w:spacing w:after="0" w:line="240" w:lineRule="auto"/>
        <w:ind w:left="720"/>
        <w:jc w:val="both"/>
        <w:rPr>
          <w:rFonts w:ascii="Times New Roman" w:eastAsia="Times New Roman" w:hAnsi="Times New Roman" w:cs="Times New Roman"/>
          <w:b/>
          <w:sz w:val="28"/>
          <w:szCs w:val="28"/>
          <w:lang w:val="en-US" w:eastAsia="ru-RU"/>
        </w:rPr>
      </w:pPr>
    </w:p>
    <w:p w:rsidR="004C485C" w:rsidRPr="005E5919" w:rsidRDefault="004C485C" w:rsidP="004C485C">
      <w:pPr>
        <w:numPr>
          <w:ilvl w:val="0"/>
          <w:numId w:val="21"/>
        </w:numPr>
        <w:spacing w:after="0" w:line="240" w:lineRule="auto"/>
        <w:jc w:val="both"/>
        <w:rPr>
          <w:rFonts w:ascii="Times New Roman" w:eastAsia="Times New Roman" w:hAnsi="Times New Roman" w:cs="Times New Roman"/>
          <w:b/>
          <w:sz w:val="24"/>
          <w:szCs w:val="24"/>
          <w:lang w:val="en-US" w:eastAsia="ru-RU"/>
        </w:rPr>
      </w:pPr>
      <w:r w:rsidRPr="005E5919">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14:anchorId="6A03A5BD" wp14:editId="28FA29F0">
            <wp:simplePos x="0" y="0"/>
            <wp:positionH relativeFrom="column">
              <wp:posOffset>4403725</wp:posOffset>
            </wp:positionH>
            <wp:positionV relativeFrom="paragraph">
              <wp:posOffset>208915</wp:posOffset>
            </wp:positionV>
            <wp:extent cx="1647825" cy="1293495"/>
            <wp:effectExtent l="0" t="0" r="9525" b="1905"/>
            <wp:wrapTight wrapText="bothSides">
              <wp:wrapPolygon edited="0">
                <wp:start x="0" y="0"/>
                <wp:lineTo x="0" y="21314"/>
                <wp:lineTo x="21475" y="21314"/>
                <wp:lineTo x="21475" y="0"/>
                <wp:lineTo x="0" y="0"/>
              </wp:wrapPolygon>
            </wp:wrapTight>
            <wp:docPr id="2" name="Рисунок 2" descr="Описание: Фото ушко У1-7-16, У1-12-16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Фото ушко У1-7-16, У1-12-16  ООО ПТК ЭНЕРГОМАШ (УКРАИН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7825" cy="1293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919">
        <w:rPr>
          <w:rFonts w:ascii="Times New Roman" w:eastAsia="Times New Roman" w:hAnsi="Times New Roman" w:cs="Times New Roman"/>
          <w:b/>
          <w:sz w:val="24"/>
          <w:szCs w:val="24"/>
          <w:lang w:eastAsia="ru-RU"/>
        </w:rPr>
        <w:t>Вушко</w:t>
      </w:r>
      <w:r w:rsidRPr="005E5919">
        <w:rPr>
          <w:rFonts w:ascii="Times New Roman" w:eastAsia="Times New Roman" w:hAnsi="Times New Roman" w:cs="Times New Roman"/>
          <w:b/>
          <w:sz w:val="24"/>
          <w:szCs w:val="24"/>
          <w:lang w:val="en-US" w:eastAsia="ru-RU"/>
        </w:rPr>
        <w:t xml:space="preserve"> </w:t>
      </w:r>
      <w:r w:rsidRPr="005E5919">
        <w:rPr>
          <w:rFonts w:ascii="Times New Roman" w:eastAsia="Times New Roman" w:hAnsi="Times New Roman" w:cs="Times New Roman"/>
          <w:b/>
          <w:sz w:val="24"/>
          <w:szCs w:val="24"/>
          <w:lang w:eastAsia="ru-RU"/>
        </w:rPr>
        <w:t>У</w:t>
      </w:r>
      <w:r w:rsidRPr="005E5919">
        <w:rPr>
          <w:rFonts w:ascii="Times New Roman" w:eastAsia="Times New Roman" w:hAnsi="Times New Roman" w:cs="Times New Roman"/>
          <w:b/>
          <w:sz w:val="24"/>
          <w:szCs w:val="24"/>
          <w:lang w:val="en-US" w:eastAsia="ru-RU"/>
        </w:rPr>
        <w:t>1-7-16</w:t>
      </w:r>
      <w:r w:rsidRPr="005E5919">
        <w:rPr>
          <w:rFonts w:ascii="Times New Roman" w:eastAsia="Times New Roman" w:hAnsi="Times New Roman" w:cs="Times New Roman"/>
          <w:b/>
          <w:sz w:val="24"/>
          <w:szCs w:val="24"/>
          <w:lang w:val="en-US" w:eastAsia="ru-RU"/>
        </w:rPr>
        <w:tab/>
        <w:t xml:space="preserve">                       </w:t>
      </w:r>
    </w:p>
    <w:p w:rsidR="004C485C" w:rsidRPr="005E5919" w:rsidRDefault="004C485C" w:rsidP="004C485C">
      <w:pPr>
        <w:spacing w:after="0" w:line="240" w:lineRule="auto"/>
        <w:ind w:left="720"/>
        <w:jc w:val="both"/>
        <w:rPr>
          <w:rFonts w:ascii="Times New Roman" w:eastAsia="Times New Roman" w:hAnsi="Times New Roman" w:cs="Times New Roman"/>
          <w:b/>
          <w:sz w:val="24"/>
          <w:szCs w:val="24"/>
          <w:lang w:val="en-US" w:eastAsia="ru-RU"/>
        </w:rPr>
      </w:pPr>
    </w:p>
    <w:p w:rsidR="004C485C" w:rsidRPr="005E5919" w:rsidRDefault="004C485C" w:rsidP="005E5919">
      <w:pPr>
        <w:suppressAutoHyphens/>
        <w:spacing w:after="0" w:line="240" w:lineRule="auto"/>
        <w:ind w:firstLine="360"/>
        <w:jc w:val="center"/>
        <w:rPr>
          <w:rFonts w:ascii="Times New Roman" w:eastAsia="Times New Roman" w:hAnsi="Times New Roman" w:cs="Times New Roman"/>
          <w:sz w:val="24"/>
          <w:szCs w:val="24"/>
          <w:lang w:val="uk-UA" w:eastAsia="ru-RU"/>
        </w:rPr>
      </w:pPr>
      <w:r w:rsidRPr="005E5919">
        <w:rPr>
          <w:rFonts w:ascii="Times New Roman" w:eastAsia="Times New Roman" w:hAnsi="Times New Roman" w:cs="Times New Roman"/>
          <w:sz w:val="24"/>
          <w:szCs w:val="24"/>
          <w:lang w:eastAsia="ru-RU"/>
        </w:rPr>
        <w:t>Вушка однолапчат</w:t>
      </w:r>
      <w:r w:rsidRPr="005E5919">
        <w:rPr>
          <w:rFonts w:ascii="Times New Roman" w:eastAsia="Times New Roman" w:hAnsi="Times New Roman" w:cs="Times New Roman"/>
          <w:sz w:val="24"/>
          <w:szCs w:val="24"/>
          <w:lang w:val="uk-UA" w:eastAsia="ru-RU"/>
        </w:rPr>
        <w:t>і</w:t>
      </w:r>
      <w:r w:rsidRPr="005E5919">
        <w:rPr>
          <w:rFonts w:ascii="Times New Roman" w:eastAsia="Times New Roman" w:hAnsi="Times New Roman" w:cs="Times New Roman"/>
          <w:sz w:val="24"/>
          <w:szCs w:val="24"/>
          <w:lang w:eastAsia="ru-RU"/>
        </w:rPr>
        <w:t xml:space="preserve"> У1-7-16</w:t>
      </w:r>
      <w:r w:rsidRPr="005E5919">
        <w:rPr>
          <w:rFonts w:ascii="Times New Roman" w:eastAsia="Times New Roman" w:hAnsi="Times New Roman" w:cs="Times New Roman"/>
          <w:sz w:val="24"/>
          <w:szCs w:val="24"/>
          <w:lang w:val="uk-UA" w:eastAsia="ru-RU"/>
        </w:rPr>
        <w:t xml:space="preserve"> </w:t>
      </w:r>
      <w:r w:rsidRPr="005E5919">
        <w:rPr>
          <w:rFonts w:ascii="Times New Roman" w:eastAsia="Times New Roman" w:hAnsi="Times New Roman" w:cs="Times New Roman"/>
          <w:sz w:val="24"/>
          <w:szCs w:val="24"/>
          <w:lang w:eastAsia="ru-RU"/>
        </w:rPr>
        <w:t xml:space="preserve">призначені для з'єднання стержня </w:t>
      </w:r>
      <w:proofErr w:type="gramStart"/>
      <w:r w:rsidRPr="005E5919">
        <w:rPr>
          <w:rFonts w:ascii="Times New Roman" w:eastAsia="Times New Roman" w:hAnsi="Times New Roman" w:cs="Times New Roman"/>
          <w:sz w:val="24"/>
          <w:szCs w:val="24"/>
          <w:lang w:eastAsia="ru-RU"/>
        </w:rPr>
        <w:t>п</w:t>
      </w:r>
      <w:proofErr w:type="gramEnd"/>
      <w:r w:rsidRPr="005E5919">
        <w:rPr>
          <w:rFonts w:ascii="Times New Roman" w:eastAsia="Times New Roman" w:hAnsi="Times New Roman" w:cs="Times New Roman"/>
          <w:sz w:val="24"/>
          <w:szCs w:val="24"/>
          <w:lang w:eastAsia="ru-RU"/>
        </w:rPr>
        <w:t xml:space="preserve">ідвісного ізолятора або сережки з іншого лінійною арматурою. Гніздо сферичного шарнірного з'єднання вушок виконується згідно з ГОСТ 27396-93. </w:t>
      </w:r>
      <w:r w:rsidRPr="005E5919">
        <w:rPr>
          <w:rFonts w:ascii="Times New Roman" w:eastAsia="Times New Roman" w:hAnsi="Times New Roman" w:cs="Times New Roman"/>
          <w:sz w:val="24"/>
          <w:szCs w:val="24"/>
          <w:lang w:val="uk-UA" w:eastAsia="ru-RU"/>
        </w:rPr>
        <w:t>З’єднувальні</w:t>
      </w:r>
      <w:r w:rsidRPr="005E5919">
        <w:rPr>
          <w:rFonts w:ascii="Times New Roman" w:eastAsia="Times New Roman" w:hAnsi="Times New Roman" w:cs="Times New Roman"/>
          <w:sz w:val="24"/>
          <w:szCs w:val="24"/>
          <w:lang w:eastAsia="ru-RU"/>
        </w:rPr>
        <w:t xml:space="preserve"> розміри вушка відповідають ГОСТ 11359-75. Вушка комплектуються </w:t>
      </w:r>
      <w:r w:rsidRPr="005E5919">
        <w:rPr>
          <w:rFonts w:ascii="Times New Roman" w:eastAsia="Times New Roman" w:hAnsi="Times New Roman" w:cs="Times New Roman"/>
          <w:sz w:val="24"/>
          <w:szCs w:val="24"/>
          <w:lang w:val="en-US" w:eastAsia="ru-RU"/>
        </w:rPr>
        <w:t>W</w:t>
      </w:r>
      <w:r w:rsidRPr="005E5919">
        <w:rPr>
          <w:rFonts w:ascii="Times New Roman" w:eastAsia="Times New Roman" w:hAnsi="Times New Roman" w:cs="Times New Roman"/>
          <w:sz w:val="24"/>
          <w:szCs w:val="24"/>
          <w:lang w:eastAsia="ru-RU"/>
        </w:rPr>
        <w:t>-образними</w:t>
      </w:r>
      <w:r w:rsidR="005E5919">
        <w:rPr>
          <w:rFonts w:ascii="Times New Roman" w:eastAsia="Times New Roman" w:hAnsi="Times New Roman" w:cs="Times New Roman"/>
          <w:sz w:val="24"/>
          <w:szCs w:val="24"/>
          <w:lang w:val="uk-UA" w:eastAsia="ru-RU"/>
        </w:rPr>
        <w:t xml:space="preserve"> </w:t>
      </w:r>
      <w:r w:rsidRPr="005E5919">
        <w:rPr>
          <w:rFonts w:ascii="Times New Roman" w:eastAsia="Times New Roman" w:hAnsi="Times New Roman" w:cs="Times New Roman"/>
          <w:sz w:val="24"/>
          <w:szCs w:val="24"/>
          <w:lang w:eastAsia="ru-RU"/>
        </w:rPr>
        <w:t>замками для замикання стрижня ізолятора або маточки сережки.</w:t>
      </w:r>
    </w:p>
    <w:p w:rsidR="004C485C" w:rsidRPr="007D27BF" w:rsidRDefault="004C485C" w:rsidP="004C485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2336" behindDoc="0" locked="0" layoutInCell="1" allowOverlap="1" wp14:anchorId="417F0E7E" wp14:editId="425BDC41">
            <wp:simplePos x="0" y="0"/>
            <wp:positionH relativeFrom="column">
              <wp:posOffset>4343763</wp:posOffset>
            </wp:positionH>
            <wp:positionV relativeFrom="paragraph">
              <wp:posOffset>195943</wp:posOffset>
            </wp:positionV>
            <wp:extent cx="1790700" cy="1676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676400"/>
                    </a:xfrm>
                    <a:prstGeom prst="rect">
                      <a:avLst/>
                    </a:prstGeom>
                    <a:noFill/>
                  </pic:spPr>
                </pic:pic>
              </a:graphicData>
            </a:graphic>
            <wp14:sizeRelH relativeFrom="page">
              <wp14:pctWidth>0</wp14:pctWidth>
            </wp14:sizeRelH>
            <wp14:sizeRelV relativeFrom="page">
              <wp14:pctHeight>0</wp14:pctHeight>
            </wp14:sizeRelV>
          </wp:anchor>
        </w:drawing>
      </w:r>
    </w:p>
    <w:p w:rsidR="004C485C" w:rsidRPr="00DF5944" w:rsidRDefault="004C485C" w:rsidP="004C485C">
      <w:pPr>
        <w:spacing w:after="0" w:line="240" w:lineRule="auto"/>
        <w:jc w:val="center"/>
        <w:rPr>
          <w:rFonts w:ascii="Times New Roman" w:eastAsia="Times New Roman" w:hAnsi="Times New Roman" w:cs="Times New Roman"/>
          <w:bCs/>
          <w:iCs/>
          <w:color w:val="000000"/>
          <w:sz w:val="24"/>
          <w:szCs w:val="24"/>
          <w:lang w:val="uk-UA" w:eastAsia="uk-UA"/>
        </w:rPr>
      </w:pPr>
      <w:r w:rsidRPr="00DF5944">
        <w:rPr>
          <w:rFonts w:ascii="Times New Roman" w:eastAsia="Times New Roman" w:hAnsi="Times New Roman" w:cs="Times New Roman"/>
          <w:bCs/>
          <w:iCs/>
          <w:color w:val="000000"/>
          <w:sz w:val="24"/>
          <w:szCs w:val="24"/>
          <w:lang w:val="uk-UA" w:eastAsia="uk-UA"/>
        </w:rPr>
        <w:t>Технічні характеристики:</w:t>
      </w:r>
    </w:p>
    <w:tbl>
      <w:tblPr>
        <w:tblpPr w:leftFromText="180" w:rightFromText="180" w:vertAnchor="text" w:horzAnchor="margin" w:tblpY="119"/>
        <w:tblW w:w="316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54"/>
        <w:gridCol w:w="348"/>
        <w:gridCol w:w="346"/>
        <w:gridCol w:w="358"/>
        <w:gridCol w:w="362"/>
        <w:gridCol w:w="476"/>
        <w:gridCol w:w="476"/>
        <w:gridCol w:w="526"/>
        <w:gridCol w:w="1513"/>
        <w:gridCol w:w="708"/>
      </w:tblGrid>
      <w:tr w:rsidR="004C485C" w:rsidRPr="00DF5944" w:rsidTr="008C1FB4">
        <w:tc>
          <w:tcPr>
            <w:tcW w:w="715" w:type="pct"/>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val="en-US" w:eastAsia="ru-RU"/>
              </w:rPr>
              <w:t xml:space="preserve">Марка </w:t>
            </w:r>
            <w:r w:rsidRPr="00DF5944">
              <w:rPr>
                <w:rFonts w:ascii="Times New Roman" w:eastAsia="Times New Roman" w:hAnsi="Times New Roman" w:cs="Times New Roman"/>
                <w:sz w:val="24"/>
                <w:szCs w:val="24"/>
                <w:lang w:val="uk-UA" w:eastAsia="ru-RU"/>
              </w:rPr>
              <w:t>в</w:t>
            </w:r>
            <w:r w:rsidRPr="00DF5944">
              <w:rPr>
                <w:rFonts w:ascii="Times New Roman" w:eastAsia="Times New Roman" w:hAnsi="Times New Roman" w:cs="Times New Roman"/>
                <w:sz w:val="24"/>
                <w:szCs w:val="24"/>
                <w:lang w:val="en-US" w:eastAsia="ru-RU"/>
              </w:rPr>
              <w:t>ушка</w:t>
            </w:r>
          </w:p>
        </w:tc>
        <w:tc>
          <w:tcPr>
            <w:tcW w:w="2423" w:type="pct"/>
            <w:gridSpan w:val="7"/>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Р</w:t>
            </w:r>
            <w:r w:rsidRPr="00DF5944">
              <w:rPr>
                <w:rFonts w:ascii="Times New Roman" w:eastAsia="Times New Roman" w:hAnsi="Times New Roman" w:cs="Times New Roman"/>
                <w:color w:val="000000"/>
                <w:sz w:val="24"/>
                <w:szCs w:val="24"/>
                <w:lang w:val="uk-UA" w:eastAsia="ru-RU"/>
              </w:rPr>
              <w:t>о</w:t>
            </w:r>
            <w:r w:rsidRPr="00DF5944">
              <w:rPr>
                <w:rFonts w:ascii="Times New Roman" w:eastAsia="Times New Roman" w:hAnsi="Times New Roman" w:cs="Times New Roman"/>
                <w:color w:val="000000"/>
                <w:sz w:val="24"/>
                <w:szCs w:val="24"/>
                <w:lang w:val="en-US" w:eastAsia="ru-RU"/>
              </w:rPr>
              <w:t>змер</w:t>
            </w:r>
            <w:r w:rsidRPr="00DF5944">
              <w:rPr>
                <w:rFonts w:ascii="Times New Roman" w:eastAsia="Times New Roman" w:hAnsi="Times New Roman" w:cs="Times New Roman"/>
                <w:color w:val="000000"/>
                <w:sz w:val="24"/>
                <w:szCs w:val="24"/>
                <w:lang w:val="uk-UA" w:eastAsia="ru-RU"/>
              </w:rPr>
              <w:t>и</w:t>
            </w:r>
            <w:r w:rsidRPr="00DF5944">
              <w:rPr>
                <w:rFonts w:ascii="Times New Roman" w:eastAsia="Times New Roman" w:hAnsi="Times New Roman" w:cs="Times New Roman"/>
                <w:color w:val="000000"/>
                <w:sz w:val="24"/>
                <w:szCs w:val="24"/>
                <w:lang w:val="en-US" w:eastAsia="ru-RU"/>
              </w:rPr>
              <w:t>, мм</w:t>
            </w:r>
          </w:p>
        </w:tc>
        <w:tc>
          <w:tcPr>
            <w:tcW w:w="1268" w:type="pct"/>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uk-UA" w:eastAsia="ru-RU"/>
              </w:rPr>
              <w:t xml:space="preserve">Руйнівне навантаження </w:t>
            </w:r>
            <w:r w:rsidRPr="00DF5944">
              <w:rPr>
                <w:rFonts w:ascii="Times New Roman" w:eastAsia="Times New Roman" w:hAnsi="Times New Roman" w:cs="Times New Roman"/>
                <w:color w:val="000000"/>
                <w:sz w:val="24"/>
                <w:szCs w:val="24"/>
                <w:lang w:eastAsia="ru-RU"/>
              </w:rPr>
              <w:br/>
              <w:t>кН, не мен</w:t>
            </w:r>
            <w:r w:rsidRPr="00DF5944">
              <w:rPr>
                <w:rFonts w:ascii="Times New Roman" w:eastAsia="Times New Roman" w:hAnsi="Times New Roman" w:cs="Times New Roman"/>
                <w:color w:val="000000"/>
                <w:sz w:val="24"/>
                <w:szCs w:val="24"/>
                <w:lang w:val="uk-UA" w:eastAsia="ru-RU"/>
              </w:rPr>
              <w:t>ш</w:t>
            </w:r>
            <w:r w:rsidRPr="00DF5944">
              <w:rPr>
                <w:rFonts w:ascii="Times New Roman" w:eastAsia="Times New Roman" w:hAnsi="Times New Roman" w:cs="Times New Roman"/>
                <w:color w:val="000000"/>
                <w:sz w:val="24"/>
                <w:szCs w:val="24"/>
                <w:lang w:eastAsia="ru-RU"/>
              </w:rPr>
              <w:t>е</w:t>
            </w:r>
          </w:p>
        </w:tc>
        <w:tc>
          <w:tcPr>
            <w:tcW w:w="594" w:type="pct"/>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Маса кг</w:t>
            </w:r>
          </w:p>
        </w:tc>
      </w:tr>
      <w:tr w:rsidR="004C485C" w:rsidRPr="00DF5944" w:rsidTr="008C1FB4">
        <w:tc>
          <w:tcPr>
            <w:tcW w:w="715" w:type="pct"/>
            <w:vMerge/>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rPr>
                <w:rFonts w:ascii="Times New Roman" w:eastAsia="Times New Roman" w:hAnsi="Times New Roman" w:cs="Times New Roman"/>
                <w:sz w:val="24"/>
                <w:szCs w:val="24"/>
                <w:lang w:eastAsia="ru-RU"/>
              </w:rPr>
            </w:pPr>
          </w:p>
        </w:tc>
        <w:tc>
          <w:tcPr>
            <w:tcW w:w="292"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D</w:t>
            </w:r>
          </w:p>
        </w:tc>
        <w:tc>
          <w:tcPr>
            <w:tcW w:w="290"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b</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B1</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B2</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D1</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H</w:t>
            </w:r>
          </w:p>
        </w:tc>
        <w:tc>
          <w:tcPr>
            <w:tcW w:w="441"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val="en-US" w:eastAsia="ru-RU"/>
              </w:rPr>
              <w:t>H1</w:t>
            </w:r>
          </w:p>
        </w:tc>
        <w:tc>
          <w:tcPr>
            <w:tcW w:w="1268" w:type="pct"/>
            <w:vMerge/>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p>
        </w:tc>
        <w:tc>
          <w:tcPr>
            <w:tcW w:w="594" w:type="pct"/>
            <w:vMerge/>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DF5944" w:rsidTr="008C1FB4">
        <w:tc>
          <w:tcPr>
            <w:tcW w:w="715"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У1-7-16</w:t>
            </w:r>
          </w:p>
        </w:tc>
        <w:tc>
          <w:tcPr>
            <w:tcW w:w="292"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17</w:t>
            </w:r>
          </w:p>
        </w:tc>
        <w:tc>
          <w:tcPr>
            <w:tcW w:w="290"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16</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52</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58</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19,2</w:t>
            </w:r>
          </w:p>
        </w:tc>
        <w:tc>
          <w:tcPr>
            <w:tcW w:w="399"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96,5</w:t>
            </w:r>
          </w:p>
        </w:tc>
        <w:tc>
          <w:tcPr>
            <w:tcW w:w="441"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123</w:t>
            </w:r>
          </w:p>
        </w:tc>
        <w:tc>
          <w:tcPr>
            <w:tcW w:w="1268"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F5944">
              <w:rPr>
                <w:rFonts w:ascii="Times New Roman" w:eastAsia="Times New Roman" w:hAnsi="Times New Roman" w:cs="Times New Roman"/>
                <w:color w:val="000000"/>
                <w:sz w:val="24"/>
                <w:szCs w:val="24"/>
                <w:lang w:eastAsia="ru-RU"/>
              </w:rPr>
              <w:t>70</w:t>
            </w:r>
          </w:p>
        </w:tc>
        <w:tc>
          <w:tcPr>
            <w:tcW w:w="594" w:type="pct"/>
            <w:tcBorders>
              <w:top w:val="outset" w:sz="6" w:space="0" w:color="000000"/>
              <w:left w:val="outset" w:sz="6" w:space="0" w:color="000000"/>
              <w:bottom w:val="outset" w:sz="6" w:space="0" w:color="000000"/>
              <w:right w:val="outset" w:sz="6" w:space="0" w:color="000000"/>
            </w:tcBorders>
            <w:vAlign w:val="center"/>
            <w:hideMark/>
          </w:tcPr>
          <w:p w:rsidR="004C485C" w:rsidRPr="00DF5944" w:rsidRDefault="004C485C" w:rsidP="008C1FB4">
            <w:pPr>
              <w:spacing w:after="0" w:line="240" w:lineRule="auto"/>
              <w:jc w:val="center"/>
              <w:rPr>
                <w:rFonts w:ascii="Times New Roman" w:eastAsia="Times New Roman" w:hAnsi="Times New Roman" w:cs="Times New Roman"/>
                <w:sz w:val="24"/>
                <w:szCs w:val="24"/>
                <w:lang w:eastAsia="ru-RU"/>
              </w:rPr>
            </w:pPr>
            <w:r w:rsidRPr="00DF5944">
              <w:rPr>
                <w:rFonts w:ascii="Times New Roman" w:eastAsia="Times New Roman" w:hAnsi="Times New Roman" w:cs="Times New Roman"/>
                <w:sz w:val="24"/>
                <w:szCs w:val="24"/>
                <w:lang w:eastAsia="ru-RU"/>
              </w:rPr>
              <w:t>0,67</w:t>
            </w:r>
          </w:p>
        </w:tc>
      </w:tr>
    </w:tbl>
    <w:p w:rsidR="004C485C" w:rsidRPr="007D27BF" w:rsidRDefault="004C485C" w:rsidP="004C485C">
      <w:pPr>
        <w:spacing w:after="0" w:line="240" w:lineRule="auto"/>
        <w:jc w:val="center"/>
        <w:rPr>
          <w:rFonts w:ascii="Times New Roman" w:eastAsia="Times New Roman" w:hAnsi="Times New Roman" w:cs="Times New Roman"/>
          <w:b/>
          <w:iCs/>
          <w:color w:val="000000"/>
          <w:sz w:val="28"/>
          <w:szCs w:val="28"/>
          <w:lang w:val="uk-UA" w:eastAsia="uk-UA"/>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7D27BF" w:rsidRDefault="004C485C" w:rsidP="004C485C">
      <w:pPr>
        <w:pStyle w:val="aa"/>
        <w:spacing w:after="0" w:line="240" w:lineRule="auto"/>
        <w:jc w:val="both"/>
        <w:rPr>
          <w:rFonts w:ascii="Times New Roman" w:eastAsia="Times New Roman" w:hAnsi="Times New Roman" w:cs="Times New Roman"/>
          <w:b/>
          <w:sz w:val="28"/>
          <w:szCs w:val="28"/>
          <w:lang w:eastAsia="ru-RU" w:bidi="he-IL"/>
        </w:rPr>
      </w:pPr>
    </w:p>
    <w:p w:rsidR="004C485C" w:rsidRPr="006575BE" w:rsidRDefault="004C485C" w:rsidP="004C485C">
      <w:pPr>
        <w:pStyle w:val="aa"/>
        <w:numPr>
          <w:ilvl w:val="0"/>
          <w:numId w:val="21"/>
        </w:numPr>
        <w:spacing w:after="0" w:line="240" w:lineRule="auto"/>
        <w:jc w:val="both"/>
        <w:rPr>
          <w:rFonts w:ascii="Times New Roman" w:eastAsia="Times New Roman" w:hAnsi="Times New Roman" w:cs="Times New Roman"/>
          <w:b/>
          <w:sz w:val="24"/>
          <w:szCs w:val="24"/>
          <w:lang w:eastAsia="ru-RU" w:bidi="he-IL"/>
        </w:rPr>
      </w:pPr>
      <w:r w:rsidRPr="006575BE">
        <w:rPr>
          <w:rFonts w:ascii="Times New Roman" w:eastAsia="Times New Roman" w:hAnsi="Times New Roman" w:cs="Times New Roman"/>
          <w:b/>
          <w:sz w:val="24"/>
          <w:szCs w:val="24"/>
          <w:lang w:eastAsia="ru-RU" w:bidi="he-IL"/>
        </w:rPr>
        <w:t xml:space="preserve">Затискач апаратний А2А-120 </w:t>
      </w:r>
    </w:p>
    <w:p w:rsidR="004C485C" w:rsidRPr="006575BE" w:rsidRDefault="004C485C" w:rsidP="004C485C">
      <w:pPr>
        <w:numPr>
          <w:ilvl w:val="0"/>
          <w:numId w:val="21"/>
        </w:numPr>
        <w:spacing w:after="0" w:line="240" w:lineRule="auto"/>
        <w:jc w:val="both"/>
        <w:rPr>
          <w:rFonts w:ascii="Times New Roman" w:eastAsia="Times New Roman" w:hAnsi="Times New Roman" w:cs="Times New Roman"/>
          <w:b/>
          <w:sz w:val="24"/>
          <w:szCs w:val="24"/>
          <w:lang w:eastAsia="ru-RU" w:bidi="he-IL"/>
        </w:rPr>
      </w:pPr>
      <w:r w:rsidRPr="006575BE">
        <w:rPr>
          <w:rFonts w:ascii="Times New Roman" w:eastAsia="Times New Roman" w:hAnsi="Times New Roman" w:cs="Times New Roman"/>
          <w:b/>
          <w:sz w:val="24"/>
          <w:szCs w:val="24"/>
          <w:lang w:eastAsia="ru-RU" w:bidi="he-IL"/>
        </w:rPr>
        <w:t>Затискач апаратний А2А-150</w:t>
      </w:r>
      <w:r w:rsidRPr="006575BE">
        <w:rPr>
          <w:rFonts w:ascii="Times New Roman" w:eastAsia="Times New Roman" w:hAnsi="Times New Roman" w:cs="Times New Roman"/>
          <w:b/>
          <w:sz w:val="24"/>
          <w:szCs w:val="24"/>
          <w:lang w:eastAsia="ru-RU"/>
        </w:rPr>
        <w:t xml:space="preserve"> </w:t>
      </w:r>
    </w:p>
    <w:p w:rsidR="004C485C" w:rsidRPr="006575BE" w:rsidRDefault="004C485C" w:rsidP="004C485C">
      <w:pPr>
        <w:numPr>
          <w:ilvl w:val="0"/>
          <w:numId w:val="21"/>
        </w:numPr>
        <w:spacing w:after="0" w:line="240" w:lineRule="auto"/>
        <w:jc w:val="both"/>
        <w:rPr>
          <w:rFonts w:ascii="Times New Roman" w:eastAsia="Times New Roman" w:hAnsi="Times New Roman" w:cs="Times New Roman"/>
          <w:b/>
          <w:sz w:val="24"/>
          <w:szCs w:val="24"/>
          <w:lang w:eastAsia="ru-RU" w:bidi="he-IL"/>
        </w:rPr>
      </w:pPr>
      <w:r w:rsidRPr="006575BE">
        <w:rPr>
          <w:rFonts w:ascii="Times New Roman" w:eastAsia="Times New Roman" w:hAnsi="Times New Roman" w:cs="Times New Roman"/>
          <w:bCs/>
          <w:iCs/>
          <w:noProof/>
          <w:color w:val="000000"/>
          <w:sz w:val="24"/>
          <w:szCs w:val="24"/>
          <w:lang w:eastAsia="ru-RU"/>
        </w:rPr>
        <w:drawing>
          <wp:anchor distT="0" distB="0" distL="114300" distR="114300" simplePos="0" relativeHeight="251661312" behindDoc="1" locked="0" layoutInCell="1" allowOverlap="1" wp14:anchorId="422B1457" wp14:editId="09B82D98">
            <wp:simplePos x="0" y="0"/>
            <wp:positionH relativeFrom="column">
              <wp:posOffset>3394075</wp:posOffset>
            </wp:positionH>
            <wp:positionV relativeFrom="paragraph">
              <wp:posOffset>134620</wp:posOffset>
            </wp:positionV>
            <wp:extent cx="2990850" cy="1765300"/>
            <wp:effectExtent l="0" t="0" r="0" b="6350"/>
            <wp:wrapTight wrapText="bothSides">
              <wp:wrapPolygon edited="0">
                <wp:start x="0" y="0"/>
                <wp:lineTo x="0" y="21445"/>
                <wp:lineTo x="21462" y="21445"/>
                <wp:lineTo x="21462" y="0"/>
                <wp:lineTo x="0" y="0"/>
              </wp:wrapPolygon>
            </wp:wrapTight>
            <wp:docPr id="4" name="Рисунок 4" descr="Описание: Аппаратный зажим А2А-120Г-1, А2А-120-1Г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Аппаратный зажим А2А-120Г-1, А2А-120-1Г  - ООО ПТК ЭНЕРГОМАШ (Украина)"/>
                    <pic:cNvPicPr>
                      <a:picLocks noChangeAspect="1" noChangeArrowheads="1"/>
                    </pic:cNvPicPr>
                  </pic:nvPicPr>
                  <pic:blipFill>
                    <a:blip r:embed="rId14">
                      <a:extLst>
                        <a:ext uri="{28A0092B-C50C-407E-A947-70E740481C1C}">
                          <a14:useLocalDpi xmlns:a14="http://schemas.microsoft.com/office/drawing/2010/main" val="0"/>
                        </a:ext>
                      </a:extLst>
                    </a:blip>
                    <a:srcRect l="10835" t="4146" r="9512" b="4877"/>
                    <a:stretch>
                      <a:fillRect/>
                    </a:stretch>
                  </pic:blipFill>
                  <pic:spPr bwMode="auto">
                    <a:xfrm>
                      <a:off x="0" y="0"/>
                      <a:ext cx="299085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5BE">
        <w:rPr>
          <w:rFonts w:ascii="Times New Roman" w:eastAsia="Times New Roman" w:hAnsi="Times New Roman" w:cs="Times New Roman"/>
          <w:b/>
          <w:sz w:val="24"/>
          <w:szCs w:val="24"/>
          <w:lang w:eastAsia="ru-RU" w:bidi="he-IL"/>
        </w:rPr>
        <w:t>Затискач апаратний А2А-185</w:t>
      </w:r>
      <w:r w:rsidRPr="006575BE">
        <w:rPr>
          <w:rFonts w:ascii="Times New Roman" w:eastAsia="Times New Roman" w:hAnsi="Times New Roman" w:cs="Times New Roman"/>
          <w:b/>
          <w:sz w:val="24"/>
          <w:szCs w:val="24"/>
          <w:lang w:eastAsia="ru-RU"/>
        </w:rPr>
        <w:t xml:space="preserve"> </w:t>
      </w:r>
    </w:p>
    <w:p w:rsidR="004C485C" w:rsidRPr="006575BE" w:rsidRDefault="004C485C" w:rsidP="004C485C">
      <w:pPr>
        <w:numPr>
          <w:ilvl w:val="0"/>
          <w:numId w:val="21"/>
        </w:numPr>
        <w:spacing w:after="0" w:line="240" w:lineRule="auto"/>
        <w:jc w:val="both"/>
        <w:rPr>
          <w:rFonts w:ascii="Times New Roman" w:eastAsia="Times New Roman" w:hAnsi="Times New Roman" w:cs="Times New Roman"/>
          <w:b/>
          <w:sz w:val="24"/>
          <w:szCs w:val="24"/>
          <w:lang w:eastAsia="ru-RU" w:bidi="he-IL"/>
        </w:rPr>
      </w:pPr>
      <w:r w:rsidRPr="006575BE">
        <w:rPr>
          <w:rFonts w:ascii="Times New Roman" w:eastAsia="Times New Roman" w:hAnsi="Times New Roman" w:cs="Times New Roman"/>
          <w:b/>
          <w:sz w:val="24"/>
          <w:szCs w:val="24"/>
          <w:lang w:eastAsia="ru-RU" w:bidi="he-IL"/>
        </w:rPr>
        <w:t>Затискач апаратний А2А-95</w:t>
      </w:r>
      <w:r w:rsidRPr="006575BE">
        <w:rPr>
          <w:rFonts w:ascii="Times New Roman" w:eastAsia="Times New Roman" w:hAnsi="Times New Roman" w:cs="Times New Roman"/>
          <w:b/>
          <w:sz w:val="24"/>
          <w:szCs w:val="24"/>
          <w:lang w:eastAsia="ru-RU"/>
        </w:rPr>
        <w:t xml:space="preserve"> </w:t>
      </w:r>
      <w:r w:rsidRPr="006575BE">
        <w:rPr>
          <w:rFonts w:ascii="Times New Roman" w:eastAsia="Times New Roman" w:hAnsi="Times New Roman" w:cs="Times New Roman"/>
          <w:b/>
          <w:sz w:val="24"/>
          <w:szCs w:val="24"/>
          <w:lang w:val="uk-UA" w:eastAsia="ru-RU"/>
        </w:rPr>
        <w:t xml:space="preserve">  </w:t>
      </w:r>
    </w:p>
    <w:p w:rsidR="004C485C" w:rsidRPr="006575BE" w:rsidRDefault="004C485C" w:rsidP="004C485C">
      <w:pPr>
        <w:spacing w:after="0" w:line="240" w:lineRule="auto"/>
        <w:ind w:firstLine="567"/>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Апаратн</w:t>
      </w:r>
      <w:r w:rsidRPr="006575BE">
        <w:rPr>
          <w:rFonts w:ascii="Times New Roman" w:eastAsia="Times New Roman" w:hAnsi="Times New Roman" w:cs="Times New Roman"/>
          <w:sz w:val="24"/>
          <w:szCs w:val="24"/>
          <w:lang w:val="uk-UA" w:eastAsia="ru-RU"/>
        </w:rPr>
        <w:t>і</w:t>
      </w:r>
      <w:r w:rsidRPr="006575BE">
        <w:rPr>
          <w:rFonts w:ascii="Times New Roman" w:eastAsia="Times New Roman" w:hAnsi="Times New Roman" w:cs="Times New Roman"/>
          <w:sz w:val="24"/>
          <w:szCs w:val="24"/>
          <w:lang w:eastAsia="ru-RU"/>
        </w:rPr>
        <w:t xml:space="preserve"> затискач</w:t>
      </w:r>
      <w:r w:rsidRPr="006575BE">
        <w:rPr>
          <w:rFonts w:ascii="Times New Roman" w:eastAsia="Times New Roman" w:hAnsi="Times New Roman" w:cs="Times New Roman"/>
          <w:sz w:val="24"/>
          <w:szCs w:val="24"/>
          <w:lang w:val="uk-UA" w:eastAsia="ru-RU"/>
        </w:rPr>
        <w:t>і типу</w:t>
      </w:r>
      <w:r w:rsidRPr="006575BE">
        <w:rPr>
          <w:rFonts w:ascii="Times New Roman" w:eastAsia="Times New Roman" w:hAnsi="Times New Roman" w:cs="Times New Roman"/>
          <w:sz w:val="24"/>
          <w:szCs w:val="24"/>
          <w:lang w:eastAsia="ru-RU"/>
        </w:rPr>
        <w:t xml:space="preserve"> А2А-</w:t>
      </w:r>
      <w:r w:rsidRPr="006575BE">
        <w:rPr>
          <w:rFonts w:ascii="Times New Roman" w:eastAsia="Times New Roman" w:hAnsi="Times New Roman" w:cs="Times New Roman"/>
          <w:sz w:val="24"/>
          <w:szCs w:val="24"/>
          <w:lang w:val="uk-UA" w:eastAsia="ru-RU"/>
        </w:rPr>
        <w:t>ХХХГ-1</w:t>
      </w:r>
      <w:r w:rsidRPr="006575BE">
        <w:rPr>
          <w:rFonts w:ascii="Times New Roman" w:eastAsia="Times New Roman" w:hAnsi="Times New Roman" w:cs="Times New Roman"/>
          <w:sz w:val="24"/>
          <w:szCs w:val="24"/>
          <w:lang w:eastAsia="ru-RU"/>
        </w:rPr>
        <w:t xml:space="preserve"> призначен</w:t>
      </w:r>
      <w:r w:rsidRPr="006575BE">
        <w:rPr>
          <w:rFonts w:ascii="Times New Roman" w:eastAsia="Times New Roman" w:hAnsi="Times New Roman" w:cs="Times New Roman"/>
          <w:sz w:val="24"/>
          <w:szCs w:val="24"/>
          <w:lang w:val="uk-UA" w:eastAsia="ru-RU"/>
        </w:rPr>
        <w:t>і</w:t>
      </w:r>
      <w:r w:rsidRPr="006575BE">
        <w:rPr>
          <w:rFonts w:ascii="Times New Roman" w:eastAsia="Times New Roman" w:hAnsi="Times New Roman" w:cs="Times New Roman"/>
          <w:sz w:val="24"/>
          <w:szCs w:val="24"/>
          <w:lang w:eastAsia="ru-RU"/>
        </w:rPr>
        <w:t xml:space="preserve"> для приєднання алюмінієвих і сталеалюмінієвих проводів</w:t>
      </w:r>
      <w:r w:rsidRPr="006575BE">
        <w:rPr>
          <w:rFonts w:ascii="Times New Roman" w:eastAsia="Times New Roman" w:hAnsi="Times New Roman" w:cs="Times New Roman"/>
          <w:sz w:val="24"/>
          <w:szCs w:val="24"/>
          <w:lang w:val="uk-UA" w:eastAsia="ru-RU"/>
        </w:rPr>
        <w:t xml:space="preserve"> </w:t>
      </w:r>
      <w:proofErr w:type="gramStart"/>
      <w:r w:rsidRPr="006575BE">
        <w:rPr>
          <w:rFonts w:ascii="Times New Roman" w:eastAsia="Times New Roman" w:hAnsi="Times New Roman" w:cs="Times New Roman"/>
          <w:sz w:val="24"/>
          <w:szCs w:val="24"/>
          <w:lang w:val="uk-UA" w:eastAsia="ru-RU"/>
        </w:rPr>
        <w:t>в</w:t>
      </w:r>
      <w:proofErr w:type="gramEnd"/>
      <w:r w:rsidRPr="006575BE">
        <w:rPr>
          <w:rFonts w:ascii="Times New Roman" w:eastAsia="Times New Roman" w:hAnsi="Times New Roman" w:cs="Times New Roman"/>
          <w:sz w:val="24"/>
          <w:szCs w:val="24"/>
          <w:lang w:val="uk-UA" w:eastAsia="ru-RU"/>
        </w:rPr>
        <w:t>ідповідного перерерізу</w:t>
      </w:r>
      <w:r w:rsidRPr="006575BE">
        <w:rPr>
          <w:rFonts w:ascii="Times New Roman" w:eastAsia="Times New Roman" w:hAnsi="Times New Roman" w:cs="Times New Roman"/>
          <w:sz w:val="24"/>
          <w:szCs w:val="24"/>
          <w:lang w:eastAsia="ru-RU"/>
        </w:rPr>
        <w:t xml:space="preserve"> 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 xml:space="preserve"> до мідни</w:t>
      </w:r>
      <w:r w:rsidRPr="006575BE">
        <w:rPr>
          <w:rFonts w:ascii="Times New Roman" w:eastAsia="Times New Roman" w:hAnsi="Times New Roman" w:cs="Times New Roman"/>
          <w:sz w:val="24"/>
          <w:szCs w:val="24"/>
          <w:lang w:val="uk-UA" w:eastAsia="ru-RU"/>
        </w:rPr>
        <w:t>х</w:t>
      </w:r>
      <w:r w:rsidRPr="006575BE">
        <w:rPr>
          <w:rFonts w:ascii="Times New Roman" w:eastAsia="Times New Roman" w:hAnsi="Times New Roman" w:cs="Times New Roman"/>
          <w:sz w:val="24"/>
          <w:szCs w:val="24"/>
          <w:lang w:eastAsia="ru-RU"/>
        </w:rPr>
        <w:t xml:space="preserve"> ви</w:t>
      </w:r>
      <w:r w:rsidRPr="006575BE">
        <w:rPr>
          <w:rFonts w:ascii="Times New Roman" w:eastAsia="Times New Roman" w:hAnsi="Times New Roman" w:cs="Times New Roman"/>
          <w:sz w:val="24"/>
          <w:szCs w:val="24"/>
          <w:lang w:val="uk-UA" w:eastAsia="ru-RU"/>
        </w:rPr>
        <w:t>водів</w:t>
      </w:r>
      <w:r w:rsidRPr="006575BE">
        <w:rPr>
          <w:rFonts w:ascii="Times New Roman" w:eastAsia="Times New Roman" w:hAnsi="Times New Roman" w:cs="Times New Roman"/>
          <w:sz w:val="24"/>
          <w:szCs w:val="24"/>
          <w:lang w:eastAsia="ru-RU"/>
        </w:rPr>
        <w:t xml:space="preserve"> апаратів, а також для з'єднання між собою проводів в петлях розподільних пристроїв.</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Структура позначення затиск</w:t>
      </w:r>
      <w:r w:rsidRPr="006575BE">
        <w:rPr>
          <w:rFonts w:ascii="Times New Roman" w:eastAsia="Times New Roman" w:hAnsi="Times New Roman" w:cs="Times New Roman"/>
          <w:sz w:val="24"/>
          <w:szCs w:val="24"/>
          <w:lang w:val="uk-UA" w:eastAsia="ru-RU"/>
        </w:rPr>
        <w:t>ча</w:t>
      </w:r>
      <w:r w:rsidRPr="006575BE">
        <w:rPr>
          <w:rFonts w:ascii="Times New Roman" w:eastAsia="Times New Roman" w:hAnsi="Times New Roman" w:cs="Times New Roman"/>
          <w:sz w:val="24"/>
          <w:szCs w:val="24"/>
          <w:lang w:eastAsia="ru-RU"/>
        </w:rPr>
        <w:t xml:space="preserve"> апаратного А2А-</w:t>
      </w:r>
      <w:r w:rsidRPr="006575BE">
        <w:rPr>
          <w:rFonts w:ascii="Times New Roman" w:eastAsia="Times New Roman" w:hAnsi="Times New Roman" w:cs="Times New Roman"/>
          <w:sz w:val="24"/>
          <w:szCs w:val="24"/>
          <w:lang w:val="uk-UA" w:eastAsia="ru-RU"/>
        </w:rPr>
        <w:t>ХХХГ-1</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апаратний;</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 xml:space="preserve">2 – </w:t>
      </w:r>
      <w:r w:rsidRPr="006575BE">
        <w:rPr>
          <w:rFonts w:ascii="Times New Roman" w:eastAsia="Times New Roman" w:hAnsi="Times New Roman" w:cs="Times New Roman"/>
          <w:sz w:val="24"/>
          <w:szCs w:val="24"/>
          <w:lang w:val="uk-UA" w:eastAsia="ru-RU"/>
        </w:rPr>
        <w:t xml:space="preserve">кількість </w:t>
      </w:r>
      <w:r w:rsidRPr="006575BE">
        <w:rPr>
          <w:rFonts w:ascii="Times New Roman" w:eastAsia="Times New Roman" w:hAnsi="Times New Roman" w:cs="Times New Roman"/>
          <w:sz w:val="24"/>
          <w:szCs w:val="24"/>
          <w:lang w:eastAsia="ru-RU"/>
        </w:rPr>
        <w:t>отвор</w:t>
      </w:r>
      <w:r w:rsidRPr="006575BE">
        <w:rPr>
          <w:rFonts w:ascii="Times New Roman" w:eastAsia="Times New Roman" w:hAnsi="Times New Roman" w:cs="Times New Roman"/>
          <w:sz w:val="24"/>
          <w:szCs w:val="24"/>
          <w:lang w:val="uk-UA" w:eastAsia="ru-RU"/>
        </w:rPr>
        <w:t>ів</w:t>
      </w:r>
      <w:r w:rsidRPr="006575BE">
        <w:rPr>
          <w:rFonts w:ascii="Times New Roman" w:eastAsia="Times New Roman" w:hAnsi="Times New Roman" w:cs="Times New Roman"/>
          <w:sz w:val="24"/>
          <w:szCs w:val="24"/>
          <w:lang w:eastAsia="ru-RU"/>
        </w:rPr>
        <w:t xml:space="preserve"> </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 xml:space="preserve"> контактній лапці;</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для алюмінієвих і сталеалюмінієвих проводі</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val="uk-UA" w:eastAsia="ru-RU"/>
        </w:rPr>
        <w:t>ХХХ</w:t>
      </w:r>
      <w:r w:rsidRPr="006575BE">
        <w:rPr>
          <w:rFonts w:ascii="Times New Roman" w:eastAsia="Times New Roman" w:hAnsi="Times New Roman" w:cs="Times New Roman"/>
          <w:sz w:val="24"/>
          <w:szCs w:val="24"/>
          <w:lang w:eastAsia="ru-RU"/>
        </w:rPr>
        <w:t xml:space="preserve"> - </w:t>
      </w:r>
      <w:r w:rsidRPr="006575BE">
        <w:rPr>
          <w:rFonts w:ascii="Times New Roman" w:eastAsia="Times New Roman" w:hAnsi="Times New Roman" w:cs="Times New Roman"/>
          <w:sz w:val="24"/>
          <w:szCs w:val="24"/>
          <w:lang w:val="uk-UA" w:eastAsia="ru-RU"/>
        </w:rPr>
        <w:t>переріз</w:t>
      </w:r>
      <w:r w:rsidRPr="006575BE">
        <w:rPr>
          <w:rFonts w:ascii="Times New Roman" w:eastAsia="Times New Roman" w:hAnsi="Times New Roman" w:cs="Times New Roman"/>
          <w:sz w:val="24"/>
          <w:szCs w:val="24"/>
          <w:lang w:eastAsia="ru-RU"/>
        </w:rPr>
        <w:t xml:space="preserve"> </w:t>
      </w:r>
      <w:r w:rsidRPr="006575BE">
        <w:rPr>
          <w:rFonts w:ascii="Times New Roman" w:eastAsia="Times New Roman" w:hAnsi="Times New Roman" w:cs="Times New Roman"/>
          <w:sz w:val="24"/>
          <w:szCs w:val="24"/>
          <w:lang w:val="uk-UA" w:eastAsia="ru-RU"/>
        </w:rPr>
        <w:t>проводу</w:t>
      </w:r>
      <w:r w:rsidRPr="006575BE">
        <w:rPr>
          <w:rFonts w:ascii="Times New Roman" w:eastAsia="Times New Roman" w:hAnsi="Times New Roman" w:cs="Times New Roman"/>
          <w:sz w:val="24"/>
          <w:szCs w:val="24"/>
          <w:lang w:eastAsia="ru-RU"/>
        </w:rPr>
        <w:t>, для якого призначений затиск</w:t>
      </w:r>
      <w:r w:rsidRPr="006575BE">
        <w:rPr>
          <w:rFonts w:ascii="Times New Roman" w:eastAsia="Times New Roman" w:hAnsi="Times New Roman" w:cs="Times New Roman"/>
          <w:sz w:val="24"/>
          <w:szCs w:val="24"/>
          <w:lang w:val="uk-UA" w:eastAsia="ru-RU"/>
        </w:rPr>
        <w:t>ач</w:t>
      </w:r>
      <w:r w:rsidRPr="006575BE">
        <w:rPr>
          <w:rFonts w:ascii="Times New Roman" w:eastAsia="Times New Roman" w:hAnsi="Times New Roman" w:cs="Times New Roman"/>
          <w:sz w:val="24"/>
          <w:szCs w:val="24"/>
          <w:lang w:eastAsia="ru-RU"/>
        </w:rPr>
        <w:t xml:space="preserve"> в </w:t>
      </w:r>
      <w:r w:rsidRPr="006575BE">
        <w:rPr>
          <w:rFonts w:ascii="Times New Roman" w:eastAsia="Times New Roman" w:hAnsi="Times New Roman" w:cs="Times New Roman"/>
          <w:sz w:val="24"/>
          <w:szCs w:val="24"/>
          <w:lang w:val="uk-UA" w:eastAsia="ru-RU"/>
        </w:rPr>
        <w:t>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 xml:space="preserve">Г - гальванічний метод нанесення мідного покриття на контактну поверхню </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1- порядковий номер модифікації затиск</w:t>
      </w:r>
      <w:r w:rsidRPr="006575BE">
        <w:rPr>
          <w:rFonts w:ascii="Times New Roman" w:eastAsia="Times New Roman" w:hAnsi="Times New Roman" w:cs="Times New Roman"/>
          <w:sz w:val="24"/>
          <w:szCs w:val="24"/>
          <w:lang w:val="uk-UA" w:eastAsia="ru-RU"/>
        </w:rPr>
        <w:t>ача</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center"/>
        <w:rPr>
          <w:rFonts w:ascii="Times New Roman" w:eastAsia="Times New Roman" w:hAnsi="Times New Roman" w:cs="Times New Roman"/>
          <w:bCs/>
          <w:iCs/>
          <w:color w:val="000000"/>
          <w:sz w:val="24"/>
          <w:szCs w:val="24"/>
          <w:lang w:val="uk-UA" w:eastAsia="uk-UA"/>
        </w:rPr>
      </w:pPr>
      <w:r w:rsidRPr="006575BE">
        <w:rPr>
          <w:rFonts w:ascii="Times New Roman" w:eastAsia="Times New Roman" w:hAnsi="Times New Roman" w:cs="Times New Roman"/>
          <w:bCs/>
          <w:iCs/>
          <w:color w:val="000000"/>
          <w:sz w:val="24"/>
          <w:szCs w:val="24"/>
          <w:lang w:val="uk-UA" w:eastAsia="uk-UA"/>
        </w:rPr>
        <w:t>Технічні характеристики:</w:t>
      </w:r>
    </w:p>
    <w:tbl>
      <w:tblPr>
        <w:tblW w:w="910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427"/>
        <w:gridCol w:w="420"/>
        <w:gridCol w:w="335"/>
        <w:gridCol w:w="503"/>
        <w:gridCol w:w="513"/>
        <w:gridCol w:w="355"/>
        <w:gridCol w:w="3281"/>
        <w:gridCol w:w="1560"/>
        <w:gridCol w:w="708"/>
      </w:tblGrid>
      <w:tr w:rsidR="004C485C" w:rsidRPr="007D27BF" w:rsidTr="008C1FB4">
        <w:tc>
          <w:tcPr>
            <w:tcW w:w="1427"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textAlignment w:val="center"/>
              <w:rPr>
                <w:rFonts w:ascii="Times New Roman" w:eastAsia="Times New Roman" w:hAnsi="Times New Roman" w:cs="Times New Roman"/>
                <w:color w:val="000000"/>
                <w:sz w:val="24"/>
                <w:szCs w:val="24"/>
                <w:lang w:val="uk-UA" w:eastAsia="ru-RU"/>
              </w:rPr>
            </w:pPr>
            <w:r w:rsidRPr="007D27BF">
              <w:rPr>
                <w:rFonts w:ascii="Times New Roman" w:eastAsia="Times New Roman" w:hAnsi="Times New Roman" w:cs="Times New Roman"/>
                <w:color w:val="000000"/>
                <w:sz w:val="24"/>
                <w:szCs w:val="24"/>
                <w:lang w:val="uk-UA" w:eastAsia="ru-RU"/>
              </w:rPr>
              <w:t>Мар</w:t>
            </w:r>
            <w:r w:rsidRPr="007D27BF">
              <w:rPr>
                <w:rFonts w:ascii="Times New Roman" w:eastAsia="Times New Roman" w:hAnsi="Times New Roman" w:cs="Times New Roman"/>
                <w:color w:val="000000"/>
                <w:sz w:val="24"/>
                <w:szCs w:val="24"/>
                <w:lang w:eastAsia="ru-RU"/>
              </w:rPr>
              <w:t>ка за</w:t>
            </w:r>
            <w:r w:rsidRPr="007D27BF">
              <w:rPr>
                <w:rFonts w:ascii="Times New Roman" w:eastAsia="Times New Roman" w:hAnsi="Times New Roman" w:cs="Times New Roman"/>
                <w:color w:val="000000"/>
                <w:sz w:val="24"/>
                <w:szCs w:val="24"/>
                <w:lang w:val="uk-UA" w:eastAsia="ru-RU"/>
              </w:rPr>
              <w:t>тискача</w:t>
            </w:r>
          </w:p>
        </w:tc>
        <w:tc>
          <w:tcPr>
            <w:tcW w:w="2126" w:type="dxa"/>
            <w:gridSpan w:val="5"/>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Р</w:t>
            </w:r>
            <w:r w:rsidRPr="007D27BF">
              <w:rPr>
                <w:rFonts w:ascii="Times New Roman" w:eastAsia="Times New Roman" w:hAnsi="Times New Roman" w:cs="Times New Roman"/>
                <w:color w:val="000000"/>
                <w:sz w:val="24"/>
                <w:szCs w:val="24"/>
                <w:lang w:val="uk-UA" w:eastAsia="ru-RU"/>
              </w:rPr>
              <w:t>о</w:t>
            </w:r>
            <w:r w:rsidRPr="007D27BF">
              <w:rPr>
                <w:rFonts w:ascii="Times New Roman" w:eastAsia="Times New Roman" w:hAnsi="Times New Roman" w:cs="Times New Roman"/>
                <w:color w:val="000000"/>
                <w:sz w:val="24"/>
                <w:szCs w:val="24"/>
                <w:lang w:eastAsia="ru-RU"/>
              </w:rPr>
              <w:t>зм</w:t>
            </w:r>
            <w:r w:rsidRPr="007D27BF">
              <w:rPr>
                <w:rFonts w:ascii="Times New Roman" w:eastAsia="Times New Roman" w:hAnsi="Times New Roman" w:cs="Times New Roman"/>
                <w:color w:val="000000"/>
                <w:sz w:val="24"/>
                <w:szCs w:val="24"/>
                <w:lang w:val="uk-UA" w:eastAsia="ru-RU"/>
              </w:rPr>
              <w:t>і</w:t>
            </w:r>
            <w:r w:rsidRPr="007D27BF">
              <w:rPr>
                <w:rFonts w:ascii="Times New Roman" w:eastAsia="Times New Roman" w:hAnsi="Times New Roman" w:cs="Times New Roman"/>
                <w:color w:val="000000"/>
                <w:sz w:val="24"/>
                <w:szCs w:val="24"/>
                <w:lang w:eastAsia="ru-RU"/>
              </w:rPr>
              <w:t>р</w:t>
            </w:r>
            <w:r w:rsidRPr="007D27BF">
              <w:rPr>
                <w:rFonts w:ascii="Times New Roman" w:eastAsia="Times New Roman" w:hAnsi="Times New Roman" w:cs="Times New Roman"/>
                <w:color w:val="000000"/>
                <w:sz w:val="24"/>
                <w:szCs w:val="24"/>
                <w:lang w:val="uk-UA" w:eastAsia="ru-RU"/>
              </w:rPr>
              <w:t>и</w:t>
            </w:r>
            <w:r w:rsidRPr="007D27BF">
              <w:rPr>
                <w:rFonts w:ascii="Times New Roman" w:eastAsia="Times New Roman" w:hAnsi="Times New Roman" w:cs="Times New Roman"/>
                <w:color w:val="000000"/>
                <w:sz w:val="24"/>
                <w:szCs w:val="24"/>
                <w:lang w:eastAsia="ru-RU"/>
              </w:rPr>
              <w:t>, мм.</w:t>
            </w:r>
          </w:p>
        </w:tc>
        <w:tc>
          <w:tcPr>
            <w:tcW w:w="3281"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 xml:space="preserve">Марка </w:t>
            </w:r>
            <w:proofErr w:type="gramStart"/>
            <w:r w:rsidRPr="007D27BF">
              <w:rPr>
                <w:rFonts w:ascii="Times New Roman" w:eastAsia="Times New Roman" w:hAnsi="Times New Roman" w:cs="Times New Roman"/>
                <w:color w:val="000000"/>
                <w:sz w:val="24"/>
                <w:szCs w:val="24"/>
                <w:lang w:eastAsia="ru-RU"/>
              </w:rPr>
              <w:t>м</w:t>
            </w:r>
            <w:proofErr w:type="gramEnd"/>
            <w:r w:rsidRPr="007D27BF">
              <w:rPr>
                <w:rFonts w:ascii="Times New Roman" w:eastAsia="Times New Roman" w:hAnsi="Times New Roman" w:cs="Times New Roman"/>
                <w:color w:val="000000"/>
                <w:sz w:val="24"/>
                <w:szCs w:val="24"/>
                <w:lang w:val="uk-UA" w:eastAsia="ru-RU"/>
              </w:rPr>
              <w:t>і</w:t>
            </w:r>
            <w:r w:rsidRPr="007D27BF">
              <w:rPr>
                <w:rFonts w:ascii="Times New Roman" w:eastAsia="Times New Roman" w:hAnsi="Times New Roman" w:cs="Times New Roman"/>
                <w:color w:val="000000"/>
                <w:sz w:val="24"/>
                <w:szCs w:val="24"/>
                <w:lang w:eastAsia="ru-RU"/>
              </w:rPr>
              <w:t>дного провод</w:t>
            </w:r>
            <w:r w:rsidRPr="007D27BF">
              <w:rPr>
                <w:rFonts w:ascii="Times New Roman" w:eastAsia="Times New Roman" w:hAnsi="Times New Roman" w:cs="Times New Roman"/>
                <w:color w:val="000000"/>
                <w:sz w:val="24"/>
                <w:szCs w:val="24"/>
                <w:lang w:val="uk-UA" w:eastAsia="ru-RU"/>
              </w:rPr>
              <w:t>у</w:t>
            </w:r>
            <w:r w:rsidRPr="007D27BF">
              <w:rPr>
                <w:rFonts w:ascii="Times New Roman" w:eastAsia="Times New Roman" w:hAnsi="Times New Roman" w:cs="Times New Roman"/>
                <w:color w:val="000000"/>
                <w:sz w:val="24"/>
                <w:szCs w:val="24"/>
                <w:lang w:eastAsia="ru-RU"/>
              </w:rPr>
              <w:t xml:space="preserve"> по ГОСТ 839-80</w:t>
            </w:r>
          </w:p>
        </w:tc>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Матриц</w:t>
            </w:r>
            <w:r w:rsidRPr="007D27BF">
              <w:rPr>
                <w:rFonts w:ascii="Times New Roman" w:eastAsia="Times New Roman" w:hAnsi="Times New Roman" w:cs="Times New Roman"/>
                <w:color w:val="000000"/>
                <w:sz w:val="24"/>
                <w:szCs w:val="24"/>
                <w:lang w:val="uk-UA" w:eastAsia="ru-RU"/>
              </w:rPr>
              <w:t>я</w:t>
            </w:r>
            <w:r w:rsidRPr="007D27BF">
              <w:rPr>
                <w:rFonts w:ascii="Times New Roman" w:eastAsia="Times New Roman" w:hAnsi="Times New Roman" w:cs="Times New Roman"/>
                <w:color w:val="000000"/>
                <w:sz w:val="24"/>
                <w:szCs w:val="24"/>
                <w:lang w:eastAsia="ru-RU"/>
              </w:rPr>
              <w:t xml:space="preserve"> опрес</w:t>
            </w:r>
            <w:r w:rsidRPr="007D27BF">
              <w:rPr>
                <w:rFonts w:ascii="Times New Roman" w:eastAsia="Times New Roman" w:hAnsi="Times New Roman" w:cs="Times New Roman"/>
                <w:color w:val="000000"/>
                <w:sz w:val="24"/>
                <w:szCs w:val="24"/>
                <w:lang w:val="uk-UA" w:eastAsia="ru-RU"/>
              </w:rPr>
              <w:t>у</w:t>
            </w:r>
            <w:r w:rsidRPr="007D27BF">
              <w:rPr>
                <w:rFonts w:ascii="Times New Roman" w:eastAsia="Times New Roman" w:hAnsi="Times New Roman" w:cs="Times New Roman"/>
                <w:color w:val="000000"/>
                <w:sz w:val="24"/>
                <w:szCs w:val="24"/>
                <w:lang w:eastAsia="ru-RU"/>
              </w:rPr>
              <w:t>ван</w:t>
            </w:r>
            <w:r w:rsidRPr="007D27BF">
              <w:rPr>
                <w:rFonts w:ascii="Times New Roman" w:eastAsia="Times New Roman" w:hAnsi="Times New Roman" w:cs="Times New Roman"/>
                <w:color w:val="000000"/>
                <w:sz w:val="24"/>
                <w:szCs w:val="24"/>
                <w:lang w:val="uk-UA" w:eastAsia="ru-RU"/>
              </w:rPr>
              <w:t>н</w:t>
            </w:r>
            <w:r w:rsidRPr="007D27BF">
              <w:rPr>
                <w:rFonts w:ascii="Times New Roman" w:eastAsia="Times New Roman" w:hAnsi="Times New Roman" w:cs="Times New Roman"/>
                <w:color w:val="000000"/>
                <w:sz w:val="24"/>
                <w:szCs w:val="24"/>
                <w:lang w:eastAsia="ru-RU"/>
              </w:rPr>
              <w:t>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Маса, кг.</w:t>
            </w:r>
          </w:p>
        </w:tc>
      </w:tr>
      <w:tr w:rsidR="004C485C" w:rsidRPr="007D27BF" w:rsidTr="008C1FB4">
        <w:tc>
          <w:tcPr>
            <w:tcW w:w="1427" w:type="dxa"/>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L</w:t>
            </w:r>
          </w:p>
        </w:tc>
        <w:tc>
          <w:tcPr>
            <w:tcW w:w="335"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D</w:t>
            </w:r>
          </w:p>
        </w:tc>
        <w:tc>
          <w:tcPr>
            <w:tcW w:w="503"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d1</w:t>
            </w:r>
          </w:p>
        </w:tc>
        <w:tc>
          <w:tcPr>
            <w:tcW w:w="513"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S1</w:t>
            </w:r>
          </w:p>
        </w:tc>
        <w:tc>
          <w:tcPr>
            <w:tcW w:w="355"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7D27BF">
              <w:rPr>
                <w:rFonts w:ascii="Times New Roman" w:eastAsia="Times New Roman" w:hAnsi="Times New Roman" w:cs="Times New Roman"/>
                <w:color w:val="000000"/>
                <w:sz w:val="24"/>
                <w:szCs w:val="24"/>
                <w:lang w:eastAsia="ru-RU"/>
              </w:rPr>
              <w:t>B</w:t>
            </w:r>
          </w:p>
        </w:tc>
        <w:tc>
          <w:tcPr>
            <w:tcW w:w="3281" w:type="dxa"/>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7D27BF" w:rsidTr="008C1FB4">
        <w:trPr>
          <w:trHeight w:val="405"/>
        </w:trPr>
        <w:tc>
          <w:tcPr>
            <w:tcW w:w="1427"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А2А-120Г-1,</w:t>
            </w:r>
            <w:r w:rsidRPr="007D27BF">
              <w:rPr>
                <w:rFonts w:ascii="Times New Roman" w:eastAsia="Times New Roman" w:hAnsi="Times New Roman" w:cs="Times New Roman"/>
                <w:sz w:val="24"/>
                <w:szCs w:val="24"/>
                <w:lang w:eastAsia="ru-RU"/>
              </w:rPr>
              <w:br/>
              <w:t>А2А-120-1Г</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177</w:t>
            </w:r>
          </w:p>
        </w:tc>
        <w:tc>
          <w:tcPr>
            <w:tcW w:w="335"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25</w:t>
            </w:r>
          </w:p>
        </w:tc>
        <w:tc>
          <w:tcPr>
            <w:tcW w:w="503"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16,8</w:t>
            </w:r>
          </w:p>
        </w:tc>
        <w:tc>
          <w:tcPr>
            <w:tcW w:w="513"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11,0</w:t>
            </w:r>
          </w:p>
        </w:tc>
        <w:tc>
          <w:tcPr>
            <w:tcW w:w="355"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36</w:t>
            </w:r>
          </w:p>
        </w:tc>
        <w:tc>
          <w:tcPr>
            <w:tcW w:w="3281"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А120; А150; АС70/72; АС120/19; АС120/27</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МШ-20,8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0,168</w:t>
            </w:r>
          </w:p>
        </w:tc>
      </w:tr>
      <w:tr w:rsidR="004C485C" w:rsidRPr="007D27BF" w:rsidTr="008C1FB4">
        <w:trPr>
          <w:trHeight w:val="405"/>
        </w:trPr>
        <w:tc>
          <w:tcPr>
            <w:tcW w:w="1427"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А2А-150Г-1,</w:t>
            </w:r>
            <w:r w:rsidRPr="007D27BF">
              <w:rPr>
                <w:rFonts w:ascii="Times New Roman" w:eastAsia="Times New Roman" w:hAnsi="Times New Roman" w:cs="Times New Roman"/>
                <w:sz w:val="24"/>
                <w:szCs w:val="24"/>
                <w:lang w:eastAsia="ru-RU"/>
              </w:rPr>
              <w:br/>
              <w:t>А2А-150-1Г</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177</w:t>
            </w:r>
          </w:p>
        </w:tc>
        <w:tc>
          <w:tcPr>
            <w:tcW w:w="33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28</w:t>
            </w:r>
          </w:p>
        </w:tc>
        <w:tc>
          <w:tcPr>
            <w:tcW w:w="50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18,5</w:t>
            </w:r>
          </w:p>
        </w:tc>
        <w:tc>
          <w:tcPr>
            <w:tcW w:w="51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11,0</w:t>
            </w:r>
          </w:p>
        </w:tc>
        <w:tc>
          <w:tcPr>
            <w:tcW w:w="35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56</w:t>
            </w:r>
          </w:p>
        </w:tc>
        <w:tc>
          <w:tcPr>
            <w:tcW w:w="3281"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A185; AC150/19; AC150/24; AC150/34</w:t>
            </w:r>
          </w:p>
        </w:tc>
        <w:tc>
          <w:tcPr>
            <w:tcW w:w="156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МШ-23,4</w:t>
            </w:r>
          </w:p>
        </w:tc>
        <w:tc>
          <w:tcPr>
            <w:tcW w:w="708"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0,252</w:t>
            </w:r>
          </w:p>
        </w:tc>
      </w:tr>
      <w:tr w:rsidR="004C485C" w:rsidRPr="007D27BF" w:rsidTr="008C1FB4">
        <w:trPr>
          <w:trHeight w:val="405"/>
        </w:trPr>
        <w:tc>
          <w:tcPr>
            <w:tcW w:w="1427"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А2А-185Г-1,</w:t>
            </w:r>
            <w:r w:rsidRPr="007D27BF">
              <w:rPr>
                <w:rFonts w:ascii="Times New Roman" w:eastAsia="Times New Roman" w:hAnsi="Times New Roman" w:cs="Times New Roman"/>
                <w:sz w:val="24"/>
                <w:szCs w:val="24"/>
                <w:lang w:eastAsia="ru-RU"/>
              </w:rPr>
              <w:br/>
              <w:t>А2А-185-1Г</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191</w:t>
            </w:r>
          </w:p>
        </w:tc>
        <w:tc>
          <w:tcPr>
            <w:tcW w:w="33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32</w:t>
            </w:r>
          </w:p>
        </w:tc>
        <w:tc>
          <w:tcPr>
            <w:tcW w:w="50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20,8</w:t>
            </w:r>
          </w:p>
        </w:tc>
        <w:tc>
          <w:tcPr>
            <w:tcW w:w="51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11,0</w:t>
            </w:r>
          </w:p>
        </w:tc>
        <w:tc>
          <w:tcPr>
            <w:tcW w:w="35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56</w:t>
            </w:r>
          </w:p>
        </w:tc>
        <w:tc>
          <w:tcPr>
            <w:tcW w:w="3281"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val="en-US" w:eastAsia="ru-RU"/>
              </w:rPr>
            </w:pPr>
            <w:r w:rsidRPr="007D27BF">
              <w:rPr>
                <w:rFonts w:ascii="Times New Roman" w:eastAsia="Times New Roman" w:hAnsi="Times New Roman" w:cs="Times New Roman"/>
                <w:sz w:val="24"/>
                <w:szCs w:val="24"/>
                <w:lang w:val="en-US" w:eastAsia="ru-RU"/>
              </w:rPr>
              <w:t>A240;</w:t>
            </w:r>
            <w:r w:rsidRPr="007D27BF">
              <w:rPr>
                <w:rFonts w:ascii="Times New Roman" w:eastAsia="Times New Roman" w:hAnsi="Times New Roman" w:cs="Times New Roman"/>
                <w:sz w:val="24"/>
                <w:szCs w:val="24"/>
                <w:lang w:val="en-US" w:eastAsia="ru-RU"/>
              </w:rPr>
              <w:br/>
              <w:t>AC185/24; AC185/29; AC95/141; AC185/43; AC205/27</w:t>
            </w:r>
          </w:p>
        </w:tc>
        <w:tc>
          <w:tcPr>
            <w:tcW w:w="156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МШ-26,8</w:t>
            </w:r>
          </w:p>
        </w:tc>
        <w:tc>
          <w:tcPr>
            <w:tcW w:w="708"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0,30</w:t>
            </w:r>
          </w:p>
        </w:tc>
      </w:tr>
      <w:tr w:rsidR="004C485C" w:rsidRPr="007D27BF" w:rsidTr="008C1FB4">
        <w:trPr>
          <w:trHeight w:val="405"/>
        </w:trPr>
        <w:tc>
          <w:tcPr>
            <w:tcW w:w="1427"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А2А-95Г-1,</w:t>
            </w:r>
            <w:r w:rsidRPr="007D27BF">
              <w:rPr>
                <w:rFonts w:ascii="Times New Roman" w:eastAsia="Times New Roman" w:hAnsi="Times New Roman" w:cs="Times New Roman"/>
                <w:sz w:val="24"/>
                <w:szCs w:val="24"/>
                <w:lang w:eastAsia="ru-RU"/>
              </w:rPr>
              <w:br/>
              <w:t>А2А-95-1Г</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165</w:t>
            </w:r>
          </w:p>
        </w:tc>
        <w:tc>
          <w:tcPr>
            <w:tcW w:w="33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22</w:t>
            </w:r>
          </w:p>
        </w:tc>
        <w:tc>
          <w:tcPr>
            <w:tcW w:w="50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14,5</w:t>
            </w:r>
          </w:p>
        </w:tc>
        <w:tc>
          <w:tcPr>
            <w:tcW w:w="513"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8,7</w:t>
            </w:r>
          </w:p>
        </w:tc>
        <w:tc>
          <w:tcPr>
            <w:tcW w:w="355"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36</w:t>
            </w:r>
          </w:p>
        </w:tc>
        <w:tc>
          <w:tcPr>
            <w:tcW w:w="3281"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А95, АС95/16</w:t>
            </w:r>
          </w:p>
        </w:tc>
        <w:tc>
          <w:tcPr>
            <w:tcW w:w="1560"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МШ-18,2</w:t>
            </w:r>
          </w:p>
        </w:tc>
        <w:tc>
          <w:tcPr>
            <w:tcW w:w="708" w:type="dxa"/>
            <w:tcBorders>
              <w:top w:val="outset" w:sz="6" w:space="0" w:color="000000"/>
              <w:left w:val="outset" w:sz="6" w:space="0" w:color="000000"/>
              <w:bottom w:val="outset" w:sz="6" w:space="0" w:color="000000"/>
              <w:right w:val="outset" w:sz="6" w:space="0" w:color="000000"/>
            </w:tcBorders>
            <w:vAlign w:val="center"/>
          </w:tcPr>
          <w:p w:rsidR="004C485C" w:rsidRPr="007D27BF" w:rsidRDefault="004C485C" w:rsidP="008C1FB4">
            <w:pPr>
              <w:spacing w:after="0" w:line="240" w:lineRule="auto"/>
              <w:jc w:val="center"/>
              <w:rPr>
                <w:rFonts w:ascii="Times New Roman" w:eastAsia="Times New Roman" w:hAnsi="Times New Roman" w:cs="Times New Roman"/>
                <w:sz w:val="24"/>
                <w:szCs w:val="24"/>
                <w:lang w:eastAsia="ru-RU"/>
              </w:rPr>
            </w:pPr>
            <w:r w:rsidRPr="007D27BF">
              <w:rPr>
                <w:rFonts w:ascii="Times New Roman" w:eastAsia="Times New Roman" w:hAnsi="Times New Roman" w:cs="Times New Roman"/>
                <w:sz w:val="24"/>
                <w:szCs w:val="24"/>
                <w:lang w:eastAsia="ru-RU"/>
              </w:rPr>
              <w:t>0,135</w:t>
            </w:r>
          </w:p>
        </w:tc>
      </w:tr>
    </w:tbl>
    <w:p w:rsidR="004C485C" w:rsidRDefault="004C485C" w:rsidP="004C485C">
      <w:pPr>
        <w:spacing w:after="0" w:line="240" w:lineRule="auto"/>
        <w:ind w:left="720"/>
        <w:jc w:val="both"/>
        <w:rPr>
          <w:rFonts w:ascii="Times New Roman" w:eastAsia="Times New Roman" w:hAnsi="Times New Roman" w:cs="Times New Roman"/>
          <w:b/>
          <w:sz w:val="28"/>
          <w:szCs w:val="28"/>
          <w:lang w:val="uk-UA" w:eastAsia="ru-RU"/>
        </w:rPr>
      </w:pPr>
    </w:p>
    <w:p w:rsidR="004C485C" w:rsidRPr="006575BE" w:rsidRDefault="004C485C" w:rsidP="004C485C">
      <w:pPr>
        <w:spacing w:after="0" w:line="240" w:lineRule="auto"/>
        <w:ind w:left="720"/>
        <w:jc w:val="both"/>
        <w:rPr>
          <w:rFonts w:ascii="Times New Roman" w:eastAsia="Times New Roman" w:hAnsi="Times New Roman" w:cs="Times New Roman"/>
          <w:b/>
          <w:sz w:val="24"/>
          <w:szCs w:val="24"/>
          <w:lang w:val="uk-UA" w:eastAsia="ru-RU"/>
        </w:rPr>
      </w:pPr>
    </w:p>
    <w:p w:rsidR="004C485C" w:rsidRPr="006575BE" w:rsidRDefault="004C485C" w:rsidP="004C485C">
      <w:pPr>
        <w:numPr>
          <w:ilvl w:val="0"/>
          <w:numId w:val="21"/>
        </w:numPr>
        <w:spacing w:after="0" w:line="240" w:lineRule="auto"/>
        <w:jc w:val="both"/>
        <w:rPr>
          <w:rFonts w:ascii="Times New Roman" w:eastAsia="Times New Roman" w:hAnsi="Times New Roman" w:cs="Times New Roman"/>
          <w:b/>
          <w:sz w:val="24"/>
          <w:szCs w:val="24"/>
          <w:lang w:val="uk-UA" w:eastAsia="ru-RU"/>
        </w:rPr>
      </w:pPr>
      <w:r w:rsidRPr="006575BE">
        <w:rPr>
          <w:rFonts w:ascii="Times New Roman" w:eastAsia="Times New Roman" w:hAnsi="Times New Roman" w:cs="Times New Roman"/>
          <w:b/>
          <w:sz w:val="24"/>
          <w:szCs w:val="24"/>
          <w:lang w:eastAsia="ru-RU"/>
        </w:rPr>
        <w:t xml:space="preserve">Затискач апаратний А4А-185 </w:t>
      </w:r>
      <w:r w:rsidRPr="006575BE">
        <w:rPr>
          <w:rFonts w:ascii="Times New Roman" w:eastAsia="Times New Roman" w:hAnsi="Times New Roman" w:cs="Times New Roman"/>
          <w:b/>
          <w:sz w:val="24"/>
          <w:szCs w:val="24"/>
          <w:lang w:eastAsia="ru-RU"/>
        </w:rPr>
        <w:tab/>
        <w:t xml:space="preserve">        </w:t>
      </w:r>
    </w:p>
    <w:p w:rsidR="004C485C" w:rsidRPr="006575BE" w:rsidRDefault="004C485C" w:rsidP="004C485C">
      <w:pPr>
        <w:spacing w:after="0" w:line="240" w:lineRule="auto"/>
        <w:ind w:firstLine="567"/>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Апаратний затискач А</w:t>
      </w: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А-</w:t>
      </w:r>
      <w:r w:rsidRPr="006575BE">
        <w:rPr>
          <w:rFonts w:ascii="Times New Roman" w:eastAsia="Times New Roman" w:hAnsi="Times New Roman" w:cs="Times New Roman"/>
          <w:sz w:val="24"/>
          <w:szCs w:val="24"/>
          <w:lang w:val="uk-UA" w:eastAsia="ru-RU"/>
        </w:rPr>
        <w:t>185Г-1</w:t>
      </w:r>
      <w:r w:rsidRPr="006575BE">
        <w:rPr>
          <w:rFonts w:ascii="Times New Roman" w:eastAsia="Times New Roman" w:hAnsi="Times New Roman" w:cs="Times New Roman"/>
          <w:sz w:val="24"/>
          <w:szCs w:val="24"/>
          <w:lang w:eastAsia="ru-RU"/>
        </w:rPr>
        <w:t xml:space="preserve"> призначений для приєднання алюмінієвих і сталеалюмінієвих проводів перетином </w:t>
      </w:r>
      <w:r w:rsidRPr="006575BE">
        <w:rPr>
          <w:rFonts w:ascii="Times New Roman" w:eastAsia="Times New Roman" w:hAnsi="Times New Roman" w:cs="Times New Roman"/>
          <w:sz w:val="24"/>
          <w:szCs w:val="24"/>
          <w:lang w:val="uk-UA" w:eastAsia="ru-RU"/>
        </w:rPr>
        <w:t>185</w:t>
      </w:r>
      <w:r w:rsidRPr="006575BE">
        <w:rPr>
          <w:rFonts w:ascii="Times New Roman" w:eastAsia="Times New Roman" w:hAnsi="Times New Roman" w:cs="Times New Roman"/>
          <w:sz w:val="24"/>
          <w:szCs w:val="24"/>
          <w:lang w:eastAsia="ru-RU"/>
        </w:rPr>
        <w:t xml:space="preserve"> 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 xml:space="preserve"> до мідни</w:t>
      </w:r>
      <w:r w:rsidRPr="006575BE">
        <w:rPr>
          <w:rFonts w:ascii="Times New Roman" w:eastAsia="Times New Roman" w:hAnsi="Times New Roman" w:cs="Times New Roman"/>
          <w:sz w:val="24"/>
          <w:szCs w:val="24"/>
          <w:lang w:val="uk-UA" w:eastAsia="ru-RU"/>
        </w:rPr>
        <w:t>х</w:t>
      </w:r>
      <w:r w:rsidRPr="006575BE">
        <w:rPr>
          <w:rFonts w:ascii="Times New Roman" w:eastAsia="Times New Roman" w:hAnsi="Times New Roman" w:cs="Times New Roman"/>
          <w:sz w:val="24"/>
          <w:szCs w:val="24"/>
          <w:lang w:eastAsia="ru-RU"/>
        </w:rPr>
        <w:t xml:space="preserve"> ви</w:t>
      </w:r>
      <w:r w:rsidRPr="006575BE">
        <w:rPr>
          <w:rFonts w:ascii="Times New Roman" w:eastAsia="Times New Roman" w:hAnsi="Times New Roman" w:cs="Times New Roman"/>
          <w:sz w:val="24"/>
          <w:szCs w:val="24"/>
          <w:lang w:val="uk-UA" w:eastAsia="ru-RU"/>
        </w:rPr>
        <w:t>водів</w:t>
      </w:r>
      <w:r w:rsidRPr="006575BE">
        <w:rPr>
          <w:rFonts w:ascii="Times New Roman" w:eastAsia="Times New Roman" w:hAnsi="Times New Roman" w:cs="Times New Roman"/>
          <w:sz w:val="24"/>
          <w:szCs w:val="24"/>
          <w:lang w:eastAsia="ru-RU"/>
        </w:rPr>
        <w:t xml:space="preserve"> апаратів, а також для з'єднання між собою проводів </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 xml:space="preserve"> петлях розподільних пристроїв.</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Структура позначення затиск</w:t>
      </w:r>
      <w:r w:rsidRPr="006575BE">
        <w:rPr>
          <w:rFonts w:ascii="Times New Roman" w:eastAsia="Times New Roman" w:hAnsi="Times New Roman" w:cs="Times New Roman"/>
          <w:sz w:val="24"/>
          <w:szCs w:val="24"/>
          <w:lang w:val="uk-UA" w:eastAsia="ru-RU"/>
        </w:rPr>
        <w:t>ча</w:t>
      </w:r>
      <w:r w:rsidRPr="006575BE">
        <w:rPr>
          <w:rFonts w:ascii="Times New Roman" w:eastAsia="Times New Roman" w:hAnsi="Times New Roman" w:cs="Times New Roman"/>
          <w:sz w:val="24"/>
          <w:szCs w:val="24"/>
          <w:lang w:eastAsia="ru-RU"/>
        </w:rPr>
        <w:t xml:space="preserve"> апаратного А</w:t>
      </w: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А-</w:t>
      </w:r>
      <w:r w:rsidRPr="006575BE">
        <w:rPr>
          <w:rFonts w:ascii="Times New Roman" w:eastAsia="Times New Roman" w:hAnsi="Times New Roman" w:cs="Times New Roman"/>
          <w:sz w:val="24"/>
          <w:szCs w:val="24"/>
          <w:lang w:val="uk-UA" w:eastAsia="ru-RU"/>
        </w:rPr>
        <w:t>185Г-1</w:t>
      </w:r>
      <w:r w:rsidRPr="006575BE">
        <w:rPr>
          <w:rFonts w:ascii="Times New Roman" w:eastAsia="Times New Roman" w:hAnsi="Times New Roman" w:cs="Times New Roman"/>
          <w:sz w:val="24"/>
          <w:szCs w:val="24"/>
          <w:lang w:eastAsia="ru-RU"/>
        </w:rPr>
        <w:t>:</w:t>
      </w: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63360" behindDoc="1" locked="0" layoutInCell="1" allowOverlap="1" wp14:anchorId="3B741F62" wp14:editId="70E4D3B5">
            <wp:simplePos x="0" y="0"/>
            <wp:positionH relativeFrom="column">
              <wp:posOffset>3609340</wp:posOffset>
            </wp:positionH>
            <wp:positionV relativeFrom="paragraph">
              <wp:posOffset>102235</wp:posOffset>
            </wp:positionV>
            <wp:extent cx="2638425" cy="1960880"/>
            <wp:effectExtent l="0" t="0" r="9525" b="1270"/>
            <wp:wrapTight wrapText="bothSides">
              <wp:wrapPolygon edited="0">
                <wp:start x="0" y="0"/>
                <wp:lineTo x="0" y="21404"/>
                <wp:lineTo x="21522" y="21404"/>
                <wp:lineTo x="21522" y="0"/>
                <wp:lineTo x="0" y="0"/>
              </wp:wrapPolygon>
            </wp:wrapTight>
            <wp:docPr id="5" name="Рисунок 5" descr="Описание: Аппаратный зажим А4А-185Г-1, А4А-185-1Г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Аппаратный зажим А4А-185Г-1, А4А-185-1Г  - ООО ПТК ЭНЕРГОМАШ (Украина)"/>
                    <pic:cNvPicPr>
                      <a:picLocks noChangeAspect="1" noChangeArrowheads="1"/>
                    </pic:cNvPicPr>
                  </pic:nvPicPr>
                  <pic:blipFill>
                    <a:blip r:embed="rId15">
                      <a:extLst>
                        <a:ext uri="{28A0092B-C50C-407E-A947-70E740481C1C}">
                          <a14:useLocalDpi xmlns:a14="http://schemas.microsoft.com/office/drawing/2010/main" val="0"/>
                        </a:ext>
                      </a:extLst>
                    </a:blip>
                    <a:srcRect l="7385" r="7385"/>
                    <a:stretch>
                      <a:fillRect/>
                    </a:stretch>
                  </pic:blipFill>
                  <pic:spPr bwMode="auto">
                    <a:xfrm>
                      <a:off x="0" y="0"/>
                      <a:ext cx="2638425" cy="196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апаратний;</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 xml:space="preserve"> - отвори в контактній лапці;</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для алюмінієвих і сталеалюмінієвих проводі</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val="uk-UA" w:eastAsia="ru-RU"/>
        </w:rPr>
        <w:t>185</w:t>
      </w:r>
      <w:r w:rsidRPr="006575BE">
        <w:rPr>
          <w:rFonts w:ascii="Times New Roman" w:eastAsia="Times New Roman" w:hAnsi="Times New Roman" w:cs="Times New Roman"/>
          <w:sz w:val="24"/>
          <w:szCs w:val="24"/>
          <w:lang w:eastAsia="ru-RU"/>
        </w:rPr>
        <w:t xml:space="preserve"> - </w:t>
      </w:r>
      <w:r w:rsidRPr="006575BE">
        <w:rPr>
          <w:rFonts w:ascii="Times New Roman" w:eastAsia="Times New Roman" w:hAnsi="Times New Roman" w:cs="Times New Roman"/>
          <w:sz w:val="24"/>
          <w:szCs w:val="24"/>
          <w:lang w:val="uk-UA" w:eastAsia="ru-RU"/>
        </w:rPr>
        <w:t>переріз</w:t>
      </w:r>
      <w:r w:rsidRPr="006575BE">
        <w:rPr>
          <w:rFonts w:ascii="Times New Roman" w:eastAsia="Times New Roman" w:hAnsi="Times New Roman" w:cs="Times New Roman"/>
          <w:sz w:val="24"/>
          <w:szCs w:val="24"/>
          <w:lang w:eastAsia="ru-RU"/>
        </w:rPr>
        <w:t xml:space="preserve"> </w:t>
      </w:r>
      <w:r w:rsidRPr="006575BE">
        <w:rPr>
          <w:rFonts w:ascii="Times New Roman" w:eastAsia="Times New Roman" w:hAnsi="Times New Roman" w:cs="Times New Roman"/>
          <w:sz w:val="24"/>
          <w:szCs w:val="24"/>
          <w:lang w:val="uk-UA" w:eastAsia="ru-RU"/>
        </w:rPr>
        <w:t>проводу</w:t>
      </w:r>
      <w:r w:rsidRPr="006575BE">
        <w:rPr>
          <w:rFonts w:ascii="Times New Roman" w:eastAsia="Times New Roman" w:hAnsi="Times New Roman" w:cs="Times New Roman"/>
          <w:sz w:val="24"/>
          <w:szCs w:val="24"/>
          <w:lang w:eastAsia="ru-RU"/>
        </w:rPr>
        <w:t>, для якого призначений затиск</w:t>
      </w:r>
      <w:r w:rsidRPr="006575BE">
        <w:rPr>
          <w:rFonts w:ascii="Times New Roman" w:eastAsia="Times New Roman" w:hAnsi="Times New Roman" w:cs="Times New Roman"/>
          <w:sz w:val="24"/>
          <w:szCs w:val="24"/>
          <w:lang w:val="uk-UA" w:eastAsia="ru-RU"/>
        </w:rPr>
        <w:t>ач</w:t>
      </w:r>
      <w:r w:rsidRPr="006575BE">
        <w:rPr>
          <w:rFonts w:ascii="Times New Roman" w:eastAsia="Times New Roman" w:hAnsi="Times New Roman" w:cs="Times New Roman"/>
          <w:sz w:val="24"/>
          <w:szCs w:val="24"/>
          <w:lang w:eastAsia="ru-RU"/>
        </w:rPr>
        <w:t xml:space="preserve"> в </w:t>
      </w:r>
      <w:r w:rsidRPr="006575BE">
        <w:rPr>
          <w:rFonts w:ascii="Times New Roman" w:eastAsia="Times New Roman" w:hAnsi="Times New Roman" w:cs="Times New Roman"/>
          <w:sz w:val="24"/>
          <w:szCs w:val="24"/>
          <w:lang w:val="uk-UA" w:eastAsia="ru-RU"/>
        </w:rPr>
        <w:t>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 xml:space="preserve">Г - гальванічний метод нанесення мідного покриття на контактну поверхню </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1- порядковий номер модифікації затиск</w:t>
      </w:r>
      <w:r w:rsidRPr="006575BE">
        <w:rPr>
          <w:rFonts w:ascii="Times New Roman" w:eastAsia="Times New Roman" w:hAnsi="Times New Roman" w:cs="Times New Roman"/>
          <w:sz w:val="24"/>
          <w:szCs w:val="24"/>
          <w:lang w:val="uk-UA" w:eastAsia="ru-RU"/>
        </w:rPr>
        <w:t>ача</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ind w:left="284"/>
        <w:rPr>
          <w:rFonts w:ascii="Times New Roman" w:eastAsia="Times New Roman" w:hAnsi="Times New Roman" w:cs="Times New Roman"/>
          <w:bCs/>
          <w:iCs/>
          <w:color w:val="000000"/>
          <w:sz w:val="24"/>
          <w:szCs w:val="24"/>
          <w:lang w:val="uk-UA" w:eastAsia="uk-UA"/>
        </w:rPr>
      </w:pPr>
      <w:r w:rsidRPr="006575BE">
        <w:rPr>
          <w:rFonts w:ascii="Times New Roman" w:eastAsia="Times New Roman" w:hAnsi="Times New Roman" w:cs="Times New Roman"/>
          <w:bCs/>
          <w:iCs/>
          <w:color w:val="000000"/>
          <w:sz w:val="24"/>
          <w:szCs w:val="24"/>
          <w:lang w:val="uk-UA" w:eastAsia="uk-UA"/>
        </w:rPr>
        <w:t>Технічні характеристики:</w:t>
      </w:r>
    </w:p>
    <w:tbl>
      <w:tblPr>
        <w:tblW w:w="9102" w:type="dxa"/>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427"/>
        <w:gridCol w:w="420"/>
        <w:gridCol w:w="335"/>
        <w:gridCol w:w="503"/>
        <w:gridCol w:w="606"/>
        <w:gridCol w:w="3543"/>
        <w:gridCol w:w="1560"/>
        <w:gridCol w:w="708"/>
      </w:tblGrid>
      <w:tr w:rsidR="004C485C" w:rsidRPr="00C42E19" w:rsidTr="008C1FB4">
        <w:trPr>
          <w:jc w:val="center"/>
        </w:trPr>
        <w:tc>
          <w:tcPr>
            <w:tcW w:w="1427"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textAlignment w:val="center"/>
              <w:rPr>
                <w:rFonts w:ascii="Times New Roman" w:eastAsia="Times New Roman" w:hAnsi="Times New Roman" w:cs="Times New Roman"/>
                <w:color w:val="000000"/>
                <w:sz w:val="24"/>
                <w:szCs w:val="24"/>
                <w:lang w:val="uk-UA" w:eastAsia="ru-RU"/>
              </w:rPr>
            </w:pPr>
            <w:r w:rsidRPr="00C42E19">
              <w:rPr>
                <w:rFonts w:ascii="Times New Roman" w:eastAsia="Times New Roman" w:hAnsi="Times New Roman" w:cs="Times New Roman"/>
                <w:color w:val="000000"/>
                <w:sz w:val="24"/>
                <w:szCs w:val="24"/>
                <w:lang w:val="uk-UA" w:eastAsia="ru-RU"/>
              </w:rPr>
              <w:t>Мар</w:t>
            </w:r>
            <w:r w:rsidRPr="00C42E19">
              <w:rPr>
                <w:rFonts w:ascii="Times New Roman" w:eastAsia="Times New Roman" w:hAnsi="Times New Roman" w:cs="Times New Roman"/>
                <w:color w:val="000000"/>
                <w:sz w:val="24"/>
                <w:szCs w:val="24"/>
                <w:lang w:eastAsia="ru-RU"/>
              </w:rPr>
              <w:t>ка за</w:t>
            </w:r>
            <w:r w:rsidRPr="00C42E19">
              <w:rPr>
                <w:rFonts w:ascii="Times New Roman" w:eastAsia="Times New Roman" w:hAnsi="Times New Roman" w:cs="Times New Roman"/>
                <w:color w:val="000000"/>
                <w:sz w:val="24"/>
                <w:szCs w:val="24"/>
                <w:lang w:val="uk-UA" w:eastAsia="ru-RU"/>
              </w:rPr>
              <w:t>тискача</w:t>
            </w:r>
          </w:p>
        </w:tc>
        <w:tc>
          <w:tcPr>
            <w:tcW w:w="1864" w:type="dxa"/>
            <w:gridSpan w:val="4"/>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Р</w:t>
            </w:r>
            <w:r w:rsidRPr="00C42E19">
              <w:rPr>
                <w:rFonts w:ascii="Times New Roman" w:eastAsia="Times New Roman" w:hAnsi="Times New Roman" w:cs="Times New Roman"/>
                <w:color w:val="000000"/>
                <w:sz w:val="24"/>
                <w:szCs w:val="24"/>
                <w:lang w:val="uk-UA" w:eastAsia="ru-RU"/>
              </w:rPr>
              <w:t>о</w:t>
            </w:r>
            <w:r w:rsidRPr="00C42E19">
              <w:rPr>
                <w:rFonts w:ascii="Times New Roman" w:eastAsia="Times New Roman" w:hAnsi="Times New Roman" w:cs="Times New Roman"/>
                <w:color w:val="000000"/>
                <w:sz w:val="24"/>
                <w:szCs w:val="24"/>
                <w:lang w:eastAsia="ru-RU"/>
              </w:rPr>
              <w:t>зм</w:t>
            </w:r>
            <w:r w:rsidRPr="00C42E19">
              <w:rPr>
                <w:rFonts w:ascii="Times New Roman" w:eastAsia="Times New Roman" w:hAnsi="Times New Roman" w:cs="Times New Roman"/>
                <w:color w:val="000000"/>
                <w:sz w:val="24"/>
                <w:szCs w:val="24"/>
                <w:lang w:val="uk-UA" w:eastAsia="ru-RU"/>
              </w:rPr>
              <w:t>і</w:t>
            </w:r>
            <w:r w:rsidRPr="00C42E19">
              <w:rPr>
                <w:rFonts w:ascii="Times New Roman" w:eastAsia="Times New Roman" w:hAnsi="Times New Roman" w:cs="Times New Roman"/>
                <w:color w:val="000000"/>
                <w:sz w:val="24"/>
                <w:szCs w:val="24"/>
                <w:lang w:eastAsia="ru-RU"/>
              </w:rPr>
              <w:t>р</w:t>
            </w:r>
            <w:r w:rsidRPr="00C42E19">
              <w:rPr>
                <w:rFonts w:ascii="Times New Roman" w:eastAsia="Times New Roman" w:hAnsi="Times New Roman" w:cs="Times New Roman"/>
                <w:color w:val="000000"/>
                <w:sz w:val="24"/>
                <w:szCs w:val="24"/>
                <w:lang w:val="uk-UA" w:eastAsia="ru-RU"/>
              </w:rPr>
              <w:t>и</w:t>
            </w:r>
            <w:r w:rsidRPr="00C42E19">
              <w:rPr>
                <w:rFonts w:ascii="Times New Roman" w:eastAsia="Times New Roman" w:hAnsi="Times New Roman" w:cs="Times New Roman"/>
                <w:color w:val="000000"/>
                <w:sz w:val="24"/>
                <w:szCs w:val="24"/>
                <w:lang w:eastAsia="ru-RU"/>
              </w:rPr>
              <w:t>, мм.</w:t>
            </w:r>
          </w:p>
        </w:tc>
        <w:tc>
          <w:tcPr>
            <w:tcW w:w="3543"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 xml:space="preserve">Марка </w:t>
            </w:r>
            <w:proofErr w:type="gramStart"/>
            <w:r w:rsidRPr="00C42E19">
              <w:rPr>
                <w:rFonts w:ascii="Times New Roman" w:eastAsia="Times New Roman" w:hAnsi="Times New Roman" w:cs="Times New Roman"/>
                <w:color w:val="000000"/>
                <w:sz w:val="24"/>
                <w:szCs w:val="24"/>
                <w:lang w:eastAsia="ru-RU"/>
              </w:rPr>
              <w:t>м</w:t>
            </w:r>
            <w:proofErr w:type="gramEnd"/>
            <w:r w:rsidRPr="00C42E19">
              <w:rPr>
                <w:rFonts w:ascii="Times New Roman" w:eastAsia="Times New Roman" w:hAnsi="Times New Roman" w:cs="Times New Roman"/>
                <w:color w:val="000000"/>
                <w:sz w:val="24"/>
                <w:szCs w:val="24"/>
                <w:lang w:val="uk-UA" w:eastAsia="ru-RU"/>
              </w:rPr>
              <w:t>і</w:t>
            </w:r>
            <w:r w:rsidRPr="00C42E19">
              <w:rPr>
                <w:rFonts w:ascii="Times New Roman" w:eastAsia="Times New Roman" w:hAnsi="Times New Roman" w:cs="Times New Roman"/>
                <w:color w:val="000000"/>
                <w:sz w:val="24"/>
                <w:szCs w:val="24"/>
                <w:lang w:eastAsia="ru-RU"/>
              </w:rPr>
              <w:t>дного провод</w:t>
            </w:r>
            <w:r w:rsidRPr="00C42E19">
              <w:rPr>
                <w:rFonts w:ascii="Times New Roman" w:eastAsia="Times New Roman" w:hAnsi="Times New Roman" w:cs="Times New Roman"/>
                <w:color w:val="000000"/>
                <w:sz w:val="24"/>
                <w:szCs w:val="24"/>
                <w:lang w:val="uk-UA" w:eastAsia="ru-RU"/>
              </w:rPr>
              <w:t>у</w:t>
            </w:r>
            <w:r w:rsidRPr="00C42E19">
              <w:rPr>
                <w:rFonts w:ascii="Times New Roman" w:eastAsia="Times New Roman" w:hAnsi="Times New Roman" w:cs="Times New Roman"/>
                <w:color w:val="000000"/>
                <w:sz w:val="24"/>
                <w:szCs w:val="24"/>
                <w:lang w:eastAsia="ru-RU"/>
              </w:rPr>
              <w:t xml:space="preserve"> по ГОСТ 839-80</w:t>
            </w:r>
          </w:p>
        </w:tc>
        <w:tc>
          <w:tcPr>
            <w:tcW w:w="156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Матриц</w:t>
            </w:r>
            <w:r w:rsidRPr="00C42E19">
              <w:rPr>
                <w:rFonts w:ascii="Times New Roman" w:eastAsia="Times New Roman" w:hAnsi="Times New Roman" w:cs="Times New Roman"/>
                <w:color w:val="000000"/>
                <w:sz w:val="24"/>
                <w:szCs w:val="24"/>
                <w:lang w:val="uk-UA" w:eastAsia="ru-RU"/>
              </w:rPr>
              <w:t>я</w:t>
            </w:r>
            <w:r w:rsidRPr="00C42E19">
              <w:rPr>
                <w:rFonts w:ascii="Times New Roman" w:eastAsia="Times New Roman" w:hAnsi="Times New Roman" w:cs="Times New Roman"/>
                <w:color w:val="000000"/>
                <w:sz w:val="24"/>
                <w:szCs w:val="24"/>
                <w:lang w:eastAsia="ru-RU"/>
              </w:rPr>
              <w:t xml:space="preserve"> опрес</w:t>
            </w:r>
            <w:r w:rsidRPr="00C42E19">
              <w:rPr>
                <w:rFonts w:ascii="Times New Roman" w:eastAsia="Times New Roman" w:hAnsi="Times New Roman" w:cs="Times New Roman"/>
                <w:color w:val="000000"/>
                <w:sz w:val="24"/>
                <w:szCs w:val="24"/>
                <w:lang w:val="uk-UA" w:eastAsia="ru-RU"/>
              </w:rPr>
              <w:t>у</w:t>
            </w:r>
            <w:r w:rsidRPr="00C42E19">
              <w:rPr>
                <w:rFonts w:ascii="Times New Roman" w:eastAsia="Times New Roman" w:hAnsi="Times New Roman" w:cs="Times New Roman"/>
                <w:color w:val="000000"/>
                <w:sz w:val="24"/>
                <w:szCs w:val="24"/>
                <w:lang w:eastAsia="ru-RU"/>
              </w:rPr>
              <w:t>ван</w:t>
            </w:r>
            <w:r w:rsidRPr="00C42E19">
              <w:rPr>
                <w:rFonts w:ascii="Times New Roman" w:eastAsia="Times New Roman" w:hAnsi="Times New Roman" w:cs="Times New Roman"/>
                <w:color w:val="000000"/>
                <w:sz w:val="24"/>
                <w:szCs w:val="24"/>
                <w:lang w:val="uk-UA" w:eastAsia="ru-RU"/>
              </w:rPr>
              <w:t>н</w:t>
            </w:r>
            <w:r w:rsidRPr="00C42E19">
              <w:rPr>
                <w:rFonts w:ascii="Times New Roman" w:eastAsia="Times New Roman" w:hAnsi="Times New Roman" w:cs="Times New Roman"/>
                <w:color w:val="000000"/>
                <w:sz w:val="24"/>
                <w:szCs w:val="24"/>
                <w:lang w:eastAsia="ru-RU"/>
              </w:rPr>
              <w:t>я</w:t>
            </w:r>
          </w:p>
        </w:tc>
        <w:tc>
          <w:tcPr>
            <w:tcW w:w="708"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val="uk-UA" w:eastAsia="ru-RU"/>
              </w:rPr>
            </w:pPr>
            <w:r w:rsidRPr="00C42E19">
              <w:rPr>
                <w:rFonts w:ascii="Times New Roman" w:eastAsia="Times New Roman" w:hAnsi="Times New Roman" w:cs="Times New Roman"/>
                <w:color w:val="000000"/>
                <w:sz w:val="24"/>
                <w:szCs w:val="24"/>
                <w:lang w:eastAsia="ru-RU"/>
              </w:rPr>
              <w:t>Маса, кг</w:t>
            </w:r>
          </w:p>
        </w:tc>
      </w:tr>
      <w:tr w:rsidR="004C485C" w:rsidRPr="00C42E19" w:rsidTr="008C1FB4">
        <w:trPr>
          <w:jc w:val="center"/>
        </w:trPr>
        <w:tc>
          <w:tcPr>
            <w:tcW w:w="1427"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L</w:t>
            </w:r>
          </w:p>
        </w:tc>
        <w:tc>
          <w:tcPr>
            <w:tcW w:w="335"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D</w:t>
            </w:r>
          </w:p>
        </w:tc>
        <w:tc>
          <w:tcPr>
            <w:tcW w:w="503"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d1</w:t>
            </w:r>
          </w:p>
        </w:tc>
        <w:tc>
          <w:tcPr>
            <w:tcW w:w="60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S1</w:t>
            </w:r>
          </w:p>
        </w:tc>
        <w:tc>
          <w:tcPr>
            <w:tcW w:w="3543"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C42E19" w:rsidTr="008C1FB4">
        <w:trPr>
          <w:trHeight w:val="405"/>
          <w:jc w:val="center"/>
        </w:trPr>
        <w:tc>
          <w:tcPr>
            <w:tcW w:w="1427"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А4А-185Г-1,</w:t>
            </w:r>
            <w:r w:rsidRPr="00C42E19">
              <w:rPr>
                <w:rFonts w:ascii="Times New Roman" w:eastAsia="Times New Roman" w:hAnsi="Times New Roman" w:cs="Times New Roman"/>
                <w:sz w:val="24"/>
                <w:szCs w:val="24"/>
                <w:lang w:eastAsia="ru-RU"/>
              </w:rPr>
              <w:br/>
              <w:t>А4А-185-1Г</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191</w:t>
            </w:r>
          </w:p>
        </w:tc>
        <w:tc>
          <w:tcPr>
            <w:tcW w:w="335"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32</w:t>
            </w:r>
          </w:p>
        </w:tc>
        <w:tc>
          <w:tcPr>
            <w:tcW w:w="503"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20,8</w:t>
            </w:r>
          </w:p>
        </w:tc>
        <w:tc>
          <w:tcPr>
            <w:tcW w:w="60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10,4</w:t>
            </w:r>
          </w:p>
        </w:tc>
        <w:tc>
          <w:tcPr>
            <w:tcW w:w="3543"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А240; АС95/141; АС185/24; АС185/29 АС185/43; АС205/27</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МШ-26,8</w:t>
            </w:r>
          </w:p>
        </w:tc>
        <w:tc>
          <w:tcPr>
            <w:tcW w:w="708"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0,38</w:t>
            </w:r>
          </w:p>
        </w:tc>
      </w:tr>
    </w:tbl>
    <w:p w:rsidR="004C485C" w:rsidRPr="006575BE" w:rsidRDefault="004C485C" w:rsidP="004C485C">
      <w:pPr>
        <w:pStyle w:val="aa"/>
        <w:numPr>
          <w:ilvl w:val="0"/>
          <w:numId w:val="21"/>
        </w:numPr>
        <w:spacing w:after="0" w:line="240" w:lineRule="auto"/>
        <w:jc w:val="both"/>
        <w:rPr>
          <w:rFonts w:ascii="Times New Roman" w:eastAsia="Times New Roman" w:hAnsi="Times New Roman" w:cs="Times New Roman"/>
          <w:b/>
          <w:sz w:val="24"/>
          <w:szCs w:val="24"/>
          <w:lang w:eastAsia="ru-RU"/>
        </w:rPr>
      </w:pPr>
      <w:r w:rsidRPr="006575BE">
        <w:rPr>
          <w:rFonts w:ascii="Times New Roman" w:eastAsia="Times New Roman" w:hAnsi="Times New Roman" w:cs="Times New Roman"/>
          <w:b/>
          <w:sz w:val="24"/>
          <w:szCs w:val="24"/>
          <w:lang w:eastAsia="ru-RU"/>
        </w:rPr>
        <w:t xml:space="preserve">Затискач апаратний А4А-300 </w:t>
      </w:r>
      <w:r w:rsidRPr="006575BE">
        <w:rPr>
          <w:rFonts w:ascii="Times New Roman" w:eastAsia="Times New Roman" w:hAnsi="Times New Roman" w:cs="Times New Roman"/>
          <w:b/>
          <w:sz w:val="24"/>
          <w:szCs w:val="24"/>
          <w:lang w:eastAsia="ru-RU"/>
        </w:rPr>
        <w:tab/>
        <w:t xml:space="preserve">           </w:t>
      </w:r>
    </w:p>
    <w:p w:rsidR="004C485C" w:rsidRPr="006575BE" w:rsidRDefault="004C485C" w:rsidP="004C485C">
      <w:pPr>
        <w:spacing w:after="0" w:line="240" w:lineRule="auto"/>
        <w:ind w:firstLine="644"/>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noProof/>
          <w:sz w:val="24"/>
          <w:szCs w:val="24"/>
          <w:lang w:eastAsia="ru-RU"/>
        </w:rPr>
        <w:drawing>
          <wp:anchor distT="0" distB="0" distL="114300" distR="114300" simplePos="0" relativeHeight="251664384" behindDoc="1" locked="0" layoutInCell="1" allowOverlap="1" wp14:anchorId="0C71734E" wp14:editId="77613D51">
            <wp:simplePos x="0" y="0"/>
            <wp:positionH relativeFrom="column">
              <wp:posOffset>3168015</wp:posOffset>
            </wp:positionH>
            <wp:positionV relativeFrom="paragraph">
              <wp:posOffset>519430</wp:posOffset>
            </wp:positionV>
            <wp:extent cx="3086100" cy="1924050"/>
            <wp:effectExtent l="0" t="0" r="0" b="0"/>
            <wp:wrapTight wrapText="bothSides">
              <wp:wrapPolygon edited="0">
                <wp:start x="0" y="0"/>
                <wp:lineTo x="0" y="21386"/>
                <wp:lineTo x="21467" y="21386"/>
                <wp:lineTo x="21467" y="0"/>
                <wp:lineTo x="0" y="0"/>
              </wp:wrapPolygon>
            </wp:wrapTight>
            <wp:docPr id="6" name="Рисунок 6" descr="Описание: Аппаратный зажим А4А-300Г-1, А4А-300-1Г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Аппаратный зажим А4А-300Г-1, А4А-300-1Г  - ООО ПТК ЭНЕРГОМАШ (Украин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610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5BE">
        <w:rPr>
          <w:rFonts w:ascii="Times New Roman" w:eastAsia="Times New Roman" w:hAnsi="Times New Roman" w:cs="Times New Roman"/>
          <w:sz w:val="24"/>
          <w:szCs w:val="24"/>
          <w:lang w:eastAsia="ru-RU"/>
        </w:rPr>
        <w:t>Апаратний затискач А</w:t>
      </w: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А-</w:t>
      </w:r>
      <w:r w:rsidRPr="006575BE">
        <w:rPr>
          <w:rFonts w:ascii="Times New Roman" w:eastAsia="Times New Roman" w:hAnsi="Times New Roman" w:cs="Times New Roman"/>
          <w:sz w:val="24"/>
          <w:szCs w:val="24"/>
          <w:lang w:val="uk-UA" w:eastAsia="ru-RU"/>
        </w:rPr>
        <w:t>300Г-1</w:t>
      </w:r>
      <w:r w:rsidRPr="006575BE">
        <w:rPr>
          <w:rFonts w:ascii="Times New Roman" w:eastAsia="Times New Roman" w:hAnsi="Times New Roman" w:cs="Times New Roman"/>
          <w:sz w:val="24"/>
          <w:szCs w:val="24"/>
          <w:lang w:eastAsia="ru-RU"/>
        </w:rPr>
        <w:t xml:space="preserve"> призначений для приєднання алюмінієвих і сталеалюмінієвих проводів перетином </w:t>
      </w:r>
      <w:r w:rsidRPr="006575BE">
        <w:rPr>
          <w:rFonts w:ascii="Times New Roman" w:eastAsia="Times New Roman" w:hAnsi="Times New Roman" w:cs="Times New Roman"/>
          <w:sz w:val="24"/>
          <w:szCs w:val="24"/>
          <w:lang w:val="uk-UA" w:eastAsia="ru-RU"/>
        </w:rPr>
        <w:t>300</w:t>
      </w:r>
      <w:r w:rsidRPr="006575BE">
        <w:rPr>
          <w:rFonts w:ascii="Times New Roman" w:eastAsia="Times New Roman" w:hAnsi="Times New Roman" w:cs="Times New Roman"/>
          <w:sz w:val="24"/>
          <w:szCs w:val="24"/>
          <w:lang w:eastAsia="ru-RU"/>
        </w:rPr>
        <w:t xml:space="preserve"> 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 xml:space="preserve"> до мідни</w:t>
      </w:r>
      <w:r w:rsidRPr="006575BE">
        <w:rPr>
          <w:rFonts w:ascii="Times New Roman" w:eastAsia="Times New Roman" w:hAnsi="Times New Roman" w:cs="Times New Roman"/>
          <w:sz w:val="24"/>
          <w:szCs w:val="24"/>
          <w:lang w:val="uk-UA" w:eastAsia="ru-RU"/>
        </w:rPr>
        <w:t>х</w:t>
      </w:r>
      <w:r w:rsidRPr="006575BE">
        <w:rPr>
          <w:rFonts w:ascii="Times New Roman" w:eastAsia="Times New Roman" w:hAnsi="Times New Roman" w:cs="Times New Roman"/>
          <w:sz w:val="24"/>
          <w:szCs w:val="24"/>
          <w:lang w:eastAsia="ru-RU"/>
        </w:rPr>
        <w:t xml:space="preserve"> ви</w:t>
      </w:r>
      <w:r w:rsidRPr="006575BE">
        <w:rPr>
          <w:rFonts w:ascii="Times New Roman" w:eastAsia="Times New Roman" w:hAnsi="Times New Roman" w:cs="Times New Roman"/>
          <w:sz w:val="24"/>
          <w:szCs w:val="24"/>
          <w:lang w:val="uk-UA" w:eastAsia="ru-RU"/>
        </w:rPr>
        <w:t>водів</w:t>
      </w:r>
      <w:r w:rsidRPr="006575BE">
        <w:rPr>
          <w:rFonts w:ascii="Times New Roman" w:eastAsia="Times New Roman" w:hAnsi="Times New Roman" w:cs="Times New Roman"/>
          <w:sz w:val="24"/>
          <w:szCs w:val="24"/>
          <w:lang w:eastAsia="ru-RU"/>
        </w:rPr>
        <w:t xml:space="preserve"> апаратів, а також для з'єднання між собою проводів </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 xml:space="preserve"> петлях розподільних пристроїв.</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Структура позначення затиск</w:t>
      </w:r>
      <w:r w:rsidRPr="006575BE">
        <w:rPr>
          <w:rFonts w:ascii="Times New Roman" w:eastAsia="Times New Roman" w:hAnsi="Times New Roman" w:cs="Times New Roman"/>
          <w:sz w:val="24"/>
          <w:szCs w:val="24"/>
          <w:lang w:val="uk-UA" w:eastAsia="ru-RU"/>
        </w:rPr>
        <w:t>ча</w:t>
      </w:r>
      <w:r w:rsidRPr="006575BE">
        <w:rPr>
          <w:rFonts w:ascii="Times New Roman" w:eastAsia="Times New Roman" w:hAnsi="Times New Roman" w:cs="Times New Roman"/>
          <w:sz w:val="24"/>
          <w:szCs w:val="24"/>
          <w:lang w:eastAsia="ru-RU"/>
        </w:rPr>
        <w:t xml:space="preserve"> апаратного А</w:t>
      </w: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А-</w:t>
      </w:r>
      <w:r w:rsidRPr="006575BE">
        <w:rPr>
          <w:rFonts w:ascii="Times New Roman" w:eastAsia="Times New Roman" w:hAnsi="Times New Roman" w:cs="Times New Roman"/>
          <w:sz w:val="24"/>
          <w:szCs w:val="24"/>
          <w:lang w:val="uk-UA" w:eastAsia="ru-RU"/>
        </w:rPr>
        <w:t>300Г-1</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апаратний;</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val="uk-UA" w:eastAsia="ru-RU"/>
        </w:rPr>
        <w:t>4</w:t>
      </w:r>
      <w:r w:rsidRPr="006575BE">
        <w:rPr>
          <w:rFonts w:ascii="Times New Roman" w:eastAsia="Times New Roman" w:hAnsi="Times New Roman" w:cs="Times New Roman"/>
          <w:sz w:val="24"/>
          <w:szCs w:val="24"/>
          <w:lang w:eastAsia="ru-RU"/>
        </w:rPr>
        <w:t>- отвори в контактній лапці;</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А - для алюмінієвих і сталеалюмінієвих проводі</w:t>
      </w:r>
      <w:proofErr w:type="gramStart"/>
      <w:r w:rsidRPr="006575BE">
        <w:rPr>
          <w:rFonts w:ascii="Times New Roman" w:eastAsia="Times New Roman" w:hAnsi="Times New Roman" w:cs="Times New Roman"/>
          <w:sz w:val="24"/>
          <w:szCs w:val="24"/>
          <w:lang w:eastAsia="ru-RU"/>
        </w:rPr>
        <w:t>в</w:t>
      </w:r>
      <w:proofErr w:type="gramEnd"/>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val="uk-UA" w:eastAsia="ru-RU"/>
        </w:rPr>
        <w:t>300</w:t>
      </w:r>
      <w:r w:rsidRPr="006575BE">
        <w:rPr>
          <w:rFonts w:ascii="Times New Roman" w:eastAsia="Times New Roman" w:hAnsi="Times New Roman" w:cs="Times New Roman"/>
          <w:sz w:val="24"/>
          <w:szCs w:val="24"/>
          <w:lang w:eastAsia="ru-RU"/>
        </w:rPr>
        <w:t xml:space="preserve"> - </w:t>
      </w:r>
      <w:r w:rsidRPr="006575BE">
        <w:rPr>
          <w:rFonts w:ascii="Times New Roman" w:eastAsia="Times New Roman" w:hAnsi="Times New Roman" w:cs="Times New Roman"/>
          <w:sz w:val="24"/>
          <w:szCs w:val="24"/>
          <w:lang w:val="uk-UA" w:eastAsia="ru-RU"/>
        </w:rPr>
        <w:t>переріз</w:t>
      </w:r>
      <w:r w:rsidRPr="006575BE">
        <w:rPr>
          <w:rFonts w:ascii="Times New Roman" w:eastAsia="Times New Roman" w:hAnsi="Times New Roman" w:cs="Times New Roman"/>
          <w:sz w:val="24"/>
          <w:szCs w:val="24"/>
          <w:lang w:eastAsia="ru-RU"/>
        </w:rPr>
        <w:t xml:space="preserve"> дроту, для якого призначений затиск</w:t>
      </w:r>
      <w:r w:rsidRPr="006575BE">
        <w:rPr>
          <w:rFonts w:ascii="Times New Roman" w:eastAsia="Times New Roman" w:hAnsi="Times New Roman" w:cs="Times New Roman"/>
          <w:sz w:val="24"/>
          <w:szCs w:val="24"/>
          <w:lang w:val="uk-UA" w:eastAsia="ru-RU"/>
        </w:rPr>
        <w:t>ач</w:t>
      </w:r>
      <w:r w:rsidRPr="006575BE">
        <w:rPr>
          <w:rFonts w:ascii="Times New Roman" w:eastAsia="Times New Roman" w:hAnsi="Times New Roman" w:cs="Times New Roman"/>
          <w:sz w:val="24"/>
          <w:szCs w:val="24"/>
          <w:lang w:eastAsia="ru-RU"/>
        </w:rPr>
        <w:t xml:space="preserve"> в </w:t>
      </w:r>
      <w:r w:rsidRPr="006575BE">
        <w:rPr>
          <w:rFonts w:ascii="Times New Roman" w:eastAsia="Times New Roman" w:hAnsi="Times New Roman" w:cs="Times New Roman"/>
          <w:sz w:val="24"/>
          <w:szCs w:val="24"/>
          <w:lang w:val="uk-UA" w:eastAsia="ru-RU"/>
        </w:rPr>
        <w:t>мм</w:t>
      </w:r>
      <w:r w:rsidRPr="006575BE">
        <w:rPr>
          <w:rFonts w:ascii="Times New Roman" w:eastAsia="Times New Roman" w:hAnsi="Times New Roman" w:cs="Times New Roman"/>
          <w:sz w:val="24"/>
          <w:szCs w:val="24"/>
          <w:vertAlign w:val="superscript"/>
          <w:lang w:val="uk-UA" w:eastAsia="ru-RU"/>
        </w:rPr>
        <w:t>2</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jc w:val="both"/>
        <w:rPr>
          <w:rFonts w:ascii="Times New Roman" w:eastAsia="Times New Roman" w:hAnsi="Times New Roman" w:cs="Times New Roman"/>
          <w:sz w:val="24"/>
          <w:szCs w:val="24"/>
          <w:lang w:eastAsia="ru-RU"/>
        </w:rPr>
      </w:pPr>
      <w:r w:rsidRPr="006575BE">
        <w:rPr>
          <w:rFonts w:ascii="Times New Roman" w:eastAsia="Times New Roman" w:hAnsi="Times New Roman" w:cs="Times New Roman"/>
          <w:sz w:val="24"/>
          <w:szCs w:val="24"/>
          <w:lang w:eastAsia="ru-RU"/>
        </w:rPr>
        <w:t xml:space="preserve">Г - гальванічний метод нанесення мідного покриття на контактну поверхню </w:t>
      </w:r>
    </w:p>
    <w:p w:rsidR="004C485C" w:rsidRPr="006575BE" w:rsidRDefault="004C485C" w:rsidP="004C485C">
      <w:pPr>
        <w:spacing w:after="0" w:line="240" w:lineRule="auto"/>
        <w:jc w:val="both"/>
        <w:rPr>
          <w:rFonts w:ascii="Times New Roman" w:eastAsia="Times New Roman" w:hAnsi="Times New Roman" w:cs="Times New Roman"/>
          <w:sz w:val="24"/>
          <w:szCs w:val="24"/>
          <w:lang w:val="uk-UA" w:eastAsia="ru-RU"/>
        </w:rPr>
      </w:pPr>
      <w:r w:rsidRPr="006575BE">
        <w:rPr>
          <w:rFonts w:ascii="Times New Roman" w:eastAsia="Times New Roman" w:hAnsi="Times New Roman" w:cs="Times New Roman"/>
          <w:sz w:val="24"/>
          <w:szCs w:val="24"/>
          <w:lang w:eastAsia="ru-RU"/>
        </w:rPr>
        <w:t>1- порядковий номер модифікації затиск</w:t>
      </w:r>
      <w:r w:rsidRPr="006575BE">
        <w:rPr>
          <w:rFonts w:ascii="Times New Roman" w:eastAsia="Times New Roman" w:hAnsi="Times New Roman" w:cs="Times New Roman"/>
          <w:sz w:val="24"/>
          <w:szCs w:val="24"/>
          <w:lang w:val="uk-UA" w:eastAsia="ru-RU"/>
        </w:rPr>
        <w:t>ача</w:t>
      </w:r>
      <w:r w:rsidRPr="006575BE">
        <w:rPr>
          <w:rFonts w:ascii="Times New Roman" w:eastAsia="Times New Roman" w:hAnsi="Times New Roman" w:cs="Times New Roman"/>
          <w:sz w:val="24"/>
          <w:szCs w:val="24"/>
          <w:lang w:eastAsia="ru-RU"/>
        </w:rPr>
        <w:t>.</w:t>
      </w:r>
    </w:p>
    <w:p w:rsidR="004C485C" w:rsidRPr="006575BE" w:rsidRDefault="004C485C" w:rsidP="004C485C">
      <w:pPr>
        <w:spacing w:after="0" w:line="240" w:lineRule="auto"/>
        <w:ind w:left="644"/>
        <w:rPr>
          <w:rFonts w:ascii="Times New Roman" w:eastAsia="Times New Roman" w:hAnsi="Times New Roman" w:cs="Times New Roman"/>
          <w:bCs/>
          <w:iCs/>
          <w:color w:val="000000"/>
          <w:sz w:val="24"/>
          <w:szCs w:val="24"/>
          <w:lang w:val="uk-UA" w:eastAsia="uk-UA"/>
        </w:rPr>
      </w:pPr>
      <w:r w:rsidRPr="006575BE">
        <w:rPr>
          <w:rFonts w:ascii="Times New Roman" w:eastAsia="Times New Roman" w:hAnsi="Times New Roman" w:cs="Times New Roman"/>
          <w:bCs/>
          <w:iCs/>
          <w:color w:val="000000"/>
          <w:sz w:val="24"/>
          <w:szCs w:val="24"/>
          <w:lang w:val="uk-UA" w:eastAsia="uk-UA"/>
        </w:rPr>
        <w:t>Технічні характеристики:</w:t>
      </w:r>
    </w:p>
    <w:tbl>
      <w:tblPr>
        <w:tblW w:w="9195"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01"/>
        <w:gridCol w:w="575"/>
        <w:gridCol w:w="574"/>
        <w:gridCol w:w="574"/>
        <w:gridCol w:w="568"/>
        <w:gridCol w:w="583"/>
        <w:gridCol w:w="583"/>
        <w:gridCol w:w="1835"/>
        <w:gridCol w:w="1349"/>
        <w:gridCol w:w="653"/>
      </w:tblGrid>
      <w:tr w:rsidR="004C485C" w:rsidRPr="00C42E19" w:rsidTr="008C1FB4">
        <w:trPr>
          <w:jc w:val="center"/>
        </w:trPr>
        <w:tc>
          <w:tcPr>
            <w:tcW w:w="1967"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textAlignment w:val="center"/>
              <w:rPr>
                <w:rFonts w:ascii="Times New Roman" w:eastAsia="Times New Roman" w:hAnsi="Times New Roman" w:cs="Times New Roman"/>
                <w:color w:val="000000"/>
                <w:sz w:val="18"/>
                <w:szCs w:val="18"/>
                <w:lang w:eastAsia="ru-RU"/>
              </w:rPr>
            </w:pPr>
            <w:r w:rsidRPr="00C42E19">
              <w:rPr>
                <w:rFonts w:ascii="Times New Roman" w:eastAsia="Times New Roman" w:hAnsi="Times New Roman" w:cs="Times New Roman"/>
                <w:color w:val="000000"/>
                <w:sz w:val="24"/>
                <w:szCs w:val="24"/>
                <w:lang w:val="uk-UA" w:eastAsia="ru-RU"/>
              </w:rPr>
              <w:t>Мар</w:t>
            </w:r>
            <w:r w:rsidRPr="00C42E19">
              <w:rPr>
                <w:rFonts w:ascii="Times New Roman" w:eastAsia="Times New Roman" w:hAnsi="Times New Roman" w:cs="Times New Roman"/>
                <w:color w:val="000000"/>
                <w:sz w:val="24"/>
                <w:szCs w:val="24"/>
                <w:lang w:eastAsia="ru-RU"/>
              </w:rPr>
              <w:t>ка за</w:t>
            </w:r>
            <w:r w:rsidRPr="00C42E19">
              <w:rPr>
                <w:rFonts w:ascii="Times New Roman" w:eastAsia="Times New Roman" w:hAnsi="Times New Roman" w:cs="Times New Roman"/>
                <w:color w:val="000000"/>
                <w:sz w:val="24"/>
                <w:szCs w:val="24"/>
                <w:lang w:val="uk-UA" w:eastAsia="ru-RU"/>
              </w:rPr>
              <w:t>тискача</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Р</w:t>
            </w:r>
            <w:r w:rsidRPr="00C42E19">
              <w:rPr>
                <w:rFonts w:ascii="Times New Roman" w:eastAsia="Times New Roman" w:hAnsi="Times New Roman" w:cs="Times New Roman"/>
                <w:color w:val="000000"/>
                <w:sz w:val="24"/>
                <w:szCs w:val="24"/>
                <w:lang w:val="uk-UA" w:eastAsia="ru-RU"/>
              </w:rPr>
              <w:t>о</w:t>
            </w:r>
            <w:r w:rsidRPr="00C42E19">
              <w:rPr>
                <w:rFonts w:ascii="Times New Roman" w:eastAsia="Times New Roman" w:hAnsi="Times New Roman" w:cs="Times New Roman"/>
                <w:color w:val="000000"/>
                <w:sz w:val="24"/>
                <w:szCs w:val="24"/>
                <w:lang w:eastAsia="ru-RU"/>
              </w:rPr>
              <w:t>зм</w:t>
            </w:r>
            <w:r w:rsidRPr="00C42E19">
              <w:rPr>
                <w:rFonts w:ascii="Times New Roman" w:eastAsia="Times New Roman" w:hAnsi="Times New Roman" w:cs="Times New Roman"/>
                <w:color w:val="000000"/>
                <w:sz w:val="24"/>
                <w:szCs w:val="24"/>
                <w:lang w:val="uk-UA" w:eastAsia="ru-RU"/>
              </w:rPr>
              <w:t>і</w:t>
            </w:r>
            <w:r w:rsidRPr="00C42E19">
              <w:rPr>
                <w:rFonts w:ascii="Times New Roman" w:eastAsia="Times New Roman" w:hAnsi="Times New Roman" w:cs="Times New Roman"/>
                <w:color w:val="000000"/>
                <w:sz w:val="24"/>
                <w:szCs w:val="24"/>
                <w:lang w:eastAsia="ru-RU"/>
              </w:rPr>
              <w:t>р</w:t>
            </w:r>
            <w:r w:rsidRPr="00C42E19">
              <w:rPr>
                <w:rFonts w:ascii="Times New Roman" w:eastAsia="Times New Roman" w:hAnsi="Times New Roman" w:cs="Times New Roman"/>
                <w:color w:val="000000"/>
                <w:sz w:val="24"/>
                <w:szCs w:val="24"/>
                <w:lang w:val="uk-UA" w:eastAsia="ru-RU"/>
              </w:rPr>
              <w:t>и</w:t>
            </w:r>
            <w:r w:rsidRPr="00C42E19">
              <w:rPr>
                <w:rFonts w:ascii="Times New Roman" w:eastAsia="Times New Roman" w:hAnsi="Times New Roman" w:cs="Times New Roman"/>
                <w:color w:val="000000"/>
                <w:sz w:val="24"/>
                <w:szCs w:val="24"/>
                <w:lang w:eastAsia="ru-RU"/>
              </w:rPr>
              <w:t>, мм.</w:t>
            </w:r>
          </w:p>
        </w:tc>
        <w:tc>
          <w:tcPr>
            <w:tcW w:w="1891"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Марка провод</w:t>
            </w:r>
            <w:r w:rsidRPr="00C42E19">
              <w:rPr>
                <w:rFonts w:ascii="Times New Roman" w:eastAsia="Times New Roman" w:hAnsi="Times New Roman" w:cs="Times New Roman"/>
                <w:color w:val="000000"/>
                <w:sz w:val="24"/>
                <w:szCs w:val="24"/>
                <w:lang w:val="uk-UA" w:eastAsia="ru-RU"/>
              </w:rPr>
              <w:t>у</w:t>
            </w:r>
            <w:r w:rsidRPr="00C42E19">
              <w:rPr>
                <w:rFonts w:ascii="Times New Roman" w:eastAsia="Times New Roman" w:hAnsi="Times New Roman" w:cs="Times New Roman"/>
                <w:color w:val="000000"/>
                <w:sz w:val="24"/>
                <w:szCs w:val="24"/>
                <w:lang w:eastAsia="ru-RU"/>
              </w:rPr>
              <w:t xml:space="preserve"> по ГОСТ 839-80</w:t>
            </w:r>
          </w:p>
        </w:tc>
        <w:tc>
          <w:tcPr>
            <w:tcW w:w="1109"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Матриц</w:t>
            </w:r>
            <w:r w:rsidRPr="00C42E19">
              <w:rPr>
                <w:rFonts w:ascii="Times New Roman" w:eastAsia="Times New Roman" w:hAnsi="Times New Roman" w:cs="Times New Roman"/>
                <w:color w:val="000000"/>
                <w:sz w:val="24"/>
                <w:szCs w:val="24"/>
                <w:lang w:val="uk-UA" w:eastAsia="ru-RU"/>
              </w:rPr>
              <w:t>я</w:t>
            </w:r>
            <w:r w:rsidRPr="00C42E19">
              <w:rPr>
                <w:rFonts w:ascii="Times New Roman" w:eastAsia="Times New Roman" w:hAnsi="Times New Roman" w:cs="Times New Roman"/>
                <w:color w:val="000000"/>
                <w:sz w:val="24"/>
                <w:szCs w:val="24"/>
                <w:lang w:eastAsia="ru-RU"/>
              </w:rPr>
              <w:t xml:space="preserve"> опрес</w:t>
            </w:r>
            <w:r w:rsidRPr="00C42E19">
              <w:rPr>
                <w:rFonts w:ascii="Times New Roman" w:eastAsia="Times New Roman" w:hAnsi="Times New Roman" w:cs="Times New Roman"/>
                <w:color w:val="000000"/>
                <w:sz w:val="24"/>
                <w:szCs w:val="24"/>
                <w:lang w:val="uk-UA" w:eastAsia="ru-RU"/>
              </w:rPr>
              <w:t>у</w:t>
            </w:r>
            <w:r w:rsidRPr="00C42E19">
              <w:rPr>
                <w:rFonts w:ascii="Times New Roman" w:eastAsia="Times New Roman" w:hAnsi="Times New Roman" w:cs="Times New Roman"/>
                <w:color w:val="000000"/>
                <w:sz w:val="24"/>
                <w:szCs w:val="24"/>
                <w:lang w:eastAsia="ru-RU"/>
              </w:rPr>
              <w:t>ван</w:t>
            </w:r>
            <w:r w:rsidRPr="00C42E19">
              <w:rPr>
                <w:rFonts w:ascii="Times New Roman" w:eastAsia="Times New Roman" w:hAnsi="Times New Roman" w:cs="Times New Roman"/>
                <w:color w:val="000000"/>
                <w:sz w:val="24"/>
                <w:szCs w:val="24"/>
                <w:lang w:val="uk-UA" w:eastAsia="ru-RU"/>
              </w:rPr>
              <w:t>н</w:t>
            </w:r>
            <w:r w:rsidRPr="00C42E19">
              <w:rPr>
                <w:rFonts w:ascii="Times New Roman" w:eastAsia="Times New Roman" w:hAnsi="Times New Roman" w:cs="Times New Roman"/>
                <w:color w:val="000000"/>
                <w:sz w:val="24"/>
                <w:szCs w:val="24"/>
                <w:lang w:eastAsia="ru-RU"/>
              </w:rPr>
              <w:t>я</w:t>
            </w:r>
          </w:p>
        </w:tc>
        <w:tc>
          <w:tcPr>
            <w:tcW w:w="653"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val="uk-UA" w:eastAsia="ru-RU"/>
              </w:rPr>
            </w:pPr>
            <w:r w:rsidRPr="00C42E19">
              <w:rPr>
                <w:rFonts w:ascii="Times New Roman" w:eastAsia="Times New Roman" w:hAnsi="Times New Roman" w:cs="Times New Roman"/>
                <w:color w:val="000000"/>
                <w:sz w:val="24"/>
                <w:szCs w:val="24"/>
                <w:lang w:eastAsia="ru-RU"/>
              </w:rPr>
              <w:t>Маса, кг</w:t>
            </w:r>
          </w:p>
        </w:tc>
      </w:tr>
      <w:tr w:rsidR="004C485C" w:rsidRPr="00C42E19" w:rsidTr="008C1FB4">
        <w:trPr>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18"/>
                <w:szCs w:val="18"/>
                <w:lang w:eastAsia="ru-RU"/>
              </w:rPr>
            </w:pP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d</w:t>
            </w: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D</w:t>
            </w: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H</w:t>
            </w:r>
          </w:p>
        </w:tc>
        <w:tc>
          <w:tcPr>
            <w:tcW w:w="595"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B</w:t>
            </w: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I</w:t>
            </w:r>
          </w:p>
        </w:tc>
        <w:tc>
          <w:tcPr>
            <w:tcW w:w="596"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42E19">
              <w:rPr>
                <w:rFonts w:ascii="Times New Roman" w:eastAsia="Times New Roman" w:hAnsi="Times New Roman" w:cs="Times New Roman"/>
                <w:color w:val="000000"/>
                <w:sz w:val="24"/>
                <w:szCs w:val="24"/>
                <w:lang w:eastAsia="ru-RU"/>
              </w:rPr>
              <w:t>L</w:t>
            </w:r>
          </w:p>
        </w:tc>
        <w:tc>
          <w:tcPr>
            <w:tcW w:w="1891"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18"/>
                <w:szCs w:val="18"/>
                <w:lang w:eastAsia="ru-RU"/>
              </w:rPr>
            </w:pPr>
          </w:p>
        </w:tc>
        <w:tc>
          <w:tcPr>
            <w:tcW w:w="1109"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18"/>
                <w:szCs w:val="18"/>
                <w:lang w:eastAsia="ru-RU"/>
              </w:rPr>
            </w:pPr>
          </w:p>
        </w:tc>
        <w:tc>
          <w:tcPr>
            <w:tcW w:w="653" w:type="dxa"/>
            <w:vMerge/>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rPr>
                <w:rFonts w:ascii="Times New Roman" w:eastAsia="Times New Roman" w:hAnsi="Times New Roman" w:cs="Times New Roman"/>
                <w:color w:val="000000"/>
                <w:sz w:val="18"/>
                <w:szCs w:val="18"/>
                <w:lang w:eastAsia="ru-RU"/>
              </w:rPr>
            </w:pPr>
          </w:p>
        </w:tc>
      </w:tr>
      <w:tr w:rsidR="004C485C" w:rsidRPr="00C42E19" w:rsidTr="008C1FB4">
        <w:trPr>
          <w:trHeight w:val="40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А4А-300Г-1,</w:t>
            </w:r>
            <w:r w:rsidRPr="00C42E19">
              <w:rPr>
                <w:rFonts w:ascii="Times New Roman" w:eastAsia="Times New Roman" w:hAnsi="Times New Roman" w:cs="Times New Roman"/>
                <w:sz w:val="24"/>
                <w:szCs w:val="24"/>
                <w:lang w:eastAsia="ru-RU"/>
              </w:rPr>
              <w:br/>
              <w:t>А4А-300-1Г</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220</w:t>
            </w:r>
          </w:p>
        </w:tc>
        <w:tc>
          <w:tcPr>
            <w:tcW w:w="1891"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val="uk-UA" w:eastAsia="ru-RU"/>
              </w:rPr>
            </w:pPr>
            <w:r w:rsidRPr="00C42E19">
              <w:rPr>
                <w:rFonts w:ascii="Times New Roman" w:eastAsia="Times New Roman" w:hAnsi="Times New Roman" w:cs="Times New Roman"/>
                <w:sz w:val="24"/>
                <w:szCs w:val="24"/>
                <w:lang w:val="en-US" w:eastAsia="ru-RU"/>
              </w:rPr>
              <w:t>AC300/39;</w:t>
            </w:r>
            <w:r w:rsidRPr="00C42E19">
              <w:rPr>
                <w:rFonts w:ascii="Times New Roman" w:eastAsia="Times New Roman" w:hAnsi="Times New Roman" w:cs="Times New Roman"/>
                <w:sz w:val="24"/>
                <w:szCs w:val="24"/>
                <w:lang w:val="en-US" w:eastAsia="ru-RU"/>
              </w:rPr>
              <w:br/>
              <w:t>AC300/48;</w:t>
            </w:r>
            <w:r w:rsidRPr="00C42E19">
              <w:rPr>
                <w:rFonts w:ascii="Times New Roman" w:eastAsia="Times New Roman" w:hAnsi="Times New Roman" w:cs="Times New Roman"/>
                <w:sz w:val="24"/>
                <w:szCs w:val="24"/>
                <w:lang w:val="en-US" w:eastAsia="ru-RU"/>
              </w:rPr>
              <w:br/>
              <w:t>AC300/66</w:t>
            </w:r>
          </w:p>
        </w:tc>
        <w:tc>
          <w:tcPr>
            <w:tcW w:w="1109"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А-40,5</w:t>
            </w:r>
          </w:p>
        </w:tc>
        <w:tc>
          <w:tcPr>
            <w:tcW w:w="653" w:type="dxa"/>
            <w:tcBorders>
              <w:top w:val="outset" w:sz="6" w:space="0" w:color="000000"/>
              <w:left w:val="outset" w:sz="6" w:space="0" w:color="000000"/>
              <w:bottom w:val="outset" w:sz="6" w:space="0" w:color="000000"/>
              <w:right w:val="outset" w:sz="6" w:space="0" w:color="000000"/>
            </w:tcBorders>
            <w:vAlign w:val="center"/>
            <w:hideMark/>
          </w:tcPr>
          <w:p w:rsidR="004C485C" w:rsidRPr="00C42E19" w:rsidRDefault="004C485C" w:rsidP="008C1FB4">
            <w:pPr>
              <w:spacing w:after="0" w:line="240" w:lineRule="auto"/>
              <w:jc w:val="center"/>
              <w:rPr>
                <w:rFonts w:ascii="Times New Roman" w:eastAsia="Times New Roman" w:hAnsi="Times New Roman" w:cs="Times New Roman"/>
                <w:sz w:val="24"/>
                <w:szCs w:val="24"/>
                <w:lang w:eastAsia="ru-RU"/>
              </w:rPr>
            </w:pPr>
            <w:r w:rsidRPr="00C42E19">
              <w:rPr>
                <w:rFonts w:ascii="Times New Roman" w:eastAsia="Times New Roman" w:hAnsi="Times New Roman" w:cs="Times New Roman"/>
                <w:sz w:val="24"/>
                <w:szCs w:val="24"/>
                <w:lang w:eastAsia="ru-RU"/>
              </w:rPr>
              <w:t>0,64</w:t>
            </w:r>
          </w:p>
        </w:tc>
      </w:tr>
    </w:tbl>
    <w:p w:rsidR="004C485C" w:rsidRPr="00180CCF" w:rsidRDefault="004C485C" w:rsidP="004C485C">
      <w:pPr>
        <w:numPr>
          <w:ilvl w:val="0"/>
          <w:numId w:val="21"/>
        </w:numPr>
        <w:tabs>
          <w:tab w:val="left" w:pos="426"/>
        </w:tabs>
        <w:spacing w:after="0" w:line="240" w:lineRule="auto"/>
        <w:jc w:val="both"/>
        <w:rPr>
          <w:rFonts w:ascii="Times New Roman" w:eastAsia="Times New Roman" w:hAnsi="Times New Roman" w:cs="Times New Roman"/>
          <w:b/>
          <w:sz w:val="24"/>
          <w:szCs w:val="24"/>
          <w:lang w:val="uk-UA" w:eastAsia="ru-RU"/>
        </w:rPr>
      </w:pPr>
      <w:r w:rsidRPr="00180CCF">
        <w:rPr>
          <w:rFonts w:ascii="Times New Roman" w:eastAsia="Times New Roman" w:hAnsi="Times New Roman" w:cs="Times New Roman"/>
          <w:b/>
          <w:sz w:val="24"/>
          <w:szCs w:val="24"/>
          <w:lang w:val="uk-UA" w:eastAsia="ru-RU"/>
        </w:rPr>
        <w:t>Затискач відгалуджувальний ОА-120</w:t>
      </w:r>
      <w:r w:rsidRPr="00180CCF">
        <w:rPr>
          <w:rFonts w:ascii="Times New Roman" w:eastAsia="Times New Roman" w:hAnsi="Times New Roman" w:cs="Times New Roman"/>
          <w:b/>
          <w:sz w:val="24"/>
          <w:szCs w:val="24"/>
          <w:lang w:val="uk-UA" w:eastAsia="ru-RU"/>
        </w:rPr>
        <w:tab/>
        <w:t xml:space="preserve">             </w:t>
      </w:r>
    </w:p>
    <w:p w:rsidR="004C485C" w:rsidRPr="00180CCF" w:rsidRDefault="004C485C" w:rsidP="004C485C">
      <w:pPr>
        <w:pStyle w:val="aa"/>
        <w:numPr>
          <w:ilvl w:val="0"/>
          <w:numId w:val="21"/>
        </w:numPr>
        <w:tabs>
          <w:tab w:val="left" w:pos="426"/>
        </w:tabs>
        <w:spacing w:after="0" w:line="240" w:lineRule="auto"/>
        <w:rPr>
          <w:rFonts w:ascii="Times New Roman" w:eastAsia="Times New Roman" w:hAnsi="Times New Roman" w:cs="Times New Roman"/>
          <w:b/>
          <w:sz w:val="24"/>
          <w:szCs w:val="24"/>
          <w:lang w:val="uk-UA" w:eastAsia="ru-RU"/>
        </w:rPr>
      </w:pPr>
      <w:r w:rsidRPr="00180CCF">
        <w:rPr>
          <w:rFonts w:ascii="Times New Roman" w:eastAsia="Times New Roman" w:hAnsi="Times New Roman" w:cs="Times New Roman"/>
          <w:b/>
          <w:sz w:val="24"/>
          <w:szCs w:val="24"/>
          <w:lang w:val="uk-UA" w:eastAsia="ru-RU"/>
        </w:rPr>
        <w:t>Затискач відгалуджувальний ОА-185-1</w:t>
      </w:r>
      <w:r w:rsidRPr="00180CCF">
        <w:rPr>
          <w:rFonts w:ascii="Times New Roman" w:eastAsia="Times New Roman" w:hAnsi="Times New Roman" w:cs="Times New Roman"/>
          <w:b/>
          <w:sz w:val="24"/>
          <w:szCs w:val="24"/>
          <w:lang w:val="uk-UA" w:eastAsia="ru-RU"/>
        </w:rPr>
        <w:tab/>
        <w:t xml:space="preserve">   </w:t>
      </w:r>
    </w:p>
    <w:p w:rsidR="004C485C" w:rsidRPr="00180CCF" w:rsidRDefault="004C485C" w:rsidP="004C485C">
      <w:pPr>
        <w:pStyle w:val="aa"/>
        <w:numPr>
          <w:ilvl w:val="0"/>
          <w:numId w:val="21"/>
        </w:numPr>
        <w:tabs>
          <w:tab w:val="left" w:pos="426"/>
        </w:tabs>
        <w:spacing w:after="0" w:line="240" w:lineRule="auto"/>
        <w:jc w:val="both"/>
        <w:rPr>
          <w:rFonts w:ascii="Times New Roman" w:eastAsia="Times New Roman" w:hAnsi="Times New Roman" w:cs="Times New Roman"/>
          <w:sz w:val="24"/>
          <w:szCs w:val="24"/>
          <w:lang w:eastAsia="ru-RU"/>
        </w:rPr>
      </w:pPr>
      <w:r w:rsidRPr="00180CCF">
        <w:rPr>
          <w:rFonts w:ascii="Times New Roman" w:eastAsia="Times New Roman" w:hAnsi="Times New Roman" w:cs="Times New Roman"/>
          <w:b/>
          <w:sz w:val="24"/>
          <w:szCs w:val="24"/>
          <w:lang w:val="uk-UA" w:eastAsia="ru-RU"/>
        </w:rPr>
        <w:t>Затискач відгалуджувальний ОА-95-1</w:t>
      </w:r>
      <w:r w:rsidRPr="00180CCF">
        <w:rPr>
          <w:rFonts w:ascii="Times New Roman" w:eastAsia="Times New Roman" w:hAnsi="Times New Roman" w:cs="Times New Roman"/>
          <w:sz w:val="24"/>
          <w:szCs w:val="24"/>
          <w:lang w:val="uk-UA" w:eastAsia="ru-RU"/>
        </w:rPr>
        <w:tab/>
        <w:t xml:space="preserve">   </w:t>
      </w:r>
    </w:p>
    <w:p w:rsidR="004C485C" w:rsidRPr="00180CCF" w:rsidRDefault="004C485C" w:rsidP="004C485C">
      <w:pPr>
        <w:tabs>
          <w:tab w:val="left" w:pos="426"/>
        </w:tabs>
        <w:spacing w:after="0" w:line="240" w:lineRule="auto"/>
        <w:jc w:val="both"/>
        <w:rPr>
          <w:rFonts w:ascii="Times New Roman" w:eastAsia="Times New Roman" w:hAnsi="Times New Roman" w:cs="Times New Roman"/>
          <w:sz w:val="24"/>
          <w:szCs w:val="24"/>
          <w:lang w:val="uk-UA" w:eastAsia="ru-RU"/>
        </w:rPr>
      </w:pPr>
      <w:r w:rsidRPr="00C42E19">
        <w:rPr>
          <w:rFonts w:ascii="Times New Roman" w:eastAsia="Times New Roman" w:hAnsi="Times New Roman" w:cs="Times New Roman"/>
          <w:color w:val="FF0000"/>
          <w:sz w:val="28"/>
          <w:szCs w:val="28"/>
          <w:lang w:val="uk-UA" w:eastAsia="ru-RU"/>
        </w:rPr>
        <w:t xml:space="preserve">       </w:t>
      </w:r>
      <w:r w:rsidRPr="00180CCF">
        <w:rPr>
          <w:rFonts w:ascii="Times New Roman" w:eastAsia="Times New Roman" w:hAnsi="Times New Roman" w:cs="Times New Roman"/>
          <w:sz w:val="24"/>
          <w:szCs w:val="24"/>
          <w:lang w:val="uk-UA" w:eastAsia="ru-RU"/>
        </w:rPr>
        <w:t>Затискачі відгалуджувальні ОА для алюмінієвих та сталеалюмінієвих проводів відповідного перерізу мм</w:t>
      </w:r>
      <w:r w:rsidRPr="00180CCF">
        <w:rPr>
          <w:rFonts w:ascii="Times New Roman" w:eastAsia="Times New Roman" w:hAnsi="Times New Roman" w:cs="Times New Roman"/>
          <w:sz w:val="24"/>
          <w:szCs w:val="24"/>
          <w:vertAlign w:val="superscript"/>
          <w:lang w:val="uk-UA" w:eastAsia="ru-RU"/>
        </w:rPr>
        <w:t>2</w:t>
      </w:r>
      <w:r w:rsidRPr="00180CCF">
        <w:rPr>
          <w:rFonts w:ascii="Times New Roman" w:eastAsia="Times New Roman" w:hAnsi="Times New Roman" w:cs="Times New Roman"/>
          <w:sz w:val="24"/>
          <w:szCs w:val="24"/>
          <w:lang w:val="uk-UA" w:eastAsia="ru-RU"/>
        </w:rPr>
        <w:t xml:space="preserve"> застосовуються при ошиновці відкритих розподільних пристроїв для виконання спусків до електроапаратів.</w:t>
      </w: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180CCF" w:rsidRDefault="004C485C" w:rsidP="004C485C">
      <w:pPr>
        <w:spacing w:after="0" w:line="240" w:lineRule="auto"/>
        <w:jc w:val="center"/>
        <w:rPr>
          <w:rFonts w:ascii="Times New Roman" w:eastAsia="Times New Roman" w:hAnsi="Times New Roman" w:cs="Times New Roman"/>
          <w:b/>
          <w:iCs/>
          <w:color w:val="000000"/>
          <w:sz w:val="24"/>
          <w:szCs w:val="24"/>
          <w:lang w:val="uk-UA" w:eastAsia="uk-UA"/>
        </w:rPr>
      </w:pPr>
      <w:r w:rsidRPr="00180CCF">
        <w:rPr>
          <w:rFonts w:ascii="Times New Roman" w:eastAsia="Times New Roman" w:hAnsi="Times New Roman" w:cs="Times New Roman"/>
          <w:noProof/>
          <w:color w:val="FF0000"/>
          <w:sz w:val="24"/>
          <w:szCs w:val="24"/>
          <w:lang w:eastAsia="ru-RU"/>
        </w:rPr>
        <w:drawing>
          <wp:anchor distT="0" distB="0" distL="114300" distR="114300" simplePos="0" relativeHeight="251665408" behindDoc="1" locked="0" layoutInCell="1" allowOverlap="0" wp14:anchorId="506678FA" wp14:editId="063BF507">
            <wp:simplePos x="0" y="0"/>
            <wp:positionH relativeFrom="column">
              <wp:posOffset>4205605</wp:posOffset>
            </wp:positionH>
            <wp:positionV relativeFrom="line">
              <wp:posOffset>-86995</wp:posOffset>
            </wp:positionV>
            <wp:extent cx="2038350" cy="1795780"/>
            <wp:effectExtent l="0" t="0" r="0" b="0"/>
            <wp:wrapSquare wrapText="bothSides"/>
            <wp:docPr id="7" name="Рисунок 7" descr="Описание: Ответвительный зажим  ОА-185-1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тветвительный зажим  ОА-185-1 - ООО ПТК ЭНЕРГОМАШ (Украина)"/>
                    <pic:cNvPicPr>
                      <a:picLocks noChangeAspect="1" noChangeArrowheads="1"/>
                    </pic:cNvPicPr>
                  </pic:nvPicPr>
                  <pic:blipFill>
                    <a:blip r:embed="rId17">
                      <a:extLst>
                        <a:ext uri="{28A0092B-C50C-407E-A947-70E740481C1C}">
                          <a14:useLocalDpi xmlns:a14="http://schemas.microsoft.com/office/drawing/2010/main" val="0"/>
                        </a:ext>
                      </a:extLst>
                    </a:blip>
                    <a:srcRect l="5421" t="3955" r="4047" b="4219"/>
                    <a:stretch>
                      <a:fillRect/>
                    </a:stretch>
                  </pic:blipFill>
                  <pic:spPr bwMode="auto">
                    <a:xfrm>
                      <a:off x="0" y="0"/>
                      <a:ext cx="2038350"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CCF">
        <w:rPr>
          <w:rFonts w:ascii="Times New Roman" w:eastAsia="Times New Roman" w:hAnsi="Times New Roman" w:cs="Times New Roman"/>
          <w:bCs/>
          <w:iCs/>
          <w:color w:val="000000"/>
          <w:sz w:val="24"/>
          <w:szCs w:val="24"/>
          <w:lang w:val="uk-UA" w:eastAsia="uk-UA"/>
        </w:rPr>
        <w:t>Технічні характеристики:</w:t>
      </w:r>
    </w:p>
    <w:tbl>
      <w:tblPr>
        <w:tblW w:w="640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1052"/>
        <w:gridCol w:w="396"/>
        <w:gridCol w:w="567"/>
        <w:gridCol w:w="594"/>
        <w:gridCol w:w="420"/>
        <w:gridCol w:w="403"/>
        <w:gridCol w:w="993"/>
        <w:gridCol w:w="1134"/>
        <w:gridCol w:w="850"/>
      </w:tblGrid>
      <w:tr w:rsidR="004C485C" w:rsidRPr="00180CCF" w:rsidTr="008C1FB4">
        <w:tc>
          <w:tcPr>
            <w:tcW w:w="1052"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180CCF" w:rsidRDefault="004C485C" w:rsidP="008C1FB4">
            <w:pPr>
              <w:spacing w:after="0" w:line="240" w:lineRule="auto"/>
              <w:jc w:val="center"/>
              <w:textAlignment w:val="center"/>
              <w:rPr>
                <w:rFonts w:ascii="Times New Roman" w:eastAsia="Times New Roman" w:hAnsi="Times New Roman" w:cs="Times New Roman"/>
                <w:color w:val="000000"/>
                <w:sz w:val="24"/>
                <w:szCs w:val="24"/>
                <w:lang w:val="uk-UA" w:eastAsia="ru-RU"/>
              </w:rPr>
            </w:pPr>
            <w:r w:rsidRPr="00180CCF">
              <w:rPr>
                <w:rFonts w:ascii="Times New Roman" w:eastAsia="Times New Roman" w:hAnsi="Times New Roman" w:cs="Times New Roman"/>
                <w:color w:val="000000"/>
                <w:sz w:val="24"/>
                <w:szCs w:val="24"/>
                <w:lang w:eastAsia="ru-RU"/>
              </w:rPr>
              <w:t xml:space="preserve">Марка </w:t>
            </w:r>
            <w:r w:rsidRPr="00180CCF">
              <w:rPr>
                <w:rFonts w:ascii="Times New Roman" w:eastAsia="Times New Roman" w:hAnsi="Times New Roman" w:cs="Times New Roman"/>
                <w:color w:val="000000"/>
                <w:sz w:val="24"/>
                <w:szCs w:val="24"/>
                <w:lang w:val="uk-UA" w:eastAsia="ru-RU"/>
              </w:rPr>
              <w:t>затискача</w:t>
            </w:r>
          </w:p>
        </w:tc>
        <w:tc>
          <w:tcPr>
            <w:tcW w:w="2380" w:type="dxa"/>
            <w:gridSpan w:val="5"/>
            <w:tcBorders>
              <w:top w:val="outset" w:sz="6" w:space="0" w:color="000000"/>
              <w:left w:val="outset" w:sz="6" w:space="0" w:color="000000"/>
              <w:bottom w:val="outset" w:sz="6" w:space="0" w:color="000000"/>
              <w:right w:val="outset" w:sz="6" w:space="0" w:color="000000"/>
            </w:tcBorders>
            <w:vAlign w:val="center"/>
            <w:hideMark/>
          </w:tcPr>
          <w:p w:rsidR="004C485C" w:rsidRPr="00180CC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180CCF">
              <w:rPr>
                <w:rFonts w:ascii="Times New Roman" w:eastAsia="Times New Roman" w:hAnsi="Times New Roman" w:cs="Times New Roman"/>
                <w:color w:val="000000"/>
                <w:sz w:val="24"/>
                <w:szCs w:val="24"/>
                <w:lang w:eastAsia="ru-RU"/>
              </w:rPr>
              <w:t>Р</w:t>
            </w:r>
            <w:r w:rsidRPr="00180CCF">
              <w:rPr>
                <w:rFonts w:ascii="Times New Roman" w:eastAsia="Times New Roman" w:hAnsi="Times New Roman" w:cs="Times New Roman"/>
                <w:color w:val="000000"/>
                <w:sz w:val="24"/>
                <w:szCs w:val="24"/>
                <w:lang w:val="uk-UA" w:eastAsia="ru-RU"/>
              </w:rPr>
              <w:t>о</w:t>
            </w:r>
            <w:r w:rsidRPr="00180CCF">
              <w:rPr>
                <w:rFonts w:ascii="Times New Roman" w:eastAsia="Times New Roman" w:hAnsi="Times New Roman" w:cs="Times New Roman"/>
                <w:color w:val="000000"/>
                <w:sz w:val="24"/>
                <w:szCs w:val="24"/>
                <w:lang w:eastAsia="ru-RU"/>
              </w:rPr>
              <w:t>зм</w:t>
            </w:r>
            <w:r w:rsidRPr="00180CCF">
              <w:rPr>
                <w:rFonts w:ascii="Times New Roman" w:eastAsia="Times New Roman" w:hAnsi="Times New Roman" w:cs="Times New Roman"/>
                <w:color w:val="000000"/>
                <w:sz w:val="24"/>
                <w:szCs w:val="24"/>
                <w:lang w:val="uk-UA" w:eastAsia="ru-RU"/>
              </w:rPr>
              <w:t>і</w:t>
            </w:r>
            <w:r w:rsidRPr="00180CCF">
              <w:rPr>
                <w:rFonts w:ascii="Times New Roman" w:eastAsia="Times New Roman" w:hAnsi="Times New Roman" w:cs="Times New Roman"/>
                <w:color w:val="000000"/>
                <w:sz w:val="24"/>
                <w:szCs w:val="24"/>
                <w:lang w:eastAsia="ru-RU"/>
              </w:rPr>
              <w:t>р</w:t>
            </w:r>
            <w:r w:rsidRPr="00180CCF">
              <w:rPr>
                <w:rFonts w:ascii="Times New Roman" w:eastAsia="Times New Roman" w:hAnsi="Times New Roman" w:cs="Times New Roman"/>
                <w:color w:val="000000"/>
                <w:sz w:val="24"/>
                <w:szCs w:val="24"/>
                <w:lang w:val="uk-UA" w:eastAsia="ru-RU"/>
              </w:rPr>
              <w:t>и</w:t>
            </w:r>
            <w:r w:rsidRPr="00180CCF">
              <w:rPr>
                <w:rFonts w:ascii="Times New Roman" w:eastAsia="Times New Roman" w:hAnsi="Times New Roman" w:cs="Times New Roman"/>
                <w:color w:val="000000"/>
                <w:sz w:val="24"/>
                <w:szCs w:val="24"/>
                <w:lang w:eastAsia="ru-RU"/>
              </w:rPr>
              <w:t>, мм.</w:t>
            </w:r>
          </w:p>
        </w:tc>
        <w:tc>
          <w:tcPr>
            <w:tcW w:w="993"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180CCF" w:rsidRDefault="004C485C" w:rsidP="008C1FB4">
            <w:pPr>
              <w:spacing w:after="0" w:line="240" w:lineRule="auto"/>
              <w:jc w:val="center"/>
              <w:rPr>
                <w:rFonts w:ascii="Times New Roman" w:eastAsia="Times New Roman" w:hAnsi="Times New Roman" w:cs="Times New Roman"/>
                <w:color w:val="000000"/>
                <w:sz w:val="24"/>
                <w:szCs w:val="24"/>
                <w:lang w:val="uk-UA" w:eastAsia="ru-RU"/>
              </w:rPr>
            </w:pPr>
            <w:r w:rsidRPr="00180CCF">
              <w:rPr>
                <w:rFonts w:ascii="Times New Roman" w:eastAsia="Times New Roman" w:hAnsi="Times New Roman" w:cs="Times New Roman"/>
                <w:color w:val="000000"/>
                <w:sz w:val="24"/>
                <w:szCs w:val="24"/>
                <w:lang w:val="uk-UA" w:eastAsia="ru-RU"/>
              </w:rPr>
              <w:t>Переріз</w:t>
            </w:r>
            <w:r w:rsidRPr="00180CCF">
              <w:rPr>
                <w:rFonts w:ascii="Times New Roman" w:eastAsia="Times New Roman" w:hAnsi="Times New Roman" w:cs="Times New Roman"/>
                <w:color w:val="000000"/>
                <w:sz w:val="24"/>
                <w:szCs w:val="24"/>
                <w:lang w:eastAsia="ru-RU"/>
              </w:rPr>
              <w:t xml:space="preserve"> провод</w:t>
            </w:r>
            <w:r w:rsidRPr="00180CCF">
              <w:rPr>
                <w:rFonts w:ascii="Times New Roman" w:eastAsia="Times New Roman" w:hAnsi="Times New Roman" w:cs="Times New Roman"/>
                <w:color w:val="000000"/>
                <w:sz w:val="24"/>
                <w:szCs w:val="24"/>
                <w:lang w:val="uk-UA" w:eastAsia="ru-RU"/>
              </w:rPr>
              <w:t>у</w:t>
            </w:r>
          </w:p>
        </w:tc>
        <w:tc>
          <w:tcPr>
            <w:tcW w:w="1134"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180CC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180CCF">
              <w:rPr>
                <w:rFonts w:ascii="Times New Roman" w:eastAsia="Times New Roman" w:hAnsi="Times New Roman" w:cs="Times New Roman"/>
                <w:color w:val="000000"/>
                <w:sz w:val="24"/>
                <w:szCs w:val="24"/>
                <w:lang w:eastAsia="ru-RU"/>
              </w:rPr>
              <w:t>Матрица опрес</w:t>
            </w:r>
            <w:r w:rsidRPr="00180CCF">
              <w:rPr>
                <w:rFonts w:ascii="Times New Roman" w:eastAsia="Times New Roman" w:hAnsi="Times New Roman" w:cs="Times New Roman"/>
                <w:color w:val="000000"/>
                <w:sz w:val="24"/>
                <w:szCs w:val="24"/>
                <w:lang w:val="uk-UA" w:eastAsia="ru-RU"/>
              </w:rPr>
              <w:t>у</w:t>
            </w:r>
            <w:r w:rsidRPr="00180CCF">
              <w:rPr>
                <w:rFonts w:ascii="Times New Roman" w:eastAsia="Times New Roman" w:hAnsi="Times New Roman" w:cs="Times New Roman"/>
                <w:color w:val="000000"/>
                <w:sz w:val="24"/>
                <w:szCs w:val="24"/>
                <w:lang w:eastAsia="ru-RU"/>
              </w:rPr>
              <w:t>ван</w:t>
            </w:r>
            <w:r w:rsidRPr="00180CCF">
              <w:rPr>
                <w:rFonts w:ascii="Times New Roman" w:eastAsia="Times New Roman" w:hAnsi="Times New Roman" w:cs="Times New Roman"/>
                <w:color w:val="000000"/>
                <w:sz w:val="24"/>
                <w:szCs w:val="24"/>
                <w:lang w:val="uk-UA" w:eastAsia="ru-RU"/>
              </w:rPr>
              <w:t>н</w:t>
            </w:r>
            <w:r w:rsidRPr="00180CCF">
              <w:rPr>
                <w:rFonts w:ascii="Times New Roman" w:eastAsia="Times New Roman" w:hAnsi="Times New Roman" w:cs="Times New Roman"/>
                <w:color w:val="000000"/>
                <w:sz w:val="24"/>
                <w:szCs w:val="24"/>
                <w:lang w:eastAsia="ru-RU"/>
              </w:rPr>
              <w:t>я</w:t>
            </w:r>
          </w:p>
        </w:tc>
        <w:tc>
          <w:tcPr>
            <w:tcW w:w="85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180CCF"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180CCF">
              <w:rPr>
                <w:rFonts w:ascii="Times New Roman" w:eastAsia="Times New Roman" w:hAnsi="Times New Roman" w:cs="Times New Roman"/>
                <w:color w:val="000000"/>
                <w:sz w:val="24"/>
                <w:szCs w:val="24"/>
                <w:lang w:eastAsia="ru-RU"/>
              </w:rPr>
              <w:t>Маса, кг.</w:t>
            </w:r>
          </w:p>
        </w:tc>
      </w:tr>
      <w:tr w:rsidR="004C485C" w:rsidRPr="00C97BAA" w:rsidTr="008C1FB4">
        <w:tc>
          <w:tcPr>
            <w:tcW w:w="1052" w:type="dxa"/>
            <w:vMerge/>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396"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D</w:t>
            </w:r>
          </w:p>
        </w:tc>
        <w:tc>
          <w:tcPr>
            <w:tcW w:w="567"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dmin</w:t>
            </w:r>
          </w:p>
        </w:tc>
        <w:tc>
          <w:tcPr>
            <w:tcW w:w="594"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dmax</w:t>
            </w:r>
          </w:p>
        </w:tc>
        <w:tc>
          <w:tcPr>
            <w:tcW w:w="420"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L</w:t>
            </w:r>
          </w:p>
        </w:tc>
        <w:tc>
          <w:tcPr>
            <w:tcW w:w="403"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L1</w:t>
            </w:r>
          </w:p>
        </w:tc>
        <w:tc>
          <w:tcPr>
            <w:tcW w:w="993" w:type="dxa"/>
            <w:vMerge/>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C97BAA" w:rsidTr="008C1FB4">
        <w:trPr>
          <w:trHeight w:val="405"/>
        </w:trPr>
        <w:tc>
          <w:tcPr>
            <w:tcW w:w="1052"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lastRenderedPageBreak/>
              <w:t>ОА-185-1</w:t>
            </w:r>
          </w:p>
        </w:tc>
        <w:tc>
          <w:tcPr>
            <w:tcW w:w="396"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32</w:t>
            </w:r>
          </w:p>
        </w:tc>
        <w:tc>
          <w:tcPr>
            <w:tcW w:w="567"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20,3</w:t>
            </w:r>
          </w:p>
        </w:tc>
        <w:tc>
          <w:tcPr>
            <w:tcW w:w="59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21,8</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152</w:t>
            </w:r>
          </w:p>
        </w:tc>
        <w:tc>
          <w:tcPr>
            <w:tcW w:w="40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90</w:t>
            </w:r>
          </w:p>
        </w:tc>
        <w:tc>
          <w:tcPr>
            <w:tcW w:w="99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18,8-20,0</w:t>
            </w:r>
          </w:p>
        </w:tc>
        <w:tc>
          <w:tcPr>
            <w:tcW w:w="113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АШ-26,0</w:t>
            </w:r>
          </w:p>
        </w:tc>
        <w:tc>
          <w:tcPr>
            <w:tcW w:w="85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0,320</w:t>
            </w:r>
          </w:p>
        </w:tc>
      </w:tr>
      <w:tr w:rsidR="004C485C" w:rsidRPr="00C97BAA" w:rsidTr="008C1FB4">
        <w:trPr>
          <w:trHeight w:val="405"/>
        </w:trPr>
        <w:tc>
          <w:tcPr>
            <w:tcW w:w="1052"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ОА-120-1</w:t>
            </w:r>
          </w:p>
        </w:tc>
        <w:tc>
          <w:tcPr>
            <w:tcW w:w="396"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25</w:t>
            </w:r>
          </w:p>
        </w:tc>
        <w:tc>
          <w:tcPr>
            <w:tcW w:w="567"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16,3</w:t>
            </w:r>
          </w:p>
        </w:tc>
        <w:tc>
          <w:tcPr>
            <w:tcW w:w="59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17,8</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130</w:t>
            </w:r>
          </w:p>
        </w:tc>
        <w:tc>
          <w:tcPr>
            <w:tcW w:w="40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80</w:t>
            </w:r>
          </w:p>
        </w:tc>
        <w:tc>
          <w:tcPr>
            <w:tcW w:w="99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15,4-15,8</w:t>
            </w:r>
          </w:p>
        </w:tc>
        <w:tc>
          <w:tcPr>
            <w:tcW w:w="113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АШ-20,8</w:t>
            </w:r>
          </w:p>
        </w:tc>
        <w:tc>
          <w:tcPr>
            <w:tcW w:w="85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0,170</w:t>
            </w:r>
          </w:p>
        </w:tc>
      </w:tr>
      <w:tr w:rsidR="004C485C" w:rsidRPr="00C97BAA" w:rsidTr="008C1FB4">
        <w:trPr>
          <w:trHeight w:val="405"/>
        </w:trPr>
        <w:tc>
          <w:tcPr>
            <w:tcW w:w="1052"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ОА-95-1</w:t>
            </w:r>
          </w:p>
        </w:tc>
        <w:tc>
          <w:tcPr>
            <w:tcW w:w="396"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22</w:t>
            </w:r>
          </w:p>
        </w:tc>
        <w:tc>
          <w:tcPr>
            <w:tcW w:w="567"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15,0</w:t>
            </w:r>
          </w:p>
        </w:tc>
        <w:tc>
          <w:tcPr>
            <w:tcW w:w="59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16,1</w:t>
            </w:r>
          </w:p>
        </w:tc>
        <w:tc>
          <w:tcPr>
            <w:tcW w:w="42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117</w:t>
            </w:r>
          </w:p>
        </w:tc>
        <w:tc>
          <w:tcPr>
            <w:tcW w:w="40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70</w:t>
            </w:r>
          </w:p>
        </w:tc>
        <w:tc>
          <w:tcPr>
            <w:tcW w:w="993"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13,5-14,0</w:t>
            </w:r>
          </w:p>
        </w:tc>
        <w:tc>
          <w:tcPr>
            <w:tcW w:w="1134"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АШ-18,2</w:t>
            </w:r>
          </w:p>
        </w:tc>
        <w:tc>
          <w:tcPr>
            <w:tcW w:w="85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0,110</w:t>
            </w:r>
          </w:p>
        </w:tc>
      </w:tr>
    </w:tbl>
    <w:p w:rsidR="004C485C" w:rsidRPr="00774328" w:rsidRDefault="004C485C" w:rsidP="004C485C">
      <w:pPr>
        <w:tabs>
          <w:tab w:val="left" w:pos="426"/>
          <w:tab w:val="left" w:pos="993"/>
        </w:tabs>
        <w:spacing w:after="0" w:line="240" w:lineRule="auto"/>
        <w:ind w:left="720"/>
        <w:jc w:val="both"/>
        <w:rPr>
          <w:rFonts w:ascii="Times New Roman" w:eastAsia="Times New Roman" w:hAnsi="Times New Roman" w:cs="Times New Roman"/>
          <w:b/>
          <w:sz w:val="24"/>
          <w:szCs w:val="24"/>
          <w:lang w:eastAsia="ru-RU" w:bidi="he-IL"/>
        </w:rPr>
      </w:pPr>
      <w:r w:rsidRPr="00774328">
        <w:rPr>
          <w:rFonts w:ascii="Times New Roman" w:eastAsia="Times New Roman" w:hAnsi="Times New Roman" w:cs="Times New Roman"/>
          <w:b/>
          <w:sz w:val="24"/>
          <w:szCs w:val="24"/>
          <w:lang w:val="uk-UA" w:eastAsia="ru-RU" w:bidi="he-IL"/>
        </w:rPr>
        <w:t>12</w:t>
      </w:r>
      <w:r>
        <w:rPr>
          <w:rFonts w:ascii="Times New Roman" w:eastAsia="Times New Roman" w:hAnsi="Times New Roman" w:cs="Times New Roman"/>
          <w:b/>
          <w:sz w:val="28"/>
          <w:szCs w:val="28"/>
          <w:lang w:val="uk-UA" w:eastAsia="ru-RU" w:bidi="he-IL"/>
        </w:rPr>
        <w:t>.</w:t>
      </w:r>
      <w:r w:rsidRPr="00774328">
        <w:rPr>
          <w:rFonts w:ascii="Times New Roman" w:eastAsia="Times New Roman" w:hAnsi="Times New Roman" w:cs="Times New Roman"/>
          <w:b/>
          <w:sz w:val="24"/>
          <w:szCs w:val="24"/>
          <w:lang w:eastAsia="ru-RU" w:bidi="he-IL"/>
        </w:rPr>
        <w:t>Затискач з’єднувальний СОАС-120</w:t>
      </w:r>
      <w:r w:rsidRPr="00774328">
        <w:rPr>
          <w:rFonts w:ascii="Times New Roman" w:eastAsia="Times New Roman" w:hAnsi="Times New Roman" w:cs="Times New Roman"/>
          <w:b/>
          <w:sz w:val="24"/>
          <w:szCs w:val="24"/>
          <w:lang w:val="uk-UA" w:eastAsia="ru-RU" w:bidi="he-IL"/>
        </w:rPr>
        <w:t xml:space="preserve"> </w:t>
      </w:r>
    </w:p>
    <w:p w:rsidR="004C485C" w:rsidRPr="00774328" w:rsidRDefault="004C485C" w:rsidP="004C485C">
      <w:pPr>
        <w:tabs>
          <w:tab w:val="left" w:pos="426"/>
          <w:tab w:val="left" w:pos="993"/>
        </w:tabs>
        <w:spacing w:after="0" w:line="240" w:lineRule="auto"/>
        <w:jc w:val="both"/>
        <w:rPr>
          <w:rFonts w:ascii="Times New Roman" w:eastAsia="Times New Roman" w:hAnsi="Times New Roman" w:cs="Times New Roman"/>
          <w:b/>
          <w:sz w:val="24"/>
          <w:szCs w:val="24"/>
          <w:lang w:eastAsia="ru-RU" w:bidi="he-IL"/>
        </w:rPr>
      </w:pPr>
      <w:r w:rsidRPr="00774328">
        <w:rPr>
          <w:rFonts w:ascii="Times New Roman" w:eastAsia="Times New Roman" w:hAnsi="Times New Roman" w:cs="Times New Roman"/>
          <w:b/>
          <w:sz w:val="24"/>
          <w:szCs w:val="24"/>
          <w:lang w:val="uk-UA" w:eastAsia="ru-RU" w:bidi="he-IL"/>
        </w:rPr>
        <w:tab/>
        <w:t xml:space="preserve">13. </w:t>
      </w:r>
      <w:r w:rsidRPr="00774328">
        <w:rPr>
          <w:rFonts w:ascii="Times New Roman" w:eastAsia="Times New Roman" w:hAnsi="Times New Roman" w:cs="Times New Roman"/>
          <w:b/>
          <w:sz w:val="24"/>
          <w:szCs w:val="24"/>
          <w:lang w:eastAsia="ru-RU" w:bidi="he-IL"/>
        </w:rPr>
        <w:t>Затискач з’єднувальний СОАС-150</w:t>
      </w:r>
      <w:r w:rsidRPr="00774328">
        <w:rPr>
          <w:rFonts w:ascii="Times New Roman" w:eastAsia="Times New Roman" w:hAnsi="Times New Roman" w:cs="Times New Roman"/>
          <w:b/>
          <w:sz w:val="24"/>
          <w:szCs w:val="24"/>
          <w:lang w:val="uk-UA" w:eastAsia="ru-RU" w:bidi="he-IL"/>
        </w:rPr>
        <w:t xml:space="preserve"> </w:t>
      </w:r>
    </w:p>
    <w:p w:rsidR="004C485C" w:rsidRPr="00774328" w:rsidRDefault="004C485C" w:rsidP="004C485C">
      <w:pPr>
        <w:pStyle w:val="aa"/>
        <w:numPr>
          <w:ilvl w:val="0"/>
          <w:numId w:val="25"/>
        </w:numPr>
        <w:tabs>
          <w:tab w:val="left" w:pos="426"/>
          <w:tab w:val="left" w:pos="993"/>
        </w:tabs>
        <w:spacing w:after="0" w:line="240" w:lineRule="auto"/>
        <w:jc w:val="both"/>
        <w:rPr>
          <w:rFonts w:ascii="Times New Roman" w:eastAsia="Times New Roman" w:hAnsi="Times New Roman" w:cs="Times New Roman"/>
          <w:b/>
          <w:sz w:val="24"/>
          <w:szCs w:val="24"/>
          <w:lang w:eastAsia="ru-RU" w:bidi="he-IL"/>
        </w:rPr>
      </w:pPr>
      <w:r w:rsidRPr="00774328">
        <w:rPr>
          <w:rFonts w:ascii="Times New Roman" w:eastAsia="Times New Roman" w:hAnsi="Times New Roman" w:cs="Times New Roman"/>
          <w:b/>
          <w:sz w:val="24"/>
          <w:szCs w:val="24"/>
          <w:lang w:eastAsia="ru-RU" w:bidi="he-IL"/>
        </w:rPr>
        <w:t xml:space="preserve">Затискач з’єднувальний СОАС-70    </w:t>
      </w:r>
    </w:p>
    <w:p w:rsidR="004C485C" w:rsidRPr="00774328" w:rsidRDefault="004C485C" w:rsidP="004C485C">
      <w:pPr>
        <w:tabs>
          <w:tab w:val="left" w:pos="426"/>
          <w:tab w:val="left" w:pos="993"/>
        </w:tabs>
        <w:spacing w:after="0" w:line="240" w:lineRule="auto"/>
        <w:ind w:firstLine="567"/>
        <w:jc w:val="both"/>
        <w:rPr>
          <w:rFonts w:ascii="Times New Roman" w:eastAsia="Times New Roman" w:hAnsi="Times New Roman" w:cs="Times New Roman"/>
          <w:sz w:val="24"/>
          <w:szCs w:val="24"/>
          <w:lang w:val="uk-UA" w:eastAsia="ru-RU"/>
        </w:rPr>
      </w:pPr>
      <w:r w:rsidRPr="00774328">
        <w:rPr>
          <w:rFonts w:ascii="Times New Roman" w:eastAsia="Times New Roman" w:hAnsi="Times New Roman" w:cs="Times New Roman"/>
          <w:sz w:val="24"/>
          <w:szCs w:val="24"/>
          <w:lang w:val="uk-UA" w:eastAsia="ru-RU"/>
        </w:rPr>
        <w:t xml:space="preserve">Затискачі з'єднувальний овальні СОАС призначениі для з'єднання методом скручування сталеалюміневих проводів АС відповідного перерізу. Монтаж з'єднувачів СОАС здійснюються за допомогою пристосування МІ-230А. </w:t>
      </w: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eastAsia="ru-RU"/>
        </w:rPr>
        <w:drawing>
          <wp:anchor distT="0" distB="0" distL="114300" distR="114300" simplePos="0" relativeHeight="251666432" behindDoc="1" locked="0" layoutInCell="1" allowOverlap="1" wp14:anchorId="46242579" wp14:editId="73BE6779">
            <wp:simplePos x="0" y="0"/>
            <wp:positionH relativeFrom="column">
              <wp:posOffset>975995</wp:posOffset>
            </wp:positionH>
            <wp:positionV relativeFrom="paragraph">
              <wp:posOffset>53975</wp:posOffset>
            </wp:positionV>
            <wp:extent cx="3877945" cy="1100455"/>
            <wp:effectExtent l="0" t="0" r="8255" b="4445"/>
            <wp:wrapTight wrapText="bothSides">
              <wp:wrapPolygon edited="0">
                <wp:start x="0" y="0"/>
                <wp:lineTo x="0" y="21313"/>
                <wp:lineTo x="21540" y="21313"/>
                <wp:lineTo x="21540" y="0"/>
                <wp:lineTo x="0" y="0"/>
              </wp:wrapPolygon>
            </wp:wrapTight>
            <wp:docPr id="8" name="Рисунок 8" descr="Описание: Зажим СОАС-120-3 (соединитель овальный СОАС-120-3)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Зажим СОАС-120-3 (соединитель овальный СОАС-120-3) - ООО ПТК ЭНЕРГОМАШ (Украина)"/>
                    <pic:cNvPicPr>
                      <a:picLocks noChangeAspect="1" noChangeArrowheads="1"/>
                    </pic:cNvPicPr>
                  </pic:nvPicPr>
                  <pic:blipFill>
                    <a:blip r:embed="rId18">
                      <a:extLst>
                        <a:ext uri="{28A0092B-C50C-407E-A947-70E740481C1C}">
                          <a14:useLocalDpi xmlns:a14="http://schemas.microsoft.com/office/drawing/2010/main" val="0"/>
                        </a:ext>
                      </a:extLst>
                    </a:blip>
                    <a:srcRect t="9732" b="11734"/>
                    <a:stretch>
                      <a:fillRect/>
                    </a:stretch>
                  </pic:blipFill>
                  <pic:spPr bwMode="auto">
                    <a:xfrm>
                      <a:off x="0" y="0"/>
                      <a:ext cx="3877945" cy="1100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p>
    <w:p w:rsidR="004C485C" w:rsidRPr="00C97BAA" w:rsidRDefault="004C485C" w:rsidP="004C485C">
      <w:pPr>
        <w:spacing w:after="0" w:line="240" w:lineRule="auto"/>
        <w:ind w:firstLine="567"/>
        <w:jc w:val="both"/>
        <w:rPr>
          <w:rFonts w:ascii="Times New Roman" w:eastAsia="Times New Roman" w:hAnsi="Times New Roman" w:cs="Times New Roman"/>
          <w:sz w:val="28"/>
          <w:szCs w:val="28"/>
          <w:lang w:val="uk-UA" w:eastAsia="ru-RU"/>
        </w:rPr>
      </w:pPr>
    </w:p>
    <w:p w:rsidR="004C485C" w:rsidRPr="00C97BAA" w:rsidRDefault="004C485C" w:rsidP="004C485C">
      <w:pPr>
        <w:spacing w:after="0" w:line="240" w:lineRule="auto"/>
        <w:jc w:val="center"/>
        <w:rPr>
          <w:rFonts w:ascii="Times New Roman" w:eastAsia="Times New Roman" w:hAnsi="Times New Roman" w:cs="Times New Roman"/>
          <w:b/>
          <w:iCs/>
          <w:color w:val="000000"/>
          <w:sz w:val="28"/>
          <w:szCs w:val="28"/>
          <w:lang w:val="uk-UA" w:eastAsia="uk-UA"/>
        </w:rPr>
      </w:pPr>
      <w:r w:rsidRPr="00C97BAA">
        <w:rPr>
          <w:rFonts w:ascii="Times New Roman" w:eastAsia="Times New Roman" w:hAnsi="Times New Roman" w:cs="Times New Roman"/>
          <w:bCs/>
          <w:iCs/>
          <w:color w:val="000000"/>
          <w:sz w:val="28"/>
          <w:szCs w:val="28"/>
          <w:lang w:val="uk-UA" w:eastAsia="uk-UA"/>
        </w:rPr>
        <w:t>Технічні характеристики:</w:t>
      </w:r>
    </w:p>
    <w:tbl>
      <w:tblPr>
        <w:tblW w:w="90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897"/>
        <w:gridCol w:w="2258"/>
        <w:gridCol w:w="2305"/>
        <w:gridCol w:w="2540"/>
      </w:tblGrid>
      <w:tr w:rsidR="004C485C" w:rsidRPr="00C97BAA" w:rsidTr="008C1FB4">
        <w:trPr>
          <w:trHeight w:val="405"/>
          <w:jc w:val="center"/>
        </w:trPr>
        <w:tc>
          <w:tcPr>
            <w:tcW w:w="1897"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val="uk-UA" w:eastAsia="ru-RU"/>
              </w:rPr>
            </w:pPr>
            <w:r w:rsidRPr="00C97BAA">
              <w:rPr>
                <w:rFonts w:ascii="Times New Roman" w:eastAsia="Times New Roman" w:hAnsi="Times New Roman" w:cs="Times New Roman"/>
                <w:sz w:val="24"/>
                <w:szCs w:val="24"/>
                <w:lang w:eastAsia="ru-RU"/>
              </w:rPr>
              <w:t>Марка з</w:t>
            </w:r>
            <w:r w:rsidRPr="00C97BAA">
              <w:rPr>
                <w:rFonts w:ascii="Times New Roman" w:eastAsia="Times New Roman" w:hAnsi="Times New Roman" w:cs="Times New Roman"/>
                <w:sz w:val="24"/>
                <w:szCs w:val="24"/>
                <w:lang w:val="uk-UA" w:eastAsia="ru-RU"/>
              </w:rPr>
              <w:t>атискача</w:t>
            </w:r>
          </w:p>
        </w:tc>
        <w:tc>
          <w:tcPr>
            <w:tcW w:w="2258"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L, мм</w:t>
            </w:r>
          </w:p>
        </w:tc>
        <w:tc>
          <w:tcPr>
            <w:tcW w:w="2305"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Маса за</w:t>
            </w:r>
            <w:r w:rsidRPr="00C97BAA">
              <w:rPr>
                <w:rFonts w:ascii="Times New Roman" w:eastAsia="Times New Roman" w:hAnsi="Times New Roman" w:cs="Times New Roman"/>
                <w:sz w:val="24"/>
                <w:szCs w:val="24"/>
                <w:lang w:val="uk-UA" w:eastAsia="ru-RU"/>
              </w:rPr>
              <w:t>тискача</w:t>
            </w:r>
            <w:r w:rsidRPr="00C97BAA">
              <w:rPr>
                <w:rFonts w:ascii="Times New Roman" w:eastAsia="Times New Roman" w:hAnsi="Times New Roman" w:cs="Times New Roman"/>
                <w:sz w:val="24"/>
                <w:szCs w:val="24"/>
                <w:lang w:eastAsia="ru-RU"/>
              </w:rPr>
              <w:t>, кг.</w:t>
            </w:r>
          </w:p>
        </w:tc>
        <w:tc>
          <w:tcPr>
            <w:tcW w:w="2540" w:type="dxa"/>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97BAA">
              <w:rPr>
                <w:rFonts w:ascii="Times New Roman" w:eastAsia="Times New Roman" w:hAnsi="Times New Roman" w:cs="Times New Roman"/>
                <w:color w:val="000000"/>
                <w:sz w:val="24"/>
                <w:szCs w:val="24"/>
                <w:lang w:eastAsia="ru-RU"/>
              </w:rPr>
              <w:t>Ном</w:t>
            </w:r>
            <w:r w:rsidRPr="00C97BAA">
              <w:rPr>
                <w:rFonts w:ascii="Times New Roman" w:eastAsia="Times New Roman" w:hAnsi="Times New Roman" w:cs="Times New Roman"/>
                <w:color w:val="000000"/>
                <w:sz w:val="24"/>
                <w:szCs w:val="24"/>
                <w:lang w:val="uk-UA" w:eastAsia="ru-RU"/>
              </w:rPr>
              <w:t>інальний переріз</w:t>
            </w:r>
            <w:r w:rsidRPr="00C97BAA">
              <w:rPr>
                <w:rFonts w:ascii="Times New Roman" w:eastAsia="Times New Roman" w:hAnsi="Times New Roman" w:cs="Times New Roman"/>
                <w:color w:val="000000"/>
                <w:sz w:val="24"/>
                <w:szCs w:val="24"/>
                <w:lang w:eastAsia="ru-RU"/>
              </w:rPr>
              <w:t xml:space="preserve"> провод</w:t>
            </w:r>
            <w:r w:rsidRPr="00C97BAA">
              <w:rPr>
                <w:rFonts w:ascii="Times New Roman" w:eastAsia="Times New Roman" w:hAnsi="Times New Roman" w:cs="Times New Roman"/>
                <w:color w:val="000000"/>
                <w:sz w:val="24"/>
                <w:szCs w:val="24"/>
                <w:lang w:val="uk-UA" w:eastAsia="ru-RU"/>
              </w:rPr>
              <w:t>у</w:t>
            </w:r>
            <w:r w:rsidRPr="00C97BAA">
              <w:rPr>
                <w:rFonts w:ascii="Times New Roman" w:eastAsia="Times New Roman" w:hAnsi="Times New Roman" w:cs="Times New Roman"/>
                <w:color w:val="000000"/>
                <w:sz w:val="24"/>
                <w:szCs w:val="24"/>
                <w:lang w:eastAsia="ru-RU"/>
              </w:rPr>
              <w:t>, мм</w:t>
            </w:r>
            <w:proofErr w:type="gramStart"/>
            <w:r w:rsidRPr="00C97BAA">
              <w:rPr>
                <w:rFonts w:ascii="Times New Roman" w:eastAsia="Times New Roman" w:hAnsi="Times New Roman" w:cs="Times New Roman"/>
                <w:color w:val="000000"/>
                <w:sz w:val="24"/>
                <w:szCs w:val="24"/>
                <w:vertAlign w:val="superscript"/>
                <w:lang w:val="uk-UA" w:eastAsia="ru-RU"/>
              </w:rPr>
              <w:t>2</w:t>
            </w:r>
            <w:proofErr w:type="gramEnd"/>
            <w:r w:rsidRPr="00C97BAA">
              <w:rPr>
                <w:rFonts w:ascii="Times New Roman" w:eastAsia="Times New Roman" w:hAnsi="Times New Roman" w:cs="Times New Roman"/>
                <w:color w:val="000000"/>
                <w:sz w:val="24"/>
                <w:szCs w:val="24"/>
                <w:lang w:eastAsia="ru-RU"/>
              </w:rPr>
              <w:t>.</w:t>
            </w:r>
          </w:p>
        </w:tc>
      </w:tr>
      <w:tr w:rsidR="004C485C" w:rsidRPr="00C97BAA" w:rsidTr="008C1FB4">
        <w:trPr>
          <w:trHeight w:val="223"/>
          <w:jc w:val="center"/>
        </w:trPr>
        <w:tc>
          <w:tcPr>
            <w:tcW w:w="1897"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СОАС-</w:t>
            </w:r>
            <w:r w:rsidRPr="00C97BAA">
              <w:rPr>
                <w:rFonts w:ascii="Times New Roman" w:eastAsia="Times New Roman" w:hAnsi="Times New Roman" w:cs="Times New Roman"/>
                <w:sz w:val="24"/>
                <w:szCs w:val="24"/>
                <w:lang w:val="uk-UA" w:eastAsia="ru-RU"/>
              </w:rPr>
              <w:t>70</w:t>
            </w:r>
            <w:r w:rsidRPr="00C97BAA">
              <w:rPr>
                <w:rFonts w:ascii="Times New Roman" w:eastAsia="Times New Roman" w:hAnsi="Times New Roman" w:cs="Times New Roman"/>
                <w:sz w:val="24"/>
                <w:szCs w:val="24"/>
                <w:lang w:eastAsia="ru-RU"/>
              </w:rPr>
              <w:t>-3</w:t>
            </w:r>
          </w:p>
        </w:tc>
        <w:tc>
          <w:tcPr>
            <w:tcW w:w="2258" w:type="dxa"/>
            <w:tcBorders>
              <w:top w:val="outset" w:sz="6" w:space="0" w:color="000000"/>
              <w:left w:val="outset" w:sz="6" w:space="0" w:color="000000"/>
              <w:bottom w:val="outset" w:sz="6" w:space="0" w:color="000000"/>
              <w:right w:val="outset" w:sz="6" w:space="0" w:color="000000"/>
            </w:tcBorders>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450</w:t>
            </w:r>
          </w:p>
        </w:tc>
        <w:tc>
          <w:tcPr>
            <w:tcW w:w="2305" w:type="dxa"/>
            <w:tcBorders>
              <w:top w:val="outset" w:sz="6" w:space="0" w:color="000000"/>
              <w:left w:val="outset" w:sz="6" w:space="0" w:color="000000"/>
              <w:bottom w:val="outset" w:sz="6" w:space="0" w:color="000000"/>
              <w:right w:val="outset" w:sz="6" w:space="0" w:color="000000"/>
            </w:tcBorders>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val="uk-UA" w:eastAsia="ru-RU"/>
              </w:rPr>
              <w:t>0,</w:t>
            </w:r>
            <w:r w:rsidRPr="00C97BAA">
              <w:rPr>
                <w:rFonts w:ascii="Times New Roman" w:eastAsia="Times New Roman" w:hAnsi="Times New Roman" w:cs="Times New Roman"/>
                <w:sz w:val="24"/>
                <w:szCs w:val="24"/>
                <w:lang w:eastAsia="ru-RU"/>
              </w:rPr>
              <w:t>450</w:t>
            </w:r>
          </w:p>
        </w:tc>
        <w:tc>
          <w:tcPr>
            <w:tcW w:w="2540" w:type="dxa"/>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color w:val="000000"/>
                <w:sz w:val="24"/>
                <w:szCs w:val="24"/>
                <w:lang w:val="uk-UA" w:eastAsia="ru-RU"/>
              </w:rPr>
            </w:pPr>
            <w:r w:rsidRPr="00C97BAA">
              <w:rPr>
                <w:rFonts w:ascii="Times New Roman" w:eastAsia="Times New Roman" w:hAnsi="Times New Roman" w:cs="Times New Roman"/>
                <w:color w:val="000000"/>
                <w:sz w:val="24"/>
                <w:szCs w:val="24"/>
                <w:lang w:val="uk-UA" w:eastAsia="ru-RU"/>
              </w:rPr>
              <w:t>70</w:t>
            </w:r>
          </w:p>
        </w:tc>
      </w:tr>
      <w:tr w:rsidR="004C485C" w:rsidRPr="00C97BAA" w:rsidTr="008C1FB4">
        <w:trPr>
          <w:trHeight w:val="205"/>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СОАС-120-3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900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0,552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120</w:t>
            </w:r>
          </w:p>
        </w:tc>
      </w:tr>
      <w:tr w:rsidR="004C485C" w:rsidRPr="00C97BAA" w:rsidTr="008C1FB4">
        <w:trPr>
          <w:trHeight w:val="280"/>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СОАС-150-3</w:t>
            </w:r>
          </w:p>
        </w:tc>
        <w:tc>
          <w:tcPr>
            <w:tcW w:w="0" w:type="auto"/>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1000</w:t>
            </w:r>
          </w:p>
        </w:tc>
        <w:tc>
          <w:tcPr>
            <w:tcW w:w="0" w:type="auto"/>
            <w:tcBorders>
              <w:top w:val="outset" w:sz="6" w:space="0" w:color="000000"/>
              <w:left w:val="outset" w:sz="6" w:space="0" w:color="000000"/>
              <w:bottom w:val="outset" w:sz="6" w:space="0" w:color="000000"/>
              <w:right w:val="outset" w:sz="6" w:space="0" w:color="000000"/>
            </w:tcBorders>
            <w:vAlign w:val="center"/>
          </w:tcPr>
          <w:p w:rsidR="004C485C" w:rsidRPr="004F35B2" w:rsidRDefault="004C485C" w:rsidP="004F35B2">
            <w:pPr>
              <w:spacing w:after="0" w:line="240" w:lineRule="auto"/>
              <w:jc w:val="center"/>
              <w:rPr>
                <w:rFonts w:ascii="Times New Roman" w:eastAsia="Times New Roman" w:hAnsi="Times New Roman" w:cs="Times New Roman"/>
                <w:sz w:val="24"/>
                <w:szCs w:val="24"/>
                <w:lang w:val="uk-UA" w:eastAsia="ru-RU"/>
              </w:rPr>
            </w:pPr>
            <w:r w:rsidRPr="00633889">
              <w:rPr>
                <w:rFonts w:ascii="Times New Roman" w:eastAsia="Times New Roman" w:hAnsi="Times New Roman" w:cs="Times New Roman"/>
                <w:sz w:val="24"/>
                <w:szCs w:val="24"/>
                <w:lang w:val="uk-UA" w:eastAsia="ru-RU"/>
              </w:rPr>
              <w:t>0,</w:t>
            </w:r>
            <w:r w:rsidR="004F35B2" w:rsidRPr="00633889">
              <w:rPr>
                <w:rFonts w:ascii="Times New Roman" w:eastAsia="Times New Roman" w:hAnsi="Times New Roman" w:cs="Times New Roman"/>
                <w:sz w:val="24"/>
                <w:szCs w:val="24"/>
                <w:lang w:val="uk-UA" w:eastAsia="ru-RU"/>
              </w:rPr>
              <w:t>920</w:t>
            </w:r>
          </w:p>
        </w:tc>
        <w:tc>
          <w:tcPr>
            <w:tcW w:w="0" w:type="auto"/>
            <w:tcBorders>
              <w:top w:val="outset" w:sz="6" w:space="0" w:color="000000"/>
              <w:left w:val="outset" w:sz="6" w:space="0" w:color="000000"/>
              <w:bottom w:val="outset" w:sz="6" w:space="0" w:color="000000"/>
              <w:right w:val="outset" w:sz="6" w:space="0" w:color="000000"/>
            </w:tcBorders>
            <w:vAlign w:val="center"/>
          </w:tcPr>
          <w:p w:rsidR="004C485C" w:rsidRPr="00C97BAA" w:rsidRDefault="004C485C" w:rsidP="008C1FB4">
            <w:pPr>
              <w:spacing w:after="0" w:line="240" w:lineRule="auto"/>
              <w:jc w:val="center"/>
              <w:rPr>
                <w:rFonts w:ascii="Times New Roman" w:eastAsia="Times New Roman" w:hAnsi="Times New Roman" w:cs="Times New Roman"/>
                <w:sz w:val="24"/>
                <w:szCs w:val="24"/>
                <w:lang w:eastAsia="ru-RU"/>
              </w:rPr>
            </w:pPr>
            <w:r w:rsidRPr="00C97BAA">
              <w:rPr>
                <w:rFonts w:ascii="Times New Roman" w:eastAsia="Times New Roman" w:hAnsi="Times New Roman" w:cs="Times New Roman"/>
                <w:sz w:val="24"/>
                <w:szCs w:val="24"/>
                <w:lang w:eastAsia="ru-RU"/>
              </w:rPr>
              <w:t>150</w:t>
            </w:r>
          </w:p>
        </w:tc>
      </w:tr>
    </w:tbl>
    <w:p w:rsidR="00D97A75" w:rsidRDefault="00D97A75" w:rsidP="00D97A75">
      <w:pPr>
        <w:pStyle w:val="aa"/>
        <w:spacing w:after="0" w:line="240" w:lineRule="auto"/>
        <w:ind w:left="735"/>
        <w:jc w:val="both"/>
        <w:rPr>
          <w:rFonts w:ascii="Times New Roman" w:eastAsia="Times New Roman" w:hAnsi="Times New Roman" w:cs="Times New Roman"/>
          <w:b/>
          <w:sz w:val="24"/>
          <w:szCs w:val="24"/>
          <w:lang w:val="uk-UA" w:eastAsia="ru-RU"/>
        </w:rPr>
      </w:pPr>
    </w:p>
    <w:p w:rsidR="004C485C" w:rsidRPr="006B4303" w:rsidRDefault="004C485C" w:rsidP="00D97A75">
      <w:pPr>
        <w:pStyle w:val="aa"/>
        <w:numPr>
          <w:ilvl w:val="0"/>
          <w:numId w:val="25"/>
        </w:numPr>
        <w:spacing w:after="0" w:line="240" w:lineRule="auto"/>
        <w:jc w:val="both"/>
        <w:rPr>
          <w:rFonts w:ascii="Times New Roman" w:eastAsia="Times New Roman" w:hAnsi="Times New Roman" w:cs="Times New Roman"/>
          <w:b/>
          <w:sz w:val="24"/>
          <w:szCs w:val="24"/>
          <w:lang w:val="uk-UA" w:eastAsia="ru-RU"/>
        </w:rPr>
      </w:pPr>
      <w:r w:rsidRPr="006B4303">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689DCDB3" wp14:editId="08E945CB">
            <wp:simplePos x="0" y="0"/>
            <wp:positionH relativeFrom="column">
              <wp:posOffset>3163570</wp:posOffset>
            </wp:positionH>
            <wp:positionV relativeFrom="paragraph">
              <wp:posOffset>28575</wp:posOffset>
            </wp:positionV>
            <wp:extent cx="2873375" cy="1824355"/>
            <wp:effectExtent l="0" t="0" r="3175" b="4445"/>
            <wp:wrapTight wrapText="bothSides">
              <wp:wrapPolygon edited="0">
                <wp:start x="0" y="0"/>
                <wp:lineTo x="0" y="21427"/>
                <wp:lineTo x="21481" y="21427"/>
                <wp:lineTo x="21481" y="0"/>
                <wp:lineTo x="0" y="0"/>
              </wp:wrapPolygon>
            </wp:wrapTight>
            <wp:docPr id="9" name="Рисунок 9" descr="Описание: Зажим НКК-1-1Б - ООО ПТК &quot;Энергомаш&quot;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ажим НКК-1-1Б - ООО ПТК &quot;Энергомаш&quot; (Украин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3375"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303">
        <w:rPr>
          <w:rFonts w:ascii="Times New Roman" w:eastAsia="Times New Roman" w:hAnsi="Times New Roman" w:cs="Times New Roman"/>
          <w:b/>
          <w:sz w:val="24"/>
          <w:szCs w:val="24"/>
          <w:lang w:val="uk-UA" w:eastAsia="ru-RU"/>
        </w:rPr>
        <w:t xml:space="preserve"> Затискач натяжний НКК 1-1Б </w:t>
      </w:r>
    </w:p>
    <w:p w:rsidR="004C485C" w:rsidRPr="006B4303" w:rsidRDefault="004C485C" w:rsidP="004C485C">
      <w:pPr>
        <w:suppressAutoHyphens/>
        <w:spacing w:after="0" w:line="240" w:lineRule="auto"/>
        <w:ind w:firstLine="360"/>
        <w:jc w:val="both"/>
        <w:rPr>
          <w:rFonts w:ascii="Times New Roman" w:eastAsia="Times New Roman" w:hAnsi="Times New Roman" w:cs="Times New Roman"/>
          <w:sz w:val="24"/>
          <w:szCs w:val="24"/>
          <w:lang w:val="uk-UA" w:eastAsia="ru-RU"/>
        </w:rPr>
      </w:pPr>
      <w:r w:rsidRPr="006B4303">
        <w:rPr>
          <w:rFonts w:ascii="Times New Roman" w:eastAsia="Times New Roman" w:hAnsi="Times New Roman" w:cs="Times New Roman"/>
          <w:sz w:val="24"/>
          <w:szCs w:val="24"/>
          <w:lang w:val="uk-UA" w:eastAsia="ru-RU"/>
        </w:rPr>
        <w:t>Затискач натяжний клиновий НКК-1-1Б призначений для кріплення сталеалюмінієвих проводів перетином 10-50 мм</w:t>
      </w:r>
      <w:r w:rsidRPr="006B4303">
        <w:rPr>
          <w:rFonts w:ascii="Times New Roman" w:eastAsia="Times New Roman" w:hAnsi="Times New Roman" w:cs="Times New Roman"/>
          <w:sz w:val="24"/>
          <w:szCs w:val="24"/>
          <w:vertAlign w:val="superscript"/>
          <w:lang w:val="uk-UA" w:eastAsia="ru-RU"/>
        </w:rPr>
        <w:t>2</w:t>
      </w:r>
      <w:r w:rsidRPr="006B4303">
        <w:rPr>
          <w:rFonts w:ascii="Times New Roman" w:eastAsia="Times New Roman" w:hAnsi="Times New Roman" w:cs="Times New Roman"/>
          <w:sz w:val="24"/>
          <w:szCs w:val="24"/>
          <w:lang w:val="uk-UA" w:eastAsia="ru-RU"/>
        </w:rPr>
        <w:t xml:space="preserve"> і сталевих дротів (тросів) перетином 25-90 мм</w:t>
      </w:r>
      <w:r w:rsidRPr="006B4303">
        <w:rPr>
          <w:rFonts w:ascii="Times New Roman" w:eastAsia="Times New Roman" w:hAnsi="Times New Roman" w:cs="Times New Roman"/>
          <w:sz w:val="24"/>
          <w:szCs w:val="24"/>
          <w:vertAlign w:val="superscript"/>
          <w:lang w:val="uk-UA" w:eastAsia="ru-RU"/>
        </w:rPr>
        <w:t>2</w:t>
      </w:r>
      <w:r w:rsidRPr="006B4303">
        <w:rPr>
          <w:rFonts w:ascii="Times New Roman" w:eastAsia="Times New Roman" w:hAnsi="Times New Roman" w:cs="Times New Roman"/>
          <w:sz w:val="24"/>
          <w:szCs w:val="24"/>
          <w:lang w:val="uk-UA" w:eastAsia="ru-RU"/>
        </w:rPr>
        <w:t xml:space="preserve"> до натяжних ізолюючих підвісок анкерно-кутових опор. Застосовується на лініях 35-330 кВ і входить до складу стандартних натяжних ізолюючих підвісок як базовий натяжний затискач. Виготовляється з універсальним клином, який підходить для кріплення сталеалюмінієвих проводів і сталевих тросів. Монтаж затискача НКК-1-1Б не вимагає розрізування сталеалюмінієвих проводів. Витримує гарантоване руйнівне навантаження - 60 кН. Призначений для кріплення наступних проводів і канатів: АС10 / 1,8, АС16 / 2,7, АС25 / 4,2, АС35 / 6,2, АС50 / 8,0, С35, С50, С70. Маса затискача - 0,8 кг.</w:t>
      </w:r>
    </w:p>
    <w:p w:rsidR="004C485C" w:rsidRPr="006B4303" w:rsidRDefault="004C485C" w:rsidP="004C485C">
      <w:pPr>
        <w:suppressAutoHyphens/>
        <w:spacing w:after="0" w:line="240" w:lineRule="auto"/>
        <w:ind w:firstLine="360"/>
        <w:jc w:val="both"/>
        <w:rPr>
          <w:rFonts w:ascii="Times New Roman" w:eastAsia="Times New Roman" w:hAnsi="Times New Roman" w:cs="Times New Roman"/>
          <w:sz w:val="24"/>
          <w:szCs w:val="24"/>
          <w:lang w:val="uk-UA" w:eastAsia="ru-RU"/>
        </w:rPr>
      </w:pPr>
    </w:p>
    <w:p w:rsidR="004C485C" w:rsidRPr="00CF0ABB" w:rsidRDefault="004C485C" w:rsidP="004C485C">
      <w:pPr>
        <w:suppressAutoHyphens/>
        <w:spacing w:after="0" w:line="240" w:lineRule="auto"/>
        <w:ind w:firstLine="360"/>
        <w:jc w:val="both"/>
        <w:rPr>
          <w:rFonts w:ascii="Times New Roman" w:eastAsia="Times New Roman" w:hAnsi="Times New Roman" w:cs="Times New Roman"/>
          <w:sz w:val="28"/>
          <w:szCs w:val="28"/>
          <w:lang w:val="uk-UA" w:eastAsia="ru-RU"/>
        </w:rPr>
      </w:pPr>
    </w:p>
    <w:p w:rsidR="004C485C" w:rsidRPr="00D97A75" w:rsidRDefault="004C485C" w:rsidP="004C485C">
      <w:pPr>
        <w:pStyle w:val="aa"/>
        <w:numPr>
          <w:ilvl w:val="0"/>
          <w:numId w:val="25"/>
        </w:numPr>
        <w:spacing w:after="0" w:line="240" w:lineRule="auto"/>
        <w:jc w:val="both"/>
        <w:rPr>
          <w:rFonts w:ascii="Times New Roman" w:eastAsia="Times New Roman" w:hAnsi="Times New Roman" w:cs="Times New Roman"/>
          <w:b/>
          <w:sz w:val="24"/>
          <w:szCs w:val="24"/>
          <w:lang w:val="uk-UA" w:eastAsia="ru-RU"/>
        </w:rPr>
      </w:pPr>
      <w:r w:rsidRPr="00CF0ABB">
        <w:rPr>
          <w:rFonts w:ascii="Times New Roman" w:eastAsia="Times New Roman" w:hAnsi="Times New Roman" w:cs="Times New Roman"/>
          <w:color w:val="FF0000"/>
          <w:sz w:val="28"/>
          <w:szCs w:val="28"/>
          <w:lang w:val="uk-UA" w:eastAsia="ru-RU"/>
        </w:rPr>
        <w:t xml:space="preserve"> </w:t>
      </w:r>
      <w:r w:rsidRPr="00D97A75">
        <w:rPr>
          <w:rFonts w:ascii="Times New Roman" w:eastAsia="Times New Roman" w:hAnsi="Times New Roman" w:cs="Times New Roman"/>
          <w:b/>
          <w:sz w:val="24"/>
          <w:szCs w:val="24"/>
          <w:lang w:val="uk-UA" w:eastAsia="ru-RU"/>
        </w:rPr>
        <w:t>Затискач підтримуючий ПГН - 3-5</w:t>
      </w:r>
      <w:r w:rsidRPr="00D97A75">
        <w:rPr>
          <w:rFonts w:ascii="Times New Roman" w:eastAsia="Times New Roman" w:hAnsi="Times New Roman" w:cs="Times New Roman"/>
          <w:b/>
          <w:sz w:val="24"/>
          <w:szCs w:val="24"/>
          <w:lang w:val="uk-UA" w:eastAsia="ru-RU"/>
        </w:rPr>
        <w:tab/>
        <w:t xml:space="preserve">          </w:t>
      </w:r>
    </w:p>
    <w:p w:rsidR="004C485C" w:rsidRDefault="004C485C" w:rsidP="004C485C">
      <w:pPr>
        <w:spacing w:after="0" w:line="240" w:lineRule="auto"/>
        <w:ind w:firstLine="567"/>
        <w:jc w:val="both"/>
        <w:rPr>
          <w:rFonts w:ascii="Times New Roman" w:eastAsia="Times New Roman" w:hAnsi="Times New Roman" w:cs="Times New Roman"/>
          <w:sz w:val="24"/>
          <w:szCs w:val="24"/>
          <w:lang w:val="uk-UA" w:eastAsia="ru-RU"/>
        </w:rPr>
      </w:pPr>
      <w:r w:rsidRPr="00D97A75">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14:anchorId="2F6A0241" wp14:editId="10E53BE0">
            <wp:simplePos x="0" y="0"/>
            <wp:positionH relativeFrom="column">
              <wp:posOffset>4255135</wp:posOffset>
            </wp:positionH>
            <wp:positionV relativeFrom="paragraph">
              <wp:posOffset>121920</wp:posOffset>
            </wp:positionV>
            <wp:extent cx="2037080" cy="1717040"/>
            <wp:effectExtent l="0" t="0" r="1270" b="0"/>
            <wp:wrapTight wrapText="bothSides">
              <wp:wrapPolygon edited="0">
                <wp:start x="0" y="0"/>
                <wp:lineTo x="0" y="21328"/>
                <wp:lineTo x="21411" y="21328"/>
                <wp:lineTo x="21411" y="0"/>
                <wp:lineTo x="0" y="0"/>
              </wp:wrapPolygon>
            </wp:wrapTight>
            <wp:docPr id="10" name="Рисунок 10" descr="Описание: Зажим ПГН-3-5 - ООО ПТК &quot;Энергомаш&quot;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Зажим ПГН-3-5 - ООО ПТК &quot;Энергомаш&quot; (Украина)"/>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708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A75">
        <w:rPr>
          <w:rFonts w:ascii="Times New Roman" w:eastAsia="Times New Roman" w:hAnsi="Times New Roman" w:cs="Times New Roman"/>
          <w:sz w:val="24"/>
          <w:szCs w:val="24"/>
          <w:lang w:val="uk-UA" w:eastAsia="ru-RU"/>
        </w:rPr>
        <w:t>Затискач підтримуючий глухий ПГН-3-5 призначений для кріплення одного алюмінієвого (марки А) або сталеалюмінієвого (марки АС) дроту перетином 95-185 мм</w:t>
      </w:r>
      <w:r w:rsidRPr="00D97A75">
        <w:rPr>
          <w:rFonts w:ascii="Times New Roman" w:eastAsia="Times New Roman" w:hAnsi="Times New Roman" w:cs="Times New Roman"/>
          <w:sz w:val="24"/>
          <w:szCs w:val="24"/>
          <w:vertAlign w:val="superscript"/>
          <w:lang w:val="uk-UA" w:eastAsia="ru-RU"/>
        </w:rPr>
        <w:t>2</w:t>
      </w:r>
      <w:r w:rsidRPr="00D97A75">
        <w:rPr>
          <w:rFonts w:ascii="Times New Roman" w:eastAsia="Times New Roman" w:hAnsi="Times New Roman" w:cs="Times New Roman"/>
          <w:sz w:val="24"/>
          <w:szCs w:val="24"/>
          <w:lang w:val="uk-UA" w:eastAsia="ru-RU"/>
        </w:rPr>
        <w:t xml:space="preserve"> до підвісних скляних чи полімерних ізоляторів у складі підтримуючих ізолюючих підвісок ліній електропередачі 35, 110 кВ.</w:t>
      </w:r>
    </w:p>
    <w:p w:rsidR="00D97A75" w:rsidRPr="00D97A75" w:rsidRDefault="00D97A75" w:rsidP="004C485C">
      <w:pPr>
        <w:spacing w:after="0" w:line="240" w:lineRule="auto"/>
        <w:ind w:firstLine="567"/>
        <w:jc w:val="both"/>
        <w:rPr>
          <w:rFonts w:ascii="Times New Roman" w:eastAsia="Times New Roman" w:hAnsi="Times New Roman" w:cs="Times New Roman"/>
          <w:sz w:val="24"/>
          <w:szCs w:val="24"/>
          <w:lang w:val="uk-UA" w:eastAsia="ru-RU"/>
        </w:rPr>
      </w:pPr>
    </w:p>
    <w:p w:rsidR="004C485C" w:rsidRPr="00D97A75" w:rsidRDefault="004C485C" w:rsidP="004C485C">
      <w:pPr>
        <w:spacing w:after="0" w:line="240" w:lineRule="auto"/>
        <w:jc w:val="center"/>
        <w:rPr>
          <w:rFonts w:ascii="Times New Roman" w:eastAsia="Times New Roman" w:hAnsi="Times New Roman" w:cs="Times New Roman"/>
          <w:iCs/>
          <w:color w:val="000000"/>
          <w:sz w:val="24"/>
          <w:szCs w:val="24"/>
          <w:lang w:val="uk-UA" w:eastAsia="uk-UA"/>
        </w:rPr>
      </w:pPr>
      <w:r w:rsidRPr="00D97A75">
        <w:rPr>
          <w:rFonts w:ascii="Times New Roman" w:eastAsia="Times New Roman" w:hAnsi="Times New Roman" w:cs="Times New Roman"/>
          <w:iCs/>
          <w:color w:val="000000"/>
          <w:sz w:val="24"/>
          <w:szCs w:val="24"/>
          <w:lang w:val="uk-UA" w:eastAsia="uk-UA"/>
        </w:rPr>
        <w:lastRenderedPageBreak/>
        <w:t>Технічні характеристики:</w:t>
      </w:r>
    </w:p>
    <w:tbl>
      <w:tblPr>
        <w:tblW w:w="6411" w:type="dxa"/>
        <w:tblCellSpacing w:w="0" w:type="dxa"/>
        <w:tblBorders>
          <w:top w:val="outset" w:sz="6" w:space="0" w:color="333333"/>
          <w:left w:val="outset" w:sz="6" w:space="0" w:color="333333"/>
          <w:bottom w:val="outset" w:sz="6" w:space="0" w:color="333333"/>
          <w:right w:val="outset" w:sz="6" w:space="0" w:color="333333"/>
        </w:tblBorders>
        <w:tblCellMar>
          <w:top w:w="15" w:type="dxa"/>
          <w:left w:w="15" w:type="dxa"/>
          <w:bottom w:w="15" w:type="dxa"/>
          <w:right w:w="15" w:type="dxa"/>
        </w:tblCellMar>
        <w:tblLook w:val="04A0" w:firstRow="1" w:lastRow="0" w:firstColumn="1" w:lastColumn="0" w:noHBand="0" w:noVBand="1"/>
      </w:tblPr>
      <w:tblGrid>
        <w:gridCol w:w="1162"/>
        <w:gridCol w:w="425"/>
        <w:gridCol w:w="426"/>
        <w:gridCol w:w="425"/>
        <w:gridCol w:w="480"/>
        <w:gridCol w:w="1078"/>
        <w:gridCol w:w="1495"/>
        <w:gridCol w:w="920"/>
      </w:tblGrid>
      <w:tr w:rsidR="004C485C" w:rsidRPr="00CF0ABB" w:rsidTr="008C1FB4">
        <w:trPr>
          <w:tblCellSpacing w:w="0" w:type="dxa"/>
        </w:trPr>
        <w:tc>
          <w:tcPr>
            <w:tcW w:w="1162"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Марка за</w:t>
            </w:r>
            <w:r w:rsidRPr="00CF0ABB">
              <w:rPr>
                <w:rFonts w:ascii="Times New Roman" w:eastAsia="Times New Roman" w:hAnsi="Times New Roman" w:cs="Times New Roman"/>
                <w:bCs/>
                <w:color w:val="000000"/>
                <w:sz w:val="24"/>
                <w:szCs w:val="24"/>
                <w:lang w:val="uk-UA" w:eastAsia="ru-RU" w:bidi="yi-Hebr"/>
              </w:rPr>
              <w:t>тискача</w:t>
            </w:r>
            <w:r w:rsidRPr="00CF0ABB">
              <w:rPr>
                <w:rFonts w:ascii="Times New Roman" w:eastAsia="Times New Roman" w:hAnsi="Times New Roman" w:cs="Times New Roman"/>
                <w:bCs/>
                <w:color w:val="000000"/>
                <w:sz w:val="24"/>
                <w:szCs w:val="24"/>
                <w:lang w:eastAsia="ru-RU" w:bidi="yi-Hebr"/>
              </w:rPr>
              <w:t xml:space="preserve"> </w:t>
            </w:r>
          </w:p>
        </w:tc>
        <w:tc>
          <w:tcPr>
            <w:tcW w:w="1756" w:type="dxa"/>
            <w:gridSpan w:val="4"/>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Р</w:t>
            </w:r>
            <w:r w:rsidRPr="00CF0ABB">
              <w:rPr>
                <w:rFonts w:ascii="Times New Roman" w:eastAsia="Times New Roman" w:hAnsi="Times New Roman" w:cs="Times New Roman"/>
                <w:bCs/>
                <w:color w:val="000000"/>
                <w:sz w:val="24"/>
                <w:szCs w:val="24"/>
                <w:lang w:val="uk-UA" w:eastAsia="ru-RU" w:bidi="yi-Hebr"/>
              </w:rPr>
              <w:t>о</w:t>
            </w:r>
            <w:r w:rsidRPr="00CF0ABB">
              <w:rPr>
                <w:rFonts w:ascii="Times New Roman" w:eastAsia="Times New Roman" w:hAnsi="Times New Roman" w:cs="Times New Roman"/>
                <w:bCs/>
                <w:color w:val="000000"/>
                <w:sz w:val="24"/>
                <w:szCs w:val="24"/>
                <w:lang w:eastAsia="ru-RU" w:bidi="yi-Hebr"/>
              </w:rPr>
              <w:t>зм</w:t>
            </w:r>
            <w:r w:rsidRPr="00CF0ABB">
              <w:rPr>
                <w:rFonts w:ascii="Times New Roman" w:eastAsia="Times New Roman" w:hAnsi="Times New Roman" w:cs="Times New Roman"/>
                <w:bCs/>
                <w:color w:val="000000"/>
                <w:sz w:val="24"/>
                <w:szCs w:val="24"/>
                <w:lang w:val="uk-UA" w:eastAsia="ru-RU" w:bidi="yi-Hebr"/>
              </w:rPr>
              <w:t>і</w:t>
            </w:r>
            <w:r w:rsidRPr="00CF0ABB">
              <w:rPr>
                <w:rFonts w:ascii="Times New Roman" w:eastAsia="Times New Roman" w:hAnsi="Times New Roman" w:cs="Times New Roman"/>
                <w:bCs/>
                <w:color w:val="000000"/>
                <w:sz w:val="24"/>
                <w:szCs w:val="24"/>
                <w:lang w:eastAsia="ru-RU" w:bidi="yi-Hebr"/>
              </w:rPr>
              <w:t>р</w:t>
            </w:r>
            <w:r w:rsidRPr="00CF0ABB">
              <w:rPr>
                <w:rFonts w:ascii="Times New Roman" w:eastAsia="Times New Roman" w:hAnsi="Times New Roman" w:cs="Times New Roman"/>
                <w:bCs/>
                <w:color w:val="000000"/>
                <w:sz w:val="24"/>
                <w:szCs w:val="24"/>
                <w:lang w:val="uk-UA" w:eastAsia="ru-RU" w:bidi="yi-Hebr"/>
              </w:rPr>
              <w:t>и</w:t>
            </w:r>
            <w:r w:rsidRPr="00CF0ABB">
              <w:rPr>
                <w:rFonts w:ascii="Times New Roman" w:eastAsia="Times New Roman" w:hAnsi="Times New Roman" w:cs="Times New Roman"/>
                <w:bCs/>
                <w:color w:val="000000"/>
                <w:sz w:val="24"/>
                <w:szCs w:val="24"/>
                <w:lang w:eastAsia="ru-RU" w:bidi="yi-Hebr"/>
              </w:rPr>
              <w:t>, мм</w:t>
            </w:r>
          </w:p>
        </w:tc>
        <w:tc>
          <w:tcPr>
            <w:tcW w:w="1078"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val="uk-UA" w:eastAsia="ru-RU" w:bidi="yi-Hebr"/>
              </w:rPr>
              <w:t>Діаметр</w:t>
            </w:r>
            <w:r w:rsidRPr="00CF0ABB">
              <w:rPr>
                <w:rFonts w:ascii="Times New Roman" w:eastAsia="Times New Roman" w:hAnsi="Times New Roman" w:cs="Times New Roman"/>
                <w:bCs/>
                <w:color w:val="000000"/>
                <w:sz w:val="24"/>
                <w:szCs w:val="24"/>
                <w:lang w:eastAsia="ru-RU" w:bidi="yi-Hebr"/>
              </w:rPr>
              <w:t xml:space="preserve"> провод</w:t>
            </w:r>
            <w:r w:rsidRPr="00CF0ABB">
              <w:rPr>
                <w:rFonts w:ascii="Times New Roman" w:eastAsia="Times New Roman" w:hAnsi="Times New Roman" w:cs="Times New Roman"/>
                <w:bCs/>
                <w:color w:val="000000"/>
                <w:sz w:val="24"/>
                <w:szCs w:val="24"/>
                <w:lang w:val="uk-UA" w:eastAsia="ru-RU" w:bidi="yi-Hebr"/>
              </w:rPr>
              <w:t>у</w:t>
            </w:r>
            <w:r w:rsidRPr="00CF0ABB">
              <w:rPr>
                <w:rFonts w:ascii="Times New Roman" w:eastAsia="Times New Roman" w:hAnsi="Times New Roman" w:cs="Times New Roman"/>
                <w:bCs/>
                <w:color w:val="000000"/>
                <w:sz w:val="24"/>
                <w:szCs w:val="24"/>
                <w:lang w:eastAsia="ru-RU" w:bidi="yi-Hebr"/>
              </w:rPr>
              <w:t>, мм</w:t>
            </w:r>
          </w:p>
        </w:tc>
        <w:tc>
          <w:tcPr>
            <w:tcW w:w="1495"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Р</w:t>
            </w:r>
            <w:r w:rsidRPr="00CF0ABB">
              <w:rPr>
                <w:rFonts w:ascii="Times New Roman" w:eastAsia="Times New Roman" w:hAnsi="Times New Roman" w:cs="Times New Roman"/>
                <w:bCs/>
                <w:color w:val="000000"/>
                <w:sz w:val="24"/>
                <w:szCs w:val="24"/>
                <w:lang w:val="uk-UA" w:eastAsia="ru-RU" w:bidi="yi-Hebr"/>
              </w:rPr>
              <w:t>уйнівне</w:t>
            </w:r>
            <w:r w:rsidRPr="00CF0ABB">
              <w:rPr>
                <w:rFonts w:ascii="Times New Roman" w:eastAsia="Times New Roman" w:hAnsi="Times New Roman" w:cs="Times New Roman"/>
                <w:bCs/>
                <w:color w:val="000000"/>
                <w:sz w:val="24"/>
                <w:szCs w:val="24"/>
                <w:lang w:eastAsia="ru-RU" w:bidi="yi-Hebr"/>
              </w:rPr>
              <w:t> </w:t>
            </w:r>
            <w:r w:rsidRPr="00CF0ABB">
              <w:rPr>
                <w:rFonts w:ascii="Times New Roman" w:eastAsia="Times New Roman" w:hAnsi="Times New Roman" w:cs="Times New Roman"/>
                <w:bCs/>
                <w:color w:val="000000"/>
                <w:sz w:val="24"/>
                <w:szCs w:val="24"/>
                <w:lang w:eastAsia="ru-RU" w:bidi="yi-Hebr"/>
              </w:rPr>
              <w:br/>
              <w:t>на</w:t>
            </w:r>
            <w:r w:rsidRPr="00CF0ABB">
              <w:rPr>
                <w:rFonts w:ascii="Times New Roman" w:eastAsia="Times New Roman" w:hAnsi="Times New Roman" w:cs="Times New Roman"/>
                <w:bCs/>
                <w:color w:val="000000"/>
                <w:sz w:val="24"/>
                <w:szCs w:val="24"/>
                <w:lang w:val="uk-UA" w:eastAsia="ru-RU" w:bidi="yi-Hebr"/>
              </w:rPr>
              <w:t>вантаження</w:t>
            </w:r>
            <w:r w:rsidRPr="00CF0ABB">
              <w:rPr>
                <w:rFonts w:ascii="Times New Roman" w:eastAsia="Times New Roman" w:hAnsi="Times New Roman" w:cs="Times New Roman"/>
                <w:bCs/>
                <w:color w:val="000000"/>
                <w:sz w:val="24"/>
                <w:szCs w:val="24"/>
                <w:lang w:eastAsia="ru-RU" w:bidi="yi-Hebr"/>
              </w:rPr>
              <w:t xml:space="preserve"> кН, не мен</w:t>
            </w:r>
            <w:r w:rsidRPr="00CF0ABB">
              <w:rPr>
                <w:rFonts w:ascii="Times New Roman" w:eastAsia="Times New Roman" w:hAnsi="Times New Roman" w:cs="Times New Roman"/>
                <w:bCs/>
                <w:color w:val="000000"/>
                <w:sz w:val="24"/>
                <w:szCs w:val="24"/>
                <w:lang w:val="uk-UA" w:eastAsia="ru-RU" w:bidi="yi-Hebr"/>
              </w:rPr>
              <w:t>ш</w:t>
            </w:r>
            <w:r w:rsidRPr="00CF0ABB">
              <w:rPr>
                <w:rFonts w:ascii="Times New Roman" w:eastAsia="Times New Roman" w:hAnsi="Times New Roman" w:cs="Times New Roman"/>
                <w:bCs/>
                <w:color w:val="000000"/>
                <w:sz w:val="24"/>
                <w:szCs w:val="24"/>
                <w:lang w:eastAsia="ru-RU" w:bidi="yi-Hebr"/>
              </w:rPr>
              <w:t>е</w:t>
            </w:r>
          </w:p>
        </w:tc>
        <w:tc>
          <w:tcPr>
            <w:tcW w:w="920"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Маса, кг</w:t>
            </w:r>
          </w:p>
        </w:tc>
      </w:tr>
      <w:tr w:rsidR="004C485C" w:rsidRPr="00CF0ABB" w:rsidTr="008C1FB4">
        <w:trPr>
          <w:trHeight w:val="285"/>
          <w:tblCellSpacing w:w="0" w:type="dxa"/>
        </w:trPr>
        <w:tc>
          <w:tcPr>
            <w:tcW w:w="1162"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425"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L</w:t>
            </w:r>
          </w:p>
        </w:tc>
        <w:tc>
          <w:tcPr>
            <w:tcW w:w="426"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H</w:t>
            </w:r>
          </w:p>
        </w:tc>
        <w:tc>
          <w:tcPr>
            <w:tcW w:w="425"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h</w:t>
            </w:r>
          </w:p>
        </w:tc>
        <w:tc>
          <w:tcPr>
            <w:tcW w:w="480"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b</w:t>
            </w:r>
          </w:p>
        </w:tc>
        <w:tc>
          <w:tcPr>
            <w:tcW w:w="1078"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1495"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920"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CF0ABB" w:rsidTr="008C1FB4">
        <w:trPr>
          <w:trHeight w:val="240"/>
          <w:tblCellSpacing w:w="0" w:type="dxa"/>
        </w:trPr>
        <w:tc>
          <w:tcPr>
            <w:tcW w:w="1162"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ПГН-3-5</w:t>
            </w:r>
          </w:p>
        </w:tc>
        <w:tc>
          <w:tcPr>
            <w:tcW w:w="425"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220</w:t>
            </w:r>
          </w:p>
        </w:tc>
        <w:tc>
          <w:tcPr>
            <w:tcW w:w="426"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99</w:t>
            </w:r>
          </w:p>
        </w:tc>
        <w:tc>
          <w:tcPr>
            <w:tcW w:w="425"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66</w:t>
            </w:r>
          </w:p>
        </w:tc>
        <w:tc>
          <w:tcPr>
            <w:tcW w:w="480"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20</w:t>
            </w:r>
          </w:p>
        </w:tc>
        <w:tc>
          <w:tcPr>
            <w:tcW w:w="1078"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9,2-12,6</w:t>
            </w:r>
          </w:p>
        </w:tc>
        <w:tc>
          <w:tcPr>
            <w:tcW w:w="1495"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25</w:t>
            </w:r>
          </w:p>
        </w:tc>
        <w:tc>
          <w:tcPr>
            <w:tcW w:w="920" w:type="dxa"/>
            <w:tcBorders>
              <w:top w:val="outset" w:sz="6" w:space="0" w:color="333333"/>
              <w:left w:val="outset" w:sz="6" w:space="0" w:color="333333"/>
              <w:bottom w:val="outset" w:sz="6" w:space="0" w:color="333333"/>
              <w:right w:val="outset" w:sz="6" w:space="0" w:color="333333"/>
            </w:tcBorders>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1,1</w:t>
            </w:r>
          </w:p>
        </w:tc>
      </w:tr>
    </w:tbl>
    <w:p w:rsidR="004C485C" w:rsidRDefault="004C485C" w:rsidP="004C485C">
      <w:pPr>
        <w:spacing w:after="0" w:line="240" w:lineRule="auto"/>
        <w:ind w:left="735"/>
        <w:jc w:val="both"/>
        <w:rPr>
          <w:rFonts w:ascii="Times New Roman" w:eastAsia="Times New Roman" w:hAnsi="Times New Roman" w:cs="Times New Roman"/>
          <w:b/>
          <w:sz w:val="28"/>
          <w:szCs w:val="28"/>
          <w:lang w:val="uk-UA" w:eastAsia="ru-RU"/>
        </w:rPr>
      </w:pPr>
    </w:p>
    <w:p w:rsidR="004C485C" w:rsidRDefault="004C485C" w:rsidP="004C485C">
      <w:pPr>
        <w:spacing w:after="0" w:line="240" w:lineRule="auto"/>
        <w:ind w:left="735"/>
        <w:jc w:val="both"/>
        <w:rPr>
          <w:rFonts w:ascii="Times New Roman" w:eastAsia="Times New Roman" w:hAnsi="Times New Roman" w:cs="Times New Roman"/>
          <w:b/>
          <w:sz w:val="28"/>
          <w:szCs w:val="28"/>
          <w:lang w:val="uk-UA" w:eastAsia="ru-RU"/>
        </w:rPr>
      </w:pPr>
    </w:p>
    <w:p w:rsidR="004C485C" w:rsidRPr="00813774" w:rsidRDefault="004C485C" w:rsidP="004C485C">
      <w:pPr>
        <w:spacing w:after="0" w:line="240" w:lineRule="auto"/>
        <w:ind w:left="735"/>
        <w:jc w:val="both"/>
        <w:rPr>
          <w:rFonts w:ascii="Times New Roman" w:eastAsia="Times New Roman" w:hAnsi="Times New Roman" w:cs="Times New Roman"/>
          <w:sz w:val="24"/>
          <w:szCs w:val="24"/>
          <w:lang w:val="uk-UA" w:eastAsia="ru-RU"/>
        </w:rPr>
      </w:pPr>
      <w:r w:rsidRPr="00813774">
        <w:rPr>
          <w:rFonts w:ascii="Times New Roman" w:eastAsia="Times New Roman" w:hAnsi="Times New Roman" w:cs="Times New Roman"/>
          <w:b/>
          <w:sz w:val="24"/>
          <w:szCs w:val="24"/>
          <w:lang w:val="uk-UA" w:eastAsia="ru-RU"/>
        </w:rPr>
        <w:t>17. Затискач підтримуючий ПГН -2-6</w:t>
      </w:r>
      <w:r w:rsidRPr="00813774">
        <w:rPr>
          <w:rFonts w:ascii="Times New Roman" w:eastAsia="Times New Roman" w:hAnsi="Times New Roman" w:cs="Times New Roman"/>
          <w:b/>
          <w:sz w:val="24"/>
          <w:szCs w:val="24"/>
          <w:lang w:val="uk-UA" w:eastAsia="ru-RU"/>
        </w:rPr>
        <w:tab/>
      </w:r>
      <w:r w:rsidRPr="00813774">
        <w:rPr>
          <w:rFonts w:ascii="Times New Roman" w:eastAsia="Times New Roman" w:hAnsi="Times New Roman" w:cs="Times New Roman"/>
          <w:sz w:val="24"/>
          <w:szCs w:val="24"/>
          <w:lang w:val="uk-UA" w:eastAsia="ru-RU"/>
        </w:rPr>
        <w:t xml:space="preserve">          .</w:t>
      </w:r>
    </w:p>
    <w:p w:rsidR="004C485C" w:rsidRPr="00813774" w:rsidRDefault="004C485C" w:rsidP="004C485C">
      <w:pPr>
        <w:spacing w:after="0" w:line="240" w:lineRule="auto"/>
        <w:ind w:firstLine="567"/>
        <w:jc w:val="both"/>
        <w:rPr>
          <w:rFonts w:ascii="Times New Roman" w:eastAsia="Times New Roman" w:hAnsi="Times New Roman" w:cs="Times New Roman"/>
          <w:sz w:val="24"/>
          <w:szCs w:val="24"/>
          <w:lang w:val="uk-UA" w:eastAsia="ru-RU"/>
        </w:rPr>
      </w:pPr>
      <w:r w:rsidRPr="00813774">
        <w:rPr>
          <w:rFonts w:ascii="Times New Roman" w:eastAsia="Times New Roman" w:hAnsi="Times New Roman" w:cs="Times New Roman"/>
          <w:noProof/>
          <w:sz w:val="24"/>
          <w:szCs w:val="24"/>
          <w:lang w:eastAsia="ru-RU"/>
        </w:rPr>
        <w:drawing>
          <wp:anchor distT="0" distB="0" distL="114300" distR="114300" simplePos="0" relativeHeight="251668480" behindDoc="1" locked="0" layoutInCell="1" allowOverlap="1" wp14:anchorId="2187F5D9" wp14:editId="77EF4BD0">
            <wp:simplePos x="0" y="0"/>
            <wp:positionH relativeFrom="column">
              <wp:posOffset>3958590</wp:posOffset>
            </wp:positionH>
            <wp:positionV relativeFrom="paragraph">
              <wp:posOffset>2540</wp:posOffset>
            </wp:positionV>
            <wp:extent cx="2466975" cy="2075815"/>
            <wp:effectExtent l="0" t="0" r="9525" b="635"/>
            <wp:wrapTight wrapText="bothSides">
              <wp:wrapPolygon edited="0">
                <wp:start x="0" y="0"/>
                <wp:lineTo x="0" y="21408"/>
                <wp:lineTo x="21517" y="21408"/>
                <wp:lineTo x="21517" y="0"/>
                <wp:lineTo x="0" y="0"/>
              </wp:wrapPolygon>
            </wp:wrapTight>
            <wp:docPr id="11" name="Рисунок 11" descr="Описание: Зажим ПГН-2-6 - ООО ПТК &quot;Энергомаш&quot;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Зажим ПГН-2-6 - ООО ПТК &quot;Энергомаш&quot; (Украина)"/>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66975" cy="2075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774">
        <w:rPr>
          <w:rFonts w:ascii="Times New Roman" w:eastAsia="Times New Roman" w:hAnsi="Times New Roman" w:cs="Times New Roman"/>
          <w:sz w:val="24"/>
          <w:szCs w:val="24"/>
          <w:lang w:val="uk-UA" w:eastAsia="ru-RU"/>
        </w:rPr>
        <w:t>Затискач підтримуючий глухий ПГН-2-6 призначений для кріплення одного алюмінієвого дроту марки А або сталеалюмінієвого дроту АС перерізом 50-95 мм</w:t>
      </w:r>
      <w:r w:rsidRPr="00813774">
        <w:rPr>
          <w:rFonts w:ascii="Times New Roman" w:eastAsia="Times New Roman" w:hAnsi="Times New Roman" w:cs="Times New Roman"/>
          <w:sz w:val="24"/>
          <w:szCs w:val="24"/>
          <w:vertAlign w:val="superscript"/>
          <w:lang w:val="uk-UA" w:eastAsia="ru-RU"/>
        </w:rPr>
        <w:t>2</w:t>
      </w:r>
      <w:r w:rsidRPr="00813774">
        <w:rPr>
          <w:rFonts w:ascii="Times New Roman" w:eastAsia="Times New Roman" w:hAnsi="Times New Roman" w:cs="Times New Roman"/>
          <w:sz w:val="24"/>
          <w:szCs w:val="24"/>
          <w:lang w:val="uk-UA" w:eastAsia="ru-RU"/>
        </w:rPr>
        <w:t xml:space="preserve"> до підвісних скляних або полімерних ізоляторів в складі підтримуючої ізолюючої підвіски ліній електропередач.</w:t>
      </w:r>
    </w:p>
    <w:p w:rsidR="004C485C" w:rsidRPr="00813774" w:rsidRDefault="004C485C" w:rsidP="004C485C">
      <w:pPr>
        <w:spacing w:after="0" w:line="240" w:lineRule="auto"/>
        <w:jc w:val="both"/>
        <w:rPr>
          <w:rFonts w:ascii="Times New Roman" w:eastAsia="Times New Roman" w:hAnsi="Times New Roman" w:cs="Times New Roman"/>
          <w:sz w:val="24"/>
          <w:szCs w:val="24"/>
          <w:lang w:val="uk-UA" w:eastAsia="ru-RU" w:bidi="he-IL"/>
        </w:rPr>
      </w:pPr>
      <w:proofErr w:type="gramStart"/>
      <w:r w:rsidRPr="00813774">
        <w:rPr>
          <w:rFonts w:ascii="Times New Roman" w:eastAsia="Times New Roman" w:hAnsi="Times New Roman" w:cs="Times New Roman"/>
          <w:iCs/>
          <w:color w:val="000000"/>
          <w:sz w:val="24"/>
          <w:szCs w:val="24"/>
          <w:lang w:eastAsia="ru-RU"/>
        </w:rPr>
        <w:t>Техн</w:t>
      </w:r>
      <w:proofErr w:type="gramEnd"/>
      <w:r w:rsidRPr="00813774">
        <w:rPr>
          <w:rFonts w:ascii="Times New Roman" w:eastAsia="Times New Roman" w:hAnsi="Times New Roman" w:cs="Times New Roman"/>
          <w:iCs/>
          <w:color w:val="000000"/>
          <w:sz w:val="24"/>
          <w:szCs w:val="24"/>
          <w:lang w:eastAsia="ru-RU"/>
        </w:rPr>
        <w:t>ічні характеристики:</w:t>
      </w:r>
    </w:p>
    <w:tbl>
      <w:tblPr>
        <w:tblW w:w="5988" w:type="dxa"/>
        <w:tblCellSpacing w:w="0"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1023"/>
        <w:gridCol w:w="414"/>
        <w:gridCol w:w="422"/>
        <w:gridCol w:w="443"/>
        <w:gridCol w:w="426"/>
        <w:gridCol w:w="992"/>
        <w:gridCol w:w="1611"/>
        <w:gridCol w:w="657"/>
      </w:tblGrid>
      <w:tr w:rsidR="004C485C" w:rsidRPr="00CF0ABB" w:rsidTr="008C1FB4">
        <w:trPr>
          <w:tblCellSpacing w:w="0" w:type="dxa"/>
        </w:trPr>
        <w:tc>
          <w:tcPr>
            <w:tcW w:w="1023"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bidi="yi-Hebr"/>
              </w:rPr>
            </w:pPr>
            <w:r w:rsidRPr="00CF0ABB">
              <w:rPr>
                <w:rFonts w:ascii="Times New Roman" w:eastAsia="Times New Roman" w:hAnsi="Times New Roman" w:cs="Times New Roman"/>
                <w:bCs/>
                <w:color w:val="000000"/>
                <w:sz w:val="24"/>
                <w:szCs w:val="24"/>
                <w:lang w:eastAsia="ru-RU" w:bidi="yi-Hebr"/>
              </w:rPr>
              <w:t>Марка затискач</w:t>
            </w:r>
            <w:r w:rsidRPr="00CF0ABB">
              <w:rPr>
                <w:rFonts w:ascii="Times New Roman" w:eastAsia="Times New Roman" w:hAnsi="Times New Roman" w:cs="Times New Roman"/>
                <w:bCs/>
                <w:color w:val="000000"/>
                <w:sz w:val="24"/>
                <w:szCs w:val="24"/>
                <w:lang w:val="uk-UA" w:eastAsia="ru-RU" w:bidi="yi-Hebr"/>
              </w:rPr>
              <w:t>а</w:t>
            </w:r>
          </w:p>
        </w:tc>
        <w:tc>
          <w:tcPr>
            <w:tcW w:w="1705" w:type="dxa"/>
            <w:gridSpan w:val="4"/>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Розміри, мм</w:t>
            </w:r>
          </w:p>
        </w:tc>
        <w:tc>
          <w:tcPr>
            <w:tcW w:w="992"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val="uk-UA" w:eastAsia="ru-RU" w:bidi="yi-Hebr"/>
              </w:rPr>
              <w:t>Діаметр</w:t>
            </w:r>
            <w:r w:rsidRPr="00CF0ABB">
              <w:rPr>
                <w:rFonts w:ascii="Times New Roman" w:eastAsia="Times New Roman" w:hAnsi="Times New Roman" w:cs="Times New Roman"/>
                <w:bCs/>
                <w:color w:val="000000"/>
                <w:sz w:val="24"/>
                <w:szCs w:val="24"/>
                <w:lang w:eastAsia="ru-RU" w:bidi="yi-Hebr"/>
              </w:rPr>
              <w:t xml:space="preserve"> провод</w:t>
            </w:r>
            <w:r w:rsidRPr="00CF0ABB">
              <w:rPr>
                <w:rFonts w:ascii="Times New Roman" w:eastAsia="Times New Roman" w:hAnsi="Times New Roman" w:cs="Times New Roman"/>
                <w:bCs/>
                <w:color w:val="000000"/>
                <w:sz w:val="24"/>
                <w:szCs w:val="24"/>
                <w:lang w:val="uk-UA" w:eastAsia="ru-RU" w:bidi="yi-Hebr"/>
              </w:rPr>
              <w:t>у</w:t>
            </w:r>
            <w:r w:rsidRPr="00CF0ABB">
              <w:rPr>
                <w:rFonts w:ascii="Times New Roman" w:eastAsia="Times New Roman" w:hAnsi="Times New Roman" w:cs="Times New Roman"/>
                <w:bCs/>
                <w:color w:val="000000"/>
                <w:sz w:val="24"/>
                <w:szCs w:val="24"/>
                <w:lang w:eastAsia="ru-RU" w:bidi="yi-Hebr"/>
              </w:rPr>
              <w:t>, мм</w:t>
            </w:r>
          </w:p>
        </w:tc>
        <w:tc>
          <w:tcPr>
            <w:tcW w:w="1611"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Р</w:t>
            </w:r>
            <w:r w:rsidRPr="00CF0ABB">
              <w:rPr>
                <w:rFonts w:ascii="Times New Roman" w:eastAsia="Times New Roman" w:hAnsi="Times New Roman" w:cs="Times New Roman"/>
                <w:bCs/>
                <w:color w:val="000000"/>
                <w:sz w:val="24"/>
                <w:szCs w:val="24"/>
                <w:lang w:val="uk-UA" w:eastAsia="ru-RU" w:bidi="yi-Hebr"/>
              </w:rPr>
              <w:t>уйнівне</w:t>
            </w:r>
            <w:r w:rsidRPr="00CF0ABB">
              <w:rPr>
                <w:rFonts w:ascii="Times New Roman" w:eastAsia="Times New Roman" w:hAnsi="Times New Roman" w:cs="Times New Roman"/>
                <w:bCs/>
                <w:color w:val="000000"/>
                <w:sz w:val="24"/>
                <w:szCs w:val="24"/>
                <w:lang w:eastAsia="ru-RU" w:bidi="yi-Hebr"/>
              </w:rPr>
              <w:t> </w:t>
            </w:r>
            <w:r w:rsidRPr="00CF0ABB">
              <w:rPr>
                <w:rFonts w:ascii="Times New Roman" w:eastAsia="Times New Roman" w:hAnsi="Times New Roman" w:cs="Times New Roman"/>
                <w:bCs/>
                <w:color w:val="000000"/>
                <w:sz w:val="24"/>
                <w:szCs w:val="24"/>
                <w:lang w:eastAsia="ru-RU" w:bidi="yi-Hebr"/>
              </w:rPr>
              <w:br/>
              <w:t>на</w:t>
            </w:r>
            <w:r w:rsidRPr="00CF0ABB">
              <w:rPr>
                <w:rFonts w:ascii="Times New Roman" w:eastAsia="Times New Roman" w:hAnsi="Times New Roman" w:cs="Times New Roman"/>
                <w:bCs/>
                <w:color w:val="000000"/>
                <w:sz w:val="24"/>
                <w:szCs w:val="24"/>
                <w:lang w:val="uk-UA" w:eastAsia="ru-RU" w:bidi="yi-Hebr"/>
              </w:rPr>
              <w:t>вантаження</w:t>
            </w:r>
            <w:r w:rsidRPr="00CF0ABB">
              <w:rPr>
                <w:rFonts w:ascii="Times New Roman" w:eastAsia="Times New Roman" w:hAnsi="Times New Roman" w:cs="Times New Roman"/>
                <w:bCs/>
                <w:color w:val="000000"/>
                <w:sz w:val="24"/>
                <w:szCs w:val="24"/>
                <w:lang w:eastAsia="ru-RU" w:bidi="yi-Hebr"/>
              </w:rPr>
              <w:t xml:space="preserve"> кН, не мен</w:t>
            </w:r>
            <w:r w:rsidRPr="00CF0ABB">
              <w:rPr>
                <w:rFonts w:ascii="Times New Roman" w:eastAsia="Times New Roman" w:hAnsi="Times New Roman" w:cs="Times New Roman"/>
                <w:bCs/>
                <w:color w:val="000000"/>
                <w:sz w:val="24"/>
                <w:szCs w:val="24"/>
                <w:lang w:val="uk-UA" w:eastAsia="ru-RU" w:bidi="yi-Hebr"/>
              </w:rPr>
              <w:t>ш</w:t>
            </w:r>
            <w:r w:rsidRPr="00CF0ABB">
              <w:rPr>
                <w:rFonts w:ascii="Times New Roman" w:eastAsia="Times New Roman" w:hAnsi="Times New Roman" w:cs="Times New Roman"/>
                <w:bCs/>
                <w:color w:val="000000"/>
                <w:sz w:val="24"/>
                <w:szCs w:val="24"/>
                <w:lang w:eastAsia="ru-RU" w:bidi="yi-Hebr"/>
              </w:rPr>
              <w:t>е</w:t>
            </w:r>
          </w:p>
        </w:tc>
        <w:tc>
          <w:tcPr>
            <w:tcW w:w="657" w:type="dxa"/>
            <w:vMerge w:val="restart"/>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before="100" w:beforeAutospacing="1" w:after="100" w:afterAutospacing="1" w:line="240" w:lineRule="auto"/>
              <w:jc w:val="center"/>
              <w:rPr>
                <w:rFonts w:ascii="Times New Roman" w:eastAsia="Times New Roman" w:hAnsi="Times New Roman" w:cs="Times New Roman"/>
                <w:color w:val="000000"/>
                <w:sz w:val="24"/>
                <w:szCs w:val="24"/>
                <w:lang w:eastAsia="ru-RU" w:bidi="yi-Hebr"/>
              </w:rPr>
            </w:pPr>
            <w:r w:rsidRPr="00CF0ABB">
              <w:rPr>
                <w:rFonts w:ascii="Times New Roman" w:eastAsia="Times New Roman" w:hAnsi="Times New Roman" w:cs="Times New Roman"/>
                <w:bCs/>
                <w:color w:val="000000"/>
                <w:sz w:val="24"/>
                <w:szCs w:val="24"/>
                <w:lang w:eastAsia="ru-RU" w:bidi="yi-Hebr"/>
              </w:rPr>
              <w:t>Маса, кг</w:t>
            </w:r>
          </w:p>
        </w:tc>
      </w:tr>
      <w:tr w:rsidR="004C485C" w:rsidRPr="00CF0ABB" w:rsidTr="008C1FB4">
        <w:trPr>
          <w:trHeight w:val="285"/>
          <w:tblCellSpacing w:w="0" w:type="dxa"/>
        </w:trPr>
        <w:tc>
          <w:tcPr>
            <w:tcW w:w="1023"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414"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L</w:t>
            </w:r>
          </w:p>
        </w:tc>
        <w:tc>
          <w:tcPr>
            <w:tcW w:w="422"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H</w:t>
            </w:r>
          </w:p>
        </w:tc>
        <w:tc>
          <w:tcPr>
            <w:tcW w:w="443"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h</w:t>
            </w:r>
          </w:p>
        </w:tc>
        <w:tc>
          <w:tcPr>
            <w:tcW w:w="426"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b</w:t>
            </w:r>
          </w:p>
        </w:tc>
        <w:tc>
          <w:tcPr>
            <w:tcW w:w="992"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1611"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657" w:type="dxa"/>
            <w:vMerge/>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CF0ABB" w:rsidTr="008C1FB4">
        <w:trPr>
          <w:trHeight w:val="240"/>
          <w:tblCellSpacing w:w="0" w:type="dxa"/>
        </w:trPr>
        <w:tc>
          <w:tcPr>
            <w:tcW w:w="1023"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ПГН-2-6</w:t>
            </w:r>
          </w:p>
        </w:tc>
        <w:tc>
          <w:tcPr>
            <w:tcW w:w="414"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192</w:t>
            </w:r>
          </w:p>
        </w:tc>
        <w:tc>
          <w:tcPr>
            <w:tcW w:w="422"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93</w:t>
            </w:r>
          </w:p>
        </w:tc>
        <w:tc>
          <w:tcPr>
            <w:tcW w:w="443"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55</w:t>
            </w:r>
          </w:p>
        </w:tc>
        <w:tc>
          <w:tcPr>
            <w:tcW w:w="426"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17</w:t>
            </w:r>
          </w:p>
        </w:tc>
        <w:tc>
          <w:tcPr>
            <w:tcW w:w="992"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9,2-12,6</w:t>
            </w:r>
          </w:p>
        </w:tc>
        <w:tc>
          <w:tcPr>
            <w:tcW w:w="1611"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25</w:t>
            </w:r>
          </w:p>
        </w:tc>
        <w:tc>
          <w:tcPr>
            <w:tcW w:w="657" w:type="dxa"/>
            <w:tcBorders>
              <w:top w:val="outset" w:sz="6" w:space="0" w:color="333333"/>
              <w:left w:val="outset" w:sz="6" w:space="0" w:color="333333"/>
              <w:bottom w:val="outset" w:sz="6" w:space="0" w:color="333333"/>
              <w:right w:val="outset" w:sz="6" w:space="0" w:color="333333"/>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0,7</w:t>
            </w:r>
          </w:p>
        </w:tc>
      </w:tr>
    </w:tbl>
    <w:p w:rsidR="004C485C" w:rsidRPr="00813774" w:rsidRDefault="004C485C" w:rsidP="004C485C">
      <w:pPr>
        <w:pStyle w:val="aa"/>
        <w:numPr>
          <w:ilvl w:val="0"/>
          <w:numId w:val="28"/>
        </w:numPr>
        <w:tabs>
          <w:tab w:val="left" w:pos="709"/>
        </w:tabs>
        <w:spacing w:after="0" w:line="240" w:lineRule="auto"/>
        <w:jc w:val="both"/>
        <w:rPr>
          <w:rFonts w:ascii="Times New Roman" w:eastAsia="Times New Roman" w:hAnsi="Times New Roman" w:cs="Times New Roman"/>
          <w:b/>
          <w:sz w:val="24"/>
          <w:szCs w:val="24"/>
          <w:lang w:eastAsia="ru-RU"/>
        </w:rPr>
      </w:pPr>
      <w:r w:rsidRPr="00A11D4E">
        <w:rPr>
          <w:rFonts w:ascii="Times New Roman" w:eastAsia="Times New Roman" w:hAnsi="Times New Roman" w:cs="Times New Roman"/>
          <w:b/>
          <w:sz w:val="28"/>
          <w:szCs w:val="28"/>
          <w:lang w:val="uk-UA" w:eastAsia="ru-RU"/>
        </w:rPr>
        <w:t xml:space="preserve"> </w:t>
      </w:r>
      <w:r w:rsidRPr="00813774">
        <w:rPr>
          <w:rFonts w:ascii="Times New Roman" w:eastAsia="Times New Roman" w:hAnsi="Times New Roman" w:cs="Times New Roman"/>
          <w:b/>
          <w:sz w:val="24"/>
          <w:szCs w:val="24"/>
          <w:lang w:eastAsia="ru-RU"/>
        </w:rPr>
        <w:t>Затискач плашковий ПА 3 - 2</w:t>
      </w:r>
      <w:r w:rsidRPr="00813774">
        <w:rPr>
          <w:rFonts w:ascii="Times New Roman" w:eastAsia="Times New Roman" w:hAnsi="Times New Roman" w:cs="Times New Roman"/>
          <w:b/>
          <w:sz w:val="24"/>
          <w:szCs w:val="24"/>
          <w:lang w:eastAsia="ru-RU"/>
        </w:rPr>
        <w:tab/>
        <w:t xml:space="preserve">                    </w:t>
      </w:r>
    </w:p>
    <w:p w:rsidR="004C485C" w:rsidRPr="00813774" w:rsidRDefault="004C485C" w:rsidP="004C485C">
      <w:pPr>
        <w:tabs>
          <w:tab w:val="left" w:pos="709"/>
        </w:tabs>
        <w:spacing w:after="0" w:line="240" w:lineRule="auto"/>
        <w:ind w:firstLine="567"/>
        <w:jc w:val="both"/>
        <w:rPr>
          <w:rFonts w:ascii="Times New Roman" w:eastAsia="Times New Roman" w:hAnsi="Times New Roman" w:cs="Times New Roman"/>
          <w:sz w:val="24"/>
          <w:szCs w:val="24"/>
          <w:lang w:val="uk-UA" w:eastAsia="ru-RU"/>
        </w:rPr>
      </w:pPr>
      <w:r w:rsidRPr="00813774">
        <w:rPr>
          <w:rFonts w:ascii="Times New Roman" w:eastAsia="Times New Roman" w:hAnsi="Times New Roman" w:cs="Times New Roman"/>
          <w:sz w:val="24"/>
          <w:szCs w:val="24"/>
          <w:lang w:val="uk-UA" w:eastAsia="ru-RU"/>
        </w:rPr>
        <w:t>Затискач плашковий ПА-3-2 призначений для з'єднання алюмінієвих і сталеалюміневих проводів діаметром 12,3-14,0 мм в петлях анкерних опор і здійснення відпайок.</w:t>
      </w:r>
    </w:p>
    <w:p w:rsidR="004C485C" w:rsidRPr="00CF0ABB" w:rsidRDefault="004C485C" w:rsidP="004C485C">
      <w:pPr>
        <w:spacing w:after="0" w:line="240" w:lineRule="auto"/>
        <w:jc w:val="center"/>
        <w:rPr>
          <w:rFonts w:ascii="Times New Roman" w:eastAsia="Times New Roman" w:hAnsi="Times New Roman" w:cs="Times New Roman"/>
          <w:color w:val="FF0000"/>
          <w:sz w:val="28"/>
          <w:szCs w:val="28"/>
          <w:lang w:val="uk-UA" w:eastAsia="ru-RU"/>
        </w:rPr>
      </w:pPr>
      <w:r>
        <w:rPr>
          <w:rFonts w:ascii="Times New Roman" w:eastAsia="Times New Roman" w:hAnsi="Times New Roman" w:cs="Times New Roman"/>
          <w:noProof/>
          <w:sz w:val="24"/>
          <w:szCs w:val="24"/>
          <w:lang w:eastAsia="ru-RU"/>
        </w:rPr>
        <w:drawing>
          <wp:inline distT="0" distB="0" distL="0" distR="0" wp14:anchorId="241CF7CB" wp14:editId="065AF041">
            <wp:extent cx="4467225" cy="1188720"/>
            <wp:effectExtent l="0" t="0" r="9525" b="0"/>
            <wp:docPr id="12" name="Рисунок 12" descr="Описание: Зажим плашечный ПА-3-2 ООО ПТ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Зажим плашечный ПА-3-2 ООО ПТК "/>
                    <pic:cNvPicPr>
                      <a:picLocks noChangeAspect="1" noChangeArrowheads="1"/>
                    </pic:cNvPicPr>
                  </pic:nvPicPr>
                  <pic:blipFill>
                    <a:blip r:embed="rId22">
                      <a:extLst>
                        <a:ext uri="{28A0092B-C50C-407E-A947-70E740481C1C}">
                          <a14:useLocalDpi xmlns:a14="http://schemas.microsoft.com/office/drawing/2010/main" val="0"/>
                        </a:ext>
                      </a:extLst>
                    </a:blip>
                    <a:srcRect t="16667" b="16667"/>
                    <a:stretch>
                      <a:fillRect/>
                    </a:stretch>
                  </pic:blipFill>
                  <pic:spPr bwMode="auto">
                    <a:xfrm>
                      <a:off x="0" y="0"/>
                      <a:ext cx="4467225" cy="1188720"/>
                    </a:xfrm>
                    <a:prstGeom prst="rect">
                      <a:avLst/>
                    </a:prstGeom>
                    <a:noFill/>
                    <a:ln>
                      <a:noFill/>
                    </a:ln>
                  </pic:spPr>
                </pic:pic>
              </a:graphicData>
            </a:graphic>
          </wp:inline>
        </w:drawing>
      </w:r>
    </w:p>
    <w:p w:rsidR="004C485C" w:rsidRPr="00CF0ABB" w:rsidRDefault="004C485C" w:rsidP="004C485C">
      <w:pPr>
        <w:spacing w:after="0" w:line="240" w:lineRule="auto"/>
        <w:jc w:val="center"/>
        <w:rPr>
          <w:rFonts w:ascii="Times New Roman" w:eastAsia="Times New Roman" w:hAnsi="Times New Roman" w:cs="Times New Roman"/>
          <w:b/>
          <w:iCs/>
          <w:color w:val="000000"/>
          <w:sz w:val="28"/>
          <w:szCs w:val="28"/>
          <w:lang w:val="uk-UA" w:eastAsia="uk-UA"/>
        </w:rPr>
      </w:pPr>
      <w:r w:rsidRPr="00CF0ABB">
        <w:rPr>
          <w:rFonts w:ascii="Times New Roman" w:eastAsia="Times New Roman" w:hAnsi="Times New Roman" w:cs="Times New Roman"/>
          <w:bCs/>
          <w:iCs/>
          <w:color w:val="000000"/>
          <w:sz w:val="28"/>
          <w:szCs w:val="28"/>
          <w:lang w:val="uk-UA" w:eastAsia="uk-UA"/>
        </w:rPr>
        <w:t>Технічні характеристики:</w:t>
      </w:r>
    </w:p>
    <w:tbl>
      <w:tblPr>
        <w:tblW w:w="90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485"/>
        <w:gridCol w:w="1516"/>
        <w:gridCol w:w="2317"/>
        <w:gridCol w:w="526"/>
        <w:gridCol w:w="480"/>
        <w:gridCol w:w="480"/>
        <w:gridCol w:w="464"/>
        <w:gridCol w:w="464"/>
        <w:gridCol w:w="1268"/>
      </w:tblGrid>
      <w:tr w:rsidR="004C485C" w:rsidRPr="00CF0ABB" w:rsidTr="008C1FB4">
        <w:trPr>
          <w:jc w:val="center"/>
        </w:trPr>
        <w:tc>
          <w:tcPr>
            <w:tcW w:w="144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val="en-US" w:eastAsia="ru-RU"/>
              </w:rPr>
              <w:t>Марка затискача</w:t>
            </w:r>
          </w:p>
        </w:tc>
        <w:tc>
          <w:tcPr>
            <w:tcW w:w="147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val="en-US" w:eastAsia="ru-RU"/>
              </w:rPr>
              <w:t>Діаметр проводу, мм</w:t>
            </w:r>
          </w:p>
        </w:tc>
        <w:tc>
          <w:tcPr>
            <w:tcW w:w="168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val="uk-UA" w:eastAsia="ru-RU"/>
              </w:rPr>
            </w:pPr>
            <w:r w:rsidRPr="00CF0ABB">
              <w:rPr>
                <w:rFonts w:ascii="Times New Roman" w:eastAsia="Times New Roman" w:hAnsi="Times New Roman" w:cs="Times New Roman"/>
                <w:sz w:val="24"/>
                <w:szCs w:val="24"/>
                <w:lang w:val="en-US" w:eastAsia="ru-RU"/>
              </w:rPr>
              <w:t>Марка провод</w:t>
            </w:r>
            <w:r w:rsidRPr="00CF0ABB">
              <w:rPr>
                <w:rFonts w:ascii="Times New Roman" w:eastAsia="Times New Roman" w:hAnsi="Times New Roman" w:cs="Times New Roman"/>
                <w:sz w:val="24"/>
                <w:szCs w:val="24"/>
                <w:lang w:val="uk-UA" w:eastAsia="ru-RU"/>
              </w:rPr>
              <w:t>у</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bCs/>
                <w:color w:val="000000"/>
                <w:sz w:val="24"/>
                <w:szCs w:val="24"/>
                <w:lang w:eastAsia="ru-RU"/>
              </w:rPr>
              <w:t>Розміри, мм</w:t>
            </w:r>
          </w:p>
        </w:tc>
        <w:tc>
          <w:tcPr>
            <w:tcW w:w="123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val="en-US" w:eastAsia="ru-RU"/>
              </w:rPr>
              <w:t>Маса, кг</w:t>
            </w:r>
          </w:p>
        </w:tc>
      </w:tr>
      <w:tr w:rsidR="004C485C" w:rsidRPr="00CF0ABB" w:rsidTr="008C1FB4">
        <w:trPr>
          <w:trHeight w:val="369"/>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rPr>
                <w:rFonts w:ascii="Times New Roman" w:eastAsia="Times New Roman" w:hAnsi="Times New Roman" w:cs="Times New Roman"/>
                <w:sz w:val="24"/>
                <w:szCs w:val="24"/>
                <w:lang w:eastAsia="ru-RU"/>
              </w:rPr>
            </w:pPr>
          </w:p>
        </w:tc>
        <w:tc>
          <w:tcPr>
            <w:tcW w:w="510" w:type="dxa"/>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d</w:t>
            </w:r>
          </w:p>
        </w:tc>
        <w:tc>
          <w:tcPr>
            <w:tcW w:w="465" w:type="dxa"/>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А</w:t>
            </w:r>
          </w:p>
        </w:tc>
        <w:tc>
          <w:tcPr>
            <w:tcW w:w="465" w:type="dxa"/>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B</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H</w:t>
            </w: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CF0ABB">
              <w:rPr>
                <w:rFonts w:ascii="Times New Roman" w:eastAsia="Times New Roman" w:hAnsi="Times New Roman" w:cs="Times New Roman"/>
                <w:color w:val="000000"/>
                <w:sz w:val="24"/>
                <w:szCs w:val="24"/>
                <w:lang w:eastAsia="ru-RU"/>
              </w:rPr>
              <w:t>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CF0ABB" w:rsidTr="008C1FB4">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ПА-3-2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24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val="en-US" w:eastAsia="ru-RU"/>
              </w:rPr>
              <w:t>12,3-14,0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А95, А120</w:t>
            </w:r>
            <w:r w:rsidRPr="00CF0ABB">
              <w:rPr>
                <w:rFonts w:ascii="Times New Roman" w:eastAsia="Times New Roman" w:hAnsi="Times New Roman" w:cs="Times New Roman"/>
                <w:sz w:val="24"/>
                <w:szCs w:val="24"/>
                <w:lang w:val="uk-UA" w:eastAsia="ru-RU"/>
              </w:rPr>
              <w:t xml:space="preserve">, </w:t>
            </w:r>
            <w:r w:rsidRPr="00CF0ABB">
              <w:rPr>
                <w:rFonts w:ascii="Times New Roman" w:eastAsia="Times New Roman" w:hAnsi="Times New Roman" w:cs="Times New Roman"/>
                <w:sz w:val="24"/>
                <w:szCs w:val="24"/>
                <w:lang w:eastAsia="ru-RU"/>
              </w:rPr>
              <w:t>АС 95/16,</w:t>
            </w:r>
            <w:r w:rsidRPr="00CF0ABB">
              <w:rPr>
                <w:rFonts w:ascii="Times New Roman" w:eastAsia="Times New Roman" w:hAnsi="Times New Roman" w:cs="Times New Roman"/>
                <w:sz w:val="24"/>
                <w:szCs w:val="24"/>
                <w:lang w:eastAsia="ru-RU"/>
              </w:rPr>
              <w:br/>
              <w:t>АС 120/19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37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96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CF0ABB" w:rsidRDefault="004C485C" w:rsidP="008C1FB4">
            <w:pPr>
              <w:spacing w:after="0" w:line="240" w:lineRule="auto"/>
              <w:jc w:val="center"/>
              <w:rPr>
                <w:rFonts w:ascii="Times New Roman" w:eastAsia="Times New Roman" w:hAnsi="Times New Roman" w:cs="Times New Roman"/>
                <w:sz w:val="24"/>
                <w:szCs w:val="24"/>
                <w:lang w:eastAsia="ru-RU"/>
              </w:rPr>
            </w:pPr>
            <w:r w:rsidRPr="00CF0ABB">
              <w:rPr>
                <w:rFonts w:ascii="Times New Roman" w:eastAsia="Times New Roman" w:hAnsi="Times New Roman" w:cs="Times New Roman"/>
                <w:sz w:val="24"/>
                <w:szCs w:val="24"/>
                <w:lang w:eastAsia="ru-RU"/>
              </w:rPr>
              <w:t>0,7</w:t>
            </w:r>
          </w:p>
        </w:tc>
      </w:tr>
    </w:tbl>
    <w:p w:rsidR="004C485C" w:rsidRPr="00CF0ABB" w:rsidRDefault="004C485C" w:rsidP="004C485C">
      <w:pPr>
        <w:tabs>
          <w:tab w:val="left" w:pos="567"/>
        </w:tabs>
        <w:spacing w:after="0" w:line="240" w:lineRule="auto"/>
        <w:jc w:val="both"/>
        <w:rPr>
          <w:rFonts w:ascii="Times New Roman" w:eastAsia="Times New Roman" w:hAnsi="Times New Roman" w:cs="Times New Roman"/>
          <w:b/>
          <w:sz w:val="28"/>
          <w:szCs w:val="28"/>
          <w:lang w:val="uk-UA" w:eastAsia="ru-RU"/>
        </w:rPr>
      </w:pPr>
    </w:p>
    <w:p w:rsidR="004C485C" w:rsidRPr="00813774" w:rsidRDefault="004C485C" w:rsidP="004C485C">
      <w:pPr>
        <w:pStyle w:val="aa"/>
        <w:numPr>
          <w:ilvl w:val="0"/>
          <w:numId w:val="28"/>
        </w:numPr>
        <w:tabs>
          <w:tab w:val="left" w:pos="567"/>
        </w:tabs>
        <w:spacing w:after="0" w:line="240" w:lineRule="auto"/>
        <w:jc w:val="both"/>
        <w:rPr>
          <w:rFonts w:ascii="Times New Roman" w:eastAsia="Times New Roman" w:hAnsi="Times New Roman" w:cs="Times New Roman"/>
          <w:b/>
          <w:sz w:val="24"/>
          <w:szCs w:val="24"/>
          <w:lang w:val="uk-UA" w:eastAsia="ru-RU"/>
        </w:rPr>
      </w:pPr>
      <w:r w:rsidRPr="00813774">
        <w:rPr>
          <w:rFonts w:ascii="Times New Roman" w:eastAsia="Times New Roman" w:hAnsi="Times New Roman" w:cs="Times New Roman"/>
          <w:b/>
          <w:sz w:val="24"/>
          <w:szCs w:val="24"/>
          <w:lang w:val="uk-UA" w:eastAsia="ru-RU"/>
        </w:rPr>
        <w:t xml:space="preserve">Затискач плашковий ПА 4-1   </w:t>
      </w:r>
      <w:r w:rsidRPr="00813774">
        <w:rPr>
          <w:rFonts w:ascii="Times New Roman" w:eastAsia="Times New Roman" w:hAnsi="Times New Roman" w:cs="Times New Roman"/>
          <w:b/>
          <w:sz w:val="24"/>
          <w:szCs w:val="24"/>
          <w:lang w:val="uk-UA" w:eastAsia="ru-RU"/>
        </w:rPr>
        <w:tab/>
        <w:t xml:space="preserve">          </w:t>
      </w:r>
    </w:p>
    <w:p w:rsidR="004C485C" w:rsidRPr="00813774" w:rsidRDefault="004C485C" w:rsidP="004C485C">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813774">
        <w:rPr>
          <w:rFonts w:ascii="Times New Roman" w:eastAsia="Times New Roman" w:hAnsi="Times New Roman" w:cs="Times New Roman"/>
          <w:b/>
          <w:noProof/>
          <w:sz w:val="24"/>
          <w:szCs w:val="24"/>
          <w:lang w:eastAsia="ru-RU"/>
        </w:rPr>
        <w:drawing>
          <wp:anchor distT="0" distB="0" distL="114300" distR="114300" simplePos="0" relativeHeight="251670528" behindDoc="1" locked="0" layoutInCell="1" allowOverlap="1" wp14:anchorId="0C2B8518" wp14:editId="7C9DA06A">
            <wp:simplePos x="0" y="0"/>
            <wp:positionH relativeFrom="column">
              <wp:posOffset>2870835</wp:posOffset>
            </wp:positionH>
            <wp:positionV relativeFrom="paragraph">
              <wp:posOffset>22225</wp:posOffset>
            </wp:positionV>
            <wp:extent cx="3248025" cy="1125220"/>
            <wp:effectExtent l="0" t="0" r="9525" b="0"/>
            <wp:wrapTight wrapText="bothSides">
              <wp:wrapPolygon edited="0">
                <wp:start x="0" y="0"/>
                <wp:lineTo x="0" y="21210"/>
                <wp:lineTo x="21537" y="21210"/>
                <wp:lineTo x="21537" y="0"/>
                <wp:lineTo x="0" y="0"/>
              </wp:wrapPolygon>
            </wp:wrapTight>
            <wp:docPr id="13" name="Рисунок 13" descr="Описание: Зажим плашечный ПА-4-1 для алюминиевых проводов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Зажим плашечный ПА-4-1 для алюминиевых проводов ООО ПТК ЭНЕРГОМАШ (Украина)"/>
                    <pic:cNvPicPr>
                      <a:picLocks noChangeAspect="1" noChangeArrowheads="1"/>
                    </pic:cNvPicPr>
                  </pic:nvPicPr>
                  <pic:blipFill>
                    <a:blip r:embed="rId23">
                      <a:extLst>
                        <a:ext uri="{28A0092B-C50C-407E-A947-70E740481C1C}">
                          <a14:useLocalDpi xmlns:a14="http://schemas.microsoft.com/office/drawing/2010/main" val="0"/>
                        </a:ext>
                      </a:extLst>
                    </a:blip>
                    <a:srcRect t="5827" b="7559"/>
                    <a:stretch>
                      <a:fillRect/>
                    </a:stretch>
                  </pic:blipFill>
                  <pic:spPr bwMode="auto">
                    <a:xfrm>
                      <a:off x="0" y="0"/>
                      <a:ext cx="3248025"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774">
        <w:rPr>
          <w:rFonts w:ascii="Times New Roman" w:eastAsia="Times New Roman" w:hAnsi="Times New Roman" w:cs="Times New Roman"/>
          <w:sz w:val="24"/>
          <w:szCs w:val="24"/>
          <w:lang w:val="uk-UA" w:eastAsia="ru-RU"/>
        </w:rPr>
        <w:t>Затискачі плашкові ПА-4-1 та ПА 5-1 призначені для з'єднання алюмінієвих і стале-алюміневих проводів діаметром 15,4-20,0 мм та 20,0-24,8 мм відповідно, в петлях анкерних опор і здійснення відпайок.</w:t>
      </w:r>
    </w:p>
    <w:p w:rsidR="004C485C" w:rsidRPr="002C1D06" w:rsidRDefault="004C485C" w:rsidP="004C485C">
      <w:pPr>
        <w:spacing w:after="0" w:line="240" w:lineRule="auto"/>
        <w:jc w:val="center"/>
        <w:rPr>
          <w:rFonts w:ascii="Times New Roman" w:eastAsia="Times New Roman" w:hAnsi="Times New Roman" w:cs="Times New Roman"/>
          <w:b/>
          <w:iCs/>
          <w:color w:val="000000"/>
          <w:sz w:val="24"/>
          <w:szCs w:val="24"/>
          <w:lang w:val="uk-UA" w:eastAsia="uk-UA"/>
        </w:rPr>
      </w:pPr>
      <w:r w:rsidRPr="002C1D06">
        <w:rPr>
          <w:rFonts w:ascii="Times New Roman" w:eastAsia="Times New Roman" w:hAnsi="Times New Roman" w:cs="Times New Roman"/>
          <w:bCs/>
          <w:iCs/>
          <w:color w:val="000000"/>
          <w:sz w:val="24"/>
          <w:szCs w:val="24"/>
          <w:lang w:val="uk-UA" w:eastAsia="uk-UA"/>
        </w:rPr>
        <w:t>Технічні характеристики:</w:t>
      </w:r>
    </w:p>
    <w:tbl>
      <w:tblPr>
        <w:tblW w:w="9127"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209"/>
        <w:gridCol w:w="1339"/>
        <w:gridCol w:w="3316"/>
        <w:gridCol w:w="457"/>
        <w:gridCol w:w="423"/>
        <w:gridCol w:w="423"/>
        <w:gridCol w:w="411"/>
        <w:gridCol w:w="443"/>
        <w:gridCol w:w="1106"/>
      </w:tblGrid>
      <w:tr w:rsidR="004C485C" w:rsidRPr="00D20B3D" w:rsidTr="008C1FB4">
        <w:trPr>
          <w:jc w:val="center"/>
        </w:trPr>
        <w:tc>
          <w:tcPr>
            <w:tcW w:w="1209"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Марка затискача</w:t>
            </w:r>
          </w:p>
        </w:tc>
        <w:tc>
          <w:tcPr>
            <w:tcW w:w="1339"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 xml:space="preserve">Переріз проводу, </w:t>
            </w:r>
            <w:proofErr w:type="gramStart"/>
            <w:r w:rsidRPr="00D20B3D">
              <w:rPr>
                <w:rFonts w:ascii="Times New Roman" w:eastAsia="Times New Roman" w:hAnsi="Times New Roman" w:cs="Times New Roman"/>
                <w:sz w:val="24"/>
                <w:szCs w:val="24"/>
                <w:lang w:eastAsia="ru-RU"/>
              </w:rPr>
              <w:t>мм</w:t>
            </w:r>
            <w:proofErr w:type="gramEnd"/>
          </w:p>
        </w:tc>
        <w:tc>
          <w:tcPr>
            <w:tcW w:w="3316"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Марка проводу</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val="en-US" w:eastAsia="ru-RU"/>
              </w:rPr>
              <w:t>Розміри, мм</w:t>
            </w:r>
          </w:p>
        </w:tc>
        <w:tc>
          <w:tcPr>
            <w:tcW w:w="1106"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val="en-US" w:eastAsia="ru-RU"/>
              </w:rPr>
              <w:t>Маса, кг</w:t>
            </w:r>
          </w:p>
        </w:tc>
      </w:tr>
      <w:tr w:rsidR="004C485C" w:rsidRPr="00D20B3D" w:rsidTr="008C1FB4">
        <w:trPr>
          <w:trHeight w:val="292"/>
          <w:jc w:val="center"/>
        </w:trPr>
        <w:tc>
          <w:tcPr>
            <w:tcW w:w="1209" w:type="dxa"/>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3316" w:type="dxa"/>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457"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d</w:t>
            </w:r>
          </w:p>
        </w:tc>
        <w:tc>
          <w:tcPr>
            <w:tcW w:w="423"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А</w:t>
            </w:r>
          </w:p>
        </w:tc>
        <w:tc>
          <w:tcPr>
            <w:tcW w:w="423"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B</w:t>
            </w:r>
          </w:p>
        </w:tc>
        <w:tc>
          <w:tcPr>
            <w:tcW w:w="411"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H</w:t>
            </w:r>
          </w:p>
        </w:tc>
        <w:tc>
          <w:tcPr>
            <w:tcW w:w="443"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D20B3D" w:rsidTr="008C1FB4">
        <w:trPr>
          <w:trHeight w:val="360"/>
          <w:jc w:val="center"/>
        </w:trPr>
        <w:tc>
          <w:tcPr>
            <w:tcW w:w="1209"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ПА-4-1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val="en-US" w:eastAsia="ru-RU"/>
              </w:rPr>
              <w:t>15,4-20,0</w:t>
            </w:r>
          </w:p>
        </w:tc>
        <w:tc>
          <w:tcPr>
            <w:tcW w:w="3316"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А-150, А-185, АС-120, АС-150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79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0,93</w:t>
            </w:r>
          </w:p>
        </w:tc>
      </w:tr>
    </w:tbl>
    <w:p w:rsidR="002C1D06" w:rsidRPr="002C1D06" w:rsidRDefault="002C1D06" w:rsidP="002C1D06">
      <w:pPr>
        <w:spacing w:after="0" w:line="240" w:lineRule="auto"/>
        <w:ind w:left="735"/>
        <w:jc w:val="both"/>
        <w:rPr>
          <w:rFonts w:ascii="Times New Roman" w:eastAsia="Times New Roman" w:hAnsi="Times New Roman" w:cs="Times New Roman"/>
          <w:b/>
          <w:sz w:val="28"/>
          <w:szCs w:val="28"/>
          <w:lang w:eastAsia="ru-RU"/>
        </w:rPr>
      </w:pPr>
    </w:p>
    <w:p w:rsidR="004C485C" w:rsidRPr="007377CD" w:rsidRDefault="002C1D06" w:rsidP="002C1D06">
      <w:pPr>
        <w:spacing w:after="0" w:line="240" w:lineRule="auto"/>
        <w:ind w:left="735"/>
        <w:jc w:val="both"/>
        <w:rPr>
          <w:rFonts w:ascii="Times New Roman" w:eastAsia="Times New Roman" w:hAnsi="Times New Roman" w:cs="Times New Roman"/>
          <w:b/>
          <w:sz w:val="24"/>
          <w:szCs w:val="24"/>
          <w:lang w:eastAsia="ru-RU"/>
        </w:rPr>
      </w:pPr>
      <w:r w:rsidRPr="002C1D06">
        <w:rPr>
          <w:rFonts w:ascii="Times New Roman" w:eastAsia="Times New Roman" w:hAnsi="Times New Roman" w:cs="Times New Roman"/>
          <w:b/>
          <w:sz w:val="28"/>
          <w:szCs w:val="28"/>
          <w:lang w:eastAsia="ru-RU"/>
        </w:rPr>
        <w:lastRenderedPageBreak/>
        <w:t>20.</w:t>
      </w:r>
      <w:r w:rsidR="004C485C" w:rsidRPr="00D20B3D">
        <w:rPr>
          <w:rFonts w:ascii="Times New Roman" w:eastAsia="Times New Roman" w:hAnsi="Times New Roman" w:cs="Times New Roman"/>
          <w:sz w:val="28"/>
          <w:szCs w:val="28"/>
          <w:lang w:val="uk-UA" w:eastAsia="ru-RU"/>
        </w:rPr>
        <w:t xml:space="preserve"> </w:t>
      </w:r>
      <w:r w:rsidR="004C485C" w:rsidRPr="007377CD">
        <w:rPr>
          <w:rFonts w:ascii="Times New Roman" w:eastAsia="Times New Roman" w:hAnsi="Times New Roman" w:cs="Times New Roman"/>
          <w:b/>
          <w:sz w:val="24"/>
          <w:szCs w:val="24"/>
          <w:lang w:eastAsia="ru-RU"/>
        </w:rPr>
        <w:t xml:space="preserve">Промланка </w:t>
      </w:r>
      <w:proofErr w:type="gramStart"/>
      <w:r w:rsidR="004C485C" w:rsidRPr="007377CD">
        <w:rPr>
          <w:rFonts w:ascii="Times New Roman" w:eastAsia="Times New Roman" w:hAnsi="Times New Roman" w:cs="Times New Roman"/>
          <w:b/>
          <w:sz w:val="24"/>
          <w:szCs w:val="24"/>
          <w:lang w:eastAsia="ru-RU"/>
        </w:rPr>
        <w:t>ПР</w:t>
      </w:r>
      <w:proofErr w:type="gramEnd"/>
      <w:r w:rsidR="004C485C" w:rsidRPr="007377CD">
        <w:rPr>
          <w:rFonts w:ascii="Times New Roman" w:eastAsia="Times New Roman" w:hAnsi="Times New Roman" w:cs="Times New Roman"/>
          <w:b/>
          <w:sz w:val="24"/>
          <w:szCs w:val="24"/>
          <w:lang w:eastAsia="ru-RU"/>
        </w:rPr>
        <w:t xml:space="preserve"> 7-6</w:t>
      </w:r>
      <w:r w:rsidR="004C485C" w:rsidRPr="007377CD">
        <w:rPr>
          <w:rFonts w:ascii="Times New Roman" w:eastAsia="Times New Roman" w:hAnsi="Times New Roman" w:cs="Times New Roman"/>
          <w:b/>
          <w:sz w:val="24"/>
          <w:szCs w:val="24"/>
          <w:lang w:eastAsia="ru-RU"/>
        </w:rPr>
        <w:tab/>
        <w:t xml:space="preserve">                             </w:t>
      </w:r>
    </w:p>
    <w:p w:rsidR="004C485C" w:rsidRPr="007377CD" w:rsidRDefault="004C485C" w:rsidP="004C485C">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7377CD">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14:anchorId="386686D5" wp14:editId="504F6C19">
            <wp:simplePos x="0" y="0"/>
            <wp:positionH relativeFrom="column">
              <wp:posOffset>3320415</wp:posOffset>
            </wp:positionH>
            <wp:positionV relativeFrom="paragraph">
              <wp:posOffset>196215</wp:posOffset>
            </wp:positionV>
            <wp:extent cx="2781300" cy="1390650"/>
            <wp:effectExtent l="0" t="0" r="0" b="0"/>
            <wp:wrapTight wrapText="bothSides">
              <wp:wrapPolygon edited="0">
                <wp:start x="0" y="0"/>
                <wp:lineTo x="0" y="21304"/>
                <wp:lineTo x="21452" y="21304"/>
                <wp:lineTo x="21452" y="0"/>
                <wp:lineTo x="0" y="0"/>
              </wp:wrapPolygon>
            </wp:wrapTight>
            <wp:docPr id="14" name="Рисунок 14" descr="Описание: Звено промежуточное промзвено ПР-7-6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Звено промежуточное промзвено ПР-7-6 - ООО ПТК ЭНЕРГОМАШ (УКРАИН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CD">
        <w:rPr>
          <w:rFonts w:ascii="Times New Roman" w:eastAsia="Times New Roman" w:hAnsi="Times New Roman" w:cs="Times New Roman"/>
          <w:sz w:val="24"/>
          <w:szCs w:val="24"/>
          <w:lang w:val="uk-UA" w:eastAsia="ru-RU"/>
        </w:rPr>
        <w:t xml:space="preserve">Ланка проміжна ПР-7-6 призначениа для збільшення і регулювання довжини підвіски. </w:t>
      </w:r>
    </w:p>
    <w:p w:rsidR="004C485C" w:rsidRPr="007377CD" w:rsidRDefault="004C485C" w:rsidP="004C485C">
      <w:pPr>
        <w:spacing w:after="0" w:line="240" w:lineRule="auto"/>
        <w:jc w:val="center"/>
        <w:rPr>
          <w:rFonts w:ascii="Times New Roman" w:eastAsia="Times New Roman" w:hAnsi="Times New Roman" w:cs="Times New Roman"/>
          <w:b/>
          <w:iCs/>
          <w:color w:val="000000"/>
          <w:sz w:val="24"/>
          <w:szCs w:val="24"/>
          <w:lang w:val="uk-UA" w:eastAsia="uk-UA"/>
        </w:rPr>
      </w:pPr>
      <w:r w:rsidRPr="007377CD">
        <w:rPr>
          <w:rFonts w:ascii="Times New Roman" w:eastAsia="Times New Roman" w:hAnsi="Times New Roman" w:cs="Times New Roman"/>
          <w:bCs/>
          <w:iCs/>
          <w:color w:val="000000"/>
          <w:sz w:val="24"/>
          <w:szCs w:val="24"/>
          <w:lang w:val="uk-UA" w:eastAsia="uk-UA"/>
        </w:rPr>
        <w:t>Технічні характеристики:</w:t>
      </w:r>
    </w:p>
    <w:tbl>
      <w:tblPr>
        <w:tblW w:w="476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199"/>
        <w:gridCol w:w="426"/>
        <w:gridCol w:w="425"/>
        <w:gridCol w:w="425"/>
        <w:gridCol w:w="1559"/>
        <w:gridCol w:w="732"/>
      </w:tblGrid>
      <w:tr w:rsidR="004C485C" w:rsidRPr="00D20B3D" w:rsidTr="008C1FB4">
        <w:tc>
          <w:tcPr>
            <w:tcW w:w="1199"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val="uk-UA" w:eastAsia="ru-RU"/>
              </w:rPr>
            </w:pPr>
            <w:r w:rsidRPr="002C1D06">
              <w:rPr>
                <w:rFonts w:ascii="Times New Roman" w:eastAsia="Times New Roman" w:hAnsi="Times New Roman" w:cs="Times New Roman"/>
                <w:sz w:val="24"/>
                <w:szCs w:val="24"/>
                <w:lang w:eastAsia="ru-RU"/>
              </w:rPr>
              <w:t>Марка пром</w:t>
            </w:r>
            <w:r w:rsidRPr="00D20B3D">
              <w:rPr>
                <w:rFonts w:ascii="Times New Roman" w:eastAsia="Times New Roman" w:hAnsi="Times New Roman" w:cs="Times New Roman"/>
                <w:sz w:val="24"/>
                <w:szCs w:val="24"/>
                <w:lang w:val="uk-UA" w:eastAsia="ru-RU"/>
              </w:rPr>
              <w:t>ланки</w:t>
            </w:r>
          </w:p>
        </w:tc>
        <w:tc>
          <w:tcPr>
            <w:tcW w:w="1276" w:type="dxa"/>
            <w:gridSpan w:val="3"/>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2C1D06">
              <w:rPr>
                <w:rFonts w:ascii="Times New Roman" w:eastAsia="Times New Roman" w:hAnsi="Times New Roman" w:cs="Times New Roman"/>
                <w:color w:val="000000"/>
                <w:sz w:val="24"/>
                <w:szCs w:val="24"/>
                <w:lang w:eastAsia="ru-RU"/>
              </w:rPr>
              <w:t>Р</w:t>
            </w:r>
            <w:r w:rsidRPr="00D20B3D">
              <w:rPr>
                <w:rFonts w:ascii="Times New Roman" w:eastAsia="Times New Roman" w:hAnsi="Times New Roman" w:cs="Times New Roman"/>
                <w:color w:val="000000"/>
                <w:sz w:val="24"/>
                <w:szCs w:val="24"/>
                <w:lang w:val="uk-UA" w:eastAsia="ru-RU"/>
              </w:rPr>
              <w:t>о</w:t>
            </w:r>
            <w:r w:rsidRPr="00D20B3D">
              <w:rPr>
                <w:rFonts w:ascii="Times New Roman" w:eastAsia="Times New Roman" w:hAnsi="Times New Roman" w:cs="Times New Roman"/>
                <w:color w:val="000000"/>
                <w:sz w:val="24"/>
                <w:szCs w:val="24"/>
                <w:lang w:val="en-US" w:eastAsia="ru-RU"/>
              </w:rPr>
              <w:t>зм</w:t>
            </w:r>
            <w:r w:rsidRPr="00D20B3D">
              <w:rPr>
                <w:rFonts w:ascii="Times New Roman" w:eastAsia="Times New Roman" w:hAnsi="Times New Roman" w:cs="Times New Roman"/>
                <w:color w:val="000000"/>
                <w:sz w:val="24"/>
                <w:szCs w:val="24"/>
                <w:lang w:val="uk-UA" w:eastAsia="ru-RU"/>
              </w:rPr>
              <w:t>і</w:t>
            </w:r>
            <w:r w:rsidRPr="00D20B3D">
              <w:rPr>
                <w:rFonts w:ascii="Times New Roman" w:eastAsia="Times New Roman" w:hAnsi="Times New Roman" w:cs="Times New Roman"/>
                <w:color w:val="000000"/>
                <w:sz w:val="24"/>
                <w:szCs w:val="24"/>
                <w:lang w:val="en-US" w:eastAsia="ru-RU"/>
              </w:rPr>
              <w:t>р</w:t>
            </w:r>
            <w:r w:rsidRPr="00D20B3D">
              <w:rPr>
                <w:rFonts w:ascii="Times New Roman" w:eastAsia="Times New Roman" w:hAnsi="Times New Roman" w:cs="Times New Roman"/>
                <w:color w:val="000000"/>
                <w:sz w:val="24"/>
                <w:szCs w:val="24"/>
                <w:lang w:val="uk-UA" w:eastAsia="ru-RU"/>
              </w:rPr>
              <w:t>и</w:t>
            </w:r>
            <w:r w:rsidRPr="00D20B3D">
              <w:rPr>
                <w:rFonts w:ascii="Times New Roman" w:eastAsia="Times New Roman" w:hAnsi="Times New Roman" w:cs="Times New Roman"/>
                <w:color w:val="000000"/>
                <w:sz w:val="24"/>
                <w:szCs w:val="24"/>
                <w:lang w:val="en-US" w:eastAsia="ru-RU"/>
              </w:rPr>
              <w:t>, мм</w:t>
            </w:r>
          </w:p>
        </w:tc>
        <w:tc>
          <w:tcPr>
            <w:tcW w:w="1559"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 xml:space="preserve">Руйнівне </w:t>
            </w:r>
          </w:p>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навантаження кН, не менше</w:t>
            </w:r>
          </w:p>
        </w:tc>
        <w:tc>
          <w:tcPr>
            <w:tcW w:w="732"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val="en-US" w:eastAsia="ru-RU"/>
              </w:rPr>
              <w:t>Маса, кг</w:t>
            </w:r>
          </w:p>
        </w:tc>
      </w:tr>
      <w:tr w:rsidR="004C485C" w:rsidRPr="00D20B3D" w:rsidTr="008C1FB4">
        <w:trPr>
          <w:trHeight w:val="405"/>
        </w:trPr>
        <w:tc>
          <w:tcPr>
            <w:tcW w:w="1199" w:type="dxa"/>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426"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D</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b</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H</w:t>
            </w:r>
          </w:p>
        </w:tc>
        <w:tc>
          <w:tcPr>
            <w:tcW w:w="1559" w:type="dxa"/>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732" w:type="dxa"/>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D20B3D" w:rsidTr="008C1FB4">
        <w:trPr>
          <w:trHeight w:val="360"/>
        </w:trPr>
        <w:tc>
          <w:tcPr>
            <w:tcW w:w="1199"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ПР-7-6</w:t>
            </w:r>
          </w:p>
        </w:tc>
        <w:tc>
          <w:tcPr>
            <w:tcW w:w="426"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17</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16</w:t>
            </w:r>
          </w:p>
        </w:tc>
        <w:tc>
          <w:tcPr>
            <w:tcW w:w="42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70</w:t>
            </w:r>
          </w:p>
        </w:tc>
        <w:tc>
          <w:tcPr>
            <w:tcW w:w="1559"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70</w:t>
            </w:r>
          </w:p>
        </w:tc>
        <w:tc>
          <w:tcPr>
            <w:tcW w:w="732"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0,44</w:t>
            </w:r>
          </w:p>
        </w:tc>
      </w:tr>
    </w:tbl>
    <w:p w:rsidR="007377CD" w:rsidRDefault="007377CD" w:rsidP="007377CD">
      <w:pPr>
        <w:pStyle w:val="aa"/>
        <w:tabs>
          <w:tab w:val="left" w:pos="709"/>
        </w:tabs>
        <w:spacing w:after="0" w:line="240" w:lineRule="auto"/>
        <w:ind w:left="735"/>
        <w:jc w:val="both"/>
        <w:rPr>
          <w:rFonts w:ascii="Times New Roman" w:eastAsia="Times New Roman" w:hAnsi="Times New Roman" w:cs="Times New Roman"/>
          <w:color w:val="FF0000"/>
          <w:sz w:val="28"/>
          <w:szCs w:val="28"/>
          <w:lang w:val="uk-UA" w:eastAsia="ru-RU"/>
        </w:rPr>
      </w:pPr>
    </w:p>
    <w:p w:rsidR="004C485C" w:rsidRPr="007377CD" w:rsidRDefault="007377CD" w:rsidP="007377CD">
      <w:pPr>
        <w:pStyle w:val="aa"/>
        <w:tabs>
          <w:tab w:val="left" w:pos="709"/>
        </w:tabs>
        <w:spacing w:after="0" w:line="240" w:lineRule="auto"/>
        <w:ind w:left="735"/>
        <w:jc w:val="both"/>
        <w:rPr>
          <w:rFonts w:ascii="Times New Roman" w:eastAsia="Times New Roman" w:hAnsi="Times New Roman" w:cs="Times New Roman"/>
          <w:b/>
          <w:sz w:val="24"/>
          <w:szCs w:val="24"/>
          <w:lang w:val="uk-UA" w:eastAsia="ru-RU"/>
        </w:rPr>
      </w:pPr>
      <w:r w:rsidRPr="007377CD">
        <w:rPr>
          <w:rFonts w:ascii="Times New Roman" w:eastAsia="Times New Roman" w:hAnsi="Times New Roman" w:cs="Times New Roman"/>
          <w:b/>
          <w:sz w:val="24"/>
          <w:szCs w:val="24"/>
          <w:lang w:val="uk-UA" w:eastAsia="ru-RU"/>
        </w:rPr>
        <w:t>21.</w:t>
      </w:r>
      <w:r w:rsidR="004C485C" w:rsidRPr="007377CD">
        <w:rPr>
          <w:rFonts w:ascii="Times New Roman" w:eastAsia="Times New Roman" w:hAnsi="Times New Roman" w:cs="Times New Roman"/>
          <w:color w:val="FF0000"/>
          <w:sz w:val="24"/>
          <w:szCs w:val="24"/>
          <w:lang w:val="uk-UA" w:eastAsia="ru-RU"/>
        </w:rPr>
        <w:t xml:space="preserve"> </w:t>
      </w:r>
      <w:r w:rsidR="004C485C" w:rsidRPr="007377CD">
        <w:rPr>
          <w:rFonts w:ascii="Times New Roman" w:eastAsia="Times New Roman" w:hAnsi="Times New Roman" w:cs="Times New Roman"/>
          <w:b/>
          <w:sz w:val="24"/>
          <w:szCs w:val="24"/>
          <w:lang w:val="uk-UA" w:eastAsia="ru-RU"/>
        </w:rPr>
        <w:t>Промланка ПРР 7-1</w:t>
      </w:r>
      <w:r w:rsidR="004C485C" w:rsidRPr="007377CD">
        <w:rPr>
          <w:rFonts w:ascii="Times New Roman" w:eastAsia="Times New Roman" w:hAnsi="Times New Roman" w:cs="Times New Roman"/>
          <w:b/>
          <w:sz w:val="24"/>
          <w:szCs w:val="24"/>
          <w:lang w:val="uk-UA" w:eastAsia="ru-RU"/>
        </w:rPr>
        <w:tab/>
        <w:t xml:space="preserve">                          </w:t>
      </w:r>
    </w:p>
    <w:p w:rsidR="004C485C" w:rsidRPr="007377CD" w:rsidRDefault="004C485C" w:rsidP="004C485C">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7377CD">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7699F77A" wp14:editId="0BB7FF08">
            <wp:simplePos x="0" y="0"/>
            <wp:positionH relativeFrom="column">
              <wp:posOffset>2747010</wp:posOffset>
            </wp:positionH>
            <wp:positionV relativeFrom="paragraph">
              <wp:posOffset>149225</wp:posOffset>
            </wp:positionV>
            <wp:extent cx="3371850" cy="1588770"/>
            <wp:effectExtent l="0" t="0" r="0" b="0"/>
            <wp:wrapTight wrapText="bothSides">
              <wp:wrapPolygon edited="0">
                <wp:start x="0" y="0"/>
                <wp:lineTo x="0" y="21237"/>
                <wp:lineTo x="21478" y="21237"/>
                <wp:lineTo x="21478" y="0"/>
                <wp:lineTo x="0" y="0"/>
              </wp:wrapPolygon>
            </wp:wrapTight>
            <wp:docPr id="15" name="Рисунок 15" descr="Описание: Звено промежуточное промзвено ПРР-7-1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Звено промежуточное промзвено ПРР-7-1 - ООО ПТК ЭНЕРГОМАШ (УКРАИНА)"/>
                    <pic:cNvPicPr>
                      <a:picLocks noChangeAspect="1" noChangeArrowheads="1"/>
                    </pic:cNvPicPr>
                  </pic:nvPicPr>
                  <pic:blipFill>
                    <a:blip r:embed="rId25">
                      <a:extLst>
                        <a:ext uri="{28A0092B-C50C-407E-A947-70E740481C1C}">
                          <a14:useLocalDpi xmlns:a14="http://schemas.microsoft.com/office/drawing/2010/main" val="0"/>
                        </a:ext>
                      </a:extLst>
                    </a:blip>
                    <a:srcRect l="1646" t="3391" r="2560" b="3641"/>
                    <a:stretch>
                      <a:fillRect/>
                    </a:stretch>
                  </pic:blipFill>
                  <pic:spPr bwMode="auto">
                    <a:xfrm>
                      <a:off x="0" y="0"/>
                      <a:ext cx="3371850"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CD">
        <w:rPr>
          <w:rFonts w:ascii="Times New Roman" w:eastAsia="Times New Roman" w:hAnsi="Times New Roman" w:cs="Times New Roman"/>
          <w:sz w:val="24"/>
          <w:szCs w:val="24"/>
          <w:lang w:val="uk-UA" w:eastAsia="ru-RU"/>
        </w:rPr>
        <w:t>Ланка проміжна регульована ПРР-7-1 призначена для збільшення і регулювання довжини гірлянди. Складається з чотирьох щік, які попарно утворюють двухлапчату та однолапчату частини ланки. В щоках на різній відстані виконані отвори, що дозволяє за рахунок перевстановлення пальців в отворах змінювати довжину ланки і за рахунок цього міняти довжину гірлянди. На щоках, що утворюють однолапчату частину ланки, виконані перегини, що дозволяють забезпечити нормовані по товщині розміри сполучень однолапчатих вушок. Ланка ПРР-7-1 комплектується двома пальцями з нарізними кінцями, гайками та шплинтами.</w:t>
      </w:r>
    </w:p>
    <w:p w:rsidR="004C485C" w:rsidRPr="00CF0ABB" w:rsidRDefault="004C485C" w:rsidP="004C485C">
      <w:pPr>
        <w:tabs>
          <w:tab w:val="left" w:pos="567"/>
        </w:tabs>
        <w:spacing w:after="0" w:line="240" w:lineRule="auto"/>
        <w:jc w:val="both"/>
        <w:rPr>
          <w:rFonts w:ascii="Times New Roman" w:eastAsia="Times New Roman" w:hAnsi="Times New Roman" w:cs="Times New Roman"/>
          <w:b/>
          <w:sz w:val="28"/>
          <w:szCs w:val="28"/>
          <w:lang w:val="uk-UA" w:eastAsia="ru-RU"/>
        </w:rPr>
      </w:pPr>
    </w:p>
    <w:p w:rsidR="004C485C" w:rsidRPr="00D20B3D" w:rsidRDefault="004C485C" w:rsidP="004C485C">
      <w:pPr>
        <w:spacing w:after="0" w:line="240" w:lineRule="auto"/>
        <w:jc w:val="center"/>
        <w:rPr>
          <w:rFonts w:ascii="Times New Roman" w:eastAsia="Times New Roman" w:hAnsi="Times New Roman" w:cs="Times New Roman"/>
          <w:b/>
          <w:iCs/>
          <w:color w:val="000000"/>
          <w:sz w:val="28"/>
          <w:szCs w:val="28"/>
          <w:lang w:val="uk-UA" w:eastAsia="uk-UA"/>
        </w:rPr>
      </w:pPr>
      <w:r w:rsidRPr="00D20B3D">
        <w:rPr>
          <w:rFonts w:ascii="Times New Roman" w:eastAsia="Times New Roman" w:hAnsi="Times New Roman" w:cs="Times New Roman"/>
          <w:bCs/>
          <w:iCs/>
          <w:color w:val="000000"/>
          <w:sz w:val="28"/>
          <w:szCs w:val="28"/>
          <w:lang w:val="uk-UA" w:eastAsia="uk-UA"/>
        </w:rPr>
        <w:t>Технічні характеристики:</w:t>
      </w:r>
    </w:p>
    <w:tbl>
      <w:tblPr>
        <w:tblW w:w="9000" w:type="dxa"/>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997"/>
        <w:gridCol w:w="736"/>
        <w:gridCol w:w="736"/>
        <w:gridCol w:w="753"/>
        <w:gridCol w:w="753"/>
        <w:gridCol w:w="736"/>
        <w:gridCol w:w="1882"/>
        <w:gridCol w:w="1407"/>
      </w:tblGrid>
      <w:tr w:rsidR="004C485C" w:rsidRPr="00D20B3D" w:rsidTr="008C1FB4">
        <w:trPr>
          <w:jc w:val="center"/>
        </w:trPr>
        <w:tc>
          <w:tcPr>
            <w:tcW w:w="183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val="en-US" w:eastAsia="ru-RU"/>
              </w:rPr>
              <w:t>Марка пром</w:t>
            </w:r>
            <w:r w:rsidRPr="00D20B3D">
              <w:rPr>
                <w:rFonts w:ascii="Times New Roman" w:eastAsia="Times New Roman" w:hAnsi="Times New Roman" w:cs="Times New Roman"/>
                <w:sz w:val="24"/>
                <w:szCs w:val="24"/>
                <w:lang w:val="uk-UA" w:eastAsia="ru-RU"/>
              </w:rPr>
              <w:t>ланки</w:t>
            </w:r>
          </w:p>
        </w:tc>
        <w:tc>
          <w:tcPr>
            <w:tcW w:w="0" w:type="auto"/>
            <w:gridSpan w:val="5"/>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val="en-US" w:eastAsia="ru-RU"/>
              </w:rPr>
              <w:t>Р</w:t>
            </w:r>
            <w:r w:rsidRPr="00D20B3D">
              <w:rPr>
                <w:rFonts w:ascii="Times New Roman" w:eastAsia="Times New Roman" w:hAnsi="Times New Roman" w:cs="Times New Roman"/>
                <w:color w:val="000000"/>
                <w:sz w:val="24"/>
                <w:szCs w:val="24"/>
                <w:lang w:val="uk-UA" w:eastAsia="ru-RU"/>
              </w:rPr>
              <w:t>о</w:t>
            </w:r>
            <w:r w:rsidRPr="00D20B3D">
              <w:rPr>
                <w:rFonts w:ascii="Times New Roman" w:eastAsia="Times New Roman" w:hAnsi="Times New Roman" w:cs="Times New Roman"/>
                <w:color w:val="000000"/>
                <w:sz w:val="24"/>
                <w:szCs w:val="24"/>
                <w:lang w:val="en-US" w:eastAsia="ru-RU"/>
              </w:rPr>
              <w:t>зм</w:t>
            </w:r>
            <w:r w:rsidRPr="00D20B3D">
              <w:rPr>
                <w:rFonts w:ascii="Times New Roman" w:eastAsia="Times New Roman" w:hAnsi="Times New Roman" w:cs="Times New Roman"/>
                <w:color w:val="000000"/>
                <w:sz w:val="24"/>
                <w:szCs w:val="24"/>
                <w:lang w:val="uk-UA" w:eastAsia="ru-RU"/>
              </w:rPr>
              <w:t>і</w:t>
            </w:r>
            <w:r w:rsidRPr="00D20B3D">
              <w:rPr>
                <w:rFonts w:ascii="Times New Roman" w:eastAsia="Times New Roman" w:hAnsi="Times New Roman" w:cs="Times New Roman"/>
                <w:color w:val="000000"/>
                <w:sz w:val="24"/>
                <w:szCs w:val="24"/>
                <w:lang w:val="en-US" w:eastAsia="ru-RU"/>
              </w:rPr>
              <w:t>р</w:t>
            </w:r>
            <w:r w:rsidRPr="00D20B3D">
              <w:rPr>
                <w:rFonts w:ascii="Times New Roman" w:eastAsia="Times New Roman" w:hAnsi="Times New Roman" w:cs="Times New Roman"/>
                <w:color w:val="000000"/>
                <w:sz w:val="24"/>
                <w:szCs w:val="24"/>
                <w:lang w:val="uk-UA" w:eastAsia="ru-RU"/>
              </w:rPr>
              <w:t>и</w:t>
            </w:r>
            <w:r w:rsidRPr="00D20B3D">
              <w:rPr>
                <w:rFonts w:ascii="Times New Roman" w:eastAsia="Times New Roman" w:hAnsi="Times New Roman" w:cs="Times New Roman"/>
                <w:color w:val="000000"/>
                <w:sz w:val="24"/>
                <w:szCs w:val="24"/>
                <w:lang w:val="en-US" w:eastAsia="ru-RU"/>
              </w:rPr>
              <w:t>, мм</w:t>
            </w:r>
          </w:p>
        </w:tc>
        <w:tc>
          <w:tcPr>
            <w:tcW w:w="1725"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 xml:space="preserve">Руйнівне </w:t>
            </w:r>
          </w:p>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навантаження кН, не менше</w:t>
            </w:r>
          </w:p>
        </w:tc>
        <w:tc>
          <w:tcPr>
            <w:tcW w:w="1290" w:type="dxa"/>
            <w:vMerge w:val="restart"/>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val="en-US" w:eastAsia="ru-RU"/>
              </w:rPr>
              <w:t>Маса, кг</w:t>
            </w:r>
          </w:p>
        </w:tc>
      </w:tr>
      <w:tr w:rsidR="004C485C" w:rsidRPr="00D20B3D" w:rsidTr="008C1FB4">
        <w:trPr>
          <w:trHeight w:val="40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L</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B</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b</w:t>
            </w:r>
          </w:p>
        </w:tc>
        <w:tc>
          <w:tcPr>
            <w:tcW w:w="690"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D</w:t>
            </w:r>
          </w:p>
        </w:tc>
        <w:tc>
          <w:tcPr>
            <w:tcW w:w="675" w:type="dxa"/>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rPr>
                <w:rFonts w:ascii="Times New Roman" w:eastAsia="Times New Roman" w:hAnsi="Times New Roman" w:cs="Times New Roman"/>
                <w:color w:val="000000"/>
                <w:sz w:val="24"/>
                <w:szCs w:val="24"/>
                <w:lang w:eastAsia="ru-RU"/>
              </w:rPr>
            </w:pPr>
          </w:p>
        </w:tc>
      </w:tr>
      <w:tr w:rsidR="004C485C" w:rsidRPr="00D20B3D" w:rsidTr="008C1FB4">
        <w:trPr>
          <w:trHeight w:val="360"/>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ПРР-7-1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440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1,04</w:t>
            </w:r>
          </w:p>
        </w:tc>
      </w:tr>
    </w:tbl>
    <w:p w:rsidR="000A5FCE" w:rsidRDefault="000A5FCE" w:rsidP="000A5FCE">
      <w:pPr>
        <w:pStyle w:val="aa"/>
        <w:spacing w:after="0" w:line="240" w:lineRule="auto"/>
        <w:ind w:left="735"/>
        <w:jc w:val="both"/>
        <w:rPr>
          <w:rFonts w:ascii="Times New Roman" w:eastAsia="Times New Roman" w:hAnsi="Times New Roman" w:cs="Times New Roman"/>
          <w:b/>
          <w:sz w:val="28"/>
          <w:szCs w:val="28"/>
          <w:lang w:val="uk-UA" w:eastAsia="ru-RU" w:bidi="he-IL"/>
        </w:rPr>
      </w:pPr>
    </w:p>
    <w:p w:rsidR="004C485C" w:rsidRPr="000A5FCE" w:rsidRDefault="004C485C" w:rsidP="000A5FCE">
      <w:pPr>
        <w:pStyle w:val="aa"/>
        <w:numPr>
          <w:ilvl w:val="0"/>
          <w:numId w:val="35"/>
        </w:numPr>
        <w:spacing w:after="0" w:line="240" w:lineRule="auto"/>
        <w:jc w:val="both"/>
        <w:rPr>
          <w:rFonts w:ascii="Times New Roman" w:eastAsia="Times New Roman" w:hAnsi="Times New Roman" w:cs="Times New Roman"/>
          <w:b/>
          <w:sz w:val="24"/>
          <w:szCs w:val="24"/>
          <w:lang w:eastAsia="ru-RU" w:bidi="he-IL"/>
        </w:rPr>
      </w:pPr>
      <w:r w:rsidRPr="000A5FCE">
        <w:rPr>
          <w:rFonts w:ascii="Times New Roman" w:eastAsia="Times New Roman" w:hAnsi="Times New Roman" w:cs="Times New Roman"/>
          <w:b/>
          <w:sz w:val="24"/>
          <w:szCs w:val="24"/>
          <w:lang w:eastAsia="ru-RU" w:bidi="he-IL"/>
        </w:rPr>
        <w:t>Серьга СРС 7-16</w:t>
      </w:r>
      <w:r w:rsidRPr="000A5FCE">
        <w:rPr>
          <w:rFonts w:ascii="Times New Roman" w:eastAsia="Times New Roman" w:hAnsi="Times New Roman" w:cs="Times New Roman"/>
          <w:b/>
          <w:sz w:val="24"/>
          <w:szCs w:val="24"/>
          <w:lang w:val="uk-UA" w:eastAsia="ru-RU" w:bidi="he-IL"/>
        </w:rPr>
        <w:t xml:space="preserve"> </w:t>
      </w:r>
    </w:p>
    <w:p w:rsidR="004C485C" w:rsidRPr="000A5FCE" w:rsidRDefault="004C485C" w:rsidP="004C485C">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0A5FCE">
        <w:rPr>
          <w:rFonts w:ascii="Times New Roman" w:eastAsia="Times New Roman" w:hAnsi="Times New Roman" w:cs="Times New Roman"/>
          <w:noProof/>
          <w:sz w:val="24"/>
          <w:szCs w:val="24"/>
          <w:lang w:eastAsia="ru-RU"/>
        </w:rPr>
        <w:drawing>
          <wp:anchor distT="0" distB="0" distL="114300" distR="114300" simplePos="0" relativeHeight="251673600" behindDoc="1" locked="0" layoutInCell="1" allowOverlap="1" wp14:anchorId="4214398A" wp14:editId="1CF04717">
            <wp:simplePos x="0" y="0"/>
            <wp:positionH relativeFrom="column">
              <wp:posOffset>3337560</wp:posOffset>
            </wp:positionH>
            <wp:positionV relativeFrom="paragraph">
              <wp:posOffset>140970</wp:posOffset>
            </wp:positionV>
            <wp:extent cx="2816225" cy="1739900"/>
            <wp:effectExtent l="0" t="0" r="3175" b="0"/>
            <wp:wrapTight wrapText="bothSides">
              <wp:wrapPolygon edited="0">
                <wp:start x="0" y="0"/>
                <wp:lineTo x="0" y="21285"/>
                <wp:lineTo x="21478" y="21285"/>
                <wp:lineTo x="21478" y="0"/>
                <wp:lineTo x="0" y="0"/>
              </wp:wrapPolygon>
            </wp:wrapTight>
            <wp:docPr id="16" name="Рисунок 16" descr="Описание: Серьга СРС-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Серьга СРС-7-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622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FCE">
        <w:rPr>
          <w:rFonts w:ascii="Times New Roman" w:eastAsia="Times New Roman" w:hAnsi="Times New Roman" w:cs="Times New Roman"/>
          <w:sz w:val="24"/>
          <w:szCs w:val="24"/>
          <w:lang w:eastAsia="ru-RU"/>
        </w:rPr>
        <w:t xml:space="preserve">Серьга СРС-7-16 призначена для з'єднання шапки </w:t>
      </w:r>
      <w:proofErr w:type="gramStart"/>
      <w:r w:rsidRPr="000A5FCE">
        <w:rPr>
          <w:rFonts w:ascii="Times New Roman" w:eastAsia="Times New Roman" w:hAnsi="Times New Roman" w:cs="Times New Roman"/>
          <w:sz w:val="24"/>
          <w:szCs w:val="24"/>
          <w:lang w:eastAsia="ru-RU"/>
        </w:rPr>
        <w:t>п</w:t>
      </w:r>
      <w:proofErr w:type="gramEnd"/>
      <w:r w:rsidRPr="000A5FCE">
        <w:rPr>
          <w:rFonts w:ascii="Times New Roman" w:eastAsia="Times New Roman" w:hAnsi="Times New Roman" w:cs="Times New Roman"/>
          <w:sz w:val="24"/>
          <w:szCs w:val="24"/>
          <w:lang w:eastAsia="ru-RU"/>
        </w:rPr>
        <w:t>ідвісного ізолятора або головки вушка з іншого арматурою ізолюючих підвісок проводів і блискавкозахисних тросів повітряних ліній електропередачі 6, 10 кВ. Розмір маточки по ГОСТ 27396-93.</w:t>
      </w:r>
      <w:r w:rsidRPr="000A5FCE">
        <w:rPr>
          <w:rFonts w:ascii="Times New Roman" w:eastAsia="Times New Roman" w:hAnsi="Times New Roman" w:cs="Times New Roman"/>
          <w:sz w:val="24"/>
          <w:szCs w:val="24"/>
          <w:lang w:val="uk-UA" w:eastAsia="ru-RU"/>
        </w:rPr>
        <w:t xml:space="preserve"> Отвір сережки типу СРС-7-16 має округлення краю для забезпечення рухливості в двох площинах при з'єднанні з </w:t>
      </w:r>
      <w:r w:rsidRPr="000A5FCE">
        <w:rPr>
          <w:rFonts w:ascii="Times New Roman" w:eastAsia="Times New Roman" w:hAnsi="Times New Roman" w:cs="Times New Roman"/>
          <w:sz w:val="24"/>
          <w:szCs w:val="24"/>
          <w:lang w:eastAsia="ru-RU"/>
        </w:rPr>
        <w:t>U</w:t>
      </w:r>
      <w:r w:rsidRPr="000A5FCE">
        <w:rPr>
          <w:rFonts w:ascii="Times New Roman" w:eastAsia="Times New Roman" w:hAnsi="Times New Roman" w:cs="Times New Roman"/>
          <w:sz w:val="24"/>
          <w:szCs w:val="24"/>
          <w:lang w:val="uk-UA" w:eastAsia="ru-RU"/>
        </w:rPr>
        <w:t>-образними болтами. Виготовляється з алюмінієвих сплавів.</w:t>
      </w:r>
    </w:p>
    <w:p w:rsidR="004C485C" w:rsidRPr="000A5FCE" w:rsidRDefault="004C485C" w:rsidP="004C485C">
      <w:pPr>
        <w:tabs>
          <w:tab w:val="left" w:pos="284"/>
        </w:tabs>
        <w:spacing w:after="0" w:line="240" w:lineRule="auto"/>
        <w:ind w:firstLine="567"/>
        <w:jc w:val="center"/>
        <w:rPr>
          <w:rFonts w:ascii="Times New Roman" w:eastAsia="Times New Roman" w:hAnsi="Times New Roman" w:cs="Times New Roman"/>
          <w:sz w:val="24"/>
          <w:szCs w:val="24"/>
          <w:lang w:val="uk-UA" w:eastAsia="ru-RU"/>
        </w:rPr>
      </w:pPr>
      <w:r w:rsidRPr="000A5FCE">
        <w:rPr>
          <w:rFonts w:ascii="Times New Roman" w:eastAsia="Times New Roman" w:hAnsi="Times New Roman" w:cs="Times New Roman"/>
          <w:sz w:val="24"/>
          <w:szCs w:val="24"/>
          <w:lang w:val="uk-UA" w:eastAsia="ru-RU"/>
        </w:rPr>
        <w:t>Технічні характеристики:</w:t>
      </w:r>
    </w:p>
    <w:tbl>
      <w:tblPr>
        <w:tblW w:w="9000" w:type="dxa"/>
        <w:jc w:val="center"/>
        <w:tblCellSpacing w:w="0" w:type="dxa"/>
        <w:tblBorders>
          <w:top w:val="outset" w:sz="6" w:space="0" w:color="666666"/>
          <w:left w:val="outset" w:sz="6" w:space="0" w:color="666666"/>
          <w:bottom w:val="outset" w:sz="6" w:space="0" w:color="666666"/>
          <w:right w:val="outset" w:sz="6" w:space="0" w:color="666666"/>
        </w:tblBorders>
        <w:shd w:val="clear" w:color="auto" w:fill="FFFFFF"/>
        <w:tblCellMar>
          <w:left w:w="30" w:type="dxa"/>
          <w:right w:w="30" w:type="dxa"/>
        </w:tblCellMar>
        <w:tblLook w:val="04A0" w:firstRow="1" w:lastRow="0" w:firstColumn="1" w:lastColumn="0" w:noHBand="0" w:noVBand="1"/>
      </w:tblPr>
      <w:tblGrid>
        <w:gridCol w:w="1552"/>
        <w:gridCol w:w="497"/>
        <w:gridCol w:w="667"/>
        <w:gridCol w:w="605"/>
        <w:gridCol w:w="636"/>
        <w:gridCol w:w="714"/>
        <w:gridCol w:w="698"/>
        <w:gridCol w:w="1195"/>
        <w:gridCol w:w="2436"/>
      </w:tblGrid>
      <w:tr w:rsidR="004C485C" w:rsidRPr="00D20B3D" w:rsidTr="008C1FB4">
        <w:trPr>
          <w:tblCellSpacing w:w="0" w:type="dxa"/>
          <w:jc w:val="center"/>
        </w:trPr>
        <w:tc>
          <w:tcPr>
            <w:tcW w:w="150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Марка серьги</w:t>
            </w:r>
          </w:p>
        </w:tc>
        <w:tc>
          <w:tcPr>
            <w:tcW w:w="48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D</w:t>
            </w:r>
          </w:p>
        </w:tc>
        <w:tc>
          <w:tcPr>
            <w:tcW w:w="64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d</w:t>
            </w:r>
          </w:p>
        </w:tc>
        <w:tc>
          <w:tcPr>
            <w:tcW w:w="58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D1</w:t>
            </w:r>
          </w:p>
        </w:tc>
        <w:tc>
          <w:tcPr>
            <w:tcW w:w="61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b</w:t>
            </w:r>
          </w:p>
        </w:tc>
        <w:tc>
          <w:tcPr>
            <w:tcW w:w="69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H</w:t>
            </w:r>
          </w:p>
        </w:tc>
        <w:tc>
          <w:tcPr>
            <w:tcW w:w="67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H1</w:t>
            </w:r>
          </w:p>
        </w:tc>
        <w:tc>
          <w:tcPr>
            <w:tcW w:w="115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bCs/>
                <w:sz w:val="24"/>
                <w:szCs w:val="24"/>
                <w:lang w:eastAsia="ru-RU" w:bidi="yi-Hebr"/>
              </w:rPr>
              <w:t>Маса, кг</w:t>
            </w:r>
          </w:p>
        </w:tc>
        <w:tc>
          <w:tcPr>
            <w:tcW w:w="235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sz w:val="24"/>
                <w:szCs w:val="24"/>
                <w:lang w:eastAsia="ru-RU"/>
              </w:rPr>
              <w:t>Руйнівне навантаження кН, не менше</w:t>
            </w:r>
          </w:p>
        </w:tc>
      </w:tr>
      <w:tr w:rsidR="004C485C" w:rsidRPr="00D20B3D" w:rsidTr="008C1FB4">
        <w:trPr>
          <w:tblCellSpacing w:w="0" w:type="dxa"/>
          <w:jc w:val="center"/>
        </w:trPr>
        <w:tc>
          <w:tcPr>
            <w:tcW w:w="150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СРC-7-16</w:t>
            </w:r>
          </w:p>
        </w:tc>
        <w:tc>
          <w:tcPr>
            <w:tcW w:w="48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23</w:t>
            </w:r>
          </w:p>
        </w:tc>
        <w:tc>
          <w:tcPr>
            <w:tcW w:w="64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17</w:t>
            </w:r>
          </w:p>
        </w:tc>
        <w:tc>
          <w:tcPr>
            <w:tcW w:w="58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55</w:t>
            </w:r>
          </w:p>
        </w:tc>
        <w:tc>
          <w:tcPr>
            <w:tcW w:w="61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17</w:t>
            </w:r>
          </w:p>
        </w:tc>
        <w:tc>
          <w:tcPr>
            <w:tcW w:w="690"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65</w:t>
            </w:r>
          </w:p>
        </w:tc>
        <w:tc>
          <w:tcPr>
            <w:tcW w:w="67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106</w:t>
            </w:r>
          </w:p>
        </w:tc>
        <w:tc>
          <w:tcPr>
            <w:tcW w:w="115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0,34</w:t>
            </w:r>
          </w:p>
        </w:tc>
        <w:tc>
          <w:tcPr>
            <w:tcW w:w="2355" w:type="dxa"/>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4C485C" w:rsidRPr="00D20B3D" w:rsidRDefault="004C485C" w:rsidP="008C1FB4">
            <w:pPr>
              <w:spacing w:before="100" w:beforeAutospacing="1" w:after="100" w:afterAutospacing="1" w:line="240" w:lineRule="auto"/>
              <w:jc w:val="center"/>
              <w:rPr>
                <w:rFonts w:ascii="Times New Roman" w:eastAsia="Times New Roman" w:hAnsi="Times New Roman" w:cs="Times New Roman"/>
                <w:sz w:val="24"/>
                <w:szCs w:val="24"/>
                <w:lang w:eastAsia="ru-RU" w:bidi="yi-Hebr"/>
              </w:rPr>
            </w:pPr>
            <w:r w:rsidRPr="00D20B3D">
              <w:rPr>
                <w:rFonts w:ascii="Times New Roman" w:eastAsia="Times New Roman" w:hAnsi="Times New Roman" w:cs="Times New Roman"/>
                <w:sz w:val="24"/>
                <w:szCs w:val="24"/>
                <w:lang w:eastAsia="ru-RU" w:bidi="yi-Hebr"/>
              </w:rPr>
              <w:t>70</w:t>
            </w:r>
          </w:p>
        </w:tc>
      </w:tr>
    </w:tbl>
    <w:p w:rsidR="00E060C5" w:rsidRDefault="00E060C5" w:rsidP="00B82067">
      <w:pPr>
        <w:tabs>
          <w:tab w:val="left" w:pos="284"/>
        </w:tabs>
        <w:spacing w:after="0" w:line="240" w:lineRule="auto"/>
        <w:jc w:val="both"/>
        <w:rPr>
          <w:rFonts w:ascii="Times New Roman" w:eastAsia="Times New Roman" w:hAnsi="Times New Roman" w:cs="Times New Roman"/>
          <w:b/>
          <w:sz w:val="28"/>
          <w:szCs w:val="28"/>
          <w:lang w:val="uk-UA" w:eastAsia="ru-RU"/>
        </w:rPr>
      </w:pPr>
    </w:p>
    <w:p w:rsidR="004C485C" w:rsidRPr="00E060C5" w:rsidRDefault="00E060C5" w:rsidP="00E060C5">
      <w:pPr>
        <w:pStyle w:val="aa"/>
        <w:numPr>
          <w:ilvl w:val="0"/>
          <w:numId w:val="35"/>
        </w:numPr>
        <w:tabs>
          <w:tab w:val="left" w:pos="284"/>
        </w:tabs>
        <w:spacing w:after="0" w:line="240" w:lineRule="auto"/>
        <w:jc w:val="both"/>
        <w:rPr>
          <w:rFonts w:ascii="Times New Roman" w:eastAsia="Times New Roman" w:hAnsi="Times New Roman" w:cs="Times New Roman"/>
          <w:b/>
          <w:sz w:val="24"/>
          <w:szCs w:val="24"/>
          <w:lang w:val="uk-UA" w:eastAsia="ru-RU"/>
        </w:rPr>
      </w:pPr>
      <w:r w:rsidRPr="00E060C5">
        <w:rPr>
          <w:rFonts w:ascii="Times New Roman" w:eastAsia="Times New Roman" w:hAnsi="Times New Roman" w:cs="Times New Roman"/>
          <w:noProof/>
          <w:sz w:val="24"/>
          <w:szCs w:val="24"/>
          <w:lang w:eastAsia="ru-RU"/>
        </w:rPr>
        <w:lastRenderedPageBreak/>
        <w:drawing>
          <wp:anchor distT="0" distB="0" distL="114300" distR="114300" simplePos="0" relativeHeight="251675648" behindDoc="1" locked="0" layoutInCell="1" allowOverlap="1" wp14:anchorId="69BBFB34" wp14:editId="6BA0E483">
            <wp:simplePos x="0" y="0"/>
            <wp:positionH relativeFrom="column">
              <wp:posOffset>4282440</wp:posOffset>
            </wp:positionH>
            <wp:positionV relativeFrom="paragraph">
              <wp:posOffset>109855</wp:posOffset>
            </wp:positionV>
            <wp:extent cx="1943100" cy="1593850"/>
            <wp:effectExtent l="0" t="0" r="0" b="6350"/>
            <wp:wrapTight wrapText="bothSides">
              <wp:wrapPolygon edited="0">
                <wp:start x="0" y="0"/>
                <wp:lineTo x="0" y="21428"/>
                <wp:lineTo x="21388" y="21428"/>
                <wp:lineTo x="21388" y="0"/>
                <wp:lineTo x="0" y="0"/>
              </wp:wrapPolygon>
            </wp:wrapTight>
            <wp:docPr id="18" name="Рисунок 18" descr="Описание: Скоба СК-7-1А, СК-12-1А, СК-16-1А, СК-21-1А - ООО ПТК ЭНЕРГОМАШ (УКРА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Скоба СК-7-1А, СК-12-1А, СК-16-1А, СК-21-1А - ООО ПТК ЭНЕРГОМАШ (УКРАИНА)"/>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310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0C5">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14:anchorId="5E0303BF" wp14:editId="34B39DDD">
            <wp:simplePos x="0" y="0"/>
            <wp:positionH relativeFrom="column">
              <wp:posOffset>2701290</wp:posOffset>
            </wp:positionH>
            <wp:positionV relativeFrom="paragraph">
              <wp:posOffset>109855</wp:posOffset>
            </wp:positionV>
            <wp:extent cx="1485900" cy="1523365"/>
            <wp:effectExtent l="0" t="0" r="0" b="635"/>
            <wp:wrapTight wrapText="bothSides">
              <wp:wrapPolygon edited="0">
                <wp:start x="0" y="0"/>
                <wp:lineTo x="0" y="21339"/>
                <wp:lineTo x="21323" y="21339"/>
                <wp:lineTo x="21323" y="0"/>
                <wp:lineTo x="0" y="0"/>
              </wp:wrapPolygon>
            </wp:wrapTight>
            <wp:docPr id="17" name="Рисунок 17" descr="Описание: Фото скобы СК-7-1А, СК-12-1А, СК-16-1А, СК-21-1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Фото скобы СК-7-1А, СК-12-1А, СК-16-1А, СК-21-1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85900"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485C" w:rsidRPr="00E060C5">
        <w:rPr>
          <w:rFonts w:ascii="Times New Roman" w:eastAsia="Times New Roman" w:hAnsi="Times New Roman" w:cs="Times New Roman"/>
          <w:b/>
          <w:sz w:val="24"/>
          <w:szCs w:val="24"/>
          <w:lang w:val="uk-UA" w:eastAsia="ru-RU"/>
        </w:rPr>
        <w:t xml:space="preserve">Скоба СКД -10- 1                               </w:t>
      </w:r>
    </w:p>
    <w:p w:rsidR="004C485C" w:rsidRPr="00E060C5" w:rsidRDefault="004C485C" w:rsidP="004C485C">
      <w:pPr>
        <w:tabs>
          <w:tab w:val="left" w:pos="284"/>
        </w:tabs>
        <w:spacing w:after="0" w:line="240" w:lineRule="auto"/>
        <w:ind w:firstLine="567"/>
        <w:jc w:val="both"/>
        <w:rPr>
          <w:rFonts w:ascii="Times New Roman" w:eastAsia="Times New Roman" w:hAnsi="Times New Roman" w:cs="Times New Roman"/>
          <w:sz w:val="24"/>
          <w:szCs w:val="24"/>
          <w:lang w:val="uk-UA" w:eastAsia="ru-RU"/>
        </w:rPr>
      </w:pPr>
      <w:r w:rsidRPr="00E060C5">
        <w:rPr>
          <w:rFonts w:ascii="Times New Roman" w:eastAsia="Times New Roman" w:hAnsi="Times New Roman" w:cs="Times New Roman"/>
          <w:sz w:val="24"/>
          <w:szCs w:val="24"/>
          <w:lang w:val="uk-UA" w:eastAsia="ru-RU"/>
        </w:rPr>
        <w:t>Скоби  СКД-10-1 призначені для переходу з шарнірного ланцюгового з'єднання на з'єднання типу «палець-проушина», зміни розташування осі шарнірних, зчеплення арматури, розраховані на різні навантаження.</w:t>
      </w:r>
    </w:p>
    <w:p w:rsidR="004C485C" w:rsidRDefault="004C485C" w:rsidP="004C485C">
      <w:pPr>
        <w:spacing w:after="0" w:line="240" w:lineRule="auto"/>
        <w:jc w:val="center"/>
        <w:rPr>
          <w:rFonts w:ascii="Times New Roman" w:eastAsia="Times New Roman" w:hAnsi="Times New Roman" w:cs="Times New Roman"/>
          <w:bCs/>
          <w:iCs/>
          <w:color w:val="000000"/>
          <w:sz w:val="24"/>
          <w:szCs w:val="24"/>
          <w:lang w:val="uk-UA" w:eastAsia="uk-UA"/>
        </w:rPr>
      </w:pPr>
      <w:r w:rsidRPr="00E060C5">
        <w:rPr>
          <w:rFonts w:ascii="Times New Roman" w:eastAsia="Times New Roman" w:hAnsi="Times New Roman" w:cs="Times New Roman"/>
          <w:bCs/>
          <w:iCs/>
          <w:color w:val="000000"/>
          <w:sz w:val="24"/>
          <w:szCs w:val="24"/>
          <w:lang w:val="uk-UA" w:eastAsia="uk-UA"/>
        </w:rPr>
        <w:t>Технічні характеристики:</w:t>
      </w:r>
    </w:p>
    <w:p w:rsidR="00E060C5" w:rsidRDefault="00E060C5" w:rsidP="004C485C">
      <w:pPr>
        <w:spacing w:after="0" w:line="240" w:lineRule="auto"/>
        <w:jc w:val="center"/>
        <w:rPr>
          <w:rFonts w:ascii="Times New Roman" w:eastAsia="Times New Roman" w:hAnsi="Times New Roman" w:cs="Times New Roman"/>
          <w:bCs/>
          <w:iCs/>
          <w:color w:val="000000"/>
          <w:sz w:val="24"/>
          <w:szCs w:val="24"/>
          <w:lang w:val="uk-UA" w:eastAsia="uk-UA"/>
        </w:rPr>
      </w:pPr>
    </w:p>
    <w:p w:rsidR="00E060C5" w:rsidRDefault="00E060C5" w:rsidP="004C485C">
      <w:pPr>
        <w:spacing w:after="0" w:line="240" w:lineRule="auto"/>
        <w:jc w:val="center"/>
        <w:rPr>
          <w:rFonts w:ascii="Times New Roman" w:eastAsia="Times New Roman" w:hAnsi="Times New Roman" w:cs="Times New Roman"/>
          <w:bCs/>
          <w:iCs/>
          <w:color w:val="000000"/>
          <w:sz w:val="24"/>
          <w:szCs w:val="24"/>
          <w:lang w:val="uk-UA" w:eastAsia="uk-UA"/>
        </w:rPr>
      </w:pPr>
    </w:p>
    <w:p w:rsidR="00E060C5" w:rsidRDefault="00E060C5" w:rsidP="004C485C">
      <w:pPr>
        <w:spacing w:after="0" w:line="240" w:lineRule="auto"/>
        <w:jc w:val="center"/>
        <w:rPr>
          <w:rFonts w:ascii="Times New Roman" w:eastAsia="Times New Roman" w:hAnsi="Times New Roman" w:cs="Times New Roman"/>
          <w:bCs/>
          <w:iCs/>
          <w:color w:val="000000"/>
          <w:sz w:val="24"/>
          <w:szCs w:val="24"/>
          <w:lang w:val="uk-UA" w:eastAsia="uk-UA"/>
        </w:rPr>
      </w:pPr>
    </w:p>
    <w:p w:rsidR="00E060C5" w:rsidRPr="00E060C5" w:rsidRDefault="00E060C5" w:rsidP="004C485C">
      <w:pPr>
        <w:spacing w:after="0" w:line="240" w:lineRule="auto"/>
        <w:jc w:val="center"/>
        <w:rPr>
          <w:rFonts w:ascii="Times New Roman" w:eastAsia="Times New Roman" w:hAnsi="Times New Roman" w:cs="Times New Roman"/>
          <w:b/>
          <w:iCs/>
          <w:color w:val="000000"/>
          <w:sz w:val="24"/>
          <w:szCs w:val="24"/>
          <w:lang w:val="uk-UA" w:eastAsia="uk-UA"/>
        </w:rPr>
      </w:pP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8"/>
        <w:gridCol w:w="562"/>
        <w:gridCol w:w="561"/>
        <w:gridCol w:w="561"/>
        <w:gridCol w:w="561"/>
        <w:gridCol w:w="650"/>
        <w:gridCol w:w="561"/>
        <w:gridCol w:w="820"/>
        <w:gridCol w:w="1490"/>
        <w:gridCol w:w="744"/>
      </w:tblGrid>
      <w:tr w:rsidR="004C485C" w:rsidRPr="00D20B3D" w:rsidTr="008C1FB4">
        <w:trPr>
          <w:trHeight w:val="210"/>
          <w:tblCellSpacing w:w="0" w:type="dxa"/>
          <w:jc w:val="center"/>
        </w:trPr>
        <w:tc>
          <w:tcPr>
            <w:tcW w:w="1142" w:type="pct"/>
            <w:vMerge w:val="restart"/>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val="uk-UA" w:eastAsia="ru-RU"/>
              </w:rPr>
            </w:pPr>
            <w:r w:rsidRPr="00D20B3D">
              <w:rPr>
                <w:rFonts w:ascii="Times New Roman" w:eastAsia="Times New Roman" w:hAnsi="Times New Roman" w:cs="Times New Roman"/>
                <w:bCs/>
                <w:sz w:val="24"/>
                <w:szCs w:val="24"/>
                <w:lang w:val="en-US" w:eastAsia="ru-RU"/>
              </w:rPr>
              <w:t>Марка скоб</w:t>
            </w:r>
            <w:r w:rsidRPr="00D20B3D">
              <w:rPr>
                <w:rFonts w:ascii="Times New Roman" w:eastAsia="Times New Roman" w:hAnsi="Times New Roman" w:cs="Times New Roman"/>
                <w:bCs/>
                <w:sz w:val="24"/>
                <w:szCs w:val="24"/>
                <w:lang w:val="uk-UA" w:eastAsia="ru-RU"/>
              </w:rPr>
              <w:t>и</w:t>
            </w:r>
          </w:p>
        </w:tc>
        <w:tc>
          <w:tcPr>
            <w:tcW w:w="0" w:type="auto"/>
            <w:gridSpan w:val="7"/>
            <w:vAlign w:val="center"/>
            <w:hideMark/>
          </w:tcPr>
          <w:p w:rsidR="004C485C" w:rsidRPr="00D20B3D" w:rsidRDefault="004C485C" w:rsidP="008C1FB4">
            <w:pPr>
              <w:spacing w:after="0" w:line="240" w:lineRule="auto"/>
              <w:jc w:val="center"/>
              <w:rPr>
                <w:rFonts w:ascii="Times New Roman" w:eastAsia="Times New Roman" w:hAnsi="Times New Roman" w:cs="Times New Roman"/>
                <w:bCs/>
                <w:sz w:val="24"/>
                <w:szCs w:val="24"/>
                <w:lang w:eastAsia="ru-RU"/>
              </w:rPr>
            </w:pPr>
            <w:r w:rsidRPr="00D20B3D">
              <w:rPr>
                <w:rFonts w:ascii="Times New Roman" w:eastAsia="Times New Roman" w:hAnsi="Times New Roman" w:cs="Times New Roman"/>
                <w:bCs/>
                <w:sz w:val="24"/>
                <w:szCs w:val="24"/>
                <w:lang w:val="en-US" w:eastAsia="ru-RU"/>
              </w:rPr>
              <w:t>Р</w:t>
            </w:r>
            <w:r w:rsidRPr="00D20B3D">
              <w:rPr>
                <w:rFonts w:ascii="Times New Roman" w:eastAsia="Times New Roman" w:hAnsi="Times New Roman" w:cs="Times New Roman"/>
                <w:bCs/>
                <w:sz w:val="24"/>
                <w:szCs w:val="24"/>
                <w:lang w:val="uk-UA" w:eastAsia="ru-RU"/>
              </w:rPr>
              <w:t>о</w:t>
            </w:r>
            <w:r w:rsidRPr="00D20B3D">
              <w:rPr>
                <w:rFonts w:ascii="Times New Roman" w:eastAsia="Times New Roman" w:hAnsi="Times New Roman" w:cs="Times New Roman"/>
                <w:bCs/>
                <w:sz w:val="24"/>
                <w:szCs w:val="24"/>
                <w:lang w:val="en-US" w:eastAsia="ru-RU"/>
              </w:rPr>
              <w:t>зм</w:t>
            </w:r>
            <w:r w:rsidRPr="00D20B3D">
              <w:rPr>
                <w:rFonts w:ascii="Times New Roman" w:eastAsia="Times New Roman" w:hAnsi="Times New Roman" w:cs="Times New Roman"/>
                <w:bCs/>
                <w:sz w:val="24"/>
                <w:szCs w:val="24"/>
                <w:lang w:val="uk-UA" w:eastAsia="ru-RU"/>
              </w:rPr>
              <w:t>і</w:t>
            </w:r>
            <w:r w:rsidRPr="00D20B3D">
              <w:rPr>
                <w:rFonts w:ascii="Times New Roman" w:eastAsia="Times New Roman" w:hAnsi="Times New Roman" w:cs="Times New Roman"/>
                <w:bCs/>
                <w:sz w:val="24"/>
                <w:szCs w:val="24"/>
                <w:lang w:val="en-US" w:eastAsia="ru-RU"/>
              </w:rPr>
              <w:t>р</w:t>
            </w:r>
            <w:r w:rsidRPr="00D20B3D">
              <w:rPr>
                <w:rFonts w:ascii="Times New Roman" w:eastAsia="Times New Roman" w:hAnsi="Times New Roman" w:cs="Times New Roman"/>
                <w:bCs/>
                <w:sz w:val="24"/>
                <w:szCs w:val="24"/>
                <w:lang w:val="uk-UA" w:eastAsia="ru-RU"/>
              </w:rPr>
              <w:t>и</w:t>
            </w:r>
            <w:r w:rsidRPr="00D20B3D">
              <w:rPr>
                <w:rFonts w:ascii="Times New Roman" w:eastAsia="Times New Roman" w:hAnsi="Times New Roman" w:cs="Times New Roman"/>
                <w:bCs/>
                <w:sz w:val="24"/>
                <w:szCs w:val="24"/>
                <w:lang w:val="en-US" w:eastAsia="ru-RU"/>
              </w:rPr>
              <w:t>, мм</w:t>
            </w:r>
          </w:p>
        </w:tc>
        <w:tc>
          <w:tcPr>
            <w:tcW w:w="883" w:type="pct"/>
            <w:vMerge w:val="restart"/>
            <w:vAlign w:val="center"/>
            <w:hideMark/>
          </w:tcPr>
          <w:p w:rsidR="004C485C" w:rsidRPr="00D20B3D" w:rsidRDefault="004C485C" w:rsidP="008C1FB4">
            <w:pPr>
              <w:spacing w:after="0" w:line="240" w:lineRule="auto"/>
              <w:jc w:val="center"/>
              <w:rPr>
                <w:rFonts w:ascii="Times New Roman" w:eastAsia="Times New Roman" w:hAnsi="Times New Roman" w:cs="Times New Roman"/>
                <w:bCs/>
                <w:sz w:val="24"/>
                <w:szCs w:val="24"/>
                <w:lang w:eastAsia="ru-RU"/>
              </w:rPr>
            </w:pPr>
            <w:r w:rsidRPr="00D20B3D">
              <w:rPr>
                <w:rFonts w:ascii="Times New Roman" w:eastAsia="Times New Roman" w:hAnsi="Times New Roman" w:cs="Times New Roman"/>
                <w:sz w:val="24"/>
                <w:szCs w:val="24"/>
                <w:lang w:eastAsia="ru-RU"/>
              </w:rPr>
              <w:t>Руйнівне навантаження кН, не менше</w:t>
            </w:r>
          </w:p>
        </w:tc>
        <w:tc>
          <w:tcPr>
            <w:tcW w:w="441" w:type="pct"/>
            <w:vMerge w:val="restart"/>
            <w:vAlign w:val="center"/>
            <w:hideMark/>
          </w:tcPr>
          <w:p w:rsidR="004C485C" w:rsidRPr="00D20B3D" w:rsidRDefault="004C485C" w:rsidP="008C1FB4">
            <w:pPr>
              <w:spacing w:after="0" w:line="240" w:lineRule="auto"/>
              <w:jc w:val="center"/>
              <w:rPr>
                <w:rFonts w:ascii="Times New Roman" w:eastAsia="Times New Roman" w:hAnsi="Times New Roman" w:cs="Times New Roman"/>
                <w:bCs/>
                <w:sz w:val="24"/>
                <w:szCs w:val="24"/>
                <w:lang w:eastAsia="ru-RU"/>
              </w:rPr>
            </w:pPr>
            <w:r w:rsidRPr="00D20B3D">
              <w:rPr>
                <w:rFonts w:ascii="Times New Roman" w:eastAsia="Times New Roman" w:hAnsi="Times New Roman" w:cs="Times New Roman"/>
                <w:bCs/>
                <w:sz w:val="24"/>
                <w:szCs w:val="24"/>
                <w:lang w:val="en-US" w:eastAsia="ru-RU"/>
              </w:rPr>
              <w:t>Маса, кг</w:t>
            </w:r>
          </w:p>
        </w:tc>
      </w:tr>
      <w:tr w:rsidR="004C485C" w:rsidRPr="00D20B3D" w:rsidTr="008C1FB4">
        <w:trPr>
          <w:tblCellSpacing w:w="0" w:type="dxa"/>
          <w:jc w:val="center"/>
        </w:trPr>
        <w:tc>
          <w:tcPr>
            <w:tcW w:w="0" w:type="auto"/>
            <w:vMerge/>
            <w:vAlign w:val="center"/>
            <w:hideMark/>
          </w:tcPr>
          <w:p w:rsidR="004C485C" w:rsidRPr="00D20B3D" w:rsidRDefault="004C485C" w:rsidP="008C1FB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D</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d</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d1</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B</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B1</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H</w:t>
            </w:r>
          </w:p>
        </w:tc>
        <w:tc>
          <w:tcPr>
            <w:tcW w:w="0" w:type="auto"/>
            <w:vAlign w:val="center"/>
            <w:hideMark/>
          </w:tcPr>
          <w:p w:rsidR="004C485C" w:rsidRPr="00D20B3D" w:rsidRDefault="004C485C" w:rsidP="008C1FB4">
            <w:pPr>
              <w:spacing w:after="0" w:line="240" w:lineRule="auto"/>
              <w:jc w:val="center"/>
              <w:rPr>
                <w:rFonts w:ascii="Times New Roman" w:eastAsia="Times New Roman" w:hAnsi="Times New Roman" w:cs="Times New Roman"/>
                <w:sz w:val="24"/>
                <w:szCs w:val="24"/>
                <w:lang w:eastAsia="ru-RU"/>
              </w:rPr>
            </w:pPr>
            <w:r w:rsidRPr="00D20B3D">
              <w:rPr>
                <w:rFonts w:ascii="Times New Roman" w:eastAsia="Times New Roman" w:hAnsi="Times New Roman" w:cs="Times New Roman"/>
                <w:bCs/>
                <w:sz w:val="24"/>
                <w:szCs w:val="24"/>
                <w:lang w:eastAsia="ru-RU"/>
              </w:rPr>
              <w:t>H1</w:t>
            </w:r>
          </w:p>
        </w:tc>
        <w:tc>
          <w:tcPr>
            <w:tcW w:w="0" w:type="auto"/>
            <w:vMerge/>
            <w:vAlign w:val="center"/>
            <w:hideMark/>
          </w:tcPr>
          <w:p w:rsidR="004C485C" w:rsidRPr="00D20B3D" w:rsidRDefault="004C485C" w:rsidP="008C1FB4">
            <w:pPr>
              <w:spacing w:after="0" w:line="240" w:lineRule="auto"/>
              <w:rPr>
                <w:rFonts w:ascii="Times New Roman" w:eastAsia="Times New Roman" w:hAnsi="Times New Roman" w:cs="Times New Roman"/>
                <w:bCs/>
                <w:sz w:val="24"/>
                <w:szCs w:val="24"/>
                <w:lang w:eastAsia="ru-RU"/>
              </w:rPr>
            </w:pPr>
          </w:p>
        </w:tc>
        <w:tc>
          <w:tcPr>
            <w:tcW w:w="0" w:type="auto"/>
            <w:vMerge/>
            <w:vAlign w:val="center"/>
            <w:hideMark/>
          </w:tcPr>
          <w:p w:rsidR="004C485C" w:rsidRPr="00D20B3D" w:rsidRDefault="004C485C" w:rsidP="008C1FB4">
            <w:pPr>
              <w:spacing w:after="0" w:line="240" w:lineRule="auto"/>
              <w:rPr>
                <w:rFonts w:ascii="Times New Roman" w:eastAsia="Times New Roman" w:hAnsi="Times New Roman" w:cs="Times New Roman"/>
                <w:bCs/>
                <w:sz w:val="24"/>
                <w:szCs w:val="24"/>
                <w:lang w:eastAsia="ru-RU"/>
              </w:rPr>
            </w:pPr>
          </w:p>
        </w:tc>
      </w:tr>
      <w:tr w:rsidR="004C485C" w:rsidRPr="00D20B3D" w:rsidTr="008C1FB4">
        <w:trPr>
          <w:tblCellSpacing w:w="0" w:type="dxa"/>
          <w:jc w:val="center"/>
        </w:trPr>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СКД-10-1</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42</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18</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16</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19</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83</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80</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116</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100</w:t>
            </w:r>
          </w:p>
        </w:tc>
        <w:tc>
          <w:tcPr>
            <w:tcW w:w="0" w:type="auto"/>
            <w:vAlign w:val="center"/>
          </w:tcPr>
          <w:p w:rsidR="004C485C" w:rsidRPr="00D20B3D" w:rsidRDefault="004C485C" w:rsidP="008C1FB4">
            <w:pPr>
              <w:spacing w:after="0" w:line="240" w:lineRule="auto"/>
              <w:jc w:val="center"/>
              <w:rPr>
                <w:rFonts w:ascii="Times New Roman" w:eastAsia="Times New Roman" w:hAnsi="Times New Roman" w:cs="Times New Roman"/>
                <w:color w:val="000000"/>
                <w:sz w:val="24"/>
                <w:szCs w:val="24"/>
                <w:lang w:eastAsia="ru-RU"/>
              </w:rPr>
            </w:pPr>
            <w:r w:rsidRPr="00D20B3D">
              <w:rPr>
                <w:rFonts w:ascii="Times New Roman" w:eastAsia="Times New Roman" w:hAnsi="Times New Roman" w:cs="Times New Roman"/>
                <w:color w:val="000000"/>
                <w:sz w:val="24"/>
                <w:szCs w:val="24"/>
                <w:lang w:eastAsia="ru-RU"/>
              </w:rPr>
              <w:t>0,67</w:t>
            </w:r>
          </w:p>
        </w:tc>
      </w:tr>
    </w:tbl>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BD6F19"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sidRPr="00BD6F19">
        <w:rPr>
          <w:rFonts w:ascii="Times New Roman" w:eastAsia="Times New Roman" w:hAnsi="Times New Roman" w:cs="Times New Roman"/>
          <w:b/>
          <w:sz w:val="24"/>
          <w:szCs w:val="24"/>
          <w:lang w:val="uk-UA" w:eastAsia="zh-CN" w:bidi="he-IL"/>
        </w:rPr>
        <w:t>Л</w:t>
      </w:r>
      <w:r w:rsidRPr="00BD6F19">
        <w:rPr>
          <w:rFonts w:ascii="Times New Roman" w:eastAsia="Times New Roman" w:hAnsi="Times New Roman" w:cs="Times New Roman"/>
          <w:b/>
          <w:sz w:val="24"/>
          <w:szCs w:val="28"/>
          <w:lang w:val="uk-UA" w:eastAsia="zh-CN" w:bidi="he-IL"/>
        </w:rPr>
        <w:t xml:space="preserve">інійна арматура для монтажу </w:t>
      </w:r>
      <w:r w:rsidRPr="00BD6F19">
        <w:rPr>
          <w:rFonts w:ascii="Times New Roman" w:eastAsia="Times New Roman" w:hAnsi="Times New Roman" w:cs="Times New Roman"/>
          <w:b/>
          <w:sz w:val="24"/>
          <w:szCs w:val="24"/>
          <w:lang w:val="uk-UA" w:eastAsia="zh-CN"/>
        </w:rPr>
        <w:t>самоутримних ізольованих</w:t>
      </w:r>
      <w:r w:rsidRPr="00BD6F19">
        <w:rPr>
          <w:rFonts w:ascii="Times New Roman" w:eastAsia="Times New Roman" w:hAnsi="Times New Roman" w:cs="Times New Roman"/>
          <w:b/>
          <w:sz w:val="24"/>
          <w:szCs w:val="28"/>
          <w:lang w:val="uk-UA" w:eastAsia="zh-CN" w:bidi="he-IL"/>
        </w:rPr>
        <w:t xml:space="preserve"> проводів (СІП) на ПЛІ-0,4 кВ:</w:t>
      </w:r>
    </w:p>
    <w:p w:rsidR="004C485C" w:rsidRPr="00BD6F19" w:rsidRDefault="004C485C" w:rsidP="004C485C">
      <w:pPr>
        <w:suppressAutoHyphens/>
        <w:spacing w:after="0" w:line="240" w:lineRule="auto"/>
        <w:ind w:left="142"/>
        <w:jc w:val="both"/>
        <w:rPr>
          <w:rFonts w:ascii="Times New Roman" w:eastAsia="Times New Roman" w:hAnsi="Times New Roman" w:cs="Times New Roman"/>
          <w:sz w:val="24"/>
          <w:szCs w:val="24"/>
          <w:lang w:eastAsia="zh-CN"/>
        </w:rPr>
      </w:pPr>
    </w:p>
    <w:p w:rsidR="004C485C" w:rsidRPr="00BD6F19" w:rsidRDefault="004C485C" w:rsidP="004C485C">
      <w:pPr>
        <w:suppressAutoHyphens/>
        <w:spacing w:after="0" w:line="240" w:lineRule="auto"/>
        <w:ind w:left="14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b/>
          <w:sz w:val="24"/>
          <w:szCs w:val="24"/>
          <w:lang w:val="uk-UA" w:eastAsia="zh-CN"/>
        </w:rPr>
        <w:t>24.</w:t>
      </w:r>
      <w:r w:rsidRPr="00BD6F19">
        <w:rPr>
          <w:rFonts w:ascii="Times New Roman" w:eastAsia="Times New Roman" w:hAnsi="Times New Roman" w:cs="Times New Roman"/>
          <w:b/>
          <w:bCs/>
          <w:sz w:val="24"/>
          <w:szCs w:val="24"/>
          <w:lang w:val="uk-UA" w:eastAsia="zh-CN"/>
        </w:rPr>
        <w:t xml:space="preserve"> Затискачі анкерні (натяжні) для СІП-4х(25-70) мм</w:t>
      </w:r>
      <w:r w:rsidRPr="00BD6F19">
        <w:rPr>
          <w:rFonts w:ascii="Times New Roman" w:eastAsia="Times New Roman" w:hAnsi="Times New Roman" w:cs="Times New Roman"/>
          <w:b/>
          <w:bCs/>
          <w:sz w:val="24"/>
          <w:szCs w:val="24"/>
          <w:vertAlign w:val="superscript"/>
          <w:lang w:val="uk-UA" w:eastAsia="zh-CN"/>
        </w:rPr>
        <w:t>2</w:t>
      </w:r>
      <w:r w:rsidRPr="00BD6F19">
        <w:rPr>
          <w:rFonts w:ascii="Times New Roman" w:eastAsia="Times New Roman" w:hAnsi="Times New Roman" w:cs="Times New Roman"/>
          <w:b/>
          <w:bCs/>
          <w:sz w:val="24"/>
          <w:szCs w:val="24"/>
          <w:lang w:val="uk-UA" w:eastAsia="zh-CN"/>
        </w:rPr>
        <w:t xml:space="preserve"> типу </w:t>
      </w:r>
      <w:r w:rsidRPr="00BD6F19">
        <w:rPr>
          <w:rFonts w:ascii="Times New Roman" w:eastAsia="Times New Roman" w:hAnsi="Times New Roman" w:cs="Times New Roman"/>
          <w:b/>
          <w:bCs/>
          <w:sz w:val="24"/>
          <w:szCs w:val="24"/>
          <w:lang w:val="en-US" w:eastAsia="zh-CN"/>
        </w:rPr>
        <w:t>GUK</w:t>
      </w:r>
      <w:r w:rsidRPr="00BD6F19">
        <w:rPr>
          <w:rFonts w:ascii="Times New Roman" w:eastAsia="Times New Roman" w:hAnsi="Times New Roman" w:cs="Times New Roman"/>
          <w:b/>
          <w:bCs/>
          <w:sz w:val="24"/>
          <w:szCs w:val="24"/>
          <w:lang w:val="uk-UA" w:eastAsia="zh-CN"/>
        </w:rPr>
        <w:t>о1 або еквівалентні.</w:t>
      </w:r>
    </w:p>
    <w:p w:rsidR="004C485C" w:rsidRPr="00BD6F19" w:rsidRDefault="004C485C" w:rsidP="004C485C">
      <w:pPr>
        <w:suppressAutoHyphens/>
        <w:spacing w:after="0" w:line="240" w:lineRule="auto"/>
        <w:ind w:left="180"/>
        <w:jc w:val="both"/>
        <w:rPr>
          <w:rFonts w:ascii="Times New Roman" w:eastAsia="Times New Roman" w:hAnsi="Times New Roman" w:cs="Times New Roman"/>
          <w:b/>
          <w:bCs/>
          <w:sz w:val="16"/>
          <w:szCs w:val="16"/>
          <w:lang w:val="uk-UA" w:eastAsia="ru-RU"/>
        </w:rPr>
      </w:pPr>
    </w:p>
    <w:p w:rsidR="004C485C" w:rsidRPr="00BD6F19" w:rsidRDefault="004C485C" w:rsidP="004C485C">
      <w:pPr>
        <w:suppressAutoHyphens/>
        <w:spacing w:after="0" w:line="240" w:lineRule="auto"/>
        <w:jc w:val="center"/>
        <w:rPr>
          <w:rFonts w:ascii="Times New Roman" w:eastAsia="Times New Roman" w:hAnsi="Times New Roman" w:cs="Times New Roman"/>
          <w:sz w:val="16"/>
          <w:szCs w:val="16"/>
          <w:lang w:val="uk-UA" w:eastAsia="ru-RU"/>
        </w:rPr>
      </w:pPr>
      <w:r w:rsidRPr="00BD6F19">
        <w:rPr>
          <w:rFonts w:ascii="Times New Roman" w:eastAsia="Times New Roman" w:hAnsi="Times New Roman" w:cs="Times New Roman"/>
          <w:sz w:val="24"/>
          <w:szCs w:val="20"/>
          <w:lang w:val="uk-UA" w:eastAsia="ru-RU"/>
        </w:rPr>
        <w:object w:dxaOrig="5204" w:dyaOrig="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5.5pt" o:ole="" filled="t">
            <v:fill color2="black"/>
            <v:imagedata r:id="rId29" o:title="" croptop="-17f" cropbottom="-17f" cropleft="-12f" cropright="-12f"/>
          </v:shape>
          <o:OLEObject Type="Embed" ProgID="PBrush" ShapeID="_x0000_i1025" DrawAspect="Content" ObjectID="_1736674935" r:id="rId30"/>
        </w:object>
      </w:r>
    </w:p>
    <w:p w:rsidR="004C485C" w:rsidRPr="00BD6F19" w:rsidRDefault="004C485C" w:rsidP="004C485C">
      <w:pPr>
        <w:suppressAutoHyphens/>
        <w:spacing w:after="0" w:line="240" w:lineRule="auto"/>
        <w:jc w:val="center"/>
        <w:rPr>
          <w:rFonts w:ascii="Times New Roman" w:eastAsia="Times New Roman" w:hAnsi="Times New Roman" w:cs="Times New Roman"/>
          <w:sz w:val="16"/>
          <w:szCs w:val="16"/>
          <w:lang w:val="uk-UA" w:eastAsia="ru-RU"/>
        </w:rPr>
      </w:pPr>
    </w:p>
    <w:p w:rsidR="004C485C" w:rsidRPr="00BD6F19" w:rsidRDefault="004C485C" w:rsidP="004C485C">
      <w:pPr>
        <w:suppressAutoHyphens/>
        <w:spacing w:after="0" w:line="240" w:lineRule="auto"/>
        <w:jc w:val="center"/>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sz w:val="24"/>
          <w:szCs w:val="20"/>
          <w:lang w:val="uk-UA" w:eastAsia="ru-RU"/>
        </w:rPr>
        <w:t>Рисунок 1 - Клиновий механізм з розташуванням у центрі.</w:t>
      </w:r>
    </w:p>
    <w:p w:rsidR="004C485C" w:rsidRPr="00BD6F19" w:rsidRDefault="004C485C" w:rsidP="004C485C">
      <w:pPr>
        <w:suppressAutoHyphens/>
        <w:spacing w:after="0" w:line="240" w:lineRule="auto"/>
        <w:jc w:val="both"/>
        <w:rPr>
          <w:rFonts w:ascii="Times New Roman" w:eastAsia="Times New Roman" w:hAnsi="Times New Roman" w:cs="Times New Roman"/>
          <w:b/>
          <w:bCs/>
          <w:sz w:val="24"/>
          <w:szCs w:val="24"/>
          <w:lang w:eastAsia="zh-CN"/>
        </w:rPr>
      </w:pPr>
    </w:p>
    <w:p w:rsidR="004C485C" w:rsidRPr="00BD6F19" w:rsidRDefault="004C485C" w:rsidP="004C485C">
      <w:pPr>
        <w:tabs>
          <w:tab w:val="left" w:pos="585"/>
        </w:tabs>
        <w:suppressAutoHyphens/>
        <w:spacing w:after="0" w:line="240" w:lineRule="auto"/>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Затискачі повинні:</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мати постійне маркування, нанесене на металеві або пластмасові деталі затискачів, а саме: торговий знак виробника та (або) логотип заводу-виробника, тип (марку) затискача, переріз проводу (мінімальний та максимальний переріз, на який розраховані затискачі), момент та напрямок затягування болта в Нм, наклейки не використовувати;</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бути пристосованими для монтажу чотирьохжильних СІП з жилами перерізом 25-70 мм</w:t>
      </w:r>
      <w:r w:rsidRPr="00BD6F19">
        <w:rPr>
          <w:rFonts w:ascii="Times New Roman" w:eastAsia="Times New Roman" w:hAnsi="Times New Roman" w:cs="Times New Roman"/>
          <w:bCs/>
          <w:sz w:val="24"/>
          <w:szCs w:val="24"/>
          <w:vertAlign w:val="superscript"/>
          <w:lang w:val="uk-UA" w:eastAsia="ru-RU"/>
        </w:rPr>
        <w:t>2</w:t>
      </w:r>
      <w:r w:rsidRPr="00BD6F19">
        <w:rPr>
          <w:rFonts w:ascii="Times New Roman" w:eastAsia="Times New Roman" w:hAnsi="Times New Roman" w:cs="Times New Roman"/>
          <w:bCs/>
          <w:sz w:val="24"/>
          <w:szCs w:val="24"/>
          <w:lang w:val="uk-UA" w:eastAsia="ru-RU"/>
        </w:rPr>
        <w:t xml:space="preserve"> на опорах повітряних ліній електропередач 0,4кВ;</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sz w:val="24"/>
          <w:szCs w:val="20"/>
          <w:lang w:val="uk-UA" w:eastAsia="ru-RU"/>
        </w:rPr>
        <w:t xml:space="preserve">конструкція затискача повинна мати внутрішній центральний клин для запобігання проковзуванню проводу </w:t>
      </w:r>
      <w:r w:rsidRPr="00BD6F19">
        <w:rPr>
          <w:rFonts w:ascii="Times New Roman" w:eastAsia="Times New Roman" w:hAnsi="Times New Roman" w:cs="Times New Roman"/>
          <w:bCs/>
          <w:sz w:val="24"/>
          <w:szCs w:val="24"/>
          <w:lang w:val="uk-UA" w:eastAsia="ru-RU"/>
        </w:rPr>
        <w:t>(</w:t>
      </w:r>
      <w:r w:rsidRPr="00BD6F19">
        <w:rPr>
          <w:rFonts w:ascii="Times New Roman" w:eastAsia="Times New Roman" w:hAnsi="Times New Roman" w:cs="Times New Roman"/>
          <w:bCs/>
          <w:i/>
          <w:sz w:val="24"/>
          <w:szCs w:val="24"/>
          <w:lang w:val="uk-UA" w:eastAsia="ru-RU"/>
        </w:rPr>
        <w:t>див. мал. 1</w:t>
      </w:r>
      <w:r w:rsidRPr="00BD6F19">
        <w:rPr>
          <w:rFonts w:ascii="Times New Roman" w:eastAsia="Times New Roman" w:hAnsi="Times New Roman" w:cs="Times New Roman"/>
          <w:bCs/>
          <w:sz w:val="24"/>
          <w:szCs w:val="24"/>
          <w:lang w:val="uk-UA" w:eastAsia="ru-RU"/>
        </w:rPr>
        <w:t>).</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бути виготовлені:</w:t>
      </w:r>
    </w:p>
    <w:p w:rsidR="004C485C" w:rsidRPr="00BD6F19" w:rsidRDefault="004C485C" w:rsidP="004C485C">
      <w:pPr>
        <w:suppressAutoHyphens/>
        <w:spacing w:after="0" w:line="240" w:lineRule="auto"/>
        <w:ind w:left="708"/>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
          <w:bCs/>
          <w:sz w:val="24"/>
          <w:szCs w:val="24"/>
          <w:lang w:val="uk-UA" w:eastAsia="ru-RU"/>
        </w:rPr>
        <w:t>а)</w:t>
      </w:r>
      <w:r w:rsidRPr="00BD6F19">
        <w:rPr>
          <w:rFonts w:ascii="Times New Roman" w:eastAsia="Times New Roman" w:hAnsi="Times New Roman" w:cs="Times New Roman"/>
          <w:bCs/>
          <w:sz w:val="24"/>
          <w:szCs w:val="24"/>
          <w:lang w:val="uk-UA" w:eastAsia="ru-RU"/>
        </w:rPr>
        <w:t xml:space="preserve"> пластику, стійкого до перепаду температури, атмосферних опадів та ультрафіолетового випромінювання (поліамід 6, підсилений не менше 30% скловолокна);</w:t>
      </w:r>
    </w:p>
    <w:p w:rsidR="004C485C" w:rsidRPr="00BD6F19" w:rsidRDefault="004C485C" w:rsidP="004C485C">
      <w:pPr>
        <w:suppressAutoHyphens/>
        <w:spacing w:after="0" w:line="240" w:lineRule="auto"/>
        <w:ind w:left="708"/>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
          <w:bCs/>
          <w:sz w:val="24"/>
          <w:szCs w:val="24"/>
          <w:lang w:val="uk-UA" w:eastAsia="ru-RU"/>
        </w:rPr>
        <w:t xml:space="preserve">б) </w:t>
      </w:r>
      <w:r w:rsidRPr="00BD6F19">
        <w:rPr>
          <w:rFonts w:ascii="Times New Roman" w:eastAsia="Times New Roman" w:hAnsi="Times New Roman" w:cs="Times New Roman"/>
          <w:bCs/>
          <w:sz w:val="24"/>
          <w:szCs w:val="24"/>
          <w:lang w:val="uk-UA" w:eastAsia="ru-RU"/>
        </w:rPr>
        <w:t xml:space="preserve">болти повинні бути виготовлені із </w:t>
      </w:r>
      <w:r w:rsidRPr="00BD6F19">
        <w:rPr>
          <w:rFonts w:ascii="Times New Roman" w:eastAsia="Times New Roman" w:hAnsi="Times New Roman" w:cs="Times New Roman"/>
          <w:bCs/>
          <w:sz w:val="24"/>
          <w:szCs w:val="20"/>
          <w:lang w:val="uk-UA" w:eastAsia="ru-RU"/>
        </w:rPr>
        <w:t>поцинкованої сталі.</w:t>
      </w:r>
      <w:r w:rsidRPr="00BD6F19">
        <w:rPr>
          <w:rFonts w:ascii="Times New Roman" w:eastAsia="Times New Roman" w:hAnsi="Times New Roman" w:cs="Times New Roman"/>
          <w:sz w:val="24"/>
          <w:szCs w:val="20"/>
          <w:lang w:val="uk-UA" w:eastAsia="ru-RU"/>
        </w:rPr>
        <w:t xml:space="preserve"> </w:t>
      </w:r>
      <w:r w:rsidRPr="00BD6F19">
        <w:rPr>
          <w:rFonts w:ascii="Times New Roman" w:eastAsia="Times New Roman" w:hAnsi="Times New Roman" w:cs="Times New Roman"/>
          <w:bCs/>
          <w:sz w:val="24"/>
          <w:szCs w:val="20"/>
          <w:lang w:val="uk-UA" w:eastAsia="ru-RU"/>
        </w:rPr>
        <w:t>Клас міцності болтів не менше ніж 8.8</w:t>
      </w:r>
      <w:r w:rsidRPr="00BD6F19">
        <w:rPr>
          <w:rFonts w:ascii="Times New Roman" w:eastAsia="Times New Roman" w:hAnsi="Times New Roman" w:cs="Times New Roman"/>
          <w:bCs/>
          <w:sz w:val="24"/>
          <w:szCs w:val="24"/>
          <w:lang w:val="uk-UA" w:eastAsia="ru-RU"/>
        </w:rPr>
        <w:t>;</w:t>
      </w:r>
    </w:p>
    <w:p w:rsidR="004C485C" w:rsidRPr="00BD6F19" w:rsidRDefault="004C485C" w:rsidP="004C485C">
      <w:pPr>
        <w:suppressAutoHyphens/>
        <w:spacing w:after="0" w:line="240" w:lineRule="auto"/>
        <w:ind w:left="708"/>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
          <w:bCs/>
          <w:sz w:val="24"/>
          <w:szCs w:val="24"/>
          <w:lang w:val="uk-UA" w:eastAsia="ru-RU"/>
        </w:rPr>
        <w:t>в)</w:t>
      </w:r>
      <w:r w:rsidRPr="00BD6F19">
        <w:rPr>
          <w:rFonts w:ascii="Times New Roman" w:eastAsia="Times New Roman" w:hAnsi="Times New Roman" w:cs="Times New Roman"/>
          <w:bCs/>
          <w:sz w:val="24"/>
          <w:szCs w:val="24"/>
          <w:lang w:val="uk-UA" w:eastAsia="ru-RU"/>
        </w:rPr>
        <w:t xml:space="preserve"> металеві частини затискачів повинні бути виготовлені із металів стійких до корозії або мати корозійностійке покриття у вигляді горячого цинкування з </w:t>
      </w:r>
      <w:r w:rsidRPr="00BD6F19">
        <w:rPr>
          <w:rFonts w:ascii="Times New Roman" w:eastAsia="Times New Roman" w:hAnsi="Times New Roman" w:cs="Times New Roman"/>
          <w:sz w:val="24"/>
          <w:szCs w:val="20"/>
          <w:lang w:val="uk-UA" w:eastAsia="ru-RU"/>
        </w:rPr>
        <w:t>товщиною покриття не менше ніж 40 мкм</w:t>
      </w:r>
      <w:r w:rsidRPr="00BD6F19">
        <w:rPr>
          <w:rFonts w:ascii="Times New Roman" w:eastAsia="Times New Roman" w:hAnsi="Times New Roman" w:cs="Times New Roman"/>
          <w:bCs/>
          <w:sz w:val="24"/>
          <w:szCs w:val="24"/>
          <w:lang w:val="uk-UA" w:eastAsia="ru-RU"/>
        </w:rPr>
        <w:t xml:space="preserve"> (фарбування або лакування не допускається);</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lastRenderedPageBreak/>
        <w:t xml:space="preserve">бути розрахованими на руйнівне навантаження не менше </w:t>
      </w:r>
      <w:r w:rsidRPr="00BD6F19">
        <w:rPr>
          <w:rFonts w:ascii="Times New Roman" w:eastAsia="Times New Roman" w:hAnsi="Times New Roman" w:cs="Times New Roman"/>
          <w:bCs/>
          <w:sz w:val="24"/>
          <w:szCs w:val="24"/>
          <w:lang w:eastAsia="ru-RU"/>
        </w:rPr>
        <w:t>25</w:t>
      </w:r>
      <w:r w:rsidRPr="00BD6F19">
        <w:rPr>
          <w:rFonts w:ascii="Times New Roman" w:eastAsia="Times New Roman" w:hAnsi="Times New Roman" w:cs="Times New Roman"/>
          <w:bCs/>
          <w:sz w:val="24"/>
          <w:szCs w:val="24"/>
          <w:lang w:val="uk-UA" w:eastAsia="ru-RU"/>
        </w:rPr>
        <w:t xml:space="preserve"> кН;</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бути випробованими згідно стандарту EN 50483-2;</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bCs/>
          <w:sz w:val="24"/>
          <w:szCs w:val="24"/>
          <w:lang w:val="uk-UA" w:eastAsia="ru-RU"/>
        </w:rPr>
        <w:t>бути випробованими на кліматичне старіння згідно Метод 1 EN 50483-6;</w:t>
      </w:r>
    </w:p>
    <w:p w:rsidR="004C485C" w:rsidRPr="00BD6F19" w:rsidRDefault="004C485C" w:rsidP="004C485C">
      <w:pPr>
        <w:numPr>
          <w:ilvl w:val="0"/>
          <w:numId w:val="11"/>
        </w:numPr>
        <w:tabs>
          <w:tab w:val="left" w:pos="360"/>
          <w:tab w:val="left" w:pos="585"/>
        </w:tabs>
        <w:suppressAutoHyphens/>
        <w:spacing w:after="0" w:line="240" w:lineRule="auto"/>
        <w:ind w:left="0" w:firstLine="0"/>
        <w:jc w:val="both"/>
        <w:rPr>
          <w:rFonts w:ascii="Times New Roman" w:eastAsia="Times New Roman" w:hAnsi="Times New Roman" w:cs="Times New Roman"/>
          <w:sz w:val="24"/>
          <w:szCs w:val="20"/>
          <w:lang w:val="uk-UA" w:eastAsia="ru-RU"/>
        </w:rPr>
      </w:pPr>
      <w:r w:rsidRPr="00BD6F19">
        <w:rPr>
          <w:rFonts w:ascii="Times New Roman" w:eastAsia="Times New Roman" w:hAnsi="Times New Roman" w:cs="Times New Roman"/>
          <w:sz w:val="24"/>
          <w:szCs w:val="20"/>
          <w:lang w:val="uk-UA" w:eastAsia="ru-RU"/>
        </w:rPr>
        <w:t>конструкція затискача повинна мати внутрішню насічку для запобігання проковзуванню проводу;</w:t>
      </w:r>
    </w:p>
    <w:p w:rsidR="004C485C" w:rsidRPr="00BD6F19" w:rsidRDefault="004C485C" w:rsidP="004C485C">
      <w:pPr>
        <w:suppressAutoHyphens/>
        <w:spacing w:after="0" w:line="240" w:lineRule="auto"/>
        <w:jc w:val="both"/>
        <w:rPr>
          <w:rFonts w:ascii="Times New Roman" w:eastAsia="Times New Roman" w:hAnsi="Times New Roman" w:cs="Times New Roman"/>
          <w:sz w:val="24"/>
          <w:szCs w:val="19"/>
          <w:lang w:val="uk-UA" w:eastAsia="ru-RU"/>
        </w:rPr>
      </w:pPr>
      <w:r w:rsidRPr="00BD6F19">
        <w:rPr>
          <w:rFonts w:ascii="Times New Roman" w:eastAsia="Times New Roman" w:hAnsi="Times New Roman" w:cs="Times New Roman"/>
          <w:sz w:val="24"/>
          <w:szCs w:val="19"/>
          <w:lang w:val="uk-UA" w:eastAsia="ru-RU"/>
        </w:rPr>
        <w:tab/>
        <w:t xml:space="preserve">Для підтвердження відповідності пропонованих затискачів технічним вимогам цієї документації обов'язковим є надання протоколів типових випробувань згідно CENELEC EN 50483-2009  або сертифікатів відповідності стандарту CENELEC EN 50483-2009 від відповідно </w:t>
      </w:r>
      <w:r w:rsidRPr="00BD6F19">
        <w:rPr>
          <w:rFonts w:ascii="Times New Roman" w:eastAsia="Times New Roman" w:hAnsi="Times New Roman" w:cs="Times New Roman"/>
          <w:sz w:val="24"/>
          <w:szCs w:val="20"/>
          <w:lang w:val="uk-UA" w:eastAsia="ru-RU"/>
        </w:rPr>
        <w:t>акредитованого сертифікаційного</w:t>
      </w:r>
      <w:r w:rsidRPr="00BD6F19">
        <w:rPr>
          <w:rFonts w:ascii="Times New Roman" w:eastAsia="Times New Roman" w:hAnsi="Times New Roman" w:cs="Times New Roman"/>
          <w:sz w:val="24"/>
          <w:szCs w:val="19"/>
          <w:lang w:val="uk-UA" w:eastAsia="ru-RU"/>
        </w:rPr>
        <w:t xml:space="preserve"> центру (В сертифікаті відповідності повинні бути вказані основні технічні параметри затискачів).</w:t>
      </w:r>
    </w:p>
    <w:p w:rsidR="004C485C" w:rsidRPr="00BD6F19" w:rsidRDefault="004C485C" w:rsidP="004C485C">
      <w:pPr>
        <w:suppressAutoHyphens/>
        <w:spacing w:after="0" w:line="240" w:lineRule="auto"/>
        <w:jc w:val="both"/>
        <w:rPr>
          <w:rFonts w:ascii="Times New Roman" w:eastAsia="Times New Roman" w:hAnsi="Times New Roman" w:cs="Times New Roman"/>
          <w:sz w:val="24"/>
          <w:szCs w:val="19"/>
          <w:lang w:val="uk-UA" w:eastAsia="ru-RU"/>
        </w:rPr>
      </w:pP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E13D0E" w:rsidRDefault="004C485C" w:rsidP="004C485C">
      <w:pPr>
        <w:tabs>
          <w:tab w:val="left" w:pos="180"/>
        </w:tabs>
        <w:suppressAutoHyphens/>
        <w:spacing w:after="0" w:line="240" w:lineRule="auto"/>
        <w:ind w:left="180" w:firstLine="180"/>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25.</w:t>
      </w:r>
      <w:r w:rsidRPr="00E13D0E">
        <w:rPr>
          <w:rFonts w:ascii="Times New Roman" w:eastAsia="Times New Roman" w:hAnsi="Times New Roman" w:cs="Times New Roman"/>
          <w:b/>
          <w:bCs/>
          <w:sz w:val="24"/>
          <w:szCs w:val="24"/>
          <w:lang w:val="uk-UA" w:eastAsia="ru-RU"/>
        </w:rPr>
        <w:t xml:space="preserve"> Затискачі відгалужувальні двосторонньо проколюючі </w:t>
      </w:r>
      <w:r w:rsidRPr="00E13D0E">
        <w:rPr>
          <w:rFonts w:ascii="Times New Roman" w:eastAsia="Times New Roman" w:hAnsi="Times New Roman" w:cs="Times New Roman"/>
          <w:b/>
          <w:bCs/>
          <w:sz w:val="24"/>
          <w:szCs w:val="20"/>
          <w:lang w:val="uk-UA" w:eastAsia="ru-RU"/>
        </w:rPr>
        <w:t>для приєднання СІП магістралі перетином 16–95 мм</w:t>
      </w:r>
      <w:r w:rsidRPr="00E13D0E">
        <w:rPr>
          <w:rFonts w:ascii="Times New Roman" w:eastAsia="Times New Roman" w:hAnsi="Times New Roman" w:cs="Times New Roman"/>
          <w:b/>
          <w:bCs/>
          <w:sz w:val="24"/>
          <w:szCs w:val="20"/>
          <w:vertAlign w:val="superscript"/>
          <w:lang w:val="uk-UA" w:eastAsia="ru-RU"/>
        </w:rPr>
        <w:t>2</w:t>
      </w:r>
      <w:r w:rsidRPr="00E13D0E">
        <w:rPr>
          <w:rFonts w:ascii="Times New Roman" w:eastAsia="Times New Roman" w:hAnsi="Times New Roman" w:cs="Times New Roman"/>
          <w:b/>
          <w:bCs/>
          <w:sz w:val="24"/>
          <w:szCs w:val="20"/>
          <w:lang w:val="uk-UA" w:eastAsia="ru-RU"/>
        </w:rPr>
        <w:t xml:space="preserve"> з жилами СІП відгалужень, як магістральних так і вводів до будинків та приєднання фонарного освітлення перетином (2,5) 6-35 мм</w:t>
      </w:r>
      <w:r w:rsidRPr="00E13D0E">
        <w:rPr>
          <w:rFonts w:ascii="Times New Roman" w:eastAsia="Times New Roman" w:hAnsi="Times New Roman" w:cs="Times New Roman"/>
          <w:b/>
          <w:bCs/>
          <w:sz w:val="24"/>
          <w:szCs w:val="20"/>
          <w:vertAlign w:val="superscript"/>
          <w:lang w:val="uk-UA" w:eastAsia="ru-RU"/>
        </w:rPr>
        <w:t>2</w:t>
      </w:r>
      <w:r w:rsidRPr="00E13D0E">
        <w:rPr>
          <w:rFonts w:ascii="Times New Roman" w:eastAsia="Times New Roman" w:hAnsi="Times New Roman" w:cs="Times New Roman"/>
          <w:b/>
          <w:bCs/>
          <w:sz w:val="24"/>
          <w:szCs w:val="24"/>
          <w:lang w:val="uk-UA" w:eastAsia="ru-RU"/>
        </w:rPr>
        <w:t xml:space="preserve"> типу </w:t>
      </w:r>
      <w:r w:rsidRPr="00E13D0E">
        <w:rPr>
          <w:rFonts w:ascii="Times New Roman" w:eastAsia="Times New Roman" w:hAnsi="Times New Roman" w:cs="Times New Roman"/>
          <w:b/>
          <w:bCs/>
          <w:sz w:val="24"/>
          <w:szCs w:val="24"/>
          <w:lang w:val="en-US" w:eastAsia="ru-RU"/>
        </w:rPr>
        <w:t>TTD</w:t>
      </w:r>
      <w:r w:rsidRPr="00E13D0E">
        <w:rPr>
          <w:rFonts w:ascii="Times New Roman" w:eastAsia="Times New Roman" w:hAnsi="Times New Roman" w:cs="Times New Roman"/>
          <w:b/>
          <w:bCs/>
          <w:sz w:val="24"/>
          <w:szCs w:val="24"/>
          <w:lang w:val="uk-UA" w:eastAsia="ru-RU"/>
        </w:rPr>
        <w:t>151 або еквівалентні.</w:t>
      </w: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0"/>
        <w:gridCol w:w="6238"/>
      </w:tblGrid>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b/>
                <w:sz w:val="24"/>
                <w:szCs w:val="24"/>
                <w:lang w:val="uk-UA" w:eastAsia="zh-CN"/>
              </w:rPr>
            </w:pPr>
            <w:r w:rsidRPr="004009BD">
              <w:rPr>
                <w:rFonts w:ascii="Times New Roman" w:eastAsia="Times New Roman" w:hAnsi="Times New Roman" w:cs="Times New Roman"/>
                <w:b/>
                <w:sz w:val="24"/>
                <w:szCs w:val="24"/>
                <w:lang w:eastAsia="zh-CN"/>
              </w:rPr>
              <w:t>№</w:t>
            </w:r>
            <w:r w:rsidRPr="004009BD">
              <w:rPr>
                <w:rFonts w:ascii="Times New Roman" w:eastAsia="Times New Roman" w:hAnsi="Times New Roman" w:cs="Times New Roman"/>
                <w:b/>
                <w:sz w:val="24"/>
                <w:szCs w:val="24"/>
                <w:lang w:val="uk-UA" w:eastAsia="zh-CN"/>
              </w:rPr>
              <w:t xml:space="preserve"> </w:t>
            </w:r>
            <w:proofErr w:type="gramStart"/>
            <w:r w:rsidRPr="004009BD">
              <w:rPr>
                <w:rFonts w:ascii="Times New Roman" w:eastAsia="Times New Roman" w:hAnsi="Times New Roman" w:cs="Times New Roman"/>
                <w:b/>
                <w:sz w:val="24"/>
                <w:szCs w:val="24"/>
                <w:lang w:val="uk-UA" w:eastAsia="zh-CN"/>
              </w:rPr>
              <w:t>п</w:t>
            </w:r>
            <w:proofErr w:type="gramEnd"/>
            <w:r w:rsidRPr="004009BD">
              <w:rPr>
                <w:rFonts w:ascii="Times New Roman" w:eastAsia="Times New Roman" w:hAnsi="Times New Roman" w:cs="Times New Roman"/>
                <w:b/>
                <w:sz w:val="24"/>
                <w:szCs w:val="24"/>
                <w:lang w:val="uk-UA" w:eastAsia="zh-CN"/>
              </w:rPr>
              <w:t>/п</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b/>
                <w:sz w:val="24"/>
                <w:szCs w:val="24"/>
                <w:lang w:eastAsia="zh-CN"/>
              </w:rPr>
            </w:pPr>
            <w:r w:rsidRPr="004009BD">
              <w:rPr>
                <w:rFonts w:ascii="Times New Roman" w:eastAsia="Times New Roman" w:hAnsi="Times New Roman" w:cs="Times New Roman"/>
                <w:b/>
                <w:sz w:val="24"/>
                <w:szCs w:val="24"/>
                <w:lang w:eastAsia="zh-CN"/>
              </w:rPr>
              <w:t>Характеристика</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b/>
                <w:sz w:val="24"/>
                <w:szCs w:val="24"/>
                <w:lang w:eastAsia="zh-CN"/>
              </w:rPr>
            </w:pPr>
            <w:r w:rsidRPr="004009BD">
              <w:rPr>
                <w:rFonts w:ascii="Times New Roman" w:eastAsia="Times New Roman" w:hAnsi="Times New Roman" w:cs="Times New Roman"/>
                <w:b/>
                <w:sz w:val="24"/>
                <w:szCs w:val="24"/>
                <w:lang w:eastAsia="zh-CN"/>
              </w:rPr>
              <w:t>Значення</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1</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Призначення</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val="uk-UA" w:eastAsia="zh-CN"/>
              </w:rPr>
            </w:pPr>
            <w:r w:rsidRPr="004009BD">
              <w:rPr>
                <w:rFonts w:ascii="Times New Roman" w:eastAsia="Times New Roman" w:hAnsi="Times New Roman" w:cs="Times New Roman"/>
                <w:sz w:val="24"/>
                <w:szCs w:val="24"/>
                <w:lang w:eastAsia="zh-CN"/>
              </w:rPr>
              <w:t xml:space="preserve">Застосовуються для організації магістральних </w:t>
            </w:r>
            <w:r w:rsidRPr="004009BD">
              <w:rPr>
                <w:rFonts w:ascii="Times New Roman" w:eastAsia="Times New Roman" w:hAnsi="Times New Roman" w:cs="Times New Roman"/>
                <w:sz w:val="24"/>
                <w:szCs w:val="24"/>
                <w:lang w:val="uk-UA" w:eastAsia="zh-CN"/>
              </w:rPr>
              <w:t>відгалужень</w:t>
            </w:r>
            <w:r w:rsidRPr="004009BD">
              <w:rPr>
                <w:rFonts w:ascii="Times New Roman" w:eastAsia="Times New Roman" w:hAnsi="Times New Roman" w:cs="Times New Roman"/>
                <w:sz w:val="24"/>
                <w:szCs w:val="24"/>
                <w:lang w:eastAsia="zh-CN"/>
              </w:rPr>
              <w:t xml:space="preserve"> </w:t>
            </w:r>
            <w:r w:rsidRPr="004009BD">
              <w:rPr>
                <w:rFonts w:ascii="Times New Roman" w:eastAsia="Times New Roman" w:hAnsi="Times New Roman" w:cs="Times New Roman"/>
                <w:sz w:val="24"/>
                <w:szCs w:val="24"/>
                <w:lang w:val="uk-UA" w:eastAsia="zh-CN"/>
              </w:rPr>
              <w:t>та вводів до будинків проводом СІ</w:t>
            </w:r>
            <w:proofErr w:type="gramStart"/>
            <w:r w:rsidRPr="004009BD">
              <w:rPr>
                <w:rFonts w:ascii="Times New Roman" w:eastAsia="Times New Roman" w:hAnsi="Times New Roman" w:cs="Times New Roman"/>
                <w:sz w:val="24"/>
                <w:szCs w:val="24"/>
                <w:lang w:val="uk-UA" w:eastAsia="zh-CN"/>
              </w:rPr>
              <w:t>П</w:t>
            </w:r>
            <w:proofErr w:type="gramEnd"/>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2</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Діапазон перерізі</w:t>
            </w:r>
            <w:proofErr w:type="gramStart"/>
            <w:r w:rsidRPr="004009BD">
              <w:rPr>
                <w:rFonts w:ascii="Times New Roman" w:eastAsia="Times New Roman" w:hAnsi="Times New Roman" w:cs="Times New Roman"/>
                <w:sz w:val="24"/>
                <w:szCs w:val="24"/>
                <w:lang w:eastAsia="zh-CN"/>
              </w:rPr>
              <w:t>в</w:t>
            </w:r>
            <w:proofErr w:type="gramEnd"/>
            <w:r w:rsidRPr="004009BD">
              <w:rPr>
                <w:rFonts w:ascii="Times New Roman" w:eastAsia="Times New Roman" w:hAnsi="Times New Roman" w:cs="Times New Roman"/>
                <w:sz w:val="24"/>
                <w:szCs w:val="24"/>
                <w:lang w:eastAsia="zh-CN"/>
              </w:rPr>
              <w:t xml:space="preserve"> проводу</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Магістраль </w:t>
            </w:r>
            <w:r w:rsidRPr="004009BD">
              <w:rPr>
                <w:rFonts w:ascii="Times New Roman" w:eastAsia="Times New Roman" w:hAnsi="Times New Roman" w:cs="Times New Roman"/>
                <w:sz w:val="24"/>
                <w:szCs w:val="24"/>
                <w:lang w:val="uk-UA" w:eastAsia="zh-CN"/>
              </w:rPr>
              <w:t>16</w:t>
            </w:r>
            <w:r w:rsidRPr="004009BD">
              <w:rPr>
                <w:rFonts w:ascii="Times New Roman" w:eastAsia="Times New Roman" w:hAnsi="Times New Roman" w:cs="Times New Roman"/>
                <w:sz w:val="24"/>
                <w:szCs w:val="24"/>
                <w:lang w:eastAsia="zh-CN"/>
              </w:rPr>
              <w:t>-95 мм</w:t>
            </w:r>
            <w:proofErr w:type="gramStart"/>
            <w:r w:rsidRPr="004009BD">
              <w:rPr>
                <w:rFonts w:ascii="Times New Roman" w:eastAsia="Times New Roman" w:hAnsi="Times New Roman" w:cs="Times New Roman"/>
                <w:sz w:val="24"/>
                <w:szCs w:val="24"/>
                <w:lang w:eastAsia="zh-CN"/>
              </w:rPr>
              <w:t>2</w:t>
            </w:r>
            <w:proofErr w:type="gramEnd"/>
            <w:r w:rsidRPr="004009BD">
              <w:rPr>
                <w:rFonts w:ascii="Times New Roman" w:eastAsia="Times New Roman" w:hAnsi="Times New Roman" w:cs="Times New Roman"/>
                <w:sz w:val="24"/>
                <w:szCs w:val="24"/>
                <w:lang w:eastAsia="zh-CN"/>
              </w:rPr>
              <w:t xml:space="preserve"> (</w:t>
            </w:r>
            <w:r w:rsidRPr="004009BD">
              <w:rPr>
                <w:rFonts w:ascii="Times New Roman" w:eastAsia="Times New Roman" w:hAnsi="Times New Roman" w:cs="Times New Roman"/>
                <w:sz w:val="24"/>
                <w:szCs w:val="24"/>
                <w:lang w:val="en-US" w:eastAsia="zh-CN"/>
              </w:rPr>
              <w:t>Al</w:t>
            </w:r>
            <w:r w:rsidRPr="004009BD">
              <w:rPr>
                <w:rFonts w:ascii="Times New Roman" w:eastAsia="Times New Roman" w:hAnsi="Times New Roman" w:cs="Times New Roman"/>
                <w:sz w:val="24"/>
                <w:szCs w:val="24"/>
                <w:lang w:eastAsia="zh-CN"/>
              </w:rPr>
              <w:t>)</w:t>
            </w:r>
          </w:p>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Відгалуження </w:t>
            </w:r>
            <w:r w:rsidRPr="004009BD">
              <w:rPr>
                <w:rFonts w:ascii="Times New Roman" w:eastAsia="Times New Roman" w:hAnsi="Times New Roman" w:cs="Times New Roman"/>
                <w:sz w:val="24"/>
                <w:szCs w:val="24"/>
                <w:lang w:val="uk-UA" w:eastAsia="zh-CN"/>
              </w:rPr>
              <w:t>(2,5) 6</w:t>
            </w:r>
            <w:r w:rsidRPr="004009BD">
              <w:rPr>
                <w:rFonts w:ascii="Times New Roman" w:eastAsia="Times New Roman" w:hAnsi="Times New Roman" w:cs="Times New Roman"/>
                <w:sz w:val="24"/>
                <w:szCs w:val="24"/>
                <w:lang w:eastAsia="zh-CN"/>
              </w:rPr>
              <w:t>-</w:t>
            </w:r>
            <w:r w:rsidRPr="004009BD">
              <w:rPr>
                <w:rFonts w:ascii="Times New Roman" w:eastAsia="Times New Roman" w:hAnsi="Times New Roman" w:cs="Times New Roman"/>
                <w:sz w:val="24"/>
                <w:szCs w:val="24"/>
                <w:lang w:val="uk-UA" w:eastAsia="zh-CN"/>
              </w:rPr>
              <w:t>3</w:t>
            </w:r>
            <w:r w:rsidRPr="004009BD">
              <w:rPr>
                <w:rFonts w:ascii="Times New Roman" w:eastAsia="Times New Roman" w:hAnsi="Times New Roman" w:cs="Times New Roman"/>
                <w:sz w:val="24"/>
                <w:szCs w:val="24"/>
                <w:lang w:eastAsia="zh-CN"/>
              </w:rPr>
              <w:t>5 мм</w:t>
            </w:r>
            <w:proofErr w:type="gramStart"/>
            <w:r w:rsidRPr="004009BD">
              <w:rPr>
                <w:rFonts w:ascii="Times New Roman" w:eastAsia="Times New Roman" w:hAnsi="Times New Roman" w:cs="Times New Roman"/>
                <w:sz w:val="24"/>
                <w:szCs w:val="24"/>
                <w:lang w:eastAsia="zh-CN"/>
              </w:rPr>
              <w:t>2</w:t>
            </w:r>
            <w:proofErr w:type="gramEnd"/>
            <w:r w:rsidRPr="004009BD">
              <w:rPr>
                <w:rFonts w:ascii="Times New Roman" w:eastAsia="Times New Roman" w:hAnsi="Times New Roman" w:cs="Times New Roman"/>
                <w:sz w:val="24"/>
                <w:szCs w:val="24"/>
                <w:lang w:eastAsia="zh-CN"/>
              </w:rPr>
              <w:t xml:space="preserve"> (</w:t>
            </w:r>
            <w:r w:rsidRPr="004009BD">
              <w:rPr>
                <w:rFonts w:ascii="Times New Roman" w:eastAsia="Times New Roman" w:hAnsi="Times New Roman" w:cs="Times New Roman"/>
                <w:sz w:val="24"/>
                <w:szCs w:val="24"/>
                <w:lang w:val="en-US" w:eastAsia="zh-CN"/>
              </w:rPr>
              <w:t>Al</w:t>
            </w:r>
            <w:r w:rsidRPr="004009BD">
              <w:rPr>
                <w:rFonts w:ascii="Times New Roman" w:eastAsia="Times New Roman" w:hAnsi="Times New Roman" w:cs="Times New Roman"/>
                <w:sz w:val="24"/>
                <w:szCs w:val="24"/>
                <w:lang w:eastAsia="zh-CN"/>
              </w:rPr>
              <w:t>)</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3</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Номінальний струм затискача</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Не менше </w:t>
            </w:r>
            <w:r w:rsidRPr="004009BD">
              <w:rPr>
                <w:rFonts w:ascii="Times New Roman" w:eastAsia="Times New Roman" w:hAnsi="Times New Roman" w:cs="Times New Roman"/>
                <w:sz w:val="24"/>
                <w:szCs w:val="24"/>
                <w:lang w:val="uk-UA" w:eastAsia="zh-CN"/>
              </w:rPr>
              <w:t>173</w:t>
            </w:r>
            <w:proofErr w:type="gramStart"/>
            <w:r w:rsidRPr="004009BD">
              <w:rPr>
                <w:rFonts w:ascii="Times New Roman" w:eastAsia="Times New Roman" w:hAnsi="Times New Roman" w:cs="Times New Roman"/>
                <w:sz w:val="24"/>
                <w:szCs w:val="24"/>
                <w:lang w:eastAsia="zh-CN"/>
              </w:rPr>
              <w:t xml:space="preserve"> А</w:t>
            </w:r>
            <w:proofErr w:type="gramEnd"/>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4</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Клас затискача по </w:t>
            </w:r>
            <w:proofErr w:type="gramStart"/>
            <w:r w:rsidRPr="004009BD">
              <w:rPr>
                <w:rFonts w:ascii="Times New Roman" w:eastAsia="Times New Roman" w:hAnsi="Times New Roman" w:cs="Times New Roman"/>
                <w:sz w:val="24"/>
                <w:szCs w:val="24"/>
                <w:lang w:eastAsia="zh-CN"/>
              </w:rPr>
              <w:t>ст</w:t>
            </w:r>
            <w:proofErr w:type="gramEnd"/>
            <w:r w:rsidRPr="004009BD">
              <w:rPr>
                <w:rFonts w:ascii="Times New Roman" w:eastAsia="Times New Roman" w:hAnsi="Times New Roman" w:cs="Times New Roman"/>
                <w:sz w:val="24"/>
                <w:szCs w:val="24"/>
                <w:lang w:eastAsia="zh-CN"/>
              </w:rPr>
              <w:t>ійкості до струмів КЗ згідно стандарту EN50483-5</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Клас А (випроб</w:t>
            </w:r>
            <w:r w:rsidRPr="004009BD">
              <w:rPr>
                <w:rFonts w:ascii="Times New Roman" w:eastAsia="Times New Roman" w:hAnsi="Times New Roman" w:cs="Times New Roman"/>
                <w:sz w:val="24"/>
                <w:szCs w:val="24"/>
                <w:lang w:val="uk-UA" w:eastAsia="zh-CN"/>
              </w:rPr>
              <w:t>ов</w:t>
            </w:r>
            <w:r w:rsidRPr="004009BD">
              <w:rPr>
                <w:rFonts w:ascii="Times New Roman" w:eastAsia="Times New Roman" w:hAnsi="Times New Roman" w:cs="Times New Roman"/>
                <w:sz w:val="24"/>
                <w:szCs w:val="24"/>
                <w:lang w:eastAsia="zh-CN"/>
              </w:rPr>
              <w:t xml:space="preserve">уються струмами </w:t>
            </w:r>
            <w:proofErr w:type="gramStart"/>
            <w:r w:rsidRPr="004009BD">
              <w:rPr>
                <w:rFonts w:ascii="Times New Roman" w:eastAsia="Times New Roman" w:hAnsi="Times New Roman" w:cs="Times New Roman"/>
                <w:sz w:val="24"/>
                <w:szCs w:val="24"/>
                <w:lang w:eastAsia="zh-CN"/>
              </w:rPr>
              <w:t>КЗ</w:t>
            </w:r>
            <w:proofErr w:type="gramEnd"/>
            <w:r w:rsidRPr="004009BD">
              <w:rPr>
                <w:rFonts w:ascii="Times New Roman" w:eastAsia="Times New Roman" w:hAnsi="Times New Roman" w:cs="Times New Roman"/>
                <w:sz w:val="24"/>
                <w:szCs w:val="24"/>
                <w:lang w:eastAsia="zh-CN"/>
              </w:rPr>
              <w:t>)</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5</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Клас затискача за випробуваннями </w:t>
            </w:r>
            <w:proofErr w:type="gramStart"/>
            <w:r w:rsidRPr="004009BD">
              <w:rPr>
                <w:rFonts w:ascii="Times New Roman" w:eastAsia="Times New Roman" w:hAnsi="Times New Roman" w:cs="Times New Roman"/>
                <w:sz w:val="24"/>
                <w:szCs w:val="24"/>
                <w:lang w:eastAsia="zh-CN"/>
              </w:rPr>
              <w:t>п</w:t>
            </w:r>
            <w:proofErr w:type="gramEnd"/>
            <w:r w:rsidRPr="004009BD">
              <w:rPr>
                <w:rFonts w:ascii="Times New Roman" w:eastAsia="Times New Roman" w:hAnsi="Times New Roman" w:cs="Times New Roman"/>
                <w:sz w:val="24"/>
                <w:szCs w:val="24"/>
                <w:lang w:eastAsia="zh-CN"/>
              </w:rPr>
              <w:t>ідвищеною напругою згідно стандарту EN50483-4 п. 8.1.3</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 xml:space="preserve">Клас 1, герметичні (випробування </w:t>
            </w:r>
            <w:proofErr w:type="gramStart"/>
            <w:r w:rsidRPr="004009BD">
              <w:rPr>
                <w:rFonts w:ascii="Times New Roman" w:eastAsia="Times New Roman" w:hAnsi="Times New Roman" w:cs="Times New Roman"/>
                <w:sz w:val="24"/>
                <w:szCs w:val="24"/>
                <w:lang w:eastAsia="zh-CN"/>
              </w:rPr>
              <w:t>в</w:t>
            </w:r>
            <w:proofErr w:type="gramEnd"/>
            <w:r w:rsidRPr="004009BD">
              <w:rPr>
                <w:rFonts w:ascii="Times New Roman" w:eastAsia="Times New Roman" w:hAnsi="Times New Roman" w:cs="Times New Roman"/>
                <w:sz w:val="24"/>
                <w:szCs w:val="24"/>
                <w:lang w:eastAsia="zh-CN"/>
              </w:rPr>
              <w:t xml:space="preserve"> воді)</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6</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Середній електричний опі</w:t>
            </w:r>
            <w:proofErr w:type="gramStart"/>
            <w:r w:rsidRPr="004009BD">
              <w:rPr>
                <w:rFonts w:ascii="Times New Roman" w:eastAsia="Times New Roman" w:hAnsi="Times New Roman" w:cs="Times New Roman"/>
                <w:sz w:val="24"/>
                <w:szCs w:val="24"/>
                <w:lang w:eastAsia="zh-CN"/>
              </w:rPr>
              <w:t>р</w:t>
            </w:r>
            <w:proofErr w:type="gramEnd"/>
            <w:r w:rsidRPr="004009BD">
              <w:rPr>
                <w:rFonts w:ascii="Times New Roman" w:eastAsia="Times New Roman" w:hAnsi="Times New Roman" w:cs="Times New Roman"/>
                <w:sz w:val="24"/>
                <w:szCs w:val="24"/>
                <w:lang w:eastAsia="zh-CN"/>
              </w:rPr>
              <w:t xml:space="preserve"> контакту, після 1000 циклів нагрівання струмом при випробуваннях на електричне старіння згідно EN50483-5</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proofErr w:type="gramStart"/>
            <w:r w:rsidRPr="004009BD">
              <w:rPr>
                <w:rFonts w:ascii="Times New Roman" w:eastAsia="Times New Roman" w:hAnsi="Times New Roman" w:cs="Times New Roman"/>
                <w:sz w:val="24"/>
                <w:szCs w:val="24"/>
                <w:lang w:eastAsia="zh-CN"/>
              </w:rPr>
              <w:t>Не б</w:t>
            </w:r>
            <w:proofErr w:type="gramEnd"/>
            <w:r w:rsidRPr="004009BD">
              <w:rPr>
                <w:rFonts w:ascii="Times New Roman" w:eastAsia="Times New Roman" w:hAnsi="Times New Roman" w:cs="Times New Roman"/>
                <w:sz w:val="24"/>
                <w:szCs w:val="24"/>
                <w:lang w:eastAsia="zh-CN"/>
              </w:rPr>
              <w:t xml:space="preserve">ільш ніж </w:t>
            </w:r>
            <w:r w:rsidRPr="004009BD">
              <w:rPr>
                <w:rFonts w:ascii="Times New Roman" w:eastAsia="Times New Roman" w:hAnsi="Times New Roman" w:cs="Times New Roman"/>
                <w:sz w:val="24"/>
                <w:szCs w:val="24"/>
                <w:lang w:val="en-US" w:eastAsia="zh-CN"/>
              </w:rPr>
              <w:t>35</w:t>
            </w:r>
            <w:r w:rsidRPr="004009BD">
              <w:rPr>
                <w:rFonts w:ascii="Times New Roman" w:eastAsia="Times New Roman" w:hAnsi="Times New Roman" w:cs="Times New Roman"/>
                <w:sz w:val="24"/>
                <w:szCs w:val="24"/>
                <w:lang w:eastAsia="zh-CN"/>
              </w:rPr>
              <w:t xml:space="preserve"> мкОм</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7</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Кліматичні випробування</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Метод 1 згідно EN 50483-6</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8</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val="uk-UA" w:eastAsia="zh-CN"/>
              </w:rPr>
            </w:pPr>
            <w:proofErr w:type="gramStart"/>
            <w:r w:rsidRPr="004009BD">
              <w:rPr>
                <w:rFonts w:ascii="Times New Roman" w:eastAsia="Times New Roman" w:hAnsi="Times New Roman" w:cs="Times New Roman"/>
                <w:sz w:val="24"/>
                <w:szCs w:val="24"/>
                <w:lang w:eastAsia="zh-CN"/>
              </w:rPr>
              <w:t>Матеріали, що можуть використовуватись в складі затискач</w:t>
            </w:r>
            <w:r w:rsidRPr="004009BD">
              <w:rPr>
                <w:rFonts w:ascii="Times New Roman" w:eastAsia="Times New Roman" w:hAnsi="Times New Roman" w:cs="Times New Roman"/>
                <w:sz w:val="24"/>
                <w:szCs w:val="24"/>
                <w:lang w:val="uk-UA" w:eastAsia="zh-CN"/>
              </w:rPr>
              <w:t>а</w:t>
            </w:r>
            <w:proofErr w:type="gramEnd"/>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val="uk-UA" w:eastAsia="zh-CN"/>
              </w:rPr>
            </w:pPr>
            <w:r w:rsidRPr="004009BD">
              <w:rPr>
                <w:rFonts w:ascii="Times New Roman" w:eastAsia="Times New Roman" w:hAnsi="Times New Roman" w:cs="Times New Roman"/>
                <w:sz w:val="24"/>
                <w:szCs w:val="24"/>
                <w:lang w:val="uk-UA" w:eastAsia="zh-CN"/>
              </w:rPr>
              <w:t>Нержавіюча сталь; гарячеоцинкована сталь;</w:t>
            </w:r>
          </w:p>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val="uk-UA" w:eastAsia="zh-CN"/>
              </w:rPr>
            </w:pPr>
            <w:r w:rsidRPr="004009BD">
              <w:rPr>
                <w:rFonts w:ascii="Times New Roman" w:eastAsia="Times New Roman" w:hAnsi="Times New Roman" w:cs="Times New Roman"/>
                <w:sz w:val="24"/>
                <w:szCs w:val="24"/>
                <w:lang w:val="uk-UA" w:eastAsia="zh-CN"/>
              </w:rPr>
              <w:t>полуджена мідь і її сплави; поліамід, армований скловолокном, з високим ступенем стійкості до механічних і погодно-кліматичних впливів;</w:t>
            </w:r>
          </w:p>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val="uk-UA" w:eastAsia="zh-CN"/>
              </w:rPr>
              <w:t>гума</w:t>
            </w:r>
            <w:r w:rsidRPr="004009BD">
              <w:rPr>
                <w:rFonts w:ascii="Times New Roman" w:eastAsia="Times New Roman" w:hAnsi="Times New Roman" w:cs="Times New Roman"/>
                <w:sz w:val="24"/>
                <w:szCs w:val="24"/>
                <w:lang w:eastAsia="zh-CN"/>
              </w:rPr>
              <w:t>, стійка до атмосферних опадів та ультрафіолетового випромінювання.</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lastRenderedPageBreak/>
              <w:t>9</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Конструктивні вимоги</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Конструкція повинна передбачати встановлення затискача без використання динамометричних ключі</w:t>
            </w:r>
            <w:proofErr w:type="gramStart"/>
            <w:r w:rsidRPr="004009BD">
              <w:rPr>
                <w:rFonts w:ascii="Times New Roman" w:eastAsia="Times New Roman" w:hAnsi="Times New Roman" w:cs="Times New Roman"/>
                <w:sz w:val="24"/>
                <w:szCs w:val="24"/>
                <w:lang w:eastAsia="zh-CN"/>
              </w:rPr>
              <w:t>в</w:t>
            </w:r>
            <w:proofErr w:type="gramEnd"/>
            <w:r w:rsidRPr="004009BD">
              <w:rPr>
                <w:rFonts w:ascii="Times New Roman" w:eastAsia="Times New Roman" w:hAnsi="Times New Roman" w:cs="Times New Roman"/>
                <w:sz w:val="24"/>
                <w:szCs w:val="24"/>
                <w:lang w:eastAsia="zh-CN"/>
              </w:rPr>
              <w:t xml:space="preserve"> та спеціальних утримувачів. Затискач повин</w:t>
            </w:r>
            <w:r w:rsidRPr="004009BD">
              <w:rPr>
                <w:rFonts w:ascii="Times New Roman" w:eastAsia="Times New Roman" w:hAnsi="Times New Roman" w:cs="Times New Roman"/>
                <w:sz w:val="24"/>
                <w:szCs w:val="24"/>
                <w:lang w:val="uk-UA" w:eastAsia="zh-CN"/>
              </w:rPr>
              <w:t>ен</w:t>
            </w:r>
            <w:r w:rsidRPr="004009BD">
              <w:rPr>
                <w:rFonts w:ascii="Times New Roman" w:eastAsia="Times New Roman" w:hAnsi="Times New Roman" w:cs="Times New Roman"/>
                <w:sz w:val="24"/>
                <w:szCs w:val="24"/>
                <w:lang w:eastAsia="zh-CN"/>
              </w:rPr>
              <w:t xml:space="preserve"> мати інтегрований ковпачок, що герметизує зріз проводу відгалуження. Місця контакту повинні бути загерметизовані гумовими ущільнювачами та змащені </w:t>
            </w:r>
            <w:proofErr w:type="gramStart"/>
            <w:r w:rsidRPr="004009BD">
              <w:rPr>
                <w:rFonts w:ascii="Times New Roman" w:eastAsia="Times New Roman" w:hAnsi="Times New Roman" w:cs="Times New Roman"/>
                <w:sz w:val="24"/>
                <w:szCs w:val="24"/>
                <w:lang w:eastAsia="zh-CN"/>
              </w:rPr>
              <w:t>контактною</w:t>
            </w:r>
            <w:proofErr w:type="gramEnd"/>
            <w:r w:rsidRPr="004009BD">
              <w:rPr>
                <w:rFonts w:ascii="Times New Roman" w:eastAsia="Times New Roman" w:hAnsi="Times New Roman" w:cs="Times New Roman"/>
                <w:sz w:val="24"/>
                <w:szCs w:val="24"/>
                <w:lang w:eastAsia="zh-CN"/>
              </w:rPr>
              <w:t xml:space="preserve"> змазкою. Момент затягування повинен контролюватися пластиковою зривною головкою. Момент зриву головки повинен бути змінним, щоб компенсувати зміну твердості ізоляції проводу СІ</w:t>
            </w:r>
            <w:proofErr w:type="gramStart"/>
            <w:r w:rsidRPr="004009BD">
              <w:rPr>
                <w:rFonts w:ascii="Times New Roman" w:eastAsia="Times New Roman" w:hAnsi="Times New Roman" w:cs="Times New Roman"/>
                <w:sz w:val="24"/>
                <w:szCs w:val="24"/>
                <w:lang w:eastAsia="zh-CN"/>
              </w:rPr>
              <w:t>П</w:t>
            </w:r>
            <w:proofErr w:type="gramEnd"/>
            <w:r w:rsidRPr="004009BD">
              <w:rPr>
                <w:rFonts w:ascii="Times New Roman" w:eastAsia="Times New Roman" w:hAnsi="Times New Roman" w:cs="Times New Roman"/>
                <w:sz w:val="24"/>
                <w:szCs w:val="24"/>
                <w:lang w:eastAsia="zh-CN"/>
              </w:rPr>
              <w:t xml:space="preserve"> в залежності від температури пр</w:t>
            </w:r>
            <w:r w:rsidRPr="004009BD">
              <w:rPr>
                <w:rFonts w:ascii="Times New Roman" w:eastAsia="Times New Roman" w:hAnsi="Times New Roman" w:cs="Times New Roman"/>
                <w:sz w:val="24"/>
                <w:szCs w:val="24"/>
                <w:lang w:val="uk-UA" w:eastAsia="zh-CN"/>
              </w:rPr>
              <w:t>и</w:t>
            </w:r>
            <w:r w:rsidRPr="004009BD">
              <w:rPr>
                <w:rFonts w:ascii="Times New Roman" w:eastAsia="Times New Roman" w:hAnsi="Times New Roman" w:cs="Times New Roman"/>
                <w:sz w:val="24"/>
                <w:szCs w:val="24"/>
                <w:lang w:eastAsia="zh-CN"/>
              </w:rPr>
              <w:t xml:space="preserve"> монтажі.</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10</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Захист від помилкового монтажу</w:t>
            </w:r>
          </w:p>
        </w:tc>
        <w:tc>
          <w:tcPr>
            <w:tcW w:w="6238" w:type="dxa"/>
            <w:shd w:val="clear" w:color="auto" w:fill="auto"/>
            <w:vAlign w:val="center"/>
          </w:tcPr>
          <w:p w:rsidR="004C485C" w:rsidRPr="004009BD" w:rsidRDefault="004C485C" w:rsidP="008C1FB4">
            <w:pPr>
              <w:tabs>
                <w:tab w:val="num" w:pos="540"/>
              </w:tabs>
              <w:suppressAutoHyphens/>
              <w:spacing w:after="0" w:line="240" w:lineRule="auto"/>
              <w:jc w:val="center"/>
              <w:rPr>
                <w:rFonts w:ascii="Times New Roman" w:eastAsia="Times New Roman" w:hAnsi="Times New Roman" w:cs="Times New Roman"/>
                <w:bCs/>
                <w:sz w:val="24"/>
                <w:szCs w:val="24"/>
                <w:lang w:val="uk-UA" w:eastAsia="ru-RU"/>
              </w:rPr>
            </w:pPr>
            <w:r w:rsidRPr="004009BD">
              <w:rPr>
                <w:rFonts w:ascii="Times New Roman" w:eastAsia="Times New Roman" w:hAnsi="Times New Roman" w:cs="Times New Roman"/>
                <w:bCs/>
                <w:sz w:val="24"/>
                <w:szCs w:val="24"/>
                <w:lang w:val="uk-UA" w:eastAsia="ru-RU"/>
              </w:rPr>
              <w:t>Затискач повинен мати конструкцію, що виключає можливість помилкового монтажу. Сторона затискача, яка монтується на магістраль повинна бути відкритою, а сторона, в яку монтується провідник відгалуження, закритою. В закриту сторону неможливо під’єднати провід, що проходить далі.</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11</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Маркування</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val="uk-UA" w:eastAsia="zh-CN"/>
              </w:rPr>
            </w:pPr>
            <w:r w:rsidRPr="004009BD">
              <w:rPr>
                <w:rFonts w:ascii="Times New Roman" w:eastAsia="Times New Roman" w:hAnsi="Times New Roman" w:cs="Times New Roman"/>
                <w:sz w:val="24"/>
                <w:szCs w:val="24"/>
                <w:lang w:eastAsia="zh-CN"/>
              </w:rPr>
              <w:t xml:space="preserve">Затискачі повинні </w:t>
            </w:r>
            <w:r w:rsidRPr="004009BD">
              <w:rPr>
                <w:rFonts w:ascii="Times New Roman" w:eastAsia="Times New Roman" w:hAnsi="Times New Roman" w:cs="Times New Roman"/>
                <w:bCs/>
                <w:sz w:val="24"/>
                <w:szCs w:val="24"/>
                <w:lang w:eastAsia="zh-CN"/>
              </w:rPr>
              <w:t>мати постійне маркування, нанесене на пластмасові деталі затискачів, а саме: торговий знак виробника та (або) логотип заводу-виробника, тип (марку) затискача, тип і переріз проводу (</w:t>
            </w:r>
            <w:proofErr w:type="gramStart"/>
            <w:r w:rsidRPr="004009BD">
              <w:rPr>
                <w:rFonts w:ascii="Times New Roman" w:eastAsia="Times New Roman" w:hAnsi="Times New Roman" w:cs="Times New Roman"/>
                <w:bCs/>
                <w:sz w:val="24"/>
                <w:szCs w:val="24"/>
                <w:lang w:eastAsia="zh-CN"/>
              </w:rPr>
              <w:t>м</w:t>
            </w:r>
            <w:proofErr w:type="gramEnd"/>
            <w:r w:rsidRPr="004009BD">
              <w:rPr>
                <w:rFonts w:ascii="Times New Roman" w:eastAsia="Times New Roman" w:hAnsi="Times New Roman" w:cs="Times New Roman"/>
                <w:bCs/>
                <w:sz w:val="24"/>
                <w:szCs w:val="24"/>
                <w:lang w:eastAsia="zh-CN"/>
              </w:rPr>
              <w:t>інімальний та максимальний переріз, на який розраховані затискачі), номер партії, момент затягування, дата виробництва, наклейки не використовувати</w:t>
            </w:r>
            <w:r w:rsidRPr="004009BD">
              <w:rPr>
                <w:rFonts w:ascii="Times New Roman" w:eastAsia="Times New Roman" w:hAnsi="Times New Roman" w:cs="Times New Roman"/>
                <w:bCs/>
                <w:sz w:val="24"/>
                <w:szCs w:val="24"/>
                <w:lang w:val="uk-UA" w:eastAsia="zh-CN"/>
              </w:rPr>
              <w:t>.</w:t>
            </w:r>
          </w:p>
        </w:tc>
      </w:tr>
      <w:tr w:rsidR="004C485C" w:rsidRPr="004009BD" w:rsidTr="008C1FB4">
        <w:trPr>
          <w:cantSplit/>
          <w:jc w:val="center"/>
        </w:trPr>
        <w:tc>
          <w:tcPr>
            <w:tcW w:w="704"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12</w:t>
            </w:r>
          </w:p>
        </w:tc>
        <w:tc>
          <w:tcPr>
            <w:tcW w:w="2980"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Відповідність стандарту</w:t>
            </w:r>
          </w:p>
        </w:tc>
        <w:tc>
          <w:tcPr>
            <w:tcW w:w="6238" w:type="dxa"/>
            <w:shd w:val="clear" w:color="auto" w:fill="auto"/>
            <w:vAlign w:val="center"/>
          </w:tcPr>
          <w:p w:rsidR="004C485C" w:rsidRPr="004009BD" w:rsidRDefault="004C485C" w:rsidP="008C1FB4">
            <w:pPr>
              <w:suppressAutoHyphens/>
              <w:spacing w:after="0" w:line="240" w:lineRule="auto"/>
              <w:jc w:val="center"/>
              <w:rPr>
                <w:rFonts w:ascii="Times New Roman" w:eastAsia="Times New Roman" w:hAnsi="Times New Roman" w:cs="Times New Roman"/>
                <w:sz w:val="24"/>
                <w:szCs w:val="24"/>
                <w:lang w:eastAsia="zh-CN"/>
              </w:rPr>
            </w:pPr>
            <w:r w:rsidRPr="004009BD">
              <w:rPr>
                <w:rFonts w:ascii="Times New Roman" w:eastAsia="Times New Roman" w:hAnsi="Times New Roman" w:cs="Times New Roman"/>
                <w:sz w:val="24"/>
                <w:szCs w:val="24"/>
                <w:lang w:eastAsia="zh-CN"/>
              </w:rPr>
              <w:t>EN50483:2009</w:t>
            </w:r>
          </w:p>
        </w:tc>
      </w:tr>
    </w:tbl>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766766" w:rsidRDefault="004C485C" w:rsidP="004C485C">
      <w:pPr>
        <w:suppressAutoHyphens/>
        <w:spacing w:after="0" w:line="240" w:lineRule="auto"/>
        <w:ind w:firstLine="426"/>
        <w:jc w:val="both"/>
        <w:rPr>
          <w:rFonts w:ascii="Times New Roman" w:eastAsia="Times New Roman" w:hAnsi="Times New Roman" w:cs="Times New Roman"/>
          <w:sz w:val="24"/>
          <w:szCs w:val="19"/>
          <w:lang w:val="uk-UA" w:eastAsia="ru-RU"/>
        </w:rPr>
      </w:pPr>
      <w:r w:rsidRPr="00766766">
        <w:rPr>
          <w:rFonts w:ascii="Times New Roman" w:eastAsia="Times New Roman" w:hAnsi="Times New Roman" w:cs="Times New Roman"/>
          <w:sz w:val="24"/>
          <w:szCs w:val="19"/>
          <w:lang w:val="uk-UA" w:eastAsia="ru-RU"/>
        </w:rPr>
        <w:t xml:space="preserve">Для підтвердження відповідності пропонованих проколюючих затискачів технічним вимогам цієї документації обов'язковим є надання протоколів типових випробувань згідно CENELEC EN 50483-2009 (в обсягах Додатків А, В, С, частини 1 CENELEC EN 50483-2009) або сертифікатів відповідності стандарту CENELEC EN 50483-2009 від відповідно </w:t>
      </w:r>
      <w:r w:rsidRPr="00766766">
        <w:rPr>
          <w:rFonts w:ascii="Times New Roman" w:eastAsia="Times New Roman" w:hAnsi="Times New Roman" w:cs="Times New Roman"/>
          <w:sz w:val="24"/>
          <w:szCs w:val="20"/>
          <w:lang w:val="uk-UA" w:eastAsia="ru-RU"/>
        </w:rPr>
        <w:t>акредитованого сертифікаційного</w:t>
      </w:r>
      <w:r w:rsidRPr="00766766">
        <w:rPr>
          <w:rFonts w:ascii="Times New Roman" w:eastAsia="Times New Roman" w:hAnsi="Times New Roman" w:cs="Times New Roman"/>
          <w:sz w:val="24"/>
          <w:szCs w:val="19"/>
          <w:lang w:val="uk-UA" w:eastAsia="ru-RU"/>
        </w:rPr>
        <w:t xml:space="preserve"> центру (в сертифікаті відповідності повинні бути вказані основні технічні параметри затискачів).</w:t>
      </w:r>
    </w:p>
    <w:p w:rsidR="004C485C" w:rsidRPr="00766766" w:rsidRDefault="004C485C" w:rsidP="004C485C">
      <w:pPr>
        <w:suppressAutoHyphens/>
        <w:spacing w:after="0" w:line="240" w:lineRule="auto"/>
        <w:ind w:firstLine="426"/>
        <w:jc w:val="both"/>
        <w:rPr>
          <w:rFonts w:ascii="Times New Roman" w:eastAsia="Times New Roman" w:hAnsi="Times New Roman" w:cs="Times New Roman"/>
          <w:sz w:val="20"/>
          <w:szCs w:val="20"/>
          <w:lang w:val="uk-UA" w:eastAsia="ru-RU"/>
        </w:rPr>
      </w:pPr>
    </w:p>
    <w:p w:rsidR="004C485C" w:rsidRPr="00766766" w:rsidRDefault="004C485C" w:rsidP="004C485C">
      <w:pPr>
        <w:suppressAutoHyphens/>
        <w:spacing w:after="0" w:line="240" w:lineRule="auto"/>
        <w:ind w:firstLine="426"/>
        <w:jc w:val="both"/>
        <w:rPr>
          <w:rFonts w:ascii="Times New Roman" w:eastAsia="Times New Roman" w:hAnsi="Times New Roman" w:cs="Times New Roman"/>
          <w:sz w:val="20"/>
          <w:szCs w:val="20"/>
          <w:lang w:val="uk-UA" w:eastAsia="ru-RU"/>
        </w:rPr>
      </w:pP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sz w:val="24"/>
          <w:szCs w:val="24"/>
          <w:lang w:eastAsia="zh-CN"/>
        </w:rPr>
        <w:t xml:space="preserve">Вся продукція, що пропонується до поставки повинна відповідати ГОСТам, </w:t>
      </w:r>
      <w:proofErr w:type="gramStart"/>
      <w:r w:rsidRPr="00766766">
        <w:rPr>
          <w:rFonts w:ascii="Times New Roman" w:eastAsia="Times New Roman" w:hAnsi="Times New Roman" w:cs="Times New Roman"/>
          <w:sz w:val="24"/>
          <w:szCs w:val="24"/>
          <w:lang w:eastAsia="zh-CN"/>
        </w:rPr>
        <w:t>техн</w:t>
      </w:r>
      <w:proofErr w:type="gramEnd"/>
      <w:r w:rsidRPr="00766766">
        <w:rPr>
          <w:rFonts w:ascii="Times New Roman" w:eastAsia="Times New Roman" w:hAnsi="Times New Roman" w:cs="Times New Roman"/>
          <w:sz w:val="24"/>
          <w:szCs w:val="24"/>
          <w:lang w:eastAsia="zh-CN"/>
        </w:rPr>
        <w:t xml:space="preserve">ічним вимогам </w:t>
      </w:r>
      <w:r w:rsidRPr="00766766">
        <w:rPr>
          <w:rFonts w:ascii="Times New Roman" w:eastAsia="Times New Roman" w:hAnsi="Times New Roman" w:cs="Times New Roman"/>
          <w:sz w:val="24"/>
          <w:szCs w:val="24"/>
          <w:lang w:val="en-US" w:eastAsia="zh-CN"/>
        </w:rPr>
        <w:t>EN</w:t>
      </w:r>
      <w:r w:rsidRPr="00766766">
        <w:rPr>
          <w:rFonts w:ascii="Times New Roman" w:eastAsia="Times New Roman" w:hAnsi="Times New Roman" w:cs="Times New Roman"/>
          <w:sz w:val="24"/>
          <w:szCs w:val="24"/>
          <w:lang w:eastAsia="zh-CN"/>
        </w:rPr>
        <w:t>, стандартам, що вказані в технічних вимогах.</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Відповідність продукції, що планується до поставки </w:t>
      </w:r>
      <w:proofErr w:type="gramStart"/>
      <w:r w:rsidRPr="00766766">
        <w:rPr>
          <w:rFonts w:ascii="Times New Roman" w:eastAsia="Times New Roman" w:hAnsi="Times New Roman" w:cs="Times New Roman"/>
          <w:color w:val="000000"/>
          <w:sz w:val="24"/>
          <w:szCs w:val="24"/>
          <w:lang w:eastAsia="zh-CN"/>
        </w:rPr>
        <w:t>техн</w:t>
      </w:r>
      <w:proofErr w:type="gramEnd"/>
      <w:r w:rsidRPr="00766766">
        <w:rPr>
          <w:rFonts w:ascii="Times New Roman" w:eastAsia="Times New Roman" w:hAnsi="Times New Roman" w:cs="Times New Roman"/>
          <w:color w:val="000000"/>
          <w:sz w:val="24"/>
          <w:szCs w:val="24"/>
          <w:lang w:eastAsia="zh-CN"/>
        </w:rPr>
        <w:t>ічним вимогам замовника, що викладені в тендерній документації, повинна бути підтверджена наданням у складі тендерної пропозиції належним чином завірених документів</w:t>
      </w:r>
      <w:r w:rsidRPr="00766766">
        <w:rPr>
          <w:rFonts w:ascii="Times New Roman" w:eastAsia="Times New Roman" w:hAnsi="Times New Roman" w:cs="Times New Roman"/>
          <w:b/>
          <w:color w:val="000000"/>
          <w:sz w:val="24"/>
          <w:szCs w:val="24"/>
          <w:lang w:eastAsia="zh-CN"/>
        </w:rPr>
        <w:t>:</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1. Інформаційний лист з загальною інформацією про продукцію, в якому </w:t>
      </w:r>
      <w:proofErr w:type="gramStart"/>
      <w:r w:rsidRPr="00766766">
        <w:rPr>
          <w:rFonts w:ascii="Times New Roman" w:eastAsia="Times New Roman" w:hAnsi="Times New Roman" w:cs="Times New Roman"/>
          <w:color w:val="000000"/>
          <w:sz w:val="24"/>
          <w:szCs w:val="24"/>
          <w:lang w:eastAsia="zh-CN"/>
        </w:rPr>
        <w:t>в дов</w:t>
      </w:r>
      <w:proofErr w:type="gramEnd"/>
      <w:r w:rsidRPr="00766766">
        <w:rPr>
          <w:rFonts w:ascii="Times New Roman" w:eastAsia="Times New Roman" w:hAnsi="Times New Roman" w:cs="Times New Roman"/>
          <w:color w:val="000000"/>
          <w:sz w:val="24"/>
          <w:szCs w:val="24"/>
          <w:lang w:eastAsia="zh-CN"/>
        </w:rPr>
        <w:t>ільній формі повинно бути зазначено:</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 найменування </w:t>
      </w:r>
      <w:proofErr w:type="gramStart"/>
      <w:r w:rsidRPr="00766766">
        <w:rPr>
          <w:rFonts w:ascii="Times New Roman" w:eastAsia="Times New Roman" w:hAnsi="Times New Roman" w:cs="Times New Roman"/>
          <w:color w:val="000000"/>
          <w:sz w:val="24"/>
          <w:szCs w:val="24"/>
          <w:lang w:eastAsia="zh-CN"/>
        </w:rPr>
        <w:t>п</w:t>
      </w:r>
      <w:proofErr w:type="gramEnd"/>
      <w:r w:rsidRPr="00766766">
        <w:rPr>
          <w:rFonts w:ascii="Times New Roman" w:eastAsia="Times New Roman" w:hAnsi="Times New Roman" w:cs="Times New Roman"/>
          <w:color w:val="000000"/>
          <w:sz w:val="24"/>
          <w:szCs w:val="24"/>
          <w:lang w:eastAsia="zh-CN"/>
        </w:rPr>
        <w:t>ідприємства-виробника;</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 </w:t>
      </w:r>
      <w:proofErr w:type="gramStart"/>
      <w:r w:rsidRPr="00766766">
        <w:rPr>
          <w:rFonts w:ascii="Times New Roman" w:eastAsia="Times New Roman" w:hAnsi="Times New Roman" w:cs="Times New Roman"/>
          <w:color w:val="000000"/>
          <w:sz w:val="24"/>
          <w:szCs w:val="24"/>
          <w:lang w:eastAsia="zh-CN"/>
        </w:rPr>
        <w:t>країна</w:t>
      </w:r>
      <w:proofErr w:type="gramEnd"/>
      <w:r w:rsidRPr="00766766">
        <w:rPr>
          <w:rFonts w:ascii="Times New Roman" w:eastAsia="Times New Roman" w:hAnsi="Times New Roman" w:cs="Times New Roman"/>
          <w:color w:val="000000"/>
          <w:sz w:val="24"/>
          <w:szCs w:val="24"/>
          <w:lang w:eastAsia="zh-CN"/>
        </w:rPr>
        <w:t xml:space="preserve"> походження товару;</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 термін служби (не менше </w:t>
      </w:r>
      <w:proofErr w:type="gramStart"/>
      <w:r w:rsidRPr="00766766">
        <w:rPr>
          <w:rFonts w:ascii="Times New Roman" w:eastAsia="Times New Roman" w:hAnsi="Times New Roman" w:cs="Times New Roman"/>
          <w:color w:val="000000"/>
          <w:sz w:val="24"/>
          <w:szCs w:val="24"/>
          <w:lang w:eastAsia="zh-CN"/>
        </w:rPr>
        <w:t>ніж</w:t>
      </w:r>
      <w:proofErr w:type="gramEnd"/>
      <w:r w:rsidRPr="00766766">
        <w:rPr>
          <w:rFonts w:ascii="Times New Roman" w:eastAsia="Times New Roman" w:hAnsi="Times New Roman" w:cs="Times New Roman"/>
          <w:color w:val="000000"/>
          <w:sz w:val="24"/>
          <w:szCs w:val="24"/>
          <w:lang w:eastAsia="zh-CN"/>
        </w:rPr>
        <w:t xml:space="preserve"> 40 років);</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 гарантії виробника (не менше </w:t>
      </w:r>
      <w:proofErr w:type="gramStart"/>
      <w:r w:rsidRPr="00766766">
        <w:rPr>
          <w:rFonts w:ascii="Times New Roman" w:eastAsia="Times New Roman" w:hAnsi="Times New Roman" w:cs="Times New Roman"/>
          <w:color w:val="000000"/>
          <w:sz w:val="24"/>
          <w:szCs w:val="24"/>
          <w:lang w:eastAsia="zh-CN"/>
        </w:rPr>
        <w:t>ніж</w:t>
      </w:r>
      <w:proofErr w:type="gramEnd"/>
      <w:r w:rsidRPr="00766766">
        <w:rPr>
          <w:rFonts w:ascii="Times New Roman" w:eastAsia="Times New Roman" w:hAnsi="Times New Roman" w:cs="Times New Roman"/>
          <w:color w:val="000000"/>
          <w:sz w:val="24"/>
          <w:szCs w:val="24"/>
          <w:lang w:eastAsia="zh-CN"/>
        </w:rPr>
        <w:t xml:space="preserve"> 10 років).</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2. У разі, якщо учасник не є виробником продукції, обов’язковим є наявність гарантійного листа, завіреного печаткою та </w:t>
      </w:r>
      <w:proofErr w:type="gramStart"/>
      <w:r w:rsidRPr="00766766">
        <w:rPr>
          <w:rFonts w:ascii="Times New Roman" w:eastAsia="Times New Roman" w:hAnsi="Times New Roman" w:cs="Times New Roman"/>
          <w:color w:val="000000"/>
          <w:sz w:val="24"/>
          <w:szCs w:val="24"/>
          <w:lang w:eastAsia="zh-CN"/>
        </w:rPr>
        <w:t>п</w:t>
      </w:r>
      <w:proofErr w:type="gramEnd"/>
      <w:r w:rsidRPr="00766766">
        <w:rPr>
          <w:rFonts w:ascii="Times New Roman" w:eastAsia="Times New Roman" w:hAnsi="Times New Roman" w:cs="Times New Roman"/>
          <w:color w:val="000000"/>
          <w:sz w:val="24"/>
          <w:szCs w:val="24"/>
          <w:lang w:eastAsia="zh-CN"/>
        </w:rPr>
        <w:t>ідписом уповноваженої посадової особи підприємства виробника з підтвердженням аутентичності  запропонованої продукції в обсягах пропозиції на торги від конкретного учасника торгів та наданням гарантійних зобов’язань замовнику про постачання заявлених обсягів у зазначенні терміни.</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3. Протоколи випробувань або сертифікати відповідності згідно стандартів, що вказані як такі, яким повинен відповідати конкретний тип </w:t>
      </w:r>
      <w:proofErr w:type="gramStart"/>
      <w:r w:rsidRPr="00766766">
        <w:rPr>
          <w:rFonts w:ascii="Times New Roman" w:eastAsia="Times New Roman" w:hAnsi="Times New Roman" w:cs="Times New Roman"/>
          <w:color w:val="000000"/>
          <w:sz w:val="24"/>
          <w:szCs w:val="24"/>
          <w:lang w:eastAsia="zh-CN"/>
        </w:rPr>
        <w:t>л</w:t>
      </w:r>
      <w:proofErr w:type="gramEnd"/>
      <w:r w:rsidRPr="00766766">
        <w:rPr>
          <w:rFonts w:ascii="Times New Roman" w:eastAsia="Times New Roman" w:hAnsi="Times New Roman" w:cs="Times New Roman"/>
          <w:color w:val="000000"/>
          <w:sz w:val="24"/>
          <w:szCs w:val="24"/>
          <w:lang w:eastAsia="zh-CN"/>
        </w:rPr>
        <w:t xml:space="preserve">інійної арматури. В </w:t>
      </w:r>
      <w:r w:rsidRPr="00766766">
        <w:rPr>
          <w:rFonts w:ascii="Times New Roman" w:eastAsia="Times New Roman" w:hAnsi="Times New Roman" w:cs="Times New Roman"/>
          <w:color w:val="000000"/>
          <w:sz w:val="24"/>
          <w:szCs w:val="24"/>
          <w:lang w:eastAsia="zh-CN"/>
        </w:rPr>
        <w:lastRenderedPageBreak/>
        <w:t xml:space="preserve">сертифікатах відповідності повинні бути вказані основні </w:t>
      </w:r>
      <w:proofErr w:type="gramStart"/>
      <w:r w:rsidRPr="00766766">
        <w:rPr>
          <w:rFonts w:ascii="Times New Roman" w:eastAsia="Times New Roman" w:hAnsi="Times New Roman" w:cs="Times New Roman"/>
          <w:color w:val="000000"/>
          <w:sz w:val="24"/>
          <w:szCs w:val="24"/>
          <w:lang w:eastAsia="zh-CN"/>
        </w:rPr>
        <w:t>техн</w:t>
      </w:r>
      <w:proofErr w:type="gramEnd"/>
      <w:r w:rsidRPr="00766766">
        <w:rPr>
          <w:rFonts w:ascii="Times New Roman" w:eastAsia="Times New Roman" w:hAnsi="Times New Roman" w:cs="Times New Roman"/>
          <w:color w:val="000000"/>
          <w:sz w:val="24"/>
          <w:szCs w:val="24"/>
          <w:lang w:eastAsia="zh-CN"/>
        </w:rPr>
        <w:t>ічні характеристики продукції. Протоколи випробувань, сертифікати відповідності можуть бути викладені українською або англійською мовами.</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4. Можливість застосування запропонованої продукції повинна </w:t>
      </w:r>
      <w:proofErr w:type="gramStart"/>
      <w:r w:rsidRPr="00766766">
        <w:rPr>
          <w:rFonts w:ascii="Times New Roman" w:eastAsia="Times New Roman" w:hAnsi="Times New Roman" w:cs="Times New Roman"/>
          <w:color w:val="000000"/>
          <w:sz w:val="24"/>
          <w:szCs w:val="24"/>
          <w:lang w:eastAsia="zh-CN"/>
        </w:rPr>
        <w:t>п</w:t>
      </w:r>
      <w:proofErr w:type="gramEnd"/>
      <w:r w:rsidRPr="00766766">
        <w:rPr>
          <w:rFonts w:ascii="Times New Roman" w:eastAsia="Times New Roman" w:hAnsi="Times New Roman" w:cs="Times New Roman"/>
          <w:color w:val="000000"/>
          <w:sz w:val="24"/>
          <w:szCs w:val="24"/>
          <w:lang w:eastAsia="zh-CN"/>
        </w:rPr>
        <w:t>ідтверджуватися проектами повторного використання, затвердженими науковими і проектними організаціями України (Надаються копії титульних листів проектів та витяг з кресленнями на кожен запропонований тип лінійної арматури).</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5. Зразки експлуатаційної документації:</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інструкція з монтажу;</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 паспорт (сертифікат якості) на </w:t>
      </w:r>
      <w:proofErr w:type="gramStart"/>
      <w:r w:rsidRPr="00766766">
        <w:rPr>
          <w:rFonts w:ascii="Times New Roman" w:eastAsia="Times New Roman" w:hAnsi="Times New Roman" w:cs="Times New Roman"/>
          <w:color w:val="000000"/>
          <w:sz w:val="24"/>
          <w:szCs w:val="24"/>
          <w:lang w:eastAsia="zh-CN"/>
        </w:rPr>
        <w:t>виріб</w:t>
      </w:r>
      <w:proofErr w:type="gramEnd"/>
      <w:r w:rsidRPr="00766766">
        <w:rPr>
          <w:rFonts w:ascii="Times New Roman" w:eastAsia="Times New Roman" w:hAnsi="Times New Roman" w:cs="Times New Roman"/>
          <w:color w:val="000000"/>
          <w:sz w:val="24"/>
          <w:szCs w:val="24"/>
          <w:lang w:eastAsia="zh-CN"/>
        </w:rPr>
        <w:t>.</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6. Зразки продукції. Впродовж 1 (одного) робочого дня з моменту </w:t>
      </w:r>
      <w:r>
        <w:rPr>
          <w:rFonts w:ascii="Times New Roman" w:eastAsia="Times New Roman" w:hAnsi="Times New Roman" w:cs="Times New Roman"/>
          <w:color w:val="000000"/>
          <w:sz w:val="24"/>
          <w:szCs w:val="24"/>
          <w:lang w:val="uk-UA" w:eastAsia="zh-CN"/>
        </w:rPr>
        <w:t>розкриття тендерних пропозицій</w:t>
      </w:r>
      <w:r w:rsidRPr="00766766">
        <w:rPr>
          <w:rFonts w:ascii="Times New Roman" w:eastAsia="Times New Roman" w:hAnsi="Times New Roman" w:cs="Times New Roman"/>
          <w:color w:val="000000"/>
          <w:sz w:val="24"/>
          <w:szCs w:val="24"/>
          <w:lang w:eastAsia="zh-CN"/>
        </w:rPr>
        <w:t xml:space="preserve"> учасником торгів повинно бути надано Замовнику торгів зразки кожного виробу запропонованої продукції для виконання обстеження. Зразки учаснику торгі</w:t>
      </w:r>
      <w:proofErr w:type="gramStart"/>
      <w:r w:rsidRPr="00766766">
        <w:rPr>
          <w:rFonts w:ascii="Times New Roman" w:eastAsia="Times New Roman" w:hAnsi="Times New Roman" w:cs="Times New Roman"/>
          <w:color w:val="000000"/>
          <w:sz w:val="24"/>
          <w:szCs w:val="24"/>
          <w:lang w:eastAsia="zh-CN"/>
        </w:rPr>
        <w:t>в</w:t>
      </w:r>
      <w:proofErr w:type="gramEnd"/>
      <w:r w:rsidRPr="00766766">
        <w:rPr>
          <w:rFonts w:ascii="Times New Roman" w:eastAsia="Times New Roman" w:hAnsi="Times New Roman" w:cs="Times New Roman"/>
          <w:color w:val="000000"/>
          <w:sz w:val="24"/>
          <w:szCs w:val="24"/>
          <w:lang w:eastAsia="zh-CN"/>
        </w:rPr>
        <w:t xml:space="preserve"> не повертаються.</w:t>
      </w:r>
    </w:p>
    <w:p w:rsidR="004C485C" w:rsidRPr="00766766" w:rsidRDefault="004C485C" w:rsidP="004C485C">
      <w:pPr>
        <w:suppressAutoHyphens/>
        <w:spacing w:after="0" w:line="240" w:lineRule="auto"/>
        <w:ind w:firstLine="709"/>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 xml:space="preserve">7. Копію сертифіката на систему управління якістю ISO 9001:2008. </w:t>
      </w:r>
      <w:proofErr w:type="gramStart"/>
      <w:r w:rsidRPr="00766766">
        <w:rPr>
          <w:rFonts w:ascii="Times New Roman" w:eastAsia="Times New Roman" w:hAnsi="Times New Roman" w:cs="Times New Roman"/>
          <w:color w:val="000000"/>
          <w:sz w:val="24"/>
          <w:szCs w:val="24"/>
          <w:lang w:eastAsia="zh-CN"/>
        </w:rPr>
        <w:t>Виробництво затискачів та контактних елементів повинно бути сертифіковане та мати сертифікат на систему управління якістю ISO 9001:2008.</w:t>
      </w:r>
      <w:proofErr w:type="gramEnd"/>
      <w:r w:rsidRPr="00766766">
        <w:rPr>
          <w:rFonts w:ascii="Times New Roman" w:eastAsia="Times New Roman" w:hAnsi="Times New Roman" w:cs="Times New Roman"/>
          <w:color w:val="000000"/>
          <w:sz w:val="24"/>
          <w:szCs w:val="24"/>
          <w:lang w:eastAsia="zh-CN"/>
        </w:rPr>
        <w:t xml:space="preserve"> Надати завірену учасником копію відповідного сертифікату.</w:t>
      </w:r>
    </w:p>
    <w:p w:rsidR="004C485C" w:rsidRPr="00766766" w:rsidRDefault="004C485C" w:rsidP="004C485C">
      <w:pPr>
        <w:suppressAutoHyphens/>
        <w:spacing w:after="0" w:line="240" w:lineRule="auto"/>
        <w:ind w:firstLine="425"/>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color w:val="000000"/>
          <w:sz w:val="24"/>
          <w:szCs w:val="24"/>
          <w:lang w:eastAsia="zh-CN"/>
        </w:rPr>
        <w:tab/>
        <w:t xml:space="preserve">8. </w:t>
      </w:r>
      <w:r w:rsidRPr="00766766">
        <w:rPr>
          <w:rFonts w:ascii="Times New Roman" w:eastAsia="Times New Roman" w:hAnsi="Times New Roman" w:cs="Times New Roman"/>
          <w:sz w:val="24"/>
          <w:szCs w:val="24"/>
          <w:lang w:eastAsia="zh-CN"/>
        </w:rPr>
        <w:t xml:space="preserve">Виробництво </w:t>
      </w:r>
      <w:r w:rsidRPr="00766766">
        <w:rPr>
          <w:rFonts w:ascii="Times New Roman" w:eastAsia="Times New Roman" w:hAnsi="Times New Roman" w:cs="Times New Roman"/>
          <w:sz w:val="24"/>
          <w:szCs w:val="24"/>
          <w:lang w:val="uk-UA" w:eastAsia="zh-CN"/>
        </w:rPr>
        <w:t>продукції</w:t>
      </w:r>
      <w:r w:rsidRPr="00766766">
        <w:rPr>
          <w:rFonts w:ascii="Times New Roman" w:eastAsia="Times New Roman" w:hAnsi="Times New Roman" w:cs="Times New Roman"/>
          <w:sz w:val="24"/>
          <w:szCs w:val="24"/>
          <w:lang w:eastAsia="zh-CN"/>
        </w:rPr>
        <w:t xml:space="preserve"> по лот</w:t>
      </w:r>
      <w:r w:rsidRPr="00766766">
        <w:rPr>
          <w:rFonts w:ascii="Times New Roman" w:eastAsia="Times New Roman" w:hAnsi="Times New Roman" w:cs="Times New Roman"/>
          <w:sz w:val="24"/>
          <w:szCs w:val="24"/>
          <w:lang w:val="uk-UA" w:eastAsia="zh-CN"/>
        </w:rPr>
        <w:t>ам</w:t>
      </w:r>
      <w:r w:rsidRPr="00766766">
        <w:rPr>
          <w:rFonts w:ascii="Times New Roman" w:eastAsia="Times New Roman" w:hAnsi="Times New Roman" w:cs="Times New Roman"/>
          <w:sz w:val="24"/>
          <w:szCs w:val="24"/>
          <w:lang w:eastAsia="zh-CN"/>
        </w:rPr>
        <w:t xml:space="preserve"> повинно бути сертифіковане та мати сертифікат на систему управління якістю ISO 14001:2004. Надати відповідний сертифікат.</w:t>
      </w:r>
    </w:p>
    <w:p w:rsidR="004C485C" w:rsidRPr="00766766" w:rsidRDefault="004C485C" w:rsidP="004C485C">
      <w:pPr>
        <w:suppressAutoHyphens/>
        <w:spacing w:after="0" w:line="240" w:lineRule="auto"/>
        <w:ind w:firstLine="425"/>
        <w:jc w:val="both"/>
        <w:rPr>
          <w:rFonts w:ascii="Times New Roman" w:eastAsia="Times New Roman" w:hAnsi="Times New Roman" w:cs="Times New Roman"/>
          <w:sz w:val="24"/>
          <w:szCs w:val="24"/>
          <w:lang w:eastAsia="zh-CN"/>
        </w:rPr>
      </w:pPr>
      <w:r w:rsidRPr="00766766">
        <w:rPr>
          <w:rFonts w:ascii="Times New Roman" w:eastAsia="Times New Roman" w:hAnsi="Times New Roman" w:cs="Times New Roman"/>
          <w:sz w:val="24"/>
          <w:szCs w:val="24"/>
          <w:lang w:eastAsia="zh-CN"/>
        </w:rPr>
        <w:tab/>
        <w:t xml:space="preserve">9. Виробництво </w:t>
      </w:r>
      <w:r w:rsidRPr="00766766">
        <w:rPr>
          <w:rFonts w:ascii="Times New Roman" w:eastAsia="Times New Roman" w:hAnsi="Times New Roman" w:cs="Times New Roman"/>
          <w:sz w:val="24"/>
          <w:szCs w:val="24"/>
          <w:lang w:val="uk-UA" w:eastAsia="zh-CN"/>
        </w:rPr>
        <w:t>продукції</w:t>
      </w:r>
      <w:r w:rsidRPr="00766766">
        <w:rPr>
          <w:rFonts w:ascii="Times New Roman" w:eastAsia="Times New Roman" w:hAnsi="Times New Roman" w:cs="Times New Roman"/>
          <w:sz w:val="24"/>
          <w:szCs w:val="24"/>
          <w:lang w:eastAsia="zh-CN"/>
        </w:rPr>
        <w:t xml:space="preserve"> по лот</w:t>
      </w:r>
      <w:r w:rsidRPr="00766766">
        <w:rPr>
          <w:rFonts w:ascii="Times New Roman" w:eastAsia="Times New Roman" w:hAnsi="Times New Roman" w:cs="Times New Roman"/>
          <w:sz w:val="24"/>
          <w:szCs w:val="24"/>
          <w:lang w:val="uk-UA" w:eastAsia="zh-CN"/>
        </w:rPr>
        <w:t>ам</w:t>
      </w:r>
      <w:r w:rsidRPr="00766766">
        <w:rPr>
          <w:rFonts w:ascii="Times New Roman" w:eastAsia="Times New Roman" w:hAnsi="Times New Roman" w:cs="Times New Roman"/>
          <w:sz w:val="24"/>
          <w:szCs w:val="24"/>
          <w:lang w:eastAsia="zh-CN"/>
        </w:rPr>
        <w:t xml:space="preserve"> повинно відповідати міжнародному стандартам </w:t>
      </w:r>
      <w:r w:rsidRPr="00766766">
        <w:rPr>
          <w:rFonts w:ascii="Times New Roman" w:eastAsia="Times New Roman" w:hAnsi="Times New Roman" w:cs="Times New Roman"/>
          <w:sz w:val="24"/>
          <w:szCs w:val="24"/>
          <w:lang w:val="en-US" w:eastAsia="zh-CN"/>
        </w:rPr>
        <w:t>EN</w:t>
      </w:r>
      <w:r w:rsidRPr="00766766">
        <w:rPr>
          <w:rFonts w:ascii="Times New Roman" w:eastAsia="Times New Roman" w:hAnsi="Times New Roman" w:cs="Times New Roman"/>
          <w:sz w:val="24"/>
          <w:szCs w:val="24"/>
          <w:lang w:eastAsia="zh-CN"/>
        </w:rPr>
        <w:t xml:space="preserve">50483:2009 та мати сертифікат незалежних лабораторій </w:t>
      </w:r>
      <w:r w:rsidRPr="00766766">
        <w:rPr>
          <w:rFonts w:ascii="Times New Roman" w:eastAsia="Times New Roman" w:hAnsi="Times New Roman" w:cs="Times New Roman"/>
          <w:sz w:val="24"/>
          <w:szCs w:val="24"/>
          <w:lang w:val="en-US" w:eastAsia="zh-CN"/>
        </w:rPr>
        <w:t>CENELEC</w:t>
      </w:r>
      <w:r w:rsidRPr="00766766">
        <w:rPr>
          <w:rFonts w:ascii="Times New Roman" w:eastAsia="Times New Roman" w:hAnsi="Times New Roman" w:cs="Times New Roman"/>
          <w:sz w:val="24"/>
          <w:szCs w:val="24"/>
          <w:lang w:eastAsia="zh-CN"/>
        </w:rPr>
        <w:t>. Надати відповідний сертифікат.</w:t>
      </w:r>
    </w:p>
    <w:p w:rsidR="004C485C" w:rsidRPr="00766766" w:rsidRDefault="004C485C" w:rsidP="004C485C">
      <w:pPr>
        <w:suppressAutoHyphens/>
        <w:spacing w:after="0" w:line="240" w:lineRule="auto"/>
        <w:ind w:firstLine="426"/>
        <w:jc w:val="both"/>
        <w:rPr>
          <w:rFonts w:ascii="Times New Roman" w:eastAsia="Times New Roman" w:hAnsi="Times New Roman" w:cs="Times New Roman"/>
          <w:sz w:val="24"/>
          <w:szCs w:val="24"/>
          <w:lang w:val="uk-UA" w:eastAsia="zh-CN"/>
        </w:rPr>
      </w:pPr>
    </w:p>
    <w:p w:rsidR="004C485C" w:rsidRPr="00766766" w:rsidRDefault="004C485C" w:rsidP="004C485C">
      <w:pPr>
        <w:suppressAutoHyphens/>
        <w:spacing w:after="0" w:line="240" w:lineRule="auto"/>
        <w:ind w:firstLine="426"/>
        <w:jc w:val="both"/>
        <w:rPr>
          <w:rFonts w:ascii="Times New Roman" w:eastAsia="Times New Roman" w:hAnsi="Times New Roman" w:cs="Times New Roman"/>
          <w:sz w:val="24"/>
          <w:szCs w:val="24"/>
          <w:lang w:val="uk-UA" w:eastAsia="zh-CN"/>
        </w:rPr>
      </w:pPr>
      <w:r w:rsidRPr="00766766">
        <w:rPr>
          <w:rFonts w:ascii="Times New Roman" w:eastAsia="Times New Roman" w:hAnsi="Times New Roman" w:cs="Times New Roman"/>
          <w:sz w:val="24"/>
          <w:szCs w:val="24"/>
          <w:lang w:val="uk-UA" w:eastAsia="zh-CN"/>
        </w:rPr>
        <w:t xml:space="preserve">Для підтвердження відповідності пропонованої продукції технічним вимогам цієї документації обов'язковим є надання протоколів типових випробувань згідно </w:t>
      </w:r>
      <w:r w:rsidRPr="00766766">
        <w:rPr>
          <w:rFonts w:ascii="Times New Roman" w:eastAsia="Times New Roman" w:hAnsi="Times New Roman" w:cs="Times New Roman"/>
          <w:sz w:val="24"/>
          <w:szCs w:val="24"/>
          <w:lang w:eastAsia="zh-CN"/>
        </w:rPr>
        <w:t>CENELEC</w:t>
      </w:r>
      <w:r w:rsidRPr="00766766">
        <w:rPr>
          <w:rFonts w:ascii="Times New Roman" w:eastAsia="Times New Roman" w:hAnsi="Times New Roman" w:cs="Times New Roman"/>
          <w:sz w:val="24"/>
          <w:szCs w:val="24"/>
          <w:lang w:val="uk-UA" w:eastAsia="zh-CN"/>
        </w:rPr>
        <w:t xml:space="preserve"> </w:t>
      </w:r>
      <w:r w:rsidRPr="00766766">
        <w:rPr>
          <w:rFonts w:ascii="Times New Roman" w:eastAsia="Times New Roman" w:hAnsi="Times New Roman" w:cs="Times New Roman"/>
          <w:sz w:val="24"/>
          <w:szCs w:val="24"/>
          <w:lang w:eastAsia="zh-CN"/>
        </w:rPr>
        <w:t>EN</w:t>
      </w:r>
      <w:r w:rsidRPr="00766766">
        <w:rPr>
          <w:rFonts w:ascii="Times New Roman" w:eastAsia="Times New Roman" w:hAnsi="Times New Roman" w:cs="Times New Roman"/>
          <w:sz w:val="24"/>
          <w:szCs w:val="24"/>
          <w:lang w:val="uk-UA" w:eastAsia="zh-CN"/>
        </w:rPr>
        <w:t xml:space="preserve"> 50483 або сертифікатів відповідності стандарту </w:t>
      </w:r>
      <w:r w:rsidRPr="00766766">
        <w:rPr>
          <w:rFonts w:ascii="Times New Roman" w:eastAsia="Times New Roman" w:hAnsi="Times New Roman" w:cs="Times New Roman"/>
          <w:sz w:val="24"/>
          <w:szCs w:val="24"/>
          <w:lang w:eastAsia="zh-CN"/>
        </w:rPr>
        <w:t>CENELEC</w:t>
      </w:r>
      <w:r w:rsidRPr="00766766">
        <w:rPr>
          <w:rFonts w:ascii="Times New Roman" w:eastAsia="Times New Roman" w:hAnsi="Times New Roman" w:cs="Times New Roman"/>
          <w:sz w:val="24"/>
          <w:szCs w:val="24"/>
          <w:lang w:val="uk-UA" w:eastAsia="zh-CN"/>
        </w:rPr>
        <w:t xml:space="preserve"> </w:t>
      </w:r>
      <w:r w:rsidRPr="00766766">
        <w:rPr>
          <w:rFonts w:ascii="Times New Roman" w:eastAsia="Times New Roman" w:hAnsi="Times New Roman" w:cs="Times New Roman"/>
          <w:sz w:val="24"/>
          <w:szCs w:val="24"/>
          <w:lang w:eastAsia="zh-CN"/>
        </w:rPr>
        <w:t>EN</w:t>
      </w:r>
      <w:r w:rsidRPr="00766766">
        <w:rPr>
          <w:rFonts w:ascii="Times New Roman" w:eastAsia="Times New Roman" w:hAnsi="Times New Roman" w:cs="Times New Roman"/>
          <w:sz w:val="24"/>
          <w:szCs w:val="24"/>
          <w:lang w:val="uk-UA" w:eastAsia="zh-CN"/>
        </w:rPr>
        <w:t xml:space="preserve"> 50483 від відповідно акредитованого сертифікаційного центру (в сертифікаті відповідності повинні бути вказані основні технічні параметри затискачів).</w:t>
      </w:r>
    </w:p>
    <w:p w:rsidR="004C485C" w:rsidRDefault="004C485C" w:rsidP="004C485C">
      <w:pPr>
        <w:suppressAutoHyphens/>
        <w:spacing w:after="0" w:line="240" w:lineRule="auto"/>
        <w:ind w:firstLine="360"/>
        <w:jc w:val="center"/>
        <w:rPr>
          <w:rFonts w:ascii="Times New Roman" w:eastAsia="Times New Roman" w:hAnsi="Times New Roman" w:cs="Times New Roman"/>
          <w:b/>
          <w:bCs/>
          <w:noProof/>
          <w:sz w:val="28"/>
          <w:szCs w:val="28"/>
          <w:lang w:val="uk-UA" w:eastAsia="ar-SA"/>
        </w:rPr>
      </w:pPr>
    </w:p>
    <w:p w:rsidR="004C485C" w:rsidRPr="00FB4FB6"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val="uk-UA" w:eastAsia="zh-CN"/>
        </w:rPr>
        <w:t xml:space="preserve">26-29. </w:t>
      </w:r>
      <w:r w:rsidRPr="00FB4FB6">
        <w:rPr>
          <w:rFonts w:ascii="Times New Roman" w:eastAsia="Times New Roman" w:hAnsi="Times New Roman" w:cs="Times New Roman"/>
          <w:b/>
          <w:sz w:val="24"/>
          <w:szCs w:val="24"/>
          <w:lang w:val="uk-UA" w:eastAsia="zh-CN"/>
        </w:rPr>
        <w:t>Арматура лінійна для ЛЕП 10-0,4 кВ</w:t>
      </w:r>
      <w:r w:rsidRPr="00FB4FB6">
        <w:rPr>
          <w:rFonts w:ascii="Times New Roman" w:eastAsia="Times New Roman" w:hAnsi="Times New Roman" w:cs="Times New Roman"/>
          <w:b/>
          <w:sz w:val="24"/>
          <w:szCs w:val="28"/>
          <w:lang w:val="uk-UA" w:eastAsia="zh-CN" w:bidi="he-IL"/>
        </w:rPr>
        <w:t>:</w:t>
      </w:r>
    </w:p>
    <w:p w:rsidR="004C485C" w:rsidRPr="00FB4FB6" w:rsidRDefault="004C485C" w:rsidP="004C485C">
      <w:pPr>
        <w:suppressAutoHyphens/>
        <w:spacing w:after="0" w:line="240" w:lineRule="auto"/>
        <w:ind w:firstLine="284"/>
        <w:jc w:val="both"/>
        <w:rPr>
          <w:rFonts w:ascii="Times New Roman" w:eastAsia="Times New Roman" w:hAnsi="Times New Roman" w:cs="Times New Roman"/>
          <w:b/>
          <w:sz w:val="24"/>
          <w:szCs w:val="28"/>
          <w:lang w:val="uk-UA" w:eastAsia="zh-CN" w:bidi="he-IL"/>
        </w:rPr>
      </w:pPr>
    </w:p>
    <w:p w:rsidR="004C485C" w:rsidRPr="00FB4FB6"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b/>
          <w:sz w:val="24"/>
          <w:szCs w:val="24"/>
          <w:lang w:val="uk-UA" w:eastAsia="zh-CN"/>
        </w:rPr>
        <w:t xml:space="preserve">Призначення: </w:t>
      </w:r>
    </w:p>
    <w:p w:rsidR="004C485C" w:rsidRPr="00FB4FB6"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Для будівництва та ремонту повітряних ліній електропередачі напругою 0,4-10 кВ.</w:t>
      </w:r>
    </w:p>
    <w:p w:rsidR="004C485C" w:rsidRPr="00FB4FB6" w:rsidRDefault="004C485C" w:rsidP="004C485C">
      <w:pPr>
        <w:suppressAutoHyphens/>
        <w:spacing w:after="0" w:line="240" w:lineRule="auto"/>
        <w:ind w:firstLine="284"/>
        <w:jc w:val="both"/>
        <w:rPr>
          <w:rFonts w:ascii="Times New Roman" w:eastAsia="Times New Roman" w:hAnsi="Times New Roman" w:cs="Times New Roman"/>
          <w:sz w:val="24"/>
          <w:szCs w:val="24"/>
          <w:lang w:val="uk-UA" w:eastAsia="zh-CN"/>
        </w:rPr>
      </w:pP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Учасник торгів повинен бути виробником лінійної арматури для ЛЕП.</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eastAsia="zh-CN"/>
        </w:rPr>
        <w:t xml:space="preserve">Арматура повинна мати достатню механічну міцність та високу корозійну </w:t>
      </w:r>
      <w:proofErr w:type="gramStart"/>
      <w:r w:rsidRPr="00FB4FB6">
        <w:rPr>
          <w:rFonts w:ascii="Times New Roman" w:eastAsia="Times New Roman" w:hAnsi="Times New Roman" w:cs="Times New Roman"/>
          <w:sz w:val="24"/>
          <w:szCs w:val="24"/>
          <w:lang w:eastAsia="zh-CN"/>
        </w:rPr>
        <w:t>ст</w:t>
      </w:r>
      <w:proofErr w:type="gramEnd"/>
      <w:r w:rsidRPr="00FB4FB6">
        <w:rPr>
          <w:rFonts w:ascii="Times New Roman" w:eastAsia="Times New Roman" w:hAnsi="Times New Roman" w:cs="Times New Roman"/>
          <w:sz w:val="24"/>
          <w:szCs w:val="24"/>
          <w:lang w:eastAsia="zh-CN"/>
        </w:rPr>
        <w:t>ійкість.</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 xml:space="preserve">Рік виготовлення лінійної арматури повинен бути не раніше </w:t>
      </w:r>
      <w:r w:rsidRPr="00FB4FB6">
        <w:rPr>
          <w:rFonts w:ascii="Times New Roman" w:eastAsia="Times New Roman" w:hAnsi="Times New Roman" w:cs="Times New Roman"/>
          <w:sz w:val="24"/>
          <w:szCs w:val="24"/>
          <w:lang w:val="en-US" w:eastAsia="zh-CN"/>
        </w:rPr>
        <w:t>IV</w:t>
      </w:r>
      <w:r w:rsidRPr="00FB4FB6">
        <w:rPr>
          <w:rFonts w:ascii="Times New Roman" w:eastAsia="Times New Roman" w:hAnsi="Times New Roman" w:cs="Times New Roman"/>
          <w:sz w:val="24"/>
          <w:szCs w:val="24"/>
          <w:lang w:eastAsia="zh-CN"/>
        </w:rPr>
        <w:t xml:space="preserve"> кварталу </w:t>
      </w:r>
      <w:r w:rsidRPr="00FB4FB6">
        <w:rPr>
          <w:rFonts w:ascii="Times New Roman" w:eastAsia="Times New Roman" w:hAnsi="Times New Roman" w:cs="Times New Roman"/>
          <w:sz w:val="24"/>
          <w:szCs w:val="24"/>
          <w:lang w:val="uk-UA" w:eastAsia="zh-CN"/>
        </w:rPr>
        <w:t>2022 р.</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 xml:space="preserve">Лінійна арматура повинна бути виготовлена у відповідності з ГОСТ 13276-79, інших чинних ГОСТ, ДСТУ, ТУ заводу-виробника та з вимогами нормативних документів. </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 xml:space="preserve">Надати копію сертифікату УкрСЕПРО відповідності запропонованої продукції вимогам нормативно-технічній документації.  </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Надати відповідний перелік підприємств, організацій та компаній, на які поставлялася дана продукція та обсяги її поставок.</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val="uk-UA" w:eastAsia="zh-CN"/>
        </w:rPr>
      </w:pPr>
      <w:r w:rsidRPr="00FB4FB6">
        <w:rPr>
          <w:rFonts w:ascii="Times New Roman" w:eastAsia="Times New Roman" w:hAnsi="Times New Roman" w:cs="Times New Roman"/>
          <w:color w:val="000000"/>
          <w:sz w:val="24"/>
          <w:szCs w:val="24"/>
          <w:lang w:val="uk-UA" w:eastAsia="zh-CN"/>
        </w:rPr>
        <w:t>Запропонована продукція – лінійна арматура повинна мати досвід експлуатації, що підтверджується позитивними відгуками споживачів. Надати відповідні відгуки від споживачів (не менше трьох) з зазначенням адреси, телефону та прізвища контактної особи.</w:t>
      </w:r>
    </w:p>
    <w:p w:rsidR="004C485C" w:rsidRPr="00FB4FB6" w:rsidRDefault="004C485C" w:rsidP="004C485C">
      <w:pPr>
        <w:numPr>
          <w:ilvl w:val="0"/>
          <w:numId w:val="29"/>
        </w:numPr>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Надати гарантійні зобов’язання виробника.</w:t>
      </w:r>
    </w:p>
    <w:p w:rsidR="004C485C" w:rsidRPr="00FB4FB6" w:rsidRDefault="004C485C" w:rsidP="004C485C">
      <w:pPr>
        <w:numPr>
          <w:ilvl w:val="0"/>
          <w:numId w:val="29"/>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4C485C" w:rsidRPr="00FB4FB6" w:rsidRDefault="004C485C" w:rsidP="004C485C">
      <w:pPr>
        <w:numPr>
          <w:ilvl w:val="0"/>
          <w:numId w:val="29"/>
        </w:numPr>
        <w:tabs>
          <w:tab w:val="left" w:pos="709"/>
        </w:tabs>
        <w:suppressAutoHyphens/>
        <w:spacing w:after="0" w:line="240" w:lineRule="auto"/>
        <w:jc w:val="both"/>
        <w:rPr>
          <w:rFonts w:ascii="Times New Roman" w:eastAsia="Times New Roman" w:hAnsi="Times New Roman" w:cs="Times New Roman"/>
          <w:sz w:val="24"/>
          <w:szCs w:val="24"/>
          <w:lang w:eastAsia="zh-CN"/>
        </w:rPr>
      </w:pPr>
      <w:r w:rsidRPr="00FB4FB6">
        <w:rPr>
          <w:rFonts w:ascii="Times New Roman" w:eastAsia="Times New Roman" w:hAnsi="Times New Roman" w:cs="Times New Roman"/>
          <w:sz w:val="24"/>
          <w:szCs w:val="24"/>
          <w:lang w:val="uk-UA" w:eastAsia="zh-CN"/>
        </w:rPr>
        <w:lastRenderedPageBreak/>
        <w:t>На торги, для проведення експертизи та дослідного монтажу, має бути надано зразки кожного виробу пропонуємої продукції.</w:t>
      </w:r>
    </w:p>
    <w:p w:rsidR="004C485C" w:rsidRPr="00315066" w:rsidRDefault="004C485C" w:rsidP="004C485C">
      <w:pPr>
        <w:spacing w:after="0" w:line="240" w:lineRule="auto"/>
        <w:ind w:firstLine="426"/>
        <w:jc w:val="both"/>
        <w:rPr>
          <w:rFonts w:ascii="Times New Roman" w:eastAsia="Times New Roman" w:hAnsi="Times New Roman" w:cs="Times New Roman"/>
          <w:sz w:val="16"/>
          <w:szCs w:val="16"/>
          <w:highlight w:val="cyan"/>
          <w:lang w:val="uk-UA" w:eastAsia="ru-RU"/>
        </w:rPr>
      </w:pPr>
    </w:p>
    <w:p w:rsidR="004C485C" w:rsidRPr="00011D2D" w:rsidRDefault="004C485C" w:rsidP="004C485C">
      <w:pPr>
        <w:spacing w:after="0" w:line="240" w:lineRule="auto"/>
        <w:ind w:firstLine="284"/>
        <w:jc w:val="both"/>
        <w:rPr>
          <w:rFonts w:ascii="Times New Roman" w:eastAsia="Times New Roman" w:hAnsi="Times New Roman" w:cs="Times New Roman"/>
          <w:b/>
          <w:sz w:val="24"/>
          <w:szCs w:val="28"/>
          <w:lang w:val="uk-UA" w:eastAsia="ru-RU" w:bidi="he-IL"/>
        </w:rPr>
      </w:pPr>
      <w:r>
        <w:rPr>
          <w:rFonts w:ascii="Times New Roman" w:eastAsia="Times New Roman" w:hAnsi="Times New Roman" w:cs="Times New Roman"/>
          <w:b/>
          <w:sz w:val="24"/>
          <w:szCs w:val="28"/>
          <w:lang w:val="uk-UA" w:eastAsia="ru-RU" w:bidi="he-IL"/>
        </w:rPr>
        <w:t>3</w:t>
      </w:r>
      <w:r w:rsidR="00D0021F">
        <w:rPr>
          <w:rFonts w:ascii="Times New Roman" w:eastAsia="Times New Roman" w:hAnsi="Times New Roman" w:cs="Times New Roman"/>
          <w:b/>
          <w:sz w:val="24"/>
          <w:szCs w:val="28"/>
          <w:lang w:val="uk-UA" w:eastAsia="ru-RU" w:bidi="he-IL"/>
        </w:rPr>
        <w:t>0</w:t>
      </w:r>
      <w:r>
        <w:rPr>
          <w:rFonts w:ascii="Times New Roman" w:eastAsia="Times New Roman" w:hAnsi="Times New Roman" w:cs="Times New Roman"/>
          <w:b/>
          <w:sz w:val="24"/>
          <w:szCs w:val="28"/>
          <w:lang w:val="uk-UA" w:eastAsia="ru-RU" w:bidi="he-IL"/>
        </w:rPr>
        <w:t xml:space="preserve">. </w:t>
      </w:r>
      <w:r w:rsidRPr="00011D2D">
        <w:rPr>
          <w:rFonts w:ascii="Times New Roman" w:eastAsia="Times New Roman" w:hAnsi="Times New Roman" w:cs="Times New Roman"/>
          <w:b/>
          <w:sz w:val="24"/>
          <w:szCs w:val="28"/>
          <w:lang w:val="uk-UA" w:eastAsia="ru-RU" w:bidi="he-IL"/>
        </w:rPr>
        <w:t xml:space="preserve">Гак універсальний бандажний типу </w:t>
      </w:r>
      <w:r w:rsidRPr="00011D2D">
        <w:rPr>
          <w:rFonts w:ascii="Times New Roman" w:eastAsia="Times New Roman" w:hAnsi="Times New Roman" w:cs="Times New Roman"/>
          <w:b/>
          <w:bCs/>
          <w:sz w:val="24"/>
          <w:szCs w:val="24"/>
          <w:lang w:eastAsia="ru-RU"/>
        </w:rPr>
        <w:t>CSC1</w:t>
      </w:r>
      <w:r w:rsidRPr="00011D2D">
        <w:rPr>
          <w:rFonts w:ascii="Times New Roman" w:eastAsia="Times New Roman" w:hAnsi="Times New Roman" w:cs="Times New Roman"/>
          <w:b/>
          <w:bCs/>
          <w:sz w:val="24"/>
          <w:szCs w:val="24"/>
          <w:lang w:val="uk-UA" w:eastAsia="ru-RU"/>
        </w:rPr>
        <w:t>6</w:t>
      </w:r>
      <w:r w:rsidRPr="00011D2D">
        <w:rPr>
          <w:rFonts w:ascii="Times New Roman" w:eastAsia="Times New Roman" w:hAnsi="Times New Roman" w:cs="Times New Roman"/>
          <w:b/>
          <w:bCs/>
          <w:sz w:val="24"/>
          <w:szCs w:val="24"/>
          <w:lang w:val="en-US" w:eastAsia="ru-RU"/>
        </w:rPr>
        <w:t>uz</w:t>
      </w:r>
      <w:r w:rsidRPr="00011D2D">
        <w:rPr>
          <w:rFonts w:ascii="Times New Roman" w:eastAsia="Times New Roman" w:hAnsi="Times New Roman" w:cs="Times New Roman"/>
          <w:b/>
          <w:sz w:val="24"/>
          <w:szCs w:val="28"/>
          <w:lang w:eastAsia="ru-RU" w:bidi="he-IL"/>
        </w:rPr>
        <w:t xml:space="preserve"> </w:t>
      </w:r>
      <w:r w:rsidRPr="00011D2D">
        <w:rPr>
          <w:rFonts w:ascii="Times New Roman" w:eastAsia="Times New Roman" w:hAnsi="Times New Roman" w:cs="Times New Roman"/>
          <w:b/>
          <w:sz w:val="24"/>
          <w:szCs w:val="28"/>
          <w:lang w:val="uk-UA" w:eastAsia="ru-RU" w:bidi="he-IL"/>
        </w:rPr>
        <w:t>(або</w:t>
      </w:r>
      <w:r w:rsidRPr="00011D2D">
        <w:rPr>
          <w:rFonts w:ascii="Times New Roman" w:eastAsia="Times New Roman" w:hAnsi="Times New Roman" w:cs="Times New Roman"/>
          <w:b/>
          <w:sz w:val="24"/>
          <w:szCs w:val="24"/>
          <w:lang w:eastAsia="ru-RU" w:bidi="he-IL"/>
        </w:rPr>
        <w:t xml:space="preserve"> еквівалент)</w:t>
      </w:r>
      <w:r w:rsidRPr="00011D2D">
        <w:rPr>
          <w:rFonts w:ascii="Times New Roman" w:eastAsia="Times New Roman" w:hAnsi="Times New Roman" w:cs="Times New Roman"/>
          <w:b/>
          <w:sz w:val="24"/>
          <w:szCs w:val="24"/>
          <w:lang w:val="uk-UA" w:eastAsia="ru-RU" w:bidi="he-IL"/>
        </w:rPr>
        <w:t>:</w:t>
      </w:r>
    </w:p>
    <w:p w:rsidR="004C485C" w:rsidRPr="00011D2D" w:rsidRDefault="004C485C" w:rsidP="004C485C">
      <w:pPr>
        <w:spacing w:after="0" w:line="240" w:lineRule="auto"/>
        <w:ind w:left="360"/>
        <w:jc w:val="both"/>
        <w:rPr>
          <w:rFonts w:ascii="Times New Roman" w:eastAsia="Times New Roman" w:hAnsi="Times New Roman" w:cs="Times New Roman"/>
          <w:b/>
          <w:sz w:val="16"/>
          <w:szCs w:val="16"/>
          <w:lang w:val="uk-UA" w:eastAsia="ru-RU" w:bidi="he-IL"/>
        </w:rPr>
      </w:pPr>
    </w:p>
    <w:p w:rsidR="004C485C" w:rsidRPr="00011D2D" w:rsidRDefault="004C485C" w:rsidP="004C485C">
      <w:pPr>
        <w:autoSpaceDE w:val="0"/>
        <w:autoSpaceDN w:val="0"/>
        <w:adjustRightInd w:val="0"/>
        <w:spacing w:after="0" w:line="240" w:lineRule="auto"/>
        <w:ind w:firstLine="284"/>
        <w:jc w:val="both"/>
        <w:rPr>
          <w:rFonts w:ascii="Times New Roman" w:eastAsia="Times New Roman" w:hAnsi="Times New Roman" w:cs="Times New Roman"/>
          <w:bCs/>
          <w:sz w:val="24"/>
          <w:szCs w:val="24"/>
          <w:lang w:val="uk-UA" w:eastAsia="ru-RU"/>
        </w:rPr>
      </w:pPr>
      <w:r w:rsidRPr="00011D2D">
        <w:rPr>
          <w:rFonts w:ascii="Times New Roman" w:eastAsia="Times New Roman" w:hAnsi="Times New Roman" w:cs="Times New Roman"/>
          <w:sz w:val="24"/>
          <w:szCs w:val="28"/>
          <w:lang w:val="uk-UA" w:eastAsia="ru-RU" w:bidi="he-IL"/>
        </w:rPr>
        <w:t xml:space="preserve">Гак універсальний бандажний типу </w:t>
      </w:r>
      <w:r w:rsidRPr="00011D2D">
        <w:rPr>
          <w:rFonts w:ascii="Times New Roman" w:eastAsia="Times New Roman" w:hAnsi="Times New Roman" w:cs="Times New Roman"/>
          <w:bCs/>
          <w:sz w:val="24"/>
          <w:szCs w:val="28"/>
          <w:lang w:eastAsia="ru-RU" w:bidi="he-IL"/>
        </w:rPr>
        <w:t>CSC16</w:t>
      </w:r>
      <w:r w:rsidRPr="00011D2D">
        <w:rPr>
          <w:rFonts w:ascii="Times New Roman" w:eastAsia="Times New Roman" w:hAnsi="Times New Roman" w:cs="Times New Roman"/>
          <w:bCs/>
          <w:sz w:val="24"/>
          <w:szCs w:val="28"/>
          <w:lang w:val="en-US" w:eastAsia="ru-RU" w:bidi="he-IL"/>
        </w:rPr>
        <w:t>uz</w:t>
      </w:r>
      <w:r w:rsidRPr="00011D2D">
        <w:rPr>
          <w:rFonts w:ascii="Times New Roman" w:eastAsia="Times New Roman" w:hAnsi="Times New Roman" w:cs="Times New Roman"/>
          <w:sz w:val="24"/>
          <w:szCs w:val="28"/>
          <w:lang w:val="uk-UA" w:eastAsia="ru-RU" w:bidi="he-IL"/>
        </w:rPr>
        <w:t xml:space="preserve"> (або</w:t>
      </w:r>
      <w:r w:rsidRPr="00011D2D">
        <w:rPr>
          <w:rFonts w:ascii="Times New Roman" w:eastAsia="Times New Roman" w:hAnsi="Times New Roman" w:cs="Times New Roman"/>
          <w:sz w:val="24"/>
          <w:szCs w:val="24"/>
          <w:lang w:val="uk-UA" w:eastAsia="ru-RU" w:bidi="he-IL"/>
        </w:rPr>
        <w:t xml:space="preserve"> еквівалент) повинен</w:t>
      </w:r>
      <w:r w:rsidRPr="00011D2D">
        <w:rPr>
          <w:rFonts w:ascii="Times New Roman" w:eastAsia="Times New Roman" w:hAnsi="Times New Roman" w:cs="Times New Roman"/>
          <w:bCs/>
          <w:sz w:val="24"/>
          <w:szCs w:val="24"/>
          <w:lang w:val="uk-UA" w:eastAsia="ru-RU"/>
        </w:rPr>
        <w:t xml:space="preserve"> відповідати чинним </w:t>
      </w:r>
      <w:r w:rsidRPr="00011D2D">
        <w:rPr>
          <w:rFonts w:ascii="Times New Roman" w:eastAsia="Times New Roman" w:hAnsi="Times New Roman" w:cs="Times New Roman"/>
          <w:sz w:val="24"/>
          <w:szCs w:val="24"/>
          <w:lang w:val="uk-UA" w:eastAsia="ru-RU"/>
        </w:rPr>
        <w:t xml:space="preserve">ГОСТ (ДСТУ), ТУ заводу-виробника </w:t>
      </w:r>
      <w:r w:rsidRPr="00011D2D">
        <w:rPr>
          <w:rFonts w:ascii="Times New Roman" w:eastAsia="Times New Roman" w:hAnsi="Times New Roman" w:cs="Times New Roman"/>
          <w:sz w:val="24"/>
          <w:szCs w:val="24"/>
          <w:lang w:eastAsia="ru-RU"/>
        </w:rPr>
        <w:t>на дану продукцію</w:t>
      </w:r>
      <w:r w:rsidRPr="00011D2D">
        <w:rPr>
          <w:rFonts w:ascii="Times New Roman" w:eastAsia="Times New Roman" w:hAnsi="Times New Roman" w:cs="Times New Roman"/>
          <w:bCs/>
          <w:sz w:val="24"/>
          <w:szCs w:val="24"/>
          <w:lang w:val="uk-UA" w:eastAsia="ru-RU"/>
        </w:rPr>
        <w:t xml:space="preserve"> та наступним вимогам:</w:t>
      </w:r>
    </w:p>
    <w:p w:rsidR="004C485C" w:rsidRPr="00011D2D" w:rsidRDefault="004C485C" w:rsidP="004C485C">
      <w:pPr>
        <w:autoSpaceDE w:val="0"/>
        <w:autoSpaceDN w:val="0"/>
        <w:adjustRightInd w:val="0"/>
        <w:spacing w:after="0" w:line="240" w:lineRule="auto"/>
        <w:ind w:firstLine="720"/>
        <w:jc w:val="both"/>
        <w:rPr>
          <w:rFonts w:ascii="Times New Roman" w:eastAsia="Times New Roman" w:hAnsi="Times New Roman" w:cs="Times New Roman"/>
          <w:bCs/>
          <w:sz w:val="24"/>
          <w:szCs w:val="24"/>
          <w:lang w:val="uk-UA" w:eastAsia="ru-RU"/>
        </w:rPr>
      </w:pPr>
    </w:p>
    <w:p w:rsidR="004C485C" w:rsidRPr="00011D2D" w:rsidRDefault="004C485C" w:rsidP="004C485C">
      <w:pPr>
        <w:numPr>
          <w:ilvl w:val="0"/>
          <w:numId w:val="33"/>
        </w:numPr>
        <w:tabs>
          <w:tab w:val="num" w:pos="360"/>
        </w:tabs>
        <w:autoSpaceDE w:val="0"/>
        <w:autoSpaceDN w:val="0"/>
        <w:adjustRightInd w:val="0"/>
        <w:spacing w:after="0" w:line="240" w:lineRule="auto"/>
        <w:ind w:left="0" w:firstLine="0"/>
        <w:rPr>
          <w:rFonts w:ascii="Times New Roman" w:eastAsia="TimesNewRomanPSMT" w:hAnsi="Times New Roman" w:cs="Times New Roman"/>
          <w:sz w:val="24"/>
          <w:szCs w:val="24"/>
          <w:lang w:val="uk-UA" w:eastAsia="ru-RU"/>
        </w:rPr>
      </w:pPr>
      <w:r w:rsidRPr="00011D2D">
        <w:rPr>
          <w:rFonts w:ascii="Times New Roman" w:eastAsia="TimesNewRomanPSMT" w:hAnsi="Times New Roman" w:cs="Times New Roman"/>
          <w:sz w:val="24"/>
          <w:szCs w:val="24"/>
          <w:lang w:val="uk-UA" w:eastAsia="ru-RU"/>
        </w:rPr>
        <w:t>Технічні характеристики:</w:t>
      </w:r>
    </w:p>
    <w:p w:rsidR="004C485C" w:rsidRPr="00011D2D" w:rsidRDefault="004C485C" w:rsidP="004C485C">
      <w:pPr>
        <w:autoSpaceDE w:val="0"/>
        <w:autoSpaceDN w:val="0"/>
        <w:adjustRightInd w:val="0"/>
        <w:spacing w:after="0" w:line="240" w:lineRule="auto"/>
        <w:jc w:val="center"/>
        <w:rPr>
          <w:rFonts w:ascii="Times New Roman" w:eastAsia="TimesNewRomanPSMT" w:hAnsi="Times New Roman" w:cs="Times New Roman"/>
          <w:sz w:val="24"/>
          <w:szCs w:val="24"/>
          <w:lang w:val="uk-UA" w:eastAsia="ru-RU"/>
        </w:rPr>
      </w:pPr>
    </w:p>
    <w:p w:rsidR="004C485C" w:rsidRPr="00011D2D" w:rsidRDefault="004C485C" w:rsidP="004C485C">
      <w:pPr>
        <w:autoSpaceDE w:val="0"/>
        <w:autoSpaceDN w:val="0"/>
        <w:adjustRightInd w:val="0"/>
        <w:spacing w:after="0" w:line="240" w:lineRule="auto"/>
        <w:jc w:val="center"/>
        <w:rPr>
          <w:rFonts w:ascii="Times New Roman" w:eastAsia="TimesNewRomanPSMT" w:hAnsi="Times New Roman" w:cs="Times New Roman"/>
          <w:sz w:val="24"/>
          <w:szCs w:val="24"/>
          <w:lang w:val="uk-UA" w:eastAsia="ru-RU"/>
        </w:rPr>
      </w:pPr>
      <w:r>
        <w:rPr>
          <w:rFonts w:ascii="Times New Roman" w:eastAsia="TimesNewRomanPSMT" w:hAnsi="Times New Roman" w:cs="Times New Roman"/>
          <w:noProof/>
          <w:sz w:val="24"/>
          <w:szCs w:val="24"/>
          <w:lang w:eastAsia="ru-RU"/>
        </w:rPr>
        <w:drawing>
          <wp:inline distT="0" distB="0" distL="0" distR="0" wp14:anchorId="064043F4" wp14:editId="6A7B88C2">
            <wp:extent cx="6010275" cy="2076450"/>
            <wp:effectExtent l="0" t="0" r="9525" b="0"/>
            <wp:docPr id="20" name="Рисунок 20" descr="CS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C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9005" cy="2076011"/>
                    </a:xfrm>
                    <a:prstGeom prst="rect">
                      <a:avLst/>
                    </a:prstGeom>
                    <a:noFill/>
                    <a:ln>
                      <a:noFill/>
                    </a:ln>
                  </pic:spPr>
                </pic:pic>
              </a:graphicData>
            </a:graphic>
          </wp:inline>
        </w:drawing>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98"/>
        <w:gridCol w:w="819"/>
        <w:gridCol w:w="952"/>
        <w:gridCol w:w="1350"/>
        <w:gridCol w:w="686"/>
        <w:gridCol w:w="544"/>
        <w:gridCol w:w="686"/>
        <w:gridCol w:w="1585"/>
      </w:tblGrid>
      <w:tr w:rsidR="004C485C" w:rsidRPr="00011D2D" w:rsidTr="008C1FB4">
        <w:trPr>
          <w:trHeight w:val="60"/>
          <w:jc w:val="center"/>
        </w:trPr>
        <w:tc>
          <w:tcPr>
            <w:tcW w:w="0" w:type="auto"/>
            <w:vMerge w:val="restart"/>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Позначення</w:t>
            </w:r>
          </w:p>
        </w:tc>
        <w:tc>
          <w:tcPr>
            <w:tcW w:w="0" w:type="auto"/>
            <w:gridSpan w:val="6"/>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Розміри, мм</w:t>
            </w:r>
          </w:p>
        </w:tc>
        <w:tc>
          <w:tcPr>
            <w:tcW w:w="0" w:type="auto"/>
            <w:vMerge w:val="restart"/>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Маса, кг</w:t>
            </w:r>
          </w:p>
        </w:tc>
      </w:tr>
      <w:tr w:rsidR="004C485C" w:rsidRPr="00011D2D" w:rsidTr="008C1FB4">
        <w:trPr>
          <w:trHeight w:val="60"/>
          <w:jc w:val="center"/>
        </w:trPr>
        <w:tc>
          <w:tcPr>
            <w:tcW w:w="0" w:type="auto"/>
            <w:vMerge/>
            <w:vAlign w:val="center"/>
            <w:hideMark/>
          </w:tcPr>
          <w:p w:rsidR="004C485C" w:rsidRPr="00011D2D" w:rsidRDefault="004C485C" w:rsidP="008C1FB4">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H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B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C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E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do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color w:val="000000"/>
                <w:sz w:val="18"/>
                <w:szCs w:val="18"/>
                <w:lang w:eastAsia="ru-RU"/>
              </w:rPr>
            </w:pPr>
            <w:r w:rsidRPr="00011D2D">
              <w:rPr>
                <w:rFonts w:ascii="Times New Roman" w:eastAsia="Times New Roman" w:hAnsi="Times New Roman" w:cs="Times New Roman"/>
                <w:b/>
                <w:bCs/>
                <w:color w:val="000000"/>
                <w:sz w:val="18"/>
                <w:szCs w:val="18"/>
                <w:lang w:eastAsia="ru-RU"/>
              </w:rPr>
              <w:t>d </w:t>
            </w:r>
          </w:p>
        </w:tc>
        <w:tc>
          <w:tcPr>
            <w:tcW w:w="0" w:type="auto"/>
            <w:vMerge/>
            <w:vAlign w:val="center"/>
            <w:hideMark/>
          </w:tcPr>
          <w:p w:rsidR="004C485C" w:rsidRPr="00011D2D" w:rsidRDefault="004C485C" w:rsidP="008C1FB4">
            <w:pPr>
              <w:spacing w:after="0" w:line="240" w:lineRule="auto"/>
              <w:rPr>
                <w:rFonts w:ascii="Times New Roman" w:eastAsia="Times New Roman" w:hAnsi="Times New Roman" w:cs="Times New Roman"/>
                <w:b/>
                <w:bCs/>
                <w:sz w:val="24"/>
                <w:szCs w:val="24"/>
                <w:lang w:eastAsia="ru-RU"/>
              </w:rPr>
            </w:pPr>
          </w:p>
        </w:tc>
      </w:tr>
      <w:tr w:rsidR="004C485C" w:rsidRPr="00011D2D" w:rsidTr="008C1FB4">
        <w:trPr>
          <w:trHeight w:val="60"/>
          <w:jc w:val="center"/>
        </w:trPr>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CSC16</w:t>
            </w:r>
            <w:r w:rsidRPr="00011D2D">
              <w:rPr>
                <w:rFonts w:ascii="Times New Roman" w:eastAsia="Times New Roman" w:hAnsi="Times New Roman" w:cs="Times New Roman"/>
                <w:b/>
                <w:bCs/>
                <w:sz w:val="24"/>
                <w:szCs w:val="24"/>
                <w:lang w:val="en-US" w:eastAsia="ru-RU"/>
              </w:rPr>
              <w:t>uz</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125</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100 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130,5 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94 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6 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16 </w:t>
            </w:r>
          </w:p>
        </w:tc>
        <w:tc>
          <w:tcPr>
            <w:tcW w:w="0" w:type="auto"/>
            <w:vAlign w:val="center"/>
            <w:hideMark/>
          </w:tcPr>
          <w:p w:rsidR="004C485C" w:rsidRPr="00011D2D" w:rsidRDefault="004C485C" w:rsidP="008C1FB4">
            <w:pPr>
              <w:spacing w:after="0" w:line="60" w:lineRule="atLeast"/>
              <w:jc w:val="center"/>
              <w:rPr>
                <w:rFonts w:ascii="Times New Roman" w:eastAsia="Times New Roman" w:hAnsi="Times New Roman" w:cs="Times New Roman"/>
                <w:b/>
                <w:bCs/>
                <w:sz w:val="24"/>
                <w:szCs w:val="24"/>
                <w:lang w:eastAsia="ru-RU"/>
              </w:rPr>
            </w:pPr>
            <w:r w:rsidRPr="00011D2D">
              <w:rPr>
                <w:rFonts w:ascii="Times New Roman" w:eastAsia="Times New Roman" w:hAnsi="Times New Roman" w:cs="Times New Roman"/>
                <w:b/>
                <w:bCs/>
                <w:sz w:val="24"/>
                <w:szCs w:val="24"/>
                <w:lang w:eastAsia="ru-RU"/>
              </w:rPr>
              <w:t>0,73</w:t>
            </w:r>
          </w:p>
        </w:tc>
      </w:tr>
    </w:tbl>
    <w:p w:rsidR="004C485C" w:rsidRPr="00011D2D" w:rsidRDefault="004C485C" w:rsidP="004C485C">
      <w:pPr>
        <w:spacing w:after="0" w:line="240" w:lineRule="auto"/>
        <w:rPr>
          <w:rFonts w:ascii="Times New Roman" w:eastAsia="Times New Roman" w:hAnsi="Times New Roman" w:cs="Times New Roman"/>
          <w:color w:val="000000"/>
          <w:sz w:val="18"/>
          <w:szCs w:val="18"/>
          <w:lang w:val="uk-UA" w:eastAsia="ru-RU"/>
        </w:rPr>
      </w:pPr>
    </w:p>
    <w:p w:rsidR="004C485C" w:rsidRPr="00011D2D" w:rsidRDefault="004C485C" w:rsidP="004C485C">
      <w:pPr>
        <w:numPr>
          <w:ilvl w:val="0"/>
          <w:numId w:val="3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val="uk-UA" w:eastAsia="ru-RU"/>
        </w:rPr>
      </w:pPr>
      <w:r w:rsidRPr="00011D2D">
        <w:rPr>
          <w:rFonts w:ascii="Times New Roman" w:eastAsia="Times New Roman" w:hAnsi="Times New Roman" w:cs="Times New Roman"/>
          <w:sz w:val="24"/>
          <w:szCs w:val="24"/>
          <w:lang w:eastAsia="ru-RU"/>
        </w:rPr>
        <w:t>На гакові має бути передбач</w:t>
      </w:r>
      <w:r w:rsidRPr="00011D2D">
        <w:rPr>
          <w:rFonts w:ascii="Times New Roman" w:eastAsia="Times New Roman" w:hAnsi="Times New Roman" w:cs="Times New Roman"/>
          <w:sz w:val="24"/>
          <w:szCs w:val="24"/>
          <w:lang w:val="uk-UA" w:eastAsia="ru-RU"/>
        </w:rPr>
        <w:t>е</w:t>
      </w:r>
      <w:r w:rsidRPr="00011D2D">
        <w:rPr>
          <w:rFonts w:ascii="Times New Roman" w:eastAsia="Times New Roman" w:hAnsi="Times New Roman" w:cs="Times New Roman"/>
          <w:sz w:val="24"/>
          <w:szCs w:val="24"/>
          <w:lang w:eastAsia="ru-RU"/>
        </w:rPr>
        <w:t xml:space="preserve">не місце для </w:t>
      </w:r>
      <w:proofErr w:type="gramStart"/>
      <w:r w:rsidRPr="00011D2D">
        <w:rPr>
          <w:rFonts w:ascii="Times New Roman" w:eastAsia="Times New Roman" w:hAnsi="Times New Roman" w:cs="Times New Roman"/>
          <w:sz w:val="24"/>
          <w:szCs w:val="24"/>
          <w:lang w:eastAsia="ru-RU"/>
        </w:rPr>
        <w:t>п</w:t>
      </w:r>
      <w:proofErr w:type="gramEnd"/>
      <w:r w:rsidRPr="00011D2D">
        <w:rPr>
          <w:rFonts w:ascii="Times New Roman" w:eastAsia="Times New Roman" w:hAnsi="Times New Roman" w:cs="Times New Roman"/>
          <w:sz w:val="24"/>
          <w:szCs w:val="24"/>
          <w:lang w:eastAsia="ru-RU"/>
        </w:rPr>
        <w:t>ідключення провідника заземлення.</w:t>
      </w:r>
    </w:p>
    <w:p w:rsidR="004C485C" w:rsidRPr="00011D2D" w:rsidRDefault="004C485C" w:rsidP="004C485C">
      <w:pPr>
        <w:numPr>
          <w:ilvl w:val="0"/>
          <w:numId w:val="33"/>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011D2D">
        <w:rPr>
          <w:rFonts w:ascii="Times New Roman" w:eastAsia="TimesNewRomanPSMT" w:hAnsi="Times New Roman" w:cs="Times New Roman"/>
          <w:sz w:val="24"/>
          <w:szCs w:val="24"/>
          <w:lang w:val="uk-UA" w:eastAsia="ru-RU"/>
        </w:rPr>
        <w:t>Продукція повинна мати сертифікат відповідності вимогам стандартів на вироби, технічний паспорт</w:t>
      </w:r>
      <w:r>
        <w:rPr>
          <w:rFonts w:ascii="Times New Roman" w:eastAsia="TimesNewRomanPSMT" w:hAnsi="Times New Roman" w:cs="Times New Roman"/>
          <w:sz w:val="24"/>
          <w:szCs w:val="24"/>
          <w:lang w:val="uk-UA" w:eastAsia="ru-RU"/>
        </w:rPr>
        <w:t>.</w:t>
      </w:r>
    </w:p>
    <w:p w:rsidR="004C485C" w:rsidRPr="00011D2D" w:rsidRDefault="004C485C" w:rsidP="004C485C">
      <w:pPr>
        <w:spacing w:after="0" w:line="240" w:lineRule="auto"/>
        <w:ind w:firstLine="426"/>
        <w:jc w:val="both"/>
        <w:rPr>
          <w:rFonts w:ascii="Times New Roman" w:eastAsia="Times New Roman" w:hAnsi="Times New Roman" w:cs="Times New Roman"/>
          <w:sz w:val="24"/>
          <w:szCs w:val="24"/>
          <w:lang w:val="uk-UA" w:eastAsia="ru-RU"/>
        </w:rPr>
      </w:pPr>
      <w:r w:rsidRPr="00011D2D">
        <w:rPr>
          <w:rFonts w:ascii="Times New Roman" w:eastAsia="Times New Roman" w:hAnsi="Times New Roman" w:cs="Times New Roman"/>
          <w:sz w:val="24"/>
          <w:szCs w:val="24"/>
          <w:lang w:eastAsia="ru-RU"/>
        </w:rPr>
        <w:t>.</w:t>
      </w:r>
    </w:p>
    <w:p w:rsidR="004C485C" w:rsidRPr="00253A04"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8"/>
          <w:lang w:val="uk-UA" w:eastAsia="zh-CN" w:bidi="he-IL"/>
        </w:rPr>
        <w:t>3</w:t>
      </w:r>
      <w:r w:rsidR="0034327E">
        <w:rPr>
          <w:rFonts w:ascii="Times New Roman" w:eastAsia="Times New Roman" w:hAnsi="Times New Roman" w:cs="Times New Roman"/>
          <w:b/>
          <w:sz w:val="24"/>
          <w:szCs w:val="28"/>
          <w:lang w:val="uk-UA" w:eastAsia="zh-CN" w:bidi="he-IL"/>
        </w:rPr>
        <w:t>1</w:t>
      </w:r>
      <w:r>
        <w:rPr>
          <w:rFonts w:ascii="Times New Roman" w:eastAsia="Times New Roman" w:hAnsi="Times New Roman" w:cs="Times New Roman"/>
          <w:b/>
          <w:sz w:val="24"/>
          <w:szCs w:val="28"/>
          <w:lang w:val="uk-UA" w:eastAsia="zh-CN" w:bidi="he-IL"/>
        </w:rPr>
        <w:t xml:space="preserve">. </w:t>
      </w:r>
      <w:r w:rsidRPr="00253A04">
        <w:rPr>
          <w:rFonts w:ascii="Times New Roman" w:eastAsia="Times New Roman" w:hAnsi="Times New Roman" w:cs="Times New Roman"/>
          <w:b/>
          <w:sz w:val="24"/>
          <w:szCs w:val="28"/>
          <w:lang w:val="uk-UA" w:eastAsia="zh-CN" w:bidi="he-IL"/>
        </w:rPr>
        <w:t xml:space="preserve">Стрічка стальна бандажна 20х0,7 мм типу </w:t>
      </w:r>
      <w:r w:rsidRPr="00253A04">
        <w:rPr>
          <w:rFonts w:ascii="Times New Roman" w:eastAsia="Times New Roman" w:hAnsi="Times New Roman" w:cs="Times New Roman"/>
          <w:b/>
          <w:sz w:val="24"/>
          <w:szCs w:val="28"/>
          <w:lang w:val="en-US" w:eastAsia="zh-CN" w:bidi="he-IL"/>
        </w:rPr>
        <w:t>IF</w:t>
      </w:r>
      <w:r w:rsidRPr="00253A04">
        <w:rPr>
          <w:rFonts w:ascii="Times New Roman" w:eastAsia="Times New Roman" w:hAnsi="Times New Roman" w:cs="Times New Roman"/>
          <w:b/>
          <w:sz w:val="24"/>
          <w:szCs w:val="28"/>
          <w:lang w:eastAsia="zh-CN" w:bidi="he-IL"/>
        </w:rPr>
        <w:t>207</w:t>
      </w:r>
      <w:r w:rsidRPr="00253A04">
        <w:rPr>
          <w:rFonts w:ascii="Times New Roman" w:eastAsia="Times New Roman" w:hAnsi="Times New Roman" w:cs="Times New Roman"/>
          <w:b/>
          <w:sz w:val="24"/>
          <w:szCs w:val="28"/>
          <w:lang w:val="uk-UA" w:eastAsia="zh-CN" w:bidi="he-IL"/>
        </w:rPr>
        <w:t xml:space="preserve"> (або еквівалент):</w:t>
      </w:r>
    </w:p>
    <w:p w:rsidR="004C485C" w:rsidRPr="00253A04" w:rsidRDefault="004C485C" w:rsidP="004C485C">
      <w:pPr>
        <w:suppressAutoHyphens/>
        <w:spacing w:after="0" w:line="360" w:lineRule="auto"/>
        <w:ind w:left="360"/>
        <w:jc w:val="both"/>
        <w:rPr>
          <w:rFonts w:ascii="Times New Roman" w:eastAsia="Times New Roman" w:hAnsi="Times New Roman" w:cs="Times New Roman"/>
          <w:b/>
          <w:sz w:val="16"/>
          <w:szCs w:val="16"/>
          <w:lang w:val="uk-UA" w:eastAsia="zh-CN"/>
        </w:rPr>
      </w:pPr>
    </w:p>
    <w:p w:rsidR="004C485C" w:rsidRPr="0048175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253A04">
        <w:rPr>
          <w:rFonts w:ascii="Times New Roman" w:eastAsia="Times New Roman" w:hAnsi="Times New Roman" w:cs="Times New Roman"/>
          <w:bCs/>
          <w:sz w:val="24"/>
          <w:szCs w:val="24"/>
          <w:lang w:val="uk-UA" w:eastAsia="zh-CN"/>
        </w:rPr>
        <w:t xml:space="preserve">Стрічка стальна бандажна </w:t>
      </w:r>
      <w:r w:rsidRPr="00253A04">
        <w:rPr>
          <w:rFonts w:ascii="Times New Roman" w:eastAsia="Times New Roman" w:hAnsi="Times New Roman" w:cs="Times New Roman"/>
          <w:sz w:val="24"/>
          <w:szCs w:val="28"/>
          <w:lang w:val="uk-UA" w:eastAsia="zh-CN" w:bidi="he-IL"/>
        </w:rPr>
        <w:t xml:space="preserve">типу </w:t>
      </w:r>
      <w:r w:rsidRPr="00253A04">
        <w:rPr>
          <w:rFonts w:ascii="Times New Roman" w:eastAsia="Times New Roman" w:hAnsi="Times New Roman" w:cs="Times New Roman"/>
          <w:sz w:val="24"/>
          <w:szCs w:val="28"/>
          <w:lang w:val="en-US" w:eastAsia="zh-CN" w:bidi="he-IL"/>
        </w:rPr>
        <w:t>IF</w:t>
      </w:r>
      <w:r w:rsidRPr="00253A04">
        <w:rPr>
          <w:rFonts w:ascii="Times New Roman" w:eastAsia="Times New Roman" w:hAnsi="Times New Roman" w:cs="Times New Roman"/>
          <w:sz w:val="24"/>
          <w:szCs w:val="28"/>
          <w:lang w:eastAsia="zh-CN" w:bidi="he-IL"/>
        </w:rPr>
        <w:t>207</w:t>
      </w:r>
      <w:r w:rsidRPr="00253A04">
        <w:rPr>
          <w:rFonts w:ascii="Times New Roman" w:eastAsia="Times New Roman" w:hAnsi="Times New Roman" w:cs="Times New Roman"/>
          <w:sz w:val="24"/>
          <w:szCs w:val="28"/>
          <w:lang w:val="uk-UA" w:eastAsia="zh-CN" w:bidi="he-IL"/>
        </w:rPr>
        <w:t xml:space="preserve"> (або еквівалент) </w:t>
      </w:r>
      <w:r w:rsidRPr="00253A04">
        <w:rPr>
          <w:rFonts w:ascii="Times New Roman" w:eastAsia="Times New Roman" w:hAnsi="Times New Roman" w:cs="Times New Roman"/>
          <w:bCs/>
          <w:sz w:val="24"/>
          <w:szCs w:val="24"/>
          <w:lang w:val="uk-UA" w:eastAsia="zh-CN"/>
        </w:rPr>
        <w:t xml:space="preserve">має відповідати наступним </w:t>
      </w:r>
      <w:r w:rsidRPr="00481759">
        <w:rPr>
          <w:rFonts w:ascii="Times New Roman" w:eastAsia="Times New Roman" w:hAnsi="Times New Roman" w:cs="Times New Roman"/>
          <w:sz w:val="24"/>
          <w:szCs w:val="24"/>
          <w:lang w:val="uk-UA" w:eastAsia="zh-CN"/>
        </w:rPr>
        <w:t xml:space="preserve">технічним вимогам: </w:t>
      </w:r>
    </w:p>
    <w:p w:rsidR="004C485C" w:rsidRPr="0048175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481759">
        <w:rPr>
          <w:rFonts w:ascii="Times New Roman" w:eastAsia="Times New Roman" w:hAnsi="Times New Roman" w:cs="Times New Roman"/>
          <w:sz w:val="24"/>
          <w:szCs w:val="24"/>
          <w:lang w:val="uk-UA" w:eastAsia="zh-CN"/>
        </w:rPr>
        <w:t>ширина стрічки  -  20 мм;</w:t>
      </w:r>
    </w:p>
    <w:p w:rsidR="004C485C" w:rsidRPr="0048175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481759">
        <w:rPr>
          <w:rFonts w:ascii="Times New Roman" w:eastAsia="Times New Roman" w:hAnsi="Times New Roman" w:cs="Times New Roman"/>
          <w:sz w:val="24"/>
          <w:szCs w:val="24"/>
          <w:lang w:val="uk-UA" w:eastAsia="zh-CN"/>
        </w:rPr>
        <w:t>товщина стрічки  -  0,7 мм;</w:t>
      </w:r>
    </w:p>
    <w:p w:rsidR="004C485C" w:rsidRPr="0048175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481759">
        <w:rPr>
          <w:rFonts w:ascii="Times New Roman" w:eastAsia="Times New Roman" w:hAnsi="Times New Roman" w:cs="Times New Roman"/>
          <w:sz w:val="24"/>
          <w:szCs w:val="24"/>
          <w:lang w:val="uk-UA" w:eastAsia="zh-CN"/>
        </w:rPr>
        <w:t>питома вага  -  не менше 0,115 кг/м;</w:t>
      </w:r>
    </w:p>
    <w:p w:rsidR="004C485C" w:rsidRPr="0048175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481759">
        <w:rPr>
          <w:rFonts w:ascii="Times New Roman" w:eastAsia="Times New Roman" w:hAnsi="Times New Roman" w:cs="Times New Roman"/>
          <w:sz w:val="24"/>
          <w:szCs w:val="24"/>
          <w:lang w:val="uk-UA" w:eastAsia="zh-CN"/>
        </w:rPr>
        <w:t>міцність на розрив  -  не менше 0,7 кН/мм².</w:t>
      </w:r>
    </w:p>
    <w:p w:rsidR="004C485C" w:rsidRPr="00253A04" w:rsidRDefault="004C485C" w:rsidP="004C485C">
      <w:pPr>
        <w:suppressAutoHyphens/>
        <w:spacing w:after="0" w:line="360" w:lineRule="auto"/>
        <w:ind w:left="360"/>
        <w:jc w:val="center"/>
        <w:rPr>
          <w:rFonts w:ascii="Times New Roman" w:eastAsia="Times New Roman" w:hAnsi="Times New Roman" w:cs="Times New Roman"/>
          <w:sz w:val="16"/>
          <w:szCs w:val="16"/>
          <w:lang w:val="uk-UA" w:eastAsia="zh-CN"/>
        </w:rPr>
      </w:pPr>
    </w:p>
    <w:p w:rsidR="004C485C" w:rsidRPr="00253A04" w:rsidRDefault="004C485C" w:rsidP="004C485C">
      <w:pPr>
        <w:suppressAutoHyphens/>
        <w:spacing w:after="0" w:line="360" w:lineRule="auto"/>
        <w:jc w:val="center"/>
        <w:rPr>
          <w:rFonts w:ascii="Times New Roman" w:eastAsia="Times New Roman" w:hAnsi="Times New Roman" w:cs="Times New Roman"/>
          <w:sz w:val="24"/>
          <w:szCs w:val="24"/>
          <w:lang w:eastAsia="zh-CN"/>
        </w:rPr>
      </w:pPr>
      <w:r w:rsidRPr="00253A04">
        <w:rPr>
          <w:rFonts w:ascii="Times New Roman" w:eastAsia="Times New Roman" w:hAnsi="Times New Roman" w:cs="Times New Roman"/>
          <w:b/>
          <w:bCs/>
          <w:sz w:val="24"/>
          <w:szCs w:val="24"/>
          <w:lang w:val="uk-UA" w:eastAsia="zh-CN"/>
        </w:rPr>
        <w:t xml:space="preserve">Приклад зовнішнього вигляду </w:t>
      </w:r>
      <w:r w:rsidRPr="00253A04">
        <w:rPr>
          <w:rFonts w:ascii="Times New Roman" w:eastAsia="Times New Roman" w:hAnsi="Times New Roman" w:cs="Times New Roman"/>
          <w:b/>
          <w:sz w:val="24"/>
          <w:szCs w:val="24"/>
          <w:lang w:val="uk-UA" w:eastAsia="zh-CN" w:bidi="he-IL"/>
        </w:rPr>
        <w:t>стрічки сталевої бандажної</w:t>
      </w:r>
    </w:p>
    <w:p w:rsidR="004C485C" w:rsidRPr="00253A04" w:rsidRDefault="004C485C" w:rsidP="004C485C">
      <w:pPr>
        <w:suppressAutoHyphens/>
        <w:spacing w:after="0" w:line="360" w:lineRule="auto"/>
        <w:ind w:left="360"/>
        <w:jc w:val="center"/>
        <w:rPr>
          <w:rFonts w:ascii="Times New Roman" w:eastAsia="Times New Roman" w:hAnsi="Times New Roman" w:cs="Times New Roman"/>
          <w:sz w:val="16"/>
          <w:szCs w:val="16"/>
          <w:lang w:val="uk-UA" w:eastAsia="zh-CN"/>
        </w:rPr>
      </w:pPr>
      <w:r>
        <w:rPr>
          <w:rFonts w:ascii="Times New Roman" w:eastAsia="Times New Roman" w:hAnsi="Times New Roman" w:cs="Times New Roman"/>
          <w:noProof/>
          <w:sz w:val="24"/>
          <w:szCs w:val="24"/>
          <w:lang w:eastAsia="ru-RU"/>
        </w:rPr>
        <w:drawing>
          <wp:inline distT="0" distB="0" distL="0" distR="0" wp14:anchorId="463C49FB" wp14:editId="11EF0E62">
            <wp:extent cx="2063750" cy="2207895"/>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l="-12" t="-11" r="-12" b="-11"/>
                    <a:stretch>
                      <a:fillRect/>
                    </a:stretch>
                  </pic:blipFill>
                  <pic:spPr bwMode="auto">
                    <a:xfrm>
                      <a:off x="0" y="0"/>
                      <a:ext cx="2063750" cy="2207895"/>
                    </a:xfrm>
                    <a:prstGeom prst="rect">
                      <a:avLst/>
                    </a:prstGeom>
                    <a:solidFill>
                      <a:srgbClr val="FFFFFF"/>
                    </a:solidFill>
                    <a:ln>
                      <a:noFill/>
                    </a:ln>
                  </pic:spPr>
                </pic:pic>
              </a:graphicData>
            </a:graphic>
          </wp:inline>
        </w:drawing>
      </w:r>
    </w:p>
    <w:p w:rsidR="004C485C" w:rsidRPr="00253A04" w:rsidRDefault="004C485C" w:rsidP="004C485C">
      <w:pPr>
        <w:suppressAutoHyphens/>
        <w:spacing w:after="0" w:line="240" w:lineRule="auto"/>
        <w:ind w:firstLine="284"/>
        <w:jc w:val="both"/>
        <w:rPr>
          <w:rFonts w:ascii="Times New Roman" w:eastAsia="Times New Roman" w:hAnsi="Times New Roman" w:cs="Times New Roman"/>
          <w:sz w:val="16"/>
          <w:szCs w:val="16"/>
          <w:lang w:val="uk-UA" w:eastAsia="zh-CN"/>
        </w:rPr>
      </w:pPr>
    </w:p>
    <w:p w:rsidR="004C485C" w:rsidRPr="00253A04" w:rsidRDefault="004C485C" w:rsidP="004C485C">
      <w:pPr>
        <w:suppressAutoHyphens/>
        <w:spacing w:after="0" w:line="240" w:lineRule="auto"/>
        <w:ind w:firstLine="284"/>
        <w:jc w:val="both"/>
        <w:rPr>
          <w:rFonts w:ascii="Times New Roman" w:eastAsia="Times New Roman" w:hAnsi="Times New Roman" w:cs="Times New Roman"/>
          <w:sz w:val="24"/>
          <w:szCs w:val="24"/>
          <w:lang w:eastAsia="zh-CN"/>
        </w:rPr>
      </w:pPr>
      <w:r w:rsidRPr="00253A04">
        <w:rPr>
          <w:rFonts w:ascii="Times New Roman" w:eastAsia="Times New Roman" w:hAnsi="Times New Roman" w:cs="Times New Roman"/>
          <w:sz w:val="24"/>
          <w:szCs w:val="24"/>
          <w:lang w:val="uk-UA" w:eastAsia="zh-CN"/>
        </w:rPr>
        <w:t xml:space="preserve">Вказана продукція повинна відповідати чинним ГОСТ (ДСТУ), ТУ заводу-виробника на дану продукцію, мати сертифікат відповідності </w:t>
      </w:r>
      <w:r w:rsidRPr="00253A04">
        <w:rPr>
          <w:rFonts w:ascii="Times New Roman" w:eastAsia="TimesNewRomanPSMT" w:hAnsi="Times New Roman" w:cs="TimesNewRomanPSMT"/>
          <w:sz w:val="24"/>
          <w:szCs w:val="24"/>
          <w:lang w:val="uk-UA" w:eastAsia="zh-CN"/>
        </w:rPr>
        <w:t>та</w:t>
      </w:r>
      <w:r>
        <w:rPr>
          <w:rFonts w:ascii="Times New Roman" w:eastAsia="Times New Roman" w:hAnsi="Times New Roman" w:cs="Times New Roman"/>
          <w:sz w:val="24"/>
          <w:szCs w:val="24"/>
          <w:lang w:val="uk-UA" w:eastAsia="zh-CN"/>
        </w:rPr>
        <w:t xml:space="preserve"> технічний паспорт.</w:t>
      </w:r>
    </w:p>
    <w:p w:rsidR="004C485C"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p>
    <w:p w:rsidR="004C485C" w:rsidRPr="001506E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1506E9">
        <w:rPr>
          <w:rFonts w:ascii="Times New Roman" w:eastAsia="Times New Roman" w:hAnsi="Times New Roman" w:cs="Times New Roman"/>
          <w:sz w:val="24"/>
          <w:szCs w:val="24"/>
          <w:lang w:val="uk-UA" w:eastAsia="zh-CN"/>
        </w:rPr>
        <w:t>Вказана продукція повинна бути виготовлена не раніше IV кварталу 2022 року.</w:t>
      </w:r>
    </w:p>
    <w:p w:rsidR="004C485C" w:rsidRPr="001506E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1506E9">
        <w:rPr>
          <w:rFonts w:ascii="Times New Roman" w:eastAsia="Times New Roman" w:hAnsi="Times New Roman" w:cs="Times New Roman"/>
          <w:sz w:val="24"/>
          <w:szCs w:val="24"/>
          <w:lang w:val="uk-UA" w:eastAsia="zh-CN"/>
        </w:rPr>
        <w:t>Виконання технічних, якісних та кількісних вимог обов'язкове.</w:t>
      </w:r>
    </w:p>
    <w:p w:rsidR="004C485C" w:rsidRPr="001506E9"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1506E9">
        <w:rPr>
          <w:rFonts w:ascii="Times New Roman" w:eastAsia="Times New Roman" w:hAnsi="Times New Roman" w:cs="Times New Roman"/>
          <w:sz w:val="24"/>
          <w:szCs w:val="24"/>
          <w:lang w:val="uk-UA" w:eastAsia="zh-CN"/>
        </w:rPr>
        <w:t>В пропозиції торгів повинно бути надано документальне підтвердження відповідності пропозиції технічним, якісним, кількісним та іншим вимогам по предмету закупівлі, встановленим Замовником.</w:t>
      </w:r>
    </w:p>
    <w:p w:rsidR="004C485C"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r w:rsidRPr="001506E9">
        <w:rPr>
          <w:rFonts w:ascii="Times New Roman" w:eastAsia="Times New Roman" w:hAnsi="Times New Roman" w:cs="Times New Roman"/>
          <w:sz w:val="24"/>
          <w:szCs w:val="24"/>
          <w:lang w:val="uk-UA" w:eastAsia="zh-CN"/>
        </w:rPr>
        <w:t>За відсутності необхідної інформації або документального підтвердження цієї інформації замовник має право відхилити пропозицію.</w:t>
      </w:r>
    </w:p>
    <w:p w:rsidR="004C485C" w:rsidRDefault="004C485C" w:rsidP="004C485C">
      <w:pPr>
        <w:tabs>
          <w:tab w:val="left" w:pos="1320"/>
        </w:tabs>
        <w:suppressAutoHyphens/>
        <w:spacing w:after="0" w:line="240" w:lineRule="auto"/>
        <w:ind w:firstLine="284"/>
        <w:jc w:val="both"/>
        <w:rPr>
          <w:rFonts w:ascii="Times New Roman" w:eastAsia="Times New Roman" w:hAnsi="Times New Roman" w:cs="Times New Roman"/>
          <w:sz w:val="24"/>
          <w:szCs w:val="24"/>
          <w:lang w:val="uk-UA" w:eastAsia="zh-CN"/>
        </w:rPr>
      </w:pPr>
    </w:p>
    <w:p w:rsidR="00E24CA5" w:rsidRDefault="00E24CA5">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br w:type="page"/>
      </w:r>
    </w:p>
    <w:p w:rsidR="00575E6D" w:rsidRDefault="00575E6D" w:rsidP="00BB0F84">
      <w:pPr>
        <w:spacing w:after="0" w:line="240" w:lineRule="auto"/>
        <w:jc w:val="right"/>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Додаток №3</w:t>
      </w:r>
    </w:p>
    <w:p w:rsidR="00575E6D" w:rsidRDefault="00575E6D" w:rsidP="00BB0F84">
      <w:pPr>
        <w:tabs>
          <w:tab w:val="left" w:pos="142"/>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 тендерної документації</w:t>
      </w:r>
    </w:p>
    <w:p w:rsidR="006631F6" w:rsidRDefault="006631F6" w:rsidP="00575E6D">
      <w:pPr>
        <w:tabs>
          <w:tab w:val="left" w:pos="142"/>
        </w:tabs>
        <w:spacing w:after="0" w:line="240" w:lineRule="auto"/>
        <w:jc w:val="right"/>
        <w:rPr>
          <w:rFonts w:ascii="Times New Roman" w:eastAsia="Times New Roman" w:hAnsi="Times New Roman" w:cs="Times New Roman"/>
          <w:b/>
          <w:bCs/>
          <w:sz w:val="24"/>
          <w:szCs w:val="24"/>
          <w:lang w:val="uk-UA" w:eastAsia="ru-RU"/>
        </w:rPr>
      </w:pPr>
    </w:p>
    <w:p w:rsidR="00575E6D" w:rsidRDefault="00575E6D" w:rsidP="00575E6D">
      <w:pPr>
        <w:spacing w:after="0" w:line="240" w:lineRule="auto"/>
        <w:jc w:val="both"/>
        <w:rPr>
          <w:rFonts w:ascii="Times New Roman" w:eastAsia="Calibri" w:hAnsi="Times New Roman" w:cs="Times New Roman"/>
          <w:lang w:val="uk-UA"/>
        </w:rPr>
      </w:pPr>
    </w:p>
    <w:p w:rsidR="00575E6D" w:rsidRDefault="00575E6D" w:rsidP="00575E6D">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ДОГОВІР ПОСТАВКИ  №_______</w:t>
      </w:r>
    </w:p>
    <w:p w:rsidR="00575E6D" w:rsidRDefault="00575E6D" w:rsidP="00575E6D">
      <w:pPr>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4721"/>
        <w:gridCol w:w="4850"/>
      </w:tblGrid>
      <w:tr w:rsidR="00575E6D" w:rsidTr="00575E6D">
        <w:tc>
          <w:tcPr>
            <w:tcW w:w="5006" w:type="dxa"/>
            <w:hideMark/>
          </w:tcPr>
          <w:p w:rsidR="00575E6D" w:rsidRDefault="00575E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 Вінниця </w:t>
            </w:r>
          </w:p>
        </w:tc>
        <w:tc>
          <w:tcPr>
            <w:tcW w:w="5006" w:type="dxa"/>
            <w:hideMark/>
          </w:tcPr>
          <w:p w:rsidR="00575E6D" w:rsidRDefault="00575E6D">
            <w:pPr>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«__»______________20</w:t>
            </w:r>
            <w:r>
              <w:rPr>
                <w:rFonts w:ascii="Times New Roman" w:eastAsia="Calibri" w:hAnsi="Times New Roman" w:cs="Times New Roman"/>
                <w:sz w:val="24"/>
                <w:szCs w:val="24"/>
                <w:lang w:val="en-US"/>
              </w:rPr>
              <w:t>__</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 року</w:t>
            </w:r>
          </w:p>
        </w:tc>
      </w:tr>
    </w:tbl>
    <w:p w:rsidR="00575E6D" w:rsidRDefault="00575E6D" w:rsidP="00575E6D">
      <w:pPr>
        <w:jc w:val="both"/>
        <w:rPr>
          <w:rFonts w:ascii="Times New Roman" w:eastAsia="Calibri" w:hAnsi="Times New Roman" w:cs="Times New Roman"/>
          <w:sz w:val="24"/>
          <w:szCs w:val="24"/>
        </w:rPr>
      </w:pPr>
    </w:p>
    <w:p w:rsidR="00575E6D" w:rsidRDefault="00575E6D" w:rsidP="00575E6D">
      <w:pPr>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 (надалі – «Покупець»)</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__________________________________________</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 xml:space="preserve"> який діє/які діють/  на підставі Статуту, з однієї сторони, та</w:t>
      </w:r>
      <w:r>
        <w:rPr>
          <w:rFonts w:ascii="Times New Roman" w:eastAsia="Calibri" w:hAnsi="Times New Roman" w:cs="Times New Roman"/>
          <w:b/>
          <w:sz w:val="24"/>
          <w:szCs w:val="24"/>
        </w:rPr>
        <w:t>_______________________ (надалі – «Постачальник»)</w:t>
      </w:r>
      <w:r>
        <w:rPr>
          <w:rFonts w:ascii="Times New Roman" w:eastAsia="Calibri" w:hAnsi="Times New Roman" w:cs="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575E6D" w:rsidRDefault="00575E6D" w:rsidP="00575E6D">
      <w:pPr>
        <w:numPr>
          <w:ilvl w:val="0"/>
          <w:numId w:val="6"/>
        </w:num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Предмет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575E6D" w:rsidRDefault="00575E6D" w:rsidP="002264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22647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 Якість та комплектність</w:t>
      </w:r>
    </w:p>
    <w:p w:rsidR="00575E6D" w:rsidRDefault="00575E6D" w:rsidP="00575E6D">
      <w:pPr>
        <w:tabs>
          <w:tab w:val="num" w:pos="0"/>
        </w:tabs>
        <w:spacing w:after="0" w:line="240" w:lineRule="auto"/>
        <w:jc w:val="both"/>
        <w:rPr>
          <w:rFonts w:ascii="Times New Roman" w:eastAsia="MS Mincho" w:hAnsi="Times New Roman" w:cs="Times New Roman"/>
          <w:sz w:val="24"/>
          <w:szCs w:val="24"/>
        </w:rPr>
      </w:pP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Pr>
          <w:rFonts w:ascii="Times New Roman" w:eastAsia="Calibri" w:hAnsi="Times New Roman" w:cs="Times New Roman"/>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Pr>
          <w:rFonts w:ascii="Times New Roman" w:eastAsia="Calibri" w:hAnsi="Times New Roman" w:cs="Times New Roman"/>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Ціна та загальна сума Договору</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t xml:space="preserve">Ціна за одиницю Товару зафіксована у Специфікації/ях у гривнях.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3.2.</w:t>
      </w:r>
      <w:r>
        <w:rPr>
          <w:rFonts w:ascii="Times New Roman" w:eastAsia="Calibri" w:hAnsi="Times New Roman" w:cs="Times New Roman"/>
          <w:sz w:val="24"/>
          <w:szCs w:val="24"/>
        </w:rPr>
        <w:tab/>
        <w:t>До ціни Товару включена вартість тари, упакування і маркування, а також транспортування Товару до місця поставки.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t>Загальна сума Договору складає ______________________________грн. крім того ПДВ 20% - _______________, загальна сума з ПДВ _____________________________ грн.</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Pr>
          <w:rFonts w:ascii="Times New Roman" w:eastAsia="Calibri" w:hAnsi="Times New Roman" w:cs="Times New Roman"/>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33" w:history="1">
        <w:r>
          <w:rPr>
            <w:rStyle w:val="a4"/>
            <w:rFonts w:ascii="Times New Roman" w:eastAsia="Calibri" w:hAnsi="Times New Roman" w:cs="Times New Roman"/>
            <w:color w:val="auto"/>
            <w:sz w:val="20"/>
            <w:szCs w:val="20"/>
          </w:rPr>
          <w:t>http://minfin.com.ua/currency/mb</w:t>
        </w:r>
      </w:hyperlink>
      <w:r>
        <w:rPr>
          <w:rFonts w:ascii="Times New Roman" w:eastAsia="Calibri" w:hAnsi="Times New Roman" w:cs="Times New Roman"/>
          <w:sz w:val="24"/>
          <w:szCs w:val="24"/>
        </w:rPr>
        <w:t>.</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Нову вартість одиниці Товару необхідно розрахувати (індексувати) за наступною формулою:</w:t>
      </w:r>
    </w:p>
    <w:p w:rsidR="00575E6D" w:rsidRDefault="00575E6D" w:rsidP="00575E6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Ц= (К1/К2) х Цт, де</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К1 – міжбанківський курс продажу (за даними системи ВалКлі) долара США/гривні згідно сайту </w:t>
      </w:r>
      <w:hyperlink r:id="rId34"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К2 – міжбанківський курс продажу (за даними системи ВалКлі) долара США /гривні згідно сайту </w:t>
      </w:r>
      <w:hyperlink r:id="rId35" w:history="1">
        <w:r>
          <w:rPr>
            <w:rStyle w:val="a4"/>
            <w:rFonts w:ascii="Times New Roman" w:eastAsia="Calibri" w:hAnsi="Times New Roman" w:cs="Times New Roman"/>
            <w:color w:val="auto"/>
          </w:rPr>
          <w:t>http://minfin.com.ua/currency/mb</w:t>
        </w:r>
      </w:hyperlink>
      <w:r>
        <w:rPr>
          <w:rFonts w:ascii="Times New Roman" w:eastAsia="Calibri" w:hAnsi="Times New Roman" w:cs="Times New Roman"/>
          <w:sz w:val="24"/>
          <w:szCs w:val="24"/>
        </w:rPr>
        <w:t xml:space="preserve"> на дату укладання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Цт – вартість одиниці Товару, що зазначена у Специфікації.</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Pr>
          <w:rFonts w:ascii="Times New Roman" w:eastAsia="Calibri" w:hAnsi="Times New Roman" w:cs="Times New Roman"/>
          <w:sz w:val="24"/>
          <w:szCs w:val="24"/>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75E6D" w:rsidRDefault="00575E6D" w:rsidP="0057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Pr>
          <w:rFonts w:ascii="Times New Roman" w:eastAsia="Calibri" w:hAnsi="Times New Roman" w:cs="Times New Roman"/>
          <w:sz w:val="24"/>
          <w:szCs w:val="24"/>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numPr>
          <w:ilvl w:val="0"/>
          <w:numId w:val="7"/>
        </w:num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Порядок розрахунків</w:t>
      </w:r>
    </w:p>
    <w:p w:rsidR="00575E6D" w:rsidRDefault="00575E6D" w:rsidP="00575E6D">
      <w:pPr>
        <w:spacing w:after="0" w:line="240" w:lineRule="auto"/>
        <w:jc w:val="both"/>
        <w:rPr>
          <w:rFonts w:ascii="Times New Roman" w:eastAsia="MS Mincho" w:hAnsi="Times New Roman" w:cs="Times New Roman"/>
          <w:color w:val="000000"/>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Pr>
          <w:rFonts w:ascii="Times New Roman" w:eastAsia="Calibri" w:hAnsi="Times New Roman" w:cs="Times New Roman"/>
          <w:sz w:val="24"/>
          <w:szCs w:val="24"/>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Pr>
          <w:rFonts w:ascii="Times New Roman" w:eastAsia="Calibri" w:hAnsi="Times New Roman" w:cs="Times New Roman"/>
          <w:sz w:val="24"/>
          <w:szCs w:val="24"/>
        </w:rPr>
        <w:tab/>
        <w:t xml:space="preserve">Розрахунки між Покупцем та Постачальником за даним Договором здійснюються у наступному порядку: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t>За наявності фінансування Покупець має право, але не зобов’язаний здійснити повну або часткову попередню оплату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4.2.4.</w:t>
      </w:r>
      <w:r>
        <w:rPr>
          <w:rFonts w:ascii="Times New Roman" w:eastAsia="Calibri" w:hAnsi="Times New Roman" w:cs="Times New Roman"/>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75E6D" w:rsidRDefault="00575E6D" w:rsidP="002E4D03">
      <w:pPr>
        <w:numPr>
          <w:ilvl w:val="1"/>
          <w:numId w:val="8"/>
        </w:numPr>
        <w:spacing w:after="0"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Pr>
          <w:rFonts w:ascii="Times New Roman" w:eastAsia="Calibri" w:hAnsi="Times New Roman" w:cs="Times New Roman"/>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Строки і порядок поставки Товару</w:t>
      </w:r>
    </w:p>
    <w:p w:rsidR="00575E6D" w:rsidRDefault="00575E6D" w:rsidP="00575E6D">
      <w:pPr>
        <w:spacing w:after="0" w:line="240" w:lineRule="auto"/>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Pr>
          <w:rFonts w:ascii="Times New Roman" w:eastAsia="Calibri" w:hAnsi="Times New Roman" w:cs="Times New Roman"/>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Pr>
          <w:rFonts w:ascii="Times New Roman" w:eastAsia="Calibri" w:hAnsi="Times New Roman" w:cs="Times New Roman"/>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Pr>
          <w:rFonts w:ascii="Times New Roman" w:eastAsia="Calibri" w:hAnsi="Times New Roman" w:cs="Times New Roman"/>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Pr>
          <w:rFonts w:ascii="Times New Roman" w:eastAsia="Calibri" w:hAnsi="Times New Roman" w:cs="Times New Roman"/>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r>
        <w:rPr>
          <w:rFonts w:ascii="Times New Roman" w:eastAsia="Calibri" w:hAnsi="Times New Roman" w:cs="Times New Roman"/>
          <w:sz w:val="24"/>
          <w:szCs w:val="24"/>
        </w:rPr>
        <w:tab/>
        <w:t>Поставка супроводжується наступними відвантажувальними документами, що передаються Покупцю разом з Товаром:</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видаткова накладна;</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документ про відповідність, якщо Товар підлягає підтвердженню відповідності;</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сертифікат про походження Товару, якщо Товар містить імпортну складову.</w:t>
      </w:r>
    </w:p>
    <w:p w:rsidR="00575E6D"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75E6D" w:rsidRPr="00A40B92" w:rsidRDefault="00575E6D" w:rsidP="00A40B9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r>
        <w:rPr>
          <w:rFonts w:ascii="Times New Roman" w:eastAsia="Calibri" w:hAnsi="Times New Roman" w:cs="Times New Roman"/>
          <w:sz w:val="24"/>
          <w:szCs w:val="24"/>
        </w:rPr>
        <w:tab/>
        <w:t>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w:t>
      </w:r>
      <w:r w:rsidRPr="00A40B92">
        <w:rPr>
          <w:rFonts w:ascii="Times New Roman" w:eastAsia="Calibri" w:hAnsi="Times New Roman" w:cs="Times New Roman"/>
          <w:sz w:val="24"/>
          <w:szCs w:val="24"/>
        </w:rPr>
        <w:t xml:space="preserve">. </w:t>
      </w:r>
    </w:p>
    <w:p w:rsidR="00575E6D" w:rsidRPr="00A40B92" w:rsidRDefault="00575E6D" w:rsidP="00A40B92">
      <w:pPr>
        <w:spacing w:after="0" w:line="240" w:lineRule="auto"/>
        <w:jc w:val="both"/>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Порядок приймання Товару</w:t>
      </w:r>
    </w:p>
    <w:p w:rsidR="00575E6D" w:rsidRDefault="00575E6D" w:rsidP="00575E6D">
      <w:pPr>
        <w:spacing w:after="0" w:line="240" w:lineRule="auto"/>
        <w:jc w:val="both"/>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Pr>
          <w:rFonts w:ascii="Times New Roman" w:eastAsia="Calibri" w:hAnsi="Times New Roman" w:cs="Times New Roman"/>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Pr>
          <w:rFonts w:ascii="Times New Roman" w:eastAsia="Calibri" w:hAnsi="Times New Roman" w:cs="Times New Roman"/>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w:t>
      </w:r>
      <w:r>
        <w:rPr>
          <w:rFonts w:ascii="Times New Roman" w:eastAsia="Calibri" w:hAnsi="Times New Roman" w:cs="Times New Roman"/>
          <w:sz w:val="24"/>
          <w:szCs w:val="24"/>
        </w:rPr>
        <w:lastRenderedPageBreak/>
        <w:t xml:space="preserve">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Гарантії</w:t>
      </w:r>
    </w:p>
    <w:p w:rsidR="00575E6D" w:rsidRDefault="00575E6D" w:rsidP="00575E6D">
      <w:pPr>
        <w:spacing w:after="0" w:line="240" w:lineRule="auto"/>
        <w:jc w:val="center"/>
        <w:rPr>
          <w:rFonts w:ascii="Times New Roman" w:eastAsia="MS Mincho" w:hAnsi="Times New Roman" w:cs="Times New Roman"/>
          <w:b/>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Pr>
          <w:rFonts w:ascii="Times New Roman" w:eastAsia="Calibri" w:hAnsi="Times New Roman" w:cs="Times New Roman"/>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75E6D" w:rsidRDefault="00575E6D" w:rsidP="00575E6D">
      <w:pPr>
        <w:tabs>
          <w:tab w:val="num"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Pr>
          <w:rFonts w:ascii="Times New Roman" w:eastAsia="Calibri" w:hAnsi="Times New Roman" w:cs="Times New Roman"/>
          <w:sz w:val="24"/>
          <w:szCs w:val="24"/>
        </w:rPr>
        <w:tab/>
        <w:t>Гарантія якості Товару, що поставляється, встановлюється протягом гарантійного терміну, установленого виробником Товару.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Pr>
          <w:rFonts w:ascii="Times New Roman" w:eastAsia="Calibri" w:hAnsi="Times New Roman" w:cs="Times New Roman"/>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75E6D" w:rsidRDefault="00575E6D" w:rsidP="00575E6D">
      <w:pPr>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7.4.</w:t>
      </w:r>
      <w:r>
        <w:rPr>
          <w:rFonts w:ascii="Times New Roman" w:eastAsia="Calibri" w:hAnsi="Times New Roman" w:cs="Times New Roman"/>
          <w:sz w:val="24"/>
          <w:szCs w:val="24"/>
        </w:rPr>
        <w:tab/>
        <w:t>Гарантійні зобов’язання набувають чинності з моменту поставки Товару</w:t>
      </w:r>
      <w:r>
        <w:rPr>
          <w:rFonts w:ascii="Times New Roman" w:eastAsia="MS Mincho" w:hAnsi="Times New Roman" w:cs="Times New Roman"/>
          <w:sz w:val="24"/>
          <w:szCs w:val="24"/>
        </w:rPr>
        <w:t>.</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Відповідальність Сторін</w:t>
      </w:r>
    </w:p>
    <w:p w:rsidR="00575E6D" w:rsidRDefault="00575E6D" w:rsidP="00575E6D">
      <w:pPr>
        <w:spacing w:after="0" w:line="240" w:lineRule="auto"/>
        <w:jc w:val="both"/>
        <w:rPr>
          <w:rFonts w:ascii="Times New Roman" w:eastAsia="MS Mincho"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Pr>
          <w:rFonts w:ascii="Times New Roman" w:eastAsia="Calibri" w:hAnsi="Times New Roman" w:cs="Times New Roman"/>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Pr>
          <w:rFonts w:ascii="Times New Roman" w:eastAsia="Calibri" w:hAnsi="Times New Roman" w:cs="Times New Roman"/>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Pr>
          <w:rFonts w:ascii="Times New Roman" w:eastAsia="Calibri" w:hAnsi="Times New Roman" w:cs="Times New Roman"/>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Pr>
          <w:rFonts w:ascii="Times New Roman" w:eastAsia="Calibri" w:hAnsi="Times New Roman" w:cs="Times New Roman"/>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8.5.</w:t>
      </w:r>
      <w:r>
        <w:rPr>
          <w:rFonts w:ascii="Times New Roman" w:eastAsia="Calibri" w:hAnsi="Times New Roman" w:cs="Times New Roman"/>
          <w:sz w:val="24"/>
          <w:szCs w:val="24"/>
        </w:rPr>
        <w:tab/>
        <w:t>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 та власними силами або за власний рахунок забрати (вивезти) такий Товар від Покупця.</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8.6.</w:t>
      </w:r>
      <w:r>
        <w:rPr>
          <w:rFonts w:ascii="Times New Roman" w:eastAsia="Calibri" w:hAnsi="Times New Roman" w:cs="Times New Roman"/>
          <w:sz w:val="24"/>
          <w:szCs w:val="24"/>
        </w:rPr>
        <w:tab/>
        <w:t xml:space="preserve"> У випадку порушення Постачальником граничного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та/або порушення терміну надання  Покупцю податкової накладної в електронному вигляді згідно пункту 4.3 Договору,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575E6D" w:rsidRDefault="00575E6D" w:rsidP="00575E6D">
      <w:pPr>
        <w:widowControl w:val="0"/>
        <w:tabs>
          <w:tab w:val="left" w:pos="0"/>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Pr>
          <w:rFonts w:ascii="Times New Roman" w:eastAsia="Calibri" w:hAnsi="Times New Roman" w:cs="Times New Roman"/>
          <w:bCs/>
          <w:sz w:val="24"/>
          <w:szCs w:val="24"/>
        </w:rPr>
        <w:t>Покупця</w:t>
      </w:r>
      <w:r>
        <w:rPr>
          <w:rFonts w:ascii="Times New Roman" w:eastAsia="Calibri" w:hAnsi="Times New Roman" w:cs="Times New Roman"/>
          <w:sz w:val="24"/>
          <w:szCs w:val="24"/>
        </w:rPr>
        <w:t xml:space="preserve"> з ПДВ по податковим накладним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зменшені витрати Покупця на вартість Товарів, одержаних від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донараховані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rFonts w:ascii="Times New Roman" w:eastAsia="Calibri" w:hAnsi="Times New Roman" w:cs="Times New Roman"/>
          <w:i/>
          <w:sz w:val="24"/>
          <w:szCs w:val="24"/>
        </w:rPr>
        <w:t>та це буде пов’язано з</w:t>
      </w:r>
      <w:r>
        <w:rPr>
          <w:rFonts w:ascii="Times New Roman" w:eastAsia="Calibri" w:hAnsi="Times New Roman" w:cs="Times New Roman"/>
          <w:sz w:val="24"/>
          <w:szCs w:val="24"/>
        </w:rPr>
        <w:t xml:space="preserve">: неналежним веденням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або його контрагентів за місцем державної реєстрації; господарськими відносинами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а та/або його контрагентів з підприємствами, які мають ознаки фіктивності тощо – </w:t>
      </w:r>
      <w:r>
        <w:rPr>
          <w:rFonts w:ascii="Times New Roman" w:eastAsia="Calibri" w:hAnsi="Times New Roman" w:cs="Times New Roman"/>
          <w:bCs/>
          <w:sz w:val="24"/>
          <w:szCs w:val="24"/>
        </w:rPr>
        <w:t>Постачальник</w:t>
      </w:r>
      <w:r>
        <w:rPr>
          <w:rFonts w:ascii="Times New Roman" w:eastAsia="Calibri" w:hAnsi="Times New Roman" w:cs="Times New Roman"/>
          <w:sz w:val="24"/>
          <w:szCs w:val="24"/>
        </w:rPr>
        <w:t xml:space="preserve"> зобов’язаний протягом 5 (п’яти) календарних днів з дати направлення йому </w:t>
      </w:r>
      <w:r>
        <w:rPr>
          <w:rFonts w:ascii="Times New Roman" w:eastAsia="Calibri" w:hAnsi="Times New Roman" w:cs="Times New Roman"/>
          <w:bCs/>
          <w:sz w:val="24"/>
          <w:szCs w:val="24"/>
        </w:rPr>
        <w:t>Покупцем</w:t>
      </w:r>
      <w:r>
        <w:rPr>
          <w:rFonts w:ascii="Times New Roman" w:eastAsia="Calibri" w:hAnsi="Times New Roman" w:cs="Times New Roman"/>
          <w:sz w:val="24"/>
          <w:szCs w:val="24"/>
        </w:rPr>
        <w:t xml:space="preserve"> відповідної претензії оплатити штрафну санкцію в розмірі, що дорівнює сумі, на яку </w:t>
      </w:r>
      <w:r>
        <w:rPr>
          <w:rFonts w:ascii="Times New Roman" w:eastAsia="Calibri" w:hAnsi="Times New Roman" w:cs="Times New Roman"/>
          <w:bCs/>
          <w:sz w:val="24"/>
          <w:szCs w:val="24"/>
        </w:rPr>
        <w:t>Покупцю</w:t>
      </w:r>
      <w:r>
        <w:rPr>
          <w:rFonts w:ascii="Times New Roman" w:eastAsia="Calibri" w:hAnsi="Times New Roman" w:cs="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8.7.</w:t>
      </w:r>
      <w:r>
        <w:rPr>
          <w:rFonts w:ascii="Times New Roman" w:eastAsia="Calibri" w:hAnsi="Times New Roman" w:cs="Times New Roman"/>
          <w:sz w:val="24"/>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8.8.</w:t>
      </w:r>
      <w:r>
        <w:rPr>
          <w:rFonts w:ascii="Times New Roman" w:eastAsia="Calibri" w:hAnsi="Times New Roman" w:cs="Times New Roman"/>
          <w:sz w:val="24"/>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8.9.</w:t>
      </w:r>
      <w:r>
        <w:rPr>
          <w:rFonts w:ascii="Times New Roman" w:eastAsia="Calibri" w:hAnsi="Times New Roman" w:cs="Times New Roman"/>
          <w:sz w:val="24"/>
          <w:szCs w:val="24"/>
        </w:rPr>
        <w:tab/>
        <w:t xml:space="preserve">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w:t>
      </w:r>
      <w:r>
        <w:rPr>
          <w:rFonts w:ascii="Times New Roman" w:eastAsia="Calibri" w:hAnsi="Times New Roman" w:cs="Times New Roman"/>
          <w:sz w:val="24"/>
          <w:szCs w:val="24"/>
        </w:rPr>
        <w:lastRenderedPageBreak/>
        <w:t>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8.10.</w:t>
      </w:r>
      <w:r>
        <w:rPr>
          <w:rFonts w:ascii="Times New Roman" w:eastAsia="Calibri" w:hAnsi="Times New Roman" w:cs="Times New Roman"/>
          <w:sz w:val="24"/>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8.11.</w:t>
      </w:r>
      <w:r>
        <w:rPr>
          <w:rFonts w:ascii="Times New Roman" w:eastAsia="Calibri" w:hAnsi="Times New Roman" w:cs="Times New Roman"/>
          <w:sz w:val="24"/>
          <w:szCs w:val="24"/>
        </w:rPr>
        <w:tab/>
        <w:t>Сплата Стороною визначених цим Договором штрафних санкцій (неустойка, штраф, пеня) не звільняє її від обов'язку виконати умови даного Договору.</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w:t>
      </w:r>
      <w:r>
        <w:rPr>
          <w:rFonts w:ascii="Times New Roman" w:eastAsia="Calibri" w:hAnsi="Times New Roman" w:cs="Times New Roman"/>
          <w:sz w:val="24"/>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75E6D" w:rsidRDefault="00575E6D" w:rsidP="000258F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8.13.</w:t>
      </w:r>
      <w:r>
        <w:rPr>
          <w:rFonts w:ascii="Times New Roman" w:eastAsia="Calibri" w:hAnsi="Times New Roman" w:cs="Times New Roman"/>
          <w:sz w:val="24"/>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75E6D" w:rsidRDefault="00575E6D" w:rsidP="00575E6D">
      <w:pPr>
        <w:spacing w:after="0"/>
        <w:rPr>
          <w:rFonts w:ascii="Times New Roman" w:eastAsia="Calibri" w:hAnsi="Times New Roman" w:cs="Times New Roman"/>
          <w:sz w:val="24"/>
          <w:szCs w:val="24"/>
        </w:rPr>
      </w:pPr>
    </w:p>
    <w:p w:rsidR="00575E6D" w:rsidRDefault="00575E6D" w:rsidP="00575E6D">
      <w:pPr>
        <w:numPr>
          <w:ilvl w:val="0"/>
          <w:numId w:val="9"/>
        </w:numPr>
        <w:spacing w:after="0" w:line="240" w:lineRule="auto"/>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Обставини Форс-мажор</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t>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яка-небудь з цих обставин робить неможливим пряме виконання Сторонами своїх зобов'язань за даним Договором в строк, умови, передбачені Договором, будуть продовжені на період, рівний по тривалості цим обставинам.</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Pr>
          <w:rFonts w:ascii="Times New Roman" w:eastAsia="Calibri" w:hAnsi="Times New Roman" w:cs="Times New Roman"/>
          <w:sz w:val="24"/>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Pr>
          <w:rFonts w:ascii="Times New Roman" w:eastAsia="Calibri" w:hAnsi="Times New Roman" w:cs="Times New Roman"/>
          <w:sz w:val="24"/>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Pr>
          <w:rFonts w:ascii="Times New Roman" w:eastAsia="Calibri" w:hAnsi="Times New Roman" w:cs="Times New Roman"/>
          <w:sz w:val="24"/>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10. </w:t>
      </w:r>
      <w:r>
        <w:rPr>
          <w:rFonts w:ascii="Times New Roman" w:eastAsia="Calibri" w:hAnsi="Times New Roman" w:cs="Times New Roman"/>
          <w:b/>
          <w:snapToGrid w:val="0"/>
          <w:sz w:val="24"/>
          <w:szCs w:val="24"/>
        </w:rPr>
        <w:t>Врегулювання спорів</w:t>
      </w:r>
    </w:p>
    <w:p w:rsidR="00575E6D" w:rsidRDefault="00575E6D" w:rsidP="00575E6D">
      <w:pPr>
        <w:spacing w:after="0"/>
        <w:rPr>
          <w:rFonts w:ascii="Times New Roman" w:eastAsia="Calibri" w:hAnsi="Times New Roman" w:cs="Times New Roman"/>
          <w:szCs w:val="24"/>
        </w:rPr>
      </w:pP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Pr>
          <w:rFonts w:ascii="Times New Roman" w:eastAsia="Calibri" w:hAnsi="Times New Roman" w:cs="Times New Roman"/>
          <w:sz w:val="24"/>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75E6D" w:rsidRDefault="00575E6D" w:rsidP="003753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Pr>
          <w:rFonts w:ascii="Times New Roman" w:eastAsia="Calibri" w:hAnsi="Times New Roman" w:cs="Times New Roman"/>
          <w:sz w:val="24"/>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75E6D" w:rsidRDefault="00575E6D" w:rsidP="00375351">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11. Антикорупційне застереження </w:t>
      </w:r>
    </w:p>
    <w:p w:rsidR="00575E6D" w:rsidRDefault="00575E6D" w:rsidP="00575E6D">
      <w:pPr>
        <w:spacing w:after="0" w:line="240" w:lineRule="auto"/>
        <w:jc w:val="center"/>
        <w:rPr>
          <w:rFonts w:ascii="Times New Roman" w:eastAsia="Calibri" w:hAnsi="Times New Roman" w:cs="Times New Roman"/>
          <w:b/>
          <w:bCs/>
          <w:sz w:val="24"/>
          <w:szCs w:val="24"/>
        </w:rPr>
      </w:pP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11.1.</w:t>
      </w:r>
      <w:r>
        <w:rPr>
          <w:rFonts w:ascii="Times New Roman" w:eastAsia="Calibri" w:hAnsi="Times New Roman" w:cs="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w:t>
      </w:r>
      <w:r>
        <w:rPr>
          <w:rFonts w:ascii="Times New Roman" w:eastAsia="Calibri" w:hAnsi="Times New Roman" w:cs="Times New Roman"/>
          <w:sz w:val="24"/>
          <w:szCs w:val="24"/>
        </w:rPr>
        <w:lastRenderedPageBreak/>
        <w:t xml:space="preserve">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75E6D" w:rsidRDefault="00575E6D" w:rsidP="00575E6D">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11.2.</w:t>
      </w:r>
      <w:r>
        <w:rPr>
          <w:rFonts w:ascii="Times New Roman" w:eastAsia="Calibri" w:hAnsi="Times New Roman" w:cs="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11.3. </w:t>
      </w:r>
      <w:r>
        <w:rPr>
          <w:rFonts w:ascii="Times New Roman" w:eastAsia="Calibri" w:hAnsi="Times New Roman" w:cs="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jc w:val="center"/>
        <w:rPr>
          <w:rFonts w:ascii="Times New Roman" w:eastAsia="Calibri" w:hAnsi="Times New Roman" w:cs="Times New Roman"/>
          <w:b/>
          <w:szCs w:val="24"/>
        </w:rPr>
      </w:pPr>
      <w:r>
        <w:rPr>
          <w:rFonts w:ascii="Times New Roman" w:eastAsia="Calibri" w:hAnsi="Times New Roman" w:cs="Times New Roman"/>
          <w:b/>
          <w:szCs w:val="24"/>
        </w:rPr>
        <w:t xml:space="preserve">12. </w:t>
      </w:r>
      <w:r>
        <w:rPr>
          <w:rFonts w:ascii="Times New Roman" w:eastAsia="Calibri" w:hAnsi="Times New Roman" w:cs="Times New Roman"/>
          <w:b/>
          <w:snapToGrid w:val="0"/>
          <w:sz w:val="24"/>
          <w:szCs w:val="24"/>
        </w:rPr>
        <w:t>Прикінцеві положення</w:t>
      </w:r>
    </w:p>
    <w:p w:rsidR="00575E6D" w:rsidRDefault="00575E6D" w:rsidP="00575E6D">
      <w:pPr>
        <w:spacing w:after="0"/>
        <w:jc w:val="center"/>
        <w:rPr>
          <w:rFonts w:ascii="Times New Roman" w:eastAsia="Calibri" w:hAnsi="Times New Roman" w:cs="Times New Roman"/>
          <w:b/>
          <w:szCs w:val="24"/>
        </w:rPr>
      </w:pP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12.1.</w:t>
      </w:r>
      <w:r>
        <w:rPr>
          <w:rFonts w:ascii="Times New Roman" w:eastAsia="Calibri" w:hAnsi="Times New Roman" w:cs="Times New Roman"/>
          <w:sz w:val="24"/>
          <w:szCs w:val="24"/>
        </w:rPr>
        <w:tab/>
        <w:t>Цей Договір набирає чинності з моменту підписання його уповноваженими представниками Сторін, і діє до 31.12.202_ р., а в частині здійснення розрахунків, сплати штрафних санкцій та гарантійних зобов’язань – до їх повного виконання.</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12.2.</w:t>
      </w:r>
      <w:r>
        <w:rPr>
          <w:rFonts w:ascii="Times New Roman" w:eastAsia="Calibri" w:hAnsi="Times New Roman" w:cs="Times New Roman"/>
          <w:sz w:val="24"/>
          <w:szCs w:val="24"/>
        </w:rPr>
        <w:tab/>
        <w:t>Жодна зі Сторін не має права передавати свої права і зобов'язання за даним Договором  третім особам.</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12.4.</w:t>
      </w:r>
      <w:r>
        <w:rPr>
          <w:rFonts w:ascii="Times New Roman" w:eastAsia="Calibri" w:hAnsi="Times New Roman" w:cs="Times New Roman"/>
          <w:sz w:val="24"/>
          <w:szCs w:val="24"/>
        </w:rPr>
        <w:tab/>
        <w:t>Всі Додатки до цього Договору є його невід'ємною частиною.</w:t>
      </w:r>
    </w:p>
    <w:p w:rsidR="00575E6D" w:rsidRDefault="00575E6D" w:rsidP="00F9505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12.5.</w:t>
      </w:r>
      <w:r>
        <w:rPr>
          <w:rFonts w:ascii="Times New Roman" w:eastAsia="Calibri" w:hAnsi="Times New Roman" w:cs="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13. Порядок укладення Договору та внесення змін</w:t>
      </w:r>
    </w:p>
    <w:p w:rsidR="00575E6D" w:rsidRDefault="00575E6D" w:rsidP="00575E6D">
      <w:pPr>
        <w:spacing w:after="0" w:line="240" w:lineRule="auto"/>
        <w:ind w:firstLine="720"/>
        <w:jc w:val="center"/>
        <w:rPr>
          <w:rFonts w:ascii="Times New Roman" w:eastAsia="Calibri" w:hAnsi="Times New Roman" w:cs="Times New Roman"/>
          <w:b/>
          <w:snapToGrid w:val="0"/>
          <w:sz w:val="24"/>
          <w:szCs w:val="24"/>
        </w:rPr>
      </w:pP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Pr>
          <w:rFonts w:ascii="Times New Roman" w:eastAsia="Calibri" w:hAnsi="Times New Roman" w:cs="Times New Roman"/>
          <w:color w:val="000000"/>
          <w:sz w:val="24"/>
          <w:szCs w:val="24"/>
        </w:rPr>
        <w:t xml:space="preserve">Договору. </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r>
        <w:rPr>
          <w:rFonts w:ascii="Times New Roman" w:eastAsia="Calibri" w:hAnsi="Times New Roman" w:cs="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75E6D" w:rsidRPr="007947D2" w:rsidRDefault="00575E6D" w:rsidP="007947D2">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lang w:val="uk-UA"/>
        </w:rPr>
        <w:t>-</w:t>
      </w:r>
      <w:r>
        <w:rPr>
          <w:rFonts w:ascii="Times New Roman" w:eastAsia="Calibri" w:hAnsi="Times New Roman" w:cs="Times New Roman"/>
          <w:sz w:val="24"/>
          <w:szCs w:val="24"/>
          <w:lang w:val="uk-UA"/>
        </w:rPr>
        <w:t xml:space="preserve"> </w:t>
      </w:r>
      <w:r w:rsidRPr="007947D2">
        <w:rPr>
          <w:rFonts w:ascii="Times New Roman" w:eastAsia="Calibri" w:hAnsi="Times New Roman" w:cs="Times New Roman"/>
          <w:sz w:val="24"/>
          <w:szCs w:val="24"/>
        </w:rPr>
        <w:t>сертифікат відповідності товару (в разі зазначення товару в переліку продукції, що підлягає обов`язковій сертифікації в Україні);</w:t>
      </w:r>
    </w:p>
    <w:p w:rsidR="00575E6D" w:rsidRDefault="00575E6D" w:rsidP="00575E6D">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575E6D" w:rsidRDefault="00575E6D" w:rsidP="00575E6D">
      <w:pPr>
        <w:shd w:val="clear" w:color="auto" w:fill="FFFFFF"/>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r>
        <w:rPr>
          <w:rFonts w:ascii="Times New Roman" w:eastAsia="Calibri" w:hAnsi="Times New Roman" w:cs="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575E6D" w:rsidRDefault="00575E6D" w:rsidP="00575E6D">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13.4.</w:t>
      </w:r>
      <w:r>
        <w:rPr>
          <w:rFonts w:ascii="Times New Roman" w:eastAsia="Calibri" w:hAnsi="Times New Roman" w:cs="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75E6D" w:rsidRDefault="00575E6D" w:rsidP="00575E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13.5.</w:t>
      </w:r>
      <w:r>
        <w:rPr>
          <w:rFonts w:ascii="Times New Roman" w:eastAsia="Calibri" w:hAnsi="Times New Roman" w:cs="Times New Roman"/>
          <w:color w:val="000000"/>
          <w:sz w:val="24"/>
          <w:szCs w:val="24"/>
        </w:rPr>
        <w:tab/>
      </w:r>
      <w:r>
        <w:rPr>
          <w:rFonts w:ascii="Times New Roman" w:eastAsia="Calibri" w:hAnsi="Times New Roman" w:cs="Times New Roman"/>
          <w:snapToGrid w:val="0"/>
          <w:color w:val="000000"/>
          <w:sz w:val="24"/>
          <w:szCs w:val="24"/>
        </w:rPr>
        <w:t>Підписавши цей Договір,</w:t>
      </w:r>
      <w:r>
        <w:rPr>
          <w:rFonts w:ascii="Times New Roman" w:eastAsia="Calibri" w:hAnsi="Times New Roman" w:cs="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75E6D" w:rsidRDefault="00575E6D" w:rsidP="00575E6D">
      <w:pPr>
        <w:jc w:val="both"/>
        <w:rPr>
          <w:rFonts w:ascii="Times New Roman" w:eastAsia="Calibri" w:hAnsi="Times New Roman" w:cs="Times New Roman"/>
          <w:sz w:val="24"/>
          <w:szCs w:val="24"/>
        </w:rPr>
      </w:pPr>
    </w:p>
    <w:p w:rsidR="00575E6D" w:rsidRDefault="00575E6D" w:rsidP="00575E6D">
      <w:pPr>
        <w:jc w:val="both"/>
        <w:rPr>
          <w:rFonts w:ascii="Times New Roman" w:eastAsia="Calibri" w:hAnsi="Times New Roman" w:cs="Times New Roman"/>
          <w:sz w:val="24"/>
          <w:szCs w:val="24"/>
        </w:rPr>
      </w:pPr>
    </w:p>
    <w:p w:rsidR="00575E6D" w:rsidRDefault="00575E6D" w:rsidP="00575E6D">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ПІДПИСИ І РЕКВІЗИТИ СТОРІН</w:t>
      </w:r>
    </w:p>
    <w:p w:rsidR="00575E6D" w:rsidRDefault="00575E6D" w:rsidP="00575E6D">
      <w:pPr>
        <w:spacing w:after="0" w:line="240" w:lineRule="auto"/>
        <w:jc w:val="right"/>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9C77D8" w:rsidRDefault="009C77D8"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rPr>
      </w:pPr>
    </w:p>
    <w:p w:rsidR="00575E6D" w:rsidRDefault="00575E6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375351" w:rsidRDefault="00375351" w:rsidP="00575E6D">
      <w:pPr>
        <w:spacing w:after="0" w:line="240" w:lineRule="auto"/>
        <w:jc w:val="center"/>
        <w:rPr>
          <w:rFonts w:ascii="Times New Roman" w:eastAsia="Calibri" w:hAnsi="Times New Roman" w:cs="Times New Roman"/>
          <w:b/>
          <w:sz w:val="24"/>
          <w:szCs w:val="24"/>
          <w:lang w:val="uk-UA"/>
        </w:rPr>
      </w:pPr>
    </w:p>
    <w:p w:rsidR="00EB274D" w:rsidRDefault="00EB274D" w:rsidP="00575E6D">
      <w:pPr>
        <w:spacing w:after="0" w:line="240" w:lineRule="auto"/>
        <w:jc w:val="center"/>
        <w:rPr>
          <w:rFonts w:ascii="Times New Roman" w:eastAsia="Calibri" w:hAnsi="Times New Roman" w:cs="Times New Roman"/>
          <w:b/>
          <w:sz w:val="24"/>
          <w:szCs w:val="24"/>
          <w:lang w:val="uk-UA"/>
        </w:rPr>
      </w:pPr>
    </w:p>
    <w:p w:rsidR="00575E6D" w:rsidRDefault="00575E6D" w:rsidP="009C77D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Додаток №1</w:t>
      </w:r>
    </w:p>
    <w:p w:rsidR="00575E6D" w:rsidRDefault="00575E6D" w:rsidP="00575E6D">
      <w:pPr>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 Договору поставки № </w:t>
      </w:r>
      <w:r>
        <w:rPr>
          <w:rFonts w:ascii="Times New Roman" w:eastAsia="Calibri" w:hAnsi="Times New Roman" w:cs="Times New Roman"/>
          <w:b/>
          <w:bCs/>
          <w:sz w:val="24"/>
          <w:szCs w:val="24"/>
        </w:rPr>
        <w:t>___</w:t>
      </w:r>
      <w:r>
        <w:rPr>
          <w:rFonts w:ascii="Times New Roman" w:eastAsia="Calibri" w:hAnsi="Times New Roman" w:cs="Times New Roman"/>
          <w:bCs/>
          <w:sz w:val="24"/>
          <w:szCs w:val="24"/>
        </w:rPr>
        <w:t xml:space="preserve"> від </w:t>
      </w:r>
      <w:r>
        <w:rPr>
          <w:rFonts w:ascii="Times New Roman" w:eastAsia="Calibri" w:hAnsi="Times New Roman" w:cs="Times New Roman"/>
          <w:sz w:val="24"/>
          <w:szCs w:val="24"/>
        </w:rPr>
        <w:t>«___» _________ 20__ р</w:t>
      </w:r>
      <w:r>
        <w:rPr>
          <w:rFonts w:ascii="Times New Roman" w:eastAsia="Calibri" w:hAnsi="Times New Roman" w:cs="Times New Roman"/>
          <w:bCs/>
          <w:sz w:val="24"/>
          <w:szCs w:val="24"/>
        </w:rPr>
        <w:t>.</w:t>
      </w: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spacing w:after="0" w:line="240" w:lineRule="auto"/>
        <w:jc w:val="right"/>
        <w:rPr>
          <w:rFonts w:ascii="Times New Roman" w:eastAsia="Calibri" w:hAnsi="Times New Roman" w:cs="Times New Roman"/>
          <w:bCs/>
          <w:sz w:val="24"/>
          <w:szCs w:val="24"/>
        </w:rPr>
      </w:pPr>
    </w:p>
    <w:p w:rsidR="00575E6D" w:rsidRDefault="00575E6D" w:rsidP="00575E6D">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СПЕЦИФІКАЦІЯ №1</w:t>
      </w:r>
    </w:p>
    <w:p w:rsidR="00575E6D" w:rsidRDefault="00575E6D" w:rsidP="00575E6D">
      <w:pPr>
        <w:widowControl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 20__ року</w:t>
      </w:r>
    </w:p>
    <w:p w:rsidR="00575E6D" w:rsidRDefault="00575E6D" w:rsidP="00575E6D">
      <w:pPr>
        <w:widowControl w:val="0"/>
        <w:spacing w:after="0" w:line="240" w:lineRule="auto"/>
        <w:jc w:val="right"/>
        <w:rPr>
          <w:rFonts w:ascii="Times New Roman" w:eastAsia="Calibri" w:hAnsi="Times New Roman" w:cs="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575E6D" w:rsidTr="00575E6D">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575E6D" w:rsidRDefault="00575E6D">
            <w:pPr>
              <w:spacing w:after="0" w:line="240" w:lineRule="auto"/>
              <w:rPr>
                <w:rFonts w:ascii="Times New Roman" w:eastAsia="Calibri" w:hAnsi="Times New Roman" w:cs="Times New Roman"/>
                <w:color w:val="000000"/>
                <w:sz w:val="24"/>
                <w:szCs w:val="24"/>
              </w:rPr>
            </w:pPr>
          </w:p>
        </w:tc>
        <w:tc>
          <w:tcPr>
            <w:tcW w:w="682"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color w:val="000000"/>
                <w:sz w:val="24"/>
                <w:szCs w:val="24"/>
              </w:rPr>
            </w:pPr>
          </w:p>
        </w:tc>
        <w:tc>
          <w:tcPr>
            <w:tcW w:w="1563"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c>
          <w:tcPr>
            <w:tcW w:w="1564" w:type="dxa"/>
            <w:tcBorders>
              <w:top w:val="nil"/>
              <w:left w:val="nil"/>
              <w:bottom w:val="single" w:sz="4" w:space="0" w:color="auto"/>
              <w:right w:val="single" w:sz="4" w:space="0" w:color="auto"/>
            </w:tcBorders>
            <w:vAlign w:val="center"/>
          </w:tcPr>
          <w:p w:rsidR="00575E6D" w:rsidRDefault="00575E6D">
            <w:pPr>
              <w:spacing w:after="0" w:line="240" w:lineRule="auto"/>
              <w:jc w:val="center"/>
              <w:rPr>
                <w:rFonts w:ascii="Times New Roman" w:eastAsia="Calibri" w:hAnsi="Times New Roman" w:cs="Times New Roman"/>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tcBorders>
              <w:top w:val="single" w:sz="4" w:space="0" w:color="auto"/>
              <w:left w:val="nil"/>
              <w:bottom w:val="nil"/>
              <w:right w:val="nil"/>
            </w:tcBorders>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r w:rsidR="00575E6D" w:rsidTr="00575E6D">
        <w:trPr>
          <w:trHeight w:val="20"/>
          <w:jc w:val="center"/>
        </w:trPr>
        <w:tc>
          <w:tcPr>
            <w:tcW w:w="560"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3645" w:type="dxa"/>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1589" w:type="dxa"/>
            <w:gridSpan w:val="2"/>
            <w:noWrap/>
            <w:vAlign w:val="center"/>
          </w:tcPr>
          <w:p w:rsidR="00575E6D" w:rsidRDefault="00575E6D">
            <w:pPr>
              <w:spacing w:after="0" w:line="240" w:lineRule="auto"/>
              <w:jc w:val="center"/>
              <w:rPr>
                <w:rFonts w:ascii="Times New Roman" w:eastAsia="Calibri" w:hAnsi="Times New Roman" w:cs="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575E6D" w:rsidRDefault="00575E6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575E6D" w:rsidRDefault="00575E6D">
            <w:pPr>
              <w:spacing w:after="0" w:line="240" w:lineRule="auto"/>
              <w:jc w:val="center"/>
              <w:rPr>
                <w:rFonts w:ascii="Times New Roman" w:eastAsia="Calibri" w:hAnsi="Times New Roman" w:cs="Times New Roman"/>
                <w:b/>
                <w:bCs/>
                <w:color w:val="000000"/>
                <w:sz w:val="24"/>
                <w:szCs w:val="24"/>
              </w:rPr>
            </w:pPr>
          </w:p>
        </w:tc>
      </w:tr>
    </w:tbl>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Базисна умова поставки – DDP.</w:t>
      </w:r>
    </w:p>
    <w:p w:rsidR="00575E6D" w:rsidRDefault="00575E6D" w:rsidP="00575E6D">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Місце поставки: ______________________________.</w:t>
      </w: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p w:rsidR="00575E6D" w:rsidRDefault="00575E6D" w:rsidP="00575E6D">
      <w:pPr>
        <w:spacing w:after="0" w:line="240" w:lineRule="auto"/>
        <w:jc w:val="both"/>
        <w:rPr>
          <w:rFonts w:ascii="Times New Roman" w:eastAsia="Calibri" w:hAnsi="Times New Roman" w:cs="Times New Roman"/>
          <w:sz w:val="24"/>
          <w:szCs w:val="24"/>
        </w:rPr>
      </w:pPr>
    </w:p>
    <w:tbl>
      <w:tblPr>
        <w:tblpPr w:leftFromText="180" w:rightFromText="180" w:bottomFromText="200" w:vertAnchor="text" w:horzAnchor="margin" w:tblpY="31"/>
        <w:tblW w:w="10140" w:type="dxa"/>
        <w:tblLook w:val="04A0" w:firstRow="1" w:lastRow="0" w:firstColumn="1" w:lastColumn="0" w:noHBand="0" w:noVBand="1"/>
      </w:tblPr>
      <w:tblGrid>
        <w:gridCol w:w="4705"/>
        <w:gridCol w:w="5435"/>
      </w:tblGrid>
      <w:tr w:rsidR="00575E6D" w:rsidTr="00575E6D">
        <w:trPr>
          <w:trHeight w:val="173"/>
        </w:trPr>
        <w:tc>
          <w:tcPr>
            <w:tcW w:w="470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Покупець:</w:t>
            </w:r>
          </w:p>
        </w:tc>
        <w:tc>
          <w:tcPr>
            <w:tcW w:w="5435" w:type="dxa"/>
            <w:vAlign w:val="center"/>
            <w:hideMark/>
          </w:tcPr>
          <w:p w:rsidR="00575E6D" w:rsidRDefault="00575E6D">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Постачальник:</w:t>
            </w:r>
          </w:p>
        </w:tc>
      </w:tr>
      <w:tr w:rsidR="00575E6D" w:rsidTr="00575E6D">
        <w:trPr>
          <w:trHeight w:val="318"/>
        </w:trPr>
        <w:tc>
          <w:tcPr>
            <w:tcW w:w="4705" w:type="dxa"/>
            <w:vAlign w:val="center"/>
          </w:tcPr>
          <w:p w:rsidR="00575E6D" w:rsidRDefault="00575E6D">
            <w:pPr>
              <w:jc w:val="both"/>
              <w:rPr>
                <w:rFonts w:ascii="Times New Roman" w:eastAsia="Calibri" w:hAnsi="Times New Roman" w:cs="Times New Roman"/>
                <w:b/>
                <w:sz w:val="24"/>
                <w:szCs w:val="24"/>
              </w:rPr>
            </w:pPr>
          </w:p>
        </w:tc>
        <w:tc>
          <w:tcPr>
            <w:tcW w:w="5435" w:type="dxa"/>
            <w:vAlign w:val="center"/>
          </w:tcPr>
          <w:p w:rsidR="00575E6D" w:rsidRDefault="00575E6D">
            <w:pPr>
              <w:jc w:val="both"/>
              <w:rPr>
                <w:rFonts w:ascii="Times New Roman" w:eastAsia="Calibri" w:hAnsi="Times New Roman" w:cs="Times New Roman"/>
                <w:b/>
                <w:color w:val="000000"/>
                <w:sz w:val="24"/>
                <w:szCs w:val="24"/>
              </w:rPr>
            </w:pPr>
          </w:p>
        </w:tc>
      </w:tr>
      <w:tr w:rsidR="00575E6D" w:rsidTr="00575E6D">
        <w:trPr>
          <w:trHeight w:val="1779"/>
        </w:trPr>
        <w:tc>
          <w:tcPr>
            <w:tcW w:w="4705" w:type="dxa"/>
            <w:vAlign w:val="center"/>
          </w:tcPr>
          <w:p w:rsidR="00575E6D" w:rsidRDefault="00575E6D">
            <w:pPr>
              <w:jc w:val="both"/>
              <w:rPr>
                <w:rFonts w:ascii="Times New Roman" w:eastAsia="Calibri" w:hAnsi="Times New Roman" w:cs="Times New Roman"/>
                <w:sz w:val="24"/>
                <w:szCs w:val="24"/>
              </w:rPr>
            </w:pPr>
          </w:p>
        </w:tc>
        <w:tc>
          <w:tcPr>
            <w:tcW w:w="5435" w:type="dxa"/>
            <w:vAlign w:val="center"/>
          </w:tcPr>
          <w:p w:rsidR="00575E6D" w:rsidRDefault="00575E6D">
            <w:pPr>
              <w:jc w:val="both"/>
              <w:rPr>
                <w:rFonts w:ascii="Times New Roman" w:eastAsia="Calibri" w:hAnsi="Times New Roman" w:cs="Times New Roman"/>
                <w:sz w:val="24"/>
                <w:szCs w:val="24"/>
              </w:rPr>
            </w:pPr>
          </w:p>
        </w:tc>
      </w:tr>
    </w:tbl>
    <w:p w:rsidR="00575E6D" w:rsidRDefault="00575E6D" w:rsidP="00575E6D">
      <w:pPr>
        <w:spacing w:line="240" w:lineRule="auto"/>
        <w:ind w:left="-540"/>
        <w:rPr>
          <w:rFonts w:ascii="Times New Roman" w:eastAsia="Calibri" w:hAnsi="Times New Roman" w:cs="Times New Roman"/>
        </w:rPr>
      </w:pPr>
      <w:r>
        <w:rPr>
          <w:rFonts w:ascii="Times New Roman" w:eastAsia="Verdana" w:hAnsi="Times New Roman" w:cs="Times New Roman"/>
          <w:b/>
          <w:lang w:eastAsia="ru-RU"/>
        </w:rPr>
        <w:t>Примітка:</w:t>
      </w:r>
    </w:p>
    <w:p w:rsidR="00575E6D" w:rsidRDefault="00575E6D" w:rsidP="00575E6D">
      <w:pPr>
        <w:spacing w:after="0"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У разі згоди з цим </w:t>
      </w:r>
      <w:r>
        <w:rPr>
          <w:rFonts w:ascii="Times New Roman" w:eastAsia="Verdana" w:hAnsi="Times New Roman" w:cs="Times New Roman"/>
          <w:b/>
          <w:sz w:val="24"/>
          <w:szCs w:val="24"/>
          <w:lang w:eastAsia="ru-RU"/>
        </w:rPr>
        <w:t>проектом договору</w:t>
      </w:r>
      <w:r>
        <w:rPr>
          <w:rFonts w:ascii="Times New Roman" w:eastAsia="Calibri" w:hAnsi="Times New Roman" w:cs="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cs="Times New Roman"/>
          <w:b/>
          <w:sz w:val="24"/>
          <w:szCs w:val="24"/>
          <w:lang w:eastAsia="ru-RU"/>
        </w:rPr>
        <w:t>в окремому файлі</w:t>
      </w:r>
      <w:r>
        <w:rPr>
          <w:rFonts w:ascii="Times New Roman" w:eastAsia="Calibri" w:hAnsi="Times New Roman" w:cs="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Pr>
        <w:spacing w:after="0" w:line="240" w:lineRule="auto"/>
        <w:jc w:val="both"/>
        <w:rPr>
          <w:rFonts w:ascii="Times New Roman" w:eastAsia="Calibri" w:hAnsi="Times New Roman" w:cs="Times New Roman"/>
          <w:b/>
          <w:bCs/>
          <w:iCs/>
          <w:sz w:val="24"/>
          <w:szCs w:val="24"/>
        </w:rPr>
      </w:pPr>
    </w:p>
    <w:p w:rsidR="00575E6D" w:rsidRDefault="00575E6D" w:rsidP="00575E6D"/>
    <w:p w:rsidR="00575E6D" w:rsidRPr="00FB5985" w:rsidRDefault="00575E6D" w:rsidP="00FB5985">
      <w:pPr>
        <w:rPr>
          <w:lang w:val="uk-UA"/>
        </w:rPr>
      </w:pPr>
    </w:p>
    <w:sectPr w:rsidR="00575E6D" w:rsidRPr="00FB5985" w:rsidSect="004846BF">
      <w:footerReference w:type="default" r:id="rId3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62F" w:rsidRDefault="001F762F" w:rsidP="004B7A70">
      <w:pPr>
        <w:spacing w:after="0" w:line="240" w:lineRule="auto"/>
      </w:pPr>
      <w:r>
        <w:separator/>
      </w:r>
    </w:p>
  </w:endnote>
  <w:endnote w:type="continuationSeparator" w:id="0">
    <w:p w:rsidR="001F762F" w:rsidRDefault="001F762F" w:rsidP="004B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00"/>
    <w:family w:val="roman"/>
    <w:notTrueType/>
    <w:pitch w:val="default"/>
  </w:font>
  <w:font w:name="DejaVu Sans">
    <w:altName w:val="Times New Roman"/>
    <w:charset w:val="CC"/>
    <w:family w:val="swiss"/>
    <w:pitch w:val="variable"/>
    <w:sig w:usb0="E7002EFF" w:usb1="D200FDFF" w:usb2="0A24602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B4" w:rsidRDefault="008C1FB4">
    <w:pPr>
      <w:pStyle w:val="af6"/>
      <w:jc w:val="center"/>
    </w:pPr>
    <w:r>
      <w:fldChar w:fldCharType="begin"/>
    </w:r>
    <w:r>
      <w:instrText>PAGE   \* MERGEFORMAT</w:instrText>
    </w:r>
    <w:r>
      <w:fldChar w:fldCharType="separate"/>
    </w:r>
    <w:r w:rsidR="00A43D53">
      <w:rPr>
        <w:noProof/>
      </w:rPr>
      <w:t>15</w:t>
    </w:r>
    <w:r>
      <w:fldChar w:fldCharType="end"/>
    </w:r>
  </w:p>
  <w:p w:rsidR="008C1FB4" w:rsidRDefault="008C1FB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62F" w:rsidRDefault="001F762F" w:rsidP="004B7A70">
      <w:pPr>
        <w:spacing w:after="0" w:line="240" w:lineRule="auto"/>
      </w:pPr>
      <w:r>
        <w:separator/>
      </w:r>
    </w:p>
  </w:footnote>
  <w:footnote w:type="continuationSeparator" w:id="0">
    <w:p w:rsidR="001F762F" w:rsidRDefault="001F762F" w:rsidP="004B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1080"/>
        </w:tabs>
        <w:ind w:left="1080" w:hanging="360"/>
      </w:pPr>
      <w:rPr>
        <w:rFonts w:hint="default"/>
        <w:lang w:val="uk-UA"/>
      </w:rPr>
    </w:lvl>
  </w:abstractNum>
  <w:abstractNum w:abstractNumId="1">
    <w:nsid w:val="00000002"/>
    <w:multiLevelType w:val="singleLevel"/>
    <w:tmpl w:val="00000002"/>
    <w:name w:val="WW8Num12"/>
    <w:lvl w:ilvl="0">
      <w:start w:val="1"/>
      <w:numFmt w:val="bullet"/>
      <w:lvlText w:val="-"/>
      <w:lvlJc w:val="left"/>
      <w:pPr>
        <w:tabs>
          <w:tab w:val="num" w:pos="945"/>
        </w:tabs>
        <w:ind w:left="945" w:hanging="585"/>
      </w:pPr>
      <w:rPr>
        <w:rFonts w:ascii="Times New Roman" w:hAnsi="Times New Roman" w:cs="Times New Roman" w:hint="default"/>
        <w:szCs w:val="24"/>
      </w:rPr>
    </w:lvl>
  </w:abstractNum>
  <w:abstractNum w:abstractNumId="2">
    <w:nsid w:val="00000003"/>
    <w:multiLevelType w:val="singleLevel"/>
    <w:tmpl w:val="00000003"/>
    <w:name w:val="WW8Num11"/>
    <w:lvl w:ilvl="0">
      <w:start w:val="2"/>
      <w:numFmt w:val="bullet"/>
      <w:lvlText w:val="-"/>
      <w:lvlJc w:val="left"/>
      <w:pPr>
        <w:tabs>
          <w:tab w:val="num" w:pos="0"/>
        </w:tabs>
        <w:ind w:left="720" w:hanging="360"/>
      </w:pPr>
      <w:rPr>
        <w:rFonts w:ascii="Times New Roman" w:hAnsi="Times New Roman" w:cs="Times New Roman" w:hint="default"/>
      </w:rPr>
    </w:lvl>
  </w:abstractNum>
  <w:abstractNum w:abstractNumId="3">
    <w:nsid w:val="0A341751"/>
    <w:multiLevelType w:val="hybridMultilevel"/>
    <w:tmpl w:val="8E024A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796593"/>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897D55"/>
    <w:multiLevelType w:val="hybridMultilevel"/>
    <w:tmpl w:val="24647302"/>
    <w:lvl w:ilvl="0" w:tplc="D2BACEAC">
      <w:start w:val="1"/>
      <w:numFmt w:val="decimal"/>
      <w:lvlText w:val="%1."/>
      <w:lvlJc w:val="left"/>
      <w:pPr>
        <w:ind w:left="360" w:hanging="360"/>
      </w:pPr>
      <w:rPr>
        <w:rFonts w:hint="default"/>
      </w:rPr>
    </w:lvl>
    <w:lvl w:ilvl="1" w:tplc="04220019" w:tentative="1">
      <w:start w:val="1"/>
      <w:numFmt w:val="lowerLetter"/>
      <w:lvlText w:val="%2."/>
      <w:lvlJc w:val="left"/>
      <w:pPr>
        <w:ind w:left="1092" w:hanging="360"/>
      </w:pPr>
    </w:lvl>
    <w:lvl w:ilvl="2" w:tplc="0422001B" w:tentative="1">
      <w:start w:val="1"/>
      <w:numFmt w:val="lowerRoman"/>
      <w:lvlText w:val="%3."/>
      <w:lvlJc w:val="right"/>
      <w:pPr>
        <w:ind w:left="1812" w:hanging="180"/>
      </w:pPr>
    </w:lvl>
    <w:lvl w:ilvl="3" w:tplc="0422000F" w:tentative="1">
      <w:start w:val="1"/>
      <w:numFmt w:val="decimal"/>
      <w:lvlText w:val="%4."/>
      <w:lvlJc w:val="left"/>
      <w:pPr>
        <w:ind w:left="2532" w:hanging="360"/>
      </w:pPr>
    </w:lvl>
    <w:lvl w:ilvl="4" w:tplc="04220019" w:tentative="1">
      <w:start w:val="1"/>
      <w:numFmt w:val="lowerLetter"/>
      <w:lvlText w:val="%5."/>
      <w:lvlJc w:val="left"/>
      <w:pPr>
        <w:ind w:left="3252" w:hanging="360"/>
      </w:pPr>
    </w:lvl>
    <w:lvl w:ilvl="5" w:tplc="0422001B" w:tentative="1">
      <w:start w:val="1"/>
      <w:numFmt w:val="lowerRoman"/>
      <w:lvlText w:val="%6."/>
      <w:lvlJc w:val="right"/>
      <w:pPr>
        <w:ind w:left="3972" w:hanging="180"/>
      </w:pPr>
    </w:lvl>
    <w:lvl w:ilvl="6" w:tplc="0422000F" w:tentative="1">
      <w:start w:val="1"/>
      <w:numFmt w:val="decimal"/>
      <w:lvlText w:val="%7."/>
      <w:lvlJc w:val="left"/>
      <w:pPr>
        <w:ind w:left="4692" w:hanging="360"/>
      </w:pPr>
    </w:lvl>
    <w:lvl w:ilvl="7" w:tplc="04220019" w:tentative="1">
      <w:start w:val="1"/>
      <w:numFmt w:val="lowerLetter"/>
      <w:lvlText w:val="%8."/>
      <w:lvlJc w:val="left"/>
      <w:pPr>
        <w:ind w:left="5412" w:hanging="360"/>
      </w:pPr>
    </w:lvl>
    <w:lvl w:ilvl="8" w:tplc="0422001B" w:tentative="1">
      <w:start w:val="1"/>
      <w:numFmt w:val="lowerRoman"/>
      <w:lvlText w:val="%9."/>
      <w:lvlJc w:val="right"/>
      <w:pPr>
        <w:ind w:left="6132" w:hanging="180"/>
      </w:pPr>
    </w:lvl>
  </w:abstractNum>
  <w:abstractNum w:abstractNumId="7">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8">
    <w:nsid w:val="214A4C16"/>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877D5D"/>
    <w:multiLevelType w:val="hybridMultilevel"/>
    <w:tmpl w:val="009220C2"/>
    <w:lvl w:ilvl="0" w:tplc="4CA003B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A8564B"/>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D0544E9"/>
    <w:multiLevelType w:val="hybridMultilevel"/>
    <w:tmpl w:val="814CC71E"/>
    <w:lvl w:ilvl="0" w:tplc="7688C9CE">
      <w:numFmt w:val="bullet"/>
      <w:lvlText w:val="-"/>
      <w:lvlJc w:val="left"/>
      <w:pPr>
        <w:ind w:left="644"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12">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27438C0"/>
    <w:multiLevelType w:val="hybridMultilevel"/>
    <w:tmpl w:val="395A9FFA"/>
    <w:lvl w:ilvl="0" w:tplc="43CA244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B712AA"/>
    <w:multiLevelType w:val="singleLevel"/>
    <w:tmpl w:val="00000001"/>
    <w:lvl w:ilvl="0">
      <w:start w:val="1"/>
      <w:numFmt w:val="decimal"/>
      <w:lvlText w:val="%1."/>
      <w:lvlJc w:val="left"/>
      <w:pPr>
        <w:tabs>
          <w:tab w:val="num" w:pos="1080"/>
        </w:tabs>
        <w:ind w:left="1080" w:hanging="360"/>
      </w:pPr>
      <w:rPr>
        <w:rFonts w:hint="default"/>
        <w:lang w:val="uk-UA"/>
      </w:rPr>
    </w:lvl>
  </w:abstractNum>
  <w:abstractNum w:abstractNumId="1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777"/>
        </w:tabs>
        <w:ind w:left="1777"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E0AA1"/>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CAF2794"/>
    <w:multiLevelType w:val="hybridMultilevel"/>
    <w:tmpl w:val="DCF41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9008BA"/>
    <w:multiLevelType w:val="hybridMultilevel"/>
    <w:tmpl w:val="2A36BB12"/>
    <w:lvl w:ilvl="0" w:tplc="75BE6B48">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79375DC"/>
    <w:multiLevelType w:val="hybridMultilevel"/>
    <w:tmpl w:val="36EC46D4"/>
    <w:lvl w:ilvl="0" w:tplc="5C6866FC">
      <w:start w:val="21"/>
      <w:numFmt w:val="decimal"/>
      <w:lvlText w:val="%1."/>
      <w:lvlJc w:val="left"/>
      <w:pPr>
        <w:ind w:left="735" w:hanging="375"/>
      </w:pPr>
      <w:rPr>
        <w:rFonts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D8755A"/>
    <w:multiLevelType w:val="hybridMultilevel"/>
    <w:tmpl w:val="77F46C9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4">
    <w:nsid w:val="62D30E75"/>
    <w:multiLevelType w:val="multilevel"/>
    <w:tmpl w:val="924E54DC"/>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9EA0F34"/>
    <w:multiLevelType w:val="hybridMultilevel"/>
    <w:tmpl w:val="C88C4B88"/>
    <w:lvl w:ilvl="0" w:tplc="AED0D05A">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26">
    <w:nsid w:val="6E905EE0"/>
    <w:multiLevelType w:val="hybridMultilevel"/>
    <w:tmpl w:val="E3806A78"/>
    <w:lvl w:ilvl="0" w:tplc="73DC2702">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3629A"/>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1E95161"/>
    <w:multiLevelType w:val="hybridMultilevel"/>
    <w:tmpl w:val="A2AC2EE2"/>
    <w:lvl w:ilvl="0" w:tplc="117078A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2AE41CD"/>
    <w:multiLevelType w:val="hybridMultilevel"/>
    <w:tmpl w:val="229C3ACC"/>
    <w:lvl w:ilvl="0" w:tplc="3482BD7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1">
    <w:nsid w:val="759D4BCC"/>
    <w:multiLevelType w:val="hybridMultilevel"/>
    <w:tmpl w:val="3FC00264"/>
    <w:lvl w:ilvl="0" w:tplc="1C88F3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25C47"/>
    <w:multiLevelType w:val="hybridMultilevel"/>
    <w:tmpl w:val="9572CAE6"/>
    <w:lvl w:ilvl="0" w:tplc="D9EEFBCE">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D4F082B"/>
    <w:multiLevelType w:val="hybridMultilevel"/>
    <w:tmpl w:val="6A4C46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E753278"/>
    <w:multiLevelType w:val="hybridMultilevel"/>
    <w:tmpl w:val="08064D64"/>
    <w:lvl w:ilvl="0" w:tplc="4CD05E24">
      <w:start w:val="2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5"/>
  </w:num>
  <w:num w:numId="2">
    <w:abstractNumId w:val="16"/>
  </w:num>
  <w:num w:numId="3">
    <w:abstractNumId w:val="22"/>
  </w:num>
  <w:num w:numId="4">
    <w:abstractNumId w:val="18"/>
  </w:num>
  <w:num w:numId="5">
    <w:abstractNumId w:val="3"/>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lvlOverride w:ilvl="2"/>
    <w:lvlOverride w:ilvl="3"/>
    <w:lvlOverride w:ilvl="4"/>
    <w:lvlOverride w:ilvl="5"/>
    <w:lvlOverride w:ilvl="6"/>
    <w:lvlOverride w:ilvl="7"/>
    <w:lvlOverride w:ilvl="8"/>
  </w:num>
  <w:num w:numId="8">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2"/>
  </w:num>
  <w:num w:numId="13">
    <w:abstractNumId w:val="6"/>
  </w:num>
  <w:num w:numId="14">
    <w:abstractNumId w:val="28"/>
  </w:num>
  <w:num w:numId="15">
    <w:abstractNumId w:val="21"/>
  </w:num>
  <w:num w:numId="16">
    <w:abstractNumId w:val="31"/>
  </w:num>
  <w:num w:numId="17">
    <w:abstractNumId w:val="24"/>
  </w:num>
  <w:num w:numId="18">
    <w:abstractNumId w:val="5"/>
  </w:num>
  <w:num w:numId="19">
    <w:abstractNumId w:val="19"/>
  </w:num>
  <w:num w:numId="20">
    <w:abstractNumId w:val="25"/>
  </w:num>
  <w:num w:numId="21">
    <w:abstractNumId w:val="27"/>
  </w:num>
  <w:num w:numId="22">
    <w:abstractNumId w:val="33"/>
  </w:num>
  <w:num w:numId="23">
    <w:abstractNumId w:val="8"/>
  </w:num>
  <w:num w:numId="24">
    <w:abstractNumId w:val="4"/>
  </w:num>
  <w:num w:numId="25">
    <w:abstractNumId w:val="13"/>
  </w:num>
  <w:num w:numId="26">
    <w:abstractNumId w:val="10"/>
  </w:num>
  <w:num w:numId="27">
    <w:abstractNumId w:val="17"/>
  </w:num>
  <w:num w:numId="28">
    <w:abstractNumId w:val="26"/>
  </w:num>
  <w:num w:numId="29">
    <w:abstractNumId w:val="0"/>
  </w:num>
  <w:num w:numId="30">
    <w:abstractNumId w:val="29"/>
  </w:num>
  <w:num w:numId="31">
    <w:abstractNumId w:val="32"/>
  </w:num>
  <w:num w:numId="32">
    <w:abstractNumId w:val="14"/>
  </w:num>
  <w:num w:numId="33">
    <w:abstractNumId w:val="9"/>
  </w:num>
  <w:num w:numId="34">
    <w:abstractNumId w:val="20"/>
  </w:num>
  <w:num w:numId="35">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1691"/>
    <w:rsid w:val="00002CF0"/>
    <w:rsid w:val="000047F4"/>
    <w:rsid w:val="0000552E"/>
    <w:rsid w:val="00006C5F"/>
    <w:rsid w:val="00010F21"/>
    <w:rsid w:val="000131DC"/>
    <w:rsid w:val="00015612"/>
    <w:rsid w:val="00015A32"/>
    <w:rsid w:val="0001625D"/>
    <w:rsid w:val="00016426"/>
    <w:rsid w:val="0001758A"/>
    <w:rsid w:val="000238DE"/>
    <w:rsid w:val="00024196"/>
    <w:rsid w:val="00024AA3"/>
    <w:rsid w:val="00024CC5"/>
    <w:rsid w:val="00025895"/>
    <w:rsid w:val="000258F2"/>
    <w:rsid w:val="000259F5"/>
    <w:rsid w:val="0003134B"/>
    <w:rsid w:val="00031DEE"/>
    <w:rsid w:val="00031FF2"/>
    <w:rsid w:val="000345D8"/>
    <w:rsid w:val="00036147"/>
    <w:rsid w:val="000373B7"/>
    <w:rsid w:val="00040784"/>
    <w:rsid w:val="00040A3A"/>
    <w:rsid w:val="000424B9"/>
    <w:rsid w:val="00043C47"/>
    <w:rsid w:val="00045DDF"/>
    <w:rsid w:val="00046263"/>
    <w:rsid w:val="00046A89"/>
    <w:rsid w:val="00053ECD"/>
    <w:rsid w:val="00055A73"/>
    <w:rsid w:val="000561D4"/>
    <w:rsid w:val="0006065B"/>
    <w:rsid w:val="000610CC"/>
    <w:rsid w:val="000629AD"/>
    <w:rsid w:val="0006643B"/>
    <w:rsid w:val="00066EF8"/>
    <w:rsid w:val="00073393"/>
    <w:rsid w:val="000803B5"/>
    <w:rsid w:val="00080AB7"/>
    <w:rsid w:val="000810DB"/>
    <w:rsid w:val="00083086"/>
    <w:rsid w:val="00084F13"/>
    <w:rsid w:val="00085D80"/>
    <w:rsid w:val="00085F2E"/>
    <w:rsid w:val="0008673B"/>
    <w:rsid w:val="00086EF4"/>
    <w:rsid w:val="0008747B"/>
    <w:rsid w:val="00090C85"/>
    <w:rsid w:val="00095890"/>
    <w:rsid w:val="00095C7C"/>
    <w:rsid w:val="000A0A17"/>
    <w:rsid w:val="000A5FCE"/>
    <w:rsid w:val="000B0311"/>
    <w:rsid w:val="000B0CF3"/>
    <w:rsid w:val="000B1F1A"/>
    <w:rsid w:val="000B1FD1"/>
    <w:rsid w:val="000B5FC6"/>
    <w:rsid w:val="000B6FA1"/>
    <w:rsid w:val="000B737B"/>
    <w:rsid w:val="000C1F41"/>
    <w:rsid w:val="000C38D0"/>
    <w:rsid w:val="000C4A33"/>
    <w:rsid w:val="000C7711"/>
    <w:rsid w:val="000D1E91"/>
    <w:rsid w:val="000E263B"/>
    <w:rsid w:val="000E4A16"/>
    <w:rsid w:val="000F3289"/>
    <w:rsid w:val="000F430D"/>
    <w:rsid w:val="000F5958"/>
    <w:rsid w:val="0010100F"/>
    <w:rsid w:val="00101301"/>
    <w:rsid w:val="001019DB"/>
    <w:rsid w:val="001031A7"/>
    <w:rsid w:val="00113F2D"/>
    <w:rsid w:val="00121902"/>
    <w:rsid w:val="00121A4D"/>
    <w:rsid w:val="00122ACE"/>
    <w:rsid w:val="00125C08"/>
    <w:rsid w:val="001274E5"/>
    <w:rsid w:val="00131136"/>
    <w:rsid w:val="00135D99"/>
    <w:rsid w:val="001403E8"/>
    <w:rsid w:val="001450F6"/>
    <w:rsid w:val="001468DB"/>
    <w:rsid w:val="00147511"/>
    <w:rsid w:val="00152D23"/>
    <w:rsid w:val="00152D42"/>
    <w:rsid w:val="00154CC8"/>
    <w:rsid w:val="00155C29"/>
    <w:rsid w:val="00155C82"/>
    <w:rsid w:val="00163CAE"/>
    <w:rsid w:val="00163E19"/>
    <w:rsid w:val="00165DA4"/>
    <w:rsid w:val="001704EF"/>
    <w:rsid w:val="001728E9"/>
    <w:rsid w:val="001800A1"/>
    <w:rsid w:val="0018090A"/>
    <w:rsid w:val="00180CCF"/>
    <w:rsid w:val="00183E67"/>
    <w:rsid w:val="00190168"/>
    <w:rsid w:val="001905C9"/>
    <w:rsid w:val="00194328"/>
    <w:rsid w:val="00194699"/>
    <w:rsid w:val="00194B69"/>
    <w:rsid w:val="001A033B"/>
    <w:rsid w:val="001A1D04"/>
    <w:rsid w:val="001A2D2A"/>
    <w:rsid w:val="001A3DBD"/>
    <w:rsid w:val="001B1AB1"/>
    <w:rsid w:val="001B7537"/>
    <w:rsid w:val="001C2A6E"/>
    <w:rsid w:val="001C4CAD"/>
    <w:rsid w:val="001D0553"/>
    <w:rsid w:val="001D1BD0"/>
    <w:rsid w:val="001D7146"/>
    <w:rsid w:val="001D71D9"/>
    <w:rsid w:val="001D751B"/>
    <w:rsid w:val="001E19F8"/>
    <w:rsid w:val="001E4920"/>
    <w:rsid w:val="001F08D9"/>
    <w:rsid w:val="001F098F"/>
    <w:rsid w:val="001F2363"/>
    <w:rsid w:val="001F2466"/>
    <w:rsid w:val="001F6150"/>
    <w:rsid w:val="001F615A"/>
    <w:rsid w:val="001F762F"/>
    <w:rsid w:val="00201B08"/>
    <w:rsid w:val="00204936"/>
    <w:rsid w:val="0020777D"/>
    <w:rsid w:val="00207CDE"/>
    <w:rsid w:val="002103D4"/>
    <w:rsid w:val="002132A5"/>
    <w:rsid w:val="00214D1D"/>
    <w:rsid w:val="002154D5"/>
    <w:rsid w:val="002203D8"/>
    <w:rsid w:val="002255D4"/>
    <w:rsid w:val="00226479"/>
    <w:rsid w:val="00226811"/>
    <w:rsid w:val="00226E80"/>
    <w:rsid w:val="00227016"/>
    <w:rsid w:val="00227948"/>
    <w:rsid w:val="00227E56"/>
    <w:rsid w:val="0023113B"/>
    <w:rsid w:val="00232423"/>
    <w:rsid w:val="002343BA"/>
    <w:rsid w:val="002357B0"/>
    <w:rsid w:val="00241F1A"/>
    <w:rsid w:val="002448CC"/>
    <w:rsid w:val="00245FD0"/>
    <w:rsid w:val="00247605"/>
    <w:rsid w:val="00250809"/>
    <w:rsid w:val="00251859"/>
    <w:rsid w:val="002575BE"/>
    <w:rsid w:val="00263E0C"/>
    <w:rsid w:val="00265646"/>
    <w:rsid w:val="002716E0"/>
    <w:rsid w:val="00274497"/>
    <w:rsid w:val="00276DE7"/>
    <w:rsid w:val="00281C6C"/>
    <w:rsid w:val="00281FD5"/>
    <w:rsid w:val="002854BC"/>
    <w:rsid w:val="00291DFC"/>
    <w:rsid w:val="00292410"/>
    <w:rsid w:val="00293A32"/>
    <w:rsid w:val="00295BC6"/>
    <w:rsid w:val="002A4920"/>
    <w:rsid w:val="002A6110"/>
    <w:rsid w:val="002A7756"/>
    <w:rsid w:val="002A7D5E"/>
    <w:rsid w:val="002B0431"/>
    <w:rsid w:val="002B1AEC"/>
    <w:rsid w:val="002B38FC"/>
    <w:rsid w:val="002B3FF5"/>
    <w:rsid w:val="002B420D"/>
    <w:rsid w:val="002B55C2"/>
    <w:rsid w:val="002B608C"/>
    <w:rsid w:val="002B7B61"/>
    <w:rsid w:val="002C157C"/>
    <w:rsid w:val="002C1D06"/>
    <w:rsid w:val="002C4E2E"/>
    <w:rsid w:val="002C6613"/>
    <w:rsid w:val="002D08F8"/>
    <w:rsid w:val="002D5046"/>
    <w:rsid w:val="002D68C0"/>
    <w:rsid w:val="002E14AD"/>
    <w:rsid w:val="002E267E"/>
    <w:rsid w:val="002E4D03"/>
    <w:rsid w:val="002E7DA5"/>
    <w:rsid w:val="002F3593"/>
    <w:rsid w:val="00301F15"/>
    <w:rsid w:val="0030639B"/>
    <w:rsid w:val="00311970"/>
    <w:rsid w:val="00314917"/>
    <w:rsid w:val="00315066"/>
    <w:rsid w:val="003200F5"/>
    <w:rsid w:val="0032150F"/>
    <w:rsid w:val="00323135"/>
    <w:rsid w:val="0032570E"/>
    <w:rsid w:val="0032700A"/>
    <w:rsid w:val="0032734A"/>
    <w:rsid w:val="003322E1"/>
    <w:rsid w:val="00332A48"/>
    <w:rsid w:val="00333929"/>
    <w:rsid w:val="00334FDB"/>
    <w:rsid w:val="003366B5"/>
    <w:rsid w:val="00337E08"/>
    <w:rsid w:val="0034327E"/>
    <w:rsid w:val="003439A2"/>
    <w:rsid w:val="00346D77"/>
    <w:rsid w:val="00350816"/>
    <w:rsid w:val="00351DBC"/>
    <w:rsid w:val="00353EBF"/>
    <w:rsid w:val="00354938"/>
    <w:rsid w:val="00354959"/>
    <w:rsid w:val="00354ADF"/>
    <w:rsid w:val="00367496"/>
    <w:rsid w:val="003674FF"/>
    <w:rsid w:val="00370485"/>
    <w:rsid w:val="003750F2"/>
    <w:rsid w:val="00375351"/>
    <w:rsid w:val="003759D1"/>
    <w:rsid w:val="00376A7E"/>
    <w:rsid w:val="0038319A"/>
    <w:rsid w:val="003906DF"/>
    <w:rsid w:val="00390E72"/>
    <w:rsid w:val="003912C4"/>
    <w:rsid w:val="00391FCA"/>
    <w:rsid w:val="00392866"/>
    <w:rsid w:val="003963E4"/>
    <w:rsid w:val="003A029A"/>
    <w:rsid w:val="003A152A"/>
    <w:rsid w:val="003A5D89"/>
    <w:rsid w:val="003A5F78"/>
    <w:rsid w:val="003B2D7F"/>
    <w:rsid w:val="003C2639"/>
    <w:rsid w:val="003C7697"/>
    <w:rsid w:val="003D160D"/>
    <w:rsid w:val="003D3A32"/>
    <w:rsid w:val="003D52B2"/>
    <w:rsid w:val="003E13B5"/>
    <w:rsid w:val="003E2C47"/>
    <w:rsid w:val="003F30AD"/>
    <w:rsid w:val="003F5453"/>
    <w:rsid w:val="003F5A3A"/>
    <w:rsid w:val="003F5EB6"/>
    <w:rsid w:val="003F77DD"/>
    <w:rsid w:val="00404AF8"/>
    <w:rsid w:val="004054A0"/>
    <w:rsid w:val="0040658F"/>
    <w:rsid w:val="004076BC"/>
    <w:rsid w:val="00411E81"/>
    <w:rsid w:val="00413F83"/>
    <w:rsid w:val="00414562"/>
    <w:rsid w:val="004163AC"/>
    <w:rsid w:val="00416E8E"/>
    <w:rsid w:val="00420C3A"/>
    <w:rsid w:val="00420CDE"/>
    <w:rsid w:val="004215AC"/>
    <w:rsid w:val="00421A8A"/>
    <w:rsid w:val="004262BA"/>
    <w:rsid w:val="0042798D"/>
    <w:rsid w:val="004340E7"/>
    <w:rsid w:val="00440F00"/>
    <w:rsid w:val="00442BDB"/>
    <w:rsid w:val="004457B9"/>
    <w:rsid w:val="004504B9"/>
    <w:rsid w:val="0045318D"/>
    <w:rsid w:val="00453B86"/>
    <w:rsid w:val="00460A9C"/>
    <w:rsid w:val="00461AB0"/>
    <w:rsid w:val="00463652"/>
    <w:rsid w:val="00470746"/>
    <w:rsid w:val="00470C44"/>
    <w:rsid w:val="004721B2"/>
    <w:rsid w:val="00472811"/>
    <w:rsid w:val="00472F43"/>
    <w:rsid w:val="004755CE"/>
    <w:rsid w:val="00476191"/>
    <w:rsid w:val="0047626B"/>
    <w:rsid w:val="00481537"/>
    <w:rsid w:val="0048217A"/>
    <w:rsid w:val="00482381"/>
    <w:rsid w:val="0048449B"/>
    <w:rsid w:val="004846BF"/>
    <w:rsid w:val="00485AB2"/>
    <w:rsid w:val="00490A69"/>
    <w:rsid w:val="00491749"/>
    <w:rsid w:val="00491933"/>
    <w:rsid w:val="00491CD0"/>
    <w:rsid w:val="00492080"/>
    <w:rsid w:val="004921A6"/>
    <w:rsid w:val="00496C0E"/>
    <w:rsid w:val="004A1D5A"/>
    <w:rsid w:val="004A4BA3"/>
    <w:rsid w:val="004A7F8A"/>
    <w:rsid w:val="004B181D"/>
    <w:rsid w:val="004B3A85"/>
    <w:rsid w:val="004B40E5"/>
    <w:rsid w:val="004B4746"/>
    <w:rsid w:val="004B7A70"/>
    <w:rsid w:val="004C1977"/>
    <w:rsid w:val="004C2C51"/>
    <w:rsid w:val="004C485C"/>
    <w:rsid w:val="004D18C0"/>
    <w:rsid w:val="004D34F3"/>
    <w:rsid w:val="004D4CD1"/>
    <w:rsid w:val="004D7204"/>
    <w:rsid w:val="004D753B"/>
    <w:rsid w:val="004E0F8F"/>
    <w:rsid w:val="004E4EC3"/>
    <w:rsid w:val="004F0AE0"/>
    <w:rsid w:val="004F35B2"/>
    <w:rsid w:val="004F3D99"/>
    <w:rsid w:val="004F4464"/>
    <w:rsid w:val="004F56EC"/>
    <w:rsid w:val="004F6C20"/>
    <w:rsid w:val="005006AA"/>
    <w:rsid w:val="00502334"/>
    <w:rsid w:val="00504984"/>
    <w:rsid w:val="00506DE8"/>
    <w:rsid w:val="00510E87"/>
    <w:rsid w:val="00513732"/>
    <w:rsid w:val="00514CD6"/>
    <w:rsid w:val="00515631"/>
    <w:rsid w:val="00516513"/>
    <w:rsid w:val="005172DB"/>
    <w:rsid w:val="0052186D"/>
    <w:rsid w:val="0052329B"/>
    <w:rsid w:val="00523B56"/>
    <w:rsid w:val="00524EA3"/>
    <w:rsid w:val="00527340"/>
    <w:rsid w:val="00527AB3"/>
    <w:rsid w:val="00530639"/>
    <w:rsid w:val="005338CE"/>
    <w:rsid w:val="00534D2A"/>
    <w:rsid w:val="00540C43"/>
    <w:rsid w:val="00540F90"/>
    <w:rsid w:val="00543B55"/>
    <w:rsid w:val="00544AF4"/>
    <w:rsid w:val="00544F1E"/>
    <w:rsid w:val="005559E1"/>
    <w:rsid w:val="00562BEC"/>
    <w:rsid w:val="0056797E"/>
    <w:rsid w:val="00575E6D"/>
    <w:rsid w:val="005762E7"/>
    <w:rsid w:val="005801DE"/>
    <w:rsid w:val="0058154A"/>
    <w:rsid w:val="0058697F"/>
    <w:rsid w:val="00592AF8"/>
    <w:rsid w:val="00592CFB"/>
    <w:rsid w:val="005A01D9"/>
    <w:rsid w:val="005A02CF"/>
    <w:rsid w:val="005A6D35"/>
    <w:rsid w:val="005A75B0"/>
    <w:rsid w:val="005B0FC4"/>
    <w:rsid w:val="005B5371"/>
    <w:rsid w:val="005B568E"/>
    <w:rsid w:val="005B5989"/>
    <w:rsid w:val="005B59A6"/>
    <w:rsid w:val="005C03AE"/>
    <w:rsid w:val="005C1FDB"/>
    <w:rsid w:val="005C25F0"/>
    <w:rsid w:val="005C3283"/>
    <w:rsid w:val="005C4BB5"/>
    <w:rsid w:val="005C56F1"/>
    <w:rsid w:val="005C640C"/>
    <w:rsid w:val="005C6AF0"/>
    <w:rsid w:val="005C7765"/>
    <w:rsid w:val="005C7A9E"/>
    <w:rsid w:val="005D3001"/>
    <w:rsid w:val="005D46C6"/>
    <w:rsid w:val="005D6312"/>
    <w:rsid w:val="005E10E6"/>
    <w:rsid w:val="005E4EF0"/>
    <w:rsid w:val="005E5919"/>
    <w:rsid w:val="005E7027"/>
    <w:rsid w:val="005F1959"/>
    <w:rsid w:val="005F54C4"/>
    <w:rsid w:val="005F6101"/>
    <w:rsid w:val="0060144E"/>
    <w:rsid w:val="00605522"/>
    <w:rsid w:val="006135AA"/>
    <w:rsid w:val="00613957"/>
    <w:rsid w:val="00615B9F"/>
    <w:rsid w:val="006178ED"/>
    <w:rsid w:val="0062306D"/>
    <w:rsid w:val="006243AF"/>
    <w:rsid w:val="00624D09"/>
    <w:rsid w:val="006271B4"/>
    <w:rsid w:val="00631D88"/>
    <w:rsid w:val="00633889"/>
    <w:rsid w:val="00636CC9"/>
    <w:rsid w:val="00636F3A"/>
    <w:rsid w:val="0063726C"/>
    <w:rsid w:val="00641821"/>
    <w:rsid w:val="006422FE"/>
    <w:rsid w:val="006447DE"/>
    <w:rsid w:val="006575BE"/>
    <w:rsid w:val="006579BF"/>
    <w:rsid w:val="006631F6"/>
    <w:rsid w:val="00664FCD"/>
    <w:rsid w:val="00665EA2"/>
    <w:rsid w:val="00671DB9"/>
    <w:rsid w:val="00673942"/>
    <w:rsid w:val="00676A57"/>
    <w:rsid w:val="006774B5"/>
    <w:rsid w:val="00682B2D"/>
    <w:rsid w:val="00683860"/>
    <w:rsid w:val="006860C1"/>
    <w:rsid w:val="00693210"/>
    <w:rsid w:val="00694896"/>
    <w:rsid w:val="0069491C"/>
    <w:rsid w:val="00696B5C"/>
    <w:rsid w:val="006976C4"/>
    <w:rsid w:val="00697CB8"/>
    <w:rsid w:val="006A0743"/>
    <w:rsid w:val="006A6F77"/>
    <w:rsid w:val="006B1D5C"/>
    <w:rsid w:val="006B265A"/>
    <w:rsid w:val="006B4303"/>
    <w:rsid w:val="006C23D5"/>
    <w:rsid w:val="006C374B"/>
    <w:rsid w:val="006D3B8F"/>
    <w:rsid w:val="006D49F4"/>
    <w:rsid w:val="006D55D6"/>
    <w:rsid w:val="006D5875"/>
    <w:rsid w:val="006D775B"/>
    <w:rsid w:val="006D7FBC"/>
    <w:rsid w:val="006E0889"/>
    <w:rsid w:val="006E10AD"/>
    <w:rsid w:val="006E23B1"/>
    <w:rsid w:val="006E2650"/>
    <w:rsid w:val="006E29CE"/>
    <w:rsid w:val="006F0259"/>
    <w:rsid w:val="006F2B39"/>
    <w:rsid w:val="006F2BDF"/>
    <w:rsid w:val="006F3489"/>
    <w:rsid w:val="006F7F82"/>
    <w:rsid w:val="00701BC2"/>
    <w:rsid w:val="007029FD"/>
    <w:rsid w:val="0070321C"/>
    <w:rsid w:val="00703706"/>
    <w:rsid w:val="00710DED"/>
    <w:rsid w:val="007125D6"/>
    <w:rsid w:val="00716C7C"/>
    <w:rsid w:val="007377CD"/>
    <w:rsid w:val="00741B93"/>
    <w:rsid w:val="007422E6"/>
    <w:rsid w:val="00744015"/>
    <w:rsid w:val="007475DE"/>
    <w:rsid w:val="007476CF"/>
    <w:rsid w:val="00760535"/>
    <w:rsid w:val="007637BA"/>
    <w:rsid w:val="00763FCF"/>
    <w:rsid w:val="00767002"/>
    <w:rsid w:val="007675AB"/>
    <w:rsid w:val="0077277D"/>
    <w:rsid w:val="007728DA"/>
    <w:rsid w:val="00774326"/>
    <w:rsid w:val="00774328"/>
    <w:rsid w:val="0078035C"/>
    <w:rsid w:val="00781FB3"/>
    <w:rsid w:val="0078386B"/>
    <w:rsid w:val="0078769F"/>
    <w:rsid w:val="00790C50"/>
    <w:rsid w:val="007912E2"/>
    <w:rsid w:val="0079278C"/>
    <w:rsid w:val="00794664"/>
    <w:rsid w:val="007947D2"/>
    <w:rsid w:val="007A1681"/>
    <w:rsid w:val="007A3C5B"/>
    <w:rsid w:val="007B0748"/>
    <w:rsid w:val="007B16FA"/>
    <w:rsid w:val="007C5211"/>
    <w:rsid w:val="007C741C"/>
    <w:rsid w:val="007D2981"/>
    <w:rsid w:val="007D33DE"/>
    <w:rsid w:val="007D3478"/>
    <w:rsid w:val="007D517C"/>
    <w:rsid w:val="007D53F5"/>
    <w:rsid w:val="007E00AD"/>
    <w:rsid w:val="007E0CF5"/>
    <w:rsid w:val="007E1609"/>
    <w:rsid w:val="007E3562"/>
    <w:rsid w:val="007E6F0F"/>
    <w:rsid w:val="007F44F9"/>
    <w:rsid w:val="007F5A8F"/>
    <w:rsid w:val="007F7545"/>
    <w:rsid w:val="007F7999"/>
    <w:rsid w:val="007F7FCF"/>
    <w:rsid w:val="008071A3"/>
    <w:rsid w:val="0080725F"/>
    <w:rsid w:val="008107A3"/>
    <w:rsid w:val="00812158"/>
    <w:rsid w:val="00812F8E"/>
    <w:rsid w:val="00813774"/>
    <w:rsid w:val="00814B2E"/>
    <w:rsid w:val="00814F78"/>
    <w:rsid w:val="00816A19"/>
    <w:rsid w:val="00820F0C"/>
    <w:rsid w:val="00825897"/>
    <w:rsid w:val="00836300"/>
    <w:rsid w:val="00836D99"/>
    <w:rsid w:val="008418C2"/>
    <w:rsid w:val="0084428C"/>
    <w:rsid w:val="008472EC"/>
    <w:rsid w:val="00850532"/>
    <w:rsid w:val="00852CA1"/>
    <w:rsid w:val="00856151"/>
    <w:rsid w:val="00860135"/>
    <w:rsid w:val="00860ACA"/>
    <w:rsid w:val="008739F7"/>
    <w:rsid w:val="00876683"/>
    <w:rsid w:val="008767F3"/>
    <w:rsid w:val="00881681"/>
    <w:rsid w:val="00883A4C"/>
    <w:rsid w:val="008846D2"/>
    <w:rsid w:val="00884E2D"/>
    <w:rsid w:val="008915B5"/>
    <w:rsid w:val="008A38AF"/>
    <w:rsid w:val="008A7A0E"/>
    <w:rsid w:val="008B52C3"/>
    <w:rsid w:val="008C1FB4"/>
    <w:rsid w:val="008C32AA"/>
    <w:rsid w:val="008C4250"/>
    <w:rsid w:val="008D126D"/>
    <w:rsid w:val="008D59F9"/>
    <w:rsid w:val="008D6078"/>
    <w:rsid w:val="008D6BB2"/>
    <w:rsid w:val="008D7261"/>
    <w:rsid w:val="008D7DEC"/>
    <w:rsid w:val="008E06BF"/>
    <w:rsid w:val="008E5EDE"/>
    <w:rsid w:val="008F4B3F"/>
    <w:rsid w:val="00907827"/>
    <w:rsid w:val="00907CC9"/>
    <w:rsid w:val="00910968"/>
    <w:rsid w:val="0091558D"/>
    <w:rsid w:val="00917411"/>
    <w:rsid w:val="00930590"/>
    <w:rsid w:val="009363B9"/>
    <w:rsid w:val="009370A3"/>
    <w:rsid w:val="0094116D"/>
    <w:rsid w:val="00943D4E"/>
    <w:rsid w:val="009451A3"/>
    <w:rsid w:val="00946859"/>
    <w:rsid w:val="0095148B"/>
    <w:rsid w:val="00951FD9"/>
    <w:rsid w:val="00956371"/>
    <w:rsid w:val="00960D41"/>
    <w:rsid w:val="0096200C"/>
    <w:rsid w:val="00970E10"/>
    <w:rsid w:val="00973584"/>
    <w:rsid w:val="00984E8D"/>
    <w:rsid w:val="00991AE8"/>
    <w:rsid w:val="009924A8"/>
    <w:rsid w:val="009946E1"/>
    <w:rsid w:val="0099614A"/>
    <w:rsid w:val="009A37AC"/>
    <w:rsid w:val="009A436B"/>
    <w:rsid w:val="009B0DF3"/>
    <w:rsid w:val="009C6D41"/>
    <w:rsid w:val="009C77D8"/>
    <w:rsid w:val="009D11E6"/>
    <w:rsid w:val="009D330E"/>
    <w:rsid w:val="009D5211"/>
    <w:rsid w:val="009D7AF9"/>
    <w:rsid w:val="009E5354"/>
    <w:rsid w:val="009E7275"/>
    <w:rsid w:val="009F1594"/>
    <w:rsid w:val="009F3398"/>
    <w:rsid w:val="009F5BC6"/>
    <w:rsid w:val="00A00A9E"/>
    <w:rsid w:val="00A0361A"/>
    <w:rsid w:val="00A22057"/>
    <w:rsid w:val="00A221B8"/>
    <w:rsid w:val="00A23ED2"/>
    <w:rsid w:val="00A31C69"/>
    <w:rsid w:val="00A32875"/>
    <w:rsid w:val="00A331DE"/>
    <w:rsid w:val="00A3449D"/>
    <w:rsid w:val="00A35445"/>
    <w:rsid w:val="00A36363"/>
    <w:rsid w:val="00A368A6"/>
    <w:rsid w:val="00A37E97"/>
    <w:rsid w:val="00A40071"/>
    <w:rsid w:val="00A40B92"/>
    <w:rsid w:val="00A4290A"/>
    <w:rsid w:val="00A43D53"/>
    <w:rsid w:val="00A512CA"/>
    <w:rsid w:val="00A53726"/>
    <w:rsid w:val="00A54C14"/>
    <w:rsid w:val="00A56C8A"/>
    <w:rsid w:val="00A723AF"/>
    <w:rsid w:val="00A775CE"/>
    <w:rsid w:val="00A77914"/>
    <w:rsid w:val="00A81776"/>
    <w:rsid w:val="00A83D09"/>
    <w:rsid w:val="00A86BFC"/>
    <w:rsid w:val="00A9401B"/>
    <w:rsid w:val="00A94B8E"/>
    <w:rsid w:val="00A94C8C"/>
    <w:rsid w:val="00A950CD"/>
    <w:rsid w:val="00A95D73"/>
    <w:rsid w:val="00AA0093"/>
    <w:rsid w:val="00AA1E23"/>
    <w:rsid w:val="00AA2B90"/>
    <w:rsid w:val="00AA3C4E"/>
    <w:rsid w:val="00AB3D4F"/>
    <w:rsid w:val="00AB62F6"/>
    <w:rsid w:val="00AC08FE"/>
    <w:rsid w:val="00AC0B15"/>
    <w:rsid w:val="00AC11B8"/>
    <w:rsid w:val="00AC12F2"/>
    <w:rsid w:val="00AC7C56"/>
    <w:rsid w:val="00AD17A6"/>
    <w:rsid w:val="00AD384B"/>
    <w:rsid w:val="00AD6DB7"/>
    <w:rsid w:val="00AE363A"/>
    <w:rsid w:val="00AE60EF"/>
    <w:rsid w:val="00AE74EB"/>
    <w:rsid w:val="00AE7510"/>
    <w:rsid w:val="00AE7B3A"/>
    <w:rsid w:val="00AE7F8C"/>
    <w:rsid w:val="00AF129C"/>
    <w:rsid w:val="00AF2A9D"/>
    <w:rsid w:val="00AF3265"/>
    <w:rsid w:val="00AF6FDE"/>
    <w:rsid w:val="00AF76F3"/>
    <w:rsid w:val="00B003C5"/>
    <w:rsid w:val="00B0167F"/>
    <w:rsid w:val="00B02496"/>
    <w:rsid w:val="00B03528"/>
    <w:rsid w:val="00B050E8"/>
    <w:rsid w:val="00B059DF"/>
    <w:rsid w:val="00B10F26"/>
    <w:rsid w:val="00B14D69"/>
    <w:rsid w:val="00B16531"/>
    <w:rsid w:val="00B177B5"/>
    <w:rsid w:val="00B20F9A"/>
    <w:rsid w:val="00B215B4"/>
    <w:rsid w:val="00B2412E"/>
    <w:rsid w:val="00B26BDB"/>
    <w:rsid w:val="00B31582"/>
    <w:rsid w:val="00B33895"/>
    <w:rsid w:val="00B35BCE"/>
    <w:rsid w:val="00B35D52"/>
    <w:rsid w:val="00B45938"/>
    <w:rsid w:val="00B45A2B"/>
    <w:rsid w:val="00B47ACA"/>
    <w:rsid w:val="00B47BB4"/>
    <w:rsid w:val="00B47FED"/>
    <w:rsid w:val="00B50B8D"/>
    <w:rsid w:val="00B51DEF"/>
    <w:rsid w:val="00B51EB6"/>
    <w:rsid w:val="00B55B32"/>
    <w:rsid w:val="00B600F5"/>
    <w:rsid w:val="00B62F8A"/>
    <w:rsid w:val="00B66ECC"/>
    <w:rsid w:val="00B70A35"/>
    <w:rsid w:val="00B74EA3"/>
    <w:rsid w:val="00B75DAF"/>
    <w:rsid w:val="00B81157"/>
    <w:rsid w:val="00B82067"/>
    <w:rsid w:val="00B84D63"/>
    <w:rsid w:val="00B87057"/>
    <w:rsid w:val="00B93442"/>
    <w:rsid w:val="00BA1162"/>
    <w:rsid w:val="00BA218D"/>
    <w:rsid w:val="00BA2319"/>
    <w:rsid w:val="00BA236F"/>
    <w:rsid w:val="00BB03F2"/>
    <w:rsid w:val="00BB0642"/>
    <w:rsid w:val="00BB0F84"/>
    <w:rsid w:val="00BB4EC4"/>
    <w:rsid w:val="00BC3ACD"/>
    <w:rsid w:val="00BC4F45"/>
    <w:rsid w:val="00BC4F7A"/>
    <w:rsid w:val="00BC68DD"/>
    <w:rsid w:val="00BD39DF"/>
    <w:rsid w:val="00BE3EAB"/>
    <w:rsid w:val="00BF4B92"/>
    <w:rsid w:val="00C00AB2"/>
    <w:rsid w:val="00C013C6"/>
    <w:rsid w:val="00C01B1A"/>
    <w:rsid w:val="00C046ED"/>
    <w:rsid w:val="00C063EA"/>
    <w:rsid w:val="00C103C8"/>
    <w:rsid w:val="00C109D9"/>
    <w:rsid w:val="00C14CA9"/>
    <w:rsid w:val="00C158C2"/>
    <w:rsid w:val="00C16381"/>
    <w:rsid w:val="00C16815"/>
    <w:rsid w:val="00C171DA"/>
    <w:rsid w:val="00C17AEE"/>
    <w:rsid w:val="00C20CF9"/>
    <w:rsid w:val="00C259D9"/>
    <w:rsid w:val="00C270DD"/>
    <w:rsid w:val="00C37E87"/>
    <w:rsid w:val="00C464C0"/>
    <w:rsid w:val="00C477F6"/>
    <w:rsid w:val="00C52844"/>
    <w:rsid w:val="00C53CB4"/>
    <w:rsid w:val="00C54245"/>
    <w:rsid w:val="00C560E3"/>
    <w:rsid w:val="00C57DEF"/>
    <w:rsid w:val="00C7229B"/>
    <w:rsid w:val="00C74072"/>
    <w:rsid w:val="00C742F7"/>
    <w:rsid w:val="00C769DF"/>
    <w:rsid w:val="00C77B75"/>
    <w:rsid w:val="00C858AE"/>
    <w:rsid w:val="00C867C7"/>
    <w:rsid w:val="00C929CA"/>
    <w:rsid w:val="00C9764C"/>
    <w:rsid w:val="00CA1BB9"/>
    <w:rsid w:val="00CA4BE6"/>
    <w:rsid w:val="00CA781C"/>
    <w:rsid w:val="00CA7B49"/>
    <w:rsid w:val="00CB3011"/>
    <w:rsid w:val="00CB35BE"/>
    <w:rsid w:val="00CB78C1"/>
    <w:rsid w:val="00CC3EEA"/>
    <w:rsid w:val="00CC48A0"/>
    <w:rsid w:val="00CC507C"/>
    <w:rsid w:val="00CC53ED"/>
    <w:rsid w:val="00CC5A7B"/>
    <w:rsid w:val="00CD37DC"/>
    <w:rsid w:val="00CD40AA"/>
    <w:rsid w:val="00CD4AE2"/>
    <w:rsid w:val="00CD7257"/>
    <w:rsid w:val="00CE0A8B"/>
    <w:rsid w:val="00CE3A3A"/>
    <w:rsid w:val="00CE4500"/>
    <w:rsid w:val="00CE4E9B"/>
    <w:rsid w:val="00CE5D09"/>
    <w:rsid w:val="00CE6A15"/>
    <w:rsid w:val="00CF09AD"/>
    <w:rsid w:val="00CF348A"/>
    <w:rsid w:val="00D0021F"/>
    <w:rsid w:val="00D0411D"/>
    <w:rsid w:val="00D1251A"/>
    <w:rsid w:val="00D15664"/>
    <w:rsid w:val="00D206A8"/>
    <w:rsid w:val="00D2104C"/>
    <w:rsid w:val="00D23E8B"/>
    <w:rsid w:val="00D26F5F"/>
    <w:rsid w:val="00D36911"/>
    <w:rsid w:val="00D40289"/>
    <w:rsid w:val="00D41F93"/>
    <w:rsid w:val="00D604ED"/>
    <w:rsid w:val="00D639C3"/>
    <w:rsid w:val="00D64B25"/>
    <w:rsid w:val="00D67BAB"/>
    <w:rsid w:val="00D7197C"/>
    <w:rsid w:val="00D75257"/>
    <w:rsid w:val="00D75396"/>
    <w:rsid w:val="00D80CAE"/>
    <w:rsid w:val="00D814F2"/>
    <w:rsid w:val="00D83283"/>
    <w:rsid w:val="00D852EE"/>
    <w:rsid w:val="00D8579B"/>
    <w:rsid w:val="00D87048"/>
    <w:rsid w:val="00D90856"/>
    <w:rsid w:val="00D9206F"/>
    <w:rsid w:val="00D927EA"/>
    <w:rsid w:val="00D92F5B"/>
    <w:rsid w:val="00D936AA"/>
    <w:rsid w:val="00D93FAF"/>
    <w:rsid w:val="00D940F5"/>
    <w:rsid w:val="00D94BE4"/>
    <w:rsid w:val="00D97A75"/>
    <w:rsid w:val="00DA22D0"/>
    <w:rsid w:val="00DA3564"/>
    <w:rsid w:val="00DA44FD"/>
    <w:rsid w:val="00DA5A48"/>
    <w:rsid w:val="00DA5DF6"/>
    <w:rsid w:val="00DA6629"/>
    <w:rsid w:val="00DA7D5C"/>
    <w:rsid w:val="00DC21F3"/>
    <w:rsid w:val="00DC4EC2"/>
    <w:rsid w:val="00DC5272"/>
    <w:rsid w:val="00DC6471"/>
    <w:rsid w:val="00DC7A5D"/>
    <w:rsid w:val="00DD2FDA"/>
    <w:rsid w:val="00DD4A8D"/>
    <w:rsid w:val="00DD4F1E"/>
    <w:rsid w:val="00DE1BAE"/>
    <w:rsid w:val="00DE2E70"/>
    <w:rsid w:val="00DE31B9"/>
    <w:rsid w:val="00DE5BDC"/>
    <w:rsid w:val="00DE62E7"/>
    <w:rsid w:val="00DE6BCA"/>
    <w:rsid w:val="00DF0D5A"/>
    <w:rsid w:val="00DF4D38"/>
    <w:rsid w:val="00DF5064"/>
    <w:rsid w:val="00DF5944"/>
    <w:rsid w:val="00E0452D"/>
    <w:rsid w:val="00E060C5"/>
    <w:rsid w:val="00E06425"/>
    <w:rsid w:val="00E12DF7"/>
    <w:rsid w:val="00E13324"/>
    <w:rsid w:val="00E1353B"/>
    <w:rsid w:val="00E16ECD"/>
    <w:rsid w:val="00E20973"/>
    <w:rsid w:val="00E20E5D"/>
    <w:rsid w:val="00E22E01"/>
    <w:rsid w:val="00E23F74"/>
    <w:rsid w:val="00E24BF6"/>
    <w:rsid w:val="00E24CA5"/>
    <w:rsid w:val="00E330A0"/>
    <w:rsid w:val="00E35F30"/>
    <w:rsid w:val="00E364AB"/>
    <w:rsid w:val="00E41695"/>
    <w:rsid w:val="00E4197B"/>
    <w:rsid w:val="00E45237"/>
    <w:rsid w:val="00E50293"/>
    <w:rsid w:val="00E50C90"/>
    <w:rsid w:val="00E572BF"/>
    <w:rsid w:val="00E57E0B"/>
    <w:rsid w:val="00E6361A"/>
    <w:rsid w:val="00E64F0F"/>
    <w:rsid w:val="00E6505D"/>
    <w:rsid w:val="00E70E59"/>
    <w:rsid w:val="00E7216B"/>
    <w:rsid w:val="00E729D1"/>
    <w:rsid w:val="00E74842"/>
    <w:rsid w:val="00E77F0D"/>
    <w:rsid w:val="00E8323B"/>
    <w:rsid w:val="00E83EEA"/>
    <w:rsid w:val="00E8626C"/>
    <w:rsid w:val="00E864D9"/>
    <w:rsid w:val="00E87490"/>
    <w:rsid w:val="00E957E3"/>
    <w:rsid w:val="00EA040F"/>
    <w:rsid w:val="00EA0651"/>
    <w:rsid w:val="00EA484B"/>
    <w:rsid w:val="00EA5004"/>
    <w:rsid w:val="00EB061B"/>
    <w:rsid w:val="00EB274D"/>
    <w:rsid w:val="00EB2ED0"/>
    <w:rsid w:val="00EB417E"/>
    <w:rsid w:val="00EC3C42"/>
    <w:rsid w:val="00EC6B87"/>
    <w:rsid w:val="00EC719C"/>
    <w:rsid w:val="00ED0159"/>
    <w:rsid w:val="00ED3874"/>
    <w:rsid w:val="00ED584E"/>
    <w:rsid w:val="00ED7052"/>
    <w:rsid w:val="00EE3219"/>
    <w:rsid w:val="00EE7F15"/>
    <w:rsid w:val="00EF05F4"/>
    <w:rsid w:val="00EF2E90"/>
    <w:rsid w:val="00EF43C2"/>
    <w:rsid w:val="00EF4FF1"/>
    <w:rsid w:val="00F01A0B"/>
    <w:rsid w:val="00F03E0F"/>
    <w:rsid w:val="00F0776D"/>
    <w:rsid w:val="00F1036F"/>
    <w:rsid w:val="00F10D3D"/>
    <w:rsid w:val="00F111BE"/>
    <w:rsid w:val="00F118A7"/>
    <w:rsid w:val="00F128F2"/>
    <w:rsid w:val="00F26E83"/>
    <w:rsid w:val="00F27DD2"/>
    <w:rsid w:val="00F31FE1"/>
    <w:rsid w:val="00F412C2"/>
    <w:rsid w:val="00F478A7"/>
    <w:rsid w:val="00F5024B"/>
    <w:rsid w:val="00F51EA6"/>
    <w:rsid w:val="00F55A72"/>
    <w:rsid w:val="00F6357C"/>
    <w:rsid w:val="00F6629D"/>
    <w:rsid w:val="00F66410"/>
    <w:rsid w:val="00F6690B"/>
    <w:rsid w:val="00F71FDD"/>
    <w:rsid w:val="00F829D4"/>
    <w:rsid w:val="00F83220"/>
    <w:rsid w:val="00F84F80"/>
    <w:rsid w:val="00F870D8"/>
    <w:rsid w:val="00F938F0"/>
    <w:rsid w:val="00F93CEE"/>
    <w:rsid w:val="00F95052"/>
    <w:rsid w:val="00F95C48"/>
    <w:rsid w:val="00F95FEB"/>
    <w:rsid w:val="00F972F6"/>
    <w:rsid w:val="00FA0D88"/>
    <w:rsid w:val="00FA3B06"/>
    <w:rsid w:val="00FA7EF5"/>
    <w:rsid w:val="00FB044E"/>
    <w:rsid w:val="00FB0935"/>
    <w:rsid w:val="00FB1781"/>
    <w:rsid w:val="00FB5985"/>
    <w:rsid w:val="00FB7A79"/>
    <w:rsid w:val="00FB7ACB"/>
    <w:rsid w:val="00FC06A5"/>
    <w:rsid w:val="00FC0997"/>
    <w:rsid w:val="00FC1C5F"/>
    <w:rsid w:val="00FC75F7"/>
    <w:rsid w:val="00FC7987"/>
    <w:rsid w:val="00FD018C"/>
    <w:rsid w:val="00FD1D84"/>
    <w:rsid w:val="00FD205B"/>
    <w:rsid w:val="00FD206D"/>
    <w:rsid w:val="00FD3E71"/>
    <w:rsid w:val="00FD4451"/>
    <w:rsid w:val="00FD658F"/>
    <w:rsid w:val="00FD7648"/>
    <w:rsid w:val="00FE12CB"/>
    <w:rsid w:val="00FE1FD5"/>
    <w:rsid w:val="00FE3489"/>
    <w:rsid w:val="00FF35AF"/>
    <w:rsid w:val="00FF58B9"/>
    <w:rsid w:val="00FF70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1"/>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iPriority w:val="99"/>
    <w:semiHidden/>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character" w:customStyle="1" w:styleId="ab">
    <w:name w:val="Абзац списка Знак"/>
    <w:aliases w:val="Number Bullets Знак"/>
    <w:link w:val="aa"/>
    <w:uiPriority w:val="1"/>
    <w:locked/>
    <w:rsid w:val="004C4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3D"/>
  </w:style>
  <w:style w:type="paragraph" w:styleId="1">
    <w:name w:val="heading 1"/>
    <w:basedOn w:val="a"/>
    <w:next w:val="a"/>
    <w:link w:val="10"/>
    <w:uiPriority w:val="9"/>
    <w:qFormat/>
    <w:rsid w:val="00B05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iPriority w:val="9"/>
    <w:semiHidden/>
    <w:unhideWhenUsed/>
    <w:qFormat/>
    <w:rsid w:val="00BB0F8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3">
    <w:name w:val="Normal (Web)"/>
    <w:basedOn w:val="a"/>
    <w:unhideWhenUsed/>
    <w:qFormat/>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qFormat/>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rPr>
  </w:style>
  <w:style w:type="character" w:customStyle="1" w:styleId="11">
    <w:name w:val="Основной текст Знак1"/>
    <w:link w:val="a5"/>
    <w:rsid w:val="00F972F6"/>
    <w:rPr>
      <w:rFonts w:ascii="Times New Roman" w:eastAsia="Times New Roman" w:hAnsi="Times New Roman" w:cs="Times New Roman"/>
      <w:snapToGrid w:val="0"/>
      <w:sz w:val="24"/>
      <w:szCs w:val="20"/>
      <w:lang w:val="uk-UA"/>
    </w:rPr>
  </w:style>
  <w:style w:type="character" w:customStyle="1" w:styleId="a6">
    <w:name w:val="Основной текст Знак"/>
    <w:basedOn w:val="a0"/>
    <w:uiPriority w:val="99"/>
    <w:semiHidden/>
    <w:rsid w:val="00F972F6"/>
  </w:style>
  <w:style w:type="paragraph" w:customStyle="1" w:styleId="31">
    <w:name w:val="Основной текст 31"/>
    <w:basedOn w:val="a"/>
    <w:qFormat/>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rPr>
  </w:style>
  <w:style w:type="character" w:customStyle="1" w:styleId="a8">
    <w:name w:val="Текст Знак"/>
    <w:basedOn w:val="a0"/>
    <w:link w:val="a7"/>
    <w:uiPriority w:val="99"/>
    <w:rsid w:val="00F972F6"/>
    <w:rPr>
      <w:rFonts w:ascii="Courier New" w:eastAsia="MS Mincho" w:hAnsi="Courier New" w:cs="Times New Roman"/>
      <w:sz w:val="20"/>
      <w:szCs w:val="20"/>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aliases w:val="Number Bullets"/>
    <w:basedOn w:val="a"/>
    <w:link w:val="ab"/>
    <w:uiPriority w:val="1"/>
    <w:qFormat/>
    <w:rsid w:val="00E6361A"/>
    <w:pPr>
      <w:ind w:left="720"/>
      <w:contextualSpacing/>
    </w:pPr>
  </w:style>
  <w:style w:type="paragraph" w:styleId="ac">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iPriority w:val="99"/>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uiPriority w:val="99"/>
    <w:rsid w:val="0078035C"/>
    <w:rPr>
      <w:rFonts w:ascii="Calibri" w:eastAsia="Calibri" w:hAnsi="Calibri" w:cs="Times New Roman"/>
      <w:sz w:val="16"/>
      <w:szCs w:val="16"/>
      <w:lang w:val="uk-UA"/>
    </w:rPr>
  </w:style>
  <w:style w:type="paragraph" w:styleId="ad">
    <w:name w:val="Balloon Text"/>
    <w:basedOn w:val="a"/>
    <w:link w:val="ae"/>
    <w:uiPriority w:val="99"/>
    <w:semiHidden/>
    <w:unhideWhenUsed/>
    <w:rsid w:val="00002C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02CF0"/>
    <w:rPr>
      <w:rFonts w:ascii="Segoe UI" w:hAnsi="Segoe UI" w:cs="Segoe UI"/>
      <w:sz w:val="18"/>
      <w:szCs w:val="18"/>
    </w:rPr>
  </w:style>
  <w:style w:type="paragraph" w:customStyle="1" w:styleId="af">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1">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table" w:styleId="af2">
    <w:name w:val="Table Grid"/>
    <w:basedOn w:val="a1"/>
    <w:uiPriority w:val="59"/>
    <w:rsid w:val="003E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cod">
    <w:name w:val="tbl-cod"/>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tbl-txt">
    <w:name w:val="tbl-txt"/>
    <w:basedOn w:val="a"/>
    <w:uiPriority w:val="99"/>
    <w:rsid w:val="001B1A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FollowedHyperlink"/>
    <w:basedOn w:val="a0"/>
    <w:uiPriority w:val="99"/>
    <w:semiHidden/>
    <w:unhideWhenUsed/>
    <w:rsid w:val="00FB0935"/>
    <w:rPr>
      <w:color w:val="800080"/>
      <w:u w:val="single"/>
    </w:rPr>
  </w:style>
  <w:style w:type="paragraph" w:customStyle="1" w:styleId="msonormal0">
    <w:name w:val="msonormal"/>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63">
    <w:name w:val="xl6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uk-UA" w:eastAsia="uk-UA"/>
    </w:rPr>
  </w:style>
  <w:style w:type="paragraph" w:customStyle="1" w:styleId="xl64">
    <w:name w:val="xl64"/>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5">
    <w:name w:val="xl65"/>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6">
    <w:name w:val="xl66"/>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7">
    <w:name w:val="xl67"/>
    <w:basedOn w:val="a"/>
    <w:rsid w:val="00FB093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uk-UA" w:eastAsia="uk-UA"/>
    </w:rPr>
  </w:style>
  <w:style w:type="paragraph" w:customStyle="1" w:styleId="xl68">
    <w:name w:val="xl68"/>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val="uk-UA" w:eastAsia="uk-UA"/>
    </w:rPr>
  </w:style>
  <w:style w:type="paragraph" w:customStyle="1" w:styleId="xl69">
    <w:name w:val="xl69"/>
    <w:basedOn w:val="a"/>
    <w:rsid w:val="00FB0935"/>
    <w:pPr>
      <w:spacing w:before="100" w:beforeAutospacing="1" w:after="100" w:afterAutospacing="1" w:line="240" w:lineRule="auto"/>
    </w:pPr>
    <w:rPr>
      <w:rFonts w:ascii="Times New Roman" w:eastAsia="Times New Roman" w:hAnsi="Times New Roman" w:cs="Times New Roman"/>
      <w:color w:val="000000"/>
      <w:sz w:val="24"/>
      <w:szCs w:val="24"/>
      <w:lang w:val="uk-UA" w:eastAsia="uk-UA"/>
    </w:rPr>
  </w:style>
  <w:style w:type="paragraph" w:customStyle="1" w:styleId="xl70">
    <w:name w:val="xl70"/>
    <w:basedOn w:val="a"/>
    <w:rsid w:val="00FB0935"/>
    <w:pPr>
      <w:spacing w:before="100" w:beforeAutospacing="1" w:after="100" w:afterAutospacing="1" w:line="240" w:lineRule="auto"/>
      <w:jc w:val="center"/>
    </w:pPr>
    <w:rPr>
      <w:rFonts w:ascii="Times New Roman" w:eastAsia="Times New Roman" w:hAnsi="Times New Roman" w:cs="Times New Roman"/>
      <w:color w:val="000000"/>
      <w:sz w:val="24"/>
      <w:szCs w:val="24"/>
      <w:lang w:val="uk-UA" w:eastAsia="uk-UA"/>
    </w:rPr>
  </w:style>
  <w:style w:type="paragraph" w:customStyle="1" w:styleId="xl71">
    <w:name w:val="xl71"/>
    <w:basedOn w:val="a"/>
    <w:rsid w:val="00FB09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l72">
    <w:name w:val="xl72"/>
    <w:basedOn w:val="a"/>
    <w:rsid w:val="00FB0935"/>
    <w:pP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3">
    <w:name w:val="xl73"/>
    <w:basedOn w:val="a"/>
    <w:rsid w:val="00FB09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uk-UA" w:eastAsia="uk-UA"/>
    </w:rPr>
  </w:style>
  <w:style w:type="paragraph" w:customStyle="1" w:styleId="xl74">
    <w:name w:val="xl74"/>
    <w:basedOn w:val="a"/>
    <w:rsid w:val="00FB0935"/>
    <w:pPr>
      <w:spacing w:before="100" w:beforeAutospacing="1" w:after="100" w:afterAutospacing="1" w:line="240" w:lineRule="auto"/>
      <w:jc w:val="center"/>
    </w:pPr>
    <w:rPr>
      <w:rFonts w:ascii="Times New Roman" w:eastAsia="Times New Roman" w:hAnsi="Times New Roman" w:cs="Times New Roman"/>
      <w:sz w:val="24"/>
      <w:szCs w:val="24"/>
      <w:lang w:val="uk-UA" w:eastAsia="uk-UA"/>
    </w:rPr>
  </w:style>
  <w:style w:type="paragraph" w:customStyle="1" w:styleId="xl75">
    <w:name w:val="xl75"/>
    <w:basedOn w:val="a"/>
    <w:rsid w:val="00FB0935"/>
    <w:pPr>
      <w:spacing w:before="100" w:beforeAutospacing="1" w:after="100" w:afterAutospacing="1" w:line="240" w:lineRule="auto"/>
      <w:jc w:val="right"/>
    </w:pPr>
    <w:rPr>
      <w:rFonts w:ascii="Times New Roman" w:eastAsia="Times New Roman" w:hAnsi="Times New Roman" w:cs="Times New Roman"/>
      <w:color w:val="000000"/>
      <w:sz w:val="24"/>
      <w:szCs w:val="24"/>
      <w:lang w:val="uk-UA" w:eastAsia="uk-UA"/>
    </w:rPr>
  </w:style>
  <w:style w:type="paragraph" w:customStyle="1" w:styleId="xl76">
    <w:name w:val="xl76"/>
    <w:basedOn w:val="a"/>
    <w:rsid w:val="00FB0935"/>
    <w:pPr>
      <w:spacing w:before="100" w:beforeAutospacing="1" w:after="100" w:afterAutospacing="1" w:line="240" w:lineRule="auto"/>
      <w:jc w:val="center"/>
    </w:pPr>
    <w:rPr>
      <w:rFonts w:ascii="Times New Roman" w:eastAsia="Times New Roman" w:hAnsi="Times New Roman" w:cs="Times New Roman"/>
      <w:b/>
      <w:bCs/>
      <w:color w:val="000000"/>
      <w:sz w:val="24"/>
      <w:szCs w:val="24"/>
      <w:lang w:val="uk-UA" w:eastAsia="uk-UA"/>
    </w:rPr>
  </w:style>
  <w:style w:type="paragraph" w:styleId="af4">
    <w:name w:val="header"/>
    <w:basedOn w:val="a"/>
    <w:link w:val="af5"/>
    <w:uiPriority w:val="99"/>
    <w:rsid w:val="001D7146"/>
    <w:pPr>
      <w:tabs>
        <w:tab w:val="center" w:pos="4819"/>
        <w:tab w:val="right" w:pos="9639"/>
      </w:tabs>
      <w:spacing w:after="0" w:line="240" w:lineRule="auto"/>
    </w:pPr>
    <w:rPr>
      <w:rFonts w:ascii="Calibri" w:eastAsia="Calibri" w:hAnsi="Calibri" w:cs="Times New Roman"/>
      <w:sz w:val="20"/>
      <w:szCs w:val="20"/>
    </w:rPr>
  </w:style>
  <w:style w:type="character" w:customStyle="1" w:styleId="af5">
    <w:name w:val="Верхний колонтитул Знак"/>
    <w:basedOn w:val="a0"/>
    <w:link w:val="af4"/>
    <w:uiPriority w:val="99"/>
    <w:rsid w:val="001D7146"/>
    <w:rPr>
      <w:rFonts w:ascii="Calibri" w:eastAsia="Calibri" w:hAnsi="Calibri" w:cs="Times New Roman"/>
      <w:sz w:val="20"/>
      <w:szCs w:val="20"/>
    </w:rPr>
  </w:style>
  <w:style w:type="paragraph" w:customStyle="1" w:styleId="320">
    <w:name w:val="Основной текст 32"/>
    <w:basedOn w:val="a"/>
    <w:rsid w:val="00DC6471"/>
    <w:pPr>
      <w:suppressAutoHyphens/>
      <w:spacing w:after="0" w:line="280" w:lineRule="exact"/>
      <w:jc w:val="both"/>
    </w:pPr>
    <w:rPr>
      <w:rFonts w:ascii="Times New Roman" w:eastAsia="Times New Roman" w:hAnsi="Times New Roman" w:cs="Times New Roman"/>
      <w:sz w:val="24"/>
      <w:szCs w:val="20"/>
      <w:lang w:val="uk-UA" w:eastAsia="zh-CN"/>
    </w:rPr>
  </w:style>
  <w:style w:type="table" w:customStyle="1" w:styleId="13">
    <w:name w:val="Сетка таблицы1"/>
    <w:basedOn w:val="a1"/>
    <w:next w:val="af2"/>
    <w:rsid w:val="009F5BC6"/>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2"/>
    <w:uiPriority w:val="39"/>
    <w:rsid w:val="00113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825897"/>
  </w:style>
  <w:style w:type="character" w:customStyle="1" w:styleId="Heading2">
    <w:name w:val="Heading #2_"/>
    <w:link w:val="Heading20"/>
    <w:qFormat/>
    <w:rsid w:val="004B7A70"/>
    <w:rPr>
      <w:shd w:val="clear" w:color="auto" w:fill="FFFFFF"/>
    </w:rPr>
  </w:style>
  <w:style w:type="paragraph" w:customStyle="1" w:styleId="Heading20">
    <w:name w:val="Heading #2"/>
    <w:basedOn w:val="a"/>
    <w:link w:val="Heading2"/>
    <w:qFormat/>
    <w:rsid w:val="004B7A70"/>
    <w:pPr>
      <w:widowControl w:val="0"/>
      <w:shd w:val="clear" w:color="auto" w:fill="FFFFFF"/>
      <w:suppressAutoHyphens/>
      <w:spacing w:before="300" w:after="300" w:line="240" w:lineRule="auto"/>
      <w:ind w:hanging="600"/>
      <w:jc w:val="center"/>
      <w:outlineLvl w:val="1"/>
    </w:pPr>
  </w:style>
  <w:style w:type="paragraph" w:styleId="af6">
    <w:name w:val="footer"/>
    <w:basedOn w:val="a"/>
    <w:link w:val="af7"/>
    <w:uiPriority w:val="99"/>
    <w:unhideWhenUsed/>
    <w:rsid w:val="004B7A7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B7A70"/>
  </w:style>
  <w:style w:type="numbering" w:customStyle="1" w:styleId="14">
    <w:name w:val="Нет списка1"/>
    <w:next w:val="a2"/>
    <w:uiPriority w:val="99"/>
    <w:semiHidden/>
    <w:unhideWhenUsed/>
    <w:rsid w:val="00460A9C"/>
  </w:style>
  <w:style w:type="paragraph" w:customStyle="1" w:styleId="zagpunkt">
    <w:name w:val="zagpunkt"/>
    <w:basedOn w:val="a"/>
    <w:rsid w:val="00460A9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tablall">
    <w:name w:val="tablall"/>
    <w:rsid w:val="00460A9C"/>
  </w:style>
  <w:style w:type="character" w:customStyle="1" w:styleId="style17">
    <w:name w:val="style17"/>
    <w:rsid w:val="00460A9C"/>
  </w:style>
  <w:style w:type="paragraph" w:styleId="af8">
    <w:name w:val="Body Text Indent"/>
    <w:basedOn w:val="a"/>
    <w:link w:val="af9"/>
    <w:semiHidden/>
    <w:unhideWhenUsed/>
    <w:rsid w:val="00460A9C"/>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semiHidden/>
    <w:rsid w:val="00460A9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0F8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B050E8"/>
    <w:rPr>
      <w:rFonts w:asciiTheme="majorHAnsi" w:eastAsiaTheme="majorEastAsia" w:hAnsiTheme="majorHAnsi" w:cstheme="majorBidi"/>
      <w:b/>
      <w:bCs/>
      <w:color w:val="365F91" w:themeColor="accent1" w:themeShade="BF"/>
      <w:sz w:val="28"/>
      <w:szCs w:val="28"/>
    </w:rPr>
  </w:style>
  <w:style w:type="character" w:customStyle="1" w:styleId="ab">
    <w:name w:val="Абзац списка Знак"/>
    <w:aliases w:val="Number Bullets Знак"/>
    <w:link w:val="aa"/>
    <w:uiPriority w:val="1"/>
    <w:locked/>
    <w:rsid w:val="004C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172">
      <w:bodyDiv w:val="1"/>
      <w:marLeft w:val="0"/>
      <w:marRight w:val="0"/>
      <w:marTop w:val="0"/>
      <w:marBottom w:val="0"/>
      <w:divBdr>
        <w:top w:val="none" w:sz="0" w:space="0" w:color="auto"/>
        <w:left w:val="none" w:sz="0" w:space="0" w:color="auto"/>
        <w:bottom w:val="none" w:sz="0" w:space="0" w:color="auto"/>
        <w:right w:val="none" w:sz="0" w:space="0" w:color="auto"/>
      </w:divBdr>
    </w:div>
    <w:div w:id="34234327">
      <w:bodyDiv w:val="1"/>
      <w:marLeft w:val="0"/>
      <w:marRight w:val="0"/>
      <w:marTop w:val="0"/>
      <w:marBottom w:val="0"/>
      <w:divBdr>
        <w:top w:val="none" w:sz="0" w:space="0" w:color="auto"/>
        <w:left w:val="none" w:sz="0" w:space="0" w:color="auto"/>
        <w:bottom w:val="none" w:sz="0" w:space="0" w:color="auto"/>
        <w:right w:val="none" w:sz="0" w:space="0" w:color="auto"/>
      </w:divBdr>
    </w:div>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67328494">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47810749">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299652465">
      <w:bodyDiv w:val="1"/>
      <w:marLeft w:val="0"/>
      <w:marRight w:val="0"/>
      <w:marTop w:val="0"/>
      <w:marBottom w:val="0"/>
      <w:divBdr>
        <w:top w:val="none" w:sz="0" w:space="0" w:color="auto"/>
        <w:left w:val="none" w:sz="0" w:space="0" w:color="auto"/>
        <w:bottom w:val="none" w:sz="0" w:space="0" w:color="auto"/>
        <w:right w:val="none" w:sz="0" w:space="0" w:color="auto"/>
      </w:divBdr>
    </w:div>
    <w:div w:id="357896017">
      <w:bodyDiv w:val="1"/>
      <w:marLeft w:val="0"/>
      <w:marRight w:val="0"/>
      <w:marTop w:val="0"/>
      <w:marBottom w:val="0"/>
      <w:divBdr>
        <w:top w:val="none" w:sz="0" w:space="0" w:color="auto"/>
        <w:left w:val="none" w:sz="0" w:space="0" w:color="auto"/>
        <w:bottom w:val="none" w:sz="0" w:space="0" w:color="auto"/>
        <w:right w:val="none" w:sz="0" w:space="0" w:color="auto"/>
      </w:divBdr>
    </w:div>
    <w:div w:id="379400180">
      <w:bodyDiv w:val="1"/>
      <w:marLeft w:val="0"/>
      <w:marRight w:val="0"/>
      <w:marTop w:val="0"/>
      <w:marBottom w:val="0"/>
      <w:divBdr>
        <w:top w:val="none" w:sz="0" w:space="0" w:color="auto"/>
        <w:left w:val="none" w:sz="0" w:space="0" w:color="auto"/>
        <w:bottom w:val="none" w:sz="0" w:space="0" w:color="auto"/>
        <w:right w:val="none" w:sz="0" w:space="0" w:color="auto"/>
      </w:divBdr>
    </w:div>
    <w:div w:id="386759115">
      <w:bodyDiv w:val="1"/>
      <w:marLeft w:val="0"/>
      <w:marRight w:val="0"/>
      <w:marTop w:val="0"/>
      <w:marBottom w:val="0"/>
      <w:divBdr>
        <w:top w:val="none" w:sz="0" w:space="0" w:color="auto"/>
        <w:left w:val="none" w:sz="0" w:space="0" w:color="auto"/>
        <w:bottom w:val="none" w:sz="0" w:space="0" w:color="auto"/>
        <w:right w:val="none" w:sz="0" w:space="0" w:color="auto"/>
      </w:divBdr>
    </w:div>
    <w:div w:id="469979103">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20767190">
      <w:bodyDiv w:val="1"/>
      <w:marLeft w:val="0"/>
      <w:marRight w:val="0"/>
      <w:marTop w:val="0"/>
      <w:marBottom w:val="0"/>
      <w:divBdr>
        <w:top w:val="none" w:sz="0" w:space="0" w:color="auto"/>
        <w:left w:val="none" w:sz="0" w:space="0" w:color="auto"/>
        <w:bottom w:val="none" w:sz="0" w:space="0" w:color="auto"/>
        <w:right w:val="none" w:sz="0" w:space="0" w:color="auto"/>
      </w:divBdr>
    </w:div>
    <w:div w:id="639648282">
      <w:bodyDiv w:val="1"/>
      <w:marLeft w:val="0"/>
      <w:marRight w:val="0"/>
      <w:marTop w:val="0"/>
      <w:marBottom w:val="0"/>
      <w:divBdr>
        <w:top w:val="none" w:sz="0" w:space="0" w:color="auto"/>
        <w:left w:val="none" w:sz="0" w:space="0" w:color="auto"/>
        <w:bottom w:val="none" w:sz="0" w:space="0" w:color="auto"/>
        <w:right w:val="none" w:sz="0" w:space="0" w:color="auto"/>
      </w:divBdr>
    </w:div>
    <w:div w:id="665012893">
      <w:bodyDiv w:val="1"/>
      <w:marLeft w:val="0"/>
      <w:marRight w:val="0"/>
      <w:marTop w:val="0"/>
      <w:marBottom w:val="0"/>
      <w:divBdr>
        <w:top w:val="none" w:sz="0" w:space="0" w:color="auto"/>
        <w:left w:val="none" w:sz="0" w:space="0" w:color="auto"/>
        <w:bottom w:val="none" w:sz="0" w:space="0" w:color="auto"/>
        <w:right w:val="none" w:sz="0" w:space="0" w:color="auto"/>
      </w:divBdr>
    </w:div>
    <w:div w:id="686905784">
      <w:bodyDiv w:val="1"/>
      <w:marLeft w:val="0"/>
      <w:marRight w:val="0"/>
      <w:marTop w:val="0"/>
      <w:marBottom w:val="0"/>
      <w:divBdr>
        <w:top w:val="none" w:sz="0" w:space="0" w:color="auto"/>
        <w:left w:val="none" w:sz="0" w:space="0" w:color="auto"/>
        <w:bottom w:val="none" w:sz="0" w:space="0" w:color="auto"/>
        <w:right w:val="none" w:sz="0" w:space="0" w:color="auto"/>
      </w:divBdr>
    </w:div>
    <w:div w:id="754127056">
      <w:bodyDiv w:val="1"/>
      <w:marLeft w:val="0"/>
      <w:marRight w:val="0"/>
      <w:marTop w:val="0"/>
      <w:marBottom w:val="0"/>
      <w:divBdr>
        <w:top w:val="none" w:sz="0" w:space="0" w:color="auto"/>
        <w:left w:val="none" w:sz="0" w:space="0" w:color="auto"/>
        <w:bottom w:val="none" w:sz="0" w:space="0" w:color="auto"/>
        <w:right w:val="none" w:sz="0" w:space="0" w:color="auto"/>
      </w:divBdr>
    </w:div>
    <w:div w:id="791676645">
      <w:bodyDiv w:val="1"/>
      <w:marLeft w:val="0"/>
      <w:marRight w:val="0"/>
      <w:marTop w:val="0"/>
      <w:marBottom w:val="0"/>
      <w:divBdr>
        <w:top w:val="none" w:sz="0" w:space="0" w:color="auto"/>
        <w:left w:val="none" w:sz="0" w:space="0" w:color="auto"/>
        <w:bottom w:val="none" w:sz="0" w:space="0" w:color="auto"/>
        <w:right w:val="none" w:sz="0" w:space="0" w:color="auto"/>
      </w:divBdr>
    </w:div>
    <w:div w:id="811099860">
      <w:bodyDiv w:val="1"/>
      <w:marLeft w:val="0"/>
      <w:marRight w:val="0"/>
      <w:marTop w:val="0"/>
      <w:marBottom w:val="0"/>
      <w:divBdr>
        <w:top w:val="none" w:sz="0" w:space="0" w:color="auto"/>
        <w:left w:val="none" w:sz="0" w:space="0" w:color="auto"/>
        <w:bottom w:val="none" w:sz="0" w:space="0" w:color="auto"/>
        <w:right w:val="none" w:sz="0" w:space="0" w:color="auto"/>
      </w:divBdr>
    </w:div>
    <w:div w:id="859514179">
      <w:bodyDiv w:val="1"/>
      <w:marLeft w:val="0"/>
      <w:marRight w:val="0"/>
      <w:marTop w:val="0"/>
      <w:marBottom w:val="0"/>
      <w:divBdr>
        <w:top w:val="none" w:sz="0" w:space="0" w:color="auto"/>
        <w:left w:val="none" w:sz="0" w:space="0" w:color="auto"/>
        <w:bottom w:val="none" w:sz="0" w:space="0" w:color="auto"/>
        <w:right w:val="none" w:sz="0" w:space="0" w:color="auto"/>
      </w:divBdr>
    </w:div>
    <w:div w:id="869533190">
      <w:bodyDiv w:val="1"/>
      <w:marLeft w:val="0"/>
      <w:marRight w:val="0"/>
      <w:marTop w:val="0"/>
      <w:marBottom w:val="0"/>
      <w:divBdr>
        <w:top w:val="none" w:sz="0" w:space="0" w:color="auto"/>
        <w:left w:val="none" w:sz="0" w:space="0" w:color="auto"/>
        <w:bottom w:val="none" w:sz="0" w:space="0" w:color="auto"/>
        <w:right w:val="none" w:sz="0" w:space="0" w:color="auto"/>
      </w:divBdr>
    </w:div>
    <w:div w:id="913589388">
      <w:bodyDiv w:val="1"/>
      <w:marLeft w:val="0"/>
      <w:marRight w:val="0"/>
      <w:marTop w:val="0"/>
      <w:marBottom w:val="0"/>
      <w:divBdr>
        <w:top w:val="none" w:sz="0" w:space="0" w:color="auto"/>
        <w:left w:val="none" w:sz="0" w:space="0" w:color="auto"/>
        <w:bottom w:val="none" w:sz="0" w:space="0" w:color="auto"/>
        <w:right w:val="none" w:sz="0" w:space="0" w:color="auto"/>
      </w:divBdr>
    </w:div>
    <w:div w:id="939293657">
      <w:bodyDiv w:val="1"/>
      <w:marLeft w:val="0"/>
      <w:marRight w:val="0"/>
      <w:marTop w:val="0"/>
      <w:marBottom w:val="0"/>
      <w:divBdr>
        <w:top w:val="none" w:sz="0" w:space="0" w:color="auto"/>
        <w:left w:val="none" w:sz="0" w:space="0" w:color="auto"/>
        <w:bottom w:val="none" w:sz="0" w:space="0" w:color="auto"/>
        <w:right w:val="none" w:sz="0" w:space="0" w:color="auto"/>
      </w:divBdr>
    </w:div>
    <w:div w:id="972366623">
      <w:bodyDiv w:val="1"/>
      <w:marLeft w:val="0"/>
      <w:marRight w:val="0"/>
      <w:marTop w:val="0"/>
      <w:marBottom w:val="0"/>
      <w:divBdr>
        <w:top w:val="none" w:sz="0" w:space="0" w:color="auto"/>
        <w:left w:val="none" w:sz="0" w:space="0" w:color="auto"/>
        <w:bottom w:val="none" w:sz="0" w:space="0" w:color="auto"/>
        <w:right w:val="none" w:sz="0" w:space="0" w:color="auto"/>
      </w:divBdr>
    </w:div>
    <w:div w:id="1001546011">
      <w:bodyDiv w:val="1"/>
      <w:marLeft w:val="0"/>
      <w:marRight w:val="0"/>
      <w:marTop w:val="0"/>
      <w:marBottom w:val="0"/>
      <w:divBdr>
        <w:top w:val="none" w:sz="0" w:space="0" w:color="auto"/>
        <w:left w:val="none" w:sz="0" w:space="0" w:color="auto"/>
        <w:bottom w:val="none" w:sz="0" w:space="0" w:color="auto"/>
        <w:right w:val="none" w:sz="0" w:space="0" w:color="auto"/>
      </w:divBdr>
    </w:div>
    <w:div w:id="1112239071">
      <w:bodyDiv w:val="1"/>
      <w:marLeft w:val="0"/>
      <w:marRight w:val="0"/>
      <w:marTop w:val="0"/>
      <w:marBottom w:val="0"/>
      <w:divBdr>
        <w:top w:val="none" w:sz="0" w:space="0" w:color="auto"/>
        <w:left w:val="none" w:sz="0" w:space="0" w:color="auto"/>
        <w:bottom w:val="none" w:sz="0" w:space="0" w:color="auto"/>
        <w:right w:val="none" w:sz="0" w:space="0" w:color="auto"/>
      </w:divBdr>
    </w:div>
    <w:div w:id="1159229374">
      <w:bodyDiv w:val="1"/>
      <w:marLeft w:val="0"/>
      <w:marRight w:val="0"/>
      <w:marTop w:val="0"/>
      <w:marBottom w:val="0"/>
      <w:divBdr>
        <w:top w:val="none" w:sz="0" w:space="0" w:color="auto"/>
        <w:left w:val="none" w:sz="0" w:space="0" w:color="auto"/>
        <w:bottom w:val="none" w:sz="0" w:space="0" w:color="auto"/>
        <w:right w:val="none" w:sz="0" w:space="0" w:color="auto"/>
      </w:divBdr>
    </w:div>
    <w:div w:id="1193420547">
      <w:bodyDiv w:val="1"/>
      <w:marLeft w:val="0"/>
      <w:marRight w:val="0"/>
      <w:marTop w:val="0"/>
      <w:marBottom w:val="0"/>
      <w:divBdr>
        <w:top w:val="none" w:sz="0" w:space="0" w:color="auto"/>
        <w:left w:val="none" w:sz="0" w:space="0" w:color="auto"/>
        <w:bottom w:val="none" w:sz="0" w:space="0" w:color="auto"/>
        <w:right w:val="none" w:sz="0" w:space="0" w:color="auto"/>
      </w:divBdr>
    </w:div>
    <w:div w:id="1207134044">
      <w:bodyDiv w:val="1"/>
      <w:marLeft w:val="0"/>
      <w:marRight w:val="0"/>
      <w:marTop w:val="0"/>
      <w:marBottom w:val="0"/>
      <w:divBdr>
        <w:top w:val="none" w:sz="0" w:space="0" w:color="auto"/>
        <w:left w:val="none" w:sz="0" w:space="0" w:color="auto"/>
        <w:bottom w:val="none" w:sz="0" w:space="0" w:color="auto"/>
        <w:right w:val="none" w:sz="0" w:space="0" w:color="auto"/>
      </w:divBdr>
    </w:div>
    <w:div w:id="1221330500">
      <w:bodyDiv w:val="1"/>
      <w:marLeft w:val="0"/>
      <w:marRight w:val="0"/>
      <w:marTop w:val="0"/>
      <w:marBottom w:val="0"/>
      <w:divBdr>
        <w:top w:val="none" w:sz="0" w:space="0" w:color="auto"/>
        <w:left w:val="none" w:sz="0" w:space="0" w:color="auto"/>
        <w:bottom w:val="none" w:sz="0" w:space="0" w:color="auto"/>
        <w:right w:val="none" w:sz="0" w:space="0" w:color="auto"/>
      </w:divBdr>
    </w:div>
    <w:div w:id="1230068442">
      <w:bodyDiv w:val="1"/>
      <w:marLeft w:val="0"/>
      <w:marRight w:val="0"/>
      <w:marTop w:val="0"/>
      <w:marBottom w:val="0"/>
      <w:divBdr>
        <w:top w:val="none" w:sz="0" w:space="0" w:color="auto"/>
        <w:left w:val="none" w:sz="0" w:space="0" w:color="auto"/>
        <w:bottom w:val="none" w:sz="0" w:space="0" w:color="auto"/>
        <w:right w:val="none" w:sz="0" w:space="0" w:color="auto"/>
      </w:divBdr>
    </w:div>
    <w:div w:id="1235318594">
      <w:bodyDiv w:val="1"/>
      <w:marLeft w:val="0"/>
      <w:marRight w:val="0"/>
      <w:marTop w:val="0"/>
      <w:marBottom w:val="0"/>
      <w:divBdr>
        <w:top w:val="none" w:sz="0" w:space="0" w:color="auto"/>
        <w:left w:val="none" w:sz="0" w:space="0" w:color="auto"/>
        <w:bottom w:val="none" w:sz="0" w:space="0" w:color="auto"/>
        <w:right w:val="none" w:sz="0" w:space="0" w:color="auto"/>
      </w:divBdr>
    </w:div>
    <w:div w:id="1251038879">
      <w:bodyDiv w:val="1"/>
      <w:marLeft w:val="0"/>
      <w:marRight w:val="0"/>
      <w:marTop w:val="0"/>
      <w:marBottom w:val="0"/>
      <w:divBdr>
        <w:top w:val="none" w:sz="0" w:space="0" w:color="auto"/>
        <w:left w:val="none" w:sz="0" w:space="0" w:color="auto"/>
        <w:bottom w:val="none" w:sz="0" w:space="0" w:color="auto"/>
        <w:right w:val="none" w:sz="0" w:space="0" w:color="auto"/>
      </w:divBdr>
    </w:div>
    <w:div w:id="1259826864">
      <w:bodyDiv w:val="1"/>
      <w:marLeft w:val="0"/>
      <w:marRight w:val="0"/>
      <w:marTop w:val="0"/>
      <w:marBottom w:val="0"/>
      <w:divBdr>
        <w:top w:val="none" w:sz="0" w:space="0" w:color="auto"/>
        <w:left w:val="none" w:sz="0" w:space="0" w:color="auto"/>
        <w:bottom w:val="none" w:sz="0" w:space="0" w:color="auto"/>
        <w:right w:val="none" w:sz="0" w:space="0" w:color="auto"/>
      </w:divBdr>
    </w:div>
    <w:div w:id="1259829066">
      <w:bodyDiv w:val="1"/>
      <w:marLeft w:val="0"/>
      <w:marRight w:val="0"/>
      <w:marTop w:val="0"/>
      <w:marBottom w:val="0"/>
      <w:divBdr>
        <w:top w:val="none" w:sz="0" w:space="0" w:color="auto"/>
        <w:left w:val="none" w:sz="0" w:space="0" w:color="auto"/>
        <w:bottom w:val="none" w:sz="0" w:space="0" w:color="auto"/>
        <w:right w:val="none" w:sz="0" w:space="0" w:color="auto"/>
      </w:divBdr>
    </w:div>
    <w:div w:id="1293364271">
      <w:bodyDiv w:val="1"/>
      <w:marLeft w:val="0"/>
      <w:marRight w:val="0"/>
      <w:marTop w:val="0"/>
      <w:marBottom w:val="0"/>
      <w:divBdr>
        <w:top w:val="none" w:sz="0" w:space="0" w:color="auto"/>
        <w:left w:val="none" w:sz="0" w:space="0" w:color="auto"/>
        <w:bottom w:val="none" w:sz="0" w:space="0" w:color="auto"/>
        <w:right w:val="none" w:sz="0" w:space="0" w:color="auto"/>
      </w:divBdr>
    </w:div>
    <w:div w:id="1329870923">
      <w:bodyDiv w:val="1"/>
      <w:marLeft w:val="0"/>
      <w:marRight w:val="0"/>
      <w:marTop w:val="0"/>
      <w:marBottom w:val="0"/>
      <w:divBdr>
        <w:top w:val="none" w:sz="0" w:space="0" w:color="auto"/>
        <w:left w:val="none" w:sz="0" w:space="0" w:color="auto"/>
        <w:bottom w:val="none" w:sz="0" w:space="0" w:color="auto"/>
        <w:right w:val="none" w:sz="0" w:space="0" w:color="auto"/>
      </w:divBdr>
    </w:div>
    <w:div w:id="1385713006">
      <w:bodyDiv w:val="1"/>
      <w:marLeft w:val="0"/>
      <w:marRight w:val="0"/>
      <w:marTop w:val="0"/>
      <w:marBottom w:val="0"/>
      <w:divBdr>
        <w:top w:val="none" w:sz="0" w:space="0" w:color="auto"/>
        <w:left w:val="none" w:sz="0" w:space="0" w:color="auto"/>
        <w:bottom w:val="none" w:sz="0" w:space="0" w:color="auto"/>
        <w:right w:val="none" w:sz="0" w:space="0" w:color="auto"/>
      </w:divBdr>
    </w:div>
    <w:div w:id="1391076124">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16074960">
      <w:bodyDiv w:val="1"/>
      <w:marLeft w:val="0"/>
      <w:marRight w:val="0"/>
      <w:marTop w:val="0"/>
      <w:marBottom w:val="0"/>
      <w:divBdr>
        <w:top w:val="none" w:sz="0" w:space="0" w:color="auto"/>
        <w:left w:val="none" w:sz="0" w:space="0" w:color="auto"/>
        <w:bottom w:val="none" w:sz="0" w:space="0" w:color="auto"/>
        <w:right w:val="none" w:sz="0" w:space="0" w:color="auto"/>
      </w:divBdr>
    </w:div>
    <w:div w:id="1525248756">
      <w:bodyDiv w:val="1"/>
      <w:marLeft w:val="0"/>
      <w:marRight w:val="0"/>
      <w:marTop w:val="0"/>
      <w:marBottom w:val="0"/>
      <w:divBdr>
        <w:top w:val="none" w:sz="0" w:space="0" w:color="auto"/>
        <w:left w:val="none" w:sz="0" w:space="0" w:color="auto"/>
        <w:bottom w:val="none" w:sz="0" w:space="0" w:color="auto"/>
        <w:right w:val="none" w:sz="0" w:space="0" w:color="auto"/>
      </w:divBdr>
    </w:div>
    <w:div w:id="1581408841">
      <w:bodyDiv w:val="1"/>
      <w:marLeft w:val="0"/>
      <w:marRight w:val="0"/>
      <w:marTop w:val="0"/>
      <w:marBottom w:val="0"/>
      <w:divBdr>
        <w:top w:val="none" w:sz="0" w:space="0" w:color="auto"/>
        <w:left w:val="none" w:sz="0" w:space="0" w:color="auto"/>
        <w:bottom w:val="none" w:sz="0" w:space="0" w:color="auto"/>
        <w:right w:val="none" w:sz="0" w:space="0" w:color="auto"/>
      </w:divBdr>
    </w:div>
    <w:div w:id="1586767682">
      <w:bodyDiv w:val="1"/>
      <w:marLeft w:val="0"/>
      <w:marRight w:val="0"/>
      <w:marTop w:val="0"/>
      <w:marBottom w:val="0"/>
      <w:divBdr>
        <w:top w:val="none" w:sz="0" w:space="0" w:color="auto"/>
        <w:left w:val="none" w:sz="0" w:space="0" w:color="auto"/>
        <w:bottom w:val="none" w:sz="0" w:space="0" w:color="auto"/>
        <w:right w:val="none" w:sz="0" w:space="0" w:color="auto"/>
      </w:divBdr>
    </w:div>
    <w:div w:id="1605918708">
      <w:bodyDiv w:val="1"/>
      <w:marLeft w:val="0"/>
      <w:marRight w:val="0"/>
      <w:marTop w:val="0"/>
      <w:marBottom w:val="0"/>
      <w:divBdr>
        <w:top w:val="none" w:sz="0" w:space="0" w:color="auto"/>
        <w:left w:val="none" w:sz="0" w:space="0" w:color="auto"/>
        <w:bottom w:val="none" w:sz="0" w:space="0" w:color="auto"/>
        <w:right w:val="none" w:sz="0" w:space="0" w:color="auto"/>
      </w:divBdr>
    </w:div>
    <w:div w:id="1643189457">
      <w:bodyDiv w:val="1"/>
      <w:marLeft w:val="0"/>
      <w:marRight w:val="0"/>
      <w:marTop w:val="0"/>
      <w:marBottom w:val="0"/>
      <w:divBdr>
        <w:top w:val="none" w:sz="0" w:space="0" w:color="auto"/>
        <w:left w:val="none" w:sz="0" w:space="0" w:color="auto"/>
        <w:bottom w:val="none" w:sz="0" w:space="0" w:color="auto"/>
        <w:right w:val="none" w:sz="0" w:space="0" w:color="auto"/>
      </w:divBdr>
    </w:div>
    <w:div w:id="1766421163">
      <w:bodyDiv w:val="1"/>
      <w:marLeft w:val="0"/>
      <w:marRight w:val="0"/>
      <w:marTop w:val="0"/>
      <w:marBottom w:val="0"/>
      <w:divBdr>
        <w:top w:val="none" w:sz="0" w:space="0" w:color="auto"/>
        <w:left w:val="none" w:sz="0" w:space="0" w:color="auto"/>
        <w:bottom w:val="none" w:sz="0" w:space="0" w:color="auto"/>
        <w:right w:val="none" w:sz="0" w:space="0" w:color="auto"/>
      </w:divBdr>
    </w:div>
    <w:div w:id="1766464377">
      <w:bodyDiv w:val="1"/>
      <w:marLeft w:val="0"/>
      <w:marRight w:val="0"/>
      <w:marTop w:val="0"/>
      <w:marBottom w:val="0"/>
      <w:divBdr>
        <w:top w:val="none" w:sz="0" w:space="0" w:color="auto"/>
        <w:left w:val="none" w:sz="0" w:space="0" w:color="auto"/>
        <w:bottom w:val="none" w:sz="0" w:space="0" w:color="auto"/>
        <w:right w:val="none" w:sz="0" w:space="0" w:color="auto"/>
      </w:divBdr>
    </w:div>
    <w:div w:id="1790666297">
      <w:bodyDiv w:val="1"/>
      <w:marLeft w:val="0"/>
      <w:marRight w:val="0"/>
      <w:marTop w:val="0"/>
      <w:marBottom w:val="0"/>
      <w:divBdr>
        <w:top w:val="none" w:sz="0" w:space="0" w:color="auto"/>
        <w:left w:val="none" w:sz="0" w:space="0" w:color="auto"/>
        <w:bottom w:val="none" w:sz="0" w:space="0" w:color="auto"/>
        <w:right w:val="none" w:sz="0" w:space="0" w:color="auto"/>
      </w:divBdr>
    </w:div>
    <w:div w:id="1857381024">
      <w:bodyDiv w:val="1"/>
      <w:marLeft w:val="0"/>
      <w:marRight w:val="0"/>
      <w:marTop w:val="0"/>
      <w:marBottom w:val="0"/>
      <w:divBdr>
        <w:top w:val="none" w:sz="0" w:space="0" w:color="auto"/>
        <w:left w:val="none" w:sz="0" w:space="0" w:color="auto"/>
        <w:bottom w:val="none" w:sz="0" w:space="0" w:color="auto"/>
        <w:right w:val="none" w:sz="0" w:space="0" w:color="auto"/>
      </w:divBdr>
    </w:div>
    <w:div w:id="1898084185">
      <w:bodyDiv w:val="1"/>
      <w:marLeft w:val="0"/>
      <w:marRight w:val="0"/>
      <w:marTop w:val="0"/>
      <w:marBottom w:val="0"/>
      <w:divBdr>
        <w:top w:val="none" w:sz="0" w:space="0" w:color="auto"/>
        <w:left w:val="none" w:sz="0" w:space="0" w:color="auto"/>
        <w:bottom w:val="none" w:sz="0" w:space="0" w:color="auto"/>
        <w:right w:val="none" w:sz="0" w:space="0" w:color="auto"/>
      </w:divBdr>
    </w:div>
    <w:div w:id="1916283806">
      <w:bodyDiv w:val="1"/>
      <w:marLeft w:val="0"/>
      <w:marRight w:val="0"/>
      <w:marTop w:val="0"/>
      <w:marBottom w:val="0"/>
      <w:divBdr>
        <w:top w:val="none" w:sz="0" w:space="0" w:color="auto"/>
        <w:left w:val="none" w:sz="0" w:space="0" w:color="auto"/>
        <w:bottom w:val="none" w:sz="0" w:space="0" w:color="auto"/>
        <w:right w:val="none" w:sz="0" w:space="0" w:color="auto"/>
      </w:divBdr>
    </w:div>
    <w:div w:id="1929148023">
      <w:bodyDiv w:val="1"/>
      <w:marLeft w:val="0"/>
      <w:marRight w:val="0"/>
      <w:marTop w:val="0"/>
      <w:marBottom w:val="0"/>
      <w:divBdr>
        <w:top w:val="none" w:sz="0" w:space="0" w:color="auto"/>
        <w:left w:val="none" w:sz="0" w:space="0" w:color="auto"/>
        <w:bottom w:val="none" w:sz="0" w:space="0" w:color="auto"/>
        <w:right w:val="none" w:sz="0" w:space="0" w:color="auto"/>
      </w:divBdr>
    </w:div>
    <w:div w:id="2034720331">
      <w:bodyDiv w:val="1"/>
      <w:marLeft w:val="0"/>
      <w:marRight w:val="0"/>
      <w:marTop w:val="0"/>
      <w:marBottom w:val="0"/>
      <w:divBdr>
        <w:top w:val="none" w:sz="0" w:space="0" w:color="auto"/>
        <w:left w:val="none" w:sz="0" w:space="0" w:color="auto"/>
        <w:bottom w:val="none" w:sz="0" w:space="0" w:color="auto"/>
        <w:right w:val="none" w:sz="0" w:space="0" w:color="auto"/>
      </w:divBdr>
    </w:div>
    <w:div w:id="2035156776">
      <w:bodyDiv w:val="1"/>
      <w:marLeft w:val="0"/>
      <w:marRight w:val="0"/>
      <w:marTop w:val="0"/>
      <w:marBottom w:val="0"/>
      <w:divBdr>
        <w:top w:val="none" w:sz="0" w:space="0" w:color="auto"/>
        <w:left w:val="none" w:sz="0" w:space="0" w:color="auto"/>
        <w:bottom w:val="none" w:sz="0" w:space="0" w:color="auto"/>
        <w:right w:val="none" w:sz="0" w:space="0" w:color="auto"/>
      </w:divBdr>
    </w:div>
    <w:div w:id="2105414319">
      <w:bodyDiv w:val="1"/>
      <w:marLeft w:val="0"/>
      <w:marRight w:val="0"/>
      <w:marTop w:val="0"/>
      <w:marBottom w:val="0"/>
      <w:divBdr>
        <w:top w:val="none" w:sz="0" w:space="0" w:color="auto"/>
        <w:left w:val="none" w:sz="0" w:space="0" w:color="auto"/>
        <w:bottom w:val="none" w:sz="0" w:space="0" w:color="auto"/>
        <w:right w:val="none" w:sz="0" w:space="0" w:color="auto"/>
      </w:divBdr>
    </w:div>
    <w:div w:id="2112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minfin.com.ua/currency/mb"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yperlink" Target="http://minfin.com.ua/currency/mb"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image" Target="media/image21.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footer" Target="footer1.xml"/><Relationship Id="rId10" Type="http://schemas.openxmlformats.org/officeDocument/2006/relationships/hyperlink" Target="https://amcu.gov.ua/napryami/oskarzhennya-publichnih-zakupivel/zvedeni-vidomosti-shchodo-spotvorennya-rezultativ-torgiv" TargetMode="External"/><Relationship Id="rId19" Type="http://schemas.openxmlformats.org/officeDocument/2006/relationships/image" Target="media/image9.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oleObject" Target="embeddings/oleObject1.bin"/><Relationship Id="rId35"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8EB4-9A5E-443B-ABEE-CF2E33AF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17182</Words>
  <Characters>97941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Лукіна Тетяна Олександрівна</cp:lastModifiedBy>
  <cp:revision>120</cp:revision>
  <cp:lastPrinted>2020-07-10T10:37:00Z</cp:lastPrinted>
  <dcterms:created xsi:type="dcterms:W3CDTF">2023-01-04T06:23:00Z</dcterms:created>
  <dcterms:modified xsi:type="dcterms:W3CDTF">2023-01-31T10:56:00Z</dcterms:modified>
</cp:coreProperties>
</file>