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71D6" w14:textId="77777777" w:rsidR="006625AE" w:rsidRDefault="006164D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3D2EE2A" w14:textId="77777777" w:rsidR="006625AE" w:rsidRDefault="006164D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E07AFC7" w14:textId="77777777" w:rsidR="006625AE" w:rsidRDefault="006164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004D53EF">
        <w:rPr>
          <w:rFonts w:ascii="Times New Roman" w:eastAsia="Times New Roman" w:hAnsi="Times New Roman" w:cs="Times New Roman"/>
          <w:b/>
          <w:color w:val="000000"/>
          <w:sz w:val="24"/>
          <w:szCs w:val="24"/>
        </w:rPr>
        <w:t>ОГОВІР</w:t>
      </w:r>
      <w:r>
        <w:rPr>
          <w:rFonts w:ascii="Times New Roman" w:eastAsia="Times New Roman" w:hAnsi="Times New Roman" w:cs="Times New Roman"/>
          <w:b/>
          <w:color w:val="000000"/>
          <w:sz w:val="24"/>
          <w:szCs w:val="24"/>
        </w:rPr>
        <w:t xml:space="preserve">  № _______________</w:t>
      </w:r>
    </w:p>
    <w:p w14:paraId="77EF3C0F" w14:textId="77777777" w:rsidR="006625AE" w:rsidRDefault="006625AE">
      <w:pPr>
        <w:spacing w:after="0"/>
        <w:jc w:val="both"/>
        <w:rPr>
          <w:rFonts w:ascii="Times New Roman" w:eastAsia="Times New Roman" w:hAnsi="Times New Roman" w:cs="Times New Roman"/>
        </w:rPr>
      </w:pPr>
    </w:p>
    <w:p w14:paraId="2FDFF254" w14:textId="68E24D00" w:rsidR="006625AE" w:rsidRDefault="006164DE">
      <w:pPr>
        <w:spacing w:after="0"/>
        <w:jc w:val="both"/>
        <w:rPr>
          <w:rFonts w:ascii="Times New Roman" w:eastAsia="Times New Roman" w:hAnsi="Times New Roman" w:cs="Times New Roman"/>
        </w:rPr>
      </w:pPr>
      <w:r>
        <w:rPr>
          <w:rFonts w:ascii="Times New Roman" w:eastAsia="Times New Roman" w:hAnsi="Times New Roman" w:cs="Times New Roman"/>
        </w:rPr>
        <w:t xml:space="preserve">м. Київ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CA3F9C">
        <w:rPr>
          <w:rFonts w:ascii="Times New Roman" w:eastAsia="Times New Roman" w:hAnsi="Times New Roman" w:cs="Times New Roman"/>
        </w:rPr>
        <w:t xml:space="preserve">      </w:t>
      </w:r>
      <w:r>
        <w:rPr>
          <w:rFonts w:ascii="Times New Roman" w:eastAsia="Times New Roman" w:hAnsi="Times New Roman" w:cs="Times New Roman"/>
        </w:rPr>
        <w:t xml:space="preserve">  «___»____________ 202</w:t>
      </w:r>
      <w:r w:rsidR="005E40C1">
        <w:rPr>
          <w:rFonts w:ascii="Times New Roman" w:eastAsia="Times New Roman" w:hAnsi="Times New Roman" w:cs="Times New Roman"/>
          <w:lang w:val="ru-RU"/>
        </w:rPr>
        <w:t>4</w:t>
      </w:r>
      <w:r>
        <w:rPr>
          <w:rFonts w:ascii="Times New Roman" w:eastAsia="Times New Roman" w:hAnsi="Times New Roman" w:cs="Times New Roman"/>
        </w:rPr>
        <w:t xml:space="preserve"> року</w:t>
      </w:r>
    </w:p>
    <w:p w14:paraId="3D604321" w14:textId="77777777" w:rsidR="006625AE" w:rsidRDefault="006625AE">
      <w:pPr>
        <w:spacing w:after="0"/>
        <w:ind w:firstLine="708"/>
        <w:jc w:val="both"/>
        <w:rPr>
          <w:rFonts w:ascii="Times New Roman" w:eastAsia="Times New Roman" w:hAnsi="Times New Roman" w:cs="Times New Roman"/>
        </w:rPr>
      </w:pPr>
    </w:p>
    <w:p w14:paraId="30FC0ED3" w14:textId="0F5ACEF7" w:rsidR="006625AE" w:rsidRDefault="006164DE">
      <w:pPr>
        <w:widowControl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________________________________________________________________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 особі _________________________________________________________________, </w:t>
      </w:r>
      <w:r>
        <w:rPr>
          <w:rFonts w:ascii="Times New Roman" w:eastAsia="Times New Roman" w:hAnsi="Times New Roman" w:cs="Times New Roman"/>
          <w:sz w:val="24"/>
          <w:szCs w:val="24"/>
        </w:rPr>
        <w:t>який/яка діє на підставі _____________________________________________________</w:t>
      </w:r>
      <w:r>
        <w:rPr>
          <w:rFonts w:ascii="Times New Roman" w:eastAsia="Times New Roman" w:hAnsi="Times New Roman" w:cs="Times New Roman"/>
          <w:color w:val="000000"/>
          <w:sz w:val="24"/>
          <w:szCs w:val="24"/>
        </w:rPr>
        <w:t>, з однієї сторони</w:t>
      </w:r>
      <w:r>
        <w:rPr>
          <w:rFonts w:ascii="Times New Roman" w:eastAsia="Times New Roman" w:hAnsi="Times New Roman" w:cs="Times New Roman"/>
          <w:sz w:val="24"/>
          <w:szCs w:val="24"/>
        </w:rPr>
        <w:t>, в подальшому «Замовник», та</w:t>
      </w:r>
      <w:r>
        <w:rPr>
          <w:rFonts w:ascii="Times New Roman" w:eastAsia="Times New Roman" w:hAnsi="Times New Roman" w:cs="Times New Roman"/>
          <w:color w:val="000000"/>
          <w:sz w:val="24"/>
          <w:szCs w:val="24"/>
        </w:rPr>
        <w:t xml:space="preserve"> </w:t>
      </w:r>
      <w:r w:rsidR="005D7516">
        <w:rPr>
          <w:rFonts w:ascii="Times New Roman" w:eastAsia="Times New Roman" w:hAnsi="Times New Roman" w:cs="Times New Roman"/>
          <w:b/>
          <w:color w:val="000000"/>
          <w:sz w:val="24"/>
          <w:szCs w:val="24"/>
        </w:rPr>
        <w:t>____________________________________________</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іменоване в подальшому «Виконавець»</w:t>
      </w:r>
      <w:r>
        <w:rPr>
          <w:rFonts w:ascii="Times New Roman" w:eastAsia="Times New Roman" w:hAnsi="Times New Roman" w:cs="Times New Roman"/>
          <w:color w:val="000000"/>
          <w:sz w:val="24"/>
          <w:szCs w:val="24"/>
        </w:rPr>
        <w:t xml:space="preserve">, в особі </w:t>
      </w:r>
      <w:r w:rsidR="005D7516">
        <w:rPr>
          <w:rFonts w:ascii="Times New Roman" w:eastAsia="Times New Roman" w:hAnsi="Times New Roman" w:cs="Times New Roman"/>
          <w:color w:val="000000"/>
          <w:sz w:val="24"/>
          <w:szCs w:val="24"/>
        </w:rPr>
        <w:t>___________________________</w:t>
      </w:r>
      <w:r>
        <w:rPr>
          <w:rFonts w:ascii="Times New Roman" w:eastAsia="Times New Roman" w:hAnsi="Times New Roman" w:cs="Times New Roman"/>
          <w:color w:val="000000"/>
          <w:sz w:val="24"/>
          <w:szCs w:val="24"/>
        </w:rPr>
        <w:t xml:space="preserve">, </w:t>
      </w:r>
      <w:r w:rsidR="005D7516">
        <w:rPr>
          <w:rFonts w:ascii="Times New Roman" w:eastAsia="Times New Roman" w:hAnsi="Times New Roman" w:cs="Times New Roman"/>
          <w:sz w:val="24"/>
          <w:szCs w:val="24"/>
        </w:rPr>
        <w:t>який/яка</w:t>
      </w:r>
      <w:r>
        <w:rPr>
          <w:rFonts w:ascii="Times New Roman" w:eastAsia="Times New Roman" w:hAnsi="Times New Roman" w:cs="Times New Roman"/>
          <w:color w:val="000000"/>
          <w:sz w:val="24"/>
          <w:szCs w:val="24"/>
        </w:rPr>
        <w:t xml:space="preserve"> діє на підставі </w:t>
      </w:r>
      <w:r w:rsidR="005D7516">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 з іншої сторони, разом іменовані Сторони, а кожна окремо Сторона, уклали цей договір (далі - Договір) про наступне:</w:t>
      </w:r>
    </w:p>
    <w:p w14:paraId="50D17337" w14:textId="77777777" w:rsidR="006625AE" w:rsidRDefault="006164DE">
      <w:pPr>
        <w:widowControl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E3DF886" w14:textId="487D6DB5" w:rsidR="006625AE" w:rsidRDefault="006164DE" w:rsidP="00277618">
      <w:pPr>
        <w:pStyle w:val="ac"/>
        <w:numPr>
          <w:ilvl w:val="0"/>
          <w:numId w:val="1"/>
        </w:numPr>
        <w:spacing w:after="0" w:line="240" w:lineRule="auto"/>
        <w:ind w:left="357" w:hanging="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Предмет </w:t>
      </w:r>
      <w:r w:rsidR="000E3EC9">
        <w:rPr>
          <w:rFonts w:ascii="Times New Roman" w:eastAsia="Times New Roman" w:hAnsi="Times New Roman" w:cs="Times New Roman"/>
          <w:b/>
          <w:color w:val="000000"/>
          <w:sz w:val="24"/>
          <w:szCs w:val="24"/>
        </w:rPr>
        <w:t>Договору</w:t>
      </w:r>
    </w:p>
    <w:p w14:paraId="0FFEE0DE" w14:textId="77777777" w:rsidR="00277618" w:rsidRDefault="00277618" w:rsidP="00A67BC5">
      <w:pPr>
        <w:pStyle w:val="ac"/>
        <w:spacing w:after="0" w:line="240" w:lineRule="auto"/>
        <w:ind w:left="357"/>
        <w:rPr>
          <w:rFonts w:ascii="Times New Roman" w:eastAsia="Times New Roman" w:hAnsi="Times New Roman" w:cs="Times New Roman"/>
          <w:b/>
          <w:color w:val="000000"/>
          <w:sz w:val="24"/>
          <w:szCs w:val="24"/>
        </w:rPr>
      </w:pPr>
    </w:p>
    <w:p w14:paraId="4AEF6A41" w14:textId="60B05618" w:rsidR="006625AE" w:rsidRDefault="006164DE"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Виконавець бере на себе зобов’язання надавати Замовнику </w:t>
      </w:r>
      <w:r>
        <w:rPr>
          <w:rFonts w:ascii="Times New Roman" w:eastAsia="Times New Roman" w:hAnsi="Times New Roman" w:cs="Times New Roman"/>
          <w:b/>
          <w:color w:val="000000"/>
          <w:sz w:val="24"/>
          <w:szCs w:val="24"/>
        </w:rPr>
        <w:t>Консультаційні послуги з функціонування та налаштування програмного забезпечення «Master: Комплексний облік  для бюджетних установ» (код ДК 021:2015 – 72260000-5 «Послуги, пов’язані з програмним забезпеченням»)</w:t>
      </w:r>
      <w:r w:rsidR="00277618">
        <w:rPr>
          <w:rFonts w:ascii="Times New Roman" w:eastAsia="Times New Roman" w:hAnsi="Times New Roman" w:cs="Times New Roman"/>
          <w:b/>
          <w:color w:val="000000"/>
          <w:sz w:val="24"/>
          <w:szCs w:val="24"/>
        </w:rPr>
        <w:t xml:space="preserve"> </w:t>
      </w:r>
      <w:r w:rsidR="00277618" w:rsidRPr="00A67BC5">
        <w:rPr>
          <w:rFonts w:ascii="Times New Roman" w:eastAsia="Times New Roman" w:hAnsi="Times New Roman" w:cs="Times New Roman"/>
          <w:bCs/>
          <w:color w:val="000000"/>
          <w:sz w:val="24"/>
          <w:szCs w:val="24"/>
        </w:rPr>
        <w:t>(далі - Послуги)</w:t>
      </w:r>
      <w:r>
        <w:rPr>
          <w:color w:val="000000"/>
        </w:rPr>
        <w:t xml:space="preserve">, </w:t>
      </w:r>
      <w:r>
        <w:rPr>
          <w:rFonts w:ascii="Times New Roman" w:eastAsia="Times New Roman" w:hAnsi="Times New Roman" w:cs="Times New Roman"/>
          <w:color w:val="000000"/>
          <w:sz w:val="24"/>
          <w:szCs w:val="24"/>
        </w:rPr>
        <w:t>а Замовник - прийняти та оплатити надані Послуги в порядку, визначеному цим Договором.</w:t>
      </w:r>
    </w:p>
    <w:p w14:paraId="60C0CDEE" w14:textId="6ECC650C" w:rsidR="00250EF7" w:rsidRPr="00250EF7" w:rsidRDefault="006164DE"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250EF7">
        <w:rPr>
          <w:rFonts w:ascii="Times New Roman" w:eastAsia="Times New Roman" w:hAnsi="Times New Roman" w:cs="Times New Roman"/>
          <w:color w:val="000000"/>
          <w:sz w:val="24"/>
          <w:szCs w:val="24"/>
        </w:rPr>
        <w:t xml:space="preserve"> </w:t>
      </w:r>
      <w:r w:rsidR="00250EF7" w:rsidRPr="00250EF7">
        <w:rPr>
          <w:rFonts w:ascii="Times New Roman" w:eastAsia="Times New Roman" w:hAnsi="Times New Roman" w:cs="Times New Roman"/>
          <w:color w:val="000000"/>
          <w:sz w:val="24"/>
          <w:szCs w:val="24"/>
        </w:rPr>
        <w:t xml:space="preserve">Найменування, одиниця виміру, обсяг, </w:t>
      </w:r>
      <w:r w:rsidR="00250EF7">
        <w:rPr>
          <w:rFonts w:ascii="Times New Roman" w:eastAsia="Times New Roman" w:hAnsi="Times New Roman" w:cs="Times New Roman"/>
          <w:color w:val="000000"/>
          <w:sz w:val="24"/>
          <w:szCs w:val="24"/>
        </w:rPr>
        <w:t>ціна</w:t>
      </w:r>
      <w:r w:rsidR="00250EF7" w:rsidRPr="00250EF7">
        <w:rPr>
          <w:rFonts w:ascii="Times New Roman" w:eastAsia="Times New Roman" w:hAnsi="Times New Roman" w:cs="Times New Roman"/>
          <w:color w:val="000000"/>
          <w:sz w:val="24"/>
          <w:szCs w:val="24"/>
        </w:rPr>
        <w:t xml:space="preserve"> Послуг, що підлягають наданню за цим Договором, визначаються в Специфікації</w:t>
      </w:r>
      <w:r w:rsidR="00FF17AE">
        <w:rPr>
          <w:rFonts w:ascii="Times New Roman" w:eastAsia="Times New Roman" w:hAnsi="Times New Roman" w:cs="Times New Roman"/>
          <w:color w:val="000000"/>
          <w:sz w:val="24"/>
          <w:szCs w:val="24"/>
        </w:rPr>
        <w:t>,</w:t>
      </w:r>
      <w:r w:rsidR="00250EF7" w:rsidRPr="00250EF7">
        <w:rPr>
          <w:rFonts w:ascii="Times New Roman" w:eastAsia="Times New Roman" w:hAnsi="Times New Roman" w:cs="Times New Roman"/>
          <w:color w:val="000000"/>
          <w:sz w:val="24"/>
          <w:szCs w:val="24"/>
        </w:rPr>
        <w:t xml:space="preserve"> зазначеної у Додатку 1, що є невід'ємною частиною цього Договору. </w:t>
      </w:r>
    </w:p>
    <w:p w14:paraId="5DCC1B40" w14:textId="5FA91D84" w:rsidR="006625AE" w:rsidRDefault="006164DE"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Обсяги Послуг за цим Договором можуть бути зменшені залежно від реального фінансування видатків, фактичного надходження на реєстраційний рахунок Замовника бюджетних коштів.</w:t>
      </w:r>
    </w:p>
    <w:p w14:paraId="7A3E45B5" w14:textId="77777777" w:rsidR="006625AE" w:rsidRDefault="006625AE">
      <w:pPr>
        <w:spacing w:after="0" w:line="240" w:lineRule="auto"/>
        <w:ind w:firstLine="709"/>
        <w:jc w:val="both"/>
        <w:rPr>
          <w:rFonts w:ascii="Times New Roman" w:eastAsia="Times New Roman" w:hAnsi="Times New Roman" w:cs="Times New Roman"/>
          <w:sz w:val="24"/>
          <w:szCs w:val="24"/>
        </w:rPr>
      </w:pPr>
    </w:p>
    <w:p w14:paraId="42051A54" w14:textId="0EE69239" w:rsidR="006625AE" w:rsidRDefault="001713FB" w:rsidP="00A67BC5">
      <w:pPr>
        <w:pStyle w:val="ac"/>
        <w:numPr>
          <w:ilvl w:val="0"/>
          <w:numId w:val="1"/>
        </w:numPr>
        <w:spacing w:after="0" w:line="240" w:lineRule="auto"/>
        <w:ind w:left="357" w:hanging="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Вартість Послуг</w:t>
      </w:r>
      <w:r w:rsidR="003257B8">
        <w:rPr>
          <w:rFonts w:ascii="Times New Roman" w:eastAsia="Times New Roman" w:hAnsi="Times New Roman" w:cs="Times New Roman"/>
          <w:b/>
          <w:color w:val="000000"/>
          <w:sz w:val="24"/>
          <w:szCs w:val="24"/>
        </w:rPr>
        <w:t xml:space="preserve"> </w:t>
      </w:r>
      <w:r w:rsidR="006164DE">
        <w:rPr>
          <w:rFonts w:ascii="Times New Roman" w:eastAsia="Times New Roman" w:hAnsi="Times New Roman" w:cs="Times New Roman"/>
          <w:b/>
          <w:color w:val="000000"/>
          <w:sz w:val="24"/>
          <w:szCs w:val="24"/>
        </w:rPr>
        <w:t>та порядок розрахунків</w:t>
      </w:r>
    </w:p>
    <w:p w14:paraId="58CFDFCE" w14:textId="77777777" w:rsidR="006625AE" w:rsidRDefault="006625AE">
      <w:pPr>
        <w:tabs>
          <w:tab w:val="left" w:pos="284"/>
        </w:tabs>
        <w:spacing w:after="0" w:line="240" w:lineRule="auto"/>
        <w:jc w:val="both"/>
        <w:rPr>
          <w:rFonts w:ascii="Times New Roman" w:eastAsia="Times New Roman" w:hAnsi="Times New Roman" w:cs="Times New Roman"/>
          <w:b/>
          <w:sz w:val="24"/>
          <w:szCs w:val="24"/>
        </w:rPr>
      </w:pPr>
    </w:p>
    <w:p w14:paraId="29E1607A" w14:textId="23A048F2" w:rsidR="00277618" w:rsidRPr="00A67BC5"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Очікувана вартість Послуг по Договору становить</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_________</w:t>
      </w:r>
      <w:r>
        <w:rPr>
          <w:rFonts w:ascii="Times New Roman" w:eastAsia="Times New Roman" w:hAnsi="Times New Roman" w:cs="Times New Roman"/>
          <w:b/>
          <w:color w:val="000000"/>
          <w:sz w:val="24"/>
          <w:szCs w:val="24"/>
        </w:rPr>
        <w:t xml:space="preserve"> грн 00 коп. (___________ тисяч _____________ гривень 00 копiйок)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без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ПДВ</w:t>
      </w:r>
      <w:r>
        <w:rPr>
          <w:rFonts w:ascii="Times New Roman" w:eastAsia="Times New Roman" w:hAnsi="Times New Roman" w:cs="Times New Roman"/>
          <w:color w:val="000000"/>
          <w:sz w:val="24"/>
          <w:szCs w:val="24"/>
        </w:rPr>
        <w:t xml:space="preserve">. </w:t>
      </w:r>
    </w:p>
    <w:p w14:paraId="571B1E6A" w14:textId="140E7392" w:rsidR="000E3EC9" w:rsidRPr="00A67BC5" w:rsidRDefault="000E3EC9" w:rsidP="007E069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sz w:val="24"/>
          <w:szCs w:val="24"/>
        </w:rPr>
      </w:pPr>
      <w:r w:rsidRPr="00A67BC5">
        <w:rPr>
          <w:rFonts w:ascii="Times New Roman" w:eastAsia="Times New Roman" w:hAnsi="Times New Roman" w:cs="Times New Roman"/>
          <w:sz w:val="24"/>
          <w:szCs w:val="24"/>
        </w:rPr>
        <w:t xml:space="preserve">До </w:t>
      </w:r>
      <w:r w:rsidR="001713FB">
        <w:rPr>
          <w:rFonts w:ascii="Times New Roman" w:eastAsia="Times New Roman" w:hAnsi="Times New Roman" w:cs="Times New Roman"/>
          <w:sz w:val="24"/>
          <w:szCs w:val="24"/>
        </w:rPr>
        <w:t>вартості Послуг</w:t>
      </w:r>
      <w:r w:rsidRPr="00A67BC5">
        <w:rPr>
          <w:rFonts w:ascii="Times New Roman" w:eastAsia="Times New Roman" w:hAnsi="Times New Roman" w:cs="Times New Roman"/>
          <w:sz w:val="24"/>
          <w:szCs w:val="24"/>
        </w:rPr>
        <w:t xml:space="preserve"> включено усі витрати Виконавця, пов’язані з виконанням цього Договору, у тому числі сплата податків, зборів та інших обов’язкових платежів. Умови даного Договору не можуть змінюватися, після підписання Договору Сторонами, до повного виконання зобов’язань, крім випадків зменшення обсягів закупівлі в залежності від реального фінансування видатків та узгодженого зменшення Сторонами ціни Договору. Не врахована Виконавцем вартість окремих витрат не сплачується Замовником окремо, та вважається врахованою.</w:t>
      </w:r>
    </w:p>
    <w:p w14:paraId="0EB5650B" w14:textId="3E84438A" w:rsidR="006625AE" w:rsidRDefault="006164DE">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Оплата здійснюється у національній грошовій одиниці шляхом перерахування Замовником безготівкових коштів на поточний рахунок Виконавця, на підставі Акту наданих </w:t>
      </w:r>
      <w:r w:rsidR="0079751B">
        <w:rPr>
          <w:rFonts w:ascii="Times New Roman" w:eastAsia="Times New Roman" w:hAnsi="Times New Roman" w:cs="Times New Roman"/>
          <w:color w:val="000000"/>
          <w:sz w:val="24"/>
          <w:szCs w:val="24"/>
        </w:rPr>
        <w:t>послуг</w:t>
      </w:r>
      <w:r>
        <w:rPr>
          <w:rFonts w:ascii="Times New Roman" w:eastAsia="Times New Roman" w:hAnsi="Times New Roman" w:cs="Times New Roman"/>
          <w:color w:val="000000"/>
          <w:sz w:val="24"/>
          <w:szCs w:val="24"/>
        </w:rPr>
        <w:t xml:space="preserve">, протягом 7 (семи) банківських днів від дати підписання Акту, за умови отримання Замовником бюджетного фінансування. </w:t>
      </w:r>
    </w:p>
    <w:p w14:paraId="5FF2187B" w14:textId="77777777" w:rsidR="006625AE" w:rsidRDefault="006164DE">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Розрахунок за надані Послуги здійснюється на підставі статті 49 Бюджетного кодексу України. У разі затримки бюджетного фінансування оплата за надані Послуги здійснюється протягом 7 (семи) банківських днів з дати отримання Замовником бюджетного фінансування на свій реєстраційний рахунок, при цьому штрафні санкції до Замовника при затримці оплати не застосовуються. </w:t>
      </w:r>
    </w:p>
    <w:p w14:paraId="048F8DE2" w14:textId="0467F894" w:rsidR="006625AE" w:rsidRDefault="006625A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23B8074B" w14:textId="77777777" w:rsidR="005E40C1" w:rsidRDefault="005E40C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5E68E5C1" w14:textId="77777777" w:rsidR="00C97C0F" w:rsidRDefault="00C97C0F">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1242DC7D" w14:textId="4D68F005" w:rsidR="00C77729" w:rsidRPr="00A67BC5" w:rsidRDefault="00364F81" w:rsidP="00277618">
      <w:pPr>
        <w:pStyle w:val="ac"/>
        <w:numPr>
          <w:ilvl w:val="0"/>
          <w:numId w:val="1"/>
        </w:numPr>
        <w:spacing w:after="0" w:line="240" w:lineRule="auto"/>
        <w:ind w:left="357" w:hanging="3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Якість та п</w:t>
      </w:r>
      <w:r w:rsidR="00C77729" w:rsidRPr="00A67BC5">
        <w:rPr>
          <w:rFonts w:ascii="Times New Roman" w:eastAsia="Times New Roman" w:hAnsi="Times New Roman" w:cs="Times New Roman"/>
          <w:b/>
          <w:color w:val="000000"/>
          <w:sz w:val="24"/>
          <w:szCs w:val="24"/>
        </w:rPr>
        <w:t>орядок надання Послуг</w:t>
      </w:r>
    </w:p>
    <w:p w14:paraId="0EA8821E" w14:textId="77777777" w:rsidR="00277618" w:rsidRPr="00C77729" w:rsidRDefault="00277618" w:rsidP="00A67BC5">
      <w:pPr>
        <w:pStyle w:val="ac"/>
        <w:spacing w:after="0" w:line="240" w:lineRule="auto"/>
        <w:ind w:left="357"/>
        <w:rPr>
          <w:rFonts w:ascii="Times New Roman" w:eastAsia="Times New Roman" w:hAnsi="Times New Roman" w:cs="Times New Roman"/>
          <w:b/>
          <w:color w:val="000000"/>
          <w:sz w:val="24"/>
          <w:szCs w:val="24"/>
          <w:highlight w:val="yellow"/>
        </w:rPr>
      </w:pPr>
    </w:p>
    <w:p w14:paraId="4CE1F96A" w14:textId="3FB0A384" w:rsidR="00364F81" w:rsidRDefault="00364F81" w:rsidP="00364F81">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Виконавець повинен надати Замовнику Послуги, якість яких відповідає умовам Договору, своєчасно та на </w:t>
      </w:r>
      <w:r>
        <w:rPr>
          <w:rFonts w:ascii="Times New Roman" w:eastAsia="Times New Roman" w:hAnsi="Times New Roman" w:cs="Times New Roman"/>
          <w:sz w:val="24"/>
          <w:szCs w:val="24"/>
        </w:rPr>
        <w:t>належно</w:t>
      </w:r>
      <w:r>
        <w:rPr>
          <w:rFonts w:ascii="Times New Roman" w:eastAsia="Times New Roman" w:hAnsi="Times New Roman" w:cs="Times New Roman"/>
          <w:color w:val="000000"/>
          <w:sz w:val="24"/>
          <w:szCs w:val="24"/>
        </w:rPr>
        <w:t xml:space="preserve">му рівні. </w:t>
      </w:r>
    </w:p>
    <w:p w14:paraId="5BF9B0F3" w14:textId="20FE6851" w:rsidR="006625AE" w:rsidRDefault="00C77729"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C77729">
        <w:rPr>
          <w:rFonts w:ascii="Times New Roman" w:eastAsia="Times New Roman" w:hAnsi="Times New Roman" w:cs="Times New Roman"/>
          <w:color w:val="000000"/>
          <w:sz w:val="24"/>
          <w:szCs w:val="24"/>
        </w:rPr>
        <w:t>Мінімальна тривалість консультаційної послуги складає 0,5</w:t>
      </w:r>
      <w:r w:rsidR="0079751B">
        <w:rPr>
          <w:rFonts w:ascii="Times New Roman" w:eastAsia="Times New Roman" w:hAnsi="Times New Roman" w:cs="Times New Roman"/>
          <w:color w:val="000000"/>
          <w:sz w:val="24"/>
          <w:szCs w:val="24"/>
        </w:rPr>
        <w:t xml:space="preserve"> </w:t>
      </w:r>
      <w:r w:rsidR="0079751B" w:rsidRPr="00A67BC5">
        <w:rPr>
          <w:rFonts w:ascii="Times New Roman" w:eastAsia="Times New Roman" w:hAnsi="Times New Roman" w:cs="Times New Roman"/>
          <w:color w:val="000000"/>
          <w:sz w:val="24"/>
          <w:szCs w:val="24"/>
        </w:rPr>
        <w:t>(пів)</w:t>
      </w:r>
      <w:r w:rsidRPr="00C77729">
        <w:rPr>
          <w:rFonts w:ascii="Times New Roman" w:eastAsia="Times New Roman" w:hAnsi="Times New Roman" w:cs="Times New Roman"/>
          <w:color w:val="000000"/>
          <w:sz w:val="24"/>
          <w:szCs w:val="24"/>
        </w:rPr>
        <w:t xml:space="preserve"> години. У разі, якщо фактичний час надання </w:t>
      </w:r>
      <w:r w:rsidR="00D34A77">
        <w:rPr>
          <w:rFonts w:ascii="Times New Roman" w:eastAsia="Times New Roman" w:hAnsi="Times New Roman" w:cs="Times New Roman"/>
          <w:color w:val="000000"/>
          <w:sz w:val="24"/>
          <w:szCs w:val="24"/>
        </w:rPr>
        <w:t>П</w:t>
      </w:r>
      <w:r w:rsidRPr="00C77729">
        <w:rPr>
          <w:rFonts w:ascii="Times New Roman" w:eastAsia="Times New Roman" w:hAnsi="Times New Roman" w:cs="Times New Roman"/>
          <w:color w:val="000000"/>
          <w:sz w:val="24"/>
          <w:szCs w:val="24"/>
        </w:rPr>
        <w:t xml:space="preserve">ослуг спеціалістом Виконавця був меншим, ніж мінімальна тривалість консультаційної послуги через відсутність питань у спеціалістів Замовника, надання </w:t>
      </w:r>
      <w:r w:rsidR="00D34A77">
        <w:rPr>
          <w:rFonts w:ascii="Times New Roman" w:eastAsia="Times New Roman" w:hAnsi="Times New Roman" w:cs="Times New Roman"/>
          <w:color w:val="000000"/>
          <w:sz w:val="24"/>
          <w:szCs w:val="24"/>
        </w:rPr>
        <w:t>П</w:t>
      </w:r>
      <w:r w:rsidRPr="00C77729">
        <w:rPr>
          <w:rFonts w:ascii="Times New Roman" w:eastAsia="Times New Roman" w:hAnsi="Times New Roman" w:cs="Times New Roman"/>
          <w:color w:val="000000"/>
          <w:sz w:val="24"/>
          <w:szCs w:val="24"/>
        </w:rPr>
        <w:t xml:space="preserve">ослуг тарифікується за мінімальним обсягом.                                                                                                    </w:t>
      </w:r>
    </w:p>
    <w:p w14:paraId="6B690922" w14:textId="5AF4AD49" w:rsidR="007E0695" w:rsidRPr="007E0695" w:rsidRDefault="007E0695"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7E0695">
        <w:rPr>
          <w:rFonts w:ascii="Times New Roman" w:eastAsia="Times New Roman" w:hAnsi="Times New Roman" w:cs="Times New Roman"/>
          <w:color w:val="000000"/>
          <w:sz w:val="24"/>
          <w:szCs w:val="24"/>
        </w:rPr>
        <w:t xml:space="preserve">Послуги надаються </w:t>
      </w:r>
      <w:r w:rsidR="00C9774C">
        <w:rPr>
          <w:rFonts w:ascii="Times New Roman" w:eastAsia="Times New Roman" w:hAnsi="Times New Roman" w:cs="Times New Roman"/>
          <w:color w:val="000000"/>
          <w:sz w:val="24"/>
          <w:szCs w:val="24"/>
        </w:rPr>
        <w:t xml:space="preserve">спеціалістами </w:t>
      </w:r>
      <w:r>
        <w:rPr>
          <w:rFonts w:ascii="Times New Roman" w:eastAsia="Times New Roman" w:hAnsi="Times New Roman" w:cs="Times New Roman"/>
          <w:color w:val="000000"/>
          <w:sz w:val="24"/>
          <w:szCs w:val="24"/>
        </w:rPr>
        <w:t xml:space="preserve">Виконавцем </w:t>
      </w:r>
      <w:r w:rsidRPr="007E0695">
        <w:rPr>
          <w:rFonts w:ascii="Times New Roman" w:eastAsia="Times New Roman" w:hAnsi="Times New Roman" w:cs="Times New Roman"/>
          <w:color w:val="000000"/>
          <w:sz w:val="24"/>
          <w:szCs w:val="24"/>
        </w:rPr>
        <w:t>за місцезнаходженням Замовника, за допомогою телефону, електронної пошти та мережі Internet</w:t>
      </w:r>
      <w:r w:rsidR="002C5DB2">
        <w:rPr>
          <w:rFonts w:ascii="Times New Roman" w:eastAsia="Times New Roman" w:hAnsi="Times New Roman" w:cs="Times New Roman"/>
          <w:color w:val="000000"/>
          <w:sz w:val="24"/>
          <w:szCs w:val="24"/>
        </w:rPr>
        <w:t>.</w:t>
      </w:r>
    </w:p>
    <w:p w14:paraId="58FA33A1" w14:textId="49D1F5F4" w:rsidR="007E0695" w:rsidRPr="00C9774C" w:rsidRDefault="00C9774C"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C9774C">
        <w:rPr>
          <w:rFonts w:ascii="Times New Roman" w:eastAsia="Times New Roman" w:hAnsi="Times New Roman" w:cs="Times New Roman"/>
          <w:color w:val="000000"/>
          <w:sz w:val="24"/>
          <w:szCs w:val="24"/>
        </w:rPr>
        <w:t xml:space="preserve">Передбачені даним Договором </w:t>
      </w:r>
      <w:r>
        <w:rPr>
          <w:rFonts w:ascii="Times New Roman" w:eastAsia="Times New Roman" w:hAnsi="Times New Roman" w:cs="Times New Roman"/>
          <w:color w:val="000000"/>
          <w:sz w:val="24"/>
          <w:szCs w:val="24"/>
        </w:rPr>
        <w:t>П</w:t>
      </w:r>
      <w:r w:rsidRPr="00C9774C">
        <w:rPr>
          <w:rFonts w:ascii="Times New Roman" w:eastAsia="Times New Roman" w:hAnsi="Times New Roman" w:cs="Times New Roman"/>
          <w:color w:val="000000"/>
          <w:sz w:val="24"/>
          <w:szCs w:val="24"/>
        </w:rPr>
        <w:t xml:space="preserve">ослуги надаються </w:t>
      </w:r>
      <w:r>
        <w:rPr>
          <w:rFonts w:ascii="Times New Roman" w:eastAsia="Times New Roman" w:hAnsi="Times New Roman" w:cs="Times New Roman"/>
          <w:color w:val="000000"/>
          <w:sz w:val="24"/>
          <w:szCs w:val="24"/>
        </w:rPr>
        <w:t>спеціалістами</w:t>
      </w:r>
      <w:r w:rsidRPr="00C9774C">
        <w:rPr>
          <w:rFonts w:ascii="Times New Roman" w:eastAsia="Times New Roman" w:hAnsi="Times New Roman" w:cs="Times New Roman"/>
          <w:color w:val="000000"/>
          <w:sz w:val="24"/>
          <w:szCs w:val="24"/>
        </w:rPr>
        <w:t xml:space="preserve"> Виконавця у робочі</w:t>
      </w:r>
      <w:r>
        <w:rPr>
          <w:rFonts w:ascii="Times New Roman" w:eastAsia="Times New Roman" w:hAnsi="Times New Roman" w:cs="Times New Roman"/>
          <w:color w:val="000000"/>
          <w:sz w:val="24"/>
          <w:szCs w:val="24"/>
        </w:rPr>
        <w:t xml:space="preserve"> </w:t>
      </w:r>
      <w:r w:rsidRPr="00C9774C">
        <w:rPr>
          <w:rFonts w:ascii="Times New Roman" w:eastAsia="Times New Roman" w:hAnsi="Times New Roman" w:cs="Times New Roman"/>
          <w:color w:val="000000"/>
          <w:sz w:val="24"/>
          <w:szCs w:val="24"/>
        </w:rPr>
        <w:t>дні</w:t>
      </w:r>
      <w:r>
        <w:rPr>
          <w:rFonts w:ascii="Times New Roman" w:eastAsia="Times New Roman" w:hAnsi="Times New Roman" w:cs="Times New Roman"/>
          <w:color w:val="000000"/>
          <w:sz w:val="24"/>
          <w:szCs w:val="24"/>
        </w:rPr>
        <w:t xml:space="preserve"> </w:t>
      </w:r>
      <w:r w:rsidR="00FB00BC">
        <w:rPr>
          <w:rFonts w:ascii="Times New Roman" w:eastAsia="Times New Roman" w:hAnsi="Times New Roman" w:cs="Times New Roman"/>
          <w:color w:val="000000"/>
          <w:sz w:val="24"/>
          <w:szCs w:val="24"/>
        </w:rPr>
        <w:t>з</w:t>
      </w:r>
      <w:r w:rsidRPr="00F94A94">
        <w:rPr>
          <w:rFonts w:ascii="Times New Roman" w:eastAsia="Times New Roman" w:hAnsi="Times New Roman" w:cs="Times New Roman"/>
          <w:color w:val="000000"/>
          <w:sz w:val="24"/>
          <w:szCs w:val="24"/>
        </w:rPr>
        <w:t xml:space="preserve"> понеділ</w:t>
      </w:r>
      <w:r w:rsidR="00FB00BC">
        <w:rPr>
          <w:rFonts w:ascii="Times New Roman" w:eastAsia="Times New Roman" w:hAnsi="Times New Roman" w:cs="Times New Roman"/>
          <w:color w:val="000000"/>
          <w:sz w:val="24"/>
          <w:szCs w:val="24"/>
        </w:rPr>
        <w:t>ка</w:t>
      </w:r>
      <w:r w:rsidRPr="00F94A94">
        <w:rPr>
          <w:rFonts w:ascii="Times New Roman" w:eastAsia="Times New Roman" w:hAnsi="Times New Roman" w:cs="Times New Roman"/>
          <w:color w:val="000000"/>
          <w:sz w:val="24"/>
          <w:szCs w:val="24"/>
        </w:rPr>
        <w:t xml:space="preserve"> </w:t>
      </w:r>
      <w:r w:rsidR="00FB00BC">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rPr>
        <w:t>п</w:t>
      </w:r>
      <w:r w:rsidRPr="00A67BC5">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ятниц</w:t>
      </w:r>
      <w:r w:rsidR="00FB00BC">
        <w:rPr>
          <w:rFonts w:ascii="Times New Roman" w:eastAsia="Times New Roman" w:hAnsi="Times New Roman" w:cs="Times New Roman"/>
          <w:color w:val="000000"/>
          <w:sz w:val="24"/>
          <w:szCs w:val="24"/>
        </w:rPr>
        <w:t>ю</w:t>
      </w:r>
      <w:r w:rsidRPr="00C9774C">
        <w:rPr>
          <w:rFonts w:ascii="Times New Roman" w:eastAsia="Times New Roman" w:hAnsi="Times New Roman" w:cs="Times New Roman"/>
          <w:color w:val="000000"/>
          <w:sz w:val="24"/>
          <w:szCs w:val="24"/>
        </w:rPr>
        <w:t>, у період часу з 0</w:t>
      </w:r>
      <w:r w:rsidR="00FB00BC">
        <w:rPr>
          <w:rFonts w:ascii="Times New Roman" w:eastAsia="Times New Roman" w:hAnsi="Times New Roman" w:cs="Times New Roman"/>
          <w:color w:val="000000"/>
          <w:sz w:val="24"/>
          <w:szCs w:val="24"/>
        </w:rPr>
        <w:t>9</w:t>
      </w:r>
      <w:r w:rsidRPr="00C9774C">
        <w:rPr>
          <w:rFonts w:ascii="Times New Roman" w:eastAsia="Times New Roman" w:hAnsi="Times New Roman" w:cs="Times New Roman"/>
          <w:color w:val="000000"/>
          <w:sz w:val="24"/>
          <w:szCs w:val="24"/>
        </w:rPr>
        <w:t>.00 до 1</w:t>
      </w:r>
      <w:r w:rsidR="00FB00BC">
        <w:rPr>
          <w:rFonts w:ascii="Times New Roman" w:eastAsia="Times New Roman" w:hAnsi="Times New Roman" w:cs="Times New Roman"/>
          <w:color w:val="000000"/>
          <w:sz w:val="24"/>
          <w:szCs w:val="24"/>
        </w:rPr>
        <w:t>8</w:t>
      </w:r>
      <w:r w:rsidRPr="00C9774C">
        <w:rPr>
          <w:rFonts w:ascii="Times New Roman" w:eastAsia="Times New Roman" w:hAnsi="Times New Roman" w:cs="Times New Roman"/>
          <w:color w:val="000000"/>
          <w:sz w:val="24"/>
          <w:szCs w:val="24"/>
        </w:rPr>
        <w:t>.00</w:t>
      </w:r>
      <w:r w:rsidR="007E0695" w:rsidRPr="00C9774C">
        <w:rPr>
          <w:rFonts w:ascii="Times New Roman" w:eastAsia="Times New Roman" w:hAnsi="Times New Roman" w:cs="Times New Roman"/>
          <w:color w:val="000000"/>
          <w:sz w:val="24"/>
          <w:szCs w:val="24"/>
        </w:rPr>
        <w:t>.</w:t>
      </w:r>
    </w:p>
    <w:p w14:paraId="3B910ED7" w14:textId="77A8BCC2" w:rsidR="000D0C55" w:rsidRDefault="000D0C55" w:rsidP="00A67BC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Підтвердженням отримання Замовником  Послуги є підписаний Акт наданих </w:t>
      </w:r>
      <w:r w:rsidR="0079751B">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ослуг, один примірник якого передається Виконавцю. </w:t>
      </w:r>
    </w:p>
    <w:p w14:paraId="46F3112B" w14:textId="0948F0A0" w:rsidR="000D0C55" w:rsidRDefault="000D0C55" w:rsidP="000D0C55">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зазначені в Акті послуги не відповідають фактично наданим, згідно з умовами цього Договору, Замовник надсилає Виконавцеві мотивовану відмову від підписання. Після виправлення Виконавцем недоліків у наданні </w:t>
      </w:r>
      <w:r w:rsidR="0079751B">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ослуг, Виконавець повторно подає Замовникові Акт у порядку, передбаченому пунктом </w:t>
      </w:r>
      <w:r w:rsidR="00D34A7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FA7B84">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 xml:space="preserve"> цього Договору.</w:t>
      </w:r>
    </w:p>
    <w:p w14:paraId="60881F76" w14:textId="77777777" w:rsidR="00D34A77" w:rsidRDefault="00D34A77" w:rsidP="00A67BC5">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0ADD3860" w14:textId="77777777" w:rsidR="006625AE" w:rsidRDefault="006164DE">
      <w:pPr>
        <w:numPr>
          <w:ilvl w:val="0"/>
          <w:numId w:val="1"/>
        </w:numPr>
        <w:tabs>
          <w:tab w:val="left" w:pos="284"/>
        </w:tabs>
        <w:spacing w:after="0" w:line="240" w:lineRule="auto"/>
        <w:ind w:left="0"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Права та обов'язки Сторін</w:t>
      </w:r>
    </w:p>
    <w:p w14:paraId="63C86C8D" w14:textId="77777777" w:rsidR="006625AE" w:rsidRDefault="006625AE">
      <w:pPr>
        <w:tabs>
          <w:tab w:val="left" w:pos="284"/>
        </w:tabs>
        <w:spacing w:after="0" w:line="240" w:lineRule="auto"/>
        <w:jc w:val="center"/>
        <w:rPr>
          <w:rFonts w:ascii="Times New Roman" w:eastAsia="Times New Roman" w:hAnsi="Times New Roman" w:cs="Times New Roman"/>
          <w:b/>
          <w:sz w:val="24"/>
          <w:szCs w:val="24"/>
        </w:rPr>
      </w:pPr>
    </w:p>
    <w:p w14:paraId="04886B53" w14:textId="77777777" w:rsidR="006625AE" w:rsidRDefault="006164DE">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зобов'язаний: </w:t>
      </w:r>
    </w:p>
    <w:p w14:paraId="0089F093" w14:textId="3142D814" w:rsidR="006625AE" w:rsidRPr="00A67BC5" w:rsidRDefault="006164DE" w:rsidP="000F3430">
      <w:pPr>
        <w:pStyle w:val="ac"/>
        <w:numPr>
          <w:ilvl w:val="2"/>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A67BC5">
        <w:rPr>
          <w:rFonts w:ascii="Times New Roman" w:eastAsia="Times New Roman" w:hAnsi="Times New Roman" w:cs="Times New Roman"/>
          <w:color w:val="000000"/>
          <w:sz w:val="24"/>
          <w:szCs w:val="24"/>
        </w:rPr>
        <w:t>Своєчасно та в повному обсязі сплачувати надані Послуги в порядку та на умовах визначених цим Договором;</w:t>
      </w:r>
    </w:p>
    <w:p w14:paraId="46DEEB54" w14:textId="75841270" w:rsidR="006625AE" w:rsidRPr="00A67BC5"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A67BC5">
        <w:rPr>
          <w:rFonts w:ascii="Times New Roman" w:eastAsia="Times New Roman" w:hAnsi="Times New Roman" w:cs="Times New Roman"/>
          <w:color w:val="000000"/>
          <w:sz w:val="24"/>
          <w:szCs w:val="24"/>
        </w:rPr>
        <w:t xml:space="preserve">Приймати належним чином надані Послуги згідно з Актами наданих </w:t>
      </w:r>
      <w:r w:rsidR="0079751B">
        <w:rPr>
          <w:rFonts w:ascii="Times New Roman" w:eastAsia="Times New Roman" w:hAnsi="Times New Roman" w:cs="Times New Roman"/>
          <w:color w:val="000000"/>
          <w:sz w:val="24"/>
          <w:szCs w:val="24"/>
        </w:rPr>
        <w:t>п</w:t>
      </w:r>
      <w:r w:rsidR="0079751B" w:rsidRPr="00A67BC5">
        <w:rPr>
          <w:rFonts w:ascii="Times New Roman" w:eastAsia="Times New Roman" w:hAnsi="Times New Roman" w:cs="Times New Roman"/>
          <w:color w:val="000000"/>
          <w:sz w:val="24"/>
          <w:szCs w:val="24"/>
        </w:rPr>
        <w:t>ослуг</w:t>
      </w:r>
      <w:r w:rsidRPr="00A67BC5">
        <w:rPr>
          <w:rFonts w:ascii="Times New Roman" w:eastAsia="Times New Roman" w:hAnsi="Times New Roman" w:cs="Times New Roman"/>
          <w:color w:val="000000"/>
          <w:sz w:val="24"/>
          <w:szCs w:val="24"/>
        </w:rPr>
        <w:t xml:space="preserve">; </w:t>
      </w:r>
    </w:p>
    <w:p w14:paraId="70F6CAA2" w14:textId="15BAFA6C" w:rsidR="006625AE" w:rsidRPr="00A67BC5"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A67BC5">
        <w:rPr>
          <w:rFonts w:ascii="Times New Roman" w:eastAsia="Times New Roman" w:hAnsi="Times New Roman" w:cs="Times New Roman"/>
          <w:color w:val="000000"/>
          <w:sz w:val="24"/>
          <w:szCs w:val="24"/>
        </w:rPr>
        <w:t>Забезпечити Виконавцю доступ до місця надання Послуг в обумовлений час</w:t>
      </w:r>
      <w:r w:rsidR="007839F0">
        <w:rPr>
          <w:rFonts w:ascii="Times New Roman" w:eastAsia="Times New Roman" w:hAnsi="Times New Roman" w:cs="Times New Roman"/>
          <w:color w:val="000000"/>
          <w:sz w:val="24"/>
          <w:szCs w:val="24"/>
          <w:lang w:val="ru-RU"/>
        </w:rPr>
        <w:t>;</w:t>
      </w:r>
    </w:p>
    <w:p w14:paraId="46C89B58" w14:textId="24D11BBB" w:rsidR="006625AE" w:rsidRPr="00A67BC5" w:rsidRDefault="006164DE" w:rsidP="000F3430">
      <w:pPr>
        <w:pStyle w:val="ac"/>
        <w:numPr>
          <w:ilvl w:val="2"/>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A67BC5">
        <w:rPr>
          <w:rFonts w:ascii="Times New Roman" w:eastAsia="Times New Roman" w:hAnsi="Times New Roman" w:cs="Times New Roman"/>
          <w:color w:val="000000"/>
          <w:sz w:val="24"/>
          <w:szCs w:val="24"/>
        </w:rPr>
        <w:t xml:space="preserve">Забезпечити Виконавця необхідними умовами для надання Послуг (освітлення, вільний доступ до обладнання, передати Виконавцю необхідну документацію за </w:t>
      </w:r>
      <w:r w:rsidR="007839F0">
        <w:rPr>
          <w:rFonts w:ascii="Times New Roman" w:eastAsia="Times New Roman" w:hAnsi="Times New Roman" w:cs="Times New Roman"/>
          <w:color w:val="000000"/>
          <w:sz w:val="24"/>
          <w:szCs w:val="24"/>
          <w:lang w:val="ru-RU"/>
        </w:rPr>
        <w:t>потреби</w:t>
      </w:r>
      <w:r w:rsidRPr="00A67BC5">
        <w:rPr>
          <w:rFonts w:ascii="Times New Roman" w:eastAsia="Times New Roman" w:hAnsi="Times New Roman" w:cs="Times New Roman"/>
          <w:color w:val="000000"/>
          <w:sz w:val="24"/>
          <w:szCs w:val="24"/>
        </w:rPr>
        <w:t>)</w:t>
      </w:r>
      <w:r w:rsidR="007839F0">
        <w:rPr>
          <w:rFonts w:ascii="Times New Roman" w:eastAsia="Times New Roman" w:hAnsi="Times New Roman" w:cs="Times New Roman"/>
          <w:color w:val="000000"/>
          <w:sz w:val="24"/>
          <w:szCs w:val="24"/>
          <w:lang w:val="ru-RU"/>
        </w:rPr>
        <w:t>;</w:t>
      </w:r>
    </w:p>
    <w:p w14:paraId="18FC476D" w14:textId="05218AA9" w:rsidR="006625AE" w:rsidRPr="00A67BC5"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A67BC5">
        <w:rPr>
          <w:rFonts w:ascii="Times New Roman" w:eastAsia="Times New Roman" w:hAnsi="Times New Roman" w:cs="Times New Roman"/>
          <w:color w:val="000000"/>
          <w:sz w:val="24"/>
          <w:szCs w:val="24"/>
        </w:rPr>
        <w:t>Забезпечувати захист робочих місць від проникнення комп'ютерних вірусів;</w:t>
      </w:r>
    </w:p>
    <w:p w14:paraId="214CECE0" w14:textId="5FE353CF" w:rsidR="006625AE" w:rsidRPr="00A67BC5" w:rsidRDefault="0079751B" w:rsidP="000F3430">
      <w:pPr>
        <w:pStyle w:val="ac"/>
        <w:numPr>
          <w:ilvl w:val="2"/>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Здійснювати</w:t>
      </w:r>
      <w:r w:rsidR="006164DE" w:rsidRPr="00A67BC5">
        <w:rPr>
          <w:rFonts w:ascii="Times New Roman" w:eastAsia="Times New Roman" w:hAnsi="Times New Roman" w:cs="Times New Roman"/>
          <w:color w:val="000000"/>
          <w:sz w:val="24"/>
          <w:szCs w:val="24"/>
        </w:rPr>
        <w:t xml:space="preserve"> </w:t>
      </w:r>
      <w:r w:rsidRPr="0079751B">
        <w:rPr>
          <w:rFonts w:ascii="Times New Roman" w:eastAsia="Times New Roman" w:hAnsi="Times New Roman" w:cs="Times New Roman"/>
          <w:color w:val="000000"/>
          <w:sz w:val="24"/>
          <w:szCs w:val="24"/>
        </w:rPr>
        <w:t xml:space="preserve">щоденне збереження архівної копії інформаційної </w:t>
      </w:r>
      <w:r w:rsidR="00E45CB4">
        <w:rPr>
          <w:rFonts w:ascii="Times New Roman" w:eastAsia="Times New Roman" w:hAnsi="Times New Roman" w:cs="Times New Roman"/>
          <w:color w:val="000000"/>
          <w:sz w:val="24"/>
          <w:szCs w:val="24"/>
        </w:rPr>
        <w:t xml:space="preserve">робочої </w:t>
      </w:r>
      <w:r w:rsidRPr="0079751B">
        <w:rPr>
          <w:rFonts w:ascii="Times New Roman" w:eastAsia="Times New Roman" w:hAnsi="Times New Roman" w:cs="Times New Roman"/>
          <w:color w:val="000000"/>
          <w:sz w:val="24"/>
          <w:szCs w:val="24"/>
        </w:rPr>
        <w:t>бази даних, що функціонує на базі програмного забезпечення «Master: Комплексний облік  для бюджетних установ"</w:t>
      </w:r>
      <w:r w:rsidR="00E45CB4">
        <w:rPr>
          <w:rFonts w:ascii="Times New Roman" w:eastAsia="Times New Roman" w:hAnsi="Times New Roman" w:cs="Times New Roman"/>
          <w:color w:val="000000"/>
          <w:sz w:val="24"/>
          <w:szCs w:val="24"/>
        </w:rPr>
        <w:t xml:space="preserve"> </w:t>
      </w:r>
      <w:r w:rsidR="00E45CB4" w:rsidRPr="00E45CB4">
        <w:rPr>
          <w:rFonts w:ascii="Times New Roman" w:eastAsia="Times New Roman" w:hAnsi="Times New Roman" w:cs="Times New Roman"/>
          <w:color w:val="000000"/>
          <w:sz w:val="24"/>
          <w:szCs w:val="24"/>
        </w:rPr>
        <w:t xml:space="preserve">, щоб виключити втрату даних з незалежних від </w:t>
      </w:r>
      <w:r w:rsidR="00E45CB4">
        <w:rPr>
          <w:rFonts w:ascii="Times New Roman" w:eastAsia="Times New Roman" w:hAnsi="Times New Roman" w:cs="Times New Roman"/>
          <w:color w:val="000000"/>
          <w:sz w:val="24"/>
          <w:szCs w:val="24"/>
        </w:rPr>
        <w:t>С</w:t>
      </w:r>
      <w:r w:rsidR="00E45CB4" w:rsidRPr="00E45CB4">
        <w:rPr>
          <w:rFonts w:ascii="Times New Roman" w:eastAsia="Times New Roman" w:hAnsi="Times New Roman" w:cs="Times New Roman"/>
          <w:color w:val="000000"/>
          <w:sz w:val="24"/>
          <w:szCs w:val="24"/>
        </w:rPr>
        <w:t>торін причин. Архівна копія створюється і зберігається Замовником на інформаційному носії, що відрізняється від інформаційно</w:t>
      </w:r>
      <w:r w:rsidR="00E45CB4">
        <w:rPr>
          <w:rFonts w:ascii="Times New Roman" w:eastAsia="Times New Roman" w:hAnsi="Times New Roman" w:cs="Times New Roman"/>
          <w:color w:val="000000"/>
          <w:sz w:val="24"/>
          <w:szCs w:val="24"/>
        </w:rPr>
        <w:t>го</w:t>
      </w:r>
      <w:r w:rsidR="00E45CB4" w:rsidRPr="00E45CB4">
        <w:rPr>
          <w:rFonts w:ascii="Times New Roman" w:eastAsia="Times New Roman" w:hAnsi="Times New Roman" w:cs="Times New Roman"/>
          <w:color w:val="000000"/>
          <w:sz w:val="24"/>
          <w:szCs w:val="24"/>
        </w:rPr>
        <w:t xml:space="preserve"> носі</w:t>
      </w:r>
      <w:r w:rsidR="00E45CB4">
        <w:rPr>
          <w:rFonts w:ascii="Times New Roman" w:eastAsia="Times New Roman" w:hAnsi="Times New Roman" w:cs="Times New Roman"/>
          <w:color w:val="000000"/>
          <w:sz w:val="24"/>
          <w:szCs w:val="24"/>
        </w:rPr>
        <w:t>я</w:t>
      </w:r>
      <w:r w:rsidR="00E45CB4" w:rsidRPr="00E45CB4">
        <w:rPr>
          <w:rFonts w:ascii="Times New Roman" w:eastAsia="Times New Roman" w:hAnsi="Times New Roman" w:cs="Times New Roman"/>
          <w:color w:val="000000"/>
          <w:sz w:val="24"/>
          <w:szCs w:val="24"/>
        </w:rPr>
        <w:t xml:space="preserve"> робочої бази даних</w:t>
      </w:r>
      <w:r w:rsidR="00E45CB4" w:rsidRPr="00E45CB4" w:rsidDel="0079751B">
        <w:rPr>
          <w:rFonts w:ascii="Times New Roman" w:eastAsia="Times New Roman" w:hAnsi="Times New Roman" w:cs="Times New Roman"/>
          <w:color w:val="000000"/>
          <w:sz w:val="24"/>
          <w:szCs w:val="24"/>
        </w:rPr>
        <w:t xml:space="preserve"> </w:t>
      </w:r>
      <w:r w:rsidR="006164DE" w:rsidRPr="00A67BC5">
        <w:rPr>
          <w:rFonts w:ascii="Times New Roman" w:eastAsia="Times New Roman" w:hAnsi="Times New Roman" w:cs="Times New Roman"/>
          <w:color w:val="000000"/>
          <w:sz w:val="24"/>
          <w:szCs w:val="24"/>
        </w:rPr>
        <w:t>.</w:t>
      </w:r>
    </w:p>
    <w:p w14:paraId="1F2823C5" w14:textId="77777777" w:rsidR="006625AE" w:rsidRDefault="006164DE" w:rsidP="00E87FFB">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w:t>
      </w:r>
    </w:p>
    <w:p w14:paraId="61F10099" w14:textId="2F13085D" w:rsidR="006625AE"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якісне та своєчасне надання Виконавцем Послуг.</w:t>
      </w:r>
    </w:p>
    <w:p w14:paraId="75B0EB15" w14:textId="65367F56" w:rsidR="006625AE" w:rsidRDefault="006164DE" w:rsidP="000F3430">
      <w:pPr>
        <w:pStyle w:val="ac"/>
        <w:numPr>
          <w:ilvl w:val="2"/>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цей Договір у разі невиконання чи неналежного виконання Виконавцем зобов’язань, письмово повідомивши його про це у строк не менше</w:t>
      </w:r>
      <w:r w:rsidR="00830A1F">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ніж за 30 (тридцять) календарних днів до дати розірвання Договору.</w:t>
      </w:r>
    </w:p>
    <w:p w14:paraId="1F378E59" w14:textId="76BFE014" w:rsidR="006625AE" w:rsidRDefault="006164DE" w:rsidP="00A67BC5">
      <w:pPr>
        <w:pStyle w:val="ac"/>
        <w:numPr>
          <w:ilvl w:val="2"/>
          <w:numId w:val="1"/>
        </w:num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Контролювати надання Послуг за цим Договором.</w:t>
      </w:r>
    </w:p>
    <w:p w14:paraId="315CC0C7" w14:textId="3A04574D" w:rsidR="006625AE" w:rsidRDefault="006164DE" w:rsidP="000F3430">
      <w:pPr>
        <w:pStyle w:val="ac"/>
        <w:numPr>
          <w:ilvl w:val="2"/>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Відмовитись від підписання відповідного Акту наданих Послуг в порядку та на умовах, що визначені цим Договором.</w:t>
      </w:r>
    </w:p>
    <w:p w14:paraId="4E5C60F8" w14:textId="5395FE83" w:rsidR="006625AE" w:rsidRDefault="006164DE" w:rsidP="000F3430">
      <w:pPr>
        <w:pStyle w:val="ac"/>
        <w:numPr>
          <w:ilvl w:val="2"/>
          <w:numId w:val="1"/>
        </w:numPr>
        <w:pBdr>
          <w:top w:val="nil"/>
          <w:left w:val="nil"/>
          <w:bottom w:val="nil"/>
          <w:right w:val="nil"/>
          <w:between w:val="nil"/>
        </w:pBdr>
        <w:tabs>
          <w:tab w:val="left" w:pos="142"/>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Зменшувати обсяг надання Послуг та ціну цього Договору залежно від реального фінансування. У такому разі Сторони вносять відповідні зміни до цього Договору.</w:t>
      </w:r>
    </w:p>
    <w:p w14:paraId="4900D94B" w14:textId="3C51C3C1" w:rsidR="006625AE" w:rsidRDefault="006164DE" w:rsidP="00A67BC5">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Виконавець зобов'язаний:</w:t>
      </w:r>
    </w:p>
    <w:p w14:paraId="409CEBDC" w14:textId="34061A2E" w:rsidR="006625AE" w:rsidRDefault="00540E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ru-RU"/>
        </w:rPr>
        <w:t>3</w:t>
      </w:r>
      <w:r w:rsidR="006164DE">
        <w:rPr>
          <w:rFonts w:ascii="Times New Roman" w:eastAsia="Times New Roman" w:hAnsi="Times New Roman" w:cs="Times New Roman"/>
          <w:color w:val="000000"/>
          <w:sz w:val="24"/>
          <w:szCs w:val="24"/>
        </w:rPr>
        <w:t xml:space="preserve">.1. </w:t>
      </w:r>
      <w:r w:rsidR="006164DE" w:rsidRPr="00A67BC5">
        <w:rPr>
          <w:rFonts w:ascii="Times New Roman" w:eastAsia="Times New Roman" w:hAnsi="Times New Roman" w:cs="Times New Roman"/>
          <w:color w:val="000000"/>
          <w:sz w:val="24"/>
          <w:szCs w:val="24"/>
        </w:rPr>
        <w:t>Забезпечити надання Послуг, якість яких відповідає умовам, установленим цим Договором.</w:t>
      </w:r>
    </w:p>
    <w:p w14:paraId="5F113A0D" w14:textId="1DA4183C" w:rsidR="006625AE" w:rsidRDefault="006164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0E5B">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.2. Сплатити штрафні санкції і відшкодування збитків в разі невиконання, або неналежного виконання ним зобов’язань за цим Договором, якщо не доведе, що порушення цього Договору сталося не з його вини.</w:t>
      </w:r>
    </w:p>
    <w:p w14:paraId="32ECEA7A" w14:textId="01E6A4E7" w:rsidR="006625AE" w:rsidRDefault="006164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0E5B">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   Виконавець має право:</w:t>
      </w:r>
    </w:p>
    <w:p w14:paraId="45EC176C" w14:textId="213853FB" w:rsidR="006625AE" w:rsidRDefault="006164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0E5B">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.1.  Своєчасно та в повному обсязі отримувати плату за надані Послуги.</w:t>
      </w:r>
    </w:p>
    <w:p w14:paraId="0D4B608E" w14:textId="0FFA53FC" w:rsidR="006625AE" w:rsidRDefault="006164D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540E5B">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.2.  Ініціювати дострокове розірвання цього Договору в порядку, передбаченому діючим законодавством України.</w:t>
      </w:r>
    </w:p>
    <w:p w14:paraId="1FC3E4A8" w14:textId="451C688B" w:rsidR="006625AE" w:rsidRDefault="006164DE" w:rsidP="00A67B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0E5B">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.3.  У разі необхідності, за погодженням із Замовником, залучати третіх осіб до надання Послуг без зміни загальної вартості Послуг та самостійно нести відповідальність перед Замовником за надані Послуги.</w:t>
      </w:r>
    </w:p>
    <w:p w14:paraId="3927B5EE" w14:textId="77777777" w:rsidR="006625AE" w:rsidRDefault="006625A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37B4E71" w14:textId="77777777" w:rsidR="006625AE" w:rsidRDefault="006164DE" w:rsidP="00E87FFB">
      <w:pPr>
        <w:numPr>
          <w:ilvl w:val="0"/>
          <w:numId w:val="1"/>
        </w:numPr>
        <w:tabs>
          <w:tab w:val="left" w:pos="284"/>
        </w:tabs>
        <w:spacing w:after="0" w:line="240" w:lineRule="auto"/>
        <w:ind w:left="0"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Відповідальність Сторін</w:t>
      </w:r>
    </w:p>
    <w:p w14:paraId="6C7D1CDD" w14:textId="77777777" w:rsidR="006625AE" w:rsidRDefault="006625AE">
      <w:pPr>
        <w:tabs>
          <w:tab w:val="left" w:pos="284"/>
        </w:tabs>
        <w:spacing w:after="0" w:line="240" w:lineRule="auto"/>
        <w:jc w:val="center"/>
        <w:rPr>
          <w:rFonts w:ascii="Times New Roman" w:eastAsia="Times New Roman" w:hAnsi="Times New Roman" w:cs="Times New Roman"/>
          <w:b/>
          <w:sz w:val="24"/>
          <w:szCs w:val="24"/>
        </w:rPr>
      </w:pPr>
    </w:p>
    <w:p w14:paraId="16C945FF" w14:textId="2CC38569" w:rsidR="006625AE" w:rsidRDefault="006164DE" w:rsidP="00E87FFB">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чи неналежне виконання зобов’язань по даному Договору Сторони несуть відповідальність, передбачену діючим законодавством України.</w:t>
      </w:r>
    </w:p>
    <w:p w14:paraId="63E1D66C" w14:textId="3929D6F5" w:rsidR="005B591E" w:rsidRDefault="005B591E" w:rsidP="00E87FFB">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5B591E">
        <w:rPr>
          <w:rFonts w:ascii="Times New Roman" w:eastAsia="Times New Roman" w:hAnsi="Times New Roman" w:cs="Times New Roman"/>
          <w:color w:val="000000"/>
          <w:sz w:val="24"/>
          <w:szCs w:val="24"/>
        </w:rPr>
        <w:t>Виконавець не несе відповідальності за збої (у тому числі, які виникли в результаті дії комп'ютерних вірусів) у роботі інформаційної бази даних, що функціонує на базі програмного забезпечення «Master: Комплексний облік  для бюджетних установ" та  руйнуванні цілісності даних, викликані збоєм роботи мережевого апаратного обладнання і програмного забезпечення.</w:t>
      </w:r>
    </w:p>
    <w:p w14:paraId="428EF6EB" w14:textId="27CF86A0" w:rsidR="006625AE" w:rsidRDefault="006164DE" w:rsidP="00CA3F9C">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Відшкодування збитків, завданих порушенням умов Договору, не звільняє винну Сторону від виконання </w:t>
      </w:r>
      <w:r w:rsidR="00CE769B">
        <w:rPr>
          <w:rFonts w:ascii="Times New Roman" w:eastAsia="Times New Roman" w:hAnsi="Times New Roman" w:cs="Times New Roman"/>
          <w:color w:val="000000"/>
          <w:sz w:val="24"/>
          <w:szCs w:val="24"/>
        </w:rPr>
        <w:t>зобов’язан</w:t>
      </w:r>
      <w:r w:rsidR="00CE769B">
        <w:rPr>
          <w:rFonts w:ascii="Times New Roman" w:eastAsia="Times New Roman" w:hAnsi="Times New Roman" w:cs="Times New Roman"/>
          <w:color w:val="000000"/>
          <w:sz w:val="24"/>
          <w:szCs w:val="24"/>
          <w:lang w:val="ru-RU"/>
        </w:rPr>
        <w:t>ь</w:t>
      </w:r>
      <w:r w:rsidR="00CE76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 цим Договором.</w:t>
      </w:r>
    </w:p>
    <w:p w14:paraId="01A36074" w14:textId="5F6C74DA" w:rsidR="006625AE" w:rsidRPr="00CE769B"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CE769B">
        <w:rPr>
          <w:rFonts w:ascii="Times New Roman" w:eastAsia="Times New Roman" w:hAnsi="Times New Roman" w:cs="Times New Roman"/>
          <w:color w:val="000000"/>
          <w:sz w:val="24"/>
          <w:szCs w:val="24"/>
        </w:rPr>
        <w:t>За порушення строків надання послуг по Договору Виконавець зобов’язаний сплатити Замовнику пеню у розмірі 0,1% вартості ненаданої в строк Послуги за кожний день прострочення. Нарахування штрафних санкцій здійснюється за весь період прострочення виконання зобов’язання. За прострочення надання послуги понад тридцять днів, Виконавець додатково сплачує штраф у розмірі 7% вартості несвоєчасно наданої Послуги.</w:t>
      </w:r>
    </w:p>
    <w:p w14:paraId="73B7F5C3" w14:textId="77777777" w:rsidR="006625AE"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Усі спори між Сторонами вирішуються шляхом переговорів. Якщо шляхом переговорів згоди не було досягнуто, спори вирішуються в установленому законодавством України порядку. </w:t>
      </w:r>
    </w:p>
    <w:p w14:paraId="735C3FCF" w14:textId="77777777" w:rsidR="006625AE"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всьому, що не передбачено цим Договором, Сторони керуються законодавством України. </w:t>
      </w:r>
    </w:p>
    <w:p w14:paraId="36FA2079" w14:textId="77777777" w:rsidR="00E45CB4" w:rsidRPr="00E45CB4" w:rsidRDefault="00E45CB4" w:rsidP="00A67BC5">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53B6A876" w14:textId="77777777" w:rsidR="006625AE" w:rsidRDefault="006164DE" w:rsidP="00A67BC5">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Обставини непереборної сили</w:t>
      </w:r>
    </w:p>
    <w:p w14:paraId="21698F36" w14:textId="77777777" w:rsidR="006625AE" w:rsidRDefault="006625A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9A7C403" w14:textId="77777777" w:rsidR="006625AE" w:rsidRDefault="006164DE" w:rsidP="00E87FFB">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звільняються від відповідальності за невиконання чи неналежне виконання умов цього Договору, якщо це викликано дією обставин непереборної сили, які не існували під час укладання Договору та виникли поза волею Сторін. До таких обставин належать: природні катаклізми, стихійні лиха, державні перевороти, військові дії, громадські заворушення, аварії в системах енергопостачання й зв’язку, зміна законодавства, дії державних органів й їхніх посадових осіб тощо. </w:t>
      </w:r>
    </w:p>
    <w:p w14:paraId="6417862C" w14:textId="77777777" w:rsidR="006625AE" w:rsidRDefault="006164DE" w:rsidP="00CA3F9C">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Сторона, що не може виконувати зобов’язання за цим Договором </w:t>
      </w:r>
      <w:r>
        <w:rPr>
          <w:rFonts w:ascii="Times New Roman" w:eastAsia="Times New Roman" w:hAnsi="Times New Roman" w:cs="Times New Roman"/>
          <w:sz w:val="24"/>
          <w:szCs w:val="24"/>
        </w:rPr>
        <w:t>внаслідок</w:t>
      </w:r>
      <w:r>
        <w:rPr>
          <w:rFonts w:ascii="Times New Roman" w:eastAsia="Times New Roman" w:hAnsi="Times New Roman" w:cs="Times New Roman"/>
          <w:color w:val="000000"/>
          <w:sz w:val="24"/>
          <w:szCs w:val="24"/>
        </w:rPr>
        <w:t xml:space="preserve">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75833314" w14:textId="77777777" w:rsidR="006625AE"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та строк дії обставин непереборної сили підтверджується сертифікатом, виданим Торгово-промисловою палатою України, та не звільняє Сторони від виконання своїх обов’язків за Договором в разі закінчення дії таких обставин. </w:t>
      </w:r>
    </w:p>
    <w:p w14:paraId="454B7216" w14:textId="77777777" w:rsidR="006625AE"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цього Договору в повному обсязі чи частково припиняється на час дії таких обставин. Якщо дія обставин форс-мажору триває більше 30 (тридцяти) календарних днів, то Договір вважається розірваним. </w:t>
      </w:r>
    </w:p>
    <w:p w14:paraId="7A649E84" w14:textId="77777777" w:rsidR="006625AE" w:rsidRDefault="006164DE" w:rsidP="00277618">
      <w:pPr>
        <w:numPr>
          <w:ilvl w:val="1"/>
          <w:numId w:val="1"/>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за невиконання чи неналежн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виконання зобов’язань </w:t>
      </w:r>
      <w:r>
        <w:rPr>
          <w:rFonts w:ascii="Times New Roman" w:eastAsia="Times New Roman" w:hAnsi="Times New Roman" w:cs="Times New Roman"/>
          <w:sz w:val="24"/>
          <w:szCs w:val="24"/>
        </w:rPr>
        <w:t>за цим</w:t>
      </w:r>
      <w:r>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Сторони несуть відповідальність згідно з законодавством України.</w:t>
      </w:r>
    </w:p>
    <w:p w14:paraId="012216B5" w14:textId="77777777" w:rsidR="006625AE" w:rsidRDefault="006625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CDCED6" w14:textId="77777777" w:rsidR="006625AE" w:rsidRDefault="006164DE" w:rsidP="00A67BC5">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Термін дії Договору</w:t>
      </w:r>
    </w:p>
    <w:p w14:paraId="59849A3E" w14:textId="77777777" w:rsidR="006625AE" w:rsidRDefault="006625A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F1E3233" w14:textId="405DE9F0" w:rsidR="006625AE" w:rsidRDefault="006164DE" w:rsidP="00E87FFB">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Цей Договір набирає чинності з моменту підписання та діє до 31 грудня </w:t>
      </w:r>
      <w:r w:rsidR="006D64F2">
        <w:rPr>
          <w:rFonts w:ascii="Times New Roman" w:eastAsia="Times New Roman" w:hAnsi="Times New Roman" w:cs="Times New Roman"/>
          <w:color w:val="000000"/>
          <w:sz w:val="24"/>
          <w:szCs w:val="24"/>
        </w:rPr>
        <w:t>202</w:t>
      </w:r>
      <w:r w:rsidR="005E40C1">
        <w:rPr>
          <w:rFonts w:ascii="Times New Roman" w:eastAsia="Times New Roman" w:hAnsi="Times New Roman" w:cs="Times New Roman"/>
          <w:color w:val="000000"/>
          <w:sz w:val="24"/>
          <w:szCs w:val="24"/>
          <w:lang w:val="ru-RU"/>
        </w:rPr>
        <w:t>4</w:t>
      </w:r>
      <w:r w:rsidR="006D64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року, але в будь-якому випадку до повного виконання Сторонами  своїх зобов’язань. </w:t>
      </w:r>
    </w:p>
    <w:p w14:paraId="54789F73" w14:textId="77777777" w:rsidR="006625AE" w:rsidRDefault="006164DE" w:rsidP="00E87FFB">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має право в односторонньому порядку відмовитися від отримання Послуг в будь-який час, попередивши про це Виконавця за 30 (тридцять) календарних днів до бажаної дати.</w:t>
      </w:r>
    </w:p>
    <w:p w14:paraId="3289DF36" w14:textId="6A2DBB4A" w:rsidR="006625AE" w:rsidRDefault="006164DE" w:rsidP="00CA3F9C">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підписання Договору усі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77702B6" w14:textId="77777777" w:rsidR="00D946EC" w:rsidRDefault="00D946EC" w:rsidP="00A67BC5">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0B254F51" w14:textId="68C84D30" w:rsidR="00C97C0F" w:rsidRDefault="00C97C0F" w:rsidP="00C97C0F">
      <w:pPr>
        <w:numPr>
          <w:ilvl w:val="0"/>
          <w:numId w:val="1"/>
        </w:numPr>
        <w:tabs>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Антикорупційні застереження</w:t>
      </w:r>
    </w:p>
    <w:p w14:paraId="5B2FED99" w14:textId="77777777" w:rsidR="00C97C0F" w:rsidRDefault="00C97C0F" w:rsidP="00C97C0F">
      <w:pPr>
        <w:spacing w:after="0" w:line="240" w:lineRule="auto"/>
        <w:jc w:val="both"/>
        <w:rPr>
          <w:rFonts w:ascii="Times New Roman" w:hAnsi="Times New Roman" w:cs="Times New Roman"/>
          <w:bCs/>
          <w:sz w:val="24"/>
          <w:szCs w:val="24"/>
        </w:rPr>
      </w:pPr>
    </w:p>
    <w:p w14:paraId="5FBFFAD6" w14:textId="6306BD21" w:rsidR="00C97C0F" w:rsidRPr="00C97C0F" w:rsidRDefault="00C97C0F" w:rsidP="00C97C0F">
      <w:pPr>
        <w:pStyle w:val="ac"/>
        <w:numPr>
          <w:ilvl w:val="1"/>
          <w:numId w:val="1"/>
        </w:numPr>
        <w:spacing w:after="0" w:line="240" w:lineRule="auto"/>
        <w:ind w:left="0" w:firstLine="0"/>
        <w:jc w:val="both"/>
        <w:rPr>
          <w:rFonts w:ascii="Times New Roman" w:hAnsi="Times New Roman" w:cs="Times New Roman"/>
          <w:bCs/>
          <w:sz w:val="24"/>
          <w:szCs w:val="24"/>
        </w:rPr>
      </w:pPr>
      <w:r w:rsidRPr="00C97C0F">
        <w:rPr>
          <w:rFonts w:ascii="Times New Roman" w:hAnsi="Times New Roman" w:cs="Times New Roman"/>
          <w:bCs/>
          <w:sz w:val="24"/>
          <w:szCs w:val="24"/>
        </w:rPr>
        <w:t>Сторони гарантують, що їх діяльність (діяльність представників та посадових осіб) відповідає вимогам законодавства у сфері запобігання та протидії легалізації (відмиванню) доходів, одержаних злочинним шляхом, та корупції.</w:t>
      </w:r>
    </w:p>
    <w:p w14:paraId="3F5DB863" w14:textId="77777777" w:rsidR="00C97C0F" w:rsidRDefault="00C97C0F" w:rsidP="00C97C0F">
      <w:pPr>
        <w:pStyle w:val="ac"/>
        <w:numPr>
          <w:ilvl w:val="1"/>
          <w:numId w:val="1"/>
        </w:numPr>
        <w:spacing w:after="0" w:line="240" w:lineRule="auto"/>
        <w:ind w:left="0" w:firstLine="0"/>
        <w:jc w:val="both"/>
        <w:rPr>
          <w:rFonts w:ascii="Times New Roman" w:hAnsi="Times New Roman" w:cs="Times New Roman"/>
          <w:bCs/>
          <w:sz w:val="24"/>
          <w:szCs w:val="24"/>
        </w:rPr>
      </w:pPr>
      <w:r w:rsidRPr="00C97C0F">
        <w:rPr>
          <w:rFonts w:ascii="Times New Roman" w:hAnsi="Times New Roman" w:cs="Times New Roman"/>
          <w:bCs/>
          <w:sz w:val="24"/>
          <w:szCs w:val="24"/>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F43EE08" w14:textId="77777777" w:rsidR="00C97C0F" w:rsidRDefault="00C97C0F" w:rsidP="00C97C0F">
      <w:pPr>
        <w:pStyle w:val="ac"/>
        <w:numPr>
          <w:ilvl w:val="1"/>
          <w:numId w:val="1"/>
        </w:numPr>
        <w:spacing w:after="0" w:line="240" w:lineRule="auto"/>
        <w:ind w:left="0" w:firstLine="0"/>
        <w:jc w:val="both"/>
        <w:rPr>
          <w:rFonts w:ascii="Times New Roman" w:hAnsi="Times New Roman" w:cs="Times New Roman"/>
          <w:bCs/>
          <w:sz w:val="24"/>
          <w:szCs w:val="24"/>
        </w:rPr>
      </w:pPr>
      <w:r w:rsidRPr="00C97C0F">
        <w:rPr>
          <w:rFonts w:ascii="Times New Roman" w:hAnsi="Times New Roman" w:cs="Times New Roman"/>
          <w:bCs/>
          <w:sz w:val="24"/>
          <w:szCs w:val="24"/>
        </w:rPr>
        <w:t xml:space="preserve">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надання/одержання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00C8D0C0" w14:textId="77777777" w:rsidR="00C97C0F" w:rsidRDefault="00C97C0F" w:rsidP="00C97C0F">
      <w:pPr>
        <w:pStyle w:val="ac"/>
        <w:numPr>
          <w:ilvl w:val="1"/>
          <w:numId w:val="1"/>
        </w:numPr>
        <w:spacing w:after="0" w:line="240" w:lineRule="auto"/>
        <w:ind w:left="0" w:firstLine="0"/>
        <w:jc w:val="both"/>
        <w:rPr>
          <w:rFonts w:ascii="Times New Roman" w:hAnsi="Times New Roman" w:cs="Times New Roman"/>
          <w:bCs/>
          <w:sz w:val="24"/>
          <w:szCs w:val="24"/>
        </w:rPr>
      </w:pPr>
      <w:r w:rsidRPr="00C97C0F">
        <w:rPr>
          <w:rFonts w:ascii="Times New Roman" w:hAnsi="Times New Roman" w:cs="Times New Roman"/>
          <w:bCs/>
          <w:sz w:val="24"/>
          <w:szCs w:val="24"/>
        </w:rPr>
        <w:t xml:space="preserve">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1C9E9E9" w14:textId="77777777" w:rsidR="00C97C0F" w:rsidRDefault="00C97C0F" w:rsidP="00C97C0F">
      <w:pPr>
        <w:pStyle w:val="ac"/>
        <w:numPr>
          <w:ilvl w:val="1"/>
          <w:numId w:val="1"/>
        </w:numPr>
        <w:spacing w:after="0" w:line="240" w:lineRule="auto"/>
        <w:ind w:left="0" w:firstLine="0"/>
        <w:jc w:val="both"/>
        <w:rPr>
          <w:rFonts w:ascii="Times New Roman" w:hAnsi="Times New Roman" w:cs="Times New Roman"/>
          <w:bCs/>
          <w:sz w:val="24"/>
          <w:szCs w:val="24"/>
        </w:rPr>
      </w:pPr>
      <w:r w:rsidRPr="00C97C0F">
        <w:rPr>
          <w:rFonts w:ascii="Times New Roman" w:hAnsi="Times New Roman" w:cs="Times New Roman"/>
          <w:bCs/>
          <w:sz w:val="24"/>
          <w:szCs w:val="24"/>
        </w:rPr>
        <w:t xml:space="preserve"> Під діями працівника, що здійснюються на користь стимулюючої Сторони, розуміються:</w:t>
      </w:r>
    </w:p>
    <w:p w14:paraId="112B2692" w14:textId="3F736EA7" w:rsidR="00C97C0F" w:rsidRDefault="00C97C0F" w:rsidP="00C97C0F">
      <w:pPr>
        <w:pStyle w:val="ac"/>
        <w:numPr>
          <w:ilvl w:val="2"/>
          <w:numId w:val="1"/>
        </w:numPr>
        <w:spacing w:after="0" w:line="240" w:lineRule="auto"/>
        <w:ind w:left="0" w:firstLine="0"/>
        <w:jc w:val="both"/>
        <w:rPr>
          <w:rFonts w:ascii="Times New Roman" w:hAnsi="Times New Roman" w:cs="Times New Roman"/>
          <w:bCs/>
          <w:sz w:val="24"/>
          <w:szCs w:val="24"/>
        </w:rPr>
      </w:pPr>
      <w:r w:rsidRPr="00C97C0F">
        <w:rPr>
          <w:rFonts w:ascii="Times New Roman" w:hAnsi="Times New Roman" w:cs="Times New Roman"/>
          <w:bCs/>
          <w:sz w:val="24"/>
          <w:szCs w:val="24"/>
        </w:rPr>
        <w:t>надання невиправданих переваг у порівнянні з іншими користувачами;</w:t>
      </w:r>
    </w:p>
    <w:p w14:paraId="39DC594F" w14:textId="77777777" w:rsidR="00C97C0F" w:rsidRDefault="00C97C0F" w:rsidP="00C97C0F">
      <w:pPr>
        <w:pStyle w:val="ac"/>
        <w:numPr>
          <w:ilvl w:val="2"/>
          <w:numId w:val="1"/>
        </w:numPr>
        <w:spacing w:after="0" w:line="240" w:lineRule="auto"/>
        <w:ind w:left="0" w:firstLine="0"/>
        <w:jc w:val="both"/>
        <w:rPr>
          <w:rFonts w:ascii="Times New Roman" w:hAnsi="Times New Roman" w:cs="Times New Roman"/>
          <w:bCs/>
          <w:sz w:val="24"/>
          <w:szCs w:val="24"/>
        </w:rPr>
      </w:pPr>
      <w:r w:rsidRPr="00C97C0F">
        <w:rPr>
          <w:rFonts w:ascii="Times New Roman" w:hAnsi="Times New Roman" w:cs="Times New Roman"/>
          <w:bCs/>
          <w:sz w:val="24"/>
          <w:szCs w:val="24"/>
        </w:rPr>
        <w:t xml:space="preserve"> надання будь-яких гарантій;</w:t>
      </w:r>
    </w:p>
    <w:p w14:paraId="3C9E7C25" w14:textId="77777777" w:rsidR="00C97C0F" w:rsidRDefault="00C97C0F" w:rsidP="00C97C0F">
      <w:pPr>
        <w:pStyle w:val="ac"/>
        <w:numPr>
          <w:ilvl w:val="2"/>
          <w:numId w:val="1"/>
        </w:numPr>
        <w:spacing w:after="0" w:line="240" w:lineRule="auto"/>
        <w:ind w:left="0" w:firstLine="0"/>
        <w:jc w:val="both"/>
        <w:rPr>
          <w:rFonts w:ascii="Times New Roman" w:hAnsi="Times New Roman" w:cs="Times New Roman"/>
          <w:bCs/>
          <w:sz w:val="24"/>
          <w:szCs w:val="24"/>
        </w:rPr>
      </w:pPr>
      <w:r w:rsidRPr="00C97C0F">
        <w:rPr>
          <w:rFonts w:ascii="Times New Roman" w:hAnsi="Times New Roman" w:cs="Times New Roman"/>
          <w:bCs/>
          <w:sz w:val="24"/>
          <w:szCs w:val="24"/>
        </w:rPr>
        <w:t xml:space="preserve"> інші дії, що виконуються працівником у рамках посадових обов’язків, але суперечать принципам прозорості та відкритості взаємин між Сторонами.</w:t>
      </w:r>
    </w:p>
    <w:p w14:paraId="064F0A7F" w14:textId="21524D94" w:rsidR="00C97C0F" w:rsidRPr="00C97C0F" w:rsidRDefault="00C97C0F" w:rsidP="00C97C0F">
      <w:pPr>
        <w:pStyle w:val="ac"/>
        <w:numPr>
          <w:ilvl w:val="1"/>
          <w:numId w:val="1"/>
        </w:numPr>
        <w:spacing w:after="0" w:line="240" w:lineRule="auto"/>
        <w:ind w:left="0" w:firstLine="0"/>
        <w:jc w:val="both"/>
        <w:rPr>
          <w:rFonts w:ascii="Times New Roman" w:hAnsi="Times New Roman" w:cs="Times New Roman"/>
          <w:bCs/>
          <w:sz w:val="24"/>
          <w:szCs w:val="24"/>
        </w:rPr>
      </w:pPr>
      <w:r w:rsidRPr="00C97C0F">
        <w:rPr>
          <w:rFonts w:ascii="Times New Roman" w:hAnsi="Times New Roman" w:cs="Times New Roman"/>
          <w:bCs/>
          <w:sz w:val="24"/>
          <w:szCs w:val="24"/>
        </w:rPr>
        <w:t>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1BFBA7A" w14:textId="77777777" w:rsidR="00C97C0F" w:rsidRPr="00C97C0F" w:rsidRDefault="00C97C0F" w:rsidP="00C97C0F">
      <w:pPr>
        <w:pStyle w:val="ac"/>
        <w:numPr>
          <w:ilvl w:val="1"/>
          <w:numId w:val="1"/>
        </w:numPr>
        <w:spacing w:after="0" w:line="240" w:lineRule="auto"/>
        <w:ind w:left="0" w:firstLine="0"/>
        <w:jc w:val="both"/>
        <w:rPr>
          <w:rFonts w:ascii="Times New Roman" w:eastAsia="Times New Roman" w:hAnsi="Times New Roman" w:cs="Times New Roman"/>
          <w:b/>
          <w:sz w:val="24"/>
          <w:szCs w:val="24"/>
        </w:rPr>
      </w:pPr>
      <w:r w:rsidRPr="00C97C0F">
        <w:rPr>
          <w:rFonts w:ascii="Times New Roman" w:hAnsi="Times New Roman" w:cs="Times New Roman"/>
          <w:bCs/>
          <w:sz w:val="24"/>
          <w:szCs w:val="24"/>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34940579" w14:textId="0AAD05C6" w:rsidR="00C97C0F" w:rsidRPr="000F3430" w:rsidRDefault="00C97C0F" w:rsidP="00C97C0F">
      <w:pPr>
        <w:pStyle w:val="ac"/>
        <w:numPr>
          <w:ilvl w:val="1"/>
          <w:numId w:val="1"/>
        </w:numPr>
        <w:spacing w:after="0" w:line="240" w:lineRule="auto"/>
        <w:ind w:left="0" w:firstLine="0"/>
        <w:jc w:val="both"/>
        <w:rPr>
          <w:rFonts w:ascii="Times New Roman" w:eastAsia="Times New Roman" w:hAnsi="Times New Roman" w:cs="Times New Roman"/>
          <w:b/>
          <w:sz w:val="24"/>
          <w:szCs w:val="24"/>
        </w:rPr>
      </w:pPr>
      <w:r w:rsidRPr="00C97C0F">
        <w:rPr>
          <w:rFonts w:ascii="Times New Roman" w:hAnsi="Times New Roman" w:cs="Times New Roman"/>
          <w:bCs/>
          <w:sz w:val="24"/>
          <w:szCs w:val="24"/>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2AC343BD" w14:textId="77777777" w:rsidR="000F3430" w:rsidRPr="000F3430" w:rsidRDefault="000F3430" w:rsidP="000F3430">
      <w:pPr>
        <w:spacing w:after="0" w:line="240" w:lineRule="auto"/>
        <w:jc w:val="both"/>
        <w:rPr>
          <w:rFonts w:ascii="Times New Roman" w:eastAsia="Times New Roman" w:hAnsi="Times New Roman" w:cs="Times New Roman"/>
          <w:b/>
          <w:sz w:val="24"/>
          <w:szCs w:val="24"/>
        </w:rPr>
      </w:pPr>
    </w:p>
    <w:p w14:paraId="6512AD4E" w14:textId="691434B2" w:rsidR="006625AE" w:rsidRDefault="006164DE" w:rsidP="00C97C0F">
      <w:pPr>
        <w:numPr>
          <w:ilvl w:val="0"/>
          <w:numId w:val="1"/>
        </w:numPr>
        <w:tabs>
          <w:tab w:val="left" w:pos="284"/>
        </w:tabs>
        <w:spacing w:after="0" w:line="240" w:lineRule="auto"/>
        <w:ind w:left="0"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умови</w:t>
      </w:r>
    </w:p>
    <w:p w14:paraId="188F789B" w14:textId="77777777" w:rsidR="006D64F2" w:rsidRDefault="006D64F2" w:rsidP="00A67BC5">
      <w:pPr>
        <w:tabs>
          <w:tab w:val="left" w:pos="284"/>
        </w:tabs>
        <w:spacing w:after="0" w:line="240" w:lineRule="auto"/>
        <w:ind w:left="1"/>
        <w:rPr>
          <w:rFonts w:ascii="Times New Roman" w:eastAsia="Times New Roman" w:hAnsi="Times New Roman" w:cs="Times New Roman"/>
          <w:b/>
          <w:sz w:val="24"/>
          <w:szCs w:val="24"/>
        </w:rPr>
      </w:pPr>
    </w:p>
    <w:p w14:paraId="5312A208" w14:textId="77777777" w:rsidR="006625AE" w:rsidRDefault="006164DE" w:rsidP="00C97C0F">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Жодна із Сторін не в праві передавати свої права і обов’язки  за цим Договором третій особі. </w:t>
      </w:r>
    </w:p>
    <w:p w14:paraId="0CDEF0F0" w14:textId="77777777" w:rsidR="006625AE" w:rsidRDefault="006164DE" w:rsidP="00C97C0F">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 </w:t>
      </w:r>
    </w:p>
    <w:p w14:paraId="5FCDED78" w14:textId="77777777" w:rsidR="006625AE" w:rsidRDefault="006164DE" w:rsidP="00C97C0F">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складено українською мовою у 2-х оригінальних примірниках, які мають однакову юридичну силу,  по одному примірнику для кожної зі Сторін. </w:t>
      </w:r>
    </w:p>
    <w:p w14:paraId="1EC490E9" w14:textId="77777777" w:rsidR="006625AE" w:rsidRDefault="006164DE" w:rsidP="00C97C0F">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виконання вимог статті 3 Закону України «Про відкритість використання публічних коштів» Сторони погоджуються, що Замовник має право оприлюднювати інформацію на Єдиному веб-порталі використання публічних коштів, та інших сайтах, а також надавати іншим органам державної влади та місцевого самоврядування інформацію про Договір. </w:t>
      </w:r>
    </w:p>
    <w:p w14:paraId="75F7F3D0" w14:textId="77777777" w:rsidR="006625AE" w:rsidRDefault="006164DE" w:rsidP="00C97C0F">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зміни або доповнення до цього Договору вносяться виключно в</w:t>
      </w:r>
      <w:r w:rsidR="006D64F2" w:rsidRPr="006D64F2">
        <w:rPr>
          <w:rFonts w:ascii="Times New Roman" w:eastAsia="Times New Roman" w:hAnsi="Times New Roman" w:cs="Times New Roman"/>
          <w:color w:val="000000"/>
          <w:sz w:val="24"/>
          <w:szCs w:val="24"/>
        </w:rPr>
        <w:t xml:space="preserve"> період його дії</w:t>
      </w:r>
      <w:r>
        <w:rPr>
          <w:rFonts w:ascii="Times New Roman" w:eastAsia="Times New Roman" w:hAnsi="Times New Roman" w:cs="Times New Roman"/>
          <w:color w:val="000000"/>
          <w:sz w:val="24"/>
          <w:szCs w:val="24"/>
        </w:rPr>
        <w:t xml:space="preserve"> </w:t>
      </w:r>
      <w:r w:rsidR="006D64F2">
        <w:rPr>
          <w:rFonts w:ascii="Times New Roman" w:eastAsia="Times New Roman" w:hAnsi="Times New Roman" w:cs="Times New Roman"/>
          <w:color w:val="000000"/>
          <w:sz w:val="24"/>
          <w:szCs w:val="24"/>
          <w:lang w:val="ru-RU"/>
        </w:rPr>
        <w:t xml:space="preserve">та в </w:t>
      </w:r>
      <w:r>
        <w:rPr>
          <w:rFonts w:ascii="Times New Roman" w:eastAsia="Times New Roman" w:hAnsi="Times New Roman" w:cs="Times New Roman"/>
          <w:color w:val="000000"/>
          <w:sz w:val="24"/>
          <w:szCs w:val="24"/>
        </w:rPr>
        <w:t>письмовій формі за взаємною згодою Сторін шляхом укладення додаткової угоди, скріпл</w:t>
      </w: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ються підписами і печатками (у разі наявності) Сторін, та є невід’ємною частиною цього Договору.</w:t>
      </w:r>
    </w:p>
    <w:p w14:paraId="4451631B" w14:textId="77777777" w:rsidR="006D64F2" w:rsidRDefault="006D64F2" w:rsidP="00C97C0F">
      <w:pPr>
        <w:numPr>
          <w:ilvl w:val="1"/>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6D64F2">
        <w:rPr>
          <w:rFonts w:ascii="Times New Roman" w:eastAsia="Times New Roman" w:hAnsi="Times New Roman" w:cs="Times New Roman"/>
          <w:color w:val="000000"/>
          <w:sz w:val="24"/>
          <w:szCs w:val="24"/>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14:paraId="0153D60F" w14:textId="77777777" w:rsidR="006625AE" w:rsidRDefault="006625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47A95C" w14:textId="41B4CD2E" w:rsidR="006625AE" w:rsidRDefault="006164DE" w:rsidP="00C97C0F">
      <w:pPr>
        <w:numPr>
          <w:ilvl w:val="0"/>
          <w:numId w:val="1"/>
        </w:numPr>
        <w:tabs>
          <w:tab w:val="left" w:pos="284"/>
        </w:tabs>
        <w:spacing w:after="0" w:line="240" w:lineRule="auto"/>
        <w:ind w:left="0"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Реквізити та підписи Сторін</w:t>
      </w:r>
    </w:p>
    <w:p w14:paraId="6E9F4E10" w14:textId="77777777" w:rsidR="00C97C0F" w:rsidRDefault="00C97C0F" w:rsidP="00C97C0F">
      <w:pPr>
        <w:tabs>
          <w:tab w:val="left" w:pos="284"/>
        </w:tabs>
        <w:spacing w:after="0" w:line="240" w:lineRule="auto"/>
        <w:jc w:val="center"/>
        <w:rPr>
          <w:rFonts w:ascii="Times New Roman" w:eastAsia="Times New Roman" w:hAnsi="Times New Roman" w:cs="Times New Roman"/>
          <w:b/>
          <w:sz w:val="24"/>
          <w:szCs w:val="24"/>
        </w:rPr>
      </w:pPr>
    </w:p>
    <w:tbl>
      <w:tblPr>
        <w:tblStyle w:val="afa"/>
        <w:tblW w:w="10065" w:type="dxa"/>
        <w:tblInd w:w="-284" w:type="dxa"/>
        <w:tblLayout w:type="fixed"/>
        <w:tblLook w:val="0400" w:firstRow="0" w:lastRow="0" w:firstColumn="0" w:lastColumn="0" w:noHBand="0" w:noVBand="1"/>
      </w:tblPr>
      <w:tblGrid>
        <w:gridCol w:w="4962"/>
        <w:gridCol w:w="5103"/>
      </w:tblGrid>
      <w:tr w:rsidR="006625AE" w14:paraId="3978FFFE" w14:textId="77777777">
        <w:trPr>
          <w:trHeight w:val="6135"/>
        </w:trPr>
        <w:tc>
          <w:tcPr>
            <w:tcW w:w="4962" w:type="dxa"/>
          </w:tcPr>
          <w:p w14:paraId="63C8B480" w14:textId="77777777" w:rsidR="006625AE" w:rsidRDefault="006164DE">
            <w:pPr>
              <w:widowControl w:val="0"/>
              <w:spacing w:after="0" w:line="240" w:lineRule="auto"/>
              <w:ind w:left="109" w:right="13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w:t>
            </w:r>
          </w:p>
          <w:p w14:paraId="25C16FDD" w14:textId="77777777" w:rsidR="006625AE" w:rsidRDefault="006164DE">
            <w:pPr>
              <w:spacing w:after="0" w:line="240" w:lineRule="auto"/>
              <w:ind w:left="427" w:hanging="118"/>
            </w:pPr>
            <w:r>
              <w:t xml:space="preserve">  </w:t>
            </w:r>
          </w:p>
          <w:p w14:paraId="08ED3134" w14:textId="77777777" w:rsidR="006625AE" w:rsidRDefault="006625AE">
            <w:pPr>
              <w:rPr>
                <w:rFonts w:ascii="Times New Roman" w:eastAsia="Times New Roman" w:hAnsi="Times New Roman" w:cs="Times New Roman"/>
                <w:sz w:val="24"/>
                <w:szCs w:val="24"/>
              </w:rPr>
            </w:pPr>
          </w:p>
          <w:p w14:paraId="0E85490C" w14:textId="77777777" w:rsidR="006625AE" w:rsidRDefault="006625AE">
            <w:pPr>
              <w:rPr>
                <w:rFonts w:ascii="Times New Roman" w:eastAsia="Times New Roman" w:hAnsi="Times New Roman" w:cs="Times New Roman"/>
                <w:sz w:val="24"/>
                <w:szCs w:val="24"/>
              </w:rPr>
            </w:pPr>
          </w:p>
          <w:p w14:paraId="2A500AD5" w14:textId="77777777" w:rsidR="006625AE" w:rsidRDefault="006625AE">
            <w:pPr>
              <w:rPr>
                <w:rFonts w:ascii="Times New Roman" w:eastAsia="Times New Roman" w:hAnsi="Times New Roman" w:cs="Times New Roman"/>
                <w:sz w:val="24"/>
                <w:szCs w:val="24"/>
              </w:rPr>
            </w:pPr>
          </w:p>
          <w:p w14:paraId="5BBC4D11" w14:textId="77777777" w:rsidR="006625AE" w:rsidRDefault="006625AE">
            <w:pPr>
              <w:rPr>
                <w:rFonts w:ascii="Times New Roman" w:eastAsia="Times New Roman" w:hAnsi="Times New Roman" w:cs="Times New Roman"/>
                <w:b/>
                <w:sz w:val="24"/>
                <w:szCs w:val="24"/>
              </w:rPr>
            </w:pPr>
          </w:p>
          <w:p w14:paraId="61E56E26" w14:textId="77777777" w:rsidR="006625AE" w:rsidRDefault="006625AE">
            <w:pPr>
              <w:rPr>
                <w:rFonts w:ascii="Times New Roman" w:eastAsia="Times New Roman" w:hAnsi="Times New Roman" w:cs="Times New Roman"/>
                <w:b/>
                <w:sz w:val="24"/>
                <w:szCs w:val="24"/>
              </w:rPr>
            </w:pPr>
          </w:p>
          <w:p w14:paraId="39BF9400" w14:textId="77777777" w:rsidR="006625AE" w:rsidRDefault="006625AE">
            <w:pPr>
              <w:rPr>
                <w:rFonts w:ascii="Times New Roman" w:eastAsia="Times New Roman" w:hAnsi="Times New Roman" w:cs="Times New Roman"/>
                <w:b/>
                <w:sz w:val="24"/>
                <w:szCs w:val="24"/>
              </w:rPr>
            </w:pPr>
          </w:p>
          <w:p w14:paraId="059DA8EF" w14:textId="5FAC8D48" w:rsidR="006625AE" w:rsidRDefault="006164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w:t>
            </w:r>
          </w:p>
          <w:p w14:paraId="0C667FA4" w14:textId="77777777" w:rsidR="006625AE" w:rsidRDefault="006164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М.П.</w:t>
            </w:r>
          </w:p>
        </w:tc>
        <w:tc>
          <w:tcPr>
            <w:tcW w:w="5103" w:type="dxa"/>
          </w:tcPr>
          <w:p w14:paraId="533B6D80" w14:textId="77777777" w:rsidR="006625AE" w:rsidRDefault="006164DE">
            <w:pPr>
              <w:widowControl w:val="0"/>
              <w:spacing w:after="0" w:line="240" w:lineRule="auto"/>
              <w:ind w:right="-2" w:firstLine="13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w:t>
            </w:r>
          </w:p>
          <w:p w14:paraId="59739214" w14:textId="29C28E68" w:rsidR="006625AE" w:rsidRDefault="006625AE">
            <w:pPr>
              <w:spacing w:after="0" w:line="240" w:lineRule="auto"/>
              <w:rPr>
                <w:rFonts w:ascii="Times New Roman" w:eastAsia="Times New Roman" w:hAnsi="Times New Roman" w:cs="Times New Roman"/>
                <w:b/>
                <w:sz w:val="24"/>
                <w:szCs w:val="24"/>
              </w:rPr>
            </w:pPr>
          </w:p>
          <w:p w14:paraId="27DDF9DC" w14:textId="09C72ABE" w:rsidR="005D7516" w:rsidRDefault="005D7516">
            <w:pPr>
              <w:spacing w:after="0" w:line="240" w:lineRule="auto"/>
              <w:rPr>
                <w:rFonts w:ascii="Times New Roman" w:eastAsia="Times New Roman" w:hAnsi="Times New Roman" w:cs="Times New Roman"/>
                <w:b/>
                <w:sz w:val="24"/>
                <w:szCs w:val="24"/>
              </w:rPr>
            </w:pPr>
          </w:p>
          <w:p w14:paraId="38BF68E1" w14:textId="22275FE0" w:rsidR="005D7516" w:rsidRDefault="005D7516">
            <w:pPr>
              <w:spacing w:after="0" w:line="240" w:lineRule="auto"/>
              <w:rPr>
                <w:rFonts w:ascii="Times New Roman" w:eastAsia="Times New Roman" w:hAnsi="Times New Roman" w:cs="Times New Roman"/>
                <w:b/>
                <w:sz w:val="24"/>
                <w:szCs w:val="24"/>
              </w:rPr>
            </w:pPr>
          </w:p>
          <w:p w14:paraId="5B95C993" w14:textId="1C62E4E5" w:rsidR="005D7516" w:rsidRDefault="005D7516">
            <w:pPr>
              <w:spacing w:after="0" w:line="240" w:lineRule="auto"/>
              <w:rPr>
                <w:rFonts w:ascii="Times New Roman" w:eastAsia="Times New Roman" w:hAnsi="Times New Roman" w:cs="Times New Roman"/>
                <w:b/>
                <w:sz w:val="24"/>
                <w:szCs w:val="24"/>
              </w:rPr>
            </w:pPr>
          </w:p>
          <w:p w14:paraId="18F3EC87" w14:textId="60C5A785" w:rsidR="005D7516" w:rsidRDefault="005D7516">
            <w:pPr>
              <w:spacing w:after="0" w:line="240" w:lineRule="auto"/>
              <w:rPr>
                <w:rFonts w:ascii="Times New Roman" w:eastAsia="Times New Roman" w:hAnsi="Times New Roman" w:cs="Times New Roman"/>
                <w:b/>
                <w:sz w:val="24"/>
                <w:szCs w:val="24"/>
              </w:rPr>
            </w:pPr>
          </w:p>
          <w:p w14:paraId="19B8872A" w14:textId="572614AC" w:rsidR="005D7516" w:rsidRDefault="005D7516">
            <w:pPr>
              <w:spacing w:after="0" w:line="240" w:lineRule="auto"/>
              <w:rPr>
                <w:rFonts w:ascii="Times New Roman" w:eastAsia="Times New Roman" w:hAnsi="Times New Roman" w:cs="Times New Roman"/>
                <w:b/>
                <w:sz w:val="24"/>
                <w:szCs w:val="24"/>
              </w:rPr>
            </w:pPr>
          </w:p>
          <w:p w14:paraId="6AF3F016" w14:textId="2B4E6186" w:rsidR="005D7516" w:rsidRDefault="005D7516">
            <w:pPr>
              <w:spacing w:after="0" w:line="240" w:lineRule="auto"/>
              <w:rPr>
                <w:rFonts w:ascii="Times New Roman" w:eastAsia="Times New Roman" w:hAnsi="Times New Roman" w:cs="Times New Roman"/>
                <w:b/>
                <w:sz w:val="24"/>
                <w:szCs w:val="24"/>
              </w:rPr>
            </w:pPr>
          </w:p>
          <w:p w14:paraId="790009F3" w14:textId="118A98EE" w:rsidR="005D7516" w:rsidRDefault="005D7516">
            <w:pPr>
              <w:spacing w:after="0" w:line="240" w:lineRule="auto"/>
              <w:rPr>
                <w:rFonts w:ascii="Times New Roman" w:eastAsia="Times New Roman" w:hAnsi="Times New Roman" w:cs="Times New Roman"/>
                <w:b/>
                <w:sz w:val="24"/>
                <w:szCs w:val="24"/>
              </w:rPr>
            </w:pPr>
          </w:p>
          <w:p w14:paraId="0D199A70" w14:textId="2A46621A" w:rsidR="005D7516" w:rsidRDefault="005D7516">
            <w:pPr>
              <w:spacing w:after="0" w:line="240" w:lineRule="auto"/>
              <w:rPr>
                <w:rFonts w:ascii="Times New Roman" w:eastAsia="Times New Roman" w:hAnsi="Times New Roman" w:cs="Times New Roman"/>
                <w:b/>
                <w:sz w:val="24"/>
                <w:szCs w:val="24"/>
              </w:rPr>
            </w:pPr>
          </w:p>
          <w:p w14:paraId="692E47C0" w14:textId="2F837574" w:rsidR="005D7516" w:rsidRDefault="005D7516">
            <w:pPr>
              <w:spacing w:after="0" w:line="240" w:lineRule="auto"/>
              <w:rPr>
                <w:rFonts w:ascii="Times New Roman" w:eastAsia="Times New Roman" w:hAnsi="Times New Roman" w:cs="Times New Roman"/>
                <w:b/>
                <w:sz w:val="24"/>
                <w:szCs w:val="24"/>
              </w:rPr>
            </w:pPr>
          </w:p>
          <w:p w14:paraId="613DC1C6" w14:textId="193FB295" w:rsidR="005D7516" w:rsidRDefault="005D7516">
            <w:pPr>
              <w:spacing w:after="0" w:line="240" w:lineRule="auto"/>
              <w:rPr>
                <w:rFonts w:ascii="Times New Roman" w:eastAsia="Times New Roman" w:hAnsi="Times New Roman" w:cs="Times New Roman"/>
                <w:b/>
                <w:sz w:val="24"/>
                <w:szCs w:val="24"/>
              </w:rPr>
            </w:pPr>
          </w:p>
          <w:p w14:paraId="5CCEE4CE" w14:textId="77777777" w:rsidR="005D7516" w:rsidRDefault="005D7516">
            <w:pPr>
              <w:spacing w:after="0" w:line="240" w:lineRule="auto"/>
              <w:rPr>
                <w:rFonts w:ascii="Times New Roman" w:eastAsia="Times New Roman" w:hAnsi="Times New Roman" w:cs="Times New Roman"/>
                <w:b/>
                <w:sz w:val="24"/>
                <w:szCs w:val="24"/>
              </w:rPr>
            </w:pPr>
          </w:p>
          <w:p w14:paraId="41B7EB1F" w14:textId="082C8DE1" w:rsidR="006625AE" w:rsidRDefault="00B81B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_________________</w:t>
            </w:r>
            <w:r w:rsidR="006164DE">
              <w:rPr>
                <w:rFonts w:ascii="Times New Roman" w:eastAsia="Times New Roman" w:hAnsi="Times New Roman" w:cs="Times New Roman"/>
                <w:sz w:val="24"/>
                <w:szCs w:val="24"/>
              </w:rPr>
              <w:t xml:space="preserve">__ </w:t>
            </w:r>
          </w:p>
          <w:p w14:paraId="47C3E6A4" w14:textId="77777777" w:rsidR="006625AE" w:rsidRDefault="00616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740E60" w14:textId="77777777" w:rsidR="006625AE" w:rsidRDefault="006164DE">
            <w:pPr>
              <w:spacing w:after="0"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М.П.</w:t>
            </w:r>
          </w:p>
          <w:p w14:paraId="1C5848D3" w14:textId="77777777" w:rsidR="006625AE" w:rsidRDefault="006625AE">
            <w:pPr>
              <w:spacing w:after="0" w:line="240" w:lineRule="auto"/>
              <w:rPr>
                <w:rFonts w:ascii="Times New Roman" w:eastAsia="Times New Roman" w:hAnsi="Times New Roman" w:cs="Times New Roman"/>
                <w:sz w:val="24"/>
                <w:szCs w:val="24"/>
              </w:rPr>
            </w:pPr>
          </w:p>
          <w:p w14:paraId="01EE993A" w14:textId="77777777" w:rsidR="006625AE" w:rsidRDefault="00616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72017669" w14:textId="77777777" w:rsidR="004D53EF" w:rsidRDefault="004D53EF">
      <w:pPr>
        <w:spacing w:after="0" w:line="240" w:lineRule="auto"/>
        <w:ind w:left="7080"/>
        <w:rPr>
          <w:rFonts w:ascii="Times New Roman" w:eastAsia="Times New Roman" w:hAnsi="Times New Roman" w:cs="Times New Roman"/>
          <w:sz w:val="24"/>
          <w:szCs w:val="24"/>
        </w:rPr>
      </w:pPr>
    </w:p>
    <w:p w14:paraId="3D288165" w14:textId="77777777" w:rsidR="004D53EF" w:rsidRDefault="004D53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FA5B6A" w14:textId="77777777" w:rsidR="006625AE" w:rsidRDefault="006164DE" w:rsidP="00C7506A">
      <w:pPr>
        <w:pBdr>
          <w:top w:val="nil"/>
          <w:left w:val="nil"/>
          <w:bottom w:val="nil"/>
          <w:right w:val="nil"/>
          <w:between w:val="nil"/>
        </w:pBdr>
        <w:spacing w:after="0" w:line="240" w:lineRule="auto"/>
        <w:ind w:left="-426"/>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14:paraId="0A91E653" w14:textId="77777777" w:rsidR="006625AE" w:rsidRDefault="006164DE">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Договору № ____________</w:t>
      </w:r>
    </w:p>
    <w:p w14:paraId="1A3DB873" w14:textId="6FDBA45C" w:rsidR="006625AE" w:rsidRDefault="006164DE">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 «_____» __________ </w:t>
      </w:r>
      <w:r w:rsidR="004D53EF">
        <w:rPr>
          <w:rFonts w:ascii="Times New Roman" w:eastAsia="Times New Roman" w:hAnsi="Times New Roman" w:cs="Times New Roman"/>
          <w:b/>
          <w:color w:val="000000"/>
          <w:sz w:val="24"/>
          <w:szCs w:val="24"/>
        </w:rPr>
        <w:t>202</w:t>
      </w:r>
      <w:r w:rsidR="005E40C1">
        <w:rPr>
          <w:rFonts w:ascii="Times New Roman" w:eastAsia="Times New Roman" w:hAnsi="Times New Roman" w:cs="Times New Roman"/>
          <w:b/>
          <w:color w:val="000000"/>
          <w:sz w:val="24"/>
          <w:szCs w:val="24"/>
          <w:lang w:val="ru-RU"/>
        </w:rPr>
        <w:t>4</w:t>
      </w:r>
      <w:r w:rsidR="004D53E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w:t>
      </w:r>
    </w:p>
    <w:p w14:paraId="4CD9D364" w14:textId="77777777" w:rsidR="006625AE" w:rsidRDefault="006625AE">
      <w:pPr>
        <w:spacing w:after="0" w:line="240" w:lineRule="auto"/>
        <w:jc w:val="right"/>
        <w:rPr>
          <w:rFonts w:ascii="Times New Roman" w:eastAsia="Times New Roman" w:hAnsi="Times New Roman" w:cs="Times New Roman"/>
          <w:sz w:val="24"/>
          <w:szCs w:val="24"/>
        </w:rPr>
      </w:pPr>
    </w:p>
    <w:p w14:paraId="5B8F8555" w14:textId="77777777" w:rsidR="006625AE" w:rsidRDefault="006164D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2BFAFE33" w14:textId="77777777" w:rsidR="00044C50" w:rsidRDefault="00044C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Консультаційні послуги з функціонування та налаштування програмного забезпечення «Master: Комплексний облік  для бюджетних установ» </w:t>
      </w:r>
    </w:p>
    <w:p w14:paraId="56F6A8B7" w14:textId="5D0D1DC1" w:rsidR="006625AE" w:rsidRDefault="006625AE">
      <w:pPr>
        <w:spacing w:after="0" w:line="240" w:lineRule="auto"/>
        <w:jc w:val="center"/>
        <w:rPr>
          <w:rFonts w:ascii="Times New Roman" w:eastAsia="Times New Roman" w:hAnsi="Times New Roman" w:cs="Times New Roman"/>
          <w:i/>
          <w:sz w:val="24"/>
          <w:szCs w:val="24"/>
        </w:rPr>
      </w:pPr>
    </w:p>
    <w:tbl>
      <w:tblPr>
        <w:tblStyle w:val="af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4725"/>
        <w:gridCol w:w="1084"/>
        <w:gridCol w:w="968"/>
        <w:gridCol w:w="1161"/>
        <w:gridCol w:w="1275"/>
      </w:tblGrid>
      <w:tr w:rsidR="005D7516" w14:paraId="5CFC5285" w14:textId="77777777" w:rsidTr="0063302D">
        <w:trPr>
          <w:trHeight w:val="830"/>
        </w:trPr>
        <w:tc>
          <w:tcPr>
            <w:tcW w:w="421" w:type="dxa"/>
          </w:tcPr>
          <w:p w14:paraId="715D1B05" w14:textId="77777777" w:rsidR="005D7516" w:rsidRDefault="005D7516" w:rsidP="0063302D">
            <w:pPr>
              <w:spacing w:after="0"/>
              <w:ind w:left="-180" w:firstLine="252"/>
              <w:jc w:val="center"/>
              <w:rPr>
                <w:rFonts w:ascii="Times New Roman" w:eastAsia="Times New Roman" w:hAnsi="Times New Roman" w:cs="Times New Roman"/>
              </w:rPr>
            </w:pPr>
            <w:r>
              <w:rPr>
                <w:rFonts w:ascii="Times New Roman" w:eastAsia="Times New Roman" w:hAnsi="Times New Roman" w:cs="Times New Roman"/>
              </w:rPr>
              <w:t>№</w:t>
            </w:r>
          </w:p>
        </w:tc>
        <w:tc>
          <w:tcPr>
            <w:tcW w:w="4725" w:type="dxa"/>
            <w:vAlign w:val="center"/>
          </w:tcPr>
          <w:p w14:paraId="1BE273AC" w14:textId="77777777" w:rsidR="005D7516" w:rsidRDefault="005D7516" w:rsidP="0063302D">
            <w:pPr>
              <w:spacing w:after="0"/>
              <w:ind w:left="-180" w:firstLine="252"/>
              <w:jc w:val="center"/>
              <w:rPr>
                <w:rFonts w:ascii="Times New Roman" w:eastAsia="Times New Roman" w:hAnsi="Times New Roman" w:cs="Times New Roman"/>
              </w:rPr>
            </w:pPr>
            <w:r>
              <w:rPr>
                <w:rFonts w:ascii="Times New Roman" w:eastAsia="Times New Roman" w:hAnsi="Times New Roman" w:cs="Times New Roman"/>
              </w:rPr>
              <w:t>Найменування послуг</w:t>
            </w:r>
          </w:p>
        </w:tc>
        <w:tc>
          <w:tcPr>
            <w:tcW w:w="1084" w:type="dxa"/>
            <w:vAlign w:val="center"/>
          </w:tcPr>
          <w:p w14:paraId="597C53D7" w14:textId="77777777" w:rsidR="005D7516" w:rsidRDefault="005D7516" w:rsidP="0063302D">
            <w:pPr>
              <w:spacing w:after="0"/>
              <w:jc w:val="center"/>
              <w:rPr>
                <w:rFonts w:ascii="Times New Roman" w:eastAsia="Times New Roman" w:hAnsi="Times New Roman" w:cs="Times New Roman"/>
              </w:rPr>
            </w:pPr>
            <w:r>
              <w:rPr>
                <w:rFonts w:ascii="Times New Roman" w:eastAsia="Times New Roman" w:hAnsi="Times New Roman" w:cs="Times New Roman"/>
              </w:rPr>
              <w:t>Одиниця виміру</w:t>
            </w:r>
          </w:p>
        </w:tc>
        <w:tc>
          <w:tcPr>
            <w:tcW w:w="968" w:type="dxa"/>
            <w:vAlign w:val="center"/>
          </w:tcPr>
          <w:p w14:paraId="11A94E74" w14:textId="77777777" w:rsidR="005D7516" w:rsidRDefault="005D7516" w:rsidP="0063302D">
            <w:pPr>
              <w:spacing w:after="0"/>
              <w:jc w:val="center"/>
              <w:rPr>
                <w:rFonts w:ascii="Times New Roman" w:eastAsia="Times New Roman" w:hAnsi="Times New Roman" w:cs="Times New Roman"/>
              </w:rPr>
            </w:pPr>
            <w:r>
              <w:rPr>
                <w:rFonts w:ascii="Times New Roman" w:eastAsia="Times New Roman" w:hAnsi="Times New Roman" w:cs="Times New Roman"/>
              </w:rPr>
              <w:t>Обсяг послуг</w:t>
            </w:r>
          </w:p>
        </w:tc>
        <w:tc>
          <w:tcPr>
            <w:tcW w:w="1161" w:type="dxa"/>
            <w:vAlign w:val="center"/>
          </w:tcPr>
          <w:p w14:paraId="27336879" w14:textId="77777777" w:rsidR="005D7516" w:rsidRDefault="005D7516" w:rsidP="0063302D">
            <w:pPr>
              <w:spacing w:after="0"/>
              <w:jc w:val="center"/>
              <w:rPr>
                <w:rFonts w:ascii="Times New Roman" w:eastAsia="Times New Roman" w:hAnsi="Times New Roman" w:cs="Times New Roman"/>
              </w:rPr>
            </w:pPr>
            <w:r>
              <w:rPr>
                <w:rFonts w:ascii="Times New Roman" w:eastAsia="Times New Roman" w:hAnsi="Times New Roman" w:cs="Times New Roman"/>
              </w:rPr>
              <w:t>Ціна, грн</w:t>
            </w:r>
          </w:p>
        </w:tc>
        <w:tc>
          <w:tcPr>
            <w:tcW w:w="1275" w:type="dxa"/>
          </w:tcPr>
          <w:p w14:paraId="7A3BA380" w14:textId="77777777" w:rsidR="005D7516" w:rsidRDefault="005D7516" w:rsidP="0063302D">
            <w:pPr>
              <w:spacing w:after="0"/>
              <w:jc w:val="center"/>
              <w:rPr>
                <w:rFonts w:ascii="Times New Roman" w:eastAsia="Times New Roman" w:hAnsi="Times New Roman" w:cs="Times New Roman"/>
              </w:rPr>
            </w:pPr>
            <w:r>
              <w:rPr>
                <w:rFonts w:ascii="Times New Roman" w:eastAsia="Times New Roman" w:hAnsi="Times New Roman" w:cs="Times New Roman"/>
              </w:rPr>
              <w:t>Загальна вартість, грн</w:t>
            </w:r>
          </w:p>
        </w:tc>
      </w:tr>
      <w:tr w:rsidR="005D7516" w14:paraId="776EE502" w14:textId="77777777" w:rsidTr="0063302D">
        <w:trPr>
          <w:trHeight w:val="1375"/>
        </w:trPr>
        <w:tc>
          <w:tcPr>
            <w:tcW w:w="421" w:type="dxa"/>
          </w:tcPr>
          <w:p w14:paraId="56F69D3E" w14:textId="77777777" w:rsidR="005D7516" w:rsidRDefault="005D7516" w:rsidP="0063302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4725" w:type="dxa"/>
          </w:tcPr>
          <w:p w14:paraId="4DFB4710" w14:textId="77777777" w:rsidR="005D7516" w:rsidRDefault="005D7516" w:rsidP="0063302D">
            <w:pPr>
              <w:rPr>
                <w:rFonts w:ascii="Times New Roman" w:eastAsia="Times New Roman" w:hAnsi="Times New Roman" w:cs="Times New Roman"/>
              </w:rPr>
            </w:pPr>
            <w:r>
              <w:rPr>
                <w:rFonts w:ascii="Times New Roman" w:eastAsia="Times New Roman" w:hAnsi="Times New Roman" w:cs="Times New Roman"/>
              </w:rPr>
              <w:t xml:space="preserve">Консультаційні послуги з  функціонування та налаштування програмного забезпечення «MASTER: Комплексний облік для бюджетних установ» </w:t>
            </w:r>
          </w:p>
        </w:tc>
        <w:tc>
          <w:tcPr>
            <w:tcW w:w="1084" w:type="dxa"/>
            <w:vAlign w:val="center"/>
          </w:tcPr>
          <w:p w14:paraId="3BE20E19" w14:textId="77777777" w:rsidR="005D7516" w:rsidRPr="00B748EC" w:rsidRDefault="005D7516" w:rsidP="0063302D">
            <w:pPr>
              <w:spacing w:after="0" w:line="240" w:lineRule="auto"/>
              <w:jc w:val="center"/>
              <w:rPr>
                <w:rFonts w:ascii="Times New Roman" w:eastAsia="Times New Roman" w:hAnsi="Times New Roman" w:cs="Times New Roman"/>
                <w:szCs w:val="24"/>
              </w:rPr>
            </w:pPr>
            <w:r w:rsidRPr="00B748EC">
              <w:rPr>
                <w:rFonts w:ascii="Times New Roman" w:eastAsia="Times New Roman" w:hAnsi="Times New Roman" w:cs="Times New Roman"/>
                <w:szCs w:val="24"/>
              </w:rPr>
              <w:t>Година</w:t>
            </w:r>
          </w:p>
        </w:tc>
        <w:tc>
          <w:tcPr>
            <w:tcW w:w="968" w:type="dxa"/>
            <w:vAlign w:val="center"/>
          </w:tcPr>
          <w:p w14:paraId="6A43B463" w14:textId="15EFB081" w:rsidR="005D7516" w:rsidRDefault="005E445B" w:rsidP="006330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161" w:type="dxa"/>
            <w:vAlign w:val="center"/>
          </w:tcPr>
          <w:p w14:paraId="426C3BF7" w14:textId="77777777" w:rsidR="005D7516" w:rsidRDefault="005D7516" w:rsidP="0063302D">
            <w:pPr>
              <w:widowControl w:val="0"/>
              <w:spacing w:after="0"/>
              <w:ind w:right="1"/>
              <w:jc w:val="center"/>
              <w:rPr>
                <w:rFonts w:ascii="Times New Roman" w:eastAsia="Times New Roman" w:hAnsi="Times New Roman" w:cs="Times New Roman"/>
                <w:sz w:val="24"/>
                <w:szCs w:val="24"/>
              </w:rPr>
            </w:pPr>
          </w:p>
        </w:tc>
        <w:tc>
          <w:tcPr>
            <w:tcW w:w="1275" w:type="dxa"/>
            <w:vAlign w:val="center"/>
          </w:tcPr>
          <w:p w14:paraId="4D455230" w14:textId="77777777" w:rsidR="005D7516" w:rsidRDefault="005D7516" w:rsidP="0063302D">
            <w:pPr>
              <w:widowControl w:val="0"/>
              <w:spacing w:after="0"/>
              <w:ind w:right="1"/>
              <w:jc w:val="center"/>
              <w:rPr>
                <w:rFonts w:ascii="Times New Roman" w:eastAsia="Times New Roman" w:hAnsi="Times New Roman" w:cs="Times New Roman"/>
                <w:sz w:val="24"/>
                <w:szCs w:val="24"/>
              </w:rPr>
            </w:pPr>
          </w:p>
        </w:tc>
      </w:tr>
      <w:tr w:rsidR="005D7516" w14:paraId="75D54673" w14:textId="77777777" w:rsidTr="0063302D">
        <w:trPr>
          <w:trHeight w:val="1375"/>
        </w:trPr>
        <w:tc>
          <w:tcPr>
            <w:tcW w:w="421" w:type="dxa"/>
          </w:tcPr>
          <w:p w14:paraId="74547B4E" w14:textId="77777777" w:rsidR="005D7516" w:rsidRPr="00C946C0" w:rsidRDefault="005D7516" w:rsidP="0063302D">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2.</w:t>
            </w:r>
          </w:p>
        </w:tc>
        <w:tc>
          <w:tcPr>
            <w:tcW w:w="4725" w:type="dxa"/>
          </w:tcPr>
          <w:p w14:paraId="680B49A8" w14:textId="43D924E9" w:rsidR="005D7516" w:rsidRDefault="005D7516" w:rsidP="0063302D">
            <w:pPr>
              <w:rPr>
                <w:rFonts w:ascii="Times New Roman" w:eastAsia="Times New Roman" w:hAnsi="Times New Roman" w:cs="Times New Roman"/>
              </w:rPr>
            </w:pPr>
            <w:r w:rsidRPr="00B748EC">
              <w:rPr>
                <w:rFonts w:ascii="Times New Roman" w:eastAsia="Times New Roman" w:hAnsi="Times New Roman" w:cs="Times New Roman"/>
              </w:rPr>
              <w:t>Послуга  з  постачання оновлень для програмного забезпечення «Master: Комплексний облік для бюджетних установ» (релізи/нові версії) протягом 202</w:t>
            </w:r>
            <w:r w:rsidR="005E40C1">
              <w:rPr>
                <w:rFonts w:ascii="Times New Roman" w:eastAsia="Times New Roman" w:hAnsi="Times New Roman" w:cs="Times New Roman"/>
              </w:rPr>
              <w:t>4</w:t>
            </w:r>
            <w:r w:rsidRPr="00B748EC">
              <w:rPr>
                <w:rFonts w:ascii="Times New Roman" w:eastAsia="Times New Roman" w:hAnsi="Times New Roman" w:cs="Times New Roman"/>
              </w:rPr>
              <w:t xml:space="preserve"> року</w:t>
            </w:r>
          </w:p>
        </w:tc>
        <w:tc>
          <w:tcPr>
            <w:tcW w:w="1084" w:type="dxa"/>
            <w:vAlign w:val="center"/>
          </w:tcPr>
          <w:p w14:paraId="1415A8A5" w14:textId="77777777" w:rsidR="005D7516" w:rsidRPr="00B748EC" w:rsidRDefault="005D7516" w:rsidP="0063302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Послуга</w:t>
            </w:r>
          </w:p>
        </w:tc>
        <w:tc>
          <w:tcPr>
            <w:tcW w:w="968" w:type="dxa"/>
            <w:vAlign w:val="center"/>
          </w:tcPr>
          <w:p w14:paraId="1DF38A06" w14:textId="2752FEA3" w:rsidR="005D7516" w:rsidRDefault="005E445B" w:rsidP="006330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1" w:type="dxa"/>
            <w:vAlign w:val="center"/>
          </w:tcPr>
          <w:p w14:paraId="2302D7FB" w14:textId="77777777" w:rsidR="005D7516" w:rsidRDefault="005D7516" w:rsidP="0063302D">
            <w:pPr>
              <w:widowControl w:val="0"/>
              <w:spacing w:after="0"/>
              <w:ind w:right="1"/>
              <w:jc w:val="center"/>
              <w:rPr>
                <w:rFonts w:ascii="Times New Roman" w:eastAsia="Times New Roman" w:hAnsi="Times New Roman" w:cs="Times New Roman"/>
                <w:sz w:val="24"/>
                <w:szCs w:val="24"/>
              </w:rPr>
            </w:pPr>
          </w:p>
        </w:tc>
        <w:tc>
          <w:tcPr>
            <w:tcW w:w="1275" w:type="dxa"/>
            <w:vAlign w:val="center"/>
          </w:tcPr>
          <w:p w14:paraId="3F247CD1" w14:textId="77777777" w:rsidR="005D7516" w:rsidRDefault="005D7516" w:rsidP="0063302D">
            <w:pPr>
              <w:widowControl w:val="0"/>
              <w:spacing w:after="0"/>
              <w:ind w:right="1"/>
              <w:jc w:val="center"/>
              <w:rPr>
                <w:rFonts w:ascii="Times New Roman" w:eastAsia="Times New Roman" w:hAnsi="Times New Roman" w:cs="Times New Roman"/>
                <w:sz w:val="24"/>
                <w:szCs w:val="24"/>
              </w:rPr>
            </w:pPr>
          </w:p>
        </w:tc>
      </w:tr>
      <w:tr w:rsidR="005D7516" w14:paraId="1F70273A" w14:textId="77777777" w:rsidTr="0063302D">
        <w:trPr>
          <w:trHeight w:val="1375"/>
        </w:trPr>
        <w:tc>
          <w:tcPr>
            <w:tcW w:w="421" w:type="dxa"/>
          </w:tcPr>
          <w:p w14:paraId="11FC9288" w14:textId="77777777" w:rsidR="005D7516" w:rsidRPr="00C946C0" w:rsidRDefault="005D7516" w:rsidP="0063302D">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3.</w:t>
            </w:r>
          </w:p>
        </w:tc>
        <w:tc>
          <w:tcPr>
            <w:tcW w:w="4725" w:type="dxa"/>
          </w:tcPr>
          <w:p w14:paraId="218E1C7D" w14:textId="00B4A07A" w:rsidR="005D7516" w:rsidRDefault="005D7516" w:rsidP="0063302D">
            <w:pPr>
              <w:rPr>
                <w:rFonts w:ascii="Times New Roman" w:eastAsia="Times New Roman" w:hAnsi="Times New Roman" w:cs="Times New Roman"/>
              </w:rPr>
            </w:pPr>
            <w:r w:rsidRPr="00B748EC">
              <w:rPr>
                <w:rFonts w:ascii="Times New Roman" w:eastAsia="Times New Roman" w:hAnsi="Times New Roman" w:cs="Times New Roman"/>
              </w:rPr>
              <w:t>Послуга  з  постачання програмного рішення для автоматичної інсталяції оновлень  «MAS</w:t>
            </w:r>
            <w:r>
              <w:rPr>
                <w:rFonts w:ascii="Times New Roman" w:eastAsia="Times New Roman" w:hAnsi="Times New Roman" w:cs="Times New Roman"/>
              </w:rPr>
              <w:t>TER:Updater» протягом 202</w:t>
            </w:r>
            <w:r w:rsidR="005E40C1">
              <w:rPr>
                <w:rFonts w:ascii="Times New Roman" w:eastAsia="Times New Roman" w:hAnsi="Times New Roman" w:cs="Times New Roman"/>
              </w:rPr>
              <w:t>4</w:t>
            </w:r>
            <w:r>
              <w:rPr>
                <w:rFonts w:ascii="Times New Roman" w:eastAsia="Times New Roman" w:hAnsi="Times New Roman" w:cs="Times New Roman"/>
              </w:rPr>
              <w:t xml:space="preserve"> року</w:t>
            </w:r>
          </w:p>
        </w:tc>
        <w:tc>
          <w:tcPr>
            <w:tcW w:w="1084" w:type="dxa"/>
            <w:vAlign w:val="center"/>
          </w:tcPr>
          <w:p w14:paraId="63E799E9" w14:textId="77777777" w:rsidR="005D7516" w:rsidRPr="00B748EC" w:rsidRDefault="005D7516" w:rsidP="0063302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Послуга</w:t>
            </w:r>
          </w:p>
        </w:tc>
        <w:tc>
          <w:tcPr>
            <w:tcW w:w="968" w:type="dxa"/>
            <w:vAlign w:val="center"/>
          </w:tcPr>
          <w:p w14:paraId="470869D1" w14:textId="35FF686A" w:rsidR="005D7516" w:rsidRDefault="005E445B" w:rsidP="006330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61" w:type="dxa"/>
            <w:vAlign w:val="center"/>
          </w:tcPr>
          <w:p w14:paraId="28D05F87" w14:textId="77777777" w:rsidR="005D7516" w:rsidRDefault="005D7516" w:rsidP="0063302D">
            <w:pPr>
              <w:widowControl w:val="0"/>
              <w:spacing w:after="0"/>
              <w:ind w:right="1"/>
              <w:jc w:val="center"/>
              <w:rPr>
                <w:rFonts w:ascii="Times New Roman" w:eastAsia="Times New Roman" w:hAnsi="Times New Roman" w:cs="Times New Roman"/>
                <w:sz w:val="24"/>
                <w:szCs w:val="24"/>
              </w:rPr>
            </w:pPr>
          </w:p>
        </w:tc>
        <w:tc>
          <w:tcPr>
            <w:tcW w:w="1275" w:type="dxa"/>
            <w:vAlign w:val="center"/>
          </w:tcPr>
          <w:p w14:paraId="5CED8765" w14:textId="77777777" w:rsidR="005D7516" w:rsidRDefault="005D7516" w:rsidP="0063302D">
            <w:pPr>
              <w:widowControl w:val="0"/>
              <w:spacing w:after="0"/>
              <w:ind w:right="1"/>
              <w:jc w:val="center"/>
              <w:rPr>
                <w:rFonts w:ascii="Times New Roman" w:eastAsia="Times New Roman" w:hAnsi="Times New Roman" w:cs="Times New Roman"/>
                <w:sz w:val="24"/>
                <w:szCs w:val="24"/>
              </w:rPr>
            </w:pPr>
          </w:p>
        </w:tc>
      </w:tr>
      <w:tr w:rsidR="005D7516" w14:paraId="01702708" w14:textId="77777777" w:rsidTr="0063302D">
        <w:trPr>
          <w:trHeight w:val="227"/>
        </w:trPr>
        <w:tc>
          <w:tcPr>
            <w:tcW w:w="8359" w:type="dxa"/>
            <w:gridSpan w:val="5"/>
          </w:tcPr>
          <w:p w14:paraId="2C9DA760" w14:textId="77777777" w:rsidR="005D7516" w:rsidRDefault="005D7516" w:rsidP="0063302D">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Всього:</w:t>
            </w:r>
          </w:p>
        </w:tc>
        <w:tc>
          <w:tcPr>
            <w:tcW w:w="1275" w:type="dxa"/>
            <w:vAlign w:val="center"/>
          </w:tcPr>
          <w:p w14:paraId="372AD668" w14:textId="77777777" w:rsidR="005D7516" w:rsidRDefault="005D7516" w:rsidP="0063302D">
            <w:pPr>
              <w:jc w:val="center"/>
              <w:rPr>
                <w:rFonts w:ascii="Times New Roman" w:eastAsia="Times New Roman" w:hAnsi="Times New Roman" w:cs="Times New Roman"/>
                <w:b/>
                <w:color w:val="000000"/>
              </w:rPr>
            </w:pPr>
          </w:p>
        </w:tc>
      </w:tr>
    </w:tbl>
    <w:p w14:paraId="3C3B55DC" w14:textId="77777777" w:rsidR="006625AE" w:rsidRDefault="006164DE" w:rsidP="00C7506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ціна Договору складає: _______________</w:t>
      </w:r>
      <w:r>
        <w:rPr>
          <w:rFonts w:ascii="Times New Roman" w:eastAsia="Times New Roman" w:hAnsi="Times New Roman" w:cs="Times New Roman"/>
          <w:b/>
          <w:sz w:val="24"/>
          <w:szCs w:val="24"/>
        </w:rPr>
        <w:t xml:space="preserve"> грн</w:t>
      </w:r>
      <w:r w:rsidR="003C042D">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00 коп. (___________ тисяч ____________ гривень 00 копiйок)</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без</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ПДВ.</w:t>
      </w:r>
    </w:p>
    <w:p w14:paraId="4B59A1C0" w14:textId="77777777" w:rsidR="006625AE" w:rsidRDefault="006625AE">
      <w:pPr>
        <w:spacing w:after="0"/>
        <w:ind w:firstLine="708"/>
        <w:rPr>
          <w:rFonts w:ascii="Times New Roman" w:eastAsia="Times New Roman" w:hAnsi="Times New Roman" w:cs="Times New Roman"/>
          <w:b/>
          <w:sz w:val="24"/>
          <w:szCs w:val="24"/>
        </w:rPr>
      </w:pPr>
    </w:p>
    <w:tbl>
      <w:tblPr>
        <w:tblStyle w:val="afc"/>
        <w:tblW w:w="9747" w:type="dxa"/>
        <w:tblInd w:w="0" w:type="dxa"/>
        <w:tblLayout w:type="fixed"/>
        <w:tblLook w:val="0400" w:firstRow="0" w:lastRow="0" w:firstColumn="0" w:lastColumn="0" w:noHBand="0" w:noVBand="1"/>
      </w:tblPr>
      <w:tblGrid>
        <w:gridCol w:w="4503"/>
        <w:gridCol w:w="993"/>
        <w:gridCol w:w="4251"/>
      </w:tblGrid>
      <w:tr w:rsidR="006625AE" w14:paraId="5CBCBC22" w14:textId="77777777">
        <w:tc>
          <w:tcPr>
            <w:tcW w:w="4503" w:type="dxa"/>
            <w:shd w:val="clear" w:color="auto" w:fill="auto"/>
          </w:tcPr>
          <w:p w14:paraId="489F31DE" w14:textId="57B0953E" w:rsidR="006625AE" w:rsidRDefault="006164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993" w:type="dxa"/>
            <w:shd w:val="clear" w:color="auto" w:fill="auto"/>
          </w:tcPr>
          <w:p w14:paraId="1E48F9CD" w14:textId="77777777" w:rsidR="006625AE" w:rsidRDefault="006625AE">
            <w:pPr>
              <w:rPr>
                <w:rFonts w:ascii="Times New Roman" w:eastAsia="Times New Roman" w:hAnsi="Times New Roman" w:cs="Times New Roman"/>
                <w:sz w:val="24"/>
                <w:szCs w:val="24"/>
              </w:rPr>
            </w:pPr>
          </w:p>
        </w:tc>
        <w:tc>
          <w:tcPr>
            <w:tcW w:w="4251" w:type="dxa"/>
            <w:shd w:val="clear" w:color="auto" w:fill="auto"/>
          </w:tcPr>
          <w:p w14:paraId="70A3F361" w14:textId="1E3AD16D" w:rsidR="006625AE" w:rsidRDefault="006164DE">
            <w:pPr>
              <w:spacing w:after="0" w:line="240" w:lineRule="auto"/>
              <w:ind w:left="118" w:hanging="1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w:t>
            </w:r>
            <w:r w:rsidR="00A67BC5">
              <w:rPr>
                <w:rFonts w:ascii="Times New Roman" w:eastAsia="Times New Roman" w:hAnsi="Times New Roman" w:cs="Times New Roman"/>
                <w:b/>
                <w:sz w:val="24"/>
                <w:szCs w:val="24"/>
              </w:rPr>
              <w:t>ЕЦЬ</w:t>
            </w:r>
            <w:r>
              <w:rPr>
                <w:rFonts w:ascii="Times New Roman" w:eastAsia="Times New Roman" w:hAnsi="Times New Roman" w:cs="Times New Roman"/>
                <w:b/>
                <w:sz w:val="24"/>
                <w:szCs w:val="24"/>
              </w:rPr>
              <w:t>:</w:t>
            </w:r>
          </w:p>
        </w:tc>
      </w:tr>
      <w:tr w:rsidR="006625AE" w14:paraId="15A81784" w14:textId="77777777">
        <w:tc>
          <w:tcPr>
            <w:tcW w:w="4503" w:type="dxa"/>
            <w:shd w:val="clear" w:color="auto" w:fill="auto"/>
          </w:tcPr>
          <w:p w14:paraId="4F8A53C5" w14:textId="77777777" w:rsidR="006625AE" w:rsidRDefault="006164DE">
            <w:pPr>
              <w:spacing w:after="0" w:line="240" w:lineRule="auto"/>
              <w:ind w:left="427" w:hanging="118"/>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8BC8A3B" w14:textId="77777777" w:rsidR="006625AE" w:rsidRDefault="006625AE">
            <w:pPr>
              <w:shd w:val="clear" w:color="auto" w:fill="FFFFFF"/>
              <w:rPr>
                <w:rFonts w:ascii="Times New Roman" w:eastAsia="Times New Roman" w:hAnsi="Times New Roman" w:cs="Times New Roman"/>
                <w:b/>
              </w:rPr>
            </w:pPr>
          </w:p>
          <w:p w14:paraId="440FAEDC" w14:textId="77777777" w:rsidR="006625AE" w:rsidRDefault="006625AE">
            <w:pPr>
              <w:rPr>
                <w:rFonts w:ascii="Times New Roman" w:eastAsia="Times New Roman" w:hAnsi="Times New Roman" w:cs="Times New Roman"/>
                <w:b/>
                <w:sz w:val="24"/>
                <w:szCs w:val="24"/>
              </w:rPr>
            </w:pPr>
          </w:p>
        </w:tc>
        <w:tc>
          <w:tcPr>
            <w:tcW w:w="993" w:type="dxa"/>
            <w:shd w:val="clear" w:color="auto" w:fill="auto"/>
          </w:tcPr>
          <w:p w14:paraId="28B3F4F5" w14:textId="77777777" w:rsidR="006625AE" w:rsidRDefault="006625AE">
            <w:pPr>
              <w:rPr>
                <w:rFonts w:ascii="Times New Roman" w:eastAsia="Times New Roman" w:hAnsi="Times New Roman" w:cs="Times New Roman"/>
                <w:sz w:val="24"/>
                <w:szCs w:val="24"/>
              </w:rPr>
            </w:pPr>
          </w:p>
        </w:tc>
        <w:tc>
          <w:tcPr>
            <w:tcW w:w="4251" w:type="dxa"/>
            <w:shd w:val="clear" w:color="auto" w:fill="auto"/>
          </w:tcPr>
          <w:p w14:paraId="2F5CC96D" w14:textId="6CD3D153" w:rsidR="006625AE" w:rsidRDefault="006625AE">
            <w:pPr>
              <w:spacing w:after="0" w:line="240" w:lineRule="auto"/>
              <w:ind w:left="118" w:hanging="118"/>
              <w:rPr>
                <w:rFonts w:ascii="Times New Roman" w:eastAsia="Times New Roman" w:hAnsi="Times New Roman" w:cs="Times New Roman"/>
                <w:b/>
                <w:sz w:val="24"/>
                <w:szCs w:val="24"/>
              </w:rPr>
            </w:pPr>
          </w:p>
        </w:tc>
      </w:tr>
      <w:tr w:rsidR="006625AE" w14:paraId="433E5193" w14:textId="77777777">
        <w:tc>
          <w:tcPr>
            <w:tcW w:w="4503" w:type="dxa"/>
            <w:shd w:val="clear" w:color="auto" w:fill="auto"/>
          </w:tcPr>
          <w:p w14:paraId="6C9AF047" w14:textId="77777777" w:rsidR="006625AE" w:rsidRDefault="006625AE">
            <w:pPr>
              <w:rPr>
                <w:rFonts w:ascii="Times New Roman" w:eastAsia="Times New Roman" w:hAnsi="Times New Roman" w:cs="Times New Roman"/>
                <w:sz w:val="24"/>
                <w:szCs w:val="24"/>
              </w:rPr>
            </w:pPr>
          </w:p>
        </w:tc>
        <w:tc>
          <w:tcPr>
            <w:tcW w:w="993" w:type="dxa"/>
            <w:shd w:val="clear" w:color="auto" w:fill="auto"/>
          </w:tcPr>
          <w:p w14:paraId="0F00BF05" w14:textId="77777777" w:rsidR="006625AE" w:rsidRDefault="006625AE">
            <w:pPr>
              <w:rPr>
                <w:rFonts w:ascii="Times New Roman" w:eastAsia="Times New Roman" w:hAnsi="Times New Roman" w:cs="Times New Roman"/>
                <w:sz w:val="24"/>
                <w:szCs w:val="24"/>
              </w:rPr>
            </w:pPr>
          </w:p>
        </w:tc>
        <w:tc>
          <w:tcPr>
            <w:tcW w:w="4251" w:type="dxa"/>
            <w:shd w:val="clear" w:color="auto" w:fill="auto"/>
          </w:tcPr>
          <w:p w14:paraId="2AACD399" w14:textId="77777777" w:rsidR="006625AE" w:rsidRDefault="006625AE">
            <w:pPr>
              <w:jc w:val="center"/>
              <w:rPr>
                <w:rFonts w:ascii="Times New Roman" w:eastAsia="Times New Roman" w:hAnsi="Times New Roman" w:cs="Times New Roman"/>
                <w:sz w:val="24"/>
                <w:szCs w:val="24"/>
              </w:rPr>
            </w:pPr>
          </w:p>
        </w:tc>
      </w:tr>
      <w:tr w:rsidR="006625AE" w14:paraId="505603CE" w14:textId="77777777">
        <w:trPr>
          <w:trHeight w:val="431"/>
        </w:trPr>
        <w:tc>
          <w:tcPr>
            <w:tcW w:w="4503" w:type="dxa"/>
            <w:shd w:val="clear" w:color="auto" w:fill="auto"/>
          </w:tcPr>
          <w:p w14:paraId="48CC48B2" w14:textId="77777777" w:rsidR="006625AE" w:rsidRDefault="006164DE">
            <w:pPr>
              <w:rPr>
                <w:rFonts w:ascii="Times New Roman" w:eastAsia="Times New Roman" w:hAnsi="Times New Roman" w:cs="Times New Roman"/>
                <w:b/>
                <w:sz w:val="24"/>
                <w:szCs w:val="24"/>
              </w:rPr>
            </w:pPr>
            <w:r>
              <w:rPr>
                <w:rFonts w:ascii="Verdana" w:eastAsia="Verdana" w:hAnsi="Verdana" w:cs="Verdana"/>
                <w:b/>
                <w:sz w:val="20"/>
                <w:szCs w:val="20"/>
              </w:rPr>
              <w:t xml:space="preserve">_______________  </w:t>
            </w:r>
          </w:p>
        </w:tc>
        <w:tc>
          <w:tcPr>
            <w:tcW w:w="993" w:type="dxa"/>
            <w:shd w:val="clear" w:color="auto" w:fill="auto"/>
          </w:tcPr>
          <w:p w14:paraId="600DBBC4" w14:textId="77777777" w:rsidR="006625AE" w:rsidRDefault="006164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251" w:type="dxa"/>
            <w:shd w:val="clear" w:color="auto" w:fill="auto"/>
          </w:tcPr>
          <w:p w14:paraId="09E925A6" w14:textId="15124A40" w:rsidR="006625AE" w:rsidRDefault="00AE3D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r w:rsidR="00B81BD6">
              <w:rPr>
                <w:rFonts w:ascii="Times New Roman" w:eastAsia="Times New Roman" w:hAnsi="Times New Roman" w:cs="Times New Roman"/>
                <w:b/>
                <w:sz w:val="24"/>
                <w:szCs w:val="24"/>
              </w:rPr>
              <w:t>___________</w:t>
            </w:r>
            <w:r w:rsidR="006164DE">
              <w:rPr>
                <w:rFonts w:ascii="Times New Roman" w:eastAsia="Times New Roman" w:hAnsi="Times New Roman" w:cs="Times New Roman"/>
                <w:b/>
                <w:sz w:val="24"/>
                <w:szCs w:val="24"/>
              </w:rPr>
              <w:t xml:space="preserve"> </w:t>
            </w:r>
          </w:p>
        </w:tc>
      </w:tr>
      <w:tr w:rsidR="006625AE" w14:paraId="394FBE2F" w14:textId="77777777">
        <w:trPr>
          <w:trHeight w:val="118"/>
        </w:trPr>
        <w:tc>
          <w:tcPr>
            <w:tcW w:w="4503" w:type="dxa"/>
            <w:shd w:val="clear" w:color="auto" w:fill="auto"/>
          </w:tcPr>
          <w:p w14:paraId="0EDCE003" w14:textId="77777777" w:rsidR="006625AE" w:rsidRDefault="00616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c>
          <w:tcPr>
            <w:tcW w:w="993" w:type="dxa"/>
            <w:shd w:val="clear" w:color="auto" w:fill="auto"/>
          </w:tcPr>
          <w:p w14:paraId="4A8A9553" w14:textId="77777777" w:rsidR="006625AE" w:rsidRDefault="006625AE">
            <w:pPr>
              <w:rPr>
                <w:rFonts w:ascii="Times New Roman" w:eastAsia="Times New Roman" w:hAnsi="Times New Roman" w:cs="Times New Roman"/>
                <w:sz w:val="24"/>
                <w:szCs w:val="24"/>
              </w:rPr>
            </w:pPr>
          </w:p>
        </w:tc>
        <w:tc>
          <w:tcPr>
            <w:tcW w:w="4251" w:type="dxa"/>
            <w:shd w:val="clear" w:color="auto" w:fill="auto"/>
          </w:tcPr>
          <w:p w14:paraId="418F80DF" w14:textId="77777777" w:rsidR="006625AE" w:rsidRDefault="006164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r>
    </w:tbl>
    <w:p w14:paraId="433FDC61" w14:textId="77777777" w:rsidR="006625AE" w:rsidRDefault="006625AE">
      <w:pPr>
        <w:tabs>
          <w:tab w:val="left" w:pos="6080"/>
        </w:tabs>
        <w:rPr>
          <w:rFonts w:ascii="Times New Roman" w:eastAsia="Times New Roman" w:hAnsi="Times New Roman" w:cs="Times New Roman"/>
          <w:sz w:val="26"/>
          <w:szCs w:val="26"/>
        </w:rPr>
      </w:pPr>
    </w:p>
    <w:sectPr w:rsidR="006625AE">
      <w:headerReference w:type="default" r:id="rId8"/>
      <w:footerReference w:type="default" r:id="rId9"/>
      <w:headerReference w:type="first" r:id="rId10"/>
      <w:pgSz w:w="11906" w:h="16838"/>
      <w:pgMar w:top="1134" w:right="850" w:bottom="1134" w:left="1701" w:header="709"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CC3C" w14:textId="77777777" w:rsidR="00B56A05" w:rsidRDefault="00B56A05">
      <w:pPr>
        <w:spacing w:after="0" w:line="240" w:lineRule="auto"/>
      </w:pPr>
      <w:r>
        <w:separator/>
      </w:r>
    </w:p>
  </w:endnote>
  <w:endnote w:type="continuationSeparator" w:id="0">
    <w:p w14:paraId="414251EE" w14:textId="77777777" w:rsidR="00B56A05" w:rsidRDefault="00B5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horndale">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888A" w14:textId="77777777" w:rsidR="006625AE" w:rsidRDefault="006625AE">
    <w:pPr>
      <w:pBdr>
        <w:top w:val="nil"/>
        <w:left w:val="nil"/>
        <w:bottom w:val="nil"/>
        <w:right w:val="nil"/>
        <w:between w:val="nil"/>
      </w:pBdr>
      <w:tabs>
        <w:tab w:val="left" w:pos="5670"/>
      </w:tabs>
      <w:spacing w:after="40" w:line="240" w:lineRule="auto"/>
      <w:rPr>
        <w:rFonts w:ascii="Verdana" w:eastAsia="Verdana" w:hAnsi="Verdana" w:cs="Verdan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C229" w14:textId="77777777" w:rsidR="00B56A05" w:rsidRDefault="00B56A05">
      <w:pPr>
        <w:spacing w:after="0" w:line="240" w:lineRule="auto"/>
      </w:pPr>
      <w:r>
        <w:separator/>
      </w:r>
    </w:p>
  </w:footnote>
  <w:footnote w:type="continuationSeparator" w:id="0">
    <w:p w14:paraId="40E6F009" w14:textId="77777777" w:rsidR="00B56A05" w:rsidRDefault="00B56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D1B7" w14:textId="77777777" w:rsidR="006625AE" w:rsidRDefault="006164DE">
    <w:pPr>
      <w:pBdr>
        <w:top w:val="nil"/>
        <w:left w:val="nil"/>
        <w:bottom w:val="nil"/>
        <w:right w:val="nil"/>
        <w:between w:val="nil"/>
      </w:pBdr>
      <w:tabs>
        <w:tab w:val="center" w:pos="4819"/>
        <w:tab w:val="right" w:pos="9639"/>
      </w:tabs>
      <w:spacing w:after="60" w:line="240" w:lineRule="auto"/>
      <w:jc w:val="right"/>
      <w:rPr>
        <w:rFonts w:ascii="Verdana" w:eastAsia="Verdana" w:hAnsi="Verdana" w:cs="Verdana"/>
        <w:color w:val="000000"/>
      </w:rPr>
    </w:pPr>
    <w:r>
      <w:rPr>
        <w:rFonts w:ascii="Verdana" w:eastAsia="Verdana" w:hAnsi="Verdana" w:cs="Verdana"/>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92AB" w14:textId="29717BBA" w:rsidR="006625AE" w:rsidRDefault="006164DE">
    <w:pPr>
      <w:spacing w:after="60" w:line="240" w:lineRule="auto"/>
      <w:jc w:val="right"/>
      <w:rPr>
        <w:rFonts w:ascii="Verdana" w:eastAsia="Verdana" w:hAnsi="Verdana" w:cs="Verdana"/>
        <w:color w:val="000000"/>
      </w:rPr>
    </w:pPr>
    <w:r>
      <w:rPr>
        <w:rFonts w:ascii="Verdana" w:eastAsia="Verdana" w:hAnsi="Verdana" w:cs="Verdana"/>
      </w:rPr>
      <w:t xml:space="preserve">    </w:t>
    </w:r>
    <w:r>
      <w:rPr>
        <w:rFonts w:ascii="Verdana" w:eastAsia="Verdana" w:hAnsi="Verdana" w:cs="Verdana"/>
        <w:color w:val="000000"/>
      </w:rPr>
      <w:t xml:space="preserve">           </w:t>
    </w:r>
  </w:p>
  <w:p w14:paraId="04E86752" w14:textId="19664B6B" w:rsidR="006625AE" w:rsidRDefault="006625AE">
    <w:pPr>
      <w:spacing w:after="6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0991"/>
    <w:multiLevelType w:val="multilevel"/>
    <w:tmpl w:val="11543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E24083"/>
    <w:multiLevelType w:val="multilevel"/>
    <w:tmpl w:val="45D8E29A"/>
    <w:lvl w:ilvl="0">
      <w:start w:val="2"/>
      <w:numFmt w:val="decimal"/>
      <w:lvlText w:val="%1."/>
      <w:lvlJc w:val="left"/>
      <w:pPr>
        <w:ind w:left="3479" w:hanging="360"/>
      </w:pPr>
    </w:lvl>
    <w:lvl w:ilvl="1">
      <w:start w:val="1"/>
      <w:numFmt w:val="decimal"/>
      <w:lvlText w:val="%1.%2."/>
      <w:lvlJc w:val="left"/>
      <w:pPr>
        <w:ind w:left="3479" w:hanging="360"/>
      </w:pPr>
      <w:rPr>
        <w:color w:val="000000"/>
      </w:rPr>
    </w:lvl>
    <w:lvl w:ilvl="2">
      <w:start w:val="1"/>
      <w:numFmt w:val="decimal"/>
      <w:lvlText w:val="%1.%2.%3."/>
      <w:lvlJc w:val="left"/>
      <w:pPr>
        <w:ind w:left="3839" w:hanging="720"/>
      </w:pPr>
    </w:lvl>
    <w:lvl w:ilvl="3">
      <w:start w:val="1"/>
      <w:numFmt w:val="decimal"/>
      <w:lvlText w:val="%1.%2.%3.%4."/>
      <w:lvlJc w:val="left"/>
      <w:pPr>
        <w:ind w:left="3839" w:hanging="720"/>
      </w:pPr>
    </w:lvl>
    <w:lvl w:ilvl="4">
      <w:start w:val="1"/>
      <w:numFmt w:val="decimal"/>
      <w:lvlText w:val="%1.%2.%3.%4.%5."/>
      <w:lvlJc w:val="left"/>
      <w:pPr>
        <w:ind w:left="4199" w:hanging="1080"/>
      </w:pPr>
    </w:lvl>
    <w:lvl w:ilvl="5">
      <w:start w:val="1"/>
      <w:numFmt w:val="decimal"/>
      <w:lvlText w:val="%1.%2.%3.%4.%5.%6."/>
      <w:lvlJc w:val="left"/>
      <w:pPr>
        <w:ind w:left="4199" w:hanging="1080"/>
      </w:pPr>
    </w:lvl>
    <w:lvl w:ilvl="6">
      <w:start w:val="1"/>
      <w:numFmt w:val="decimal"/>
      <w:lvlText w:val="%1.%2.%3.%4.%5.%6.%7."/>
      <w:lvlJc w:val="left"/>
      <w:pPr>
        <w:ind w:left="4559" w:hanging="1440"/>
      </w:pPr>
    </w:lvl>
    <w:lvl w:ilvl="7">
      <w:start w:val="1"/>
      <w:numFmt w:val="decimal"/>
      <w:lvlText w:val="%1.%2.%3.%4.%5.%6.%7.%8."/>
      <w:lvlJc w:val="left"/>
      <w:pPr>
        <w:ind w:left="4559" w:hanging="1440"/>
      </w:pPr>
    </w:lvl>
    <w:lvl w:ilvl="8">
      <w:start w:val="1"/>
      <w:numFmt w:val="decimal"/>
      <w:lvlText w:val="%1.%2.%3.%4.%5.%6.%7.%8.%9."/>
      <w:lvlJc w:val="left"/>
      <w:pPr>
        <w:ind w:left="4919" w:hanging="1800"/>
      </w:pPr>
    </w:lvl>
  </w:abstractNum>
  <w:abstractNum w:abstractNumId="2" w15:restartNumberingAfterBreak="0">
    <w:nsid w:val="21796A1A"/>
    <w:multiLevelType w:val="multilevel"/>
    <w:tmpl w:val="45D8E29A"/>
    <w:lvl w:ilvl="0">
      <w:start w:val="2"/>
      <w:numFmt w:val="decimal"/>
      <w:lvlText w:val="%1."/>
      <w:lvlJc w:val="left"/>
      <w:pPr>
        <w:ind w:left="3479" w:hanging="360"/>
      </w:pPr>
    </w:lvl>
    <w:lvl w:ilvl="1">
      <w:start w:val="1"/>
      <w:numFmt w:val="decimal"/>
      <w:lvlText w:val="%1.%2."/>
      <w:lvlJc w:val="left"/>
      <w:pPr>
        <w:ind w:left="3479" w:hanging="360"/>
      </w:pPr>
      <w:rPr>
        <w:color w:val="000000"/>
      </w:rPr>
    </w:lvl>
    <w:lvl w:ilvl="2">
      <w:start w:val="1"/>
      <w:numFmt w:val="decimal"/>
      <w:lvlText w:val="%1.%2.%3."/>
      <w:lvlJc w:val="left"/>
      <w:pPr>
        <w:ind w:left="3839" w:hanging="720"/>
      </w:pPr>
    </w:lvl>
    <w:lvl w:ilvl="3">
      <w:start w:val="1"/>
      <w:numFmt w:val="decimal"/>
      <w:lvlText w:val="%1.%2.%3.%4."/>
      <w:lvlJc w:val="left"/>
      <w:pPr>
        <w:ind w:left="3839" w:hanging="720"/>
      </w:pPr>
    </w:lvl>
    <w:lvl w:ilvl="4">
      <w:start w:val="1"/>
      <w:numFmt w:val="decimal"/>
      <w:lvlText w:val="%1.%2.%3.%4.%5."/>
      <w:lvlJc w:val="left"/>
      <w:pPr>
        <w:ind w:left="4199" w:hanging="1080"/>
      </w:pPr>
    </w:lvl>
    <w:lvl w:ilvl="5">
      <w:start w:val="1"/>
      <w:numFmt w:val="decimal"/>
      <w:lvlText w:val="%1.%2.%3.%4.%5.%6."/>
      <w:lvlJc w:val="left"/>
      <w:pPr>
        <w:ind w:left="4199" w:hanging="1080"/>
      </w:pPr>
    </w:lvl>
    <w:lvl w:ilvl="6">
      <w:start w:val="1"/>
      <w:numFmt w:val="decimal"/>
      <w:lvlText w:val="%1.%2.%3.%4.%5.%6.%7."/>
      <w:lvlJc w:val="left"/>
      <w:pPr>
        <w:ind w:left="4559" w:hanging="1440"/>
      </w:pPr>
    </w:lvl>
    <w:lvl w:ilvl="7">
      <w:start w:val="1"/>
      <w:numFmt w:val="decimal"/>
      <w:lvlText w:val="%1.%2.%3.%4.%5.%6.%7.%8."/>
      <w:lvlJc w:val="left"/>
      <w:pPr>
        <w:ind w:left="4559" w:hanging="1440"/>
      </w:pPr>
    </w:lvl>
    <w:lvl w:ilvl="8">
      <w:start w:val="1"/>
      <w:numFmt w:val="decimal"/>
      <w:lvlText w:val="%1.%2.%3.%4.%5.%6.%7.%8.%9."/>
      <w:lvlJc w:val="left"/>
      <w:pPr>
        <w:ind w:left="4919" w:hanging="1800"/>
      </w:pPr>
    </w:lvl>
  </w:abstractNum>
  <w:abstractNum w:abstractNumId="3" w15:restartNumberingAfterBreak="0">
    <w:nsid w:val="37A209D9"/>
    <w:multiLevelType w:val="multilevel"/>
    <w:tmpl w:val="45D8E29A"/>
    <w:lvl w:ilvl="0">
      <w:start w:val="2"/>
      <w:numFmt w:val="decimal"/>
      <w:lvlText w:val="%1."/>
      <w:lvlJc w:val="left"/>
      <w:pPr>
        <w:ind w:left="3479" w:hanging="360"/>
      </w:pPr>
    </w:lvl>
    <w:lvl w:ilvl="1">
      <w:start w:val="1"/>
      <w:numFmt w:val="decimal"/>
      <w:lvlText w:val="%1.%2."/>
      <w:lvlJc w:val="left"/>
      <w:pPr>
        <w:ind w:left="3479" w:hanging="360"/>
      </w:pPr>
      <w:rPr>
        <w:color w:val="000000"/>
      </w:rPr>
    </w:lvl>
    <w:lvl w:ilvl="2">
      <w:start w:val="1"/>
      <w:numFmt w:val="decimal"/>
      <w:lvlText w:val="%1.%2.%3."/>
      <w:lvlJc w:val="left"/>
      <w:pPr>
        <w:ind w:left="3839" w:hanging="720"/>
      </w:pPr>
    </w:lvl>
    <w:lvl w:ilvl="3">
      <w:start w:val="1"/>
      <w:numFmt w:val="decimal"/>
      <w:lvlText w:val="%1.%2.%3.%4."/>
      <w:lvlJc w:val="left"/>
      <w:pPr>
        <w:ind w:left="3839" w:hanging="720"/>
      </w:pPr>
    </w:lvl>
    <w:lvl w:ilvl="4">
      <w:start w:val="1"/>
      <w:numFmt w:val="decimal"/>
      <w:lvlText w:val="%1.%2.%3.%4.%5."/>
      <w:lvlJc w:val="left"/>
      <w:pPr>
        <w:ind w:left="4199" w:hanging="1080"/>
      </w:pPr>
    </w:lvl>
    <w:lvl w:ilvl="5">
      <w:start w:val="1"/>
      <w:numFmt w:val="decimal"/>
      <w:lvlText w:val="%1.%2.%3.%4.%5.%6."/>
      <w:lvlJc w:val="left"/>
      <w:pPr>
        <w:ind w:left="4199" w:hanging="1080"/>
      </w:pPr>
    </w:lvl>
    <w:lvl w:ilvl="6">
      <w:start w:val="1"/>
      <w:numFmt w:val="decimal"/>
      <w:lvlText w:val="%1.%2.%3.%4.%5.%6.%7."/>
      <w:lvlJc w:val="left"/>
      <w:pPr>
        <w:ind w:left="4559" w:hanging="1440"/>
      </w:pPr>
    </w:lvl>
    <w:lvl w:ilvl="7">
      <w:start w:val="1"/>
      <w:numFmt w:val="decimal"/>
      <w:lvlText w:val="%1.%2.%3.%4.%5.%6.%7.%8."/>
      <w:lvlJc w:val="left"/>
      <w:pPr>
        <w:ind w:left="4559" w:hanging="1440"/>
      </w:pPr>
    </w:lvl>
    <w:lvl w:ilvl="8">
      <w:start w:val="1"/>
      <w:numFmt w:val="decimal"/>
      <w:lvlText w:val="%1.%2.%3.%4.%5.%6.%7.%8.%9."/>
      <w:lvlJc w:val="left"/>
      <w:pPr>
        <w:ind w:left="4919" w:hanging="1800"/>
      </w:pPr>
    </w:lvl>
  </w:abstractNum>
  <w:abstractNum w:abstractNumId="4" w15:restartNumberingAfterBreak="0">
    <w:nsid w:val="39D303E8"/>
    <w:multiLevelType w:val="multilevel"/>
    <w:tmpl w:val="11543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1361AF"/>
    <w:multiLevelType w:val="multilevel"/>
    <w:tmpl w:val="A444414E"/>
    <w:lvl w:ilvl="0">
      <w:start w:val="1"/>
      <w:numFmt w:val="decimal"/>
      <w:lvlText w:val="%1."/>
      <w:lvlJc w:val="left"/>
      <w:pPr>
        <w:ind w:left="4140" w:hanging="360"/>
      </w:pPr>
    </w:lvl>
    <w:lvl w:ilvl="1">
      <w:start w:val="1"/>
      <w:numFmt w:val="decimal"/>
      <w:lvlText w:val="%1.%2."/>
      <w:lvlJc w:val="left"/>
      <w:pPr>
        <w:ind w:left="4215" w:hanging="435"/>
      </w:pPr>
    </w:lvl>
    <w:lvl w:ilvl="2">
      <w:start w:val="1"/>
      <w:numFmt w:val="decimal"/>
      <w:lvlText w:val="%1.%2.%3."/>
      <w:lvlJc w:val="left"/>
      <w:pPr>
        <w:ind w:left="4500" w:hanging="720"/>
      </w:pPr>
    </w:lvl>
    <w:lvl w:ilvl="3">
      <w:start w:val="1"/>
      <w:numFmt w:val="decimal"/>
      <w:lvlText w:val="%1.%2.%3.%4."/>
      <w:lvlJc w:val="left"/>
      <w:pPr>
        <w:ind w:left="4500" w:hanging="720"/>
      </w:pPr>
    </w:lvl>
    <w:lvl w:ilvl="4">
      <w:start w:val="1"/>
      <w:numFmt w:val="decimal"/>
      <w:lvlText w:val="%1.%2.%3.%4.%5."/>
      <w:lvlJc w:val="left"/>
      <w:pPr>
        <w:ind w:left="4860" w:hanging="1080"/>
      </w:pPr>
    </w:lvl>
    <w:lvl w:ilvl="5">
      <w:start w:val="1"/>
      <w:numFmt w:val="decimal"/>
      <w:lvlText w:val="%1.%2.%3.%4.%5.%6."/>
      <w:lvlJc w:val="left"/>
      <w:pPr>
        <w:ind w:left="4860" w:hanging="1080"/>
      </w:pPr>
    </w:lvl>
    <w:lvl w:ilvl="6">
      <w:start w:val="1"/>
      <w:numFmt w:val="decimal"/>
      <w:lvlText w:val="%1.%2.%3.%4.%5.%6.%7."/>
      <w:lvlJc w:val="left"/>
      <w:pPr>
        <w:ind w:left="5220" w:hanging="1440"/>
      </w:pPr>
    </w:lvl>
    <w:lvl w:ilvl="7">
      <w:start w:val="1"/>
      <w:numFmt w:val="decimal"/>
      <w:lvlText w:val="%1.%2.%3.%4.%5.%6.%7.%8."/>
      <w:lvlJc w:val="left"/>
      <w:pPr>
        <w:ind w:left="5220" w:hanging="1440"/>
      </w:pPr>
    </w:lvl>
    <w:lvl w:ilvl="8">
      <w:start w:val="1"/>
      <w:numFmt w:val="decimal"/>
      <w:lvlText w:val="%1.%2.%3.%4.%5.%6.%7.%8.%9."/>
      <w:lvlJc w:val="left"/>
      <w:pPr>
        <w:ind w:left="5580" w:hanging="180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AE"/>
    <w:rsid w:val="00044C50"/>
    <w:rsid w:val="00052A62"/>
    <w:rsid w:val="00076DCF"/>
    <w:rsid w:val="000B4B86"/>
    <w:rsid w:val="000D0C55"/>
    <w:rsid w:val="000E3EC9"/>
    <w:rsid w:val="000F3430"/>
    <w:rsid w:val="001713FB"/>
    <w:rsid w:val="002460FB"/>
    <w:rsid w:val="00250EF7"/>
    <w:rsid w:val="00277618"/>
    <w:rsid w:val="002A6EDA"/>
    <w:rsid w:val="002C053D"/>
    <w:rsid w:val="002C5DB2"/>
    <w:rsid w:val="003257B8"/>
    <w:rsid w:val="00364F81"/>
    <w:rsid w:val="00376296"/>
    <w:rsid w:val="003A3CFC"/>
    <w:rsid w:val="003C042D"/>
    <w:rsid w:val="00404CA4"/>
    <w:rsid w:val="0040634B"/>
    <w:rsid w:val="00416DEB"/>
    <w:rsid w:val="00483A72"/>
    <w:rsid w:val="00494FE3"/>
    <w:rsid w:val="004D53EF"/>
    <w:rsid w:val="004F1AF0"/>
    <w:rsid w:val="00540E5B"/>
    <w:rsid w:val="00555159"/>
    <w:rsid w:val="005B591E"/>
    <w:rsid w:val="005D7516"/>
    <w:rsid w:val="005E40C1"/>
    <w:rsid w:val="005E445B"/>
    <w:rsid w:val="006164DE"/>
    <w:rsid w:val="00627E66"/>
    <w:rsid w:val="006625AE"/>
    <w:rsid w:val="006B6669"/>
    <w:rsid w:val="006D64F2"/>
    <w:rsid w:val="00740FD0"/>
    <w:rsid w:val="007517AC"/>
    <w:rsid w:val="00752A3C"/>
    <w:rsid w:val="007579E0"/>
    <w:rsid w:val="0076507D"/>
    <w:rsid w:val="0077463E"/>
    <w:rsid w:val="00780ECD"/>
    <w:rsid w:val="007839F0"/>
    <w:rsid w:val="00790F28"/>
    <w:rsid w:val="0079751B"/>
    <w:rsid w:val="007D5EEA"/>
    <w:rsid w:val="007E0695"/>
    <w:rsid w:val="00807972"/>
    <w:rsid w:val="008118B7"/>
    <w:rsid w:val="00830A1F"/>
    <w:rsid w:val="00886C81"/>
    <w:rsid w:val="00893587"/>
    <w:rsid w:val="00963131"/>
    <w:rsid w:val="0097302B"/>
    <w:rsid w:val="009C2D27"/>
    <w:rsid w:val="00A422A3"/>
    <w:rsid w:val="00A67BC5"/>
    <w:rsid w:val="00A7501A"/>
    <w:rsid w:val="00AC3F63"/>
    <w:rsid w:val="00AE3D69"/>
    <w:rsid w:val="00B122D5"/>
    <w:rsid w:val="00B56A05"/>
    <w:rsid w:val="00B81BD6"/>
    <w:rsid w:val="00C057D5"/>
    <w:rsid w:val="00C20849"/>
    <w:rsid w:val="00C7506A"/>
    <w:rsid w:val="00C77729"/>
    <w:rsid w:val="00C9774C"/>
    <w:rsid w:val="00C97C0F"/>
    <w:rsid w:val="00CA3F9C"/>
    <w:rsid w:val="00CB0D97"/>
    <w:rsid w:val="00CE769B"/>
    <w:rsid w:val="00D34A77"/>
    <w:rsid w:val="00D34EB6"/>
    <w:rsid w:val="00D946EC"/>
    <w:rsid w:val="00DD1A39"/>
    <w:rsid w:val="00DD4617"/>
    <w:rsid w:val="00E03FB3"/>
    <w:rsid w:val="00E45CB4"/>
    <w:rsid w:val="00E752C1"/>
    <w:rsid w:val="00E87FFB"/>
    <w:rsid w:val="00F46FC6"/>
    <w:rsid w:val="00F6731B"/>
    <w:rsid w:val="00FA7B84"/>
    <w:rsid w:val="00FB00BC"/>
    <w:rsid w:val="00FF17AE"/>
    <w:rsid w:val="00FF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586"/>
  <w15:docId w15:val="{2B8B970D-FEE8-477A-BD8F-5B01AC54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qFormat/>
    <w:rsid w:val="00086E7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67A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086E74"/>
    <w:pPr>
      <w:widowControl w:val="0"/>
      <w:snapToGrid w:val="0"/>
      <w:spacing w:after="0" w:line="288" w:lineRule="auto"/>
      <w:jc w:val="center"/>
    </w:pPr>
    <w:rPr>
      <w:rFonts w:ascii="Times New Roman" w:eastAsia="Times New Roman" w:hAnsi="Times New Roman" w:cs="Times New Roman"/>
      <w:b/>
      <w:sz w:val="26"/>
      <w:szCs w:val="20"/>
    </w:rPr>
  </w:style>
  <w:style w:type="paragraph" w:styleId="a5">
    <w:name w:val="Balloon Text"/>
    <w:basedOn w:val="a"/>
    <w:link w:val="a6"/>
    <w:uiPriority w:val="99"/>
    <w:semiHidden/>
    <w:unhideWhenUsed/>
    <w:rsid w:val="00C30D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D1B"/>
    <w:rPr>
      <w:rFonts w:ascii="Tahoma" w:hAnsi="Tahoma" w:cs="Tahoma"/>
      <w:sz w:val="16"/>
      <w:szCs w:val="16"/>
    </w:rPr>
  </w:style>
  <w:style w:type="paragraph" w:styleId="a7">
    <w:name w:val="header"/>
    <w:basedOn w:val="a"/>
    <w:link w:val="a8"/>
    <w:uiPriority w:val="99"/>
    <w:unhideWhenUsed/>
    <w:rsid w:val="00C30D1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30D1B"/>
  </w:style>
  <w:style w:type="paragraph" w:styleId="a9">
    <w:name w:val="footer"/>
    <w:basedOn w:val="a"/>
    <w:link w:val="aa"/>
    <w:uiPriority w:val="99"/>
    <w:unhideWhenUsed/>
    <w:rsid w:val="00C30D1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30D1B"/>
  </w:style>
  <w:style w:type="character" w:styleId="ab">
    <w:name w:val="Hyperlink"/>
    <w:basedOn w:val="a0"/>
    <w:uiPriority w:val="99"/>
    <w:unhideWhenUsed/>
    <w:rsid w:val="00C30D1B"/>
    <w:rPr>
      <w:color w:val="0000FF" w:themeColor="hyperlink"/>
      <w:u w:val="single"/>
    </w:rPr>
  </w:style>
  <w:style w:type="paragraph" w:styleId="ac">
    <w:name w:val="List Paragraph"/>
    <w:basedOn w:val="a"/>
    <w:uiPriority w:val="99"/>
    <w:qFormat/>
    <w:rsid w:val="005E1B58"/>
    <w:pPr>
      <w:ind w:left="720"/>
      <w:contextualSpacing/>
    </w:pPr>
  </w:style>
  <w:style w:type="paragraph" w:styleId="ad">
    <w:name w:val="Normal (Web)"/>
    <w:basedOn w:val="a"/>
    <w:link w:val="ae"/>
    <w:uiPriority w:val="99"/>
    <w:rsid w:val="00EB64E3"/>
    <w:pPr>
      <w:spacing w:before="100" w:beforeAutospacing="1" w:after="100" w:afterAutospacing="1" w:line="240" w:lineRule="auto"/>
      <w:jc w:val="both"/>
    </w:pPr>
    <w:rPr>
      <w:rFonts w:ascii="Arial" w:eastAsia="Arial Unicode MS" w:hAnsi="Arial" w:cs="Arial"/>
      <w:color w:val="000000"/>
      <w:sz w:val="20"/>
      <w:szCs w:val="20"/>
      <w:lang w:val="ru-RU"/>
    </w:rPr>
  </w:style>
  <w:style w:type="character" w:customStyle="1" w:styleId="fontstyle01">
    <w:name w:val="fontstyle01"/>
    <w:basedOn w:val="a0"/>
    <w:rsid w:val="00EB64E3"/>
    <w:rPr>
      <w:rFonts w:ascii="TimesNewRomanPS-BoldMT" w:hAnsi="TimesNewRomanPS-BoldMT" w:hint="default"/>
      <w:b/>
      <w:bCs/>
      <w:i w:val="0"/>
      <w:iCs w:val="0"/>
      <w:color w:val="000000"/>
      <w:sz w:val="26"/>
      <w:szCs w:val="26"/>
    </w:rPr>
  </w:style>
  <w:style w:type="character" w:customStyle="1" w:styleId="fontstyle21">
    <w:name w:val="fontstyle21"/>
    <w:basedOn w:val="a0"/>
    <w:rsid w:val="00EB64E3"/>
    <w:rPr>
      <w:rFonts w:ascii="TimesNewRomanPSMT" w:hAnsi="TimesNewRomanPSMT" w:hint="default"/>
      <w:b w:val="0"/>
      <w:bCs w:val="0"/>
      <w:i w:val="0"/>
      <w:iCs w:val="0"/>
      <w:color w:val="000000"/>
      <w:sz w:val="24"/>
      <w:szCs w:val="24"/>
    </w:rPr>
  </w:style>
  <w:style w:type="table" w:styleId="af">
    <w:name w:val="Table Grid"/>
    <w:basedOn w:val="a1"/>
    <w:rsid w:val="0038784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086E74"/>
    <w:rPr>
      <w:rFonts w:ascii="Arial" w:eastAsia="Times New Roman" w:hAnsi="Arial" w:cs="Arial"/>
      <w:b/>
      <w:bCs/>
      <w:i/>
      <w:iCs/>
      <w:sz w:val="28"/>
      <w:szCs w:val="28"/>
      <w:lang w:eastAsia="ru-RU"/>
    </w:rPr>
  </w:style>
  <w:style w:type="character" w:customStyle="1" w:styleId="a4">
    <w:name w:val="Заголовок Знак"/>
    <w:basedOn w:val="a0"/>
    <w:link w:val="a3"/>
    <w:rsid w:val="00086E74"/>
    <w:rPr>
      <w:rFonts w:ascii="Times New Roman" w:eastAsia="Times New Roman" w:hAnsi="Times New Roman" w:cs="Times New Roman"/>
      <w:b/>
      <w:sz w:val="26"/>
      <w:szCs w:val="20"/>
      <w:lang w:eastAsia="ru-RU"/>
    </w:rPr>
  </w:style>
  <w:style w:type="paragraph" w:styleId="af0">
    <w:name w:val="Body Text"/>
    <w:basedOn w:val="a"/>
    <w:link w:val="af1"/>
    <w:rsid w:val="00086E74"/>
    <w:pPr>
      <w:widowControl w:val="0"/>
      <w:snapToGrid w:val="0"/>
      <w:spacing w:after="0" w:line="264" w:lineRule="auto"/>
    </w:pPr>
    <w:rPr>
      <w:rFonts w:ascii="Times New Roman" w:eastAsia="Times New Roman" w:hAnsi="Times New Roman" w:cs="Times New Roman"/>
      <w:sz w:val="26"/>
      <w:szCs w:val="20"/>
    </w:rPr>
  </w:style>
  <w:style w:type="character" w:customStyle="1" w:styleId="af1">
    <w:name w:val="Основной текст Знак"/>
    <w:basedOn w:val="a0"/>
    <w:link w:val="af0"/>
    <w:rsid w:val="00086E74"/>
    <w:rPr>
      <w:rFonts w:ascii="Times New Roman" w:eastAsia="Times New Roman" w:hAnsi="Times New Roman" w:cs="Times New Roman"/>
      <w:sz w:val="26"/>
      <w:szCs w:val="20"/>
      <w:lang w:eastAsia="ru-RU"/>
    </w:rPr>
  </w:style>
  <w:style w:type="paragraph" w:styleId="af2">
    <w:name w:val="Body Text Indent"/>
    <w:basedOn w:val="a"/>
    <w:link w:val="af3"/>
    <w:rsid w:val="00086E74"/>
    <w:pPr>
      <w:widowControl w:val="0"/>
      <w:snapToGrid w:val="0"/>
      <w:spacing w:after="0" w:line="288" w:lineRule="auto"/>
      <w:ind w:firstLine="567"/>
      <w:jc w:val="both"/>
    </w:pPr>
    <w:rPr>
      <w:rFonts w:ascii="Times New Roman" w:eastAsia="Times New Roman" w:hAnsi="Times New Roman" w:cs="Times New Roman"/>
      <w:sz w:val="26"/>
      <w:szCs w:val="20"/>
    </w:rPr>
  </w:style>
  <w:style w:type="character" w:customStyle="1" w:styleId="af3">
    <w:name w:val="Основной текст с отступом Знак"/>
    <w:basedOn w:val="a0"/>
    <w:link w:val="af2"/>
    <w:rsid w:val="00086E74"/>
    <w:rPr>
      <w:rFonts w:ascii="Times New Roman" w:eastAsia="Times New Roman" w:hAnsi="Times New Roman" w:cs="Times New Roman"/>
      <w:sz w:val="26"/>
      <w:szCs w:val="20"/>
      <w:lang w:eastAsia="ru-RU"/>
    </w:rPr>
  </w:style>
  <w:style w:type="paragraph" w:customStyle="1" w:styleId="10">
    <w:name w:val="Обычный1"/>
    <w:rsid w:val="00086E74"/>
    <w:pPr>
      <w:widowControl w:val="0"/>
      <w:snapToGrid w:val="0"/>
      <w:spacing w:before="260" w:after="0" w:line="300" w:lineRule="auto"/>
      <w:ind w:firstLine="720"/>
      <w:jc w:val="both"/>
    </w:pPr>
    <w:rPr>
      <w:rFonts w:ascii="Times New Roman" w:eastAsia="Times New Roman" w:hAnsi="Times New Roman" w:cs="Times New Roman"/>
      <w:sz w:val="24"/>
      <w:szCs w:val="20"/>
    </w:rPr>
  </w:style>
  <w:style w:type="character" w:customStyle="1" w:styleId="FontStyle14">
    <w:name w:val="Font Style14"/>
    <w:rsid w:val="00086E74"/>
    <w:rPr>
      <w:rFonts w:ascii="Arial" w:hAnsi="Arial" w:cs="Arial"/>
      <w:b/>
      <w:bCs/>
      <w:sz w:val="20"/>
      <w:szCs w:val="20"/>
    </w:rPr>
  </w:style>
  <w:style w:type="paragraph" w:customStyle="1" w:styleId="21">
    <w:name w:val="Обычный2"/>
    <w:rsid w:val="00082F69"/>
    <w:pPr>
      <w:widowControl w:val="0"/>
      <w:snapToGrid w:val="0"/>
      <w:spacing w:before="260" w:after="0" w:line="300" w:lineRule="auto"/>
      <w:ind w:firstLine="720"/>
      <w:jc w:val="both"/>
    </w:pPr>
    <w:rPr>
      <w:rFonts w:ascii="Times New Roman" w:eastAsia="Times New Roman" w:hAnsi="Times New Roman" w:cs="Times New Roman"/>
      <w:sz w:val="24"/>
      <w:szCs w:val="20"/>
    </w:rPr>
  </w:style>
  <w:style w:type="paragraph" w:customStyle="1" w:styleId="af4">
    <w:basedOn w:val="a"/>
    <w:next w:val="a3"/>
    <w:link w:val="af5"/>
    <w:qFormat/>
    <w:rsid w:val="003E33BF"/>
    <w:pPr>
      <w:widowControl w:val="0"/>
      <w:snapToGrid w:val="0"/>
      <w:spacing w:after="0" w:line="288" w:lineRule="auto"/>
      <w:jc w:val="center"/>
    </w:pPr>
    <w:rPr>
      <w:rFonts w:ascii="Times New Roman" w:eastAsia="Times New Roman" w:hAnsi="Times New Roman" w:cs="Times New Roman"/>
      <w:b/>
      <w:sz w:val="26"/>
      <w:szCs w:val="20"/>
    </w:rPr>
  </w:style>
  <w:style w:type="character" w:customStyle="1" w:styleId="af5">
    <w:name w:val="Название Знак"/>
    <w:link w:val="af4"/>
    <w:rsid w:val="003E33BF"/>
    <w:rPr>
      <w:rFonts w:ascii="Times New Roman" w:eastAsia="Times New Roman" w:hAnsi="Times New Roman" w:cs="Times New Roman"/>
      <w:b/>
      <w:sz w:val="26"/>
      <w:szCs w:val="20"/>
      <w:lang w:val="uk-UA" w:eastAsia="ru-RU"/>
    </w:rPr>
  </w:style>
  <w:style w:type="paragraph" w:customStyle="1" w:styleId="31">
    <w:name w:val="Обычный3"/>
    <w:rsid w:val="003E33BF"/>
    <w:pPr>
      <w:widowControl w:val="0"/>
      <w:snapToGrid w:val="0"/>
      <w:spacing w:before="260" w:after="0" w:line="300" w:lineRule="auto"/>
      <w:ind w:firstLine="720"/>
      <w:jc w:val="both"/>
    </w:pPr>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467A42"/>
    <w:rPr>
      <w:rFonts w:asciiTheme="majorHAnsi" w:eastAsiaTheme="majorEastAsia" w:hAnsiTheme="majorHAnsi" w:cstheme="majorBidi"/>
      <w:color w:val="243F60" w:themeColor="accent1" w:themeShade="7F"/>
      <w:sz w:val="24"/>
      <w:szCs w:val="24"/>
    </w:rPr>
  </w:style>
  <w:style w:type="character" w:styleId="af6">
    <w:name w:val="Strong"/>
    <w:basedOn w:val="a0"/>
    <w:qFormat/>
    <w:rsid w:val="00467A42"/>
    <w:rPr>
      <w:rFonts w:cs="Times New Roman"/>
      <w:b/>
    </w:rPr>
  </w:style>
  <w:style w:type="paragraph" w:customStyle="1" w:styleId="WW-">
    <w:name w:val="WW-Нумерованный список"/>
    <w:basedOn w:val="a"/>
    <w:uiPriority w:val="99"/>
    <w:rsid w:val="00467A42"/>
    <w:pPr>
      <w:widowControl w:val="0"/>
      <w:suppressAutoHyphens/>
      <w:spacing w:after="119" w:line="240" w:lineRule="auto"/>
      <w:jc w:val="both"/>
    </w:pPr>
    <w:rPr>
      <w:rFonts w:ascii="Thorndale" w:hAnsi="Thorndale" w:cs="Times New Roman"/>
      <w:color w:val="000000"/>
      <w:sz w:val="24"/>
      <w:szCs w:val="24"/>
      <w:lang w:val="en-US" w:eastAsia="ar-SA"/>
    </w:rPr>
  </w:style>
  <w:style w:type="paragraph" w:customStyle="1" w:styleId="WW-0">
    <w:name w:val="WW-Обычный (веб)"/>
    <w:basedOn w:val="a"/>
    <w:uiPriority w:val="99"/>
    <w:rsid w:val="00467A42"/>
    <w:pPr>
      <w:spacing w:before="280" w:after="113" w:line="240" w:lineRule="auto"/>
      <w:ind w:firstLine="567"/>
      <w:jc w:val="both"/>
    </w:pPr>
    <w:rPr>
      <w:rFonts w:ascii="Times New Roman" w:eastAsia="Times New Roman" w:hAnsi="Times New Roman" w:cs="Times New Roman"/>
      <w:sz w:val="24"/>
      <w:szCs w:val="24"/>
      <w:lang w:val="ru-RU" w:eastAsia="ar-SA"/>
    </w:rPr>
  </w:style>
  <w:style w:type="paragraph" w:customStyle="1" w:styleId="WW-Verdana">
    <w:name w:val="WW-Обычный (веб) + Verdana"/>
    <w:basedOn w:val="af0"/>
    <w:uiPriority w:val="99"/>
    <w:rsid w:val="00467A42"/>
    <w:pPr>
      <w:suppressAutoHyphens/>
      <w:snapToGrid/>
      <w:spacing w:after="113" w:line="240" w:lineRule="atLeast"/>
      <w:ind w:left="567" w:firstLine="567"/>
      <w:jc w:val="both"/>
    </w:pPr>
    <w:rPr>
      <w:rFonts w:ascii="Verdana" w:hAnsi="Verdana"/>
      <w:sz w:val="20"/>
      <w:lang w:eastAsia="ar-SA"/>
    </w:rPr>
  </w:style>
  <w:style w:type="paragraph" w:styleId="af7">
    <w:name w:val="No Spacing"/>
    <w:link w:val="af8"/>
    <w:uiPriority w:val="1"/>
    <w:qFormat/>
    <w:rsid w:val="003749EF"/>
    <w:pPr>
      <w:spacing w:after="0" w:line="240" w:lineRule="auto"/>
    </w:pPr>
  </w:style>
  <w:style w:type="character" w:customStyle="1" w:styleId="32">
    <w:name w:val="Основной текст (3)"/>
    <w:rsid w:val="00795C3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f8">
    <w:name w:val="Без интервала Знак"/>
    <w:link w:val="af7"/>
    <w:uiPriority w:val="1"/>
    <w:locked/>
    <w:rsid w:val="006E408D"/>
  </w:style>
  <w:style w:type="character" w:customStyle="1" w:styleId="ae">
    <w:name w:val="Обычный (Интернет) Знак"/>
    <w:basedOn w:val="a0"/>
    <w:link w:val="ad"/>
    <w:uiPriority w:val="99"/>
    <w:locked/>
    <w:rsid w:val="005876C7"/>
    <w:rPr>
      <w:rFonts w:ascii="Arial" w:eastAsia="Arial Unicode MS" w:hAnsi="Arial" w:cs="Arial"/>
      <w:color w:val="000000"/>
      <w:sz w:val="20"/>
      <w:szCs w:val="20"/>
      <w:lang w:val="ru-RU" w:eastAsia="ru-RU"/>
    </w:rPr>
  </w:style>
  <w:style w:type="character" w:customStyle="1" w:styleId="13">
    <w:name w:val="Основний текст + 13"/>
    <w:rsid w:val="00386304"/>
    <w:rPr>
      <w:rFonts w:ascii="Times New Roman" w:hAnsi="Times New Roman" w:cs="Times New Roman" w:hint="default"/>
      <w:spacing w:val="0"/>
      <w:sz w:val="27"/>
      <w:szCs w:val="27"/>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character" w:styleId="afd">
    <w:name w:val="annotation reference"/>
    <w:basedOn w:val="a0"/>
    <w:uiPriority w:val="99"/>
    <w:semiHidden/>
    <w:unhideWhenUsed/>
    <w:rsid w:val="00C20849"/>
    <w:rPr>
      <w:sz w:val="16"/>
      <w:szCs w:val="16"/>
    </w:rPr>
  </w:style>
  <w:style w:type="paragraph" w:styleId="afe">
    <w:name w:val="annotation text"/>
    <w:basedOn w:val="a"/>
    <w:link w:val="aff"/>
    <w:uiPriority w:val="99"/>
    <w:semiHidden/>
    <w:unhideWhenUsed/>
    <w:rsid w:val="00C20849"/>
    <w:pPr>
      <w:spacing w:line="240" w:lineRule="auto"/>
    </w:pPr>
    <w:rPr>
      <w:sz w:val="20"/>
      <w:szCs w:val="20"/>
    </w:rPr>
  </w:style>
  <w:style w:type="character" w:customStyle="1" w:styleId="aff">
    <w:name w:val="Текст примечания Знак"/>
    <w:basedOn w:val="a0"/>
    <w:link w:val="afe"/>
    <w:uiPriority w:val="99"/>
    <w:semiHidden/>
    <w:rsid w:val="00C20849"/>
    <w:rPr>
      <w:sz w:val="20"/>
      <w:szCs w:val="20"/>
    </w:rPr>
  </w:style>
  <w:style w:type="paragraph" w:styleId="aff0">
    <w:name w:val="annotation subject"/>
    <w:basedOn w:val="afe"/>
    <w:next w:val="afe"/>
    <w:link w:val="aff1"/>
    <w:uiPriority w:val="99"/>
    <w:semiHidden/>
    <w:unhideWhenUsed/>
    <w:rsid w:val="00C20849"/>
    <w:rPr>
      <w:b/>
      <w:bCs/>
    </w:rPr>
  </w:style>
  <w:style w:type="character" w:customStyle="1" w:styleId="aff1">
    <w:name w:val="Тема примечания Знак"/>
    <w:basedOn w:val="aff"/>
    <w:link w:val="aff0"/>
    <w:uiPriority w:val="99"/>
    <w:semiHidden/>
    <w:rsid w:val="00C208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lWvX4QdcUy4JTqeJTLvmgJNKg==">AMUW2mWETCq+BeQIkn9kQE2081JzjPacOydLDteT/bMkzJkSND1LcZvrLYUCID2dW8TdVbdZZmTPyEfYbZBQgJWUgWx2ODnmWkyfV6oRCBZ34Wm7wmmhD1OitwJwzJQRCI/Fn8QvFxRt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9596</Words>
  <Characters>5471</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Виктор Концевой</cp:lastModifiedBy>
  <cp:revision>4</cp:revision>
  <dcterms:created xsi:type="dcterms:W3CDTF">2023-01-26T11:27:00Z</dcterms:created>
  <dcterms:modified xsi:type="dcterms:W3CDTF">2023-12-01T09:01:00Z</dcterms:modified>
</cp:coreProperties>
</file>