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B4" w:rsidRPr="00E42BBA" w:rsidRDefault="00DD39B4" w:rsidP="00E42BBA">
      <w:pPr>
        <w:spacing w:after="0" w:line="240" w:lineRule="auto"/>
        <w:ind w:left="5660" w:firstLine="700"/>
        <w:jc w:val="right"/>
        <w:rPr>
          <w:rFonts w:ascii="Times New Roman" w:eastAsia="Times New Roman" w:hAnsi="Times New Roman" w:cs="Times New Roman"/>
          <w:b/>
          <w:sz w:val="24"/>
          <w:szCs w:val="24"/>
          <w:lang w:val="uk-UA"/>
        </w:rPr>
      </w:pPr>
    </w:p>
    <w:p w:rsidR="00DD39B4" w:rsidRPr="00E42BBA" w:rsidRDefault="00DD39B4" w:rsidP="00E42BBA">
      <w:pPr>
        <w:spacing w:after="0" w:line="240" w:lineRule="auto"/>
        <w:ind w:left="5660" w:firstLine="700"/>
        <w:jc w:val="right"/>
        <w:rPr>
          <w:rFonts w:ascii="Times New Roman" w:eastAsia="Times New Roman" w:hAnsi="Times New Roman" w:cs="Times New Roman"/>
          <w:sz w:val="24"/>
          <w:szCs w:val="24"/>
          <w:lang w:val="uk-UA"/>
        </w:rPr>
      </w:pPr>
      <w:r w:rsidRPr="00E42BBA">
        <w:rPr>
          <w:rFonts w:ascii="Times New Roman" w:eastAsia="Times New Roman" w:hAnsi="Times New Roman" w:cs="Times New Roman"/>
          <w:b/>
          <w:color w:val="000000"/>
          <w:sz w:val="24"/>
          <w:szCs w:val="24"/>
          <w:lang w:val="uk-UA"/>
        </w:rPr>
        <w:t>ДОДАТОК 1</w:t>
      </w:r>
    </w:p>
    <w:p w:rsidR="00DD39B4" w:rsidRPr="00E42BBA" w:rsidRDefault="00DD39B4" w:rsidP="00E42BBA">
      <w:pPr>
        <w:spacing w:after="0" w:line="240" w:lineRule="auto"/>
        <w:ind w:left="5660" w:firstLine="700"/>
        <w:jc w:val="right"/>
        <w:rPr>
          <w:rFonts w:ascii="Times New Roman" w:eastAsia="Times New Roman" w:hAnsi="Times New Roman" w:cs="Times New Roman"/>
          <w:sz w:val="24"/>
          <w:szCs w:val="24"/>
          <w:lang w:val="uk-UA"/>
        </w:rPr>
      </w:pPr>
      <w:r w:rsidRPr="00E42BBA">
        <w:rPr>
          <w:rFonts w:ascii="Times New Roman" w:eastAsia="Times New Roman" w:hAnsi="Times New Roman" w:cs="Times New Roman"/>
          <w:i/>
          <w:color w:val="000000"/>
          <w:sz w:val="24"/>
          <w:szCs w:val="24"/>
          <w:lang w:val="uk-UA"/>
        </w:rPr>
        <w:t>до тендерної документації</w:t>
      </w:r>
    </w:p>
    <w:p w:rsidR="00DD39B4" w:rsidRPr="00E42BBA" w:rsidRDefault="00DD39B4" w:rsidP="00E42BBA">
      <w:pPr>
        <w:spacing w:after="0" w:line="240" w:lineRule="auto"/>
        <w:ind w:left="5660" w:firstLine="700"/>
        <w:jc w:val="both"/>
        <w:rPr>
          <w:rFonts w:ascii="Times New Roman" w:eastAsia="Times New Roman" w:hAnsi="Times New Roman" w:cs="Times New Roman"/>
          <w:sz w:val="24"/>
          <w:szCs w:val="24"/>
          <w:lang w:val="uk-UA"/>
        </w:rPr>
      </w:pPr>
      <w:r w:rsidRPr="00E42BBA">
        <w:rPr>
          <w:rFonts w:ascii="Times New Roman" w:eastAsia="Times New Roman" w:hAnsi="Times New Roman" w:cs="Times New Roman"/>
          <w:i/>
          <w:color w:val="000000"/>
          <w:sz w:val="24"/>
          <w:szCs w:val="24"/>
          <w:lang w:val="uk-UA"/>
        </w:rPr>
        <w:t xml:space="preserve">  </w:t>
      </w:r>
    </w:p>
    <w:p w:rsidR="00DD39B4" w:rsidRDefault="00DD39B4" w:rsidP="00E42BBA">
      <w:pPr>
        <w:numPr>
          <w:ilvl w:val="0"/>
          <w:numId w:val="2"/>
        </w:numPr>
        <w:shd w:val="clear" w:color="auto" w:fill="FFFFFF"/>
        <w:spacing w:after="0" w:line="240" w:lineRule="auto"/>
        <w:ind w:left="502"/>
        <w:jc w:val="both"/>
        <w:rPr>
          <w:rFonts w:ascii="Times New Roman" w:eastAsia="Times New Roman" w:hAnsi="Times New Roman" w:cs="Times New Roman"/>
          <w:b/>
          <w:color w:val="000000"/>
          <w:szCs w:val="24"/>
          <w:lang w:val="uk-UA"/>
        </w:rPr>
      </w:pPr>
      <w:r w:rsidRPr="00E42BBA">
        <w:rPr>
          <w:rFonts w:ascii="Times New Roman" w:eastAsia="Times New Roman" w:hAnsi="Times New Roman" w:cs="Times New Roman"/>
          <w:b/>
          <w:color w:val="000000"/>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42BBA" w:rsidRPr="00E42BBA" w:rsidRDefault="00042C36" w:rsidP="00E42BBA">
      <w:pPr>
        <w:shd w:val="clear" w:color="auto" w:fill="FFFFFF"/>
        <w:spacing w:after="0" w:line="240" w:lineRule="auto"/>
        <w:ind w:left="502"/>
        <w:jc w:val="both"/>
        <w:rPr>
          <w:rFonts w:ascii="Times New Roman" w:eastAsia="Times New Roman" w:hAnsi="Times New Roman" w:cs="Times New Roman"/>
          <w:b/>
          <w:color w:val="000000"/>
          <w:szCs w:val="24"/>
          <w:lang w:val="uk-UA"/>
        </w:rPr>
      </w:pPr>
      <w:r>
        <w:rPr>
          <w:rFonts w:ascii="Times New Roman" w:eastAsia="Times New Roman" w:hAnsi="Times New Roman" w:cs="Times New Roman"/>
          <w:b/>
          <w:color w:val="000000"/>
          <w:szCs w:val="24"/>
          <w:lang w:val="uk-UA"/>
        </w:rPr>
        <w:t xml:space="preserve"> </w:t>
      </w:r>
    </w:p>
    <w:p w:rsidR="0057143C" w:rsidRPr="00E42BBA" w:rsidRDefault="00D1071A" w:rsidP="00E42BBA">
      <w:pPr>
        <w:spacing w:after="0" w:line="240" w:lineRule="auto"/>
        <w:ind w:left="885"/>
        <w:jc w:val="right"/>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Таблиця 1</w:t>
      </w: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57143C" w:rsidRPr="003049A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143C" w:rsidRPr="00E42BBA" w:rsidRDefault="001A5C70" w:rsidP="00E42BBA">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 </w:t>
            </w:r>
            <w:r w:rsidRPr="00E42BBA">
              <w:rPr>
                <w:rFonts w:ascii="Times New Roman" w:eastAsia="Times New Roman" w:hAnsi="Times New Roman" w:cs="Times New Roman"/>
                <w:b/>
                <w:sz w:val="20"/>
                <w:szCs w:val="20"/>
                <w:lang w:val="uk-UA"/>
              </w:rPr>
              <w:t>з</w:t>
            </w:r>
            <w:r w:rsidRPr="00E42BBA">
              <w:rPr>
                <w:rFonts w:ascii="Times New Roman" w:eastAsia="Times New Roman" w:hAnsi="Times New Roman" w:cs="Times New Roman"/>
                <w:b/>
                <w:color w:val="000000"/>
                <w:sz w:val="20"/>
                <w:szCs w:val="2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143C" w:rsidRPr="00E42BBA" w:rsidRDefault="001A5C70" w:rsidP="00E42BBA">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7143C" w:rsidRPr="00E42BBA" w:rsidRDefault="001A5C70" w:rsidP="00E42BBA">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 xml:space="preserve">Документи та інформація, які підтверджують відповідність Учасника кваліфікаційним </w:t>
            </w:r>
            <w:r w:rsidRPr="00E42BBA">
              <w:rPr>
                <w:rFonts w:ascii="Times New Roman" w:eastAsia="Times New Roman" w:hAnsi="Times New Roman" w:cs="Times New Roman"/>
                <w:b/>
                <w:color w:val="000000"/>
                <w:sz w:val="20"/>
                <w:szCs w:val="20"/>
                <w:lang w:val="uk-UA"/>
              </w:rPr>
              <w:t>критеріям**</w:t>
            </w:r>
          </w:p>
        </w:tc>
      </w:tr>
      <w:tr w:rsidR="0057143C" w:rsidRPr="00E42BBA">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Наявність обладнання, матеріаль</w:t>
            </w:r>
            <w:r w:rsidR="00DD39B4" w:rsidRPr="00E42BBA">
              <w:rPr>
                <w:rFonts w:ascii="Times New Roman" w:eastAsia="Times New Roman" w:hAnsi="Times New Roman" w:cs="Times New Roman"/>
                <w:b/>
                <w:color w:val="000000"/>
                <w:sz w:val="20"/>
                <w:szCs w:val="20"/>
                <w:lang w:val="uk-UA"/>
              </w:rPr>
              <w:t>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D39B4" w:rsidRPr="00E42BBA" w:rsidRDefault="00DD39B4" w:rsidP="00E42BBA">
            <w:pPr>
              <w:numPr>
                <w:ilvl w:val="1"/>
                <w:numId w:val="3"/>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 xml:space="preserve">Довідка, складена у довільній формі, про наявність в учасника транспортних засобів, які будуть залучені ним під час виконання договору про закупівлю. Довідка обов’язково повинна містити інформацію про  марку та модель транспортних засобів, їх реєстраційні номера, технічний стан та форму власності (власний, використовується згідно договору оренди / суборенди тощо). Також, у складі </w:t>
            </w:r>
            <w:r w:rsidR="00D1071A" w:rsidRPr="00E42BBA">
              <w:rPr>
                <w:rFonts w:ascii="Times New Roman" w:eastAsia="Times New Roman" w:hAnsi="Times New Roman" w:cs="Times New Roman"/>
                <w:bCs/>
                <w:i/>
                <w:color w:val="000000"/>
                <w:sz w:val="20"/>
                <w:szCs w:val="20"/>
                <w:lang w:val="uk-UA"/>
              </w:rPr>
              <w:t xml:space="preserve">тендерної </w:t>
            </w:r>
            <w:r w:rsidRPr="00E42BBA">
              <w:rPr>
                <w:rFonts w:ascii="Times New Roman" w:eastAsia="Times New Roman" w:hAnsi="Times New Roman" w:cs="Times New Roman"/>
                <w:bCs/>
                <w:i/>
                <w:color w:val="000000"/>
                <w:sz w:val="20"/>
                <w:szCs w:val="20"/>
                <w:lang w:val="uk-UA"/>
              </w:rPr>
              <w:t xml:space="preserve">пропозиції учасник повинен надати </w:t>
            </w:r>
            <w:proofErr w:type="spellStart"/>
            <w:r w:rsidRPr="00E42BBA">
              <w:rPr>
                <w:rFonts w:ascii="Times New Roman" w:eastAsia="Times New Roman" w:hAnsi="Times New Roman" w:cs="Times New Roman"/>
                <w:bCs/>
                <w:i/>
                <w:color w:val="000000"/>
                <w:sz w:val="20"/>
                <w:szCs w:val="20"/>
                <w:lang w:val="uk-UA"/>
              </w:rPr>
              <w:t>скан</w:t>
            </w:r>
            <w:proofErr w:type="spellEnd"/>
            <w:r w:rsidRPr="00E42BBA">
              <w:rPr>
                <w:rFonts w:ascii="Times New Roman" w:eastAsia="Times New Roman" w:hAnsi="Times New Roman" w:cs="Times New Roman"/>
                <w:bCs/>
                <w:i/>
                <w:color w:val="000000"/>
                <w:sz w:val="20"/>
                <w:szCs w:val="20"/>
                <w:lang w:val="uk-UA"/>
              </w:rPr>
              <w:t>-копії документів, що підтверджують правовий статус набуття  (володіння, користування) даними транспортними засобами, а саме:</w:t>
            </w:r>
          </w:p>
          <w:p w:rsidR="00DD39B4" w:rsidRPr="00E42BBA" w:rsidRDefault="00DD39B4" w:rsidP="00E42BBA">
            <w:pPr>
              <w:pStyle w:val="a6"/>
              <w:numPr>
                <w:ilvl w:val="0"/>
                <w:numId w:val="4"/>
              </w:numPr>
              <w:shd w:val="clear" w:color="auto" w:fill="FFFFFF"/>
              <w:tabs>
                <w:tab w:val="left" w:pos="1232"/>
              </w:tabs>
              <w:spacing w:after="0" w:line="240" w:lineRule="auto"/>
              <w:ind w:left="240" w:firstLine="425"/>
              <w:contextualSpacing w:val="0"/>
              <w:jc w:val="both"/>
              <w:rPr>
                <w:rFonts w:ascii="Times New Roman" w:eastAsia="Times New Roman" w:hAnsi="Times New Roman" w:cs="Times New Roman"/>
                <w:bCs/>
                <w:i/>
                <w:vanish/>
                <w:color w:val="000000"/>
                <w:sz w:val="20"/>
                <w:szCs w:val="20"/>
                <w:lang w:val="uk-UA"/>
              </w:rPr>
            </w:pPr>
          </w:p>
          <w:p w:rsidR="00DD39B4" w:rsidRPr="00E42BBA" w:rsidRDefault="00DD39B4" w:rsidP="00E42BBA">
            <w:pPr>
              <w:numPr>
                <w:ilvl w:val="2"/>
                <w:numId w:val="4"/>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 xml:space="preserve">свідоцтва про реєстрацію транспортних засобів або інший документ, який відповідно до законодавства, посвідчує право власності (обліку), завірені належним чином; </w:t>
            </w:r>
          </w:p>
          <w:p w:rsidR="00DD39B4" w:rsidRPr="00E42BBA" w:rsidRDefault="00DD39B4" w:rsidP="00E42BBA">
            <w:pPr>
              <w:numPr>
                <w:ilvl w:val="2"/>
                <w:numId w:val="4"/>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договори оренди/суборенди, лізингу/</w:t>
            </w:r>
            <w:proofErr w:type="spellStart"/>
            <w:r w:rsidRPr="00E42BBA">
              <w:rPr>
                <w:rFonts w:ascii="Times New Roman" w:eastAsia="Times New Roman" w:hAnsi="Times New Roman" w:cs="Times New Roman"/>
                <w:bCs/>
                <w:i/>
                <w:color w:val="000000"/>
                <w:sz w:val="20"/>
                <w:szCs w:val="20"/>
                <w:lang w:val="uk-UA"/>
              </w:rPr>
              <w:t>сублізингу</w:t>
            </w:r>
            <w:proofErr w:type="spellEnd"/>
            <w:r w:rsidRPr="00E42BBA">
              <w:rPr>
                <w:rFonts w:ascii="Times New Roman" w:eastAsia="Times New Roman" w:hAnsi="Times New Roman" w:cs="Times New Roman"/>
                <w:bCs/>
                <w:i/>
                <w:color w:val="000000"/>
                <w:sz w:val="20"/>
                <w:szCs w:val="20"/>
                <w:lang w:val="uk-UA"/>
              </w:rPr>
              <w:t xml:space="preserve">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w:t>
            </w:r>
          </w:p>
          <w:p w:rsidR="00DD39B4" w:rsidRPr="00E42BBA" w:rsidRDefault="00DD39B4" w:rsidP="00E42BBA">
            <w:pPr>
              <w:numPr>
                <w:ilvl w:val="2"/>
                <w:numId w:val="4"/>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 xml:space="preserve">акт приймання-передачі транспортних засобів або інші документи, передбачені умовами договорів, або законодавством, що підтверджують передачу учаснику транспортних засобів, у тому числі передбачені умовами договорів суборенди, </w:t>
            </w:r>
            <w:proofErr w:type="spellStart"/>
            <w:r w:rsidRPr="00E42BBA">
              <w:rPr>
                <w:rFonts w:ascii="Times New Roman" w:eastAsia="Times New Roman" w:hAnsi="Times New Roman" w:cs="Times New Roman"/>
                <w:bCs/>
                <w:i/>
                <w:color w:val="000000"/>
                <w:sz w:val="20"/>
                <w:szCs w:val="20"/>
                <w:lang w:val="uk-UA"/>
              </w:rPr>
              <w:t>сублізингу</w:t>
            </w:r>
            <w:proofErr w:type="spellEnd"/>
            <w:r w:rsidRPr="00E42BBA">
              <w:rPr>
                <w:rFonts w:ascii="Times New Roman" w:eastAsia="Times New Roman" w:hAnsi="Times New Roman" w:cs="Times New Roman"/>
                <w:bCs/>
                <w:i/>
                <w:color w:val="000000"/>
                <w:sz w:val="20"/>
                <w:szCs w:val="20"/>
                <w:lang w:val="uk-UA"/>
              </w:rPr>
              <w:t xml:space="preserve"> та інших правочинів, завірені належним чином таким учасником; </w:t>
            </w:r>
          </w:p>
          <w:p w:rsidR="00DD39B4" w:rsidRPr="00E42BBA" w:rsidRDefault="00DD39B4" w:rsidP="00E42BBA">
            <w:pPr>
              <w:numPr>
                <w:ilvl w:val="2"/>
                <w:numId w:val="4"/>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 xml:space="preserve">документ, копія якого належним чином завірена власником(ками) транспортних засобів, що підтверджує його право власності на транспортні засоби, у разі якщо учасником отримано зазначені транспортні засоби за договором оренди, суборенди, </w:t>
            </w:r>
            <w:proofErr w:type="spellStart"/>
            <w:r w:rsidRPr="00E42BBA">
              <w:rPr>
                <w:rFonts w:ascii="Times New Roman" w:eastAsia="Times New Roman" w:hAnsi="Times New Roman" w:cs="Times New Roman"/>
                <w:bCs/>
                <w:i/>
                <w:color w:val="000000"/>
                <w:sz w:val="20"/>
                <w:szCs w:val="20"/>
                <w:lang w:val="uk-UA"/>
              </w:rPr>
              <w:t>сублізингу</w:t>
            </w:r>
            <w:proofErr w:type="spellEnd"/>
            <w:r w:rsidRPr="00E42BBA">
              <w:rPr>
                <w:rFonts w:ascii="Times New Roman" w:eastAsia="Times New Roman" w:hAnsi="Times New Roman" w:cs="Times New Roman"/>
                <w:bCs/>
                <w:i/>
                <w:color w:val="000000"/>
                <w:sz w:val="20"/>
                <w:szCs w:val="20"/>
                <w:lang w:val="uk-UA"/>
              </w:rPr>
              <w:t xml:space="preserve"> або іншим правочином; </w:t>
            </w:r>
          </w:p>
          <w:p w:rsidR="00DD39B4" w:rsidRPr="00E42BBA" w:rsidRDefault="00DD39B4" w:rsidP="00E42BBA">
            <w:pPr>
              <w:numPr>
                <w:ilvl w:val="2"/>
                <w:numId w:val="4"/>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 xml:space="preserve">договори оренди, суборенди, </w:t>
            </w:r>
            <w:proofErr w:type="spellStart"/>
            <w:r w:rsidRPr="00E42BBA">
              <w:rPr>
                <w:rFonts w:ascii="Times New Roman" w:eastAsia="Times New Roman" w:hAnsi="Times New Roman" w:cs="Times New Roman"/>
                <w:bCs/>
                <w:i/>
                <w:color w:val="000000"/>
                <w:sz w:val="20"/>
                <w:szCs w:val="20"/>
                <w:lang w:val="uk-UA"/>
              </w:rPr>
              <w:t>сублізингу</w:t>
            </w:r>
            <w:proofErr w:type="spellEnd"/>
            <w:r w:rsidRPr="00E42BBA">
              <w:rPr>
                <w:rFonts w:ascii="Times New Roman" w:eastAsia="Times New Roman" w:hAnsi="Times New Roman" w:cs="Times New Roman"/>
                <w:bCs/>
                <w:i/>
                <w:color w:val="000000"/>
                <w:sz w:val="20"/>
                <w:szCs w:val="20"/>
                <w:lang w:val="uk-UA"/>
              </w:rPr>
              <w:t xml:space="preserve"> транспортних засобів або інші правочини, укладені власником з третьою особою, яка не є власником транспортних засобів, та які підтверджують право орендодавця, лізингодавця та цієї третьої особи надавати їх у користування, завірені належним чином таким учасником.</w:t>
            </w:r>
          </w:p>
          <w:p w:rsidR="00DD39B4" w:rsidRPr="00E42BBA" w:rsidRDefault="00DD39B4" w:rsidP="00E42BBA">
            <w:p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Договори та інші правочини, передбачені законодавством, мають бути чинні на день подання  пропозиції та містити умови про можливість пролонгації строку їх дії, у разі якщо їх строк менше</w:t>
            </w:r>
            <w:r w:rsidR="001D5701" w:rsidRPr="00E42BBA">
              <w:rPr>
                <w:rFonts w:ascii="Times New Roman" w:eastAsia="Times New Roman" w:hAnsi="Times New Roman" w:cs="Times New Roman"/>
                <w:bCs/>
                <w:i/>
                <w:color w:val="000000"/>
                <w:sz w:val="20"/>
                <w:szCs w:val="20"/>
                <w:lang w:val="uk-UA"/>
              </w:rPr>
              <w:t xml:space="preserve"> 31.12.2022</w:t>
            </w:r>
            <w:r w:rsidRPr="00E42BBA">
              <w:rPr>
                <w:rFonts w:ascii="Times New Roman" w:eastAsia="Times New Roman" w:hAnsi="Times New Roman" w:cs="Times New Roman"/>
                <w:bCs/>
                <w:i/>
                <w:color w:val="000000"/>
                <w:sz w:val="20"/>
                <w:szCs w:val="20"/>
                <w:lang w:val="uk-UA"/>
              </w:rPr>
              <w:t xml:space="preserve"> року.</w:t>
            </w:r>
          </w:p>
          <w:p w:rsidR="00DD39B4" w:rsidRPr="00E42BBA" w:rsidRDefault="001D5701" w:rsidP="00E42BBA">
            <w:pPr>
              <w:pStyle w:val="a6"/>
              <w:numPr>
                <w:ilvl w:val="1"/>
                <w:numId w:val="4"/>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Копія договору на дезінфекцію, дезінсекцію, дератизацію транспортних засобів з установами, які мають право на проведення таких робіт.</w:t>
            </w:r>
          </w:p>
          <w:p w:rsidR="0057143C" w:rsidRDefault="001D5701" w:rsidP="00E42BBA">
            <w:pPr>
              <w:pStyle w:val="a6"/>
              <w:numPr>
                <w:ilvl w:val="1"/>
                <w:numId w:val="4"/>
              </w:numPr>
              <w:shd w:val="clear" w:color="auto" w:fill="FFFFFF"/>
              <w:tabs>
                <w:tab w:val="left" w:pos="1232"/>
              </w:tabs>
              <w:spacing w:after="0" w:line="240" w:lineRule="auto"/>
              <w:ind w:left="240" w:firstLine="425"/>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 xml:space="preserve">Копії довідок про санітарну обробку транспортних засобів, що  вказані в Довідці, наданій відповідно до вимог </w:t>
            </w:r>
            <w:proofErr w:type="spellStart"/>
            <w:r w:rsidRPr="00E42BBA">
              <w:rPr>
                <w:rFonts w:ascii="Times New Roman" w:eastAsia="Times New Roman" w:hAnsi="Times New Roman" w:cs="Times New Roman"/>
                <w:bCs/>
                <w:i/>
                <w:color w:val="000000"/>
                <w:sz w:val="20"/>
                <w:szCs w:val="20"/>
                <w:lang w:val="uk-UA"/>
              </w:rPr>
              <w:t>пп</w:t>
            </w:r>
            <w:proofErr w:type="spellEnd"/>
            <w:r w:rsidRPr="00E42BBA">
              <w:rPr>
                <w:rFonts w:ascii="Times New Roman" w:eastAsia="Times New Roman" w:hAnsi="Times New Roman" w:cs="Times New Roman"/>
                <w:bCs/>
                <w:i/>
                <w:color w:val="000000"/>
                <w:sz w:val="20"/>
                <w:szCs w:val="20"/>
                <w:lang w:val="uk-UA"/>
              </w:rPr>
              <w:t>. 1.1</w:t>
            </w:r>
            <w:r w:rsidR="00E42BBA" w:rsidRPr="00E42BBA">
              <w:rPr>
                <w:rFonts w:ascii="Times New Roman" w:eastAsia="Times New Roman" w:hAnsi="Times New Roman" w:cs="Times New Roman"/>
                <w:bCs/>
                <w:i/>
                <w:color w:val="000000"/>
                <w:sz w:val="20"/>
                <w:szCs w:val="20"/>
                <w:lang w:val="uk-UA"/>
              </w:rPr>
              <w:t>.</w:t>
            </w:r>
            <w:r w:rsidRPr="00E42BBA">
              <w:rPr>
                <w:rFonts w:ascii="Times New Roman" w:eastAsia="Times New Roman" w:hAnsi="Times New Roman" w:cs="Times New Roman"/>
                <w:bCs/>
                <w:i/>
                <w:color w:val="000000"/>
                <w:sz w:val="20"/>
                <w:szCs w:val="20"/>
                <w:lang w:val="uk-UA"/>
              </w:rPr>
              <w:t xml:space="preserve">  </w:t>
            </w:r>
            <w:r w:rsidR="00D1071A" w:rsidRPr="00E42BBA">
              <w:rPr>
                <w:rFonts w:ascii="Times New Roman" w:eastAsia="Times New Roman" w:hAnsi="Times New Roman" w:cs="Times New Roman"/>
                <w:bCs/>
                <w:i/>
                <w:color w:val="000000"/>
                <w:sz w:val="20"/>
                <w:szCs w:val="20"/>
                <w:lang w:val="uk-UA"/>
              </w:rPr>
              <w:t xml:space="preserve">Таблиці 1 </w:t>
            </w:r>
            <w:r w:rsidRPr="00E42BBA">
              <w:rPr>
                <w:rFonts w:ascii="Times New Roman" w:eastAsia="Times New Roman" w:hAnsi="Times New Roman" w:cs="Times New Roman"/>
                <w:bCs/>
                <w:i/>
                <w:color w:val="000000"/>
                <w:sz w:val="20"/>
                <w:szCs w:val="20"/>
                <w:lang w:val="uk-UA"/>
              </w:rPr>
              <w:t>даного Додатку, на підтвердження проведення санітарної обробки в поточному місяці (листопад або грудень), виданих відповідною установою суб’єктом господарювання, що має право на проведення таких робіт.</w:t>
            </w:r>
          </w:p>
          <w:p w:rsidR="0003727A" w:rsidRPr="003049AA" w:rsidRDefault="0003727A" w:rsidP="003049AA">
            <w:pPr>
              <w:shd w:val="clear" w:color="auto" w:fill="FFFFFF"/>
              <w:tabs>
                <w:tab w:val="left" w:pos="1232"/>
              </w:tabs>
              <w:spacing w:after="0" w:line="240" w:lineRule="auto"/>
              <w:ind w:left="240"/>
              <w:jc w:val="both"/>
              <w:rPr>
                <w:rFonts w:ascii="Times New Roman" w:eastAsia="Times New Roman" w:hAnsi="Times New Roman" w:cs="Times New Roman"/>
                <w:bCs/>
                <w:i/>
                <w:color w:val="000000"/>
                <w:sz w:val="20"/>
                <w:szCs w:val="20"/>
                <w:lang w:val="uk-UA"/>
              </w:rPr>
            </w:pPr>
            <w:r w:rsidRPr="003049AA">
              <w:rPr>
                <w:rFonts w:ascii="Times New Roman" w:eastAsia="Times New Roman" w:hAnsi="Times New Roman" w:cs="Times New Roman"/>
                <w:bCs/>
                <w:i/>
                <w:color w:val="000000"/>
                <w:sz w:val="20"/>
                <w:szCs w:val="20"/>
                <w:lang w:val="uk-UA"/>
              </w:rPr>
              <w:t>.</w:t>
            </w:r>
          </w:p>
        </w:tc>
      </w:tr>
      <w:tr w:rsidR="0057143C" w:rsidRPr="00E42BB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Наявність працівників відповідної кваліфікації, які м</w:t>
            </w:r>
            <w:r w:rsidR="001D5701" w:rsidRPr="00E42BBA">
              <w:rPr>
                <w:rFonts w:ascii="Times New Roman" w:eastAsia="Times New Roman" w:hAnsi="Times New Roman" w:cs="Times New Roman"/>
                <w:b/>
                <w:color w:val="000000"/>
                <w:sz w:val="20"/>
                <w:szCs w:val="20"/>
                <w:lang w:val="uk-UA"/>
              </w:rPr>
              <w:t>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
                <w:color w:val="000000"/>
                <w:sz w:val="20"/>
                <w:szCs w:val="20"/>
                <w:lang w:val="uk-UA"/>
              </w:rPr>
              <w:t>2.1.</w:t>
            </w:r>
            <w:r w:rsidRPr="00E42BBA">
              <w:rPr>
                <w:rFonts w:ascii="Times New Roman" w:eastAsia="Times New Roman" w:hAnsi="Times New Roman" w:cs="Times New Roman"/>
                <w:color w:val="000000"/>
                <w:sz w:val="20"/>
                <w:szCs w:val="20"/>
                <w:lang w:val="uk-UA"/>
              </w:rPr>
              <w:t xml:space="preserve"> </w:t>
            </w:r>
            <w:r w:rsidR="001D5701" w:rsidRPr="00E42BBA">
              <w:rPr>
                <w:rFonts w:ascii="Times New Roman" w:eastAsia="Times New Roman" w:hAnsi="Times New Roman" w:cs="Times New Roman"/>
                <w:bCs/>
                <w:i/>
                <w:color w:val="000000"/>
                <w:sz w:val="20"/>
                <w:szCs w:val="20"/>
                <w:lang w:val="uk-UA"/>
              </w:rPr>
              <w:t xml:space="preserve">Довідка про наявність в учасника працівників </w:t>
            </w:r>
            <w:r w:rsidR="00C12A97" w:rsidRPr="00E42BBA">
              <w:rPr>
                <w:rFonts w:ascii="Times New Roman" w:eastAsia="Times New Roman" w:hAnsi="Times New Roman" w:cs="Times New Roman"/>
                <w:bCs/>
                <w:i/>
                <w:color w:val="000000"/>
                <w:sz w:val="20"/>
                <w:szCs w:val="20"/>
                <w:lang w:val="uk-UA"/>
              </w:rPr>
              <w:t xml:space="preserve">(не менше 2-ох) </w:t>
            </w:r>
            <w:r w:rsidR="001D5701" w:rsidRPr="00E42BBA">
              <w:rPr>
                <w:rFonts w:ascii="Times New Roman" w:eastAsia="Times New Roman" w:hAnsi="Times New Roman" w:cs="Times New Roman"/>
                <w:bCs/>
                <w:i/>
                <w:color w:val="000000"/>
                <w:sz w:val="20"/>
                <w:szCs w:val="20"/>
                <w:lang w:val="uk-UA"/>
              </w:rPr>
              <w:t>відповідної кваліфікації (водіїв), які безпосередньо здійснюватимуть поставку товару, що виступає предметом закупівлі. Довідка подається за наступною формою:</w:t>
            </w:r>
          </w:p>
          <w:tbl>
            <w:tblPr>
              <w:tblStyle w:val="af"/>
              <w:tblW w:w="4868" w:type="pct"/>
              <w:tblLayout w:type="fixed"/>
              <w:tblLook w:val="04A0" w:firstRow="1" w:lastRow="0" w:firstColumn="1" w:lastColumn="0" w:noHBand="0" w:noVBand="1"/>
            </w:tblPr>
            <w:tblGrid>
              <w:gridCol w:w="355"/>
              <w:gridCol w:w="875"/>
              <w:gridCol w:w="567"/>
              <w:gridCol w:w="991"/>
              <w:gridCol w:w="1134"/>
              <w:gridCol w:w="1273"/>
              <w:gridCol w:w="1276"/>
            </w:tblGrid>
            <w:tr w:rsidR="00C12A97" w:rsidRPr="00E42BBA" w:rsidTr="00C12A97">
              <w:tc>
                <w:tcPr>
                  <w:tcW w:w="274" w:type="pct"/>
                  <w:vMerge w:val="restar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r w:rsidRPr="00E42BBA">
                    <w:rPr>
                      <w:rFonts w:ascii="Times New Roman" w:hAnsi="Times New Roman" w:cs="Times New Roman"/>
                      <w:sz w:val="20"/>
                      <w:szCs w:val="20"/>
                      <w:lang w:eastAsia="uk-UA"/>
                    </w:rPr>
                    <w:t>№</w:t>
                  </w:r>
                </w:p>
              </w:tc>
              <w:tc>
                <w:tcPr>
                  <w:tcW w:w="676" w:type="pct"/>
                  <w:vMerge w:val="restar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r w:rsidRPr="00E42BBA">
                    <w:rPr>
                      <w:rFonts w:ascii="Times New Roman" w:hAnsi="Times New Roman" w:cs="Times New Roman"/>
                      <w:sz w:val="20"/>
                      <w:szCs w:val="20"/>
                      <w:lang w:eastAsia="uk-UA"/>
                    </w:rPr>
                    <w:t>Посада</w:t>
                  </w:r>
                </w:p>
              </w:tc>
              <w:tc>
                <w:tcPr>
                  <w:tcW w:w="438" w:type="pct"/>
                  <w:vMerge w:val="restar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r w:rsidRPr="00E42BBA">
                    <w:rPr>
                      <w:rFonts w:ascii="Times New Roman" w:hAnsi="Times New Roman" w:cs="Times New Roman"/>
                      <w:sz w:val="20"/>
                      <w:szCs w:val="20"/>
                      <w:lang w:eastAsia="uk-UA"/>
                    </w:rPr>
                    <w:t>ПІБ</w:t>
                  </w:r>
                </w:p>
              </w:tc>
              <w:tc>
                <w:tcPr>
                  <w:tcW w:w="1642" w:type="pct"/>
                  <w:gridSpan w:val="2"/>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r w:rsidRPr="00E42BBA">
                    <w:rPr>
                      <w:rFonts w:ascii="Times New Roman" w:hAnsi="Times New Roman" w:cs="Times New Roman"/>
                      <w:sz w:val="20"/>
                      <w:szCs w:val="20"/>
                      <w:lang w:eastAsia="uk-UA"/>
                    </w:rPr>
                    <w:t xml:space="preserve">Працює </w:t>
                  </w:r>
                </w:p>
              </w:tc>
              <w:tc>
                <w:tcPr>
                  <w:tcW w:w="984" w:type="pct"/>
                  <w:vMerge w:val="restart"/>
                  <w:vAlign w:val="center"/>
                </w:tcPr>
                <w:p w:rsidR="00C12A97" w:rsidRPr="00E42BBA" w:rsidRDefault="00C12A97" w:rsidP="00E42BBA">
                  <w:pPr>
                    <w:widowControl w:val="0"/>
                    <w:tabs>
                      <w:tab w:val="left" w:pos="851"/>
                    </w:tabs>
                    <w:jc w:val="center"/>
                    <w:rPr>
                      <w:rFonts w:ascii="Times New Roman" w:hAnsi="Times New Roman" w:cs="Times New Roman"/>
                      <w:sz w:val="20"/>
                      <w:szCs w:val="20"/>
                    </w:rPr>
                  </w:pPr>
                  <w:r w:rsidRPr="00E42BBA">
                    <w:rPr>
                      <w:rFonts w:ascii="Times New Roman" w:hAnsi="Times New Roman" w:cs="Times New Roman"/>
                      <w:sz w:val="20"/>
                      <w:szCs w:val="20"/>
                      <w:lang w:eastAsia="uk-UA"/>
                    </w:rPr>
                    <w:t>Стаж роботи на підприємстві*</w:t>
                  </w:r>
                </w:p>
              </w:tc>
              <w:tc>
                <w:tcPr>
                  <w:tcW w:w="986" w:type="pct"/>
                  <w:vMerge w:val="restar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r w:rsidRPr="00E42BBA">
                    <w:rPr>
                      <w:rFonts w:ascii="Times New Roman" w:hAnsi="Times New Roman" w:cs="Times New Roman"/>
                      <w:sz w:val="20"/>
                      <w:szCs w:val="20"/>
                      <w:lang w:eastAsia="uk-UA"/>
                    </w:rPr>
                    <w:t>Освіта та спеціальність*</w:t>
                  </w:r>
                </w:p>
              </w:tc>
            </w:tr>
            <w:tr w:rsidR="00C12A97" w:rsidRPr="00E42BBA" w:rsidTr="00C12A97">
              <w:tc>
                <w:tcPr>
                  <w:tcW w:w="274" w:type="pct"/>
                  <w:vMerge/>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676" w:type="pct"/>
                  <w:vMerge/>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438" w:type="pct"/>
                  <w:vMerge/>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76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r w:rsidRPr="00E42BBA">
                    <w:rPr>
                      <w:rFonts w:ascii="Times New Roman" w:hAnsi="Times New Roman" w:cs="Times New Roman"/>
                      <w:sz w:val="20"/>
                      <w:szCs w:val="20"/>
                      <w:lang w:eastAsia="uk-UA"/>
                    </w:rPr>
                    <w:t>По договору (№ договору, дата та термін дії)</w:t>
                  </w:r>
                </w:p>
              </w:tc>
              <w:tc>
                <w:tcPr>
                  <w:tcW w:w="87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r w:rsidRPr="00E42BBA">
                    <w:rPr>
                      <w:rFonts w:ascii="Times New Roman" w:hAnsi="Times New Roman" w:cs="Times New Roman"/>
                      <w:sz w:val="20"/>
                      <w:szCs w:val="20"/>
                      <w:lang w:eastAsia="uk-UA"/>
                    </w:rPr>
                    <w:t>На постійній основі (дата прийняття на роботу згідно запису у трудовій книжці)*</w:t>
                  </w:r>
                </w:p>
              </w:tc>
              <w:tc>
                <w:tcPr>
                  <w:tcW w:w="984" w:type="pct"/>
                  <w:vMerge/>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986" w:type="pct"/>
                  <w:vMerge/>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r>
            <w:tr w:rsidR="00E42BBA" w:rsidRPr="00E42BBA" w:rsidTr="00C12A97">
              <w:tc>
                <w:tcPr>
                  <w:tcW w:w="274"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67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438"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76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87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984"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98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r>
            <w:tr w:rsidR="00E42BBA" w:rsidRPr="00E42BBA" w:rsidTr="00C12A97">
              <w:tc>
                <w:tcPr>
                  <w:tcW w:w="274"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67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438"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76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87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984"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c>
                <w:tcPr>
                  <w:tcW w:w="986" w:type="pct"/>
                  <w:vAlign w:val="center"/>
                </w:tcPr>
                <w:p w:rsidR="00C12A97" w:rsidRPr="00E42BBA" w:rsidRDefault="00C12A97" w:rsidP="00E42BBA">
                  <w:pPr>
                    <w:widowControl w:val="0"/>
                    <w:tabs>
                      <w:tab w:val="left" w:pos="851"/>
                    </w:tabs>
                    <w:jc w:val="center"/>
                    <w:rPr>
                      <w:rFonts w:ascii="Times New Roman" w:hAnsi="Times New Roman" w:cs="Times New Roman"/>
                      <w:sz w:val="20"/>
                      <w:szCs w:val="20"/>
                      <w:lang w:eastAsia="uk-UA"/>
                    </w:rPr>
                  </w:pPr>
                </w:p>
              </w:tc>
            </w:tr>
          </w:tbl>
          <w:p w:rsidR="00C12A97" w:rsidRPr="00E42BBA" w:rsidRDefault="00C12A97" w:rsidP="00E42BBA">
            <w:pPr>
              <w:spacing w:after="0" w:line="240" w:lineRule="auto"/>
              <w:jc w:val="both"/>
              <w:rPr>
                <w:rFonts w:ascii="Times New Roman" w:eastAsia="Times New Roman" w:hAnsi="Times New Roman" w:cs="Times New Roman"/>
                <w:b/>
                <w:bCs/>
                <w:i/>
                <w:color w:val="000000"/>
                <w:sz w:val="20"/>
                <w:szCs w:val="20"/>
                <w:lang w:val="uk-UA"/>
              </w:rPr>
            </w:pPr>
            <w:r w:rsidRPr="00E42BBA">
              <w:rPr>
                <w:rFonts w:ascii="Times New Roman" w:eastAsia="Times New Roman" w:hAnsi="Times New Roman" w:cs="Times New Roman"/>
                <w:b/>
                <w:bCs/>
                <w:i/>
                <w:color w:val="000000"/>
                <w:sz w:val="20"/>
                <w:szCs w:val="20"/>
                <w:lang w:val="uk-UA"/>
              </w:rPr>
              <w:t>*інформація подається стосовно власних працівників Учасника</w:t>
            </w:r>
          </w:p>
          <w:p w:rsidR="001D5701" w:rsidRPr="00E42BBA" w:rsidRDefault="001D5701" w:rsidP="00E42BBA">
            <w:pPr>
              <w:spacing w:after="0" w:line="240" w:lineRule="auto"/>
              <w:jc w:val="both"/>
              <w:rPr>
                <w:rFonts w:ascii="Times New Roman" w:eastAsia="Times New Roman" w:hAnsi="Times New Roman" w:cs="Times New Roman"/>
                <w:b/>
                <w:bCs/>
                <w:color w:val="000000"/>
                <w:sz w:val="20"/>
                <w:szCs w:val="20"/>
                <w:lang w:val="uk-UA"/>
              </w:rPr>
            </w:pPr>
          </w:p>
          <w:p w:rsidR="001D5701" w:rsidRPr="00E42BBA" w:rsidRDefault="00C12A97" w:rsidP="00E42BBA">
            <w:pPr>
              <w:spacing w:after="0" w:line="240" w:lineRule="auto"/>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Cs/>
                <w:i/>
                <w:color w:val="000000"/>
                <w:sz w:val="20"/>
                <w:szCs w:val="20"/>
                <w:lang w:val="uk-UA"/>
              </w:rPr>
              <w:t>Інформація, зазначена у довідці, має бути підтверджена учасником шляхом надання у складі пропозиції наступних документів:  витяги з трудових книжок; або накази про призначення на посаду; або  цивільно-правові угоди з особами, що будуть задіяні учасником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з відповідними працівниками.</w:t>
            </w:r>
          </w:p>
          <w:p w:rsidR="00D1071A" w:rsidRPr="00E42BBA" w:rsidRDefault="00D1071A" w:rsidP="00E42BBA">
            <w:pPr>
              <w:spacing w:after="0" w:line="240" w:lineRule="auto"/>
              <w:jc w:val="both"/>
              <w:rPr>
                <w:rFonts w:ascii="Times New Roman" w:eastAsia="Times New Roman" w:hAnsi="Times New Roman" w:cs="Times New Roman"/>
                <w:bCs/>
                <w:i/>
                <w:color w:val="000000"/>
                <w:sz w:val="20"/>
                <w:szCs w:val="20"/>
                <w:lang w:val="uk-UA"/>
              </w:rPr>
            </w:pPr>
          </w:p>
          <w:p w:rsidR="0057143C" w:rsidRPr="00E42BBA" w:rsidRDefault="001D5701" w:rsidP="00E42BBA">
            <w:pPr>
              <w:spacing w:after="0" w:line="240" w:lineRule="auto"/>
              <w:jc w:val="both"/>
              <w:rPr>
                <w:rFonts w:ascii="Times New Roman" w:eastAsia="Times New Roman" w:hAnsi="Times New Roman" w:cs="Times New Roman"/>
                <w:bCs/>
                <w:i/>
                <w:color w:val="000000"/>
                <w:sz w:val="20"/>
                <w:szCs w:val="20"/>
                <w:lang w:val="uk-UA"/>
              </w:rPr>
            </w:pPr>
            <w:r w:rsidRPr="00E42BBA">
              <w:rPr>
                <w:rFonts w:ascii="Times New Roman" w:eastAsia="Times New Roman" w:hAnsi="Times New Roman" w:cs="Times New Roman"/>
                <w:b/>
                <w:bCs/>
                <w:color w:val="000000"/>
                <w:sz w:val="20"/>
                <w:szCs w:val="20"/>
                <w:lang w:val="uk-UA"/>
              </w:rPr>
              <w:t xml:space="preserve">2.2. </w:t>
            </w:r>
            <w:r w:rsidR="00D1071A" w:rsidRPr="00E42BBA">
              <w:rPr>
                <w:rFonts w:ascii="Times New Roman" w:eastAsia="Times New Roman" w:hAnsi="Times New Roman" w:cs="Times New Roman"/>
                <w:bCs/>
                <w:i/>
                <w:color w:val="000000"/>
                <w:sz w:val="20"/>
                <w:szCs w:val="20"/>
                <w:lang w:val="uk-UA"/>
              </w:rPr>
              <w:t xml:space="preserve">Копії чинних медичних книжок з відмітками про проходження працівниками, вказаними учасником  у довідці, складеній відповідно до вимог </w:t>
            </w:r>
            <w:proofErr w:type="spellStart"/>
            <w:r w:rsidR="00E42BBA" w:rsidRPr="00E42BBA">
              <w:rPr>
                <w:rFonts w:ascii="Times New Roman" w:eastAsia="Times New Roman" w:hAnsi="Times New Roman" w:cs="Times New Roman"/>
                <w:bCs/>
                <w:i/>
                <w:color w:val="000000"/>
                <w:sz w:val="20"/>
                <w:szCs w:val="20"/>
                <w:lang w:val="uk-UA"/>
              </w:rPr>
              <w:t>пп</w:t>
            </w:r>
            <w:proofErr w:type="spellEnd"/>
            <w:r w:rsidR="00E42BBA" w:rsidRPr="00E42BBA">
              <w:rPr>
                <w:rFonts w:ascii="Times New Roman" w:eastAsia="Times New Roman" w:hAnsi="Times New Roman" w:cs="Times New Roman"/>
                <w:bCs/>
                <w:i/>
                <w:color w:val="000000"/>
                <w:sz w:val="20"/>
                <w:szCs w:val="20"/>
                <w:lang w:val="uk-UA"/>
              </w:rPr>
              <w:t>. 2.1.  Таблиці 1 даного Додатку</w:t>
            </w:r>
            <w:r w:rsidR="00D1071A" w:rsidRPr="00E42BBA">
              <w:rPr>
                <w:rFonts w:ascii="Times New Roman" w:eastAsia="Times New Roman" w:hAnsi="Times New Roman" w:cs="Times New Roman"/>
                <w:bCs/>
                <w:i/>
                <w:color w:val="000000"/>
                <w:sz w:val="20"/>
                <w:szCs w:val="20"/>
                <w:lang w:val="uk-UA"/>
              </w:rPr>
              <w:t>,  обов’язкового профілактичного медичного огляду.</w:t>
            </w:r>
          </w:p>
        </w:tc>
      </w:tr>
      <w:tr w:rsidR="0057143C" w:rsidRPr="00E42BBA">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3.1.</w:t>
            </w:r>
            <w:r w:rsidRPr="00E42BBA">
              <w:rPr>
                <w:rFonts w:ascii="Times New Roman" w:eastAsia="Times New Roman" w:hAnsi="Times New Roman" w:cs="Times New Roman"/>
                <w:color w:val="000000"/>
                <w:sz w:val="20"/>
                <w:szCs w:val="20"/>
                <w:lang w:val="uk-UA"/>
              </w:rPr>
              <w:t xml:space="preserve"> На підтвердження досвіду виконання аналогічного (аналогічних) за предметом закупівлі договору (договорів) Учасник має надати:</w:t>
            </w:r>
          </w:p>
          <w:p w:rsidR="00E42BBA" w:rsidRPr="00E42BBA" w:rsidRDefault="001A5C70" w:rsidP="00E42BBA">
            <w:pPr>
              <w:spacing w:after="0" w:line="240" w:lineRule="auto"/>
              <w:jc w:val="both"/>
              <w:rPr>
                <w:rFonts w:ascii="Times New Roman" w:eastAsia="Times New Roman" w:hAnsi="Times New Roman" w:cs="Times New Roman"/>
                <w:color w:val="000000"/>
                <w:sz w:val="20"/>
                <w:szCs w:val="20"/>
                <w:lang w:val="uk-UA"/>
              </w:rPr>
            </w:pPr>
            <w:r w:rsidRPr="00E42BBA">
              <w:rPr>
                <w:rFonts w:ascii="Times New Roman" w:eastAsia="Times New Roman" w:hAnsi="Times New Roman" w:cs="Times New Roman"/>
                <w:b/>
                <w:color w:val="000000"/>
                <w:sz w:val="20"/>
                <w:szCs w:val="20"/>
                <w:lang w:val="uk-UA"/>
              </w:rPr>
              <w:t>3.1.1.</w:t>
            </w:r>
            <w:r w:rsidRPr="00E42BBA">
              <w:rPr>
                <w:rFonts w:ascii="Times New Roman" w:eastAsia="Times New Roman" w:hAnsi="Times New Roman" w:cs="Times New Roman"/>
                <w:color w:val="000000"/>
                <w:sz w:val="20"/>
                <w:szCs w:val="20"/>
                <w:lang w:val="uk-UA"/>
              </w:rPr>
              <w:t xml:space="preserve"> </w:t>
            </w:r>
            <w:r w:rsidR="00E42BBA" w:rsidRPr="00E42BBA">
              <w:rPr>
                <w:rFonts w:ascii="Times New Roman" w:eastAsia="Times New Roman" w:hAnsi="Times New Roman" w:cs="Times New Roman"/>
                <w:bCs/>
                <w:i/>
                <w:color w:val="000000"/>
                <w:sz w:val="20"/>
                <w:szCs w:val="20"/>
                <w:lang w:val="uk-UA"/>
              </w:rPr>
              <w:t>Довідку, складену в довільній формі, про наявність документально підтвердженого досвіду виконання аналогічного договору. Довідка повинна містити інформацію про номер, дату, предмет і суму договору; найменування, код ЄДРПОУ (РНОКПП) та адресу контрагента, а також – ПІБ та номер телефону контактної особи контрагента.</w:t>
            </w:r>
            <w:r w:rsidR="00E42BBA" w:rsidRPr="00E42BBA">
              <w:rPr>
                <w:rFonts w:ascii="Times New Roman" w:eastAsia="Times New Roman" w:hAnsi="Times New Roman" w:cs="Times New Roman"/>
                <w:color w:val="000000"/>
                <w:sz w:val="20"/>
                <w:szCs w:val="20"/>
                <w:lang w:val="uk-UA"/>
              </w:rPr>
              <w:t xml:space="preserve"> </w:t>
            </w:r>
          </w:p>
          <w:p w:rsidR="0057143C" w:rsidRPr="00E42BBA" w:rsidRDefault="00E42BBA" w:rsidP="00E42BBA">
            <w:pP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bCs/>
                <w:i/>
                <w:color w:val="000000"/>
                <w:sz w:val="20"/>
                <w:szCs w:val="20"/>
                <w:lang w:val="uk-UA"/>
              </w:rPr>
              <w:t>Аналогічним вважається договір, предметом якого виступають новорічні подарунки та/або солодощі</w:t>
            </w:r>
            <w:r w:rsidRPr="00E42BBA">
              <w:rPr>
                <w:rFonts w:ascii="Times New Roman" w:eastAsia="Times New Roman" w:hAnsi="Times New Roman" w:cs="Times New Roman"/>
                <w:bCs/>
                <w:i/>
                <w:color w:val="000000"/>
                <w:sz w:val="20"/>
                <w:szCs w:val="20"/>
                <w:lang w:val="uk-UA"/>
              </w:rPr>
              <w:t>.</w:t>
            </w:r>
          </w:p>
          <w:p w:rsidR="0057143C" w:rsidRPr="00E42BBA" w:rsidRDefault="001A5C70" w:rsidP="00E42BBA">
            <w:pP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 xml:space="preserve">3.1.2. не менше 1 </w:t>
            </w:r>
            <w:proofErr w:type="spellStart"/>
            <w:r w:rsidR="00E42BBA" w:rsidRPr="00E42BBA">
              <w:rPr>
                <w:rFonts w:ascii="Times New Roman" w:eastAsia="Times New Roman" w:hAnsi="Times New Roman" w:cs="Times New Roman"/>
                <w:color w:val="000000"/>
                <w:sz w:val="20"/>
                <w:szCs w:val="20"/>
                <w:lang w:val="uk-UA"/>
              </w:rPr>
              <w:t>скан</w:t>
            </w:r>
            <w:proofErr w:type="spellEnd"/>
            <w:r w:rsidR="00E42BBA" w:rsidRPr="00E42BBA">
              <w:rPr>
                <w:rFonts w:ascii="Times New Roman" w:eastAsia="Times New Roman" w:hAnsi="Times New Roman" w:cs="Times New Roman"/>
                <w:color w:val="000000"/>
                <w:sz w:val="20"/>
                <w:szCs w:val="20"/>
                <w:lang w:val="uk-UA"/>
              </w:rPr>
              <w:t>-</w:t>
            </w:r>
            <w:r w:rsidRPr="00E42BBA">
              <w:rPr>
                <w:rFonts w:ascii="Times New Roman" w:eastAsia="Times New Roman" w:hAnsi="Times New Roman" w:cs="Times New Roman"/>
                <w:color w:val="000000"/>
                <w:sz w:val="20"/>
                <w:szCs w:val="20"/>
                <w:lang w:val="uk-UA"/>
              </w:rPr>
              <w:t xml:space="preserve">копії договору, зазначеного </w:t>
            </w:r>
            <w:r w:rsidRPr="00E42BBA">
              <w:rPr>
                <w:rFonts w:ascii="Times New Roman" w:eastAsia="Times New Roman" w:hAnsi="Times New Roman" w:cs="Times New Roman"/>
                <w:sz w:val="20"/>
                <w:szCs w:val="20"/>
                <w:lang w:val="uk-UA"/>
              </w:rPr>
              <w:t>в</w:t>
            </w:r>
            <w:r w:rsidRPr="00E42BBA">
              <w:rPr>
                <w:rFonts w:ascii="Times New Roman" w:eastAsia="Times New Roman" w:hAnsi="Times New Roman" w:cs="Times New Roman"/>
                <w:color w:val="000000"/>
                <w:sz w:val="20"/>
                <w:szCs w:val="20"/>
                <w:lang w:val="uk-UA"/>
              </w:rPr>
              <w:t xml:space="preserve"> довідці </w:t>
            </w:r>
            <w:r w:rsidRPr="00E42BBA">
              <w:rPr>
                <w:rFonts w:ascii="Times New Roman" w:eastAsia="Times New Roman" w:hAnsi="Times New Roman" w:cs="Times New Roman"/>
                <w:sz w:val="20"/>
                <w:szCs w:val="20"/>
                <w:lang w:val="uk-UA"/>
              </w:rPr>
              <w:t>в</w:t>
            </w:r>
            <w:r w:rsidRPr="00E42BBA">
              <w:rPr>
                <w:rFonts w:ascii="Times New Roman" w:eastAsia="Times New Roman" w:hAnsi="Times New Roman" w:cs="Times New Roman"/>
                <w:color w:val="000000"/>
                <w:sz w:val="20"/>
                <w:szCs w:val="20"/>
                <w:lang w:val="uk-UA"/>
              </w:rPr>
              <w:t xml:space="preserve"> повному обсязі,</w:t>
            </w:r>
          </w:p>
          <w:p w:rsidR="0057143C" w:rsidRPr="00E42BBA" w:rsidRDefault="001A5C70" w:rsidP="00E42BBA">
            <w:pPr>
              <w:spacing w:after="0" w:line="240" w:lineRule="auto"/>
              <w:jc w:val="both"/>
              <w:rPr>
                <w:rFonts w:ascii="Times New Roman" w:eastAsia="Times New Roman" w:hAnsi="Times New Roman" w:cs="Times New Roman"/>
                <w:sz w:val="20"/>
                <w:szCs w:val="20"/>
                <w:highlight w:val="white"/>
                <w:lang w:val="uk-UA"/>
              </w:rPr>
            </w:pPr>
            <w:r w:rsidRPr="00E42BBA">
              <w:rPr>
                <w:rFonts w:ascii="Times New Roman" w:eastAsia="Times New Roman" w:hAnsi="Times New Roman" w:cs="Times New Roman"/>
                <w:color w:val="000000"/>
                <w:sz w:val="20"/>
                <w:szCs w:val="20"/>
                <w:lang w:val="uk-UA"/>
              </w:rPr>
              <w:t>3.1.3. копії/ю документів/</w:t>
            </w:r>
            <w:r w:rsidRPr="00E42BBA">
              <w:rPr>
                <w:rFonts w:ascii="Times New Roman" w:eastAsia="Times New Roman" w:hAnsi="Times New Roman" w:cs="Times New Roman"/>
                <w:sz w:val="20"/>
                <w:szCs w:val="20"/>
                <w:lang w:val="uk-UA"/>
              </w:rPr>
              <w:t>а</w:t>
            </w:r>
            <w:r w:rsidRPr="00E42BBA">
              <w:rPr>
                <w:rFonts w:ascii="Times New Roman" w:eastAsia="Times New Roman" w:hAnsi="Times New Roman" w:cs="Times New Roman"/>
                <w:color w:val="000000"/>
                <w:sz w:val="20"/>
                <w:szCs w:val="20"/>
                <w:lang w:val="uk-UA"/>
              </w:rPr>
              <w:t xml:space="preserve"> на підтвердження виконання не менше ніж одного договору, заз</w:t>
            </w:r>
            <w:r w:rsidRPr="00E42BBA">
              <w:rPr>
                <w:rFonts w:ascii="Times New Roman" w:eastAsia="Times New Roman" w:hAnsi="Times New Roman" w:cs="Times New Roman"/>
                <w:color w:val="000000"/>
                <w:sz w:val="20"/>
                <w:szCs w:val="20"/>
                <w:highlight w:val="white"/>
                <w:lang w:val="uk-UA"/>
              </w:rPr>
              <w:t>наченого в наданій Учасником довідці. </w:t>
            </w:r>
          </w:p>
        </w:tc>
      </w:tr>
    </w:tbl>
    <w:p w:rsidR="0057143C" w:rsidRDefault="001A5C70" w:rsidP="00E42BBA">
      <w:pPr>
        <w:spacing w:after="0" w:line="240" w:lineRule="auto"/>
        <w:ind w:firstLine="720"/>
        <w:jc w:val="both"/>
        <w:rPr>
          <w:rFonts w:ascii="Times New Roman" w:eastAsia="Times New Roman" w:hAnsi="Times New Roman" w:cs="Times New Roman"/>
          <w:i/>
          <w:color w:val="000000"/>
          <w:sz w:val="20"/>
          <w:szCs w:val="20"/>
          <w:lang w:val="uk-UA"/>
        </w:rPr>
      </w:pPr>
      <w:r w:rsidRPr="00E42BBA">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2BBA" w:rsidRPr="00E42BBA" w:rsidRDefault="00E42BBA" w:rsidP="00E42BBA">
      <w:pPr>
        <w:spacing w:after="0" w:line="240" w:lineRule="auto"/>
        <w:ind w:firstLine="720"/>
        <w:jc w:val="both"/>
        <w:rPr>
          <w:rFonts w:ascii="Times New Roman" w:eastAsia="Times New Roman" w:hAnsi="Times New Roman" w:cs="Times New Roman"/>
          <w:sz w:val="20"/>
          <w:szCs w:val="20"/>
          <w:lang w:val="uk-UA"/>
        </w:rPr>
      </w:pPr>
    </w:p>
    <w:p w:rsidR="0057143C" w:rsidRPr="00E42BBA" w:rsidRDefault="001A5C70" w:rsidP="00E42BBA">
      <w:pPr>
        <w:spacing w:after="0" w:line="240" w:lineRule="auto"/>
        <w:jc w:val="both"/>
        <w:rPr>
          <w:rFonts w:ascii="Times New Roman" w:eastAsia="Times New Roman" w:hAnsi="Times New Roman" w:cs="Times New Roman"/>
          <w:b/>
          <w:color w:val="000000"/>
          <w:sz w:val="20"/>
          <w:szCs w:val="20"/>
          <w:lang w:val="uk-UA"/>
        </w:rPr>
      </w:pPr>
      <w:r w:rsidRPr="00E42BBA">
        <w:rPr>
          <w:rFonts w:ascii="Times New Roman" w:eastAsia="Times New Roman" w:hAnsi="Times New Roman" w:cs="Times New Roman"/>
          <w:b/>
          <w:sz w:val="20"/>
          <w:szCs w:val="20"/>
          <w:lang w:val="uk-UA"/>
        </w:rPr>
        <w:t xml:space="preserve">2. </w:t>
      </w:r>
      <w:r w:rsidRPr="00E42BBA">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42BBA" w:rsidRDefault="00E42BBA" w:rsidP="00E42BB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57143C" w:rsidRDefault="001A5C70" w:rsidP="00E42BB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42BBA" w:rsidRPr="00E42BBA" w:rsidRDefault="00E42BBA" w:rsidP="00E42BB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57143C" w:rsidRDefault="001A5C70" w:rsidP="00E42BB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35443" w:rsidRDefault="00E35443" w:rsidP="00E42BB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E35443" w:rsidRPr="00E35443" w:rsidRDefault="00E35443" w:rsidP="00E42BBA">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E35443">
        <w:rPr>
          <w:rFonts w:ascii="Times New Roman" w:eastAsia="Times New Roman" w:hAnsi="Times New Roman" w:cs="Times New Roman"/>
          <w:b/>
          <w:sz w:val="20"/>
          <w:szCs w:val="20"/>
          <w:lang w:val="uk-UA"/>
        </w:rPr>
        <w:t xml:space="preserve">Учасник процедури закупівлі повинен надати у складі своєї тендерної пропозиції довідку в довільній формі, яка містить інформацію про те, що між </w:t>
      </w:r>
      <w:r>
        <w:rPr>
          <w:rFonts w:ascii="Times New Roman" w:eastAsia="Times New Roman" w:hAnsi="Times New Roman" w:cs="Times New Roman"/>
          <w:b/>
          <w:sz w:val="20"/>
          <w:szCs w:val="20"/>
          <w:lang w:val="uk-UA"/>
        </w:rPr>
        <w:t>ним</w:t>
      </w:r>
      <w:r w:rsidRPr="00E35443">
        <w:rPr>
          <w:rFonts w:ascii="Times New Roman" w:eastAsia="Times New Roman" w:hAnsi="Times New Roman" w:cs="Times New Roman"/>
          <w:b/>
          <w:sz w:val="20"/>
          <w:szCs w:val="20"/>
          <w:lang w:val="uk-UA"/>
        </w:rPr>
        <w:t xml:space="preserve"> та замовником раніше не було укладено договорів, або про те, що </w:t>
      </w:r>
      <w:r>
        <w:rPr>
          <w:rFonts w:ascii="Times New Roman" w:eastAsia="Times New Roman" w:hAnsi="Times New Roman" w:cs="Times New Roman"/>
          <w:b/>
          <w:sz w:val="20"/>
          <w:szCs w:val="20"/>
          <w:lang w:val="uk-UA"/>
        </w:rPr>
        <w:t>учасник</w:t>
      </w:r>
      <w:r w:rsidRPr="00E35443">
        <w:rPr>
          <w:rFonts w:ascii="Times New Roman" w:eastAsia="Times New Roman" w:hAnsi="Times New Roman" w:cs="Times New Roman"/>
          <w:b/>
          <w:sz w:val="20"/>
          <w:szCs w:val="20"/>
          <w:lang w:val="uk-UA"/>
        </w:rPr>
        <w:t xml:space="preserve">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E35443">
        <w:rPr>
          <w:rFonts w:ascii="Times New Roman" w:eastAsia="Times New Roman" w:hAnsi="Times New Roman" w:cs="Times New Roman"/>
          <w:b/>
          <w:sz w:val="20"/>
          <w:szCs w:val="20"/>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rsidR="00E42BBA" w:rsidRPr="00E42BBA" w:rsidRDefault="00E42BBA" w:rsidP="00E42BBA">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p w:rsidR="0057143C" w:rsidRPr="00E42BBA" w:rsidRDefault="001A5C70" w:rsidP="00E42BBA">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 xml:space="preserve">3. </w:t>
      </w:r>
      <w:r w:rsidRPr="00E42BBA">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57143C" w:rsidRPr="00E42BBA" w:rsidRDefault="001A5C70" w:rsidP="00E42BBA">
      <w:pPr>
        <w:spacing w:after="0" w:line="240" w:lineRule="auto"/>
        <w:jc w:val="both"/>
        <w:rPr>
          <w:rFonts w:ascii="Times New Roman" w:eastAsia="Times New Roman" w:hAnsi="Times New Roman" w:cs="Times New Roman"/>
          <w:b/>
          <w:sz w:val="20"/>
          <w:szCs w:val="20"/>
          <w:lang w:val="uk-UA"/>
        </w:rPr>
      </w:pPr>
      <w:r w:rsidRPr="00E42BBA">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7143C" w:rsidRDefault="001A5C70" w:rsidP="00E42BBA">
      <w:pPr>
        <w:spacing w:after="0" w:line="240" w:lineRule="auto"/>
        <w:jc w:val="both"/>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42BBA" w:rsidRPr="00E42BBA" w:rsidRDefault="00E42BBA" w:rsidP="00E42BBA">
      <w:pPr>
        <w:spacing w:after="0" w:line="240" w:lineRule="auto"/>
        <w:jc w:val="both"/>
        <w:rPr>
          <w:rFonts w:ascii="Times New Roman" w:eastAsia="Times New Roman" w:hAnsi="Times New Roman" w:cs="Times New Roman"/>
          <w:color w:val="000000"/>
          <w:sz w:val="20"/>
          <w:szCs w:val="20"/>
          <w:lang w:val="uk-UA"/>
        </w:rPr>
      </w:pPr>
    </w:p>
    <w:p w:rsidR="0057143C" w:rsidRPr="00E42BBA" w:rsidRDefault="001A5C70" w:rsidP="00E42BBA">
      <w:pPr>
        <w:spacing w:after="0" w:line="240" w:lineRule="auto"/>
        <w:rPr>
          <w:rFonts w:ascii="Times New Roman" w:eastAsia="Times New Roman" w:hAnsi="Times New Roman" w:cs="Times New Roman"/>
          <w:b/>
          <w:color w:val="000000"/>
          <w:sz w:val="20"/>
          <w:szCs w:val="20"/>
          <w:lang w:val="uk-UA"/>
        </w:rPr>
      </w:pPr>
      <w:r w:rsidRPr="00E42BBA">
        <w:rPr>
          <w:rFonts w:ascii="Times New Roman" w:eastAsia="Times New Roman" w:hAnsi="Times New Roman" w:cs="Times New Roman"/>
          <w:color w:val="000000"/>
          <w:sz w:val="20"/>
          <w:szCs w:val="20"/>
          <w:lang w:val="uk-UA"/>
        </w:rPr>
        <w:t> </w:t>
      </w:r>
      <w:r w:rsidRPr="00E42BBA">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3861"/>
        <w:gridCol w:w="4992"/>
      </w:tblGrid>
      <w:tr w:rsidR="0057143C" w:rsidRPr="00E42BBA" w:rsidTr="00E35443">
        <w:trPr>
          <w:trHeight w:val="5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w:t>
            </w:r>
          </w:p>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з</w:t>
            </w:r>
            <w:r w:rsidRPr="00E42BBA">
              <w:rPr>
                <w:rFonts w:ascii="Times New Roman" w:eastAsia="Times New Roman" w:hAnsi="Times New Roman" w:cs="Times New Roman"/>
                <w:b/>
                <w:color w:val="000000"/>
                <w:sz w:val="20"/>
                <w:szCs w:val="20"/>
                <w:lang w:val="uk-UA"/>
              </w:rPr>
              <w:t>/п</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Вимоги статті 17 Закону</w:t>
            </w:r>
          </w:p>
          <w:p w:rsidR="0057143C" w:rsidRPr="00E42BBA" w:rsidRDefault="0057143C" w:rsidP="00E42BBA">
            <w:pPr>
              <w:spacing w:after="0" w:line="240" w:lineRule="auto"/>
              <w:ind w:left="100"/>
              <w:jc w:val="center"/>
              <w:rPr>
                <w:rFonts w:ascii="Times New Roman" w:eastAsia="Times New Roman" w:hAnsi="Times New Roman" w:cs="Times New Roman"/>
                <w:sz w:val="20"/>
                <w:szCs w:val="20"/>
                <w:lang w:val="uk-UA"/>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7143C" w:rsidRPr="003049AA" w:rsidTr="00E35443">
        <w:trPr>
          <w:trHeight w:val="25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(пункт 3 частини 1 статті 17 Закону)</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E42BBA">
              <w:rPr>
                <w:rFonts w:ascii="Times New Roman" w:eastAsia="Times New Roman" w:hAnsi="Times New Roman" w:cs="Times New Roman"/>
                <w:b/>
                <w:sz w:val="20"/>
                <w:szCs w:val="20"/>
                <w:lang w:val="uk-UA"/>
              </w:rPr>
              <w:t>я службової (посадової) особи учасника процедури закупівлі</w:t>
            </w:r>
            <w:r w:rsidRPr="00E42BBA">
              <w:rPr>
                <w:rFonts w:ascii="Times New Roman" w:eastAsia="Times New Roman" w:hAnsi="Times New Roman" w:cs="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lang w:val="uk-UA"/>
              </w:rPr>
              <w:t>вебресурсі</w:t>
            </w:r>
            <w:proofErr w:type="spellEnd"/>
            <w:r w:rsidRPr="00E42BB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143C" w:rsidRPr="00E42BBA" w:rsidTr="00E35443">
        <w:trPr>
          <w:trHeight w:val="18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2</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42BBA">
              <w:rPr>
                <w:rFonts w:ascii="Times New Roman" w:eastAsia="Times New Roman" w:hAnsi="Times New Roman" w:cs="Times New Roman"/>
                <w:b/>
                <w:color w:val="000000"/>
                <w:sz w:val="20"/>
                <w:szCs w:val="20"/>
                <w:lang w:val="uk-UA"/>
              </w:rPr>
              <w:t> (пункт 6 частини 1 статті 17 Закону)</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E42BBA">
              <w:rPr>
                <w:rFonts w:ascii="Times New Roman" w:eastAsia="Times New Roman" w:hAnsi="Times New Roman" w:cs="Times New Roman"/>
                <w:b/>
                <w:sz w:val="20"/>
                <w:szCs w:val="20"/>
                <w:lang w:val="uk-UA"/>
              </w:rPr>
              <w:t>и щодо службової (посадової) особи учасника процедури закупівлі, яка підписала тендерну пропозицію.</w:t>
            </w:r>
            <w:r w:rsidRPr="00E42BBA">
              <w:rPr>
                <w:rFonts w:ascii="Times New Roman" w:eastAsia="Times New Roman" w:hAnsi="Times New Roman" w:cs="Times New Roman"/>
                <w:b/>
                <w:color w:val="000000"/>
                <w:sz w:val="20"/>
                <w:szCs w:val="20"/>
                <w:lang w:val="uk-UA"/>
              </w:rPr>
              <w:t xml:space="preserve"> </w:t>
            </w:r>
            <w:r w:rsidRPr="00E42BB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lang w:val="uk-UA"/>
              </w:rPr>
              <w:t>тридцятиденної</w:t>
            </w:r>
            <w:proofErr w:type="spellEnd"/>
            <w:r w:rsidRPr="00E42BB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7143C" w:rsidRPr="00E42BBA" w:rsidTr="00E35443">
        <w:trPr>
          <w:trHeight w:val="99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3</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42BBA">
              <w:rPr>
                <w:rFonts w:ascii="Times New Roman" w:eastAsia="Times New Roman" w:hAnsi="Times New Roman" w:cs="Times New Roman"/>
                <w:b/>
                <w:color w:val="000000"/>
                <w:sz w:val="20"/>
                <w:szCs w:val="20"/>
                <w:lang w:val="uk-UA"/>
              </w:rPr>
              <w:t xml:space="preserve"> (пункт 12 частини 1 статті 17 Закону)</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143C" w:rsidRPr="00E42BBA" w:rsidRDefault="0057143C" w:rsidP="00E42BB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7143C" w:rsidRPr="003049AA" w:rsidTr="00E354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4</w:t>
            </w:r>
          </w:p>
        </w:tc>
        <w:tc>
          <w:tcPr>
            <w:tcW w:w="3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lang w:val="uk-UA"/>
              </w:rPr>
              <w:t>—</w:t>
            </w:r>
            <w:r w:rsidRPr="00E42BB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(частина 2 статті 17 Закону)</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Довідка в довільній формі</w:t>
            </w:r>
            <w:r w:rsidRPr="00E42BBA">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7143C" w:rsidRPr="00E42BBA" w:rsidRDefault="0057143C" w:rsidP="00E42BBA">
      <w:pPr>
        <w:spacing w:after="0" w:line="240" w:lineRule="auto"/>
        <w:rPr>
          <w:rFonts w:ascii="Times New Roman" w:eastAsia="Times New Roman" w:hAnsi="Times New Roman" w:cs="Times New Roman"/>
          <w:b/>
          <w:color w:val="000000"/>
          <w:sz w:val="20"/>
          <w:szCs w:val="20"/>
          <w:lang w:val="uk-UA"/>
        </w:rPr>
      </w:pPr>
    </w:p>
    <w:p w:rsidR="0057143C" w:rsidRPr="00E42BBA" w:rsidRDefault="001A5C70" w:rsidP="00E42BBA">
      <w:pPr>
        <w:spacing w:after="0" w:line="240" w:lineRule="auto"/>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E42BBA">
        <w:rPr>
          <w:rFonts w:ascii="Times New Roman" w:eastAsia="Times New Roman" w:hAnsi="Times New Roman" w:cs="Times New Roman"/>
          <w:b/>
          <w:sz w:val="20"/>
          <w:szCs w:val="20"/>
          <w:lang w:val="uk-UA"/>
        </w:rPr>
        <w:t xml:space="preserve"> — </w:t>
      </w:r>
      <w:r w:rsidRPr="00E42BBA">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57143C" w:rsidRPr="00E42BB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w:t>
            </w:r>
          </w:p>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з</w:t>
            </w:r>
            <w:r w:rsidRPr="00E42BBA">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Вимоги статті 17 Закону</w:t>
            </w:r>
          </w:p>
          <w:p w:rsidR="0057143C" w:rsidRPr="00E42BBA" w:rsidRDefault="0057143C" w:rsidP="00E42BBA">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57143C" w:rsidRPr="003049A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42BBA">
              <w:rPr>
                <w:rFonts w:ascii="Times New Roman" w:eastAsia="Times New Roman" w:hAnsi="Times New Roman" w:cs="Times New Roman"/>
                <w:b/>
                <w:color w:val="000000"/>
                <w:sz w:val="20"/>
                <w:szCs w:val="20"/>
                <w:lang w:val="uk-UA"/>
              </w:rPr>
              <w:t>вебресурсі</w:t>
            </w:r>
            <w:proofErr w:type="spellEnd"/>
            <w:r w:rsidRPr="00E42BBA">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7143C" w:rsidRPr="00E42BB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7143C" w:rsidRPr="00E42BBA" w:rsidRDefault="001A5C70" w:rsidP="00E42BBA">
            <w:pPr>
              <w:spacing w:after="0" w:line="240" w:lineRule="auto"/>
              <w:ind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E42BBA">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E42BBA">
              <w:rPr>
                <w:rFonts w:ascii="Times New Roman" w:eastAsia="Times New Roman" w:hAnsi="Times New Roman" w:cs="Times New Roman"/>
                <w:color w:val="000000"/>
                <w:sz w:val="20"/>
                <w:szCs w:val="20"/>
                <w:lang w:val="uk-UA"/>
              </w:rPr>
              <w:t>тридцятиденної</w:t>
            </w:r>
            <w:proofErr w:type="spellEnd"/>
            <w:r w:rsidRPr="00E42BBA">
              <w:rPr>
                <w:rFonts w:ascii="Times New Roman" w:eastAsia="Times New Roman" w:hAnsi="Times New Roman" w:cs="Times New Roman"/>
                <w:color w:val="000000"/>
                <w:sz w:val="20"/>
                <w:szCs w:val="20"/>
                <w:lang w:val="uk-UA"/>
              </w:rPr>
              <w:t xml:space="preserve"> давнини від дати подання документа. </w:t>
            </w:r>
          </w:p>
        </w:tc>
      </w:tr>
      <w:tr w:rsidR="0057143C" w:rsidRPr="00E42BBA" w:rsidTr="00E42BBA">
        <w:trPr>
          <w:trHeight w:val="59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7143C" w:rsidRPr="00E42BBA" w:rsidRDefault="0057143C" w:rsidP="00E42BBA">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57143C" w:rsidRPr="003049A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b/>
                <w:sz w:val="20"/>
                <w:szCs w:val="20"/>
                <w:lang w:val="uk-UA"/>
              </w:rPr>
            </w:pPr>
            <w:r w:rsidRPr="00E42BBA">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E42BBA">
              <w:rPr>
                <w:rFonts w:ascii="Times New Roman" w:eastAsia="Times New Roman" w:hAnsi="Times New Roman" w:cs="Times New Roman"/>
                <w:sz w:val="20"/>
                <w:szCs w:val="20"/>
                <w:lang w:val="uk-UA"/>
              </w:rPr>
              <w:t>—</w:t>
            </w:r>
            <w:r w:rsidRPr="00E42BBA">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57143C" w:rsidRPr="00E42BBA" w:rsidRDefault="001A5C70" w:rsidP="00E42BBA">
            <w:pPr>
              <w:spacing w:after="0" w:line="240" w:lineRule="auto"/>
              <w:ind w:left="10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40" w:right="14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Довідка в довільній формі</w:t>
            </w:r>
            <w:r w:rsidRPr="00E42BBA">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57143C" w:rsidRPr="00E42BBA" w:rsidRDefault="001A5C70" w:rsidP="00E42BBA">
      <w:pPr>
        <w:shd w:val="clear" w:color="auto" w:fill="FFFFFF"/>
        <w:spacing w:after="0" w:line="240" w:lineRule="auto"/>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7143C" w:rsidRPr="00E42BBA" w:rsidRDefault="001A5C70" w:rsidP="00E42BBA">
      <w:pPr>
        <w:shd w:val="clear" w:color="auto" w:fill="FFFFFF"/>
        <w:spacing w:after="0" w:line="240" w:lineRule="auto"/>
        <w:rPr>
          <w:rFonts w:ascii="Times New Roman" w:eastAsia="Times New Roman" w:hAnsi="Times New Roman" w:cs="Times New Roman"/>
          <w:sz w:val="20"/>
          <w:szCs w:val="20"/>
          <w:lang w:val="uk-UA"/>
        </w:rPr>
      </w:pPr>
      <w:r w:rsidRPr="00E42BBA">
        <w:rPr>
          <w:rFonts w:ascii="Times New Roman" w:eastAsia="Times New Roman" w:hAnsi="Times New Roman" w:cs="Times New Roman"/>
          <w:sz w:val="20"/>
          <w:szCs w:val="20"/>
          <w:lang w:val="uk-UA"/>
        </w:rPr>
        <w:t> </w:t>
      </w:r>
    </w:p>
    <w:p w:rsidR="00E42BBA" w:rsidRDefault="00E42BBA">
      <w:pP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br w:type="page"/>
      </w:r>
    </w:p>
    <w:p w:rsidR="0057143C" w:rsidRDefault="001A5C70" w:rsidP="00E42BBA">
      <w:pPr>
        <w:shd w:val="clear" w:color="auto" w:fill="FFFFFF"/>
        <w:spacing w:after="0" w:line="240" w:lineRule="auto"/>
        <w:rPr>
          <w:rFonts w:ascii="Times New Roman" w:eastAsia="Times New Roman" w:hAnsi="Times New Roman" w:cs="Times New Roman"/>
          <w:b/>
          <w:color w:val="000000"/>
          <w:sz w:val="20"/>
          <w:szCs w:val="20"/>
          <w:lang w:val="uk-UA"/>
        </w:rPr>
      </w:pPr>
      <w:r w:rsidRPr="00E42BBA">
        <w:rPr>
          <w:rFonts w:ascii="Times New Roman" w:eastAsia="Times New Roman" w:hAnsi="Times New Roman" w:cs="Times New Roman"/>
          <w:b/>
          <w:color w:val="000000"/>
          <w:sz w:val="20"/>
          <w:szCs w:val="20"/>
          <w:lang w:val="uk-UA"/>
        </w:rPr>
        <w:lastRenderedPageBreak/>
        <w:t xml:space="preserve">4. Інша інформація встановлена відповідно до законодавства (для УЧАСНИКІВ </w:t>
      </w:r>
      <w:r w:rsidRPr="00E42BBA">
        <w:rPr>
          <w:rFonts w:ascii="Times New Roman" w:eastAsia="Times New Roman" w:hAnsi="Times New Roman" w:cs="Times New Roman"/>
          <w:b/>
          <w:sz w:val="20"/>
          <w:szCs w:val="20"/>
          <w:lang w:val="uk-UA"/>
        </w:rPr>
        <w:t>—</w:t>
      </w:r>
      <w:r w:rsidRPr="00E42BBA">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E42BBA">
        <w:rPr>
          <w:rFonts w:ascii="Times New Roman" w:eastAsia="Times New Roman" w:hAnsi="Times New Roman" w:cs="Times New Roman"/>
          <w:b/>
          <w:sz w:val="20"/>
          <w:szCs w:val="20"/>
          <w:lang w:val="uk-UA"/>
        </w:rPr>
        <w:t xml:space="preserve"> — </w:t>
      </w:r>
      <w:r w:rsidRPr="00E42BBA">
        <w:rPr>
          <w:rFonts w:ascii="Times New Roman" w:eastAsia="Times New Roman" w:hAnsi="Times New Roman" w:cs="Times New Roman"/>
          <w:b/>
          <w:color w:val="000000"/>
          <w:sz w:val="20"/>
          <w:szCs w:val="20"/>
          <w:lang w:val="uk-UA"/>
        </w:rPr>
        <w:t>підприємців).</w:t>
      </w:r>
    </w:p>
    <w:p w:rsidR="00D42B08" w:rsidRPr="00E42BBA" w:rsidRDefault="00D42B08" w:rsidP="00E42BBA">
      <w:pPr>
        <w:shd w:val="clear" w:color="auto" w:fill="FFFFFF"/>
        <w:spacing w:after="0" w:line="240" w:lineRule="auto"/>
        <w:rPr>
          <w:rFonts w:ascii="Times New Roman" w:eastAsia="Times New Roman" w:hAnsi="Times New Roman" w:cs="Times New Roman"/>
          <w:sz w:val="20"/>
          <w:szCs w:val="20"/>
          <w:lang w:val="uk-UA"/>
        </w:rPr>
      </w:pPr>
      <w:bookmarkStart w:id="0" w:name="_GoBack"/>
      <w:bookmarkEnd w:id="0"/>
    </w:p>
    <w:tbl>
      <w:tblPr>
        <w:tblStyle w:val="ac"/>
        <w:tblW w:w="9619" w:type="dxa"/>
        <w:tblInd w:w="-100" w:type="dxa"/>
        <w:tblLayout w:type="fixed"/>
        <w:tblLook w:val="0400" w:firstRow="0" w:lastRow="0" w:firstColumn="0" w:lastColumn="0" w:noHBand="0" w:noVBand="1"/>
      </w:tblPr>
      <w:tblGrid>
        <w:gridCol w:w="400"/>
        <w:gridCol w:w="9219"/>
      </w:tblGrid>
      <w:tr w:rsidR="0057143C" w:rsidRPr="00E42BB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7143C" w:rsidRPr="00E42BBA" w:rsidRDefault="001A5C70" w:rsidP="00E42BBA">
            <w:pPr>
              <w:spacing w:after="0" w:line="240" w:lineRule="auto"/>
              <w:ind w:left="100"/>
              <w:jc w:val="center"/>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Інші документи від Учасника:</w:t>
            </w:r>
          </w:p>
        </w:tc>
      </w:tr>
      <w:tr w:rsidR="0057143C" w:rsidRPr="00E42BBA" w:rsidTr="00FC47F9">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FC47F9" w:rsidRDefault="00FC47F9" w:rsidP="00FC47F9">
            <w:pPr>
              <w:spacing w:after="0" w:line="240" w:lineRule="auto"/>
              <w:ind w:left="100"/>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lang w:val="uk-UA"/>
              </w:rPr>
              <w:t>Документи</w:t>
            </w:r>
            <w:r w:rsidRPr="00FC47F9">
              <w:rPr>
                <w:rFonts w:ascii="Times New Roman" w:eastAsia="Times New Roman" w:hAnsi="Times New Roman" w:cs="Times New Roman"/>
                <w:color w:val="000000"/>
                <w:sz w:val="20"/>
                <w:szCs w:val="20"/>
                <w:lang w:val="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E42BBA">
              <w:rPr>
                <w:rFonts w:ascii="Times New Roman" w:eastAsia="Times New Roman" w:hAnsi="Times New Roman" w:cs="Times New Roman"/>
                <w:color w:val="000000"/>
                <w:sz w:val="20"/>
                <w:szCs w:val="20"/>
                <w:lang w:val="uk-UA"/>
              </w:rPr>
              <w:t xml:space="preserve"> </w:t>
            </w:r>
          </w:p>
        </w:tc>
      </w:tr>
      <w:tr w:rsidR="00175395" w:rsidRPr="003049AA" w:rsidTr="00FC47F9">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5" w:rsidRPr="00E42BBA" w:rsidRDefault="00175395" w:rsidP="00E42BBA">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75395" w:rsidRPr="00175395" w:rsidRDefault="00175395" w:rsidP="00FC47F9">
            <w:pPr>
              <w:spacing w:after="0" w:line="240" w:lineRule="auto"/>
              <w:ind w:left="100"/>
              <w:jc w:val="both"/>
              <w:rPr>
                <w:rFonts w:ascii="Times New Roman" w:eastAsia="Times New Roman" w:hAnsi="Times New Roman" w:cs="Times New Roman"/>
                <w:color w:val="000000"/>
                <w:sz w:val="20"/>
                <w:szCs w:val="20"/>
                <w:lang w:val="uk-UA"/>
              </w:rPr>
            </w:pPr>
            <w:r w:rsidRPr="00175395">
              <w:rPr>
                <w:rFonts w:ascii="Times New Roman" w:eastAsia="Times New Roman" w:hAnsi="Times New Roman" w:cs="Times New Roman"/>
                <w:color w:val="000000"/>
                <w:sz w:val="20"/>
                <w:szCs w:val="20"/>
                <w:lang w:val="uk-UA"/>
              </w:rPr>
              <w:t xml:space="preserve">Витяг </w:t>
            </w:r>
            <w:r>
              <w:rPr>
                <w:rFonts w:ascii="Times New Roman" w:eastAsia="Times New Roman" w:hAnsi="Times New Roman" w:cs="Times New Roman"/>
                <w:color w:val="000000"/>
                <w:sz w:val="20"/>
                <w:szCs w:val="20"/>
                <w:lang w:val="uk-UA"/>
              </w:rPr>
              <w:t xml:space="preserve">(копія витягу) </w:t>
            </w:r>
            <w:r w:rsidRPr="00175395">
              <w:rPr>
                <w:rFonts w:ascii="Times New Roman" w:eastAsia="Times New Roman" w:hAnsi="Times New Roman" w:cs="Times New Roman"/>
                <w:color w:val="000000"/>
                <w:sz w:val="20"/>
                <w:szCs w:val="20"/>
                <w:lang w:val="uk-UA"/>
              </w:rPr>
              <w:t>з Єдиного державного реєстру юридичних осіб, фізичних осіб - підприємців та громадських формувань</w:t>
            </w:r>
          </w:p>
        </w:tc>
      </w:tr>
      <w:tr w:rsidR="00FC47F9" w:rsidRPr="003049A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7F9" w:rsidRPr="00E42BBA" w:rsidRDefault="00175395" w:rsidP="00E42BBA">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47F9" w:rsidRPr="00E42BBA" w:rsidRDefault="00FC47F9" w:rsidP="00E42BBA">
            <w:pPr>
              <w:spacing w:after="0" w:line="240" w:lineRule="auto"/>
              <w:ind w:left="100"/>
              <w:jc w:val="both"/>
              <w:rPr>
                <w:rFonts w:ascii="Times New Roman" w:eastAsia="Times New Roman" w:hAnsi="Times New Roman" w:cs="Times New Roman"/>
                <w:color w:val="000000"/>
                <w:sz w:val="20"/>
                <w:szCs w:val="20"/>
                <w:lang w:val="uk-UA"/>
              </w:rPr>
            </w:pPr>
            <w:r w:rsidRPr="00E42BBA">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42BBA">
              <w:rPr>
                <w:rFonts w:ascii="Times New Roman" w:eastAsia="Times New Roman" w:hAnsi="Times New Roman" w:cs="Times New Roman"/>
                <w:sz w:val="20"/>
                <w:szCs w:val="20"/>
                <w:lang w:val="uk-UA"/>
              </w:rPr>
              <w:t xml:space="preserve">— </w:t>
            </w:r>
            <w:r w:rsidRPr="00E42BBA">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57143C" w:rsidRPr="00E42BB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175395" w:rsidRDefault="00175395" w:rsidP="00E42BBA">
            <w:pPr>
              <w:spacing w:after="0" w:line="240" w:lineRule="auto"/>
              <w:ind w:left="100"/>
              <w:rPr>
                <w:rFonts w:ascii="Times New Roman" w:eastAsia="Times New Roman" w:hAnsi="Times New Roman" w:cs="Times New Roman"/>
                <w:b/>
                <w:sz w:val="20"/>
                <w:szCs w:val="20"/>
                <w:lang w:val="uk-UA"/>
              </w:rPr>
            </w:pPr>
            <w:r w:rsidRPr="00175395">
              <w:rPr>
                <w:rFonts w:ascii="Times New Roman" w:eastAsia="Times New Roman" w:hAnsi="Times New Roman" w:cs="Times New Roman"/>
                <w:b/>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00" w:right="120" w:hanging="2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E42BBA">
              <w:rPr>
                <w:rFonts w:ascii="Times New Roman" w:eastAsia="Times New Roman" w:hAnsi="Times New Roman" w:cs="Times New Roman"/>
                <w:sz w:val="20"/>
                <w:szCs w:val="20"/>
                <w:lang w:val="uk-UA"/>
              </w:rPr>
              <w:t>у</w:t>
            </w:r>
            <w:r w:rsidRPr="00E42BBA">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2BBA">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57143C" w:rsidRPr="003049A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175395" w:rsidRDefault="00175395" w:rsidP="00E42BBA">
            <w:pPr>
              <w:spacing w:after="0" w:line="240" w:lineRule="auto"/>
              <w:ind w:left="100"/>
              <w:rPr>
                <w:rFonts w:ascii="Times New Roman" w:eastAsia="Times New Roman" w:hAnsi="Times New Roman" w:cs="Times New Roman"/>
                <w:b/>
                <w:sz w:val="20"/>
                <w:szCs w:val="20"/>
                <w:lang w:val="uk-UA"/>
              </w:rPr>
            </w:pPr>
            <w:r w:rsidRPr="00175395">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143C" w:rsidRPr="00E42BBA" w:rsidRDefault="001A5C70" w:rsidP="00E42BBA">
            <w:pPr>
              <w:spacing w:after="0" w:line="240" w:lineRule="auto"/>
              <w:ind w:left="120" w:right="120" w:hanging="2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E42BBA">
              <w:rPr>
                <w:rFonts w:ascii="Times New Roman" w:eastAsia="Times New Roman" w:hAnsi="Times New Roman" w:cs="Times New Roman"/>
                <w:color w:val="000000"/>
                <w:sz w:val="20"/>
                <w:szCs w:val="20"/>
                <w:lang w:val="uk-UA"/>
              </w:rPr>
              <w:t>бенефіціарного</w:t>
            </w:r>
            <w:proofErr w:type="spellEnd"/>
            <w:r w:rsidRPr="00E42BBA">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E42BBA">
              <w:rPr>
                <w:rFonts w:ascii="Times New Roman" w:eastAsia="Times New Roman" w:hAnsi="Times New Roman" w:cs="Times New Roman"/>
                <w:sz w:val="20"/>
                <w:szCs w:val="20"/>
                <w:lang w:val="uk-UA"/>
              </w:rPr>
              <w:t xml:space="preserve"> </w:t>
            </w:r>
            <w:r w:rsidRPr="00E42BBA">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E42BBA">
              <w:rPr>
                <w:rFonts w:ascii="Times New Roman" w:eastAsia="Times New Roman" w:hAnsi="Times New Roman" w:cs="Times New Roman"/>
                <w:color w:val="000000"/>
                <w:sz w:val="20"/>
                <w:szCs w:val="20"/>
                <w:lang w:val="uk-UA"/>
              </w:rPr>
              <w:t>бенефіціарного</w:t>
            </w:r>
            <w:proofErr w:type="spellEnd"/>
            <w:r w:rsidRPr="00E42BBA">
              <w:rPr>
                <w:rFonts w:ascii="Times New Roman" w:eastAsia="Times New Roman" w:hAnsi="Times New Roman" w:cs="Times New Roman"/>
                <w:color w:val="000000"/>
                <w:sz w:val="20"/>
                <w:szCs w:val="20"/>
                <w:lang w:val="uk-UA"/>
              </w:rPr>
              <w:t xml:space="preserve"> власника, адреса його </w:t>
            </w:r>
            <w:r w:rsidRPr="00E42BBA">
              <w:rPr>
                <w:rFonts w:ascii="Times New Roman" w:eastAsia="Times New Roman" w:hAnsi="Times New Roman" w:cs="Times New Roman"/>
                <w:sz w:val="20"/>
                <w:szCs w:val="20"/>
                <w:lang w:val="uk-UA"/>
              </w:rPr>
              <w:t>місця проживання</w:t>
            </w:r>
            <w:r w:rsidRPr="00E42BBA">
              <w:rPr>
                <w:rFonts w:ascii="Times New Roman" w:eastAsia="Times New Roman" w:hAnsi="Times New Roman" w:cs="Times New Roman"/>
                <w:color w:val="000000"/>
                <w:sz w:val="20"/>
                <w:szCs w:val="20"/>
                <w:lang w:val="uk-UA"/>
              </w:rPr>
              <w:t xml:space="preserve"> та громадянство.</w:t>
            </w:r>
          </w:p>
          <w:p w:rsidR="0057143C" w:rsidRPr="00E42BBA" w:rsidRDefault="001A5C70" w:rsidP="00E42BBA">
            <w:pPr>
              <w:spacing w:after="0" w:line="240" w:lineRule="auto"/>
              <w:ind w:left="100" w:right="120" w:hanging="20"/>
              <w:jc w:val="both"/>
              <w:rPr>
                <w:rFonts w:ascii="Times New Roman" w:eastAsia="Times New Roman" w:hAnsi="Times New Roman" w:cs="Times New Roman"/>
                <w:sz w:val="20"/>
                <w:szCs w:val="20"/>
                <w:lang w:val="uk-UA"/>
              </w:rPr>
            </w:pPr>
            <w:r w:rsidRPr="00E42BBA">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E42BBA">
              <w:rPr>
                <w:rFonts w:ascii="Times New Roman" w:eastAsia="Times New Roman" w:hAnsi="Times New Roman" w:cs="Times New Roman"/>
                <w:i/>
                <w:color w:val="000000"/>
                <w:sz w:val="20"/>
                <w:szCs w:val="20"/>
                <w:lang w:val="uk-UA"/>
              </w:rPr>
              <w:t>бенефіціарного</w:t>
            </w:r>
            <w:proofErr w:type="spellEnd"/>
            <w:r w:rsidRPr="00E42BBA">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E42BBA">
              <w:rPr>
                <w:rFonts w:ascii="Times New Roman" w:eastAsia="Times New Roman" w:hAnsi="Times New Roman" w:cs="Times New Roman"/>
                <w:i/>
                <w:sz w:val="20"/>
                <w:szCs w:val="20"/>
                <w:lang w:val="uk-UA"/>
              </w:rPr>
              <w:t>—</w:t>
            </w:r>
            <w:r w:rsidRPr="00E42BBA">
              <w:rPr>
                <w:rFonts w:ascii="Times New Roman" w:eastAsia="Times New Roman" w:hAnsi="Times New Roman" w:cs="Times New Roman"/>
                <w:i/>
                <w:color w:val="000000"/>
                <w:sz w:val="20"/>
                <w:szCs w:val="20"/>
                <w:lang w:val="uk-UA"/>
              </w:rPr>
              <w:t xml:space="preserve"> підприємців та громадських формувань». </w:t>
            </w:r>
          </w:p>
        </w:tc>
      </w:tr>
    </w:tbl>
    <w:p w:rsidR="0057143C" w:rsidRPr="00E42BBA" w:rsidRDefault="0057143C" w:rsidP="00E42BBA">
      <w:pPr>
        <w:spacing w:after="0" w:line="240" w:lineRule="auto"/>
        <w:rPr>
          <w:rFonts w:ascii="Times New Roman" w:eastAsia="Times New Roman" w:hAnsi="Times New Roman" w:cs="Times New Roman"/>
          <w:sz w:val="20"/>
          <w:szCs w:val="20"/>
          <w:lang w:val="uk-UA"/>
        </w:rPr>
      </w:pPr>
    </w:p>
    <w:sectPr w:rsidR="0057143C" w:rsidRPr="00E42BB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2EE3"/>
    <w:multiLevelType w:val="multilevel"/>
    <w:tmpl w:val="12628D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5D7199"/>
    <w:multiLevelType w:val="multilevel"/>
    <w:tmpl w:val="00389B38"/>
    <w:lvl w:ilvl="0">
      <w:start w:val="1"/>
      <w:numFmt w:val="decimal"/>
      <w:lvlText w:val="%1."/>
      <w:lvlJc w:val="left"/>
      <w:pPr>
        <w:ind w:left="1170" w:hanging="360"/>
      </w:pPr>
      <w:rPr>
        <w:rFonts w:ascii="Times New Roman" w:eastAsia="Times New Roman" w:hAnsi="Times New Roman" w:cs="Times New Roman"/>
        <w:b/>
        <w:color w:val="auto"/>
      </w:rPr>
    </w:lvl>
    <w:lvl w:ilvl="1">
      <w:start w:val="1"/>
      <w:numFmt w:val="decimal"/>
      <w:isLgl/>
      <w:lvlText w:val="%1.%2."/>
      <w:lvlJc w:val="left"/>
      <w:pPr>
        <w:ind w:left="1530" w:hanging="360"/>
      </w:pPr>
      <w:rPr>
        <w:rFonts w:hint="default"/>
        <w:b/>
        <w:i w:val="0"/>
      </w:rPr>
    </w:lvl>
    <w:lvl w:ilvl="2">
      <w:start w:val="1"/>
      <w:numFmt w:val="decimal"/>
      <w:isLgl/>
      <w:lvlText w:val="%1.%2.%3."/>
      <w:lvlJc w:val="left"/>
      <w:pPr>
        <w:ind w:left="225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490" w:hanging="1800"/>
      </w:pPr>
      <w:rPr>
        <w:rFonts w:hint="default"/>
      </w:rPr>
    </w:lvl>
  </w:abstractNum>
  <w:abstractNum w:abstractNumId="2" w15:restartNumberingAfterBreak="0">
    <w:nsid w:val="2C56092C"/>
    <w:multiLevelType w:val="multilevel"/>
    <w:tmpl w:val="3DE613B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FF279A9"/>
    <w:multiLevelType w:val="multilevel"/>
    <w:tmpl w:val="82709CC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3C"/>
    <w:rsid w:val="0003727A"/>
    <w:rsid w:val="00042C36"/>
    <w:rsid w:val="00175395"/>
    <w:rsid w:val="001A5C70"/>
    <w:rsid w:val="001D5701"/>
    <w:rsid w:val="003049AA"/>
    <w:rsid w:val="0057143C"/>
    <w:rsid w:val="00C12A97"/>
    <w:rsid w:val="00D1071A"/>
    <w:rsid w:val="00D42B08"/>
    <w:rsid w:val="00DD39B4"/>
    <w:rsid w:val="00E35443"/>
    <w:rsid w:val="00E42BBA"/>
    <w:rsid w:val="00FC47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45F3C"/>
  <w15:docId w15:val="{E3F259EE-C9B9-45FF-B300-E538D5A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styleId="af">
    <w:name w:val="Table Grid"/>
    <w:basedOn w:val="a1"/>
    <w:uiPriority w:val="39"/>
    <w:rsid w:val="00C12A97"/>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AMUW2mXFWPFSgTu4ID6JjcVuQdub03HEHnyYBPO5yrtUwihiQpO40+znIvNip7mTHhGBcXG48rhMELS57uVO+n+naN4eD/u8ye9+Oe0H5Xk3YKuFU7hmQy6AeHzFzlxsK5ony5Uc9Xa3tjU75fgNtwo1O1c4vmX7jTrcsL1RJ/gqnfEbskCJ4c5dYOYOw7+rGd7Y7ze1Z41TA9NF+vwP1vfOGT2LTm6qkg==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2390</Words>
  <Characters>13628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3</cp:revision>
  <cp:lastPrinted>2022-11-24T13:02:00Z</cp:lastPrinted>
  <dcterms:created xsi:type="dcterms:W3CDTF">2022-10-24T07:10:00Z</dcterms:created>
  <dcterms:modified xsi:type="dcterms:W3CDTF">2022-11-28T14:59:00Z</dcterms:modified>
</cp:coreProperties>
</file>