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EA" w:rsidRDefault="004618EA">
      <w:pPr>
        <w:spacing w:line="1" w:lineRule="exact"/>
      </w:pPr>
    </w:p>
    <w:p w:rsidR="004618EA" w:rsidRDefault="004618EA">
      <w:pPr>
        <w:framePr w:wrap="none" w:vAnchor="page" w:hAnchor="page" w:x="7015" w:y="1932"/>
        <w:rPr>
          <w:sz w:val="2"/>
          <w:szCs w:val="2"/>
        </w:rPr>
      </w:pPr>
    </w:p>
    <w:p w:rsidR="00D17B2E" w:rsidRDefault="00D17B2E">
      <w:pPr>
        <w:spacing w:line="1" w:lineRule="exact"/>
      </w:pPr>
    </w:p>
    <w:p w:rsidR="00D17B2E" w:rsidRPr="00D17B2E" w:rsidRDefault="00D17B2E" w:rsidP="00D17B2E"/>
    <w:p w:rsidR="00EF7375" w:rsidRPr="009A61FE" w:rsidRDefault="00EF7375" w:rsidP="009A61FE">
      <w:pPr>
        <w:jc w:val="center"/>
        <w:rPr>
          <w:rFonts w:ascii="Times New Roman" w:eastAsia="Calibri" w:hAnsi="Times New Roman" w:cs="Times New Roman"/>
          <w:b/>
          <w:caps/>
          <w:lang w:eastAsia="ru-RU"/>
        </w:rPr>
      </w:pPr>
      <w:r w:rsidRPr="009A61FE">
        <w:rPr>
          <w:rFonts w:ascii="Times New Roman" w:eastAsia="Calibri" w:hAnsi="Times New Roman" w:cs="Times New Roman"/>
          <w:b/>
          <w:caps/>
          <w:lang w:eastAsia="ru-RU"/>
        </w:rPr>
        <w:t xml:space="preserve">ДОГОВіР № </w:t>
      </w:r>
      <w:r w:rsidRPr="0044711A">
        <w:rPr>
          <w:rFonts w:ascii="Times New Roman" w:eastAsia="Calibri" w:hAnsi="Times New Roman" w:cs="Times New Roman"/>
          <w:b/>
          <w:caps/>
          <w:lang w:eastAsia="ru-RU"/>
        </w:rPr>
        <w:t>__</w:t>
      </w:r>
      <w:r w:rsidR="007F79CB" w:rsidRPr="0044711A">
        <w:rPr>
          <w:rFonts w:ascii="Times New Roman" w:eastAsia="Calibri" w:hAnsi="Times New Roman" w:cs="Times New Roman"/>
          <w:b/>
          <w:caps/>
          <w:lang w:eastAsia="ru-RU"/>
        </w:rPr>
        <w:t>____</w:t>
      </w:r>
    </w:p>
    <w:p w:rsidR="00D17B2E" w:rsidRPr="009A61FE" w:rsidRDefault="00EF7375" w:rsidP="009A61FE">
      <w:pPr>
        <w:jc w:val="center"/>
        <w:rPr>
          <w:rFonts w:ascii="Times New Roman" w:hAnsi="Times New Roman" w:cs="Times New Roman"/>
        </w:rPr>
      </w:pPr>
      <w:r w:rsidRPr="009A61FE">
        <w:rPr>
          <w:rFonts w:ascii="Times New Roman" w:eastAsia="Calibri" w:hAnsi="Times New Roman" w:cs="Times New Roman"/>
          <w:b/>
          <w:noProof/>
          <w:snapToGrid w:val="0"/>
        </w:rPr>
        <w:t>на поставку товарів</w:t>
      </w:r>
    </w:p>
    <w:p w:rsidR="00D17B2E" w:rsidRPr="009A61FE" w:rsidRDefault="00D17B2E" w:rsidP="009A61FE">
      <w:pPr>
        <w:jc w:val="both"/>
        <w:rPr>
          <w:rFonts w:ascii="Times New Roman" w:hAnsi="Times New Roman" w:cs="Times New Roman"/>
        </w:rPr>
      </w:pPr>
    </w:p>
    <w:p w:rsidR="009A61FE" w:rsidRDefault="009A61FE" w:rsidP="009A61FE">
      <w:pPr>
        <w:pStyle w:val="11"/>
        <w:shd w:val="clear" w:color="auto" w:fill="auto"/>
        <w:ind w:left="33" w:right="-1" w:firstLine="0"/>
        <w:jc w:val="both"/>
      </w:pPr>
      <w:r>
        <w:t>м. Київ                                                                                                               «____»____________202</w:t>
      </w:r>
      <w:r w:rsidR="0044711A">
        <w:t>4</w:t>
      </w:r>
      <w:r>
        <w:t>року</w:t>
      </w:r>
    </w:p>
    <w:p w:rsidR="00D17B2E" w:rsidRPr="009A61FE" w:rsidRDefault="00D17B2E" w:rsidP="009A61FE">
      <w:pPr>
        <w:jc w:val="both"/>
        <w:rPr>
          <w:rFonts w:ascii="Times New Roman" w:hAnsi="Times New Roman" w:cs="Times New Roman"/>
        </w:rPr>
      </w:pPr>
    </w:p>
    <w:p w:rsidR="00D17B2E" w:rsidRPr="009A61FE" w:rsidRDefault="00D17B2E" w:rsidP="009A61FE">
      <w:pPr>
        <w:jc w:val="both"/>
        <w:rPr>
          <w:rFonts w:ascii="Times New Roman" w:hAnsi="Times New Roman" w:cs="Times New Roman"/>
        </w:rPr>
      </w:pPr>
    </w:p>
    <w:p w:rsidR="00D17B2E" w:rsidRPr="008B7F37" w:rsidRDefault="009A61FE" w:rsidP="008B7F37">
      <w:pPr>
        <w:pStyle w:val="11"/>
        <w:shd w:val="clear" w:color="auto" w:fill="auto"/>
        <w:ind w:left="33" w:right="29" w:firstLine="720"/>
        <w:jc w:val="both"/>
        <w:rPr>
          <w:sz w:val="24"/>
          <w:szCs w:val="24"/>
        </w:rPr>
      </w:pPr>
      <w:r w:rsidRPr="008B7F37">
        <w:rPr>
          <w:b/>
          <w:bCs/>
          <w:sz w:val="24"/>
          <w:szCs w:val="24"/>
        </w:rPr>
        <w:t xml:space="preserve">Північний апеляційний господарський суд </w:t>
      </w:r>
      <w:r w:rsidRPr="008B7F37">
        <w:rPr>
          <w:sz w:val="24"/>
          <w:szCs w:val="24"/>
        </w:rPr>
        <w:t xml:space="preserve">(не платник податку на прибуток та податку на додану вартість) в особі </w:t>
      </w:r>
      <w:r w:rsidR="001406F6">
        <w:rPr>
          <w:b/>
          <w:bCs/>
          <w:sz w:val="24"/>
          <w:szCs w:val="24"/>
        </w:rPr>
        <w:t>___________________________________</w:t>
      </w:r>
      <w:r w:rsidRPr="008B7F37">
        <w:rPr>
          <w:b/>
          <w:bCs/>
          <w:sz w:val="24"/>
          <w:szCs w:val="24"/>
        </w:rPr>
        <w:t xml:space="preserve">, </w:t>
      </w:r>
      <w:r w:rsidRPr="008B7F37">
        <w:rPr>
          <w:sz w:val="24"/>
          <w:szCs w:val="24"/>
        </w:rPr>
        <w:t>який діє на підставі Закону України «Про судо</w:t>
      </w:r>
      <w:r w:rsidR="004D6438">
        <w:rPr>
          <w:sz w:val="24"/>
          <w:szCs w:val="24"/>
        </w:rPr>
        <w:t xml:space="preserve">устрій і статус суддів», </w:t>
      </w:r>
      <w:r w:rsidR="001406F6">
        <w:rPr>
          <w:sz w:val="24"/>
          <w:szCs w:val="24"/>
        </w:rPr>
        <w:t>_____________</w:t>
      </w:r>
      <w:r w:rsidR="004D6438" w:rsidRPr="004D6438">
        <w:rPr>
          <w:sz w:val="24"/>
          <w:szCs w:val="24"/>
        </w:rPr>
        <w:t xml:space="preserve"> </w:t>
      </w:r>
      <w:r w:rsidRPr="008B7F37">
        <w:rPr>
          <w:sz w:val="24"/>
          <w:szCs w:val="24"/>
        </w:rPr>
        <w:t>(далі - Покупець), з однієї сторони, та</w:t>
      </w:r>
      <w:r w:rsidR="008B7F37" w:rsidRPr="008B7F37">
        <w:rPr>
          <w:sz w:val="24"/>
          <w:szCs w:val="24"/>
        </w:rPr>
        <w:t xml:space="preserve"> </w:t>
      </w:r>
      <w:r w:rsidR="001406F6">
        <w:rPr>
          <w:b/>
          <w:bCs/>
          <w:sz w:val="24"/>
          <w:szCs w:val="24"/>
        </w:rPr>
        <w:t>________________________________________</w:t>
      </w:r>
      <w:r w:rsidRPr="008B7F37">
        <w:rPr>
          <w:b/>
          <w:bCs/>
          <w:sz w:val="24"/>
          <w:szCs w:val="24"/>
        </w:rPr>
        <w:t xml:space="preserve">, </w:t>
      </w:r>
      <w:r w:rsidRPr="008B7F37">
        <w:rPr>
          <w:sz w:val="24"/>
          <w:szCs w:val="24"/>
        </w:rPr>
        <w:t xml:space="preserve">що діє на </w:t>
      </w:r>
      <w:r w:rsidR="001406F6">
        <w:rPr>
          <w:sz w:val="24"/>
          <w:szCs w:val="24"/>
        </w:rPr>
        <w:t>________________</w:t>
      </w:r>
      <w:r w:rsidRPr="008B7F37">
        <w:rPr>
          <w:sz w:val="24"/>
          <w:szCs w:val="24"/>
        </w:rPr>
        <w:t xml:space="preserve"> (далі - Продавець),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FC5E41" w:rsidRPr="008B7F37" w:rsidRDefault="00FC5E41" w:rsidP="009A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b/>
        </w:rPr>
      </w:pPr>
    </w:p>
    <w:p w:rsidR="00D17B2E" w:rsidRPr="008B7F37" w:rsidRDefault="00FC5E41" w:rsidP="009A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eastAsia="Calibri" w:hAnsi="Times New Roman" w:cs="Times New Roman"/>
          <w:b/>
        </w:rPr>
      </w:pPr>
      <w:r w:rsidRPr="008B7F37">
        <w:rPr>
          <w:rFonts w:ascii="Times New Roman" w:eastAsia="Calibri" w:hAnsi="Times New Roman" w:cs="Times New Roman"/>
          <w:b/>
          <w:lang w:val="en-US"/>
        </w:rPr>
        <w:t>I</w:t>
      </w:r>
      <w:r w:rsidRPr="001A4675">
        <w:rPr>
          <w:rFonts w:ascii="Times New Roman" w:eastAsia="Calibri" w:hAnsi="Times New Roman" w:cs="Times New Roman"/>
          <w:b/>
        </w:rPr>
        <w:t xml:space="preserve">. </w:t>
      </w:r>
      <w:r w:rsidR="00D17B2E" w:rsidRPr="008B7F37">
        <w:rPr>
          <w:rFonts w:ascii="Times New Roman" w:eastAsia="Calibri" w:hAnsi="Times New Roman" w:cs="Times New Roman"/>
          <w:b/>
        </w:rPr>
        <w:t>Предмет договору</w:t>
      </w:r>
    </w:p>
    <w:p w:rsidR="00D17B2E" w:rsidRPr="004D6438" w:rsidRDefault="00D17B2E" w:rsidP="00852209">
      <w:pPr>
        <w:ind w:firstLine="709"/>
        <w:jc w:val="both"/>
        <w:rPr>
          <w:rFonts w:ascii="Times New Roman" w:eastAsia="Times New Roman" w:hAnsi="Times New Roman" w:cs="Times New Roman"/>
          <w:b/>
          <w:bCs/>
          <w:color w:val="auto"/>
          <w:kern w:val="36"/>
          <w:lang w:eastAsia="ru-RU" w:bidi="ar-SA"/>
        </w:rPr>
      </w:pPr>
      <w:r w:rsidRPr="008B7F37">
        <w:rPr>
          <w:rFonts w:ascii="Times New Roman" w:eastAsia="Times New Roman" w:hAnsi="Times New Roman" w:cs="Times New Roman"/>
          <w:lang w:eastAsia="ru-RU"/>
        </w:rPr>
        <w:t>1.1. Продавець зобов'язується у 202</w:t>
      </w:r>
      <w:r w:rsidR="0044711A">
        <w:rPr>
          <w:rFonts w:ascii="Times New Roman" w:eastAsia="Times New Roman" w:hAnsi="Times New Roman" w:cs="Times New Roman"/>
          <w:lang w:eastAsia="ru-RU"/>
        </w:rPr>
        <w:t>4</w:t>
      </w:r>
      <w:r w:rsidRPr="008B7F37">
        <w:rPr>
          <w:rFonts w:ascii="Times New Roman" w:eastAsia="Times New Roman" w:hAnsi="Times New Roman" w:cs="Times New Roman"/>
          <w:lang w:eastAsia="ru-RU"/>
        </w:rPr>
        <w:t xml:space="preserve"> році поставити Покупцеві товар: </w:t>
      </w:r>
      <w:r w:rsidR="00FC5E41" w:rsidRPr="008B7F37">
        <w:rPr>
          <w:rFonts w:ascii="Times New Roman" w:eastAsia="Times New Roman" w:hAnsi="Times New Roman" w:cs="Times New Roman"/>
          <w:lang w:eastAsia="ru-RU"/>
        </w:rPr>
        <w:t xml:space="preserve"> </w:t>
      </w:r>
      <w:r w:rsidR="008B7F37">
        <w:rPr>
          <w:rFonts w:ascii="Times New Roman" w:eastAsia="Times New Roman" w:hAnsi="Times New Roman" w:cs="Times New Roman"/>
          <w:lang w:eastAsia="ru-RU"/>
        </w:rPr>
        <w:t xml:space="preserve">                                          </w:t>
      </w:r>
      <w:proofErr w:type="spellStart"/>
      <w:r w:rsidRPr="008B7F37">
        <w:rPr>
          <w:rFonts w:ascii="Times New Roman" w:eastAsia="Times New Roman" w:hAnsi="Times New Roman" w:cs="Times New Roman"/>
          <w:b/>
          <w:lang w:eastAsia="ru-RU"/>
        </w:rPr>
        <w:t>ДК</w:t>
      </w:r>
      <w:proofErr w:type="spellEnd"/>
      <w:r w:rsidRPr="008B7F37">
        <w:rPr>
          <w:rFonts w:ascii="Times New Roman" w:eastAsia="Times New Roman" w:hAnsi="Times New Roman" w:cs="Times New Roman"/>
          <w:b/>
          <w:lang w:eastAsia="ru-RU"/>
        </w:rPr>
        <w:t xml:space="preserve"> </w:t>
      </w:r>
      <w:r w:rsidRPr="00A8181F">
        <w:rPr>
          <w:rStyle w:val="hps"/>
          <w:rFonts w:ascii="Times New Roman" w:hAnsi="Times New Roman"/>
          <w:b/>
          <w:color w:val="222222"/>
        </w:rPr>
        <w:t>021:2015</w:t>
      </w:r>
      <w:r w:rsidRPr="00A8181F">
        <w:rPr>
          <w:rStyle w:val="hps"/>
          <w:rFonts w:ascii="Times New Roman" w:hAnsi="Times New Roman"/>
          <w:b/>
        </w:rPr>
        <w:t>-</w:t>
      </w:r>
      <w:r w:rsidR="0044711A">
        <w:rPr>
          <w:rStyle w:val="muitypography-root"/>
          <w:rFonts w:ascii="Times New Roman" w:hAnsi="Times New Roman" w:cs="Times New Roman"/>
          <w:b/>
        </w:rPr>
        <w:t>19510000-4</w:t>
      </w:r>
      <w:r w:rsidR="001406F6">
        <w:rPr>
          <w:rFonts w:ascii="Times New Roman" w:hAnsi="Times New Roman" w:cs="Times New Roman"/>
          <w:b/>
        </w:rPr>
        <w:t xml:space="preserve"> </w:t>
      </w:r>
      <w:r w:rsidR="009F7D7B" w:rsidRPr="00A8181F">
        <w:rPr>
          <w:rFonts w:ascii="Times New Roman" w:hAnsi="Times New Roman" w:cs="Times New Roman"/>
          <w:b/>
        </w:rPr>
        <w:t xml:space="preserve"> </w:t>
      </w:r>
      <w:r w:rsidR="0044711A">
        <w:t>гумові вироби</w:t>
      </w:r>
      <w:r w:rsidRPr="008B7F37">
        <w:rPr>
          <w:rStyle w:val="hps"/>
          <w:rFonts w:ascii="Times New Roman" w:hAnsi="Times New Roman"/>
          <w:color w:val="222222"/>
        </w:rPr>
        <w:t xml:space="preserve">, а </w:t>
      </w:r>
      <w:r w:rsidR="0044711A">
        <w:rPr>
          <w:rStyle w:val="hps"/>
          <w:rFonts w:ascii="Times New Roman" w:hAnsi="Times New Roman"/>
          <w:color w:val="222222"/>
        </w:rPr>
        <w:t xml:space="preserve">гумка для грошей </w:t>
      </w:r>
      <w:r w:rsidRPr="008B7F37">
        <w:rPr>
          <w:rStyle w:val="hps"/>
          <w:rFonts w:ascii="Times New Roman" w:hAnsi="Times New Roman"/>
          <w:color w:val="222222"/>
        </w:rPr>
        <w:t xml:space="preserve">, що </w:t>
      </w:r>
      <w:r w:rsidRPr="008B7F37">
        <w:rPr>
          <w:rFonts w:ascii="Times New Roman" w:eastAsia="Times New Roman" w:hAnsi="Times New Roman" w:cs="Times New Roman"/>
          <w:lang w:eastAsia="ru-RU"/>
        </w:rPr>
        <w:t>зазна</w:t>
      </w:r>
      <w:r w:rsidR="008B7F37">
        <w:rPr>
          <w:rFonts w:ascii="Times New Roman" w:eastAsia="Times New Roman" w:hAnsi="Times New Roman" w:cs="Times New Roman"/>
          <w:lang w:eastAsia="ru-RU"/>
        </w:rPr>
        <w:t>чений</w:t>
      </w:r>
      <w:r w:rsidRPr="008B7F37">
        <w:rPr>
          <w:rFonts w:ascii="Times New Roman" w:eastAsia="Times New Roman" w:hAnsi="Times New Roman" w:cs="Times New Roman"/>
          <w:lang w:eastAsia="ru-RU"/>
        </w:rPr>
        <w:t xml:space="preserve"> в Специфікації, яка додається до цього Договору і є його невід'ємною частиною, а Покупець - прийняти і оплатити зазначений товар.</w:t>
      </w:r>
    </w:p>
    <w:p w:rsidR="008B7F37" w:rsidRPr="008B7F37" w:rsidRDefault="00D17B2E" w:rsidP="0085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bookmarkStart w:id="0" w:name="27"/>
      <w:bookmarkEnd w:id="0"/>
      <w:r w:rsidRPr="008B7F37">
        <w:rPr>
          <w:rFonts w:ascii="Times New Roman" w:eastAsia="Calibri" w:hAnsi="Times New Roman" w:cs="Times New Roman"/>
        </w:rPr>
        <w:t>1.2. Обсяги закупівлі товарів можуть бути зменшені залежно від реального фінансування видатків у 202</w:t>
      </w:r>
      <w:r w:rsidR="0044711A">
        <w:rPr>
          <w:rFonts w:ascii="Times New Roman" w:eastAsia="Calibri" w:hAnsi="Times New Roman" w:cs="Times New Roman"/>
        </w:rPr>
        <w:t>4</w:t>
      </w:r>
      <w:r w:rsidRPr="008B7F37">
        <w:rPr>
          <w:rFonts w:ascii="Times New Roman" w:eastAsia="Calibri" w:hAnsi="Times New Roman" w:cs="Times New Roman"/>
        </w:rPr>
        <w:t xml:space="preserve"> році. </w:t>
      </w:r>
    </w:p>
    <w:p w:rsidR="009A61FE" w:rsidRPr="008B7F37" w:rsidRDefault="009A61FE" w:rsidP="009F7D7B">
      <w:pPr>
        <w:pStyle w:val="22"/>
        <w:numPr>
          <w:ilvl w:val="0"/>
          <w:numId w:val="2"/>
        </w:numPr>
        <w:shd w:val="clear" w:color="auto" w:fill="auto"/>
        <w:tabs>
          <w:tab w:val="left" w:pos="522"/>
        </w:tabs>
        <w:ind w:firstLine="709"/>
        <w:rPr>
          <w:sz w:val="24"/>
          <w:szCs w:val="24"/>
        </w:rPr>
      </w:pPr>
      <w:bookmarkStart w:id="1" w:name="bookmark4"/>
      <w:bookmarkStart w:id="2" w:name="bookmark5"/>
      <w:r w:rsidRPr="008B7F37">
        <w:rPr>
          <w:sz w:val="24"/>
          <w:szCs w:val="24"/>
        </w:rPr>
        <w:t>Якість товарів, робіт чи послуг</w:t>
      </w:r>
      <w:bookmarkEnd w:id="1"/>
      <w:bookmarkEnd w:id="2"/>
    </w:p>
    <w:p w:rsidR="009A61FE" w:rsidRPr="008B7F37" w:rsidRDefault="009A61FE" w:rsidP="009F7D7B">
      <w:pPr>
        <w:pStyle w:val="11"/>
        <w:numPr>
          <w:ilvl w:val="0"/>
          <w:numId w:val="3"/>
        </w:numPr>
        <w:shd w:val="clear" w:color="auto" w:fill="auto"/>
        <w:tabs>
          <w:tab w:val="left" w:pos="1376"/>
        </w:tabs>
        <w:ind w:firstLine="709"/>
        <w:jc w:val="both"/>
        <w:rPr>
          <w:sz w:val="24"/>
          <w:szCs w:val="24"/>
        </w:rPr>
      </w:pPr>
      <w:r w:rsidRPr="008B7F37">
        <w:rPr>
          <w:sz w:val="24"/>
          <w:szCs w:val="24"/>
        </w:rPr>
        <w:t>Продавець повинен передати (поставити) Покупцю товар, якість якого відповідає діючим вимогам. Продавець гарантує якість товару, що поставляється по даному Договору, а також повну відповідність товару Специфікації і умовам договору.</w:t>
      </w:r>
    </w:p>
    <w:p w:rsidR="009A61FE" w:rsidRPr="008B7F37" w:rsidRDefault="009A61FE" w:rsidP="009F7D7B">
      <w:pPr>
        <w:pStyle w:val="11"/>
        <w:numPr>
          <w:ilvl w:val="0"/>
          <w:numId w:val="3"/>
        </w:numPr>
        <w:shd w:val="clear" w:color="auto" w:fill="auto"/>
        <w:tabs>
          <w:tab w:val="left" w:pos="1376"/>
        </w:tabs>
        <w:ind w:firstLine="709"/>
        <w:jc w:val="both"/>
        <w:rPr>
          <w:sz w:val="24"/>
          <w:szCs w:val="24"/>
        </w:rPr>
      </w:pPr>
      <w:r w:rsidRPr="008B7F37">
        <w:rPr>
          <w:sz w:val="24"/>
          <w:szCs w:val="24"/>
        </w:rPr>
        <w:t>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rsidR="009A61FE" w:rsidRPr="008B7F37" w:rsidRDefault="009A61FE" w:rsidP="009F7D7B">
      <w:pPr>
        <w:pStyle w:val="11"/>
        <w:numPr>
          <w:ilvl w:val="0"/>
          <w:numId w:val="3"/>
        </w:numPr>
        <w:shd w:val="clear" w:color="auto" w:fill="auto"/>
        <w:tabs>
          <w:tab w:val="left" w:pos="1331"/>
        </w:tabs>
        <w:spacing w:after="260"/>
        <w:ind w:firstLine="709"/>
        <w:jc w:val="both"/>
        <w:rPr>
          <w:sz w:val="24"/>
          <w:szCs w:val="24"/>
        </w:rPr>
      </w:pPr>
      <w:r w:rsidRPr="008B7F37">
        <w:rPr>
          <w:sz w:val="24"/>
          <w:szCs w:val="24"/>
        </w:rPr>
        <w:t>Гарантійний строк (строк, протягом якого Продавець гарантує якість товару) складає З роки. Протягом гарантійного строку на підставі Акту, підписаного Сторонами, Продавець зобов'язаний здійснити заміну Продукції, якщо виявлені недоліки сталися з його вини або з вини виробника, а не внаслідок порушення Покупцем правил користування та зберігання товару.</w:t>
      </w:r>
    </w:p>
    <w:p w:rsidR="009A61FE" w:rsidRPr="008B7F37" w:rsidRDefault="009A61FE" w:rsidP="009F7D7B">
      <w:pPr>
        <w:pStyle w:val="22"/>
        <w:numPr>
          <w:ilvl w:val="0"/>
          <w:numId w:val="2"/>
        </w:numPr>
        <w:shd w:val="clear" w:color="auto" w:fill="auto"/>
        <w:tabs>
          <w:tab w:val="left" w:pos="522"/>
        </w:tabs>
        <w:spacing w:line="252" w:lineRule="auto"/>
        <w:ind w:firstLine="709"/>
        <w:rPr>
          <w:sz w:val="24"/>
          <w:szCs w:val="24"/>
        </w:rPr>
      </w:pPr>
      <w:bookmarkStart w:id="3" w:name="bookmark6"/>
      <w:bookmarkStart w:id="4" w:name="bookmark7"/>
      <w:r w:rsidRPr="008B7F37">
        <w:rPr>
          <w:sz w:val="24"/>
          <w:szCs w:val="24"/>
        </w:rPr>
        <w:t>Ціна договору</w:t>
      </w:r>
      <w:bookmarkEnd w:id="3"/>
      <w:bookmarkEnd w:id="4"/>
    </w:p>
    <w:p w:rsidR="009A61FE" w:rsidRPr="008B7F37" w:rsidRDefault="009A61FE" w:rsidP="009F7D7B">
      <w:pPr>
        <w:pStyle w:val="11"/>
        <w:numPr>
          <w:ilvl w:val="0"/>
          <w:numId w:val="4"/>
        </w:numPr>
        <w:shd w:val="clear" w:color="auto" w:fill="auto"/>
        <w:tabs>
          <w:tab w:val="left" w:pos="1227"/>
        </w:tabs>
        <w:spacing w:line="252" w:lineRule="auto"/>
        <w:ind w:firstLine="709"/>
        <w:jc w:val="both"/>
        <w:rPr>
          <w:sz w:val="24"/>
          <w:szCs w:val="24"/>
        </w:rPr>
      </w:pPr>
      <w:r w:rsidRPr="008B7F37">
        <w:rPr>
          <w:b/>
          <w:bCs/>
          <w:sz w:val="24"/>
          <w:szCs w:val="24"/>
        </w:rPr>
        <w:t xml:space="preserve">Ціна цього Договору </w:t>
      </w:r>
      <w:r w:rsidR="001406F6">
        <w:rPr>
          <w:b/>
          <w:bCs/>
          <w:sz w:val="24"/>
          <w:szCs w:val="24"/>
        </w:rPr>
        <w:t>_________________________________________</w:t>
      </w:r>
      <w:r w:rsidRPr="008B7F37">
        <w:rPr>
          <w:b/>
          <w:bCs/>
          <w:sz w:val="24"/>
          <w:szCs w:val="24"/>
        </w:rPr>
        <w:t xml:space="preserve"> </w:t>
      </w:r>
      <w:r w:rsidRPr="008B7F37">
        <w:rPr>
          <w:sz w:val="24"/>
          <w:szCs w:val="24"/>
        </w:rPr>
        <w:t>Товар оплачується і відпускається за цінами, вказаними в Специфікації до цього Договору. У ціну товару включаються витрати на транспортування, сплату податків та інших зборів та обов’язкових платежів.</w:t>
      </w:r>
    </w:p>
    <w:p w:rsidR="009A61FE" w:rsidRPr="008B7F37" w:rsidRDefault="009A61FE" w:rsidP="009F7D7B">
      <w:pPr>
        <w:pStyle w:val="11"/>
        <w:numPr>
          <w:ilvl w:val="0"/>
          <w:numId w:val="4"/>
        </w:numPr>
        <w:shd w:val="clear" w:color="auto" w:fill="auto"/>
        <w:tabs>
          <w:tab w:val="left" w:pos="1376"/>
        </w:tabs>
        <w:spacing w:line="252" w:lineRule="auto"/>
        <w:ind w:firstLine="709"/>
        <w:jc w:val="both"/>
        <w:rPr>
          <w:sz w:val="24"/>
          <w:szCs w:val="24"/>
        </w:rPr>
      </w:pPr>
      <w:r w:rsidRPr="008B7F37">
        <w:rPr>
          <w:sz w:val="24"/>
          <w:szCs w:val="24"/>
        </w:rPr>
        <w:t>Ціна цього Договору може бути зменшена з урахуванням фактичного обсягу фінансування Покупця.</w:t>
      </w:r>
    </w:p>
    <w:p w:rsidR="009A61FE" w:rsidRDefault="009A61FE" w:rsidP="009F7D7B">
      <w:pPr>
        <w:pStyle w:val="11"/>
        <w:numPr>
          <w:ilvl w:val="0"/>
          <w:numId w:val="4"/>
        </w:numPr>
        <w:shd w:val="clear" w:color="auto" w:fill="auto"/>
        <w:tabs>
          <w:tab w:val="left" w:pos="1359"/>
        </w:tabs>
        <w:spacing w:line="252" w:lineRule="auto"/>
        <w:ind w:firstLine="709"/>
        <w:jc w:val="both"/>
        <w:rPr>
          <w:sz w:val="24"/>
          <w:szCs w:val="24"/>
        </w:rPr>
      </w:pPr>
      <w:r w:rsidRPr="008B7F37">
        <w:rPr>
          <w:sz w:val="24"/>
          <w:szCs w:val="24"/>
        </w:rPr>
        <w:t>Валютою Договору є гривня України.</w:t>
      </w:r>
    </w:p>
    <w:p w:rsidR="008B7F37" w:rsidRPr="008B7F37" w:rsidRDefault="008B7F37" w:rsidP="009F7D7B">
      <w:pPr>
        <w:pStyle w:val="11"/>
        <w:shd w:val="clear" w:color="auto" w:fill="auto"/>
        <w:tabs>
          <w:tab w:val="left" w:pos="1359"/>
        </w:tabs>
        <w:spacing w:line="252" w:lineRule="auto"/>
        <w:ind w:left="900" w:firstLine="709"/>
        <w:jc w:val="both"/>
        <w:rPr>
          <w:sz w:val="24"/>
          <w:szCs w:val="24"/>
        </w:rPr>
      </w:pPr>
    </w:p>
    <w:p w:rsidR="009A61FE" w:rsidRPr="008B7F37" w:rsidRDefault="009A61FE" w:rsidP="009F7D7B">
      <w:pPr>
        <w:pStyle w:val="22"/>
        <w:numPr>
          <w:ilvl w:val="0"/>
          <w:numId w:val="2"/>
        </w:numPr>
        <w:shd w:val="clear" w:color="auto" w:fill="auto"/>
        <w:tabs>
          <w:tab w:val="left" w:pos="522"/>
        </w:tabs>
        <w:ind w:firstLine="709"/>
        <w:rPr>
          <w:sz w:val="24"/>
          <w:szCs w:val="24"/>
        </w:rPr>
      </w:pPr>
      <w:bookmarkStart w:id="5" w:name="bookmark8"/>
      <w:bookmarkStart w:id="6" w:name="bookmark9"/>
      <w:r w:rsidRPr="008B7F37">
        <w:rPr>
          <w:sz w:val="24"/>
          <w:szCs w:val="24"/>
        </w:rPr>
        <w:t>Порядок здійснення оплати</w:t>
      </w:r>
      <w:bookmarkEnd w:id="5"/>
      <w:bookmarkEnd w:id="6"/>
    </w:p>
    <w:p w:rsidR="009A61FE" w:rsidRPr="008B7F37" w:rsidRDefault="009A61FE" w:rsidP="009F7D7B">
      <w:pPr>
        <w:pStyle w:val="11"/>
        <w:numPr>
          <w:ilvl w:val="0"/>
          <w:numId w:val="5"/>
        </w:numPr>
        <w:shd w:val="clear" w:color="auto" w:fill="auto"/>
        <w:tabs>
          <w:tab w:val="left" w:pos="1376"/>
        </w:tabs>
        <w:ind w:firstLine="709"/>
        <w:jc w:val="both"/>
        <w:rPr>
          <w:sz w:val="24"/>
          <w:szCs w:val="24"/>
        </w:rPr>
      </w:pPr>
      <w:r w:rsidRPr="008B7F37">
        <w:rPr>
          <w:sz w:val="24"/>
          <w:szCs w:val="24"/>
        </w:rPr>
        <w:t>Оплата здійснюється шляхом безготівкового переказу коштів на поточний рахунок Продавця, вказаний у даному Договорі, протягом 10 банківських днів з моменту поставки товару в повному обсязі.</w:t>
      </w:r>
    </w:p>
    <w:p w:rsidR="009A61FE" w:rsidRPr="008B7F37" w:rsidRDefault="009A61FE" w:rsidP="009F7D7B">
      <w:pPr>
        <w:pStyle w:val="11"/>
        <w:numPr>
          <w:ilvl w:val="0"/>
          <w:numId w:val="5"/>
        </w:numPr>
        <w:shd w:val="clear" w:color="auto" w:fill="auto"/>
        <w:tabs>
          <w:tab w:val="left" w:pos="1376"/>
        </w:tabs>
        <w:ind w:firstLine="709"/>
        <w:jc w:val="both"/>
        <w:rPr>
          <w:sz w:val="24"/>
          <w:szCs w:val="24"/>
        </w:rPr>
      </w:pPr>
      <w:r w:rsidRPr="008B7F37">
        <w:rPr>
          <w:sz w:val="24"/>
          <w:szCs w:val="24"/>
        </w:rPr>
        <w:t>Разом з товаром Продавець зобов’язується передати Покупцю наступні документи: рахунок-фактуру, видаткову накладну, та, за необхідності, гарантійні документи тощо. Підтвердженням факту отримання Покупцем всіх вищезазначених документів є підпис представника Покупця на видатковій накладній.</w:t>
      </w:r>
    </w:p>
    <w:p w:rsidR="00D17B2E" w:rsidRPr="008B7F37" w:rsidRDefault="00D17B2E" w:rsidP="009A61FE">
      <w:pPr>
        <w:tabs>
          <w:tab w:val="left" w:pos="4890"/>
        </w:tabs>
        <w:jc w:val="both"/>
        <w:rPr>
          <w:rFonts w:ascii="Times New Roman" w:hAnsi="Times New Roman" w:cs="Times New Roman"/>
        </w:rPr>
      </w:pPr>
    </w:p>
    <w:p w:rsidR="004618EA" w:rsidRPr="008B7F37" w:rsidRDefault="004618EA" w:rsidP="009A61FE">
      <w:pPr>
        <w:jc w:val="both"/>
        <w:rPr>
          <w:rFonts w:ascii="Times New Roman" w:hAnsi="Times New Roman" w:cs="Times New Roman"/>
        </w:rPr>
        <w:sectPr w:rsidR="004618EA" w:rsidRPr="008B7F37" w:rsidSect="009A61FE">
          <w:headerReference w:type="default" r:id="rId7"/>
          <w:pgSz w:w="11900" w:h="16840"/>
          <w:pgMar w:top="360" w:right="560" w:bottom="360" w:left="1418" w:header="0" w:footer="3" w:gutter="0"/>
          <w:cols w:space="720"/>
          <w:noEndnote/>
          <w:docGrid w:linePitch="360"/>
        </w:sectPr>
      </w:pPr>
    </w:p>
    <w:p w:rsidR="004618EA" w:rsidRPr="008B7F37" w:rsidRDefault="004618EA" w:rsidP="009A61FE">
      <w:pPr>
        <w:spacing w:line="1" w:lineRule="exact"/>
        <w:jc w:val="both"/>
        <w:rPr>
          <w:rFonts w:ascii="Times New Roman" w:hAnsi="Times New Roman" w:cs="Times New Roman"/>
        </w:rPr>
      </w:pPr>
    </w:p>
    <w:p w:rsidR="004618EA" w:rsidRPr="008B7F37" w:rsidRDefault="00430221" w:rsidP="009A61FE">
      <w:pPr>
        <w:pStyle w:val="22"/>
        <w:numPr>
          <w:ilvl w:val="0"/>
          <w:numId w:val="2"/>
        </w:numPr>
        <w:shd w:val="clear" w:color="auto" w:fill="auto"/>
        <w:tabs>
          <w:tab w:val="left" w:pos="547"/>
        </w:tabs>
        <w:rPr>
          <w:sz w:val="24"/>
          <w:szCs w:val="24"/>
        </w:rPr>
      </w:pPr>
      <w:bookmarkStart w:id="7" w:name="bookmark10"/>
      <w:bookmarkStart w:id="8" w:name="bookmark11"/>
      <w:r w:rsidRPr="008B7F37">
        <w:rPr>
          <w:sz w:val="24"/>
          <w:szCs w:val="24"/>
        </w:rPr>
        <w:t>Поставка товарів</w:t>
      </w:r>
      <w:bookmarkEnd w:id="7"/>
      <w:bookmarkEnd w:id="8"/>
    </w:p>
    <w:p w:rsidR="004618EA" w:rsidRPr="008B7F37" w:rsidRDefault="00430221" w:rsidP="009F7D7B">
      <w:pPr>
        <w:pStyle w:val="11"/>
        <w:numPr>
          <w:ilvl w:val="0"/>
          <w:numId w:val="6"/>
        </w:numPr>
        <w:shd w:val="clear" w:color="auto" w:fill="auto"/>
        <w:tabs>
          <w:tab w:val="left" w:pos="1391"/>
        </w:tabs>
        <w:ind w:firstLine="709"/>
        <w:jc w:val="both"/>
        <w:rPr>
          <w:sz w:val="24"/>
          <w:szCs w:val="24"/>
        </w:rPr>
      </w:pPr>
      <w:r w:rsidRPr="008B7F37">
        <w:rPr>
          <w:sz w:val="24"/>
          <w:szCs w:val="24"/>
        </w:rPr>
        <w:t>Поставка здійснюється по заявкам Покупця протягом 10 робочих днів з дати отримання заявки. Датою постачання товару вважається дата підписання видаткової накладної Покупцем.</w:t>
      </w:r>
    </w:p>
    <w:p w:rsidR="004618EA" w:rsidRPr="008B7F37" w:rsidRDefault="00430221" w:rsidP="009F7D7B">
      <w:pPr>
        <w:pStyle w:val="11"/>
        <w:numPr>
          <w:ilvl w:val="0"/>
          <w:numId w:val="6"/>
        </w:numPr>
        <w:shd w:val="clear" w:color="auto" w:fill="auto"/>
        <w:tabs>
          <w:tab w:val="left" w:pos="1391"/>
        </w:tabs>
        <w:ind w:firstLine="709"/>
        <w:jc w:val="both"/>
        <w:rPr>
          <w:sz w:val="24"/>
          <w:szCs w:val="24"/>
        </w:rPr>
      </w:pPr>
      <w:r w:rsidRPr="008B7F37">
        <w:rPr>
          <w:sz w:val="24"/>
          <w:szCs w:val="24"/>
        </w:rPr>
        <w:t>Право власності, ризик втрати чи пошкодження товару, а також обов’язок несення витрат, пов’язаних з придбанням товару, переходить від Продавця до Покупця на момент виконання Продавцем своїх зобов’язань щодо поставки товару, а саме в момент підписання Покупцем видаткової накладної в місці поставки товарів.</w:t>
      </w:r>
    </w:p>
    <w:p w:rsidR="004618EA" w:rsidRPr="008B7F37" w:rsidRDefault="00430221" w:rsidP="009F7D7B">
      <w:pPr>
        <w:pStyle w:val="11"/>
        <w:numPr>
          <w:ilvl w:val="0"/>
          <w:numId w:val="6"/>
        </w:numPr>
        <w:shd w:val="clear" w:color="auto" w:fill="auto"/>
        <w:tabs>
          <w:tab w:val="left" w:pos="1391"/>
        </w:tabs>
        <w:ind w:firstLine="709"/>
        <w:jc w:val="both"/>
        <w:rPr>
          <w:sz w:val="24"/>
          <w:szCs w:val="24"/>
        </w:rPr>
      </w:pPr>
      <w:r w:rsidRPr="008B7F37">
        <w:rPr>
          <w:sz w:val="24"/>
          <w:szCs w:val="24"/>
        </w:rPr>
        <w:t xml:space="preserve">Місце поставки товарів: Продавець забезпечує поставку товару за адресою: 04116, м. Київ, вул. </w:t>
      </w:r>
      <w:proofErr w:type="spellStart"/>
      <w:r w:rsidRPr="008B7F37">
        <w:rPr>
          <w:sz w:val="24"/>
          <w:szCs w:val="24"/>
        </w:rPr>
        <w:t>Шолуде</w:t>
      </w:r>
      <w:r w:rsidR="008B7F37">
        <w:rPr>
          <w:sz w:val="24"/>
          <w:szCs w:val="24"/>
        </w:rPr>
        <w:t>н</w:t>
      </w:r>
      <w:r w:rsidRPr="008B7F37">
        <w:rPr>
          <w:sz w:val="24"/>
          <w:szCs w:val="24"/>
        </w:rPr>
        <w:t>ка</w:t>
      </w:r>
      <w:proofErr w:type="spellEnd"/>
      <w:r w:rsidRPr="008B7F37">
        <w:rPr>
          <w:sz w:val="24"/>
          <w:szCs w:val="24"/>
        </w:rPr>
        <w:t xml:space="preserve">, </w:t>
      </w:r>
      <w:r w:rsidR="008B7F37">
        <w:rPr>
          <w:sz w:val="24"/>
          <w:szCs w:val="24"/>
        </w:rPr>
        <w:t>1</w:t>
      </w:r>
      <w:r w:rsidRPr="008B7F37">
        <w:rPr>
          <w:sz w:val="24"/>
          <w:szCs w:val="24"/>
        </w:rPr>
        <w:t xml:space="preserve"> Літ. «А».</w:t>
      </w:r>
    </w:p>
    <w:p w:rsidR="004618EA" w:rsidRPr="008B7F37" w:rsidRDefault="00430221" w:rsidP="009F7D7B">
      <w:pPr>
        <w:pStyle w:val="11"/>
        <w:numPr>
          <w:ilvl w:val="0"/>
          <w:numId w:val="6"/>
        </w:numPr>
        <w:shd w:val="clear" w:color="auto" w:fill="auto"/>
        <w:tabs>
          <w:tab w:val="left" w:pos="1391"/>
        </w:tabs>
        <w:spacing w:after="260"/>
        <w:ind w:firstLine="709"/>
        <w:jc w:val="both"/>
        <w:rPr>
          <w:sz w:val="24"/>
          <w:szCs w:val="24"/>
        </w:rPr>
      </w:pPr>
      <w:r w:rsidRPr="008B7F37">
        <w:rPr>
          <w:sz w:val="24"/>
          <w:szCs w:val="24"/>
        </w:rPr>
        <w:t>У випадку виявлення недоліків Покупець зобов'язаний повідомити про це Продавця у письмовому вигляді протягом трьох днів з дати виявлення недоліків, Продавець зобов’язується протягом трьох робочих днів, з дати отримання від Покупця повідомлення про виявлені недоліки товару, направити свого представника до Покупця для з’ясування обставин виникнення недоліків, при цьому Сторони складають та підписують Дефектний Акт.</w:t>
      </w:r>
    </w:p>
    <w:p w:rsidR="004618EA" w:rsidRPr="008B7F37" w:rsidRDefault="00430221" w:rsidP="009F7D7B">
      <w:pPr>
        <w:pStyle w:val="22"/>
        <w:numPr>
          <w:ilvl w:val="0"/>
          <w:numId w:val="2"/>
        </w:numPr>
        <w:shd w:val="clear" w:color="auto" w:fill="auto"/>
        <w:tabs>
          <w:tab w:val="left" w:pos="547"/>
          <w:tab w:val="left" w:pos="1391"/>
        </w:tabs>
        <w:ind w:firstLine="709"/>
        <w:rPr>
          <w:sz w:val="24"/>
          <w:szCs w:val="24"/>
        </w:rPr>
      </w:pPr>
      <w:bookmarkStart w:id="9" w:name="bookmark12"/>
      <w:bookmarkStart w:id="10" w:name="bookmark13"/>
      <w:r w:rsidRPr="008B7F37">
        <w:rPr>
          <w:sz w:val="24"/>
          <w:szCs w:val="24"/>
        </w:rPr>
        <w:t>Права та обов’язки сторін</w:t>
      </w:r>
      <w:bookmarkEnd w:id="9"/>
      <w:bookmarkEnd w:id="10"/>
    </w:p>
    <w:p w:rsidR="004618EA" w:rsidRPr="008B7F37" w:rsidRDefault="00430221" w:rsidP="009F7D7B">
      <w:pPr>
        <w:pStyle w:val="11"/>
        <w:numPr>
          <w:ilvl w:val="0"/>
          <w:numId w:val="7"/>
        </w:numPr>
        <w:shd w:val="clear" w:color="auto" w:fill="auto"/>
        <w:tabs>
          <w:tab w:val="left" w:pos="945"/>
          <w:tab w:val="left" w:pos="1391"/>
        </w:tabs>
        <w:ind w:firstLine="709"/>
        <w:jc w:val="both"/>
        <w:rPr>
          <w:sz w:val="24"/>
          <w:szCs w:val="24"/>
        </w:rPr>
      </w:pPr>
      <w:r w:rsidRPr="008B7F37">
        <w:rPr>
          <w:sz w:val="24"/>
          <w:szCs w:val="24"/>
        </w:rPr>
        <w:t>Покупець зобов'язаний:</w:t>
      </w:r>
    </w:p>
    <w:p w:rsidR="004618EA" w:rsidRPr="008B7F37" w:rsidRDefault="00430221" w:rsidP="009F7D7B">
      <w:pPr>
        <w:pStyle w:val="11"/>
        <w:numPr>
          <w:ilvl w:val="0"/>
          <w:numId w:val="8"/>
        </w:numPr>
        <w:shd w:val="clear" w:color="auto" w:fill="auto"/>
        <w:tabs>
          <w:tab w:val="left" w:pos="1391"/>
          <w:tab w:val="left" w:pos="1538"/>
        </w:tabs>
        <w:ind w:firstLine="709"/>
        <w:jc w:val="both"/>
        <w:rPr>
          <w:sz w:val="24"/>
          <w:szCs w:val="24"/>
        </w:rPr>
      </w:pPr>
      <w:r w:rsidRPr="008B7F37">
        <w:rPr>
          <w:sz w:val="24"/>
          <w:szCs w:val="24"/>
        </w:rPr>
        <w:t>Своєчасно та в повному обсязі сплачувати за поставлені товари.</w:t>
      </w:r>
    </w:p>
    <w:p w:rsidR="004618EA" w:rsidRPr="008B7F37" w:rsidRDefault="00430221" w:rsidP="009F7D7B">
      <w:pPr>
        <w:pStyle w:val="11"/>
        <w:numPr>
          <w:ilvl w:val="0"/>
          <w:numId w:val="8"/>
        </w:numPr>
        <w:shd w:val="clear" w:color="auto" w:fill="auto"/>
        <w:tabs>
          <w:tab w:val="left" w:pos="1391"/>
          <w:tab w:val="left" w:pos="1538"/>
        </w:tabs>
        <w:ind w:firstLine="709"/>
        <w:jc w:val="both"/>
        <w:rPr>
          <w:sz w:val="24"/>
          <w:szCs w:val="24"/>
        </w:rPr>
      </w:pPr>
      <w:r w:rsidRPr="008B7F37">
        <w:rPr>
          <w:sz w:val="24"/>
          <w:szCs w:val="24"/>
        </w:rPr>
        <w:t>Приймати поставлені товари.</w:t>
      </w:r>
    </w:p>
    <w:p w:rsidR="004618EA" w:rsidRPr="008B7F37" w:rsidRDefault="00430221" w:rsidP="009F7D7B">
      <w:pPr>
        <w:pStyle w:val="11"/>
        <w:numPr>
          <w:ilvl w:val="0"/>
          <w:numId w:val="7"/>
        </w:numPr>
        <w:shd w:val="clear" w:color="auto" w:fill="auto"/>
        <w:tabs>
          <w:tab w:val="left" w:pos="949"/>
          <w:tab w:val="left" w:pos="1391"/>
        </w:tabs>
        <w:ind w:firstLine="709"/>
        <w:jc w:val="both"/>
        <w:rPr>
          <w:sz w:val="24"/>
          <w:szCs w:val="24"/>
        </w:rPr>
      </w:pPr>
      <w:r w:rsidRPr="008B7F37">
        <w:rPr>
          <w:sz w:val="24"/>
          <w:szCs w:val="24"/>
        </w:rPr>
        <w:t>Покупець має право:</w:t>
      </w:r>
    </w:p>
    <w:p w:rsidR="004618EA" w:rsidRPr="008B7F37" w:rsidRDefault="00430221" w:rsidP="009F7D7B">
      <w:pPr>
        <w:pStyle w:val="11"/>
        <w:numPr>
          <w:ilvl w:val="0"/>
          <w:numId w:val="9"/>
        </w:numPr>
        <w:shd w:val="clear" w:color="auto" w:fill="auto"/>
        <w:tabs>
          <w:tab w:val="left" w:pos="1391"/>
          <w:tab w:val="left" w:pos="1577"/>
        </w:tabs>
        <w:ind w:firstLine="709"/>
        <w:jc w:val="both"/>
        <w:rPr>
          <w:sz w:val="24"/>
          <w:szCs w:val="24"/>
        </w:rPr>
      </w:pPr>
      <w:r w:rsidRPr="008B7F37">
        <w:rPr>
          <w:sz w:val="24"/>
          <w:szCs w:val="24"/>
        </w:rPr>
        <w:t>Достроково розірвати цей Договір у разі невиконання зобов'язань Продавцем, повідомивши про це його у місячний строк.</w:t>
      </w:r>
    </w:p>
    <w:p w:rsidR="004618EA" w:rsidRPr="008B7F37" w:rsidRDefault="00430221" w:rsidP="009F7D7B">
      <w:pPr>
        <w:pStyle w:val="11"/>
        <w:numPr>
          <w:ilvl w:val="0"/>
          <w:numId w:val="9"/>
        </w:numPr>
        <w:shd w:val="clear" w:color="auto" w:fill="auto"/>
        <w:tabs>
          <w:tab w:val="left" w:pos="1391"/>
          <w:tab w:val="left" w:pos="1562"/>
        </w:tabs>
        <w:ind w:firstLine="709"/>
        <w:jc w:val="both"/>
        <w:rPr>
          <w:sz w:val="24"/>
          <w:szCs w:val="24"/>
        </w:rPr>
      </w:pPr>
      <w:r w:rsidRPr="008B7F37">
        <w:rPr>
          <w:sz w:val="24"/>
          <w:szCs w:val="24"/>
        </w:rPr>
        <w:t>Контролювати поставку товарів у строки, встановлені цим Договором.</w:t>
      </w:r>
    </w:p>
    <w:p w:rsidR="004618EA" w:rsidRPr="008B7F37" w:rsidRDefault="00430221" w:rsidP="009F7D7B">
      <w:pPr>
        <w:pStyle w:val="11"/>
        <w:numPr>
          <w:ilvl w:val="0"/>
          <w:numId w:val="9"/>
        </w:numPr>
        <w:shd w:val="clear" w:color="auto" w:fill="auto"/>
        <w:tabs>
          <w:tab w:val="left" w:pos="1391"/>
          <w:tab w:val="left" w:pos="1537"/>
        </w:tabs>
        <w:ind w:firstLine="709"/>
        <w:jc w:val="both"/>
        <w:rPr>
          <w:sz w:val="24"/>
          <w:szCs w:val="24"/>
        </w:rPr>
      </w:pPr>
      <w:r w:rsidRPr="008B7F37">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18EA" w:rsidRPr="008B7F37" w:rsidRDefault="00430221" w:rsidP="009F7D7B">
      <w:pPr>
        <w:pStyle w:val="11"/>
        <w:numPr>
          <w:ilvl w:val="0"/>
          <w:numId w:val="9"/>
        </w:numPr>
        <w:shd w:val="clear" w:color="auto" w:fill="auto"/>
        <w:tabs>
          <w:tab w:val="left" w:pos="1391"/>
          <w:tab w:val="left" w:pos="1577"/>
        </w:tabs>
        <w:ind w:firstLine="709"/>
        <w:jc w:val="both"/>
        <w:rPr>
          <w:sz w:val="24"/>
          <w:szCs w:val="24"/>
        </w:rPr>
      </w:pPr>
      <w:r w:rsidRPr="008B7F37">
        <w:rPr>
          <w:sz w:val="24"/>
          <w:szCs w:val="24"/>
        </w:rPr>
        <w:t>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618EA" w:rsidRPr="008B7F37" w:rsidRDefault="00430221" w:rsidP="009F7D7B">
      <w:pPr>
        <w:pStyle w:val="11"/>
        <w:numPr>
          <w:ilvl w:val="0"/>
          <w:numId w:val="7"/>
        </w:numPr>
        <w:shd w:val="clear" w:color="auto" w:fill="auto"/>
        <w:tabs>
          <w:tab w:val="left" w:pos="949"/>
          <w:tab w:val="left" w:pos="1391"/>
        </w:tabs>
        <w:ind w:firstLine="709"/>
        <w:jc w:val="both"/>
        <w:rPr>
          <w:sz w:val="24"/>
          <w:szCs w:val="24"/>
        </w:rPr>
      </w:pPr>
      <w:r w:rsidRPr="008B7F37">
        <w:rPr>
          <w:sz w:val="24"/>
          <w:szCs w:val="24"/>
        </w:rPr>
        <w:t>Продавець зобов'язаний:</w:t>
      </w:r>
    </w:p>
    <w:p w:rsidR="004618EA" w:rsidRPr="008B7F37" w:rsidRDefault="00430221" w:rsidP="009F7D7B">
      <w:pPr>
        <w:pStyle w:val="11"/>
        <w:numPr>
          <w:ilvl w:val="0"/>
          <w:numId w:val="10"/>
        </w:numPr>
        <w:shd w:val="clear" w:color="auto" w:fill="auto"/>
        <w:tabs>
          <w:tab w:val="left" w:pos="1391"/>
          <w:tab w:val="left" w:pos="1558"/>
        </w:tabs>
        <w:ind w:firstLine="709"/>
        <w:jc w:val="both"/>
        <w:rPr>
          <w:sz w:val="24"/>
          <w:szCs w:val="24"/>
        </w:rPr>
      </w:pPr>
      <w:r w:rsidRPr="008B7F37">
        <w:rPr>
          <w:sz w:val="24"/>
          <w:szCs w:val="24"/>
        </w:rPr>
        <w:t>Забезпечити поставку товарів у строки, встановлені цим Договором.</w:t>
      </w:r>
    </w:p>
    <w:p w:rsidR="004618EA" w:rsidRPr="008B7F37" w:rsidRDefault="00430221" w:rsidP="009F7D7B">
      <w:pPr>
        <w:pStyle w:val="11"/>
        <w:numPr>
          <w:ilvl w:val="0"/>
          <w:numId w:val="10"/>
        </w:numPr>
        <w:shd w:val="clear" w:color="auto" w:fill="auto"/>
        <w:tabs>
          <w:tab w:val="left" w:pos="1391"/>
          <w:tab w:val="left" w:pos="1577"/>
        </w:tabs>
        <w:ind w:firstLine="709"/>
        <w:jc w:val="both"/>
        <w:rPr>
          <w:sz w:val="24"/>
          <w:szCs w:val="24"/>
        </w:rPr>
      </w:pPr>
      <w:r w:rsidRPr="008B7F37">
        <w:rPr>
          <w:sz w:val="24"/>
          <w:szCs w:val="24"/>
        </w:rPr>
        <w:t>Забезпечити поставку товарів, якість яких відповідає умовам, установленим розділом II цього Договору.</w:t>
      </w:r>
    </w:p>
    <w:p w:rsidR="004618EA" w:rsidRPr="008B7F37" w:rsidRDefault="00430221" w:rsidP="009F7D7B">
      <w:pPr>
        <w:pStyle w:val="11"/>
        <w:numPr>
          <w:ilvl w:val="0"/>
          <w:numId w:val="7"/>
        </w:numPr>
        <w:shd w:val="clear" w:color="auto" w:fill="auto"/>
        <w:tabs>
          <w:tab w:val="left" w:pos="949"/>
          <w:tab w:val="left" w:pos="1391"/>
        </w:tabs>
        <w:ind w:firstLine="709"/>
        <w:jc w:val="both"/>
        <w:rPr>
          <w:sz w:val="24"/>
          <w:szCs w:val="24"/>
        </w:rPr>
      </w:pPr>
      <w:r w:rsidRPr="008B7F37">
        <w:rPr>
          <w:sz w:val="24"/>
          <w:szCs w:val="24"/>
        </w:rPr>
        <w:t>Продавець має право:</w:t>
      </w:r>
    </w:p>
    <w:p w:rsidR="004618EA" w:rsidRPr="008B7F37" w:rsidRDefault="00430221" w:rsidP="009F7D7B">
      <w:pPr>
        <w:pStyle w:val="11"/>
        <w:numPr>
          <w:ilvl w:val="0"/>
          <w:numId w:val="11"/>
        </w:numPr>
        <w:shd w:val="clear" w:color="auto" w:fill="auto"/>
        <w:tabs>
          <w:tab w:val="left" w:pos="1391"/>
          <w:tab w:val="left" w:pos="1538"/>
        </w:tabs>
        <w:ind w:firstLine="709"/>
        <w:jc w:val="both"/>
        <w:rPr>
          <w:sz w:val="24"/>
          <w:szCs w:val="24"/>
        </w:rPr>
      </w:pPr>
      <w:r w:rsidRPr="008B7F37">
        <w:rPr>
          <w:sz w:val="24"/>
          <w:szCs w:val="24"/>
        </w:rPr>
        <w:t>Своєчасно та в повному обсязі отримувати оплату за поставлені товари.</w:t>
      </w:r>
    </w:p>
    <w:p w:rsidR="004618EA" w:rsidRPr="008B7F37" w:rsidRDefault="00430221" w:rsidP="009F7D7B">
      <w:pPr>
        <w:pStyle w:val="11"/>
        <w:numPr>
          <w:ilvl w:val="0"/>
          <w:numId w:val="11"/>
        </w:numPr>
        <w:shd w:val="clear" w:color="auto" w:fill="auto"/>
        <w:tabs>
          <w:tab w:val="left" w:pos="1391"/>
          <w:tab w:val="left" w:pos="1542"/>
        </w:tabs>
        <w:spacing w:after="260"/>
        <w:ind w:firstLine="709"/>
        <w:jc w:val="both"/>
        <w:rPr>
          <w:sz w:val="24"/>
          <w:szCs w:val="24"/>
        </w:rPr>
      </w:pPr>
      <w:r w:rsidRPr="008B7F37">
        <w:rPr>
          <w:sz w:val="24"/>
          <w:szCs w:val="24"/>
        </w:rPr>
        <w:t>На дострокову поставку товарів за письмовим погодженням Покупця.</w:t>
      </w:r>
    </w:p>
    <w:p w:rsidR="004618EA" w:rsidRPr="008B7F37" w:rsidRDefault="00430221" w:rsidP="009F7D7B">
      <w:pPr>
        <w:pStyle w:val="22"/>
        <w:numPr>
          <w:ilvl w:val="0"/>
          <w:numId w:val="2"/>
        </w:numPr>
        <w:shd w:val="clear" w:color="auto" w:fill="auto"/>
        <w:tabs>
          <w:tab w:val="left" w:pos="547"/>
          <w:tab w:val="left" w:pos="1391"/>
        </w:tabs>
        <w:ind w:firstLine="709"/>
        <w:rPr>
          <w:sz w:val="24"/>
          <w:szCs w:val="24"/>
        </w:rPr>
      </w:pPr>
      <w:bookmarkStart w:id="11" w:name="bookmark14"/>
      <w:bookmarkStart w:id="12" w:name="bookmark15"/>
      <w:r w:rsidRPr="008B7F37">
        <w:rPr>
          <w:sz w:val="24"/>
          <w:szCs w:val="24"/>
        </w:rPr>
        <w:t>Відповідальність сторін</w:t>
      </w:r>
      <w:bookmarkEnd w:id="11"/>
      <w:bookmarkEnd w:id="12"/>
    </w:p>
    <w:p w:rsidR="004618EA" w:rsidRPr="008B7F37" w:rsidRDefault="00430221" w:rsidP="009F7D7B">
      <w:pPr>
        <w:pStyle w:val="11"/>
        <w:numPr>
          <w:ilvl w:val="0"/>
          <w:numId w:val="12"/>
        </w:numPr>
        <w:shd w:val="clear" w:color="auto" w:fill="auto"/>
        <w:tabs>
          <w:tab w:val="left" w:pos="1391"/>
        </w:tabs>
        <w:ind w:firstLine="709"/>
        <w:jc w:val="both"/>
        <w:rPr>
          <w:sz w:val="24"/>
          <w:szCs w:val="24"/>
        </w:rPr>
      </w:pPr>
      <w:r w:rsidRPr="008B7F37">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618EA" w:rsidRPr="008B7F37" w:rsidRDefault="00430221" w:rsidP="009F7D7B">
      <w:pPr>
        <w:pStyle w:val="11"/>
        <w:numPr>
          <w:ilvl w:val="0"/>
          <w:numId w:val="12"/>
        </w:numPr>
        <w:shd w:val="clear" w:color="auto" w:fill="auto"/>
        <w:tabs>
          <w:tab w:val="left" w:pos="1391"/>
        </w:tabs>
        <w:ind w:firstLine="709"/>
        <w:jc w:val="both"/>
        <w:rPr>
          <w:sz w:val="24"/>
          <w:szCs w:val="24"/>
        </w:rPr>
      </w:pPr>
      <w:r w:rsidRPr="008B7F37">
        <w:rPr>
          <w:sz w:val="24"/>
          <w:szCs w:val="24"/>
        </w:rPr>
        <w:t>У разі невиконання або несвоєчасного виконання зобов'язань при закупівлі товару за бюджетні кошти Продавець сплачує Покупцю пеню у розмірі подвійної облікової ставки Національного банку України, що діяла у період, за який сплачується пеня.</w:t>
      </w:r>
    </w:p>
    <w:p w:rsidR="004618EA" w:rsidRPr="008B7F37" w:rsidRDefault="00430221" w:rsidP="009F7D7B">
      <w:pPr>
        <w:pStyle w:val="11"/>
        <w:numPr>
          <w:ilvl w:val="0"/>
          <w:numId w:val="12"/>
        </w:numPr>
        <w:shd w:val="clear" w:color="auto" w:fill="auto"/>
        <w:tabs>
          <w:tab w:val="left" w:pos="1391"/>
        </w:tabs>
        <w:ind w:firstLine="709"/>
        <w:jc w:val="both"/>
        <w:rPr>
          <w:sz w:val="24"/>
          <w:szCs w:val="24"/>
        </w:rPr>
      </w:pPr>
      <w:r w:rsidRPr="008B7F37">
        <w:rPr>
          <w:sz w:val="24"/>
          <w:szCs w:val="24"/>
        </w:rPr>
        <w:t>При порушенні Продавцем умов зобов'язання щодо якості товару, він зобов'язаний сплатити Покупцеві 10% вартості неякісного товару, що не звільняє Продавця від виконання зобов'язань по заміні неякісного товару.</w:t>
      </w:r>
    </w:p>
    <w:p w:rsidR="004618EA" w:rsidRPr="008B7F37" w:rsidRDefault="00430221" w:rsidP="009F7D7B">
      <w:pPr>
        <w:pStyle w:val="11"/>
        <w:numPr>
          <w:ilvl w:val="0"/>
          <w:numId w:val="12"/>
        </w:numPr>
        <w:shd w:val="clear" w:color="auto" w:fill="auto"/>
        <w:tabs>
          <w:tab w:val="left" w:pos="1391"/>
        </w:tabs>
        <w:spacing w:after="260"/>
        <w:ind w:firstLine="709"/>
        <w:jc w:val="both"/>
        <w:rPr>
          <w:sz w:val="24"/>
          <w:szCs w:val="24"/>
        </w:rPr>
      </w:pPr>
      <w:r w:rsidRPr="008B7F37">
        <w:rPr>
          <w:sz w:val="24"/>
          <w:szCs w:val="24"/>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4618EA" w:rsidRPr="008B7F37" w:rsidRDefault="00430221" w:rsidP="009F7D7B">
      <w:pPr>
        <w:pStyle w:val="22"/>
        <w:numPr>
          <w:ilvl w:val="0"/>
          <w:numId w:val="2"/>
        </w:numPr>
        <w:shd w:val="clear" w:color="auto" w:fill="auto"/>
        <w:tabs>
          <w:tab w:val="left" w:pos="629"/>
          <w:tab w:val="left" w:pos="1391"/>
        </w:tabs>
        <w:ind w:firstLine="709"/>
        <w:rPr>
          <w:sz w:val="24"/>
          <w:szCs w:val="24"/>
        </w:rPr>
      </w:pPr>
      <w:bookmarkStart w:id="13" w:name="bookmark16"/>
      <w:bookmarkStart w:id="14" w:name="bookmark17"/>
      <w:r w:rsidRPr="008B7F37">
        <w:rPr>
          <w:sz w:val="24"/>
          <w:szCs w:val="24"/>
        </w:rPr>
        <w:t>Обставини непереборної сили</w:t>
      </w:r>
      <w:bookmarkEnd w:id="13"/>
      <w:bookmarkEnd w:id="14"/>
    </w:p>
    <w:p w:rsidR="004618EA" w:rsidRPr="008B7F37" w:rsidRDefault="00430221" w:rsidP="009F7D7B">
      <w:pPr>
        <w:pStyle w:val="11"/>
        <w:numPr>
          <w:ilvl w:val="0"/>
          <w:numId w:val="13"/>
        </w:numPr>
        <w:shd w:val="clear" w:color="auto" w:fill="auto"/>
        <w:tabs>
          <w:tab w:val="left" w:pos="1391"/>
        </w:tabs>
        <w:ind w:firstLine="709"/>
        <w:jc w:val="both"/>
        <w:rPr>
          <w:sz w:val="24"/>
          <w:szCs w:val="24"/>
        </w:rPr>
      </w:pPr>
      <w:r w:rsidRPr="008B7F37">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w:t>
      </w:r>
    </w:p>
    <w:p w:rsidR="004618EA" w:rsidRPr="008B7F37" w:rsidRDefault="004618EA" w:rsidP="009A61FE">
      <w:pPr>
        <w:spacing w:line="1" w:lineRule="exact"/>
        <w:jc w:val="both"/>
        <w:rPr>
          <w:rFonts w:ascii="Times New Roman" w:hAnsi="Times New Roman" w:cs="Times New Roman"/>
        </w:rPr>
        <w:sectPr w:rsidR="004618EA" w:rsidRPr="008B7F37" w:rsidSect="009A61FE">
          <w:pgSz w:w="11900" w:h="16840"/>
          <w:pgMar w:top="360" w:right="560" w:bottom="360" w:left="1418" w:header="0" w:footer="3" w:gutter="0"/>
          <w:cols w:space="720"/>
          <w:noEndnote/>
          <w:docGrid w:linePitch="360"/>
        </w:sectPr>
      </w:pPr>
    </w:p>
    <w:p w:rsidR="004618EA" w:rsidRPr="008B7F37" w:rsidRDefault="004618EA" w:rsidP="009A61FE">
      <w:pPr>
        <w:spacing w:line="1" w:lineRule="exact"/>
        <w:jc w:val="both"/>
        <w:rPr>
          <w:rFonts w:ascii="Times New Roman" w:hAnsi="Times New Roman" w:cs="Times New Roman"/>
        </w:rPr>
      </w:pPr>
    </w:p>
    <w:p w:rsidR="004618EA" w:rsidRPr="008B7F37" w:rsidRDefault="00430221" w:rsidP="009A61FE">
      <w:pPr>
        <w:pStyle w:val="11"/>
        <w:shd w:val="clear" w:color="auto" w:fill="auto"/>
        <w:ind w:firstLine="0"/>
        <w:jc w:val="both"/>
        <w:rPr>
          <w:sz w:val="24"/>
          <w:szCs w:val="24"/>
        </w:rPr>
      </w:pPr>
      <w:r w:rsidRPr="008B7F37">
        <w:rPr>
          <w:sz w:val="24"/>
          <w:szCs w:val="24"/>
        </w:rPr>
        <w:t>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4618EA" w:rsidRPr="008B7F37" w:rsidRDefault="00430221" w:rsidP="009A61FE">
      <w:pPr>
        <w:pStyle w:val="11"/>
        <w:shd w:val="clear" w:color="auto" w:fill="auto"/>
        <w:ind w:firstLine="920"/>
        <w:jc w:val="both"/>
        <w:rPr>
          <w:sz w:val="24"/>
          <w:szCs w:val="24"/>
        </w:rPr>
      </w:pPr>
      <w:r w:rsidRPr="008B7F37">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4618EA" w:rsidRPr="008B7F37" w:rsidRDefault="00430221" w:rsidP="009F7D7B">
      <w:pPr>
        <w:pStyle w:val="11"/>
        <w:numPr>
          <w:ilvl w:val="0"/>
          <w:numId w:val="13"/>
        </w:numPr>
        <w:shd w:val="clear" w:color="auto" w:fill="auto"/>
        <w:tabs>
          <w:tab w:val="left" w:pos="1418"/>
        </w:tabs>
        <w:ind w:firstLine="709"/>
        <w:jc w:val="both"/>
        <w:rPr>
          <w:sz w:val="24"/>
          <w:szCs w:val="24"/>
        </w:rPr>
      </w:pPr>
      <w:r w:rsidRPr="008B7F37">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618EA" w:rsidRPr="008B7F37" w:rsidRDefault="00430221" w:rsidP="009F7D7B">
      <w:pPr>
        <w:pStyle w:val="11"/>
        <w:shd w:val="clear" w:color="auto" w:fill="auto"/>
        <w:tabs>
          <w:tab w:val="left" w:pos="1418"/>
        </w:tabs>
        <w:ind w:firstLine="709"/>
        <w:jc w:val="both"/>
        <w:rPr>
          <w:sz w:val="24"/>
          <w:szCs w:val="24"/>
        </w:rPr>
      </w:pPr>
      <w:r w:rsidRPr="008B7F37">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4618EA" w:rsidRPr="008B7F37" w:rsidRDefault="00430221" w:rsidP="009F7D7B">
      <w:pPr>
        <w:pStyle w:val="11"/>
        <w:numPr>
          <w:ilvl w:val="0"/>
          <w:numId w:val="13"/>
        </w:numPr>
        <w:shd w:val="clear" w:color="auto" w:fill="auto"/>
        <w:tabs>
          <w:tab w:val="left" w:pos="1418"/>
        </w:tabs>
        <w:ind w:firstLine="709"/>
        <w:jc w:val="both"/>
        <w:rPr>
          <w:sz w:val="24"/>
          <w:szCs w:val="24"/>
        </w:rPr>
      </w:pPr>
      <w:r w:rsidRPr="008B7F37">
        <w:rPr>
          <w:sz w:val="24"/>
          <w:szCs w:val="24"/>
        </w:rPr>
        <w:t>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4618EA" w:rsidRDefault="00430221" w:rsidP="009F7D7B">
      <w:pPr>
        <w:pStyle w:val="11"/>
        <w:numPr>
          <w:ilvl w:val="0"/>
          <w:numId w:val="13"/>
        </w:numPr>
        <w:shd w:val="clear" w:color="auto" w:fill="auto"/>
        <w:tabs>
          <w:tab w:val="left" w:pos="1418"/>
        </w:tabs>
        <w:ind w:firstLine="709"/>
        <w:jc w:val="both"/>
        <w:rPr>
          <w:sz w:val="24"/>
          <w:szCs w:val="24"/>
        </w:rPr>
      </w:pPr>
      <w:r w:rsidRPr="008B7F37">
        <w:rPr>
          <w:sz w:val="24"/>
          <w:szCs w:val="24"/>
        </w:rPr>
        <w:t>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8B7F37" w:rsidRPr="008B7F37" w:rsidRDefault="008B7F37" w:rsidP="009F7D7B">
      <w:pPr>
        <w:pStyle w:val="11"/>
        <w:shd w:val="clear" w:color="auto" w:fill="auto"/>
        <w:tabs>
          <w:tab w:val="left" w:pos="1418"/>
        </w:tabs>
        <w:ind w:left="920" w:firstLine="709"/>
        <w:jc w:val="both"/>
        <w:rPr>
          <w:sz w:val="24"/>
          <w:szCs w:val="24"/>
        </w:rPr>
      </w:pPr>
    </w:p>
    <w:p w:rsidR="004618EA" w:rsidRPr="008B7F37" w:rsidRDefault="00430221" w:rsidP="009F7D7B">
      <w:pPr>
        <w:pStyle w:val="22"/>
        <w:numPr>
          <w:ilvl w:val="0"/>
          <w:numId w:val="2"/>
        </w:numPr>
        <w:shd w:val="clear" w:color="auto" w:fill="auto"/>
        <w:tabs>
          <w:tab w:val="left" w:pos="527"/>
          <w:tab w:val="left" w:pos="1418"/>
        </w:tabs>
        <w:ind w:firstLine="709"/>
        <w:rPr>
          <w:sz w:val="24"/>
          <w:szCs w:val="24"/>
        </w:rPr>
      </w:pPr>
      <w:bookmarkStart w:id="15" w:name="bookmark18"/>
      <w:bookmarkStart w:id="16" w:name="bookmark19"/>
      <w:r w:rsidRPr="008B7F37">
        <w:rPr>
          <w:sz w:val="24"/>
          <w:szCs w:val="24"/>
        </w:rPr>
        <w:t>Вирішення спорів</w:t>
      </w:r>
      <w:bookmarkEnd w:id="15"/>
      <w:bookmarkEnd w:id="16"/>
    </w:p>
    <w:p w:rsidR="004618EA" w:rsidRPr="008B7F37" w:rsidRDefault="00430221" w:rsidP="009F7D7B">
      <w:pPr>
        <w:pStyle w:val="11"/>
        <w:numPr>
          <w:ilvl w:val="0"/>
          <w:numId w:val="14"/>
        </w:numPr>
        <w:shd w:val="clear" w:color="auto" w:fill="auto"/>
        <w:tabs>
          <w:tab w:val="left" w:pos="1418"/>
        </w:tabs>
        <w:ind w:firstLine="709"/>
        <w:jc w:val="both"/>
        <w:rPr>
          <w:sz w:val="24"/>
          <w:szCs w:val="24"/>
        </w:rPr>
      </w:pPr>
      <w:r w:rsidRPr="008B7F37">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4618EA" w:rsidRDefault="00430221" w:rsidP="009F7D7B">
      <w:pPr>
        <w:pStyle w:val="11"/>
        <w:numPr>
          <w:ilvl w:val="0"/>
          <w:numId w:val="14"/>
        </w:numPr>
        <w:shd w:val="clear" w:color="auto" w:fill="auto"/>
        <w:tabs>
          <w:tab w:val="left" w:pos="1418"/>
        </w:tabs>
        <w:ind w:firstLine="709"/>
        <w:jc w:val="both"/>
        <w:rPr>
          <w:sz w:val="24"/>
          <w:szCs w:val="24"/>
        </w:rPr>
      </w:pPr>
      <w:r w:rsidRPr="008B7F37">
        <w:rPr>
          <w:sz w:val="24"/>
          <w:szCs w:val="24"/>
        </w:rPr>
        <w:t>У разі недосягнення Сторонами згоди спори (розбіжності) вирішуються у судовому порядку.</w:t>
      </w:r>
    </w:p>
    <w:p w:rsidR="008B7F37" w:rsidRPr="008B7F37" w:rsidRDefault="008B7F37" w:rsidP="009F7D7B">
      <w:pPr>
        <w:pStyle w:val="11"/>
        <w:shd w:val="clear" w:color="auto" w:fill="auto"/>
        <w:tabs>
          <w:tab w:val="left" w:pos="1418"/>
        </w:tabs>
        <w:ind w:left="920" w:firstLine="709"/>
        <w:jc w:val="both"/>
        <w:rPr>
          <w:sz w:val="24"/>
          <w:szCs w:val="24"/>
        </w:rPr>
      </w:pPr>
    </w:p>
    <w:p w:rsidR="004618EA" w:rsidRPr="008B7F37" w:rsidRDefault="00430221" w:rsidP="009F7D7B">
      <w:pPr>
        <w:pStyle w:val="22"/>
        <w:numPr>
          <w:ilvl w:val="0"/>
          <w:numId w:val="2"/>
        </w:numPr>
        <w:shd w:val="clear" w:color="auto" w:fill="auto"/>
        <w:tabs>
          <w:tab w:val="left" w:pos="527"/>
          <w:tab w:val="left" w:pos="1418"/>
        </w:tabs>
        <w:ind w:firstLine="709"/>
        <w:rPr>
          <w:sz w:val="24"/>
          <w:szCs w:val="24"/>
        </w:rPr>
      </w:pPr>
      <w:bookmarkStart w:id="17" w:name="bookmark20"/>
      <w:bookmarkStart w:id="18" w:name="bookmark21"/>
      <w:r w:rsidRPr="008B7F37">
        <w:rPr>
          <w:sz w:val="24"/>
          <w:szCs w:val="24"/>
        </w:rPr>
        <w:t>Строк дії договору</w:t>
      </w:r>
      <w:bookmarkEnd w:id="17"/>
      <w:bookmarkEnd w:id="18"/>
    </w:p>
    <w:p w:rsidR="004618EA" w:rsidRPr="008B7F37" w:rsidRDefault="00430221" w:rsidP="009F7D7B">
      <w:pPr>
        <w:pStyle w:val="11"/>
        <w:numPr>
          <w:ilvl w:val="0"/>
          <w:numId w:val="15"/>
        </w:numPr>
        <w:shd w:val="clear" w:color="auto" w:fill="auto"/>
        <w:tabs>
          <w:tab w:val="left" w:pos="1418"/>
        </w:tabs>
        <w:ind w:firstLine="709"/>
        <w:jc w:val="both"/>
        <w:rPr>
          <w:sz w:val="24"/>
          <w:szCs w:val="24"/>
        </w:rPr>
      </w:pPr>
      <w:r w:rsidRPr="008B7F37">
        <w:rPr>
          <w:sz w:val="24"/>
          <w:szCs w:val="24"/>
        </w:rPr>
        <w:t xml:space="preserve">Цей Договір набирає чинності з дати підписання і діє до </w:t>
      </w:r>
      <w:r w:rsidR="00447F52">
        <w:rPr>
          <w:b/>
          <w:sz w:val="24"/>
          <w:szCs w:val="24"/>
        </w:rPr>
        <w:t>3</w:t>
      </w:r>
      <w:r w:rsidR="0044711A">
        <w:rPr>
          <w:b/>
          <w:sz w:val="24"/>
          <w:szCs w:val="24"/>
        </w:rPr>
        <w:t>1</w:t>
      </w:r>
      <w:r w:rsidRPr="008B7F37">
        <w:rPr>
          <w:b/>
          <w:sz w:val="24"/>
          <w:szCs w:val="24"/>
        </w:rPr>
        <w:t>.1</w:t>
      </w:r>
      <w:r w:rsidR="0044711A">
        <w:rPr>
          <w:b/>
          <w:sz w:val="24"/>
          <w:szCs w:val="24"/>
        </w:rPr>
        <w:t>0</w:t>
      </w:r>
      <w:r w:rsidRPr="008B7F37">
        <w:rPr>
          <w:b/>
          <w:sz w:val="24"/>
          <w:szCs w:val="24"/>
        </w:rPr>
        <w:t>.202</w:t>
      </w:r>
      <w:r w:rsidR="0044711A">
        <w:rPr>
          <w:b/>
          <w:sz w:val="24"/>
          <w:szCs w:val="24"/>
        </w:rPr>
        <w:t>4</w:t>
      </w:r>
      <w:r w:rsidRPr="008B7F37">
        <w:rPr>
          <w:sz w:val="24"/>
          <w:szCs w:val="24"/>
        </w:rPr>
        <w:t xml:space="preserve"> </w:t>
      </w:r>
      <w:r w:rsidRPr="008B7F37">
        <w:rPr>
          <w:b/>
          <w:bCs/>
          <w:sz w:val="24"/>
          <w:szCs w:val="24"/>
        </w:rPr>
        <w:t xml:space="preserve">року, </w:t>
      </w:r>
      <w:r w:rsidRPr="008B7F37">
        <w:rPr>
          <w:sz w:val="24"/>
          <w:szCs w:val="24"/>
        </w:rPr>
        <w:t>але у будь-якому випадку до повного виконання Сторонами взятих зобов’язань.</w:t>
      </w:r>
    </w:p>
    <w:p w:rsidR="004618EA" w:rsidRPr="008B7F37" w:rsidRDefault="00430221" w:rsidP="009F7D7B">
      <w:pPr>
        <w:pStyle w:val="11"/>
        <w:numPr>
          <w:ilvl w:val="0"/>
          <w:numId w:val="15"/>
        </w:numPr>
        <w:shd w:val="clear" w:color="auto" w:fill="auto"/>
        <w:tabs>
          <w:tab w:val="left" w:pos="1418"/>
        </w:tabs>
        <w:spacing w:after="260"/>
        <w:ind w:firstLine="709"/>
        <w:jc w:val="both"/>
        <w:rPr>
          <w:sz w:val="24"/>
          <w:szCs w:val="24"/>
        </w:rPr>
      </w:pPr>
      <w:r w:rsidRPr="008B7F37">
        <w:rPr>
          <w:sz w:val="24"/>
          <w:szCs w:val="24"/>
        </w:rPr>
        <w:t>Цей Договір складений українською мовою у двох примірниках, що мають однакову юридичну силу.</w:t>
      </w:r>
    </w:p>
    <w:p w:rsidR="004618EA" w:rsidRPr="008B7F37" w:rsidRDefault="00430221" w:rsidP="009F7D7B">
      <w:pPr>
        <w:pStyle w:val="22"/>
        <w:numPr>
          <w:ilvl w:val="0"/>
          <w:numId w:val="2"/>
        </w:numPr>
        <w:shd w:val="clear" w:color="auto" w:fill="auto"/>
        <w:tabs>
          <w:tab w:val="left" w:pos="527"/>
          <w:tab w:val="left" w:pos="1418"/>
        </w:tabs>
        <w:ind w:firstLine="709"/>
        <w:rPr>
          <w:sz w:val="24"/>
          <w:szCs w:val="24"/>
        </w:rPr>
      </w:pPr>
      <w:bookmarkStart w:id="19" w:name="bookmark22"/>
      <w:bookmarkStart w:id="20" w:name="bookmark23"/>
      <w:r w:rsidRPr="008B7F37">
        <w:rPr>
          <w:sz w:val="24"/>
          <w:szCs w:val="24"/>
        </w:rPr>
        <w:t>Інші умови</w:t>
      </w:r>
      <w:bookmarkEnd w:id="19"/>
      <w:bookmarkEnd w:id="20"/>
    </w:p>
    <w:p w:rsidR="004618EA" w:rsidRPr="008B7F37" w:rsidRDefault="00430221" w:rsidP="009F7D7B">
      <w:pPr>
        <w:pStyle w:val="11"/>
        <w:numPr>
          <w:ilvl w:val="0"/>
          <w:numId w:val="16"/>
        </w:numPr>
        <w:shd w:val="clear" w:color="auto" w:fill="auto"/>
        <w:tabs>
          <w:tab w:val="left" w:pos="1418"/>
        </w:tabs>
        <w:ind w:firstLine="709"/>
        <w:jc w:val="both"/>
        <w:rPr>
          <w:sz w:val="24"/>
          <w:szCs w:val="24"/>
        </w:rPr>
      </w:pPr>
      <w:r w:rsidRPr="008B7F37">
        <w:rPr>
          <w:sz w:val="24"/>
          <w:szCs w:val="24"/>
        </w:rPr>
        <w:t>Будь-які зміни і доповнення до Договору набувають сили після їх письмового підтвердження обома Сторонами.</w:t>
      </w:r>
    </w:p>
    <w:p w:rsidR="004618EA" w:rsidRPr="008B7F37" w:rsidRDefault="00430221" w:rsidP="009F7D7B">
      <w:pPr>
        <w:pStyle w:val="11"/>
        <w:numPr>
          <w:ilvl w:val="0"/>
          <w:numId w:val="16"/>
        </w:numPr>
        <w:shd w:val="clear" w:color="auto" w:fill="auto"/>
        <w:tabs>
          <w:tab w:val="left" w:pos="1418"/>
          <w:tab w:val="left" w:pos="1447"/>
        </w:tabs>
        <w:ind w:firstLine="709"/>
        <w:jc w:val="both"/>
        <w:rPr>
          <w:sz w:val="24"/>
          <w:szCs w:val="24"/>
        </w:rPr>
      </w:pPr>
      <w:r w:rsidRPr="008B7F37">
        <w:rPr>
          <w:sz w:val="24"/>
          <w:szCs w:val="24"/>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4618EA" w:rsidRPr="008B7F37" w:rsidRDefault="00430221" w:rsidP="009F7D7B">
      <w:pPr>
        <w:pStyle w:val="11"/>
        <w:numPr>
          <w:ilvl w:val="0"/>
          <w:numId w:val="16"/>
        </w:numPr>
        <w:shd w:val="clear" w:color="auto" w:fill="auto"/>
        <w:tabs>
          <w:tab w:val="left" w:pos="1418"/>
          <w:tab w:val="left" w:pos="1450"/>
        </w:tabs>
        <w:ind w:firstLine="709"/>
        <w:jc w:val="both"/>
        <w:rPr>
          <w:sz w:val="24"/>
          <w:szCs w:val="24"/>
        </w:rPr>
      </w:pPr>
      <w:r w:rsidRPr="008B7F37">
        <w:rPr>
          <w:sz w:val="24"/>
          <w:szCs w:val="24"/>
        </w:rPr>
        <w:t>При зміні реквізитів будь-яка Сторона Договору не пізніше ніж за три календарних днів письмово повідомляє про це іншу Сторону.</w:t>
      </w:r>
    </w:p>
    <w:p w:rsidR="004618EA" w:rsidRPr="008B7F37" w:rsidRDefault="00430221" w:rsidP="009F7D7B">
      <w:pPr>
        <w:pStyle w:val="11"/>
        <w:numPr>
          <w:ilvl w:val="0"/>
          <w:numId w:val="16"/>
        </w:numPr>
        <w:shd w:val="clear" w:color="auto" w:fill="auto"/>
        <w:tabs>
          <w:tab w:val="left" w:pos="1418"/>
          <w:tab w:val="left" w:pos="1447"/>
        </w:tabs>
        <w:ind w:firstLine="709"/>
        <w:jc w:val="both"/>
        <w:rPr>
          <w:sz w:val="24"/>
          <w:szCs w:val="24"/>
        </w:rPr>
      </w:pPr>
      <w:r w:rsidRPr="008B7F37">
        <w:rPr>
          <w:sz w:val="24"/>
          <w:szCs w:val="24"/>
        </w:rPr>
        <w:t>Відповідно до положень частини четвертої статті 36 Закону України «Про публічні закупівлі» умови договору про закупівлю не повинні відрізнятися за результатами аукціону (в тому числі ціни за одиницю товару). Істотні умови договору про закупівлю не можуть змінюватися після підписання до виконання зобов'язань сторонами у повному обсязі, крім випадків:</w:t>
      </w:r>
    </w:p>
    <w:p w:rsidR="004618EA" w:rsidRPr="008B7F37" w:rsidRDefault="00430221" w:rsidP="009F7D7B">
      <w:pPr>
        <w:pStyle w:val="11"/>
        <w:numPr>
          <w:ilvl w:val="0"/>
          <w:numId w:val="17"/>
        </w:numPr>
        <w:shd w:val="clear" w:color="auto" w:fill="auto"/>
        <w:tabs>
          <w:tab w:val="left" w:pos="1418"/>
          <w:tab w:val="left" w:pos="1609"/>
        </w:tabs>
        <w:ind w:firstLine="709"/>
        <w:jc w:val="both"/>
        <w:rPr>
          <w:sz w:val="24"/>
          <w:szCs w:val="24"/>
        </w:rPr>
      </w:pPr>
      <w:r w:rsidRPr="008B7F37">
        <w:rPr>
          <w:sz w:val="24"/>
          <w:szCs w:val="24"/>
        </w:rPr>
        <w:t>зменшення обсягів закупівлі, зокрема з урахуванням фактичного обсягу видатків Покупця.</w:t>
      </w:r>
    </w:p>
    <w:p w:rsidR="004618EA" w:rsidRPr="008B7F37" w:rsidRDefault="00430221" w:rsidP="009F7D7B">
      <w:pPr>
        <w:pStyle w:val="11"/>
        <w:numPr>
          <w:ilvl w:val="0"/>
          <w:numId w:val="17"/>
        </w:numPr>
        <w:shd w:val="clear" w:color="auto" w:fill="auto"/>
        <w:tabs>
          <w:tab w:val="left" w:pos="1418"/>
          <w:tab w:val="left" w:pos="1620"/>
        </w:tabs>
        <w:ind w:firstLine="709"/>
        <w:jc w:val="both"/>
        <w:rPr>
          <w:sz w:val="24"/>
          <w:szCs w:val="24"/>
        </w:rPr>
      </w:pPr>
      <w:r w:rsidRPr="008B7F37">
        <w:rPr>
          <w:sz w:val="24"/>
          <w:szCs w:val="24"/>
        </w:rPr>
        <w:t>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4618EA" w:rsidRPr="008B7F37" w:rsidRDefault="00430221" w:rsidP="009F7D7B">
      <w:pPr>
        <w:pStyle w:val="11"/>
        <w:numPr>
          <w:ilvl w:val="0"/>
          <w:numId w:val="17"/>
        </w:numPr>
        <w:shd w:val="clear" w:color="auto" w:fill="auto"/>
        <w:tabs>
          <w:tab w:val="left" w:pos="1418"/>
          <w:tab w:val="left" w:pos="1620"/>
        </w:tabs>
        <w:ind w:firstLine="709"/>
        <w:jc w:val="both"/>
        <w:rPr>
          <w:sz w:val="24"/>
          <w:szCs w:val="24"/>
        </w:rPr>
      </w:pPr>
      <w:r w:rsidRPr="008B7F37">
        <w:rPr>
          <w:sz w:val="24"/>
          <w:szCs w:val="24"/>
        </w:rPr>
        <w:t>Покращення якості предмета закупівлі за умови, що таке покращення не призведе до збільшення суми, визначеної у договорі.</w:t>
      </w:r>
    </w:p>
    <w:p w:rsidR="004618EA" w:rsidRPr="008B7F37" w:rsidRDefault="00430221" w:rsidP="009F7D7B">
      <w:pPr>
        <w:pStyle w:val="11"/>
        <w:numPr>
          <w:ilvl w:val="0"/>
          <w:numId w:val="17"/>
        </w:numPr>
        <w:shd w:val="clear" w:color="auto" w:fill="auto"/>
        <w:tabs>
          <w:tab w:val="left" w:pos="1418"/>
          <w:tab w:val="left" w:pos="1616"/>
        </w:tabs>
        <w:ind w:firstLine="709"/>
        <w:jc w:val="both"/>
        <w:rPr>
          <w:sz w:val="24"/>
          <w:szCs w:val="24"/>
        </w:rPr>
      </w:pPr>
      <w:r w:rsidRPr="008B7F37">
        <w:rPr>
          <w:sz w:val="24"/>
          <w:szCs w:val="24"/>
        </w:rPr>
        <w:t>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w:t>
      </w:r>
    </w:p>
    <w:p w:rsidR="004618EA" w:rsidRPr="008B7F37" w:rsidRDefault="00430221" w:rsidP="009F7D7B">
      <w:pPr>
        <w:pStyle w:val="11"/>
        <w:numPr>
          <w:ilvl w:val="0"/>
          <w:numId w:val="17"/>
        </w:numPr>
        <w:shd w:val="clear" w:color="auto" w:fill="auto"/>
        <w:tabs>
          <w:tab w:val="left" w:pos="1418"/>
          <w:tab w:val="left" w:pos="1620"/>
        </w:tabs>
        <w:ind w:firstLine="709"/>
        <w:jc w:val="both"/>
        <w:rPr>
          <w:sz w:val="24"/>
          <w:szCs w:val="24"/>
        </w:rPr>
      </w:pPr>
      <w:r w:rsidRPr="008B7F37">
        <w:rPr>
          <w:sz w:val="24"/>
          <w:szCs w:val="24"/>
        </w:rPr>
        <w:t>Узгодженої зміни ціни в бік зменшення (без зміни кількості (обсягу) та якості товарів).</w:t>
      </w:r>
    </w:p>
    <w:p w:rsidR="004618EA" w:rsidRPr="008B7F37" w:rsidRDefault="004618EA" w:rsidP="009A61FE">
      <w:pPr>
        <w:spacing w:line="1" w:lineRule="exact"/>
        <w:jc w:val="both"/>
        <w:rPr>
          <w:rFonts w:ascii="Times New Roman" w:hAnsi="Times New Roman" w:cs="Times New Roman"/>
        </w:rPr>
        <w:sectPr w:rsidR="004618EA" w:rsidRPr="008B7F37" w:rsidSect="009A61FE">
          <w:pgSz w:w="11900" w:h="16840"/>
          <w:pgMar w:top="360" w:right="560" w:bottom="360" w:left="1418" w:header="0" w:footer="3" w:gutter="0"/>
          <w:cols w:space="720"/>
          <w:noEndnote/>
          <w:docGrid w:linePitch="360"/>
        </w:sectPr>
      </w:pPr>
    </w:p>
    <w:p w:rsidR="004618EA" w:rsidRPr="008B7F37" w:rsidRDefault="004618EA" w:rsidP="009A61FE">
      <w:pPr>
        <w:spacing w:line="1" w:lineRule="exact"/>
        <w:jc w:val="both"/>
        <w:rPr>
          <w:rFonts w:ascii="Times New Roman" w:hAnsi="Times New Roman" w:cs="Times New Roman"/>
        </w:rPr>
      </w:pPr>
    </w:p>
    <w:p w:rsidR="004618EA" w:rsidRPr="008B7F37" w:rsidRDefault="00430221" w:rsidP="009F7D7B">
      <w:pPr>
        <w:pStyle w:val="11"/>
        <w:numPr>
          <w:ilvl w:val="0"/>
          <w:numId w:val="17"/>
        </w:numPr>
        <w:shd w:val="clear" w:color="auto" w:fill="auto"/>
        <w:tabs>
          <w:tab w:val="left" w:pos="1418"/>
        </w:tabs>
        <w:ind w:firstLine="709"/>
        <w:jc w:val="both"/>
        <w:rPr>
          <w:sz w:val="24"/>
          <w:szCs w:val="24"/>
        </w:rPr>
      </w:pPr>
      <w:r w:rsidRPr="008B7F37">
        <w:rPr>
          <w:sz w:val="24"/>
          <w:szCs w:val="24"/>
        </w:rPr>
        <w:t>Зміни ціни у зв’язку із зміною ставок податків і зборів пропорційно до змін таких ставок.</w:t>
      </w:r>
    </w:p>
    <w:p w:rsidR="004618EA" w:rsidRDefault="00430221" w:rsidP="009F7D7B">
      <w:pPr>
        <w:pStyle w:val="11"/>
        <w:shd w:val="clear" w:color="auto" w:fill="auto"/>
        <w:tabs>
          <w:tab w:val="left" w:pos="1418"/>
        </w:tabs>
        <w:ind w:firstLine="709"/>
        <w:jc w:val="both"/>
        <w:rPr>
          <w:sz w:val="24"/>
          <w:szCs w:val="24"/>
        </w:rPr>
      </w:pPr>
      <w:r w:rsidRPr="008B7F37">
        <w:rPr>
          <w:sz w:val="24"/>
          <w:szCs w:val="24"/>
        </w:rPr>
        <w:t>11.5. Жодна із Сторін не має права передавати свої права за Договором третій Стороні без письмової згоди другої Сторони.</w:t>
      </w:r>
    </w:p>
    <w:p w:rsidR="008B7F37" w:rsidRPr="008B7F37" w:rsidRDefault="008B7F37" w:rsidP="009F7D7B">
      <w:pPr>
        <w:pStyle w:val="11"/>
        <w:shd w:val="clear" w:color="auto" w:fill="auto"/>
        <w:tabs>
          <w:tab w:val="left" w:pos="1418"/>
        </w:tabs>
        <w:ind w:firstLine="709"/>
        <w:jc w:val="both"/>
        <w:rPr>
          <w:sz w:val="24"/>
          <w:szCs w:val="24"/>
        </w:rPr>
      </w:pPr>
    </w:p>
    <w:p w:rsidR="004618EA" w:rsidRPr="008B7F37" w:rsidRDefault="00430221" w:rsidP="009F7D7B">
      <w:pPr>
        <w:pStyle w:val="22"/>
        <w:numPr>
          <w:ilvl w:val="0"/>
          <w:numId w:val="2"/>
        </w:numPr>
        <w:shd w:val="clear" w:color="auto" w:fill="auto"/>
        <w:tabs>
          <w:tab w:val="left" w:pos="571"/>
          <w:tab w:val="left" w:pos="1418"/>
        </w:tabs>
        <w:ind w:firstLine="709"/>
        <w:rPr>
          <w:sz w:val="24"/>
          <w:szCs w:val="24"/>
        </w:rPr>
      </w:pPr>
      <w:bookmarkStart w:id="21" w:name="bookmark24"/>
      <w:bookmarkStart w:id="22" w:name="bookmark25"/>
      <w:r w:rsidRPr="008B7F37">
        <w:rPr>
          <w:sz w:val="24"/>
          <w:szCs w:val="24"/>
        </w:rPr>
        <w:t>Додатки до договору</w:t>
      </w:r>
      <w:bookmarkEnd w:id="21"/>
      <w:bookmarkEnd w:id="22"/>
    </w:p>
    <w:p w:rsidR="004618EA" w:rsidRDefault="00430221" w:rsidP="009F7D7B">
      <w:pPr>
        <w:pStyle w:val="11"/>
        <w:numPr>
          <w:ilvl w:val="0"/>
          <w:numId w:val="18"/>
        </w:numPr>
        <w:shd w:val="clear" w:color="auto" w:fill="auto"/>
        <w:tabs>
          <w:tab w:val="left" w:pos="1418"/>
          <w:tab w:val="left" w:pos="1527"/>
        </w:tabs>
        <w:ind w:firstLine="709"/>
        <w:jc w:val="both"/>
        <w:rPr>
          <w:sz w:val="24"/>
          <w:szCs w:val="24"/>
        </w:rPr>
      </w:pPr>
      <w:r w:rsidRPr="008B7F37">
        <w:rPr>
          <w:sz w:val="24"/>
          <w:szCs w:val="24"/>
        </w:rPr>
        <w:t>Додатком до Договору, що є невід’ємною її частиною, є специфікація.</w:t>
      </w:r>
    </w:p>
    <w:p w:rsidR="008B7F37" w:rsidRPr="008B7F37" w:rsidRDefault="008B7F37" w:rsidP="008B7F37">
      <w:pPr>
        <w:pStyle w:val="11"/>
        <w:shd w:val="clear" w:color="auto" w:fill="auto"/>
        <w:tabs>
          <w:tab w:val="left" w:pos="1527"/>
        </w:tabs>
        <w:ind w:left="920" w:firstLine="0"/>
        <w:jc w:val="both"/>
        <w:rPr>
          <w:sz w:val="24"/>
          <w:szCs w:val="24"/>
        </w:rPr>
      </w:pPr>
    </w:p>
    <w:p w:rsidR="004618EA" w:rsidRPr="008B7F37" w:rsidRDefault="00430221" w:rsidP="009A61FE">
      <w:pPr>
        <w:pStyle w:val="11"/>
        <w:numPr>
          <w:ilvl w:val="0"/>
          <w:numId w:val="2"/>
        </w:numPr>
        <w:shd w:val="clear" w:color="auto" w:fill="auto"/>
        <w:tabs>
          <w:tab w:val="left" w:pos="657"/>
        </w:tabs>
        <w:ind w:firstLine="0"/>
        <w:jc w:val="center"/>
        <w:rPr>
          <w:sz w:val="24"/>
          <w:szCs w:val="24"/>
        </w:rPr>
      </w:pPr>
      <w:r w:rsidRPr="008B7F37">
        <w:rPr>
          <w:b/>
          <w:bCs/>
          <w:sz w:val="24"/>
          <w:szCs w:val="24"/>
        </w:rPr>
        <w:t>Місцезнаходження та банківські реквізити сторін</w:t>
      </w:r>
    </w:p>
    <w:p w:rsidR="009A61FE" w:rsidRPr="008B7F37" w:rsidRDefault="009A61FE" w:rsidP="009A61FE">
      <w:pPr>
        <w:pStyle w:val="11"/>
        <w:shd w:val="clear" w:color="auto" w:fill="auto"/>
        <w:ind w:firstLine="0"/>
        <w:jc w:val="center"/>
        <w:rPr>
          <w:b/>
          <w:bCs/>
          <w:sz w:val="24"/>
          <w:szCs w:val="24"/>
        </w:rPr>
      </w:pPr>
    </w:p>
    <w:p w:rsidR="009A61FE" w:rsidRPr="008B7F37" w:rsidRDefault="009A61FE" w:rsidP="009A61FE">
      <w:pPr>
        <w:pStyle w:val="11"/>
        <w:shd w:val="clear" w:color="auto" w:fill="auto"/>
        <w:ind w:firstLine="0"/>
        <w:jc w:val="center"/>
        <w:rPr>
          <w:b/>
          <w:bCs/>
          <w:sz w:val="24"/>
          <w:szCs w:val="24"/>
        </w:rPr>
      </w:pPr>
    </w:p>
    <w:p w:rsidR="009A61FE" w:rsidRPr="008B7F37" w:rsidRDefault="009A61FE" w:rsidP="009A61FE">
      <w:pPr>
        <w:pStyle w:val="11"/>
        <w:shd w:val="clear" w:color="auto" w:fill="auto"/>
        <w:ind w:firstLine="0"/>
        <w:jc w:val="center"/>
        <w:rPr>
          <w:b/>
          <w:bCs/>
          <w:sz w:val="24"/>
          <w:szCs w:val="24"/>
        </w:rPr>
        <w:sectPr w:rsidR="009A61FE" w:rsidRPr="008B7F37" w:rsidSect="009A61FE">
          <w:pgSz w:w="11900" w:h="16840"/>
          <w:pgMar w:top="360" w:right="560" w:bottom="360" w:left="1418" w:header="0" w:footer="3" w:gutter="0"/>
          <w:cols w:space="720"/>
          <w:noEndnote/>
          <w:docGrid w:linePitch="360"/>
        </w:sectPr>
      </w:pPr>
    </w:p>
    <w:p w:rsidR="004618EA" w:rsidRPr="008B7F37" w:rsidRDefault="00430221" w:rsidP="009A61FE">
      <w:pPr>
        <w:pStyle w:val="11"/>
        <w:shd w:val="clear" w:color="auto" w:fill="auto"/>
        <w:ind w:firstLine="0"/>
        <w:jc w:val="center"/>
        <w:rPr>
          <w:sz w:val="24"/>
          <w:szCs w:val="24"/>
        </w:rPr>
      </w:pPr>
      <w:r w:rsidRPr="008B7F37">
        <w:rPr>
          <w:b/>
          <w:bCs/>
          <w:sz w:val="24"/>
          <w:szCs w:val="24"/>
        </w:rPr>
        <w:lastRenderedPageBreak/>
        <w:t>ПОКУПЕЦЬ</w:t>
      </w:r>
    </w:p>
    <w:p w:rsidR="004618EA" w:rsidRPr="008B7F37" w:rsidRDefault="00430221" w:rsidP="009A61FE">
      <w:pPr>
        <w:pStyle w:val="11"/>
        <w:shd w:val="clear" w:color="auto" w:fill="auto"/>
        <w:ind w:firstLine="0"/>
        <w:jc w:val="center"/>
        <w:rPr>
          <w:sz w:val="24"/>
          <w:szCs w:val="24"/>
        </w:rPr>
      </w:pPr>
      <w:r w:rsidRPr="008B7F37">
        <w:rPr>
          <w:b/>
          <w:bCs/>
          <w:sz w:val="24"/>
          <w:szCs w:val="24"/>
        </w:rPr>
        <w:t>Північний апеляційний</w:t>
      </w:r>
      <w:r w:rsidRPr="008B7F37">
        <w:rPr>
          <w:b/>
          <w:bCs/>
          <w:sz w:val="24"/>
          <w:szCs w:val="24"/>
        </w:rPr>
        <w:br/>
        <w:t>господарський суд</w:t>
      </w:r>
    </w:p>
    <w:p w:rsidR="009A61FE" w:rsidRPr="008B7F37" w:rsidRDefault="009A61FE" w:rsidP="009A61FE">
      <w:pPr>
        <w:pStyle w:val="11"/>
        <w:shd w:val="clear" w:color="auto" w:fill="auto"/>
        <w:spacing w:line="252" w:lineRule="auto"/>
        <w:ind w:firstLine="0"/>
        <w:jc w:val="center"/>
        <w:rPr>
          <w:b/>
          <w:bCs/>
          <w:sz w:val="24"/>
          <w:szCs w:val="24"/>
        </w:rPr>
      </w:pPr>
    </w:p>
    <w:p w:rsidR="009A61FE" w:rsidRPr="008B7F37" w:rsidRDefault="009A61FE" w:rsidP="009A61FE">
      <w:pPr>
        <w:rPr>
          <w:rFonts w:ascii="Times New Roman" w:eastAsia="Calibri" w:hAnsi="Times New Roman" w:cs="Times New Roman"/>
        </w:rPr>
      </w:pPr>
      <w:r w:rsidRPr="008B7F37">
        <w:rPr>
          <w:rFonts w:ascii="Times New Roman" w:eastAsia="Calibri" w:hAnsi="Times New Roman" w:cs="Times New Roman"/>
        </w:rPr>
        <w:t xml:space="preserve">04116, м. Київ, вул. </w:t>
      </w:r>
      <w:proofErr w:type="spellStart"/>
      <w:r w:rsidRPr="008B7F37">
        <w:rPr>
          <w:rFonts w:ascii="Times New Roman" w:eastAsia="Calibri" w:hAnsi="Times New Roman" w:cs="Times New Roman"/>
        </w:rPr>
        <w:t>Шолуденка</w:t>
      </w:r>
      <w:proofErr w:type="spellEnd"/>
      <w:r w:rsidRPr="008B7F37">
        <w:rPr>
          <w:rFonts w:ascii="Times New Roman" w:eastAsia="Calibri" w:hAnsi="Times New Roman" w:cs="Times New Roman"/>
        </w:rPr>
        <w:t xml:space="preserve">, 1 Літ. «А»                </w:t>
      </w:r>
    </w:p>
    <w:p w:rsidR="009A61FE" w:rsidRPr="008B7F37" w:rsidRDefault="009A61FE" w:rsidP="009A61FE">
      <w:pPr>
        <w:rPr>
          <w:rFonts w:ascii="Times New Roman" w:eastAsia="Calibri" w:hAnsi="Times New Roman" w:cs="Times New Roman"/>
        </w:rPr>
      </w:pPr>
      <w:r w:rsidRPr="008B7F37">
        <w:rPr>
          <w:rFonts w:ascii="Times New Roman" w:eastAsia="Calibri" w:hAnsi="Times New Roman" w:cs="Times New Roman"/>
          <w:lang w:val="en-US"/>
        </w:rPr>
        <w:t xml:space="preserve">IBAN UA </w:t>
      </w:r>
      <w:r w:rsidRPr="008B7F37">
        <w:rPr>
          <w:rFonts w:ascii="Times New Roman" w:eastAsia="Calibri" w:hAnsi="Times New Roman" w:cs="Times New Roman"/>
        </w:rPr>
        <w:t>978201720343171001100085804</w:t>
      </w:r>
    </w:p>
    <w:p w:rsidR="009A61FE" w:rsidRPr="008B7F37" w:rsidRDefault="009A61FE" w:rsidP="009A61FE">
      <w:pPr>
        <w:rPr>
          <w:rFonts w:ascii="Times New Roman" w:eastAsia="Calibri" w:hAnsi="Times New Roman" w:cs="Times New Roman"/>
        </w:rPr>
      </w:pPr>
      <w:r w:rsidRPr="008B7F37">
        <w:rPr>
          <w:rFonts w:ascii="Times New Roman" w:eastAsia="Calibri" w:hAnsi="Times New Roman" w:cs="Times New Roman"/>
          <w:lang w:val="en-US"/>
        </w:rPr>
        <w:t>IBAN UA</w:t>
      </w:r>
      <w:r w:rsidRPr="008B7F37">
        <w:rPr>
          <w:rFonts w:ascii="Times New Roman" w:eastAsia="Calibri" w:hAnsi="Times New Roman" w:cs="Times New Roman"/>
        </w:rPr>
        <w:t xml:space="preserve"> 118201720343190001000085804</w:t>
      </w:r>
    </w:p>
    <w:p w:rsidR="009A61FE" w:rsidRPr="008B7F37" w:rsidRDefault="009A61FE" w:rsidP="009A61FE">
      <w:pPr>
        <w:tabs>
          <w:tab w:val="center" w:pos="2299"/>
        </w:tabs>
        <w:rPr>
          <w:rFonts w:ascii="Times New Roman" w:eastAsia="Calibri" w:hAnsi="Times New Roman" w:cs="Times New Roman"/>
        </w:rPr>
      </w:pPr>
      <w:r w:rsidRPr="008B7F37">
        <w:rPr>
          <w:rFonts w:ascii="Times New Roman" w:eastAsia="Calibri" w:hAnsi="Times New Roman" w:cs="Times New Roman"/>
        </w:rPr>
        <w:t>ДКСУ м. Київ</w:t>
      </w:r>
      <w:r w:rsidRPr="008B7F37">
        <w:rPr>
          <w:rFonts w:ascii="Times New Roman" w:eastAsia="Calibri" w:hAnsi="Times New Roman" w:cs="Times New Roman"/>
        </w:rPr>
        <w:tab/>
      </w:r>
    </w:p>
    <w:p w:rsidR="009A61FE" w:rsidRPr="008B7F37" w:rsidRDefault="009A61FE" w:rsidP="009A61FE">
      <w:pPr>
        <w:rPr>
          <w:rFonts w:ascii="Times New Roman" w:eastAsia="Calibri" w:hAnsi="Times New Roman" w:cs="Times New Roman"/>
        </w:rPr>
      </w:pPr>
      <w:r w:rsidRPr="008B7F37">
        <w:rPr>
          <w:rFonts w:ascii="Times New Roman" w:eastAsia="Calibri" w:hAnsi="Times New Roman" w:cs="Times New Roman"/>
        </w:rPr>
        <w:t>Код банку 820172</w:t>
      </w:r>
    </w:p>
    <w:p w:rsidR="009A61FE" w:rsidRPr="008B7F37" w:rsidRDefault="009A61FE" w:rsidP="009A61FE">
      <w:pPr>
        <w:rPr>
          <w:rFonts w:ascii="Times New Roman" w:eastAsia="Calibri" w:hAnsi="Times New Roman" w:cs="Times New Roman"/>
          <w:lang w:val="ru-RU"/>
        </w:rPr>
      </w:pPr>
      <w:r w:rsidRPr="008B7F37">
        <w:rPr>
          <w:rFonts w:ascii="Times New Roman" w:eastAsia="Calibri" w:hAnsi="Times New Roman" w:cs="Times New Roman"/>
        </w:rPr>
        <w:t xml:space="preserve">ЄДРПОУ </w:t>
      </w:r>
      <w:r w:rsidRPr="008B7F37">
        <w:rPr>
          <w:rFonts w:ascii="Times New Roman" w:eastAsia="Calibri" w:hAnsi="Times New Roman" w:cs="Times New Roman"/>
          <w:lang w:val="ru-RU"/>
        </w:rPr>
        <w:t>42262953</w:t>
      </w:r>
    </w:p>
    <w:p w:rsidR="009A61FE" w:rsidRPr="008B7F37" w:rsidRDefault="009A61FE" w:rsidP="009A61FE">
      <w:pPr>
        <w:rPr>
          <w:rFonts w:ascii="Times New Roman" w:eastAsia="Calibri" w:hAnsi="Times New Roman" w:cs="Times New Roman"/>
        </w:rPr>
      </w:pPr>
      <w:proofErr w:type="spellStart"/>
      <w:r w:rsidRPr="008B7F37">
        <w:rPr>
          <w:rFonts w:ascii="Times New Roman" w:eastAsia="Calibri" w:hAnsi="Times New Roman" w:cs="Times New Roman"/>
        </w:rPr>
        <w:t>тел</w:t>
      </w:r>
      <w:proofErr w:type="spellEnd"/>
      <w:r w:rsidRPr="008B7F37">
        <w:rPr>
          <w:rFonts w:ascii="Times New Roman" w:eastAsia="Calibri" w:hAnsi="Times New Roman" w:cs="Times New Roman"/>
        </w:rPr>
        <w:t>/факс 230-06-52, 230-06-39</w:t>
      </w:r>
    </w:p>
    <w:p w:rsidR="009A61FE" w:rsidRPr="008B7F37" w:rsidRDefault="009A61FE" w:rsidP="009A61FE">
      <w:pPr>
        <w:pStyle w:val="11"/>
        <w:shd w:val="clear" w:color="auto" w:fill="auto"/>
        <w:spacing w:line="252" w:lineRule="auto"/>
        <w:ind w:firstLine="0"/>
        <w:rPr>
          <w:b/>
          <w:bCs/>
          <w:sz w:val="24"/>
          <w:szCs w:val="24"/>
        </w:rPr>
      </w:pPr>
      <w:r w:rsidRPr="008B7F37">
        <w:rPr>
          <w:rFonts w:eastAsia="Calibri"/>
          <w:sz w:val="24"/>
          <w:szCs w:val="24"/>
        </w:rPr>
        <w:t>(не платник податку на прибуток та ПДВ)</w:t>
      </w:r>
    </w:p>
    <w:p w:rsidR="009A61FE" w:rsidRPr="00183FB9" w:rsidRDefault="00183FB9" w:rsidP="009A61FE">
      <w:pPr>
        <w:pStyle w:val="11"/>
        <w:shd w:val="clear" w:color="auto" w:fill="auto"/>
        <w:spacing w:line="252" w:lineRule="auto"/>
        <w:ind w:firstLine="0"/>
        <w:rPr>
          <w:bCs/>
          <w:sz w:val="24"/>
          <w:szCs w:val="24"/>
          <w:lang w:val="ru-RU"/>
        </w:rPr>
      </w:pPr>
      <w:r w:rsidRPr="00183FB9">
        <w:rPr>
          <w:bCs/>
          <w:sz w:val="24"/>
          <w:szCs w:val="24"/>
        </w:rPr>
        <w:t>Електронна пошта: inbox@anec.court.gov.ua</w:t>
      </w:r>
    </w:p>
    <w:p w:rsidR="009A61FE" w:rsidRPr="008B7F37" w:rsidRDefault="009A61FE" w:rsidP="009A61FE">
      <w:pPr>
        <w:pStyle w:val="11"/>
        <w:shd w:val="clear" w:color="auto" w:fill="auto"/>
        <w:spacing w:line="252" w:lineRule="auto"/>
        <w:ind w:firstLine="0"/>
        <w:jc w:val="center"/>
        <w:rPr>
          <w:b/>
          <w:bCs/>
          <w:sz w:val="24"/>
          <w:szCs w:val="24"/>
        </w:rPr>
      </w:pPr>
    </w:p>
    <w:p w:rsidR="009A61FE" w:rsidRPr="008B7F37" w:rsidRDefault="009A61FE" w:rsidP="009A61FE">
      <w:pPr>
        <w:pStyle w:val="11"/>
        <w:shd w:val="clear" w:color="auto" w:fill="auto"/>
        <w:spacing w:line="252" w:lineRule="auto"/>
        <w:ind w:firstLine="0"/>
        <w:jc w:val="center"/>
        <w:rPr>
          <w:b/>
          <w:bCs/>
          <w:sz w:val="24"/>
          <w:szCs w:val="24"/>
        </w:rPr>
      </w:pPr>
    </w:p>
    <w:p w:rsidR="00A5035B" w:rsidRDefault="00A5035B" w:rsidP="009A61FE">
      <w:pPr>
        <w:pStyle w:val="11"/>
        <w:shd w:val="clear" w:color="auto" w:fill="auto"/>
        <w:spacing w:line="252" w:lineRule="auto"/>
        <w:ind w:firstLine="0"/>
        <w:jc w:val="center"/>
        <w:rPr>
          <w:b/>
          <w:bCs/>
          <w:sz w:val="24"/>
          <w:szCs w:val="24"/>
        </w:rPr>
      </w:pPr>
    </w:p>
    <w:p w:rsidR="00A5035B" w:rsidRDefault="00A5035B" w:rsidP="009A61FE">
      <w:pPr>
        <w:pStyle w:val="11"/>
        <w:shd w:val="clear" w:color="auto" w:fill="auto"/>
        <w:spacing w:line="252" w:lineRule="auto"/>
        <w:ind w:firstLine="0"/>
        <w:jc w:val="center"/>
        <w:rPr>
          <w:b/>
          <w:bCs/>
          <w:sz w:val="24"/>
          <w:szCs w:val="24"/>
        </w:rPr>
      </w:pPr>
    </w:p>
    <w:p w:rsidR="004618EA" w:rsidRPr="008B7F37" w:rsidRDefault="009A61FE" w:rsidP="00447F52">
      <w:pPr>
        <w:pStyle w:val="11"/>
        <w:shd w:val="clear" w:color="auto" w:fill="auto"/>
        <w:spacing w:line="252" w:lineRule="auto"/>
        <w:ind w:firstLine="0"/>
        <w:jc w:val="center"/>
        <w:rPr>
          <w:sz w:val="24"/>
          <w:szCs w:val="24"/>
        </w:rPr>
      </w:pPr>
      <w:r w:rsidRPr="008B7F37">
        <w:rPr>
          <w:b/>
          <w:bCs/>
          <w:sz w:val="24"/>
          <w:szCs w:val="24"/>
        </w:rPr>
        <w:t>ПРОДАВЕЦЬ</w:t>
      </w:r>
      <w:r w:rsidRPr="008B7F37">
        <w:rPr>
          <w:b/>
          <w:bCs/>
          <w:sz w:val="24"/>
          <w:szCs w:val="24"/>
        </w:rPr>
        <w:br/>
      </w:r>
    </w:p>
    <w:p w:rsidR="00A5035B" w:rsidRDefault="00A5035B" w:rsidP="009A61FE">
      <w:pPr>
        <w:pStyle w:val="11"/>
        <w:shd w:val="clear" w:color="auto" w:fill="auto"/>
        <w:ind w:firstLine="0"/>
        <w:rPr>
          <w:sz w:val="24"/>
          <w:szCs w:val="24"/>
        </w:rPr>
      </w:pPr>
    </w:p>
    <w:p w:rsidR="004226A7" w:rsidRPr="008B7F37" w:rsidRDefault="004226A7" w:rsidP="004226A7">
      <w:pPr>
        <w:rPr>
          <w:rFonts w:ascii="Times New Roman" w:hAnsi="Times New Roman" w:cs="Times New Roman"/>
        </w:rPr>
      </w:pPr>
    </w:p>
    <w:p w:rsidR="004226A7" w:rsidRPr="008B7F37" w:rsidRDefault="004226A7" w:rsidP="004226A7">
      <w:pPr>
        <w:rPr>
          <w:rFonts w:ascii="Times New Roman" w:hAnsi="Times New Roman" w:cs="Times New Roman"/>
        </w:rPr>
      </w:pPr>
    </w:p>
    <w:p w:rsidR="004226A7" w:rsidRPr="008B7F37" w:rsidRDefault="004226A7" w:rsidP="004226A7">
      <w:pPr>
        <w:rPr>
          <w:rFonts w:ascii="Times New Roman" w:hAnsi="Times New Roman" w:cs="Times New Roman"/>
        </w:rPr>
      </w:pPr>
    </w:p>
    <w:p w:rsidR="004226A7" w:rsidRPr="008B7F37" w:rsidRDefault="004226A7" w:rsidP="004226A7">
      <w:pPr>
        <w:rPr>
          <w:rFonts w:ascii="Times New Roman" w:hAnsi="Times New Roman" w:cs="Times New Roman"/>
        </w:rPr>
      </w:pPr>
    </w:p>
    <w:p w:rsidR="009A61FE" w:rsidRPr="008B7F37" w:rsidRDefault="009A61FE" w:rsidP="004226A7">
      <w:pPr>
        <w:rPr>
          <w:rFonts w:ascii="Times New Roman" w:hAnsi="Times New Roman" w:cs="Times New Roman"/>
        </w:rPr>
        <w:sectPr w:rsidR="009A61FE" w:rsidRPr="008B7F37" w:rsidSect="009A61FE">
          <w:type w:val="continuous"/>
          <w:pgSz w:w="11900" w:h="16840"/>
          <w:pgMar w:top="360" w:right="560" w:bottom="360" w:left="1418" w:header="0" w:footer="3" w:gutter="0"/>
          <w:cols w:num="2" w:space="284"/>
          <w:noEndnote/>
          <w:docGrid w:linePitch="360"/>
        </w:sectPr>
      </w:pPr>
    </w:p>
    <w:p w:rsidR="004226A7" w:rsidRPr="008B7F37" w:rsidRDefault="00E00FA0" w:rsidP="00E00FA0">
      <w:pPr>
        <w:jc w:val="center"/>
        <w:rPr>
          <w:rFonts w:ascii="Times New Roman" w:hAnsi="Times New Roman" w:cs="Times New Roman"/>
        </w:rPr>
      </w:pPr>
      <w:r>
        <w:rPr>
          <w:rFonts w:ascii="Times New Roman" w:hAnsi="Times New Roman" w:cs="Times New Roman"/>
        </w:rPr>
        <w:lastRenderedPageBreak/>
        <w:t xml:space="preserve">                           </w:t>
      </w:r>
      <w:r w:rsidR="009F7D7B">
        <w:rPr>
          <w:rFonts w:ascii="Times New Roman" w:hAnsi="Times New Roman" w:cs="Times New Roman"/>
        </w:rPr>
        <w:t xml:space="preserve">  </w:t>
      </w:r>
      <w:r w:rsidR="004D6438">
        <w:rPr>
          <w:rFonts w:ascii="Times New Roman" w:hAnsi="Times New Roman" w:cs="Times New Roman"/>
        </w:rPr>
        <w:t xml:space="preserve">                        </w:t>
      </w:r>
    </w:p>
    <w:p w:rsidR="00F2413D" w:rsidRPr="00447F52" w:rsidRDefault="009F7D7B" w:rsidP="00447F52">
      <w:pPr>
        <w:jc w:val="both"/>
        <w:rPr>
          <w:rFonts w:ascii="Times New Roman" w:eastAsia="Calibri" w:hAnsi="Times New Roman" w:cs="Times New Roman"/>
          <w:i/>
          <w:sz w:val="16"/>
          <w:szCs w:val="16"/>
        </w:rPr>
      </w:pPr>
      <w:r>
        <w:rPr>
          <w:rFonts w:ascii="Times New Roman" w:eastAsia="Calibri" w:hAnsi="Times New Roman" w:cs="Times New Roman"/>
        </w:rPr>
        <w:t>______</w:t>
      </w:r>
      <w:r w:rsidR="002A4B42">
        <w:rPr>
          <w:rFonts w:ascii="Times New Roman" w:eastAsia="Calibri" w:hAnsi="Times New Roman" w:cs="Times New Roman"/>
        </w:rPr>
        <w:t>_</w:t>
      </w:r>
      <w:r>
        <w:rPr>
          <w:rFonts w:ascii="Times New Roman" w:eastAsia="Calibri" w:hAnsi="Times New Roman" w:cs="Times New Roman"/>
        </w:rPr>
        <w:t>_</w:t>
      </w:r>
      <w:r w:rsidR="002A4B42">
        <w:rPr>
          <w:rFonts w:ascii="Times New Roman" w:eastAsia="Calibri" w:hAnsi="Times New Roman" w:cs="Times New Roman"/>
        </w:rPr>
        <w:t>_</w:t>
      </w:r>
      <w:r w:rsidR="004D6438">
        <w:rPr>
          <w:rFonts w:ascii="Times New Roman" w:eastAsia="Calibri" w:hAnsi="Times New Roman" w:cs="Times New Roman"/>
        </w:rPr>
        <w:t>__________</w:t>
      </w:r>
      <w:r w:rsidR="002A4B42">
        <w:rPr>
          <w:rFonts w:ascii="Times New Roman" w:eastAsia="Calibri" w:hAnsi="Times New Roman" w:cs="Times New Roman"/>
        </w:rPr>
        <w:t>_</w:t>
      </w:r>
      <w:r w:rsidR="004D6438">
        <w:rPr>
          <w:rFonts w:ascii="Times New Roman" w:eastAsia="Calibri" w:hAnsi="Times New Roman" w:cs="Times New Roman"/>
        </w:rPr>
        <w:t xml:space="preserve">  </w:t>
      </w:r>
      <w:r w:rsidR="00447F52">
        <w:rPr>
          <w:rFonts w:ascii="Times New Roman" w:eastAsia="Calibri" w:hAnsi="Times New Roman" w:cs="Times New Roman"/>
        </w:rPr>
        <w:t xml:space="preserve">                                                </w:t>
      </w:r>
      <w:r>
        <w:rPr>
          <w:rFonts w:ascii="Times New Roman" w:eastAsia="Calibri" w:hAnsi="Times New Roman" w:cs="Times New Roman"/>
        </w:rPr>
        <w:t xml:space="preserve">     </w:t>
      </w:r>
      <w:r w:rsidR="004D6438">
        <w:rPr>
          <w:rFonts w:ascii="Times New Roman" w:eastAsia="Calibri" w:hAnsi="Times New Roman" w:cs="Times New Roman"/>
        </w:rPr>
        <w:t xml:space="preserve">          </w:t>
      </w:r>
      <w:r w:rsidR="004D6438">
        <w:rPr>
          <w:rFonts w:ascii="Times New Roman" w:hAnsi="Times New Roman" w:cs="Times New Roman"/>
          <w:bCs/>
        </w:rPr>
        <w:t xml:space="preserve">        __________</w:t>
      </w:r>
      <w:r w:rsidR="008B7F37" w:rsidRPr="008B7F37">
        <w:rPr>
          <w:rFonts w:ascii="Times New Roman" w:eastAsia="Calibri" w:hAnsi="Times New Roman" w:cs="Times New Roman"/>
        </w:rPr>
        <w:t>_______</w:t>
      </w:r>
      <w:r w:rsidR="004D6438">
        <w:rPr>
          <w:rFonts w:ascii="Times New Roman" w:eastAsia="Calibri" w:hAnsi="Times New Roman" w:cs="Times New Roman"/>
        </w:rPr>
        <w:t xml:space="preserve"> </w:t>
      </w:r>
    </w:p>
    <w:p w:rsidR="00F2413D" w:rsidRDefault="00F2413D" w:rsidP="00F2413D">
      <w:pPr>
        <w:tabs>
          <w:tab w:val="center" w:pos="6157"/>
        </w:tabs>
        <w:ind w:left="1134"/>
        <w:jc w:val="both"/>
        <w:rPr>
          <w:rFonts w:ascii="Times New Roman" w:eastAsia="Calibri" w:hAnsi="Times New Roman" w:cs="Times New Roman"/>
          <w:sz w:val="16"/>
          <w:szCs w:val="16"/>
        </w:rPr>
      </w:pPr>
    </w:p>
    <w:p w:rsidR="00F2413D" w:rsidRPr="007314A2" w:rsidRDefault="00F2413D" w:rsidP="00F2413D">
      <w:pPr>
        <w:tabs>
          <w:tab w:val="left" w:pos="6300"/>
        </w:tabs>
        <w:jc w:val="both"/>
        <w:rPr>
          <w:rFonts w:ascii="Times New Roman" w:eastAsia="Calibri" w:hAnsi="Times New Roman" w:cs="Times New Roman"/>
          <w:b/>
          <w:highlight w:val="yellow"/>
        </w:rPr>
      </w:pPr>
    </w:p>
    <w:p w:rsidR="00F2413D" w:rsidRPr="008B7F37" w:rsidRDefault="00F2413D" w:rsidP="00F2413D">
      <w:pPr>
        <w:tabs>
          <w:tab w:val="center" w:pos="6157"/>
        </w:tabs>
        <w:ind w:left="1134"/>
        <w:jc w:val="both"/>
        <w:rPr>
          <w:rFonts w:ascii="Times New Roman" w:eastAsia="Calibri" w:hAnsi="Times New Roman" w:cs="Times New Roman"/>
        </w:rPr>
      </w:pPr>
    </w:p>
    <w:p w:rsidR="004618EA" w:rsidRDefault="004618EA" w:rsidP="00F2413D">
      <w:pPr>
        <w:ind w:left="1134"/>
      </w:pPr>
    </w:p>
    <w:p w:rsidR="00F2413D" w:rsidRDefault="00F2413D" w:rsidP="004226A7"/>
    <w:p w:rsidR="00F2413D" w:rsidRPr="004226A7" w:rsidRDefault="00F2413D" w:rsidP="00F2413D">
      <w:pPr>
        <w:ind w:left="1134"/>
        <w:sectPr w:rsidR="00F2413D" w:rsidRPr="004226A7" w:rsidSect="009A61FE">
          <w:type w:val="continuous"/>
          <w:pgSz w:w="11900" w:h="16840"/>
          <w:pgMar w:top="360" w:right="560" w:bottom="360" w:left="1418" w:header="0" w:footer="3" w:gutter="0"/>
          <w:cols w:space="720"/>
          <w:noEndnote/>
          <w:docGrid w:linePitch="360"/>
        </w:sectPr>
      </w:pPr>
    </w:p>
    <w:p w:rsidR="004618EA" w:rsidRDefault="004618EA">
      <w:pPr>
        <w:spacing w:line="1" w:lineRule="exact"/>
      </w:pPr>
    </w:p>
    <w:p w:rsidR="004618EA" w:rsidRDefault="004618EA">
      <w:pPr>
        <w:framePr w:wrap="none" w:vAnchor="page" w:hAnchor="page" w:x="781" w:y="10156"/>
        <w:rPr>
          <w:sz w:val="2"/>
          <w:szCs w:val="2"/>
        </w:rPr>
      </w:pPr>
    </w:p>
    <w:p w:rsidR="004618EA" w:rsidRDefault="004618EA">
      <w:pPr>
        <w:framePr w:wrap="none" w:vAnchor="page" w:hAnchor="page" w:x="5673" w:y="10321"/>
        <w:rPr>
          <w:sz w:val="2"/>
          <w:szCs w:val="2"/>
        </w:rPr>
      </w:pPr>
    </w:p>
    <w:p w:rsidR="00F2413D" w:rsidRDefault="00F2413D" w:rsidP="00F2413D"/>
    <w:p w:rsidR="00F2413D" w:rsidRDefault="00F2413D" w:rsidP="00D17B2E">
      <w:pPr>
        <w:ind w:left="5670"/>
        <w:jc w:val="both"/>
        <w:rPr>
          <w:rFonts w:ascii="Times New Roman" w:eastAsia="Times New Roman" w:hAnsi="Times New Roman" w:cs="Times New Roman"/>
        </w:rPr>
      </w:pPr>
      <w:r w:rsidRPr="00A112A7">
        <w:rPr>
          <w:rFonts w:ascii="Times New Roman" w:eastAsia="Times New Roman" w:hAnsi="Times New Roman" w:cs="Times New Roman"/>
        </w:rPr>
        <w:t xml:space="preserve">Додаток 1 </w:t>
      </w:r>
    </w:p>
    <w:p w:rsidR="00F2413D" w:rsidRDefault="00F2413D" w:rsidP="00D17B2E">
      <w:pPr>
        <w:ind w:left="5670"/>
        <w:jc w:val="both"/>
        <w:rPr>
          <w:rFonts w:ascii="Times New Roman" w:eastAsia="Times New Roman" w:hAnsi="Times New Roman" w:cs="Times New Roman"/>
        </w:rPr>
      </w:pPr>
      <w:r w:rsidRPr="00A112A7">
        <w:rPr>
          <w:rFonts w:ascii="Times New Roman" w:eastAsia="Times New Roman" w:hAnsi="Times New Roman" w:cs="Times New Roman"/>
        </w:rPr>
        <w:t>до Договору  №</w:t>
      </w:r>
      <w:r w:rsidRPr="00A112A7">
        <w:rPr>
          <w:rFonts w:ascii="Times New Roman" w:eastAsia="Times New Roman" w:hAnsi="Times New Roman" w:cs="Times New Roman"/>
          <w:lang w:val="ru-RU"/>
        </w:rPr>
        <w:t xml:space="preserve"> _______</w:t>
      </w:r>
      <w:r w:rsidRPr="00A112A7">
        <w:rPr>
          <w:rFonts w:ascii="Times New Roman" w:eastAsia="Times New Roman" w:hAnsi="Times New Roman" w:cs="Times New Roman"/>
        </w:rPr>
        <w:t>______</w:t>
      </w:r>
    </w:p>
    <w:p w:rsidR="00F2413D" w:rsidRPr="00A112A7" w:rsidRDefault="00F2413D" w:rsidP="00D17B2E">
      <w:pPr>
        <w:ind w:left="5670"/>
        <w:jc w:val="both"/>
        <w:rPr>
          <w:rFonts w:ascii="Times New Roman" w:eastAsia="Times New Roman" w:hAnsi="Times New Roman" w:cs="Times New Roman"/>
        </w:rPr>
      </w:pPr>
      <w:r w:rsidRPr="00A112A7">
        <w:rPr>
          <w:rFonts w:ascii="Times New Roman" w:eastAsia="Times New Roman" w:hAnsi="Times New Roman" w:cs="Times New Roman"/>
        </w:rPr>
        <w:t>від «____» ____________ 20</w:t>
      </w:r>
      <w:r>
        <w:rPr>
          <w:rFonts w:ascii="Times New Roman" w:eastAsia="Times New Roman" w:hAnsi="Times New Roman" w:cs="Times New Roman"/>
        </w:rPr>
        <w:t>2</w:t>
      </w:r>
      <w:r w:rsidR="00E94491">
        <w:rPr>
          <w:rFonts w:ascii="Times New Roman" w:eastAsia="Times New Roman" w:hAnsi="Times New Roman" w:cs="Times New Roman"/>
        </w:rPr>
        <w:t xml:space="preserve">4 </w:t>
      </w:r>
      <w:r w:rsidRPr="00A112A7">
        <w:rPr>
          <w:rFonts w:ascii="Times New Roman" w:eastAsia="Times New Roman" w:hAnsi="Times New Roman" w:cs="Times New Roman"/>
        </w:rPr>
        <w:t>р.</w:t>
      </w:r>
    </w:p>
    <w:p w:rsidR="00A5035B" w:rsidRDefault="00A5035B" w:rsidP="00E00FA0">
      <w:pPr>
        <w:pStyle w:val="11"/>
        <w:shd w:val="clear" w:color="auto" w:fill="auto"/>
        <w:ind w:firstLine="0"/>
        <w:jc w:val="center"/>
        <w:rPr>
          <w:b/>
          <w:bCs/>
        </w:rPr>
      </w:pPr>
    </w:p>
    <w:p w:rsidR="00E00FA0" w:rsidRDefault="00E00FA0" w:rsidP="00E00FA0">
      <w:pPr>
        <w:pStyle w:val="11"/>
        <w:shd w:val="clear" w:color="auto" w:fill="auto"/>
        <w:ind w:firstLine="0"/>
        <w:jc w:val="center"/>
      </w:pPr>
      <w:r>
        <w:rPr>
          <w:b/>
          <w:bCs/>
        </w:rPr>
        <w:t>Специфікація</w:t>
      </w:r>
    </w:p>
    <w:p w:rsidR="00E00FA0" w:rsidRDefault="00E00FA0" w:rsidP="00E00FA0">
      <w:pPr>
        <w:pStyle w:val="11"/>
        <w:shd w:val="clear" w:color="auto" w:fill="auto"/>
        <w:ind w:firstLine="0"/>
        <w:jc w:val="center"/>
      </w:pPr>
      <w:r>
        <w:rPr>
          <w:b/>
          <w:bCs/>
        </w:rPr>
        <w:t>до договору про закупівлю</w:t>
      </w:r>
    </w:p>
    <w:p w:rsidR="00F2413D" w:rsidRDefault="00F2413D" w:rsidP="00F2413D"/>
    <w:tbl>
      <w:tblPr>
        <w:tblW w:w="10490" w:type="dxa"/>
        <w:tblInd w:w="-274" w:type="dxa"/>
        <w:tblLayout w:type="fixed"/>
        <w:tblCellMar>
          <w:left w:w="10" w:type="dxa"/>
          <w:right w:w="10" w:type="dxa"/>
        </w:tblCellMar>
        <w:tblLook w:val="0000"/>
      </w:tblPr>
      <w:tblGrid>
        <w:gridCol w:w="637"/>
        <w:gridCol w:w="4467"/>
        <w:gridCol w:w="992"/>
        <w:gridCol w:w="1134"/>
        <w:gridCol w:w="1559"/>
        <w:gridCol w:w="1701"/>
      </w:tblGrid>
      <w:tr w:rsidR="00DC39B9" w:rsidRPr="00F2413D" w:rsidTr="00A5035B">
        <w:trPr>
          <w:trHeight w:hRule="exact" w:val="907"/>
        </w:trPr>
        <w:tc>
          <w:tcPr>
            <w:tcW w:w="637" w:type="dxa"/>
            <w:tcBorders>
              <w:top w:val="single" w:sz="4" w:space="0" w:color="auto"/>
              <w:left w:val="single" w:sz="4" w:space="0" w:color="auto"/>
            </w:tcBorders>
            <w:shd w:val="clear" w:color="auto" w:fill="FFFFFF"/>
          </w:tcPr>
          <w:p w:rsidR="00DC39B9" w:rsidRPr="00F2413D" w:rsidRDefault="00DC39B9" w:rsidP="009A61FE">
            <w:pPr>
              <w:pStyle w:val="a7"/>
              <w:shd w:val="clear" w:color="auto" w:fill="auto"/>
              <w:spacing w:line="266" w:lineRule="auto"/>
              <w:ind w:firstLine="0"/>
              <w:jc w:val="center"/>
              <w:rPr>
                <w:sz w:val="24"/>
                <w:szCs w:val="24"/>
              </w:rPr>
            </w:pPr>
            <w:r w:rsidRPr="00F2413D">
              <w:rPr>
                <w:rFonts w:eastAsia="Arial"/>
                <w:sz w:val="24"/>
                <w:szCs w:val="24"/>
                <w:lang w:val="ru-RU" w:eastAsia="ru-RU" w:bidi="ru-RU"/>
              </w:rPr>
              <w:t xml:space="preserve">№ </w:t>
            </w:r>
            <w:proofErr w:type="gramStart"/>
            <w:r w:rsidRPr="00F2413D">
              <w:rPr>
                <w:rFonts w:eastAsia="Arial"/>
                <w:sz w:val="24"/>
                <w:szCs w:val="24"/>
              </w:rPr>
              <w:t>п</w:t>
            </w:r>
            <w:proofErr w:type="gramEnd"/>
            <w:r w:rsidRPr="00F2413D">
              <w:rPr>
                <w:rFonts w:eastAsia="Arial"/>
                <w:sz w:val="24"/>
                <w:szCs w:val="24"/>
              </w:rPr>
              <w:t>/п</w:t>
            </w:r>
          </w:p>
        </w:tc>
        <w:tc>
          <w:tcPr>
            <w:tcW w:w="4467" w:type="dxa"/>
            <w:tcBorders>
              <w:top w:val="single" w:sz="4" w:space="0" w:color="auto"/>
              <w:left w:val="single" w:sz="4" w:space="0" w:color="auto"/>
            </w:tcBorders>
            <w:shd w:val="clear" w:color="auto" w:fill="FFFFFF"/>
          </w:tcPr>
          <w:p w:rsidR="00DC39B9" w:rsidRPr="00F2413D" w:rsidRDefault="00DC39B9" w:rsidP="009A61FE">
            <w:pPr>
              <w:pStyle w:val="a7"/>
              <w:shd w:val="clear" w:color="auto" w:fill="auto"/>
              <w:ind w:firstLine="0"/>
              <w:jc w:val="center"/>
              <w:rPr>
                <w:sz w:val="24"/>
                <w:szCs w:val="24"/>
              </w:rPr>
            </w:pPr>
            <w:r w:rsidRPr="00A112A7">
              <w:t>Найменування ЗПО</w:t>
            </w:r>
          </w:p>
        </w:tc>
        <w:tc>
          <w:tcPr>
            <w:tcW w:w="992" w:type="dxa"/>
            <w:tcBorders>
              <w:top w:val="single" w:sz="4" w:space="0" w:color="auto"/>
              <w:left w:val="single" w:sz="4" w:space="0" w:color="auto"/>
            </w:tcBorders>
            <w:shd w:val="clear" w:color="auto" w:fill="FFFFFF"/>
          </w:tcPr>
          <w:p w:rsidR="00DC39B9" w:rsidRPr="00F2413D" w:rsidRDefault="00DC39B9" w:rsidP="009A61FE">
            <w:pPr>
              <w:pStyle w:val="a7"/>
              <w:shd w:val="clear" w:color="auto" w:fill="auto"/>
              <w:ind w:firstLine="0"/>
              <w:jc w:val="center"/>
              <w:rPr>
                <w:sz w:val="24"/>
                <w:szCs w:val="24"/>
              </w:rPr>
            </w:pPr>
            <w:r w:rsidRPr="00F2413D">
              <w:rPr>
                <w:rFonts w:eastAsia="Arial"/>
                <w:sz w:val="24"/>
                <w:szCs w:val="24"/>
              </w:rPr>
              <w:t>Одиниця</w:t>
            </w:r>
          </w:p>
        </w:tc>
        <w:tc>
          <w:tcPr>
            <w:tcW w:w="1134" w:type="dxa"/>
            <w:tcBorders>
              <w:top w:val="single" w:sz="4" w:space="0" w:color="auto"/>
              <w:left w:val="single" w:sz="4" w:space="0" w:color="auto"/>
            </w:tcBorders>
            <w:shd w:val="clear" w:color="auto" w:fill="FFFFFF"/>
          </w:tcPr>
          <w:p w:rsidR="00DC39B9" w:rsidRPr="00F2413D" w:rsidRDefault="00DC39B9" w:rsidP="009A61FE">
            <w:pPr>
              <w:pStyle w:val="a7"/>
              <w:shd w:val="clear" w:color="auto" w:fill="auto"/>
              <w:spacing w:line="269" w:lineRule="auto"/>
              <w:ind w:firstLine="0"/>
              <w:jc w:val="center"/>
              <w:rPr>
                <w:sz w:val="24"/>
                <w:szCs w:val="24"/>
              </w:rPr>
            </w:pPr>
            <w:r w:rsidRPr="00F2413D">
              <w:rPr>
                <w:rFonts w:eastAsia="Arial"/>
                <w:sz w:val="24"/>
                <w:szCs w:val="24"/>
              </w:rPr>
              <w:t xml:space="preserve">Кількість, </w:t>
            </w:r>
          </w:p>
        </w:tc>
        <w:tc>
          <w:tcPr>
            <w:tcW w:w="1559" w:type="dxa"/>
            <w:tcBorders>
              <w:top w:val="single" w:sz="4" w:space="0" w:color="auto"/>
              <w:left w:val="single" w:sz="4" w:space="0" w:color="auto"/>
            </w:tcBorders>
            <w:shd w:val="clear" w:color="auto" w:fill="FFFFFF"/>
            <w:vAlign w:val="bottom"/>
          </w:tcPr>
          <w:p w:rsidR="00DC39B9" w:rsidRPr="00F2413D" w:rsidRDefault="00DC39B9" w:rsidP="009A61FE">
            <w:pPr>
              <w:pStyle w:val="a7"/>
              <w:shd w:val="clear" w:color="auto" w:fill="auto"/>
              <w:spacing w:line="269" w:lineRule="auto"/>
              <w:ind w:firstLine="0"/>
              <w:jc w:val="center"/>
              <w:rPr>
                <w:sz w:val="24"/>
                <w:szCs w:val="24"/>
              </w:rPr>
            </w:pPr>
            <w:r w:rsidRPr="00F2413D">
              <w:rPr>
                <w:rFonts w:eastAsia="Arial"/>
                <w:sz w:val="24"/>
                <w:szCs w:val="24"/>
              </w:rPr>
              <w:t>Ціна за одиницю без ПДВ, грн.</w:t>
            </w:r>
          </w:p>
        </w:tc>
        <w:tc>
          <w:tcPr>
            <w:tcW w:w="1701" w:type="dxa"/>
            <w:tcBorders>
              <w:top w:val="single" w:sz="4" w:space="0" w:color="auto"/>
              <w:left w:val="single" w:sz="4" w:space="0" w:color="auto"/>
              <w:right w:val="single" w:sz="4" w:space="0" w:color="auto"/>
            </w:tcBorders>
            <w:shd w:val="clear" w:color="auto" w:fill="FFFFFF"/>
          </w:tcPr>
          <w:p w:rsidR="00DC39B9" w:rsidRPr="00F2413D" w:rsidRDefault="00DC39B9" w:rsidP="009A61FE">
            <w:pPr>
              <w:pStyle w:val="a7"/>
              <w:shd w:val="clear" w:color="auto" w:fill="auto"/>
              <w:spacing w:line="262" w:lineRule="auto"/>
              <w:ind w:firstLine="0"/>
              <w:jc w:val="center"/>
              <w:rPr>
                <w:sz w:val="24"/>
                <w:szCs w:val="24"/>
              </w:rPr>
            </w:pPr>
            <w:r w:rsidRPr="00F2413D">
              <w:rPr>
                <w:rFonts w:eastAsia="Arial"/>
                <w:sz w:val="24"/>
                <w:szCs w:val="24"/>
              </w:rPr>
              <w:t xml:space="preserve">Сума, </w:t>
            </w:r>
            <w:proofErr w:type="spellStart"/>
            <w:r w:rsidRPr="00F2413D">
              <w:rPr>
                <w:rFonts w:eastAsia="Arial"/>
                <w:sz w:val="24"/>
                <w:szCs w:val="24"/>
              </w:rPr>
              <w:t>грн</w:t>
            </w:r>
            <w:proofErr w:type="spellEnd"/>
            <w:r w:rsidRPr="00F2413D">
              <w:rPr>
                <w:rFonts w:eastAsia="Arial"/>
                <w:sz w:val="24"/>
                <w:szCs w:val="24"/>
              </w:rPr>
              <w:t xml:space="preserve"> без ПДВ.</w:t>
            </w:r>
          </w:p>
        </w:tc>
      </w:tr>
      <w:tr w:rsidR="00DC39B9" w:rsidRPr="00F2413D" w:rsidTr="00A5035B">
        <w:trPr>
          <w:trHeight w:hRule="exact" w:val="1263"/>
        </w:trPr>
        <w:tc>
          <w:tcPr>
            <w:tcW w:w="637" w:type="dxa"/>
            <w:tcBorders>
              <w:top w:val="single" w:sz="4" w:space="0" w:color="auto"/>
              <w:left w:val="single" w:sz="4" w:space="0" w:color="auto"/>
            </w:tcBorders>
            <w:shd w:val="clear" w:color="auto" w:fill="FFFFFF"/>
            <w:vAlign w:val="center"/>
          </w:tcPr>
          <w:p w:rsidR="00DC39B9" w:rsidRPr="00F2413D" w:rsidRDefault="00DC39B9" w:rsidP="001C0D50">
            <w:pPr>
              <w:pStyle w:val="a7"/>
              <w:shd w:val="clear" w:color="auto" w:fill="auto"/>
              <w:ind w:firstLine="0"/>
              <w:jc w:val="center"/>
              <w:rPr>
                <w:sz w:val="24"/>
                <w:szCs w:val="24"/>
              </w:rPr>
            </w:pPr>
            <w:r w:rsidRPr="00F2413D">
              <w:rPr>
                <w:rFonts w:eastAsia="Arial"/>
                <w:sz w:val="24"/>
                <w:szCs w:val="24"/>
              </w:rPr>
              <w:t>1.</w:t>
            </w:r>
          </w:p>
        </w:tc>
        <w:tc>
          <w:tcPr>
            <w:tcW w:w="4467" w:type="dxa"/>
            <w:tcBorders>
              <w:top w:val="single" w:sz="4" w:space="0" w:color="auto"/>
              <w:left w:val="single" w:sz="4" w:space="0" w:color="auto"/>
            </w:tcBorders>
            <w:shd w:val="clear" w:color="auto" w:fill="FFFFFF"/>
            <w:vAlign w:val="center"/>
          </w:tcPr>
          <w:p w:rsidR="00DC39B9" w:rsidRPr="00447F52" w:rsidRDefault="0044711A" w:rsidP="00447F52">
            <w:pPr>
              <w:widowControl/>
              <w:spacing w:before="100" w:beforeAutospacing="1" w:after="100" w:afterAutospacing="1"/>
              <w:jc w:val="center"/>
              <w:outlineLvl w:val="0"/>
              <w:rPr>
                <w:rFonts w:ascii="Times New Roman" w:eastAsia="Times New Roman" w:hAnsi="Times New Roman" w:cs="Times New Roman"/>
                <w:bCs/>
                <w:color w:val="auto"/>
                <w:kern w:val="36"/>
                <w:lang w:eastAsia="ru-RU" w:bidi="ar-SA"/>
              </w:rPr>
            </w:pPr>
            <w:r>
              <w:rPr>
                <w:rFonts w:ascii="Times New Roman" w:eastAsia="Times New Roman" w:hAnsi="Times New Roman" w:cs="Times New Roman"/>
                <w:bCs/>
                <w:color w:val="auto"/>
                <w:kern w:val="36"/>
                <w:lang w:eastAsia="ru-RU" w:bidi="ar-SA"/>
              </w:rPr>
              <w:t xml:space="preserve">Гумка для грошей, 500 </w:t>
            </w:r>
            <w:proofErr w:type="spellStart"/>
            <w:r>
              <w:rPr>
                <w:rFonts w:ascii="Times New Roman" w:eastAsia="Times New Roman" w:hAnsi="Times New Roman" w:cs="Times New Roman"/>
                <w:bCs/>
                <w:color w:val="auto"/>
                <w:kern w:val="36"/>
                <w:lang w:eastAsia="ru-RU" w:bidi="ar-SA"/>
              </w:rPr>
              <w:t>гр</w:t>
            </w:r>
            <w:proofErr w:type="spellEnd"/>
          </w:p>
        </w:tc>
        <w:tc>
          <w:tcPr>
            <w:tcW w:w="992" w:type="dxa"/>
            <w:tcBorders>
              <w:top w:val="single" w:sz="4" w:space="0" w:color="auto"/>
              <w:left w:val="single" w:sz="4" w:space="0" w:color="auto"/>
            </w:tcBorders>
            <w:shd w:val="clear" w:color="auto" w:fill="FFFFFF"/>
            <w:vAlign w:val="center"/>
          </w:tcPr>
          <w:p w:rsidR="00DC39B9" w:rsidRPr="00F2413D" w:rsidRDefault="00DC39B9" w:rsidP="001C0D50">
            <w:pPr>
              <w:pStyle w:val="a7"/>
              <w:shd w:val="clear" w:color="auto" w:fill="auto"/>
              <w:ind w:firstLine="0"/>
              <w:jc w:val="center"/>
              <w:rPr>
                <w:sz w:val="24"/>
                <w:szCs w:val="24"/>
              </w:rPr>
            </w:pPr>
            <w:proofErr w:type="spellStart"/>
            <w:r w:rsidRPr="00F2413D">
              <w:rPr>
                <w:rFonts w:eastAsia="Arial"/>
                <w:sz w:val="24"/>
                <w:szCs w:val="24"/>
              </w:rPr>
              <w:t>шт</w:t>
            </w:r>
            <w:proofErr w:type="spellEnd"/>
          </w:p>
        </w:tc>
        <w:tc>
          <w:tcPr>
            <w:tcW w:w="1134" w:type="dxa"/>
            <w:tcBorders>
              <w:top w:val="single" w:sz="4" w:space="0" w:color="auto"/>
              <w:left w:val="single" w:sz="4" w:space="0" w:color="auto"/>
            </w:tcBorders>
            <w:shd w:val="clear" w:color="auto" w:fill="FFFFFF"/>
            <w:vAlign w:val="center"/>
          </w:tcPr>
          <w:p w:rsidR="00DC39B9" w:rsidRPr="00447F52" w:rsidRDefault="0044711A" w:rsidP="001C0D50">
            <w:pPr>
              <w:pStyle w:val="a7"/>
              <w:shd w:val="clear" w:color="auto" w:fill="auto"/>
              <w:ind w:firstLine="0"/>
              <w:jc w:val="center"/>
              <w:rPr>
                <w:sz w:val="24"/>
                <w:szCs w:val="24"/>
              </w:rPr>
            </w:pPr>
            <w:r>
              <w:rPr>
                <w:rFonts w:eastAsia="Arial"/>
                <w:sz w:val="24"/>
                <w:szCs w:val="24"/>
              </w:rPr>
              <w:t>25</w:t>
            </w:r>
          </w:p>
        </w:tc>
        <w:tc>
          <w:tcPr>
            <w:tcW w:w="1559" w:type="dxa"/>
            <w:tcBorders>
              <w:top w:val="single" w:sz="4" w:space="0" w:color="auto"/>
              <w:left w:val="single" w:sz="4" w:space="0" w:color="auto"/>
            </w:tcBorders>
            <w:shd w:val="clear" w:color="auto" w:fill="FFFFFF"/>
            <w:vAlign w:val="center"/>
          </w:tcPr>
          <w:p w:rsidR="00DC39B9" w:rsidRPr="00A5035B" w:rsidRDefault="00DC39B9" w:rsidP="00A5035B">
            <w:pPr>
              <w:pStyle w:val="a7"/>
              <w:shd w:val="clear" w:color="auto" w:fill="auto"/>
              <w:ind w:firstLine="0"/>
              <w:jc w:val="center"/>
              <w:rPr>
                <w:sz w:val="24"/>
                <w:szCs w:val="24"/>
                <w:lang w:val="en-US"/>
              </w:rPr>
            </w:pPr>
          </w:p>
        </w:tc>
        <w:tc>
          <w:tcPr>
            <w:tcW w:w="1701" w:type="dxa"/>
            <w:tcBorders>
              <w:top w:val="single" w:sz="4" w:space="0" w:color="auto"/>
              <w:left w:val="single" w:sz="4" w:space="0" w:color="auto"/>
              <w:right w:val="single" w:sz="4" w:space="0" w:color="auto"/>
            </w:tcBorders>
            <w:shd w:val="clear" w:color="auto" w:fill="FFFFFF"/>
            <w:vAlign w:val="center"/>
          </w:tcPr>
          <w:p w:rsidR="00DC39B9" w:rsidRPr="00F2413D" w:rsidRDefault="00DC39B9" w:rsidP="001C0D50">
            <w:pPr>
              <w:pStyle w:val="a7"/>
              <w:shd w:val="clear" w:color="auto" w:fill="auto"/>
              <w:ind w:firstLine="0"/>
              <w:jc w:val="center"/>
              <w:rPr>
                <w:sz w:val="24"/>
                <w:szCs w:val="24"/>
              </w:rPr>
            </w:pPr>
          </w:p>
        </w:tc>
      </w:tr>
      <w:tr w:rsidR="00447F52" w:rsidRPr="00F2413D" w:rsidTr="00A5035B">
        <w:trPr>
          <w:trHeight w:hRule="exact" w:val="1263"/>
        </w:trPr>
        <w:tc>
          <w:tcPr>
            <w:tcW w:w="637" w:type="dxa"/>
            <w:tcBorders>
              <w:top w:val="single" w:sz="4" w:space="0" w:color="auto"/>
              <w:left w:val="single" w:sz="4" w:space="0" w:color="auto"/>
            </w:tcBorders>
            <w:shd w:val="clear" w:color="auto" w:fill="FFFFFF"/>
            <w:vAlign w:val="center"/>
          </w:tcPr>
          <w:p w:rsidR="00447F52" w:rsidRPr="00F2413D" w:rsidRDefault="00447F52" w:rsidP="001C0D50">
            <w:pPr>
              <w:pStyle w:val="a7"/>
              <w:shd w:val="clear" w:color="auto" w:fill="auto"/>
              <w:ind w:firstLine="0"/>
              <w:jc w:val="center"/>
              <w:rPr>
                <w:rFonts w:eastAsia="Arial"/>
                <w:sz w:val="24"/>
                <w:szCs w:val="24"/>
              </w:rPr>
            </w:pPr>
            <w:r>
              <w:rPr>
                <w:rFonts w:eastAsia="Arial"/>
                <w:sz w:val="24"/>
                <w:szCs w:val="24"/>
              </w:rPr>
              <w:t>2</w:t>
            </w:r>
          </w:p>
        </w:tc>
        <w:tc>
          <w:tcPr>
            <w:tcW w:w="4467" w:type="dxa"/>
            <w:tcBorders>
              <w:top w:val="single" w:sz="4" w:space="0" w:color="auto"/>
              <w:left w:val="single" w:sz="4" w:space="0" w:color="auto"/>
            </w:tcBorders>
            <w:shd w:val="clear" w:color="auto" w:fill="FFFFFF"/>
            <w:vAlign w:val="center"/>
          </w:tcPr>
          <w:p w:rsidR="00447F52" w:rsidRPr="00A5035B" w:rsidRDefault="0044711A" w:rsidP="001C0D50">
            <w:pPr>
              <w:widowControl/>
              <w:spacing w:before="100" w:beforeAutospacing="1" w:after="100" w:afterAutospacing="1"/>
              <w:jc w:val="center"/>
              <w:outlineLvl w:val="0"/>
              <w:rPr>
                <w:rFonts w:ascii="Times New Roman" w:eastAsia="Times New Roman" w:hAnsi="Times New Roman" w:cs="Times New Roman"/>
                <w:bCs/>
                <w:color w:val="auto"/>
                <w:kern w:val="36"/>
                <w:lang w:val="en-US" w:eastAsia="ru-RU" w:bidi="ar-SA"/>
              </w:rPr>
            </w:pPr>
            <w:r>
              <w:rPr>
                <w:rFonts w:ascii="Times New Roman" w:eastAsia="Times New Roman" w:hAnsi="Times New Roman" w:cs="Times New Roman"/>
                <w:bCs/>
                <w:color w:val="auto"/>
                <w:kern w:val="36"/>
                <w:lang w:eastAsia="ru-RU" w:bidi="ar-SA"/>
              </w:rPr>
              <w:t xml:space="preserve">Гумка для грошей, 200 </w:t>
            </w:r>
            <w:proofErr w:type="spellStart"/>
            <w:r>
              <w:rPr>
                <w:rFonts w:ascii="Times New Roman" w:eastAsia="Times New Roman" w:hAnsi="Times New Roman" w:cs="Times New Roman"/>
                <w:bCs/>
                <w:color w:val="auto"/>
                <w:kern w:val="36"/>
                <w:lang w:eastAsia="ru-RU" w:bidi="ar-SA"/>
              </w:rPr>
              <w:t>гр</w:t>
            </w:r>
            <w:proofErr w:type="spellEnd"/>
          </w:p>
        </w:tc>
        <w:tc>
          <w:tcPr>
            <w:tcW w:w="992" w:type="dxa"/>
            <w:tcBorders>
              <w:top w:val="single" w:sz="4" w:space="0" w:color="auto"/>
              <w:left w:val="single" w:sz="4" w:space="0" w:color="auto"/>
            </w:tcBorders>
            <w:shd w:val="clear" w:color="auto" w:fill="FFFFFF"/>
            <w:vAlign w:val="center"/>
          </w:tcPr>
          <w:p w:rsidR="00447F52" w:rsidRPr="00F2413D" w:rsidRDefault="00447F52" w:rsidP="001C0D50">
            <w:pPr>
              <w:pStyle w:val="a7"/>
              <w:shd w:val="clear" w:color="auto" w:fill="auto"/>
              <w:ind w:firstLine="0"/>
              <w:jc w:val="center"/>
              <w:rPr>
                <w:rFonts w:eastAsia="Arial"/>
                <w:sz w:val="24"/>
                <w:szCs w:val="24"/>
              </w:rPr>
            </w:pPr>
            <w:proofErr w:type="spellStart"/>
            <w:r>
              <w:rPr>
                <w:rFonts w:eastAsia="Arial"/>
                <w:sz w:val="24"/>
                <w:szCs w:val="24"/>
              </w:rPr>
              <w:t>шт</w:t>
            </w:r>
            <w:proofErr w:type="spellEnd"/>
          </w:p>
        </w:tc>
        <w:tc>
          <w:tcPr>
            <w:tcW w:w="1134" w:type="dxa"/>
            <w:tcBorders>
              <w:top w:val="single" w:sz="4" w:space="0" w:color="auto"/>
              <w:left w:val="single" w:sz="4" w:space="0" w:color="auto"/>
            </w:tcBorders>
            <w:shd w:val="clear" w:color="auto" w:fill="FFFFFF"/>
            <w:vAlign w:val="center"/>
          </w:tcPr>
          <w:p w:rsidR="00447F52" w:rsidRDefault="0044711A" w:rsidP="001A4675">
            <w:pPr>
              <w:pStyle w:val="a7"/>
              <w:shd w:val="clear" w:color="auto" w:fill="auto"/>
              <w:ind w:firstLine="0"/>
              <w:jc w:val="center"/>
              <w:rPr>
                <w:rFonts w:eastAsia="Arial"/>
                <w:sz w:val="24"/>
                <w:szCs w:val="24"/>
              </w:rPr>
            </w:pPr>
            <w:r>
              <w:rPr>
                <w:rFonts w:eastAsia="Arial"/>
                <w:sz w:val="24"/>
                <w:szCs w:val="24"/>
              </w:rPr>
              <w:t>25</w:t>
            </w:r>
          </w:p>
        </w:tc>
        <w:tc>
          <w:tcPr>
            <w:tcW w:w="1559" w:type="dxa"/>
            <w:tcBorders>
              <w:top w:val="single" w:sz="4" w:space="0" w:color="auto"/>
              <w:left w:val="single" w:sz="4" w:space="0" w:color="auto"/>
            </w:tcBorders>
            <w:shd w:val="clear" w:color="auto" w:fill="FFFFFF"/>
            <w:vAlign w:val="center"/>
          </w:tcPr>
          <w:p w:rsidR="00447F52" w:rsidRPr="00A5035B" w:rsidRDefault="00447F52" w:rsidP="00A5035B">
            <w:pPr>
              <w:pStyle w:val="a7"/>
              <w:shd w:val="clear" w:color="auto" w:fill="auto"/>
              <w:ind w:firstLine="0"/>
              <w:jc w:val="center"/>
              <w:rPr>
                <w:sz w:val="24"/>
                <w:szCs w:val="24"/>
                <w:lang w:val="en-US"/>
              </w:rPr>
            </w:pPr>
          </w:p>
        </w:tc>
        <w:tc>
          <w:tcPr>
            <w:tcW w:w="1701" w:type="dxa"/>
            <w:tcBorders>
              <w:top w:val="single" w:sz="4" w:space="0" w:color="auto"/>
              <w:left w:val="single" w:sz="4" w:space="0" w:color="auto"/>
              <w:right w:val="single" w:sz="4" w:space="0" w:color="auto"/>
            </w:tcBorders>
            <w:shd w:val="clear" w:color="auto" w:fill="FFFFFF"/>
            <w:vAlign w:val="center"/>
          </w:tcPr>
          <w:p w:rsidR="00447F52" w:rsidRPr="00F2413D" w:rsidRDefault="00447F52" w:rsidP="001C0D50">
            <w:pPr>
              <w:pStyle w:val="a7"/>
              <w:shd w:val="clear" w:color="auto" w:fill="auto"/>
              <w:ind w:firstLine="0"/>
              <w:jc w:val="center"/>
              <w:rPr>
                <w:sz w:val="24"/>
                <w:szCs w:val="24"/>
              </w:rPr>
            </w:pPr>
          </w:p>
        </w:tc>
      </w:tr>
      <w:tr w:rsidR="00DC39B9" w:rsidRPr="00F2413D" w:rsidTr="00A5035B">
        <w:trPr>
          <w:trHeight w:hRule="exact" w:val="454"/>
        </w:trPr>
        <w:tc>
          <w:tcPr>
            <w:tcW w:w="8789" w:type="dxa"/>
            <w:gridSpan w:val="5"/>
            <w:tcBorders>
              <w:top w:val="single" w:sz="4" w:space="0" w:color="auto"/>
              <w:left w:val="single" w:sz="4" w:space="0" w:color="auto"/>
              <w:bottom w:val="single" w:sz="4" w:space="0" w:color="auto"/>
            </w:tcBorders>
            <w:shd w:val="clear" w:color="auto" w:fill="FFFFFF"/>
            <w:vAlign w:val="center"/>
          </w:tcPr>
          <w:p w:rsidR="00DC39B9" w:rsidRPr="00F2413D" w:rsidRDefault="00DC39B9" w:rsidP="009A61FE">
            <w:pPr>
              <w:pStyle w:val="a7"/>
              <w:shd w:val="clear" w:color="auto" w:fill="auto"/>
              <w:ind w:left="6040" w:firstLine="0"/>
              <w:rPr>
                <w:sz w:val="24"/>
                <w:szCs w:val="24"/>
              </w:rPr>
            </w:pPr>
            <w:r w:rsidRPr="00F2413D">
              <w:rPr>
                <w:b/>
                <w:bCs/>
                <w:sz w:val="24"/>
                <w:szCs w:val="24"/>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39B9" w:rsidRPr="00A5035B" w:rsidRDefault="00DC39B9" w:rsidP="009A61FE">
            <w:pPr>
              <w:pStyle w:val="a7"/>
              <w:shd w:val="clear" w:color="auto" w:fill="auto"/>
              <w:ind w:firstLine="0"/>
              <w:jc w:val="center"/>
              <w:rPr>
                <w:b/>
                <w:sz w:val="24"/>
                <w:szCs w:val="24"/>
              </w:rPr>
            </w:pPr>
          </w:p>
        </w:tc>
      </w:tr>
    </w:tbl>
    <w:p w:rsidR="00DC39B9" w:rsidRDefault="00DC39B9" w:rsidP="00DC39B9">
      <w:pPr>
        <w:pStyle w:val="11"/>
        <w:shd w:val="clear" w:color="auto" w:fill="auto"/>
        <w:tabs>
          <w:tab w:val="left" w:pos="284"/>
        </w:tabs>
        <w:ind w:firstLine="0"/>
        <w:rPr>
          <w:b/>
          <w:bCs/>
        </w:rPr>
      </w:pPr>
      <w:r>
        <w:rPr>
          <w:b/>
          <w:bCs/>
        </w:rPr>
        <w:tab/>
      </w:r>
    </w:p>
    <w:p w:rsidR="00DC39B9" w:rsidRDefault="00DC39B9" w:rsidP="00DC39B9">
      <w:pPr>
        <w:pStyle w:val="11"/>
        <w:shd w:val="clear" w:color="auto" w:fill="auto"/>
        <w:tabs>
          <w:tab w:val="left" w:pos="284"/>
        </w:tabs>
        <w:ind w:firstLine="0"/>
      </w:pPr>
      <w:r>
        <w:rPr>
          <w:b/>
          <w:bCs/>
        </w:rPr>
        <w:tab/>
        <w:t xml:space="preserve">Загальна вартість закупівлі складає: </w:t>
      </w:r>
    </w:p>
    <w:p w:rsidR="00F2413D" w:rsidRPr="00F2413D" w:rsidRDefault="00F2413D" w:rsidP="00F2413D"/>
    <w:p w:rsidR="00F2413D" w:rsidRPr="00F2413D" w:rsidRDefault="00F2413D" w:rsidP="00F2413D"/>
    <w:tbl>
      <w:tblPr>
        <w:tblW w:w="10314" w:type="dxa"/>
        <w:tblLook w:val="04A0"/>
      </w:tblPr>
      <w:tblGrid>
        <w:gridCol w:w="4814"/>
        <w:gridCol w:w="4106"/>
        <w:gridCol w:w="1394"/>
      </w:tblGrid>
      <w:tr w:rsidR="00E00FA0" w:rsidRPr="00A112A7" w:rsidTr="00DF5ABD">
        <w:trPr>
          <w:gridAfter w:val="1"/>
          <w:wAfter w:w="1394" w:type="dxa"/>
        </w:trPr>
        <w:tc>
          <w:tcPr>
            <w:tcW w:w="4814" w:type="dxa"/>
            <w:shd w:val="clear" w:color="auto" w:fill="auto"/>
          </w:tcPr>
          <w:p w:rsidR="00E00FA0" w:rsidRPr="00A112A7" w:rsidRDefault="00E00FA0" w:rsidP="009F7D7B">
            <w:pPr>
              <w:jc w:val="center"/>
              <w:rPr>
                <w:rFonts w:ascii="Times New Roman" w:eastAsia="Calibri" w:hAnsi="Times New Roman" w:cs="Times New Roman"/>
                <w:b/>
              </w:rPr>
            </w:pPr>
            <w:r w:rsidRPr="00A112A7">
              <w:rPr>
                <w:rFonts w:ascii="Times New Roman" w:eastAsia="Calibri" w:hAnsi="Times New Roman" w:cs="Times New Roman"/>
                <w:b/>
              </w:rPr>
              <w:t>ПОКУПЕЦЬ</w:t>
            </w:r>
          </w:p>
        </w:tc>
        <w:tc>
          <w:tcPr>
            <w:tcW w:w="4106" w:type="dxa"/>
            <w:shd w:val="clear" w:color="auto" w:fill="auto"/>
          </w:tcPr>
          <w:p w:rsidR="00E00FA0" w:rsidRPr="00A112A7" w:rsidRDefault="00E00FA0" w:rsidP="009F7D7B">
            <w:pPr>
              <w:ind w:left="289"/>
              <w:jc w:val="center"/>
              <w:rPr>
                <w:rFonts w:ascii="Times New Roman" w:eastAsia="Calibri" w:hAnsi="Times New Roman" w:cs="Times New Roman"/>
                <w:b/>
              </w:rPr>
            </w:pPr>
            <w:r w:rsidRPr="00A112A7">
              <w:rPr>
                <w:rFonts w:ascii="Times New Roman" w:eastAsia="Calibri" w:hAnsi="Times New Roman" w:cs="Times New Roman"/>
                <w:b/>
              </w:rPr>
              <w:t>ПРОДАВЕЦЬ</w:t>
            </w:r>
          </w:p>
        </w:tc>
      </w:tr>
      <w:tr w:rsidR="00E00FA0" w:rsidRPr="00A112A7" w:rsidTr="00DF5ABD">
        <w:trPr>
          <w:gridAfter w:val="1"/>
          <w:wAfter w:w="1394" w:type="dxa"/>
        </w:trPr>
        <w:tc>
          <w:tcPr>
            <w:tcW w:w="4814" w:type="dxa"/>
            <w:shd w:val="clear" w:color="auto" w:fill="auto"/>
          </w:tcPr>
          <w:p w:rsidR="00E00FA0" w:rsidRDefault="00E00FA0" w:rsidP="009F7D7B">
            <w:pPr>
              <w:jc w:val="center"/>
              <w:rPr>
                <w:rFonts w:ascii="Times New Roman" w:eastAsia="Calibri" w:hAnsi="Times New Roman" w:cs="Times New Roman"/>
                <w:b/>
              </w:rPr>
            </w:pPr>
            <w:r w:rsidRPr="00A112A7">
              <w:rPr>
                <w:rFonts w:ascii="Times New Roman" w:eastAsia="Calibri" w:hAnsi="Times New Roman" w:cs="Times New Roman"/>
                <w:b/>
              </w:rPr>
              <w:t>Північний апеляційний</w:t>
            </w:r>
          </w:p>
          <w:p w:rsidR="00E00FA0" w:rsidRPr="00A112A7" w:rsidRDefault="00E00FA0" w:rsidP="009F7D7B">
            <w:pPr>
              <w:jc w:val="center"/>
              <w:rPr>
                <w:rFonts w:ascii="Times New Roman" w:eastAsia="Calibri" w:hAnsi="Times New Roman" w:cs="Times New Roman"/>
                <w:b/>
              </w:rPr>
            </w:pPr>
            <w:r w:rsidRPr="00A112A7">
              <w:rPr>
                <w:rFonts w:ascii="Times New Roman" w:eastAsia="Calibri" w:hAnsi="Times New Roman" w:cs="Times New Roman"/>
                <w:b/>
              </w:rPr>
              <w:t xml:space="preserve"> господарський суд</w:t>
            </w:r>
          </w:p>
        </w:tc>
        <w:tc>
          <w:tcPr>
            <w:tcW w:w="4106" w:type="dxa"/>
            <w:shd w:val="clear" w:color="auto" w:fill="auto"/>
          </w:tcPr>
          <w:p w:rsidR="00E00FA0" w:rsidRPr="0099548E" w:rsidRDefault="00E00FA0" w:rsidP="009F7D7B">
            <w:pPr>
              <w:pStyle w:val="210"/>
              <w:snapToGrid w:val="0"/>
              <w:ind w:left="289" w:firstLine="0"/>
              <w:jc w:val="center"/>
              <w:rPr>
                <w:b/>
                <w:szCs w:val="24"/>
                <w:lang w:eastAsia="uk-UA"/>
              </w:rPr>
            </w:pPr>
          </w:p>
        </w:tc>
      </w:tr>
      <w:tr w:rsidR="00E00FA0" w:rsidRPr="00A112A7" w:rsidTr="00DF5ABD">
        <w:tc>
          <w:tcPr>
            <w:tcW w:w="4814" w:type="dxa"/>
            <w:shd w:val="clear" w:color="auto" w:fill="auto"/>
          </w:tcPr>
          <w:p w:rsidR="00E00FA0" w:rsidRDefault="00E00FA0" w:rsidP="009F7D7B">
            <w:pPr>
              <w:jc w:val="both"/>
              <w:rPr>
                <w:rFonts w:ascii="Times New Roman" w:eastAsia="Calibri" w:hAnsi="Times New Roman" w:cs="Times New Roman"/>
              </w:rPr>
            </w:pPr>
          </w:p>
          <w:p w:rsidR="00DF5ABD" w:rsidRPr="008B7F37" w:rsidRDefault="00DF5ABD" w:rsidP="00DF5ABD">
            <w:pPr>
              <w:rPr>
                <w:rFonts w:ascii="Times New Roman" w:eastAsia="Calibri" w:hAnsi="Times New Roman" w:cs="Times New Roman"/>
              </w:rPr>
            </w:pPr>
            <w:r w:rsidRPr="008B7F37">
              <w:rPr>
                <w:rFonts w:ascii="Times New Roman" w:eastAsia="Calibri" w:hAnsi="Times New Roman" w:cs="Times New Roman"/>
              </w:rPr>
              <w:t xml:space="preserve">04116, м. Київ, вул. </w:t>
            </w:r>
            <w:proofErr w:type="spellStart"/>
            <w:r w:rsidRPr="008B7F37">
              <w:rPr>
                <w:rFonts w:ascii="Times New Roman" w:eastAsia="Calibri" w:hAnsi="Times New Roman" w:cs="Times New Roman"/>
              </w:rPr>
              <w:t>Шолуденка</w:t>
            </w:r>
            <w:proofErr w:type="spellEnd"/>
            <w:r w:rsidRPr="008B7F37">
              <w:rPr>
                <w:rFonts w:ascii="Times New Roman" w:eastAsia="Calibri" w:hAnsi="Times New Roman" w:cs="Times New Roman"/>
              </w:rPr>
              <w:t xml:space="preserve">, 1 Літ. «А»                </w:t>
            </w:r>
          </w:p>
          <w:p w:rsidR="00DF5ABD" w:rsidRPr="008B7F37" w:rsidRDefault="00DF5ABD" w:rsidP="00DF5ABD">
            <w:pPr>
              <w:rPr>
                <w:rFonts w:ascii="Times New Roman" w:eastAsia="Calibri" w:hAnsi="Times New Roman" w:cs="Times New Roman"/>
              </w:rPr>
            </w:pPr>
            <w:r w:rsidRPr="008B7F37">
              <w:rPr>
                <w:rFonts w:ascii="Times New Roman" w:eastAsia="Calibri" w:hAnsi="Times New Roman" w:cs="Times New Roman"/>
                <w:lang w:val="en-US"/>
              </w:rPr>
              <w:t xml:space="preserve">IBAN UA </w:t>
            </w:r>
            <w:r w:rsidRPr="008B7F37">
              <w:rPr>
                <w:rFonts w:ascii="Times New Roman" w:eastAsia="Calibri" w:hAnsi="Times New Roman" w:cs="Times New Roman"/>
              </w:rPr>
              <w:t>978201720343171001100085804</w:t>
            </w:r>
          </w:p>
          <w:p w:rsidR="00DF5ABD" w:rsidRPr="008B7F37" w:rsidRDefault="00DF5ABD" w:rsidP="00DF5ABD">
            <w:pPr>
              <w:rPr>
                <w:rFonts w:ascii="Times New Roman" w:eastAsia="Calibri" w:hAnsi="Times New Roman" w:cs="Times New Roman"/>
              </w:rPr>
            </w:pPr>
            <w:r w:rsidRPr="008B7F37">
              <w:rPr>
                <w:rFonts w:ascii="Times New Roman" w:eastAsia="Calibri" w:hAnsi="Times New Roman" w:cs="Times New Roman"/>
                <w:lang w:val="en-US"/>
              </w:rPr>
              <w:t>IBAN UA</w:t>
            </w:r>
            <w:r w:rsidRPr="008B7F37">
              <w:rPr>
                <w:rFonts w:ascii="Times New Roman" w:eastAsia="Calibri" w:hAnsi="Times New Roman" w:cs="Times New Roman"/>
              </w:rPr>
              <w:t xml:space="preserve"> 118201720343190001000085804</w:t>
            </w:r>
          </w:p>
          <w:p w:rsidR="00DF5ABD" w:rsidRPr="008B7F37" w:rsidRDefault="00DF5ABD" w:rsidP="00DF5ABD">
            <w:pPr>
              <w:tabs>
                <w:tab w:val="center" w:pos="2299"/>
              </w:tabs>
              <w:rPr>
                <w:rFonts w:ascii="Times New Roman" w:eastAsia="Calibri" w:hAnsi="Times New Roman" w:cs="Times New Roman"/>
              </w:rPr>
            </w:pPr>
            <w:r w:rsidRPr="008B7F37">
              <w:rPr>
                <w:rFonts w:ascii="Times New Roman" w:eastAsia="Calibri" w:hAnsi="Times New Roman" w:cs="Times New Roman"/>
              </w:rPr>
              <w:t>ДКСУ м. Київ</w:t>
            </w:r>
            <w:r w:rsidRPr="008B7F37">
              <w:rPr>
                <w:rFonts w:ascii="Times New Roman" w:eastAsia="Calibri" w:hAnsi="Times New Roman" w:cs="Times New Roman"/>
              </w:rPr>
              <w:tab/>
            </w:r>
          </w:p>
          <w:p w:rsidR="00DF5ABD" w:rsidRPr="008B7F37" w:rsidRDefault="00DF5ABD" w:rsidP="00DF5ABD">
            <w:pPr>
              <w:rPr>
                <w:rFonts w:ascii="Times New Roman" w:eastAsia="Calibri" w:hAnsi="Times New Roman" w:cs="Times New Roman"/>
              </w:rPr>
            </w:pPr>
            <w:r w:rsidRPr="008B7F37">
              <w:rPr>
                <w:rFonts w:ascii="Times New Roman" w:eastAsia="Calibri" w:hAnsi="Times New Roman" w:cs="Times New Roman"/>
              </w:rPr>
              <w:t>Код банку 820172</w:t>
            </w:r>
          </w:p>
          <w:p w:rsidR="00DF5ABD" w:rsidRPr="008B7F37" w:rsidRDefault="00DF5ABD" w:rsidP="00DF5ABD">
            <w:pPr>
              <w:rPr>
                <w:rFonts w:ascii="Times New Roman" w:eastAsia="Calibri" w:hAnsi="Times New Roman" w:cs="Times New Roman"/>
                <w:lang w:val="ru-RU"/>
              </w:rPr>
            </w:pPr>
            <w:r w:rsidRPr="008B7F37">
              <w:rPr>
                <w:rFonts w:ascii="Times New Roman" w:eastAsia="Calibri" w:hAnsi="Times New Roman" w:cs="Times New Roman"/>
              </w:rPr>
              <w:t xml:space="preserve">ЄДРПОУ </w:t>
            </w:r>
            <w:r w:rsidRPr="008B7F37">
              <w:rPr>
                <w:rFonts w:ascii="Times New Roman" w:eastAsia="Calibri" w:hAnsi="Times New Roman" w:cs="Times New Roman"/>
                <w:lang w:val="ru-RU"/>
              </w:rPr>
              <w:t>42262953</w:t>
            </w:r>
          </w:p>
          <w:p w:rsidR="00DF5ABD" w:rsidRPr="008B7F37" w:rsidRDefault="00DF5ABD" w:rsidP="00DF5ABD">
            <w:pPr>
              <w:rPr>
                <w:rFonts w:ascii="Times New Roman" w:eastAsia="Calibri" w:hAnsi="Times New Roman" w:cs="Times New Roman"/>
              </w:rPr>
            </w:pPr>
            <w:proofErr w:type="spellStart"/>
            <w:r w:rsidRPr="008B7F37">
              <w:rPr>
                <w:rFonts w:ascii="Times New Roman" w:eastAsia="Calibri" w:hAnsi="Times New Roman" w:cs="Times New Roman"/>
              </w:rPr>
              <w:t>тел</w:t>
            </w:r>
            <w:proofErr w:type="spellEnd"/>
            <w:r w:rsidRPr="008B7F37">
              <w:rPr>
                <w:rFonts w:ascii="Times New Roman" w:eastAsia="Calibri" w:hAnsi="Times New Roman" w:cs="Times New Roman"/>
              </w:rPr>
              <w:t>/факс 230-06-52, 230-06-39</w:t>
            </w:r>
          </w:p>
          <w:p w:rsidR="00DF5ABD" w:rsidRPr="008B7F37" w:rsidRDefault="00DF5ABD" w:rsidP="00DF5ABD">
            <w:pPr>
              <w:pStyle w:val="11"/>
              <w:shd w:val="clear" w:color="auto" w:fill="auto"/>
              <w:spacing w:line="252" w:lineRule="auto"/>
              <w:ind w:firstLine="0"/>
              <w:rPr>
                <w:b/>
                <w:bCs/>
                <w:sz w:val="24"/>
                <w:szCs w:val="24"/>
              </w:rPr>
            </w:pPr>
            <w:r w:rsidRPr="008B7F37">
              <w:rPr>
                <w:rFonts w:eastAsia="Calibri"/>
                <w:sz w:val="24"/>
                <w:szCs w:val="24"/>
              </w:rPr>
              <w:t>(не платник податку на прибуток та ПДВ)</w:t>
            </w:r>
          </w:p>
          <w:p w:rsidR="00E00FA0" w:rsidRPr="00DF5ABD" w:rsidRDefault="00DF5ABD" w:rsidP="00DF5ABD">
            <w:pPr>
              <w:jc w:val="both"/>
              <w:rPr>
                <w:rFonts w:ascii="Times New Roman" w:eastAsia="Calibri" w:hAnsi="Times New Roman" w:cs="Times New Roman"/>
              </w:rPr>
            </w:pPr>
            <w:r w:rsidRPr="00DF5ABD">
              <w:rPr>
                <w:rFonts w:ascii="Times New Roman" w:hAnsi="Times New Roman" w:cs="Times New Roman"/>
                <w:bCs/>
              </w:rPr>
              <w:t>Електронна пошта: inbox@anec.court.gov.ua</w:t>
            </w:r>
          </w:p>
          <w:p w:rsidR="00E00FA0" w:rsidRDefault="00E00FA0" w:rsidP="009F7D7B">
            <w:pPr>
              <w:jc w:val="both"/>
              <w:rPr>
                <w:rFonts w:ascii="Times New Roman" w:eastAsia="Calibri" w:hAnsi="Times New Roman" w:cs="Times New Roman"/>
              </w:rPr>
            </w:pPr>
          </w:p>
          <w:p w:rsidR="00E00FA0" w:rsidRPr="00A112A7" w:rsidRDefault="00E00FA0" w:rsidP="009F7D7B">
            <w:pPr>
              <w:jc w:val="both"/>
              <w:rPr>
                <w:rFonts w:ascii="Times New Roman" w:eastAsia="Calibri" w:hAnsi="Times New Roman" w:cs="Times New Roman"/>
                <w:sz w:val="16"/>
                <w:szCs w:val="16"/>
              </w:rPr>
            </w:pPr>
          </w:p>
        </w:tc>
        <w:tc>
          <w:tcPr>
            <w:tcW w:w="5500" w:type="dxa"/>
            <w:gridSpan w:val="2"/>
            <w:shd w:val="clear" w:color="auto" w:fill="auto"/>
          </w:tcPr>
          <w:p w:rsidR="00E00FA0" w:rsidRDefault="00E00FA0" w:rsidP="00DF5ABD">
            <w:pPr>
              <w:pStyle w:val="11"/>
              <w:shd w:val="clear" w:color="auto" w:fill="auto"/>
              <w:ind w:firstLine="0"/>
            </w:pPr>
          </w:p>
          <w:p w:rsidR="00E00FA0" w:rsidRDefault="00E00FA0" w:rsidP="00DF5ABD">
            <w:pPr>
              <w:rPr>
                <w:rFonts w:ascii="Times New Roman" w:eastAsia="Calibri" w:hAnsi="Times New Roman" w:cs="Times New Roman"/>
              </w:rPr>
            </w:pPr>
          </w:p>
          <w:p w:rsidR="00E00FA0" w:rsidRDefault="00E00FA0" w:rsidP="00DF5ABD">
            <w:pPr>
              <w:rPr>
                <w:rFonts w:ascii="Times New Roman" w:eastAsia="Calibri" w:hAnsi="Times New Roman" w:cs="Times New Roman"/>
              </w:rPr>
            </w:pPr>
          </w:p>
          <w:p w:rsidR="00E00FA0" w:rsidRPr="003D2FB3" w:rsidRDefault="00E00FA0" w:rsidP="00DF5ABD">
            <w:pPr>
              <w:rPr>
                <w:rFonts w:ascii="Times New Roman" w:eastAsia="Calibri" w:hAnsi="Times New Roman" w:cs="Times New Roman"/>
                <w:sz w:val="16"/>
                <w:szCs w:val="16"/>
              </w:rPr>
            </w:pPr>
          </w:p>
        </w:tc>
      </w:tr>
    </w:tbl>
    <w:p w:rsidR="00F2413D" w:rsidRPr="00F2413D" w:rsidRDefault="00F2413D" w:rsidP="00F2413D"/>
    <w:p w:rsidR="00E00FA0" w:rsidRPr="008B7F37" w:rsidRDefault="00E00FA0" w:rsidP="00E00FA0">
      <w:pPr>
        <w:jc w:val="center"/>
        <w:rPr>
          <w:rFonts w:ascii="Times New Roman" w:hAnsi="Times New Roman" w:cs="Times New Roman"/>
        </w:rPr>
      </w:pPr>
      <w:r>
        <w:rPr>
          <w:rFonts w:ascii="Times New Roman" w:hAnsi="Times New Roman" w:cs="Times New Roman"/>
        </w:rPr>
        <w:t xml:space="preserve">                        </w:t>
      </w:r>
    </w:p>
    <w:p w:rsidR="00E00FA0" w:rsidRPr="008B7F37" w:rsidRDefault="00A5035B" w:rsidP="00E00FA0">
      <w:pPr>
        <w:jc w:val="both"/>
        <w:rPr>
          <w:rFonts w:ascii="Times New Roman" w:eastAsia="Calibri" w:hAnsi="Times New Roman" w:cs="Times New Roman"/>
        </w:rPr>
      </w:pPr>
      <w:r>
        <w:rPr>
          <w:rFonts w:ascii="Times New Roman" w:eastAsia="Calibri" w:hAnsi="Times New Roman" w:cs="Times New Roman"/>
        </w:rPr>
        <w:t xml:space="preserve">____________________  </w:t>
      </w:r>
      <w:r w:rsidR="0044711A">
        <w:rPr>
          <w:rFonts w:ascii="Times New Roman" w:eastAsia="Calibri" w:hAnsi="Times New Roman" w:cs="Times New Roman"/>
        </w:rPr>
        <w:t xml:space="preserve">                                                        </w:t>
      </w:r>
      <w:r>
        <w:rPr>
          <w:rFonts w:ascii="Times New Roman" w:hAnsi="Times New Roman" w:cs="Times New Roman"/>
          <w:bCs/>
        </w:rPr>
        <w:t>________</w:t>
      </w:r>
      <w:r w:rsidRPr="008B7F37">
        <w:rPr>
          <w:rFonts w:ascii="Times New Roman" w:eastAsia="Calibri" w:hAnsi="Times New Roman" w:cs="Times New Roman"/>
        </w:rPr>
        <w:t>_______</w:t>
      </w:r>
      <w:r>
        <w:rPr>
          <w:rFonts w:ascii="Times New Roman" w:eastAsia="Calibri" w:hAnsi="Times New Roman" w:cs="Times New Roman"/>
        </w:rPr>
        <w:t xml:space="preserve"> </w:t>
      </w:r>
    </w:p>
    <w:p w:rsidR="00F2413D" w:rsidRPr="00F2413D" w:rsidRDefault="00F2413D" w:rsidP="00F2413D">
      <w:pPr>
        <w:ind w:left="1134"/>
        <w:jc w:val="both"/>
        <w:rPr>
          <w:rFonts w:ascii="Times New Roman" w:eastAsia="Calibri" w:hAnsi="Times New Roman" w:cs="Times New Roman"/>
          <w:b/>
        </w:rPr>
      </w:pPr>
      <w:r w:rsidRPr="00F2413D">
        <w:rPr>
          <w:rFonts w:ascii="Times New Roman" w:eastAsia="Calibri" w:hAnsi="Times New Roman" w:cs="Times New Roman"/>
          <w:b/>
        </w:rPr>
        <w:t xml:space="preserve"> </w:t>
      </w:r>
      <w:r w:rsidRPr="00F2413D">
        <w:rPr>
          <w:rFonts w:ascii="Times New Roman" w:eastAsia="Calibri" w:hAnsi="Times New Roman" w:cs="Times New Roman"/>
          <w:b/>
        </w:rPr>
        <w:tab/>
      </w:r>
    </w:p>
    <w:p w:rsidR="00F2413D" w:rsidRDefault="00F2413D" w:rsidP="00DC39B9">
      <w:pPr>
        <w:jc w:val="both"/>
        <w:rPr>
          <w:rFonts w:ascii="Times New Roman" w:eastAsia="Calibri" w:hAnsi="Times New Roman" w:cs="Times New Roman"/>
          <w:sz w:val="16"/>
          <w:szCs w:val="16"/>
        </w:rPr>
      </w:pPr>
      <w:r w:rsidRPr="00F2413D">
        <w:rPr>
          <w:rFonts w:ascii="Times New Roman" w:eastAsia="Calibri" w:hAnsi="Times New Roman" w:cs="Times New Roman"/>
          <w:sz w:val="16"/>
          <w:szCs w:val="16"/>
        </w:rPr>
        <w:t>М.П.</w:t>
      </w:r>
      <w:r>
        <w:rPr>
          <w:rFonts w:ascii="Times New Roman" w:eastAsia="Calibri" w:hAnsi="Times New Roman" w:cs="Times New Roman"/>
          <w:sz w:val="16"/>
          <w:szCs w:val="16"/>
        </w:rPr>
        <w:tab/>
        <w:t xml:space="preserve">                                                                                                 </w:t>
      </w:r>
      <w:r w:rsidR="0044711A">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9F7D7B">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F2413D">
        <w:rPr>
          <w:rFonts w:ascii="Times New Roman" w:eastAsia="Calibri" w:hAnsi="Times New Roman" w:cs="Times New Roman"/>
          <w:sz w:val="16"/>
          <w:szCs w:val="16"/>
        </w:rPr>
        <w:t>М.П.</w:t>
      </w:r>
    </w:p>
    <w:p w:rsidR="009A61FE" w:rsidRDefault="009A61FE" w:rsidP="009A61FE">
      <w:pPr>
        <w:pStyle w:val="11"/>
        <w:shd w:val="clear" w:color="auto" w:fill="auto"/>
        <w:ind w:left="33" w:right="29" w:firstLine="720"/>
        <w:jc w:val="both"/>
      </w:pPr>
    </w:p>
    <w:p w:rsidR="00F2413D" w:rsidRPr="00F2413D" w:rsidRDefault="00F2413D" w:rsidP="00F2413D">
      <w:pPr>
        <w:ind w:firstLine="708"/>
      </w:pPr>
    </w:p>
    <w:p w:rsidR="00D17B2E" w:rsidRDefault="00D17B2E" w:rsidP="00E00FA0"/>
    <w:sectPr w:rsidR="00D17B2E" w:rsidSect="009F097E">
      <w:pgSz w:w="11900" w:h="16840"/>
      <w:pgMar w:top="360" w:right="985" w:bottom="360"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C4" w:rsidRDefault="004113C4" w:rsidP="004618EA">
      <w:r>
        <w:separator/>
      </w:r>
    </w:p>
  </w:endnote>
  <w:endnote w:type="continuationSeparator" w:id="0">
    <w:p w:rsidR="004113C4" w:rsidRDefault="004113C4" w:rsidP="0046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C4" w:rsidRDefault="004113C4"/>
  </w:footnote>
  <w:footnote w:type="continuationSeparator" w:id="0">
    <w:p w:rsidR="004113C4" w:rsidRDefault="004113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7B" w:rsidRDefault="009F7D7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E38"/>
    <w:multiLevelType w:val="multilevel"/>
    <w:tmpl w:val="171614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B2651"/>
    <w:multiLevelType w:val="multilevel"/>
    <w:tmpl w:val="4808C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C09FF"/>
    <w:multiLevelType w:val="multilevel"/>
    <w:tmpl w:val="3F4224D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15250"/>
    <w:multiLevelType w:val="multilevel"/>
    <w:tmpl w:val="3EE653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F58A9"/>
    <w:multiLevelType w:val="multilevel"/>
    <w:tmpl w:val="2694407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2328A"/>
    <w:multiLevelType w:val="multilevel"/>
    <w:tmpl w:val="476087B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844DC"/>
    <w:multiLevelType w:val="multilevel"/>
    <w:tmpl w:val="F1A2547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23424"/>
    <w:multiLevelType w:val="multilevel"/>
    <w:tmpl w:val="F93AD9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27A86"/>
    <w:multiLevelType w:val="multilevel"/>
    <w:tmpl w:val="4F82975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63D19"/>
    <w:multiLevelType w:val="multilevel"/>
    <w:tmpl w:val="3BB6205C"/>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E20082"/>
    <w:multiLevelType w:val="multilevel"/>
    <w:tmpl w:val="45E6F6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E240B"/>
    <w:multiLevelType w:val="multilevel"/>
    <w:tmpl w:val="D7D241C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0315C"/>
    <w:multiLevelType w:val="multilevel"/>
    <w:tmpl w:val="B144F5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F5FD2"/>
    <w:multiLevelType w:val="multilevel"/>
    <w:tmpl w:val="9F6EE8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5A1930"/>
    <w:multiLevelType w:val="multilevel"/>
    <w:tmpl w:val="E45896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E21F24"/>
    <w:multiLevelType w:val="hybridMultilevel"/>
    <w:tmpl w:val="ACF6F2B8"/>
    <w:lvl w:ilvl="0" w:tplc="17D4631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700AB8"/>
    <w:multiLevelType w:val="multilevel"/>
    <w:tmpl w:val="A95A94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9C1369"/>
    <w:multiLevelType w:val="multilevel"/>
    <w:tmpl w:val="B55655E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AA04D2"/>
    <w:multiLevelType w:val="multilevel"/>
    <w:tmpl w:val="4BE4D24A"/>
    <w:lvl w:ilvl="0">
      <w:start w:val="1"/>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2"/>
  </w:num>
  <w:num w:numId="4">
    <w:abstractNumId w:val="3"/>
  </w:num>
  <w:num w:numId="5">
    <w:abstractNumId w:val="13"/>
  </w:num>
  <w:num w:numId="6">
    <w:abstractNumId w:val="7"/>
  </w:num>
  <w:num w:numId="7">
    <w:abstractNumId w:val="14"/>
  </w:num>
  <w:num w:numId="8">
    <w:abstractNumId w:val="2"/>
  </w:num>
  <w:num w:numId="9">
    <w:abstractNumId w:val="8"/>
  </w:num>
  <w:num w:numId="10">
    <w:abstractNumId w:val="5"/>
  </w:num>
  <w:num w:numId="11">
    <w:abstractNumId w:val="9"/>
  </w:num>
  <w:num w:numId="12">
    <w:abstractNumId w:val="16"/>
  </w:num>
  <w:num w:numId="13">
    <w:abstractNumId w:val="0"/>
  </w:num>
  <w:num w:numId="14">
    <w:abstractNumId w:val="11"/>
  </w:num>
  <w:num w:numId="15">
    <w:abstractNumId w:val="10"/>
  </w:num>
  <w:num w:numId="16">
    <w:abstractNumId w:val="4"/>
  </w:num>
  <w:num w:numId="17">
    <w:abstractNumId w:val="1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618EA"/>
    <w:rsid w:val="00113F5C"/>
    <w:rsid w:val="001406F6"/>
    <w:rsid w:val="00183FB9"/>
    <w:rsid w:val="001A4675"/>
    <w:rsid w:val="001C0D50"/>
    <w:rsid w:val="002A4B42"/>
    <w:rsid w:val="004113C4"/>
    <w:rsid w:val="004226A7"/>
    <w:rsid w:val="00430221"/>
    <w:rsid w:val="0044711A"/>
    <w:rsid w:val="00447F52"/>
    <w:rsid w:val="004618EA"/>
    <w:rsid w:val="004D6438"/>
    <w:rsid w:val="00514D4C"/>
    <w:rsid w:val="007E78F8"/>
    <w:rsid w:val="007F79CB"/>
    <w:rsid w:val="00852209"/>
    <w:rsid w:val="00852BBA"/>
    <w:rsid w:val="008B7F37"/>
    <w:rsid w:val="008D77C1"/>
    <w:rsid w:val="008F275E"/>
    <w:rsid w:val="009A61FE"/>
    <w:rsid w:val="009B5937"/>
    <w:rsid w:val="009F097E"/>
    <w:rsid w:val="009F7D7B"/>
    <w:rsid w:val="00A47C19"/>
    <w:rsid w:val="00A5035B"/>
    <w:rsid w:val="00A8181F"/>
    <w:rsid w:val="00A87166"/>
    <w:rsid w:val="00AE7C28"/>
    <w:rsid w:val="00B10CF1"/>
    <w:rsid w:val="00B24D1C"/>
    <w:rsid w:val="00B433F6"/>
    <w:rsid w:val="00BB0CC0"/>
    <w:rsid w:val="00C6390C"/>
    <w:rsid w:val="00D040D9"/>
    <w:rsid w:val="00D17B2E"/>
    <w:rsid w:val="00DC39B9"/>
    <w:rsid w:val="00DD2F87"/>
    <w:rsid w:val="00DF5ABD"/>
    <w:rsid w:val="00E00FA0"/>
    <w:rsid w:val="00E266DE"/>
    <w:rsid w:val="00E94491"/>
    <w:rsid w:val="00EF7375"/>
    <w:rsid w:val="00F2413D"/>
    <w:rsid w:val="00FC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18EA"/>
    <w:rPr>
      <w:color w:val="000000"/>
    </w:rPr>
  </w:style>
  <w:style w:type="paragraph" w:styleId="1">
    <w:name w:val="heading 1"/>
    <w:basedOn w:val="a"/>
    <w:link w:val="10"/>
    <w:uiPriority w:val="9"/>
    <w:qFormat/>
    <w:rsid w:val="007E78F8"/>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paragraph" w:styleId="2">
    <w:name w:val="heading 2"/>
    <w:basedOn w:val="a"/>
    <w:next w:val="a"/>
    <w:link w:val="20"/>
    <w:uiPriority w:val="9"/>
    <w:semiHidden/>
    <w:unhideWhenUsed/>
    <w:qFormat/>
    <w:rsid w:val="00EF7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618E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sid w:val="004618EA"/>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картинке_"/>
    <w:basedOn w:val="a0"/>
    <w:link w:val="a5"/>
    <w:rsid w:val="004618E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4618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Колонтитул (2)_"/>
    <w:basedOn w:val="a0"/>
    <w:link w:val="24"/>
    <w:rsid w:val="004618EA"/>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4618EA"/>
    <w:rPr>
      <w:rFonts w:ascii="Times New Roman" w:eastAsia="Times New Roman" w:hAnsi="Times New Roman" w:cs="Times New Roman"/>
      <w:b w:val="0"/>
      <w:bCs w:val="0"/>
      <w:i w:val="0"/>
      <w:iCs w:val="0"/>
      <w:smallCaps w:val="0"/>
      <w:strike w:val="0"/>
      <w:sz w:val="34"/>
      <w:szCs w:val="34"/>
      <w:u w:val="none"/>
    </w:rPr>
  </w:style>
  <w:style w:type="character" w:customStyle="1" w:styleId="a8">
    <w:name w:val="Подпись к таблице_"/>
    <w:basedOn w:val="a0"/>
    <w:link w:val="a9"/>
    <w:rsid w:val="004618E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sid w:val="004618EA"/>
    <w:rPr>
      <w:rFonts w:ascii="Times New Roman" w:eastAsia="Times New Roman" w:hAnsi="Times New Roman" w:cs="Times New Roman"/>
      <w:b/>
      <w:bCs/>
      <w:i w:val="0"/>
      <w:iCs w:val="0"/>
      <w:smallCaps w:val="0"/>
      <w:strike w:val="0"/>
      <w:sz w:val="22"/>
      <w:szCs w:val="22"/>
      <w:u w:val="none"/>
    </w:rPr>
  </w:style>
  <w:style w:type="paragraph" w:customStyle="1" w:styleId="11">
    <w:name w:val="Основной текст1"/>
    <w:basedOn w:val="a"/>
    <w:link w:val="a3"/>
    <w:rsid w:val="004618EA"/>
    <w:pPr>
      <w:shd w:val="clear" w:color="auto" w:fill="FFFFFF"/>
      <w:ind w:firstLine="400"/>
    </w:pPr>
    <w:rPr>
      <w:rFonts w:ascii="Times New Roman" w:eastAsia="Times New Roman" w:hAnsi="Times New Roman" w:cs="Times New Roman"/>
      <w:sz w:val="22"/>
      <w:szCs w:val="22"/>
    </w:rPr>
  </w:style>
  <w:style w:type="paragraph" w:customStyle="1" w:styleId="22">
    <w:name w:val="Заголовок №2"/>
    <w:basedOn w:val="a"/>
    <w:link w:val="21"/>
    <w:rsid w:val="004618EA"/>
    <w:pPr>
      <w:shd w:val="clear" w:color="auto" w:fill="FFFFFF"/>
      <w:jc w:val="center"/>
      <w:outlineLvl w:val="1"/>
    </w:pPr>
    <w:rPr>
      <w:rFonts w:ascii="Times New Roman" w:eastAsia="Times New Roman" w:hAnsi="Times New Roman" w:cs="Times New Roman"/>
      <w:b/>
      <w:bCs/>
      <w:sz w:val="22"/>
      <w:szCs w:val="22"/>
    </w:rPr>
  </w:style>
  <w:style w:type="paragraph" w:customStyle="1" w:styleId="a5">
    <w:name w:val="Подпись к картинке"/>
    <w:basedOn w:val="a"/>
    <w:link w:val="a4"/>
    <w:rsid w:val="004618EA"/>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rsid w:val="004618EA"/>
    <w:pPr>
      <w:shd w:val="clear" w:color="auto" w:fill="FFFFFF"/>
      <w:ind w:firstLine="400"/>
    </w:pPr>
    <w:rPr>
      <w:rFonts w:ascii="Times New Roman" w:eastAsia="Times New Roman" w:hAnsi="Times New Roman" w:cs="Times New Roman"/>
      <w:sz w:val="22"/>
      <w:szCs w:val="22"/>
    </w:rPr>
  </w:style>
  <w:style w:type="paragraph" w:customStyle="1" w:styleId="24">
    <w:name w:val="Колонтитул (2)"/>
    <w:basedOn w:val="a"/>
    <w:link w:val="23"/>
    <w:rsid w:val="004618EA"/>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rsid w:val="004618EA"/>
    <w:pPr>
      <w:shd w:val="clear" w:color="auto" w:fill="FFFFFF"/>
      <w:jc w:val="center"/>
      <w:outlineLvl w:val="0"/>
    </w:pPr>
    <w:rPr>
      <w:rFonts w:ascii="Times New Roman" w:eastAsia="Times New Roman" w:hAnsi="Times New Roman" w:cs="Times New Roman"/>
      <w:sz w:val="34"/>
      <w:szCs w:val="34"/>
    </w:rPr>
  </w:style>
  <w:style w:type="paragraph" w:customStyle="1" w:styleId="a9">
    <w:name w:val="Подпись к таблице"/>
    <w:basedOn w:val="a"/>
    <w:link w:val="a8"/>
    <w:rsid w:val="004618EA"/>
    <w:pPr>
      <w:shd w:val="clear" w:color="auto" w:fill="FFFFFF"/>
    </w:pPr>
    <w:rPr>
      <w:rFonts w:ascii="Times New Roman" w:eastAsia="Times New Roman" w:hAnsi="Times New Roman" w:cs="Times New Roman"/>
      <w:sz w:val="22"/>
      <w:szCs w:val="22"/>
    </w:rPr>
  </w:style>
  <w:style w:type="paragraph" w:customStyle="1" w:styleId="ab">
    <w:name w:val="Колонтитул"/>
    <w:basedOn w:val="a"/>
    <w:link w:val="aa"/>
    <w:rsid w:val="004618EA"/>
    <w:pPr>
      <w:shd w:val="clear" w:color="auto" w:fill="FFFFFF"/>
    </w:pPr>
    <w:rPr>
      <w:rFonts w:ascii="Times New Roman" w:eastAsia="Times New Roman" w:hAnsi="Times New Roman" w:cs="Times New Roman"/>
      <w:b/>
      <w:bCs/>
      <w:sz w:val="22"/>
      <w:szCs w:val="22"/>
    </w:rPr>
  </w:style>
  <w:style w:type="paragraph" w:styleId="ac">
    <w:name w:val="Balloon Text"/>
    <w:basedOn w:val="a"/>
    <w:link w:val="ad"/>
    <w:uiPriority w:val="99"/>
    <w:semiHidden/>
    <w:unhideWhenUsed/>
    <w:rsid w:val="004226A7"/>
    <w:rPr>
      <w:rFonts w:ascii="Tahoma" w:hAnsi="Tahoma" w:cs="Tahoma"/>
      <w:sz w:val="16"/>
      <w:szCs w:val="16"/>
    </w:rPr>
  </w:style>
  <w:style w:type="character" w:customStyle="1" w:styleId="ad">
    <w:name w:val="Текст выноски Знак"/>
    <w:basedOn w:val="a0"/>
    <w:link w:val="ac"/>
    <w:uiPriority w:val="99"/>
    <w:semiHidden/>
    <w:rsid w:val="004226A7"/>
    <w:rPr>
      <w:rFonts w:ascii="Tahoma" w:hAnsi="Tahoma" w:cs="Tahoma"/>
      <w:color w:val="000000"/>
      <w:sz w:val="16"/>
      <w:szCs w:val="16"/>
    </w:rPr>
  </w:style>
  <w:style w:type="character" w:customStyle="1" w:styleId="hgkelc">
    <w:name w:val="hgkelc"/>
    <w:basedOn w:val="a0"/>
    <w:rsid w:val="008D77C1"/>
  </w:style>
  <w:style w:type="character" w:customStyle="1" w:styleId="10">
    <w:name w:val="Заголовок 1 Знак"/>
    <w:basedOn w:val="a0"/>
    <w:link w:val="1"/>
    <w:uiPriority w:val="9"/>
    <w:rsid w:val="007E78F8"/>
    <w:rPr>
      <w:rFonts w:ascii="Times New Roman" w:eastAsia="Times New Roman" w:hAnsi="Times New Roman" w:cs="Times New Roman"/>
      <w:b/>
      <w:bCs/>
      <w:kern w:val="36"/>
      <w:sz w:val="48"/>
      <w:szCs w:val="48"/>
      <w:lang w:val="ru-RU" w:eastAsia="ru-RU" w:bidi="ar-SA"/>
    </w:rPr>
  </w:style>
  <w:style w:type="character" w:customStyle="1" w:styleId="hps">
    <w:name w:val="hps"/>
    <w:basedOn w:val="a0"/>
    <w:uiPriority w:val="99"/>
    <w:rsid w:val="007E78F8"/>
    <w:rPr>
      <w:rFonts w:cs="Times New Roman"/>
    </w:rPr>
  </w:style>
  <w:style w:type="paragraph" w:styleId="ae">
    <w:name w:val="List Paragraph"/>
    <w:basedOn w:val="a"/>
    <w:uiPriority w:val="34"/>
    <w:qFormat/>
    <w:rsid w:val="00D17B2E"/>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
    <w:name w:val="Body Text"/>
    <w:basedOn w:val="a"/>
    <w:link w:val="af0"/>
    <w:semiHidden/>
    <w:rsid w:val="00D17B2E"/>
    <w:pPr>
      <w:widowControl/>
      <w:suppressAutoHyphens/>
    </w:pPr>
    <w:rPr>
      <w:rFonts w:ascii="Times New Roman" w:eastAsia="Calibri" w:hAnsi="Times New Roman" w:cs="Times New Roman"/>
      <w:color w:val="auto"/>
      <w:szCs w:val="20"/>
      <w:lang w:eastAsia="ar-SA" w:bidi="ar-SA"/>
    </w:rPr>
  </w:style>
  <w:style w:type="character" w:customStyle="1" w:styleId="af0">
    <w:name w:val="Основной текст Знак"/>
    <w:basedOn w:val="a0"/>
    <w:link w:val="af"/>
    <w:semiHidden/>
    <w:rsid w:val="00D17B2E"/>
    <w:rPr>
      <w:rFonts w:ascii="Times New Roman" w:eastAsia="Calibri" w:hAnsi="Times New Roman" w:cs="Times New Roman"/>
      <w:szCs w:val="20"/>
      <w:lang w:eastAsia="ar-SA" w:bidi="ar-SA"/>
    </w:rPr>
  </w:style>
  <w:style w:type="paragraph" w:customStyle="1" w:styleId="210">
    <w:name w:val="Основной текст с отступом 21"/>
    <w:basedOn w:val="a"/>
    <w:rsid w:val="00D17B2E"/>
    <w:pPr>
      <w:widowControl/>
      <w:tabs>
        <w:tab w:val="left" w:pos="567"/>
        <w:tab w:val="left" w:pos="8505"/>
      </w:tabs>
      <w:suppressAutoHyphens/>
      <w:ind w:firstLine="540"/>
      <w:jc w:val="both"/>
    </w:pPr>
    <w:rPr>
      <w:rFonts w:ascii="Times New Roman" w:eastAsia="Calibri" w:hAnsi="Times New Roman" w:cs="Times New Roman"/>
      <w:color w:val="auto"/>
      <w:szCs w:val="20"/>
      <w:lang w:eastAsia="ar-SA" w:bidi="ar-SA"/>
    </w:rPr>
  </w:style>
  <w:style w:type="paragraph" w:customStyle="1" w:styleId="xfmc1">
    <w:name w:val="xfmc1"/>
    <w:basedOn w:val="a"/>
    <w:rsid w:val="00D17B2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20">
    <w:name w:val="Заголовок 2 Знак"/>
    <w:basedOn w:val="a0"/>
    <w:link w:val="2"/>
    <w:uiPriority w:val="9"/>
    <w:rsid w:val="00EF7375"/>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8B7F37"/>
    <w:pPr>
      <w:tabs>
        <w:tab w:val="center" w:pos="4677"/>
        <w:tab w:val="right" w:pos="9355"/>
      </w:tabs>
    </w:pPr>
  </w:style>
  <w:style w:type="character" w:customStyle="1" w:styleId="af2">
    <w:name w:val="Верхний колонтитул Знак"/>
    <w:basedOn w:val="a0"/>
    <w:link w:val="af1"/>
    <w:uiPriority w:val="99"/>
    <w:rsid w:val="008B7F37"/>
    <w:rPr>
      <w:color w:val="000000"/>
    </w:rPr>
  </w:style>
  <w:style w:type="paragraph" w:styleId="af3">
    <w:name w:val="footer"/>
    <w:basedOn w:val="a"/>
    <w:link w:val="af4"/>
    <w:uiPriority w:val="99"/>
    <w:semiHidden/>
    <w:unhideWhenUsed/>
    <w:rsid w:val="008B7F37"/>
    <w:pPr>
      <w:tabs>
        <w:tab w:val="center" w:pos="4677"/>
        <w:tab w:val="right" w:pos="9355"/>
      </w:tabs>
    </w:pPr>
  </w:style>
  <w:style w:type="character" w:customStyle="1" w:styleId="af4">
    <w:name w:val="Нижний колонтитул Знак"/>
    <w:basedOn w:val="a0"/>
    <w:link w:val="af3"/>
    <w:uiPriority w:val="99"/>
    <w:semiHidden/>
    <w:rsid w:val="008B7F37"/>
    <w:rPr>
      <w:color w:val="000000"/>
    </w:rPr>
  </w:style>
  <w:style w:type="character" w:customStyle="1" w:styleId="muitypography-root">
    <w:name w:val="muitypography-root"/>
    <w:basedOn w:val="a0"/>
    <w:rsid w:val="00A8181F"/>
  </w:style>
</w:styles>
</file>

<file path=word/webSettings.xml><?xml version="1.0" encoding="utf-8"?>
<w:webSettings xmlns:r="http://schemas.openxmlformats.org/officeDocument/2006/relationships" xmlns:w="http://schemas.openxmlformats.org/wordprocessingml/2006/main">
  <w:divs>
    <w:div w:id="444694239">
      <w:bodyDiv w:val="1"/>
      <w:marLeft w:val="0"/>
      <w:marRight w:val="0"/>
      <w:marTop w:val="0"/>
      <w:marBottom w:val="0"/>
      <w:divBdr>
        <w:top w:val="none" w:sz="0" w:space="0" w:color="auto"/>
        <w:left w:val="none" w:sz="0" w:space="0" w:color="auto"/>
        <w:bottom w:val="none" w:sz="0" w:space="0" w:color="auto"/>
        <w:right w:val="none" w:sz="0" w:space="0" w:color="auto"/>
      </w:divBdr>
    </w:div>
    <w:div w:id="1210843334">
      <w:bodyDiv w:val="1"/>
      <w:marLeft w:val="0"/>
      <w:marRight w:val="0"/>
      <w:marTop w:val="0"/>
      <w:marBottom w:val="0"/>
      <w:divBdr>
        <w:top w:val="none" w:sz="0" w:space="0" w:color="auto"/>
        <w:left w:val="none" w:sz="0" w:space="0" w:color="auto"/>
        <w:bottom w:val="none" w:sz="0" w:space="0" w:color="auto"/>
        <w:right w:val="none" w:sz="0" w:space="0" w:color="auto"/>
      </w:divBdr>
    </w:div>
    <w:div w:id="1667980878">
      <w:bodyDiv w:val="1"/>
      <w:marLeft w:val="0"/>
      <w:marRight w:val="0"/>
      <w:marTop w:val="0"/>
      <w:marBottom w:val="0"/>
      <w:divBdr>
        <w:top w:val="none" w:sz="0" w:space="0" w:color="auto"/>
        <w:left w:val="none" w:sz="0" w:space="0" w:color="auto"/>
        <w:bottom w:val="none" w:sz="0" w:space="0" w:color="auto"/>
        <w:right w:val="none" w:sz="0" w:space="0" w:color="auto"/>
      </w:divBdr>
      <w:divsChild>
        <w:div w:id="526673086">
          <w:marLeft w:val="0"/>
          <w:marRight w:val="0"/>
          <w:marTop w:val="0"/>
          <w:marBottom w:val="0"/>
          <w:divBdr>
            <w:top w:val="none" w:sz="0" w:space="0" w:color="auto"/>
            <w:left w:val="none" w:sz="0" w:space="0" w:color="auto"/>
            <w:bottom w:val="none" w:sz="0" w:space="0" w:color="auto"/>
            <w:right w:val="none" w:sz="0" w:space="0" w:color="auto"/>
          </w:divBdr>
        </w:div>
      </w:divsChild>
    </w:div>
    <w:div w:id="167040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А. Дюкарєва</dc:creator>
  <cp:lastModifiedBy>Dukareva</cp:lastModifiedBy>
  <cp:revision>5</cp:revision>
  <dcterms:created xsi:type="dcterms:W3CDTF">2023-12-06T17:49:00Z</dcterms:created>
  <dcterms:modified xsi:type="dcterms:W3CDTF">2024-04-19T15:30:00Z</dcterms:modified>
</cp:coreProperties>
</file>