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F8A" w:rsidRPr="006F49B8" w:rsidRDefault="001A4918" w:rsidP="00A3477E">
      <w:pPr>
        <w:tabs>
          <w:tab w:val="left" w:pos="5110"/>
        </w:tabs>
        <w:jc w:val="center"/>
        <w:rPr>
          <w:rFonts w:eastAsia="Calibri"/>
          <w:b/>
          <w:color w:val="000000"/>
          <w:sz w:val="24"/>
          <w:szCs w:val="24"/>
          <w:lang w:val="uk-UA" w:eastAsia="en-US"/>
        </w:rPr>
      </w:pPr>
      <w:r w:rsidRPr="006F49B8">
        <w:rPr>
          <w:rFonts w:eastAsia="Calibri"/>
          <w:b/>
          <w:color w:val="000000"/>
          <w:sz w:val="24"/>
          <w:szCs w:val="24"/>
          <w:lang w:val="uk-UA" w:eastAsia="en-US"/>
        </w:rPr>
        <w:t xml:space="preserve">ДОГОВІР </w:t>
      </w:r>
      <w:r w:rsidR="00A3477E">
        <w:rPr>
          <w:rFonts w:eastAsia="Calibri"/>
          <w:b/>
          <w:color w:val="000000"/>
          <w:sz w:val="24"/>
          <w:szCs w:val="24"/>
          <w:lang w:val="uk-UA" w:eastAsia="en-US"/>
        </w:rPr>
        <w:t>№</w:t>
      </w:r>
      <w:r w:rsidRPr="006F49B8">
        <w:rPr>
          <w:rFonts w:eastAsia="Calibri"/>
          <w:b/>
          <w:bCs/>
          <w:color w:val="000000"/>
          <w:sz w:val="24"/>
          <w:szCs w:val="24"/>
          <w:lang w:val="uk-UA" w:eastAsia="en-US"/>
        </w:rPr>
        <w:t>_____________</w:t>
      </w:r>
      <w:r w:rsidR="00F55F8A" w:rsidRPr="006F49B8">
        <w:rPr>
          <w:rFonts w:eastAsia="Calibri"/>
          <w:b/>
          <w:bCs/>
          <w:color w:val="000000"/>
          <w:sz w:val="24"/>
          <w:szCs w:val="24"/>
          <w:lang w:val="uk-UA" w:eastAsia="en-US"/>
        </w:rPr>
        <w:t xml:space="preserve"> </w:t>
      </w:r>
    </w:p>
    <w:p w:rsidR="00F55F8A" w:rsidRPr="006F49B8" w:rsidRDefault="00F55F8A" w:rsidP="00F55F8A">
      <w:pPr>
        <w:jc w:val="center"/>
        <w:rPr>
          <w:rFonts w:eastAsia="Calibri"/>
          <w:b/>
          <w:color w:val="000000"/>
          <w:sz w:val="24"/>
          <w:szCs w:val="24"/>
          <w:lang w:val="uk-UA" w:eastAsia="en-US"/>
        </w:rPr>
      </w:pPr>
    </w:p>
    <w:p w:rsidR="00F55F8A" w:rsidRPr="006F49B8" w:rsidRDefault="00F55F8A" w:rsidP="00F55F8A">
      <w:pPr>
        <w:jc w:val="both"/>
        <w:rPr>
          <w:rFonts w:eastAsia="Calibri"/>
          <w:color w:val="000000"/>
          <w:sz w:val="24"/>
          <w:szCs w:val="24"/>
          <w:lang w:val="uk-UA" w:eastAsia="en-US"/>
        </w:rPr>
      </w:pPr>
      <w:r w:rsidRPr="006F49B8">
        <w:rPr>
          <w:rFonts w:eastAsia="Calibri"/>
          <w:color w:val="000000"/>
          <w:sz w:val="24"/>
          <w:szCs w:val="24"/>
          <w:lang w:val="uk-UA" w:eastAsia="en-US"/>
        </w:rPr>
        <w:t>м. Запоріжжя</w:t>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r>
      <w:r w:rsidRPr="006F49B8">
        <w:rPr>
          <w:rFonts w:eastAsia="Calibri"/>
          <w:color w:val="000000"/>
          <w:sz w:val="24"/>
          <w:szCs w:val="24"/>
          <w:lang w:val="uk-UA" w:eastAsia="en-US"/>
        </w:rPr>
        <w:tab/>
        <w:t xml:space="preserve">              </w:t>
      </w:r>
      <w:r w:rsidR="00F76054" w:rsidRPr="006F49B8">
        <w:rPr>
          <w:rFonts w:eastAsia="Calibri"/>
          <w:color w:val="000000"/>
          <w:sz w:val="24"/>
          <w:szCs w:val="24"/>
          <w:lang w:val="uk-UA" w:eastAsia="en-US"/>
        </w:rPr>
        <w:t xml:space="preserve">       «____»_____________  202</w:t>
      </w:r>
      <w:r w:rsidR="00056346">
        <w:rPr>
          <w:rFonts w:eastAsia="Calibri"/>
          <w:color w:val="000000"/>
          <w:sz w:val="24"/>
          <w:szCs w:val="24"/>
          <w:lang w:val="uk-UA" w:eastAsia="en-US"/>
        </w:rPr>
        <w:t>4</w:t>
      </w:r>
      <w:r w:rsidRPr="006F49B8">
        <w:rPr>
          <w:rFonts w:eastAsia="Calibri"/>
          <w:color w:val="000000"/>
          <w:sz w:val="24"/>
          <w:szCs w:val="24"/>
          <w:lang w:val="uk-UA" w:eastAsia="en-US"/>
        </w:rPr>
        <w:t xml:space="preserve"> р.</w:t>
      </w:r>
    </w:p>
    <w:p w:rsidR="00F55F8A" w:rsidRPr="006F49B8" w:rsidRDefault="00F55F8A" w:rsidP="00F55F8A">
      <w:pPr>
        <w:ind w:firstLine="550"/>
        <w:jc w:val="both"/>
        <w:rPr>
          <w:rFonts w:eastAsia="Calibri"/>
          <w:color w:val="000000"/>
          <w:sz w:val="24"/>
          <w:szCs w:val="24"/>
          <w:lang w:val="uk-UA" w:eastAsia="en-US"/>
        </w:rPr>
      </w:pPr>
    </w:p>
    <w:p w:rsidR="00F55F8A" w:rsidRPr="006F49B8" w:rsidRDefault="00F55F8A" w:rsidP="00F55F8A">
      <w:pPr>
        <w:ind w:firstLine="550"/>
        <w:jc w:val="both"/>
        <w:rPr>
          <w:rFonts w:eastAsia="Calibri"/>
          <w:b/>
          <w:bCs/>
          <w:color w:val="000000"/>
          <w:sz w:val="24"/>
          <w:szCs w:val="24"/>
          <w:lang w:val="uk-UA" w:eastAsia="en-US"/>
        </w:rPr>
      </w:pPr>
      <w:r w:rsidRPr="006F49B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6F49B8">
        <w:rPr>
          <w:rFonts w:eastAsia="Calibri"/>
          <w:bCs/>
          <w:iCs/>
          <w:color w:val="000000"/>
          <w:sz w:val="24"/>
          <w:szCs w:val="24"/>
          <w:lang w:val="uk-UA" w:eastAsia="en-US"/>
        </w:rPr>
        <w:t>в особі директора ВІЦИНОЇ Ірини, що діє на підставі Статуту</w:t>
      </w:r>
      <w:r w:rsidRPr="006F49B8">
        <w:rPr>
          <w:rFonts w:eastAsia="Calibri"/>
          <w:color w:val="000000"/>
          <w:sz w:val="24"/>
          <w:szCs w:val="24"/>
          <w:lang w:val="uk-UA" w:eastAsia="en-US"/>
        </w:rPr>
        <w:t xml:space="preserve">, </w:t>
      </w:r>
      <w:r w:rsidR="00D415E1" w:rsidRPr="006F49B8">
        <w:rPr>
          <w:rFonts w:eastAsia="Calibri"/>
          <w:color w:val="000000"/>
          <w:sz w:val="24"/>
          <w:szCs w:val="24"/>
          <w:lang w:val="uk-UA" w:eastAsia="en-US"/>
        </w:rPr>
        <w:t>(</w:t>
      </w:r>
      <w:r w:rsidRPr="006F49B8">
        <w:rPr>
          <w:rFonts w:eastAsia="Calibri"/>
          <w:b/>
          <w:color w:val="000000"/>
          <w:sz w:val="24"/>
          <w:szCs w:val="24"/>
          <w:lang w:val="uk-UA" w:eastAsia="en-US"/>
        </w:rPr>
        <w:t xml:space="preserve">далі –Замовник) </w:t>
      </w:r>
      <w:r w:rsidRPr="006F49B8">
        <w:rPr>
          <w:rFonts w:eastAsia="Calibri"/>
          <w:color w:val="000000"/>
          <w:sz w:val="24"/>
          <w:szCs w:val="24"/>
          <w:lang w:val="uk-UA" w:eastAsia="en-US"/>
        </w:rPr>
        <w:t xml:space="preserve">з однієї сторони, і ______________________________________,що діє на підставі ______________, </w:t>
      </w:r>
      <w:r w:rsidRPr="006F49B8">
        <w:rPr>
          <w:rFonts w:eastAsia="Calibri"/>
          <w:b/>
          <w:bCs/>
          <w:iCs/>
          <w:color w:val="000000"/>
          <w:sz w:val="24"/>
          <w:szCs w:val="24"/>
          <w:lang w:val="uk-UA" w:eastAsia="en-US"/>
        </w:rPr>
        <w:t>(далі - Постачальник)</w:t>
      </w:r>
      <w:r w:rsidRPr="006F49B8">
        <w:rPr>
          <w:rFonts w:eastAsia="Calibri"/>
          <w:color w:val="000000"/>
          <w:sz w:val="24"/>
          <w:szCs w:val="24"/>
          <w:lang w:val="uk-UA" w:eastAsia="en-US"/>
        </w:rPr>
        <w:t xml:space="preserve">, з іншої сторони,  разом іменовані </w:t>
      </w:r>
      <w:r w:rsidRPr="006F49B8">
        <w:rPr>
          <w:rFonts w:eastAsia="Calibri"/>
          <w:b/>
          <w:bCs/>
          <w:iCs/>
          <w:color w:val="000000"/>
          <w:sz w:val="24"/>
          <w:szCs w:val="24"/>
          <w:lang w:val="uk-UA" w:eastAsia="en-US"/>
        </w:rPr>
        <w:t xml:space="preserve">Сторони </w:t>
      </w:r>
      <w:r w:rsidRPr="006F49B8">
        <w:rPr>
          <w:rFonts w:eastAsia="Calibri"/>
          <w:bCs/>
          <w:iCs/>
          <w:color w:val="000000"/>
          <w:sz w:val="24"/>
          <w:szCs w:val="24"/>
          <w:lang w:val="uk-UA" w:eastAsia="en-US"/>
        </w:rPr>
        <w:t>або окремо</w:t>
      </w:r>
      <w:r w:rsidRPr="006F49B8">
        <w:rPr>
          <w:rFonts w:eastAsia="Calibri"/>
          <w:b/>
          <w:bCs/>
          <w:iCs/>
          <w:color w:val="000000"/>
          <w:sz w:val="24"/>
          <w:szCs w:val="24"/>
          <w:lang w:val="uk-UA" w:eastAsia="en-US"/>
        </w:rPr>
        <w:t xml:space="preserve"> Сторона,</w:t>
      </w:r>
      <w:r w:rsidR="00F76054" w:rsidRPr="006F49B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6F49B8">
        <w:rPr>
          <w:color w:val="000000"/>
          <w:sz w:val="24"/>
          <w:szCs w:val="24"/>
          <w:shd w:val="clear" w:color="auto" w:fill="FFFFFF"/>
          <w:lang w:val="uk-UA"/>
        </w:rPr>
        <w:t>закупівель</w:t>
      </w:r>
      <w:proofErr w:type="spellEnd"/>
      <w:r w:rsidR="00F76054" w:rsidRPr="006F49B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6F49B8">
        <w:rPr>
          <w:color w:val="000000"/>
          <w:sz w:val="24"/>
          <w:szCs w:val="24"/>
          <w:shd w:val="clear" w:color="auto" w:fill="FFFFFF"/>
          <w:lang w:val="uk-UA"/>
        </w:rPr>
        <w:t xml:space="preserve">зі змінами </w:t>
      </w:r>
      <w:r w:rsidR="00F76054" w:rsidRPr="006F49B8">
        <w:rPr>
          <w:color w:val="000000"/>
          <w:sz w:val="24"/>
          <w:szCs w:val="24"/>
          <w:shd w:val="clear" w:color="auto" w:fill="FFFFFF"/>
          <w:lang w:val="uk-UA"/>
        </w:rPr>
        <w:t>(далі – Особливості)</w:t>
      </w:r>
      <w:r w:rsidR="00F76054" w:rsidRPr="006F49B8">
        <w:rPr>
          <w:sz w:val="24"/>
          <w:szCs w:val="24"/>
          <w:lang w:val="uk-UA"/>
        </w:rPr>
        <w:t xml:space="preserve"> </w:t>
      </w:r>
      <w:r w:rsidRPr="006F49B8">
        <w:rPr>
          <w:rFonts w:eastAsia="Calibri"/>
          <w:color w:val="000000"/>
          <w:sz w:val="24"/>
          <w:szCs w:val="24"/>
          <w:lang w:val="uk-UA" w:eastAsia="en-US"/>
        </w:rPr>
        <w:t xml:space="preserve"> уклали цей Договір про наступне:</w:t>
      </w:r>
    </w:p>
    <w:p w:rsidR="00F55F8A" w:rsidRPr="006F49B8" w:rsidRDefault="00F55F8A" w:rsidP="00F55F8A">
      <w:pPr>
        <w:tabs>
          <w:tab w:val="left" w:pos="756"/>
        </w:tabs>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1. ПРЕДМЕТ ДОГОВОРУ</w:t>
      </w:r>
    </w:p>
    <w:p w:rsidR="00F55F8A" w:rsidRPr="00727490" w:rsidRDefault="00F55F8A" w:rsidP="00E029D0">
      <w:pPr>
        <w:pStyle w:val="1"/>
        <w:shd w:val="clear" w:color="auto" w:fill="FFFFFF"/>
        <w:ind w:firstLine="567"/>
        <w:jc w:val="both"/>
        <w:rPr>
          <w:szCs w:val="24"/>
          <w:lang w:eastAsia="uk-UA"/>
        </w:rPr>
      </w:pPr>
      <w:r w:rsidRPr="00727490">
        <w:rPr>
          <w:rFonts w:eastAsia="Calibri"/>
          <w:szCs w:val="24"/>
        </w:rPr>
        <w:t xml:space="preserve">1.1. </w:t>
      </w:r>
      <w:r w:rsidRPr="00727490">
        <w:rPr>
          <w:rFonts w:eastAsia="Calibri"/>
          <w:iCs/>
          <w:szCs w:val="24"/>
        </w:rPr>
        <w:t>Постачальник</w:t>
      </w:r>
      <w:r w:rsidRPr="00727490">
        <w:rPr>
          <w:rFonts w:eastAsia="Calibri"/>
          <w:szCs w:val="24"/>
        </w:rPr>
        <w:t xml:space="preserve"> передає у власність </w:t>
      </w:r>
      <w:r w:rsidRPr="00727490">
        <w:rPr>
          <w:rFonts w:eastAsia="Calibri"/>
          <w:iCs/>
          <w:szCs w:val="24"/>
        </w:rPr>
        <w:t>Замовника,</w:t>
      </w:r>
      <w:r w:rsidRPr="00727490">
        <w:rPr>
          <w:rFonts w:eastAsia="Calibri"/>
          <w:szCs w:val="24"/>
        </w:rPr>
        <w:t xml:space="preserve"> а </w:t>
      </w:r>
      <w:r w:rsidRPr="00727490">
        <w:rPr>
          <w:rFonts w:eastAsia="Calibri"/>
          <w:iCs/>
          <w:szCs w:val="24"/>
        </w:rPr>
        <w:t>Замовник</w:t>
      </w:r>
      <w:r w:rsidRPr="00727490">
        <w:rPr>
          <w:rFonts w:eastAsia="Calibri"/>
          <w:szCs w:val="24"/>
        </w:rPr>
        <w:t xml:space="preserve"> сплачує товар за кодом </w:t>
      </w:r>
      <w:r w:rsidR="00A36BB3" w:rsidRPr="00727490">
        <w:rPr>
          <w:rFonts w:eastAsia="Calibri"/>
          <w:b/>
          <w:bCs/>
          <w:szCs w:val="24"/>
        </w:rPr>
        <w:t xml:space="preserve">ДК 021:2015 –33600000-6 Фармацевтична продукція </w:t>
      </w:r>
      <w:r w:rsidR="00A36BB3" w:rsidRPr="00727490">
        <w:rPr>
          <w:rFonts w:eastAsia="Calibri"/>
          <w:szCs w:val="24"/>
        </w:rPr>
        <w:t>(</w:t>
      </w:r>
      <w:r w:rsidR="00727490" w:rsidRPr="00727490">
        <w:rPr>
          <w:rFonts w:eastAsia="Calibri"/>
          <w:szCs w:val="24"/>
        </w:rPr>
        <w:t xml:space="preserve">Натрію </w:t>
      </w:r>
      <w:proofErr w:type="spellStart"/>
      <w:r w:rsidR="00727490" w:rsidRPr="00727490">
        <w:rPr>
          <w:rFonts w:eastAsia="Calibri"/>
          <w:szCs w:val="24"/>
        </w:rPr>
        <w:t>оксибутират</w:t>
      </w:r>
      <w:proofErr w:type="spellEnd"/>
      <w:r w:rsidR="00727490" w:rsidRPr="00727490">
        <w:rPr>
          <w:rFonts w:eastAsia="Calibri"/>
          <w:szCs w:val="24"/>
        </w:rPr>
        <w:t>, розчин для ін'єкцій, 200мг/мл, по 10 мл</w:t>
      </w:r>
      <w:r w:rsidR="00727490" w:rsidRPr="00727490">
        <w:rPr>
          <w:rFonts w:eastAsia="Calibri"/>
          <w:szCs w:val="24"/>
        </w:rPr>
        <w:t xml:space="preserve"> (</w:t>
      </w:r>
      <w:proofErr w:type="spellStart"/>
      <w:r w:rsidR="00727490" w:rsidRPr="00727490">
        <w:rPr>
          <w:szCs w:val="24"/>
          <w:shd w:val="clear" w:color="auto" w:fill="F6F8FF"/>
        </w:rPr>
        <w:t>Sodium</w:t>
      </w:r>
      <w:proofErr w:type="spellEnd"/>
      <w:r w:rsidR="00727490" w:rsidRPr="00727490">
        <w:rPr>
          <w:szCs w:val="24"/>
          <w:shd w:val="clear" w:color="auto" w:fill="F6F8FF"/>
        </w:rPr>
        <w:t xml:space="preserve"> </w:t>
      </w:r>
      <w:proofErr w:type="spellStart"/>
      <w:r w:rsidR="00727490" w:rsidRPr="00727490">
        <w:rPr>
          <w:szCs w:val="24"/>
          <w:shd w:val="clear" w:color="auto" w:fill="F6F8FF"/>
        </w:rPr>
        <w:t>oxybate</w:t>
      </w:r>
      <w:proofErr w:type="spellEnd"/>
      <w:r w:rsidR="00727490" w:rsidRPr="00727490">
        <w:rPr>
          <w:szCs w:val="24"/>
          <w:shd w:val="clear" w:color="auto" w:fill="FFFFFF"/>
        </w:rPr>
        <w:t>)</w:t>
      </w:r>
      <w:r w:rsidR="00727490" w:rsidRPr="00727490">
        <w:rPr>
          <w:rFonts w:eastAsia="Calibri"/>
          <w:szCs w:val="24"/>
        </w:rPr>
        <w:t>, Діазепам, розчин для ін`єкцій, 5 мг/мл по 2 мл в ампулі, №10</w:t>
      </w:r>
      <w:r w:rsidR="00727490" w:rsidRPr="00727490">
        <w:rPr>
          <w:rFonts w:eastAsia="Calibri"/>
          <w:szCs w:val="24"/>
        </w:rPr>
        <w:t xml:space="preserve"> </w:t>
      </w:r>
      <w:r w:rsidR="00727490" w:rsidRPr="00727490">
        <w:rPr>
          <w:rFonts w:eastAsia="Calibri"/>
          <w:bCs/>
          <w:szCs w:val="24"/>
        </w:rPr>
        <w:t>(</w:t>
      </w:r>
      <w:proofErr w:type="spellStart"/>
      <w:r w:rsidR="00727490" w:rsidRPr="00727490">
        <w:rPr>
          <w:szCs w:val="24"/>
          <w:shd w:val="clear" w:color="auto" w:fill="FDFEFD"/>
        </w:rPr>
        <w:t>Diazepam</w:t>
      </w:r>
      <w:proofErr w:type="spellEnd"/>
      <w:r w:rsidR="00727490" w:rsidRPr="00727490">
        <w:rPr>
          <w:szCs w:val="24"/>
          <w:shd w:val="clear" w:color="auto" w:fill="FDFEFD"/>
        </w:rPr>
        <w:t>)</w:t>
      </w:r>
      <w:r w:rsidR="005325D0" w:rsidRPr="00727490">
        <w:rPr>
          <w:rStyle w:val="af"/>
          <w:rFonts w:eastAsia="SimSun"/>
          <w:b w:val="0"/>
          <w:bCs w:val="0"/>
          <w:szCs w:val="24"/>
        </w:rPr>
        <w:t>)</w:t>
      </w:r>
      <w:r w:rsidR="005325D0" w:rsidRPr="00727490">
        <w:rPr>
          <w:rFonts w:eastAsia="Calibri"/>
          <w:b/>
          <w:bCs/>
          <w:szCs w:val="24"/>
        </w:rPr>
        <w:t>,</w:t>
      </w:r>
      <w:r w:rsidR="006B43C4">
        <w:rPr>
          <w:rFonts w:eastAsia="Calibri"/>
          <w:b/>
          <w:bCs/>
          <w:szCs w:val="24"/>
        </w:rPr>
        <w:t xml:space="preserve"> </w:t>
      </w:r>
      <w:r w:rsidR="005F4CBC" w:rsidRPr="00727490">
        <w:rPr>
          <w:szCs w:val="24"/>
        </w:rPr>
        <w:t>(</w:t>
      </w:r>
      <w:r w:rsidRPr="00727490">
        <w:rPr>
          <w:rFonts w:eastAsia="Calibri"/>
          <w:szCs w:val="24"/>
        </w:rPr>
        <w:t xml:space="preserve">далі – «Товар») </w:t>
      </w:r>
      <w:r w:rsidRPr="00727490">
        <w:rPr>
          <w:rFonts w:eastAsia="Calibri"/>
          <w:iCs/>
          <w:szCs w:val="24"/>
        </w:rPr>
        <w:t>в а</w:t>
      </w:r>
      <w:r w:rsidRPr="00727490">
        <w:rPr>
          <w:rFonts w:eastAsia="Calibri"/>
          <w:szCs w:val="24"/>
        </w:rPr>
        <w:t>сортименті, кількості та за цінами, які зазначені у Специфікації, що додається до Договору і є його невід’ємною частиною (Додаток №1).</w:t>
      </w:r>
    </w:p>
    <w:p w:rsidR="00F55F8A" w:rsidRPr="006F49B8" w:rsidRDefault="00F55F8A" w:rsidP="001C3B73">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1.2. Обсяг закупівлі Товару може бути зменшений, зокрема з урахуванням фактичного обсягу видатків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w:t>
      </w:r>
    </w:p>
    <w:p w:rsidR="00F55F8A" w:rsidRPr="006F49B8" w:rsidRDefault="00F55F8A" w:rsidP="00F55F8A">
      <w:pPr>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2. ЯКІСТЬ ТОВАРУ</w:t>
      </w:r>
    </w:p>
    <w:p w:rsidR="00683758" w:rsidRPr="006F49B8" w:rsidRDefault="00F55F8A" w:rsidP="00A06D32">
      <w:pPr>
        <w:ind w:firstLine="567"/>
        <w:jc w:val="both"/>
        <w:rPr>
          <w:rFonts w:eastAsia="Calibri"/>
          <w:color w:val="000000"/>
          <w:sz w:val="24"/>
          <w:szCs w:val="24"/>
          <w:lang w:val="uk-UA" w:eastAsia="en-US"/>
        </w:rPr>
      </w:pPr>
      <w:r w:rsidRPr="006F49B8">
        <w:rPr>
          <w:rFonts w:eastAsia="Calibri"/>
          <w:color w:val="000000"/>
          <w:sz w:val="24"/>
          <w:szCs w:val="24"/>
          <w:lang w:val="uk-UA" w:eastAsia="en-US"/>
        </w:rPr>
        <w:t>2.1.</w:t>
      </w:r>
      <w:r w:rsidRPr="006F49B8">
        <w:rPr>
          <w:rFonts w:eastAsia="Calibri"/>
          <w:b/>
          <w:color w:val="000000"/>
          <w:sz w:val="24"/>
          <w:szCs w:val="24"/>
          <w:lang w:val="uk-UA" w:eastAsia="en-US"/>
        </w:rPr>
        <w:t xml:space="preserve"> Постачальник</w:t>
      </w:r>
      <w:r w:rsidRPr="006F49B8">
        <w:rPr>
          <w:rFonts w:eastAsia="Calibri"/>
          <w:color w:val="000000"/>
          <w:sz w:val="24"/>
          <w:szCs w:val="24"/>
          <w:lang w:val="uk-UA" w:eastAsia="en-US"/>
        </w:rPr>
        <w:t xml:space="preserve"> повинен поставити</w:t>
      </w:r>
      <w:r w:rsidRPr="006F49B8">
        <w:rPr>
          <w:rFonts w:eastAsia="Calibri"/>
          <w:b/>
          <w:color w:val="000000"/>
          <w:sz w:val="24"/>
          <w:szCs w:val="24"/>
          <w:lang w:val="uk-UA" w:eastAsia="en-US"/>
        </w:rPr>
        <w:t xml:space="preserve"> Замовнику</w:t>
      </w:r>
      <w:r w:rsidRPr="006F49B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6F49B8" w:rsidRDefault="00C32FE9" w:rsidP="00A06D32">
      <w:pPr>
        <w:ind w:firstLine="567"/>
        <w:jc w:val="both"/>
        <w:rPr>
          <w:sz w:val="24"/>
          <w:szCs w:val="24"/>
          <w:lang w:val="uk-UA"/>
        </w:rPr>
      </w:pPr>
      <w:r w:rsidRPr="006F49B8">
        <w:rPr>
          <w:rFonts w:eastAsia="Calibri"/>
          <w:color w:val="000000"/>
          <w:sz w:val="24"/>
          <w:szCs w:val="24"/>
          <w:lang w:val="uk-UA" w:eastAsia="en-US"/>
        </w:rPr>
        <w:t>2.2.</w:t>
      </w:r>
      <w:r w:rsidR="00517CD5" w:rsidRPr="006F49B8">
        <w:rPr>
          <w:rFonts w:eastAsia="Calibri"/>
          <w:color w:val="000000"/>
          <w:sz w:val="24"/>
          <w:szCs w:val="24"/>
          <w:lang w:val="uk-UA" w:eastAsia="en-US"/>
        </w:rPr>
        <w:t xml:space="preserve"> В</w:t>
      </w:r>
      <w:r w:rsidR="00FE3173" w:rsidRPr="006F49B8">
        <w:rPr>
          <w:rFonts w:eastAsia="Calibri"/>
          <w:color w:val="000000"/>
          <w:sz w:val="24"/>
          <w:szCs w:val="24"/>
          <w:lang w:val="uk-UA" w:eastAsia="en-US"/>
        </w:rPr>
        <w:t xml:space="preserve"> момент поставки </w:t>
      </w:r>
      <w:r w:rsidR="00FE3173" w:rsidRPr="006F49B8">
        <w:rPr>
          <w:rFonts w:eastAsia="Calibri"/>
          <w:b/>
          <w:color w:val="000000"/>
          <w:sz w:val="24"/>
          <w:szCs w:val="24"/>
          <w:lang w:val="uk-UA" w:eastAsia="en-US"/>
        </w:rPr>
        <w:t xml:space="preserve">Замовник </w:t>
      </w:r>
      <w:r w:rsidR="00517CD5" w:rsidRPr="006F49B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6F49B8">
        <w:rPr>
          <w:rFonts w:eastAsia="Calibri"/>
          <w:color w:val="000000"/>
          <w:sz w:val="24"/>
          <w:szCs w:val="24"/>
          <w:lang w:val="uk-UA" w:eastAsia="en-US"/>
        </w:rPr>
        <w:t xml:space="preserve"> </w:t>
      </w:r>
      <w:r w:rsidR="00F6456F" w:rsidRPr="006F49B8">
        <w:rPr>
          <w:rFonts w:eastAsia="Calibri"/>
          <w:b/>
          <w:color w:val="000000"/>
          <w:sz w:val="24"/>
          <w:szCs w:val="24"/>
          <w:lang w:val="uk-UA" w:eastAsia="en-US"/>
        </w:rPr>
        <w:t xml:space="preserve">Замовник </w:t>
      </w:r>
      <w:r w:rsidR="00F6456F" w:rsidRPr="006F49B8">
        <w:rPr>
          <w:rFonts w:eastAsia="Calibri"/>
          <w:color w:val="000000"/>
          <w:sz w:val="24"/>
          <w:szCs w:val="24"/>
          <w:lang w:val="uk-UA" w:eastAsia="en-US"/>
        </w:rPr>
        <w:t xml:space="preserve">має право відмовитись від прийняття Товару, що </w:t>
      </w:r>
      <w:r w:rsidR="00B30381" w:rsidRPr="006F49B8">
        <w:rPr>
          <w:rFonts w:eastAsia="Calibri"/>
          <w:color w:val="000000"/>
          <w:sz w:val="24"/>
          <w:szCs w:val="24"/>
          <w:lang w:val="uk-UA" w:eastAsia="en-US"/>
        </w:rPr>
        <w:t xml:space="preserve">не відповідає </w:t>
      </w:r>
      <w:r w:rsidR="00910EEC" w:rsidRPr="006F49B8">
        <w:rPr>
          <w:sz w:val="24"/>
          <w:szCs w:val="24"/>
          <w:lang w:val="uk-UA"/>
        </w:rPr>
        <w:t xml:space="preserve"> </w:t>
      </w:r>
      <w:r w:rsidR="00B30381" w:rsidRPr="006F49B8">
        <w:rPr>
          <w:sz w:val="24"/>
          <w:szCs w:val="24"/>
          <w:lang w:val="uk-UA"/>
        </w:rPr>
        <w:t>вимогам стандартів</w:t>
      </w:r>
      <w:r w:rsidR="00062563" w:rsidRPr="006F49B8">
        <w:rPr>
          <w:sz w:val="24"/>
          <w:szCs w:val="24"/>
          <w:lang w:val="uk-UA"/>
        </w:rPr>
        <w:t>, технічним умовам, умовам цього Договору</w:t>
      </w:r>
      <w:r w:rsidR="00B30381" w:rsidRPr="006F49B8">
        <w:rPr>
          <w:sz w:val="24"/>
          <w:szCs w:val="24"/>
          <w:lang w:val="uk-UA"/>
        </w:rPr>
        <w:t xml:space="preserve"> щодо </w:t>
      </w:r>
      <w:r w:rsidR="00910EEC" w:rsidRPr="006F49B8">
        <w:rPr>
          <w:sz w:val="24"/>
          <w:szCs w:val="24"/>
          <w:lang w:val="uk-UA"/>
        </w:rPr>
        <w:t xml:space="preserve"> якості, комплектності, маркування</w:t>
      </w:r>
      <w:r w:rsidR="007B43FC" w:rsidRPr="006F49B8">
        <w:rPr>
          <w:sz w:val="24"/>
          <w:szCs w:val="24"/>
          <w:lang w:val="uk-UA"/>
        </w:rPr>
        <w:t>.</w:t>
      </w:r>
    </w:p>
    <w:p w:rsidR="00377F4F" w:rsidRPr="006F49B8" w:rsidRDefault="007B43FC" w:rsidP="00A06D32">
      <w:pPr>
        <w:ind w:firstLine="567"/>
        <w:jc w:val="both"/>
        <w:rPr>
          <w:sz w:val="24"/>
          <w:szCs w:val="24"/>
          <w:lang w:val="uk-UA"/>
        </w:rPr>
      </w:pPr>
      <w:r w:rsidRPr="006F49B8">
        <w:rPr>
          <w:sz w:val="24"/>
          <w:szCs w:val="24"/>
          <w:lang w:val="uk-UA"/>
        </w:rPr>
        <w:t xml:space="preserve">2.3. Якщо </w:t>
      </w:r>
      <w:r w:rsidR="007129E5" w:rsidRPr="006F49B8">
        <w:rPr>
          <w:sz w:val="24"/>
          <w:szCs w:val="24"/>
          <w:lang w:val="uk-UA"/>
        </w:rPr>
        <w:t xml:space="preserve">невідповідність Товару за якістю, номенклатурою, комплектністю </w:t>
      </w:r>
      <w:r w:rsidR="00E40020" w:rsidRPr="006F49B8">
        <w:rPr>
          <w:sz w:val="24"/>
          <w:szCs w:val="24"/>
          <w:lang w:val="uk-UA"/>
        </w:rPr>
        <w:t xml:space="preserve">встановлена </w:t>
      </w:r>
      <w:r w:rsidR="00E40020" w:rsidRPr="006F49B8">
        <w:rPr>
          <w:b/>
          <w:sz w:val="24"/>
          <w:szCs w:val="24"/>
          <w:lang w:val="uk-UA"/>
        </w:rPr>
        <w:t>Замовником</w:t>
      </w:r>
      <w:r w:rsidR="00E40020" w:rsidRPr="006F49B8">
        <w:rPr>
          <w:sz w:val="24"/>
          <w:szCs w:val="24"/>
          <w:lang w:val="uk-UA"/>
        </w:rPr>
        <w:t xml:space="preserve"> після фактичного прийняття Товару</w:t>
      </w:r>
      <w:r w:rsidR="004A0F4C" w:rsidRPr="006F49B8">
        <w:rPr>
          <w:sz w:val="24"/>
          <w:szCs w:val="24"/>
          <w:lang w:val="uk-UA"/>
        </w:rPr>
        <w:t xml:space="preserve"> від </w:t>
      </w:r>
      <w:r w:rsidR="004A0F4C" w:rsidRPr="006F49B8">
        <w:rPr>
          <w:b/>
          <w:sz w:val="24"/>
          <w:szCs w:val="24"/>
          <w:lang w:val="uk-UA"/>
        </w:rPr>
        <w:t>Постачальника</w:t>
      </w:r>
      <w:r w:rsidR="00E40020" w:rsidRPr="006F49B8">
        <w:rPr>
          <w:sz w:val="24"/>
          <w:szCs w:val="24"/>
          <w:lang w:val="uk-UA"/>
        </w:rPr>
        <w:t xml:space="preserve">, він зобов’язаний негайно повідомити про це </w:t>
      </w:r>
      <w:r w:rsidR="00E40020" w:rsidRPr="006F49B8">
        <w:rPr>
          <w:b/>
          <w:sz w:val="24"/>
          <w:szCs w:val="24"/>
          <w:lang w:val="uk-UA"/>
        </w:rPr>
        <w:t>Постачальника</w:t>
      </w:r>
      <w:r w:rsidR="00CD4B7C" w:rsidRPr="006F49B8">
        <w:rPr>
          <w:sz w:val="24"/>
          <w:szCs w:val="24"/>
          <w:lang w:val="uk-UA"/>
        </w:rPr>
        <w:t xml:space="preserve">, зазначивши </w:t>
      </w:r>
      <w:r w:rsidR="00E40020" w:rsidRPr="006F49B8">
        <w:rPr>
          <w:sz w:val="24"/>
          <w:szCs w:val="24"/>
          <w:lang w:val="uk-UA"/>
        </w:rPr>
        <w:t xml:space="preserve"> </w:t>
      </w:r>
      <w:r w:rsidR="00961908" w:rsidRPr="006F49B8">
        <w:rPr>
          <w:sz w:val="24"/>
          <w:szCs w:val="24"/>
          <w:lang w:val="uk-UA"/>
        </w:rPr>
        <w:t xml:space="preserve">кількість неякісного Товару і характер виявлених дефектів. </w:t>
      </w:r>
      <w:r w:rsidR="001C47E4" w:rsidRPr="006F49B8">
        <w:rPr>
          <w:sz w:val="24"/>
          <w:szCs w:val="24"/>
          <w:lang w:val="uk-UA"/>
        </w:rPr>
        <w:t xml:space="preserve">Належним є повідомлення, здійснене Замовником на </w:t>
      </w:r>
      <w:r w:rsidR="002955A3" w:rsidRPr="006F49B8">
        <w:rPr>
          <w:sz w:val="24"/>
          <w:szCs w:val="24"/>
          <w:lang w:val="uk-UA"/>
        </w:rPr>
        <w:t xml:space="preserve">електронну адресу </w:t>
      </w:r>
      <w:r w:rsidR="002955A3" w:rsidRPr="006F49B8">
        <w:rPr>
          <w:b/>
          <w:sz w:val="24"/>
          <w:szCs w:val="24"/>
          <w:lang w:val="uk-UA"/>
        </w:rPr>
        <w:t>Постачальника</w:t>
      </w:r>
      <w:r w:rsidR="002955A3" w:rsidRPr="006F49B8">
        <w:rPr>
          <w:sz w:val="24"/>
          <w:szCs w:val="24"/>
          <w:lang w:val="uk-UA"/>
        </w:rPr>
        <w:t>______________________________</w:t>
      </w:r>
      <w:r w:rsidR="00A06D32" w:rsidRPr="006F49B8">
        <w:rPr>
          <w:sz w:val="24"/>
          <w:szCs w:val="24"/>
          <w:lang w:val="uk-UA"/>
        </w:rPr>
        <w:t>_____________________________</w:t>
      </w:r>
      <w:r w:rsidR="001C47E4" w:rsidRPr="006F49B8">
        <w:rPr>
          <w:sz w:val="24"/>
          <w:szCs w:val="24"/>
          <w:lang w:val="uk-UA"/>
        </w:rPr>
        <w:t xml:space="preserve">. </w:t>
      </w:r>
      <w:r w:rsidR="00961908" w:rsidRPr="006F49B8">
        <w:rPr>
          <w:b/>
          <w:sz w:val="24"/>
          <w:szCs w:val="24"/>
          <w:lang w:val="uk-UA"/>
        </w:rPr>
        <w:t xml:space="preserve">Постачальник </w:t>
      </w:r>
      <w:r w:rsidR="00961908" w:rsidRPr="006F49B8">
        <w:rPr>
          <w:sz w:val="24"/>
          <w:szCs w:val="24"/>
          <w:lang w:val="uk-UA"/>
        </w:rPr>
        <w:t xml:space="preserve">має право впродовж 24 годин направити </w:t>
      </w:r>
      <w:r w:rsidR="00E74B9A" w:rsidRPr="006F49B8">
        <w:rPr>
          <w:sz w:val="24"/>
          <w:szCs w:val="24"/>
          <w:lang w:val="uk-UA"/>
        </w:rPr>
        <w:t>повноважного</w:t>
      </w:r>
      <w:r w:rsidR="00961908" w:rsidRPr="006F49B8">
        <w:rPr>
          <w:sz w:val="24"/>
          <w:szCs w:val="24"/>
          <w:lang w:val="uk-UA"/>
        </w:rPr>
        <w:t xml:space="preserve"> представника для огляду </w:t>
      </w:r>
      <w:r w:rsidR="00E74B9A" w:rsidRPr="006F49B8">
        <w:rPr>
          <w:sz w:val="24"/>
          <w:szCs w:val="24"/>
          <w:lang w:val="uk-UA"/>
        </w:rPr>
        <w:t>такого Товару</w:t>
      </w:r>
      <w:r w:rsidR="008F1E66" w:rsidRPr="006F49B8">
        <w:rPr>
          <w:sz w:val="24"/>
          <w:szCs w:val="24"/>
          <w:lang w:val="uk-UA"/>
        </w:rPr>
        <w:t xml:space="preserve"> і складання двостороннього акту</w:t>
      </w:r>
      <w:r w:rsidR="00E74B9A" w:rsidRPr="006F49B8">
        <w:rPr>
          <w:sz w:val="24"/>
          <w:szCs w:val="24"/>
          <w:lang w:val="uk-UA"/>
        </w:rPr>
        <w:t xml:space="preserve">. </w:t>
      </w:r>
      <w:r w:rsidR="00E74B9A" w:rsidRPr="006F49B8">
        <w:rPr>
          <w:b/>
          <w:sz w:val="24"/>
          <w:szCs w:val="24"/>
          <w:lang w:val="uk-UA"/>
        </w:rPr>
        <w:t>Замовник</w:t>
      </w:r>
      <w:r w:rsidR="00E74B9A" w:rsidRPr="006F49B8">
        <w:rPr>
          <w:sz w:val="24"/>
          <w:szCs w:val="24"/>
          <w:lang w:val="uk-UA"/>
        </w:rPr>
        <w:t xml:space="preserve">  зобов'язаний забезпечити зберігання Товару неналежної якості або некомплектно</w:t>
      </w:r>
      <w:r w:rsidR="00B410B7" w:rsidRPr="006F49B8">
        <w:rPr>
          <w:sz w:val="24"/>
          <w:szCs w:val="24"/>
          <w:lang w:val="uk-UA"/>
        </w:rPr>
        <w:t>го</w:t>
      </w:r>
      <w:r w:rsidR="00E74B9A" w:rsidRPr="006F49B8">
        <w:rPr>
          <w:sz w:val="24"/>
          <w:szCs w:val="24"/>
          <w:lang w:val="uk-UA"/>
        </w:rPr>
        <w:t xml:space="preserve"> в умовах, що запобігають погіршенню його якості та змішуванню з іншими однорідними Товарами</w:t>
      </w:r>
      <w:r w:rsidR="004A0F4C" w:rsidRPr="006F49B8">
        <w:rPr>
          <w:sz w:val="24"/>
          <w:szCs w:val="24"/>
          <w:lang w:val="uk-UA"/>
        </w:rPr>
        <w:t xml:space="preserve">. Якщо </w:t>
      </w:r>
      <w:r w:rsidR="006D4319" w:rsidRPr="006F49B8">
        <w:rPr>
          <w:sz w:val="24"/>
          <w:szCs w:val="24"/>
          <w:lang w:val="uk-UA"/>
        </w:rPr>
        <w:t xml:space="preserve">представник </w:t>
      </w:r>
      <w:r w:rsidR="006D4319" w:rsidRPr="006F49B8">
        <w:rPr>
          <w:b/>
          <w:sz w:val="24"/>
          <w:szCs w:val="24"/>
          <w:lang w:val="uk-UA"/>
        </w:rPr>
        <w:t xml:space="preserve">Постачальника </w:t>
      </w:r>
      <w:r w:rsidR="006D4319" w:rsidRPr="006F49B8">
        <w:rPr>
          <w:sz w:val="24"/>
          <w:szCs w:val="24"/>
          <w:lang w:val="uk-UA"/>
        </w:rPr>
        <w:t xml:space="preserve">не з'явився за викликом </w:t>
      </w:r>
      <w:r w:rsidR="00F86E45" w:rsidRPr="006F49B8">
        <w:rPr>
          <w:b/>
          <w:sz w:val="24"/>
          <w:szCs w:val="24"/>
          <w:lang w:val="uk-UA"/>
        </w:rPr>
        <w:t>Замо</w:t>
      </w:r>
      <w:r w:rsidR="006D4319" w:rsidRPr="006F49B8">
        <w:rPr>
          <w:b/>
          <w:sz w:val="24"/>
          <w:szCs w:val="24"/>
          <w:lang w:val="uk-UA"/>
        </w:rPr>
        <w:t xml:space="preserve">вника </w:t>
      </w:r>
      <w:r w:rsidR="006D4319" w:rsidRPr="006F49B8">
        <w:rPr>
          <w:sz w:val="24"/>
          <w:szCs w:val="24"/>
          <w:lang w:val="uk-UA"/>
        </w:rPr>
        <w:t xml:space="preserve"> в установлений строк</w:t>
      </w:r>
      <w:r w:rsidR="0056510F" w:rsidRPr="006F49B8">
        <w:rPr>
          <w:sz w:val="24"/>
          <w:szCs w:val="24"/>
          <w:lang w:val="uk-UA"/>
        </w:rPr>
        <w:t>,</w:t>
      </w:r>
      <w:r w:rsidR="006D4319" w:rsidRPr="006F49B8">
        <w:rPr>
          <w:sz w:val="24"/>
          <w:szCs w:val="24"/>
          <w:lang w:val="uk-UA"/>
        </w:rPr>
        <w:t xml:space="preserve"> </w:t>
      </w:r>
      <w:r w:rsidR="00F86E45" w:rsidRPr="006F49B8">
        <w:rPr>
          <w:b/>
          <w:sz w:val="24"/>
          <w:szCs w:val="24"/>
          <w:lang w:val="uk-UA"/>
        </w:rPr>
        <w:t>Замовник</w:t>
      </w:r>
      <w:r w:rsidR="00377F4F" w:rsidRPr="006F49B8">
        <w:rPr>
          <w:sz w:val="24"/>
          <w:szCs w:val="24"/>
          <w:lang w:val="uk-UA"/>
        </w:rPr>
        <w:t xml:space="preserve"> складає акт щодо </w:t>
      </w:r>
      <w:r w:rsidR="00F86E45" w:rsidRPr="006F49B8">
        <w:rPr>
          <w:sz w:val="24"/>
          <w:szCs w:val="24"/>
          <w:lang w:val="uk-UA"/>
        </w:rPr>
        <w:t>виявлених</w:t>
      </w:r>
      <w:r w:rsidR="00377F4F" w:rsidRPr="006F49B8">
        <w:rPr>
          <w:sz w:val="24"/>
          <w:szCs w:val="24"/>
          <w:lang w:val="uk-UA"/>
        </w:rPr>
        <w:t xml:space="preserve"> недоліків Т</w:t>
      </w:r>
      <w:r w:rsidR="00A54886" w:rsidRPr="006F49B8">
        <w:rPr>
          <w:sz w:val="24"/>
          <w:szCs w:val="24"/>
          <w:lang w:val="uk-UA"/>
        </w:rPr>
        <w:t xml:space="preserve">овару в односторонньому </w:t>
      </w:r>
      <w:r w:rsidR="00F86E45" w:rsidRPr="006F49B8">
        <w:rPr>
          <w:sz w:val="24"/>
          <w:szCs w:val="24"/>
          <w:lang w:val="uk-UA"/>
        </w:rPr>
        <w:t>порядку</w:t>
      </w:r>
      <w:r w:rsidR="00A54886" w:rsidRPr="006F49B8">
        <w:rPr>
          <w:sz w:val="24"/>
          <w:szCs w:val="24"/>
          <w:lang w:val="uk-UA"/>
        </w:rPr>
        <w:t xml:space="preserve"> направляє його </w:t>
      </w:r>
      <w:r w:rsidR="00A54886" w:rsidRPr="006F49B8">
        <w:rPr>
          <w:b/>
          <w:sz w:val="24"/>
          <w:szCs w:val="24"/>
          <w:lang w:val="uk-UA"/>
        </w:rPr>
        <w:t>Постачальнику</w:t>
      </w:r>
      <w:r w:rsidR="00A54886" w:rsidRPr="006F49B8">
        <w:rPr>
          <w:sz w:val="24"/>
          <w:szCs w:val="24"/>
          <w:lang w:val="uk-UA"/>
        </w:rPr>
        <w:t>.</w:t>
      </w:r>
    </w:p>
    <w:p w:rsidR="00683758" w:rsidRPr="006F49B8" w:rsidRDefault="00683758" w:rsidP="00A06D32">
      <w:pPr>
        <w:tabs>
          <w:tab w:val="left" w:pos="540"/>
        </w:tabs>
        <w:ind w:firstLine="567"/>
        <w:jc w:val="both"/>
        <w:rPr>
          <w:spacing w:val="-2"/>
          <w:sz w:val="24"/>
          <w:szCs w:val="24"/>
          <w:lang w:val="uk-UA"/>
        </w:rPr>
      </w:pPr>
      <w:r w:rsidRPr="006F49B8">
        <w:rPr>
          <w:rFonts w:eastAsia="Calibri"/>
          <w:color w:val="000000"/>
          <w:sz w:val="24"/>
          <w:szCs w:val="24"/>
          <w:lang w:val="uk-UA" w:eastAsia="en-US"/>
        </w:rPr>
        <w:t>2.</w:t>
      </w:r>
      <w:r w:rsidR="00377F4F" w:rsidRPr="006F49B8">
        <w:rPr>
          <w:rFonts w:eastAsia="Calibri"/>
          <w:color w:val="000000"/>
          <w:sz w:val="24"/>
          <w:szCs w:val="24"/>
          <w:lang w:val="uk-UA" w:eastAsia="en-US"/>
        </w:rPr>
        <w:t>4</w:t>
      </w:r>
      <w:r w:rsidRPr="006F49B8">
        <w:rPr>
          <w:rFonts w:eastAsia="Calibri"/>
          <w:color w:val="000000"/>
          <w:sz w:val="24"/>
          <w:szCs w:val="24"/>
          <w:lang w:val="uk-UA" w:eastAsia="en-US"/>
        </w:rPr>
        <w:t>.</w:t>
      </w:r>
      <w:r w:rsidR="002955A3" w:rsidRPr="006F49B8">
        <w:rPr>
          <w:sz w:val="24"/>
          <w:szCs w:val="24"/>
          <w:lang w:val="uk-UA"/>
        </w:rPr>
        <w:t xml:space="preserve"> </w:t>
      </w:r>
      <w:r w:rsidR="00FB0BD2" w:rsidRPr="006F49B8">
        <w:rPr>
          <w:b/>
          <w:sz w:val="24"/>
          <w:szCs w:val="24"/>
          <w:lang w:val="uk-UA"/>
        </w:rPr>
        <w:t>Постачальник</w:t>
      </w:r>
      <w:r w:rsidR="00FB0BD2" w:rsidRPr="006F49B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6F49B8">
        <w:rPr>
          <w:sz w:val="24"/>
          <w:szCs w:val="24"/>
          <w:lang w:val="uk-UA"/>
        </w:rPr>
        <w:t>Товару</w:t>
      </w:r>
      <w:r w:rsidR="00FB0BD2" w:rsidRPr="006F49B8">
        <w:rPr>
          <w:sz w:val="24"/>
          <w:szCs w:val="24"/>
          <w:lang w:val="uk-UA"/>
        </w:rPr>
        <w:t xml:space="preserve">, про відшкодування </w:t>
      </w:r>
      <w:r w:rsidR="00A54886" w:rsidRPr="006F49B8">
        <w:rPr>
          <w:b/>
          <w:sz w:val="24"/>
          <w:szCs w:val="24"/>
          <w:lang w:val="uk-UA"/>
        </w:rPr>
        <w:t>Замовнику</w:t>
      </w:r>
      <w:r w:rsidR="00FB0BD2" w:rsidRPr="006F49B8">
        <w:rPr>
          <w:sz w:val="24"/>
          <w:szCs w:val="24"/>
          <w:lang w:val="uk-UA"/>
        </w:rPr>
        <w:t xml:space="preserve"> всіх понесених ним витрат та збитків, пов`язаних з поставкою </w:t>
      </w:r>
      <w:r w:rsidR="003F6766" w:rsidRPr="006F49B8">
        <w:rPr>
          <w:sz w:val="24"/>
          <w:szCs w:val="24"/>
          <w:lang w:val="uk-UA"/>
        </w:rPr>
        <w:t>Товар</w:t>
      </w:r>
      <w:r w:rsidR="009B3BAA" w:rsidRPr="006F49B8">
        <w:rPr>
          <w:sz w:val="24"/>
          <w:szCs w:val="24"/>
          <w:lang w:val="uk-UA"/>
        </w:rPr>
        <w:t xml:space="preserve">у </w:t>
      </w:r>
      <w:r w:rsidR="00FB0BD2" w:rsidRPr="006F49B8">
        <w:rPr>
          <w:sz w:val="24"/>
          <w:szCs w:val="24"/>
          <w:lang w:val="uk-UA"/>
        </w:rPr>
        <w:t xml:space="preserve">неналежної якості (в </w:t>
      </w:r>
      <w:proofErr w:type="spellStart"/>
      <w:r w:rsidR="00FB0BD2" w:rsidRPr="006F49B8">
        <w:rPr>
          <w:sz w:val="24"/>
          <w:szCs w:val="24"/>
          <w:lang w:val="uk-UA"/>
        </w:rPr>
        <w:t>т.ч</w:t>
      </w:r>
      <w:proofErr w:type="spellEnd"/>
      <w:r w:rsidR="00FB0BD2" w:rsidRPr="006F49B8">
        <w:rPr>
          <w:sz w:val="24"/>
          <w:szCs w:val="24"/>
          <w:lang w:val="uk-UA"/>
        </w:rPr>
        <w:t xml:space="preserve">. витрат по зберіганню, транспортуванню, утилізації </w:t>
      </w:r>
      <w:r w:rsidR="009B3BAA" w:rsidRPr="006F49B8">
        <w:rPr>
          <w:sz w:val="24"/>
          <w:szCs w:val="24"/>
          <w:lang w:val="uk-UA"/>
        </w:rPr>
        <w:t>неякісного</w:t>
      </w:r>
      <w:r w:rsidR="00FB0BD2" w:rsidRPr="006F49B8">
        <w:rPr>
          <w:sz w:val="24"/>
          <w:szCs w:val="24"/>
          <w:lang w:val="uk-UA"/>
        </w:rPr>
        <w:t xml:space="preserve"> </w:t>
      </w:r>
      <w:r w:rsidR="009B3BAA" w:rsidRPr="006F49B8">
        <w:rPr>
          <w:sz w:val="24"/>
          <w:szCs w:val="24"/>
          <w:lang w:val="uk-UA"/>
        </w:rPr>
        <w:t>Товару</w:t>
      </w:r>
      <w:r w:rsidR="00FB0BD2" w:rsidRPr="006F49B8">
        <w:rPr>
          <w:sz w:val="24"/>
          <w:szCs w:val="24"/>
          <w:lang w:val="uk-UA"/>
        </w:rPr>
        <w:t>).</w:t>
      </w:r>
      <w:r w:rsidR="00AD3A50" w:rsidRPr="006F49B8">
        <w:rPr>
          <w:sz w:val="24"/>
          <w:szCs w:val="24"/>
          <w:lang w:val="uk-UA"/>
        </w:rPr>
        <w:t xml:space="preserve"> Належним є повідомлення, здійснене </w:t>
      </w:r>
      <w:r w:rsidR="00AD3A50" w:rsidRPr="006F49B8">
        <w:rPr>
          <w:b/>
          <w:sz w:val="24"/>
          <w:szCs w:val="24"/>
          <w:lang w:val="uk-UA"/>
        </w:rPr>
        <w:t>Замовником</w:t>
      </w:r>
      <w:r w:rsidR="00AD3A50" w:rsidRPr="006F49B8">
        <w:rPr>
          <w:sz w:val="24"/>
          <w:szCs w:val="24"/>
          <w:lang w:val="uk-UA"/>
        </w:rPr>
        <w:t xml:space="preserve"> на е</w:t>
      </w:r>
      <w:r w:rsidR="00147FF1" w:rsidRPr="006F49B8">
        <w:rPr>
          <w:sz w:val="24"/>
          <w:szCs w:val="24"/>
          <w:lang w:val="uk-UA"/>
        </w:rPr>
        <w:t xml:space="preserve">лектронну адресу </w:t>
      </w:r>
      <w:r w:rsidR="00147FF1" w:rsidRPr="006F49B8">
        <w:rPr>
          <w:b/>
          <w:sz w:val="24"/>
          <w:szCs w:val="24"/>
          <w:lang w:val="uk-UA"/>
        </w:rPr>
        <w:t>Постачальника</w:t>
      </w:r>
      <w:r w:rsidR="00147FF1" w:rsidRPr="006F49B8">
        <w:rPr>
          <w:sz w:val="24"/>
          <w:szCs w:val="24"/>
          <w:lang w:val="uk-UA"/>
        </w:rPr>
        <w:t>______________________</w:t>
      </w:r>
      <w:r w:rsidR="006C6FF0" w:rsidRPr="006F49B8">
        <w:rPr>
          <w:sz w:val="24"/>
          <w:szCs w:val="24"/>
          <w:lang w:val="uk-UA"/>
        </w:rPr>
        <w:t>____________________________________________</w:t>
      </w:r>
      <w:r w:rsidR="00147FF1" w:rsidRPr="006F49B8">
        <w:rPr>
          <w:sz w:val="24"/>
          <w:szCs w:val="24"/>
          <w:lang w:val="uk-UA"/>
        </w:rPr>
        <w:t>.</w:t>
      </w:r>
    </w:p>
    <w:p w:rsidR="00A21650" w:rsidRPr="006F49B8" w:rsidRDefault="00F55F8A" w:rsidP="00672955">
      <w:pPr>
        <w:ind w:firstLine="567"/>
        <w:jc w:val="both"/>
        <w:rPr>
          <w:rFonts w:eastAsia="Calibri"/>
          <w:color w:val="000000"/>
          <w:sz w:val="24"/>
          <w:szCs w:val="24"/>
          <w:lang w:val="uk-UA" w:eastAsia="en-US"/>
        </w:rPr>
      </w:pPr>
      <w:r w:rsidRPr="006F49B8">
        <w:rPr>
          <w:rFonts w:eastAsia="Calibri"/>
          <w:color w:val="000000"/>
          <w:sz w:val="24"/>
          <w:szCs w:val="24"/>
          <w:lang w:val="uk-UA" w:eastAsia="en-US"/>
        </w:rPr>
        <w:lastRenderedPageBreak/>
        <w:t>2.</w:t>
      </w:r>
      <w:r w:rsidR="00A06D32" w:rsidRPr="006F49B8">
        <w:rPr>
          <w:rFonts w:eastAsia="Calibri"/>
          <w:color w:val="000000"/>
          <w:sz w:val="24"/>
          <w:szCs w:val="24"/>
          <w:lang w:val="uk-UA" w:eastAsia="en-US"/>
        </w:rPr>
        <w:t>5</w:t>
      </w:r>
      <w:r w:rsidRPr="006F49B8">
        <w:rPr>
          <w:rFonts w:eastAsia="Calibri"/>
          <w:color w:val="000000"/>
          <w:sz w:val="24"/>
          <w:szCs w:val="24"/>
          <w:lang w:val="uk-UA" w:eastAsia="en-US"/>
        </w:rPr>
        <w:t>. Залишковий термін придатності Товару на мо</w:t>
      </w:r>
      <w:r w:rsidR="00247614" w:rsidRPr="006F49B8">
        <w:rPr>
          <w:rFonts w:eastAsia="Calibri"/>
          <w:color w:val="000000"/>
          <w:sz w:val="24"/>
          <w:szCs w:val="24"/>
          <w:lang w:val="uk-UA" w:eastAsia="en-US"/>
        </w:rPr>
        <w:t xml:space="preserve">мент поставки складає </w:t>
      </w:r>
      <w:r w:rsidR="00B3251F" w:rsidRPr="006F49B8">
        <w:rPr>
          <w:rFonts w:eastAsia="Calibri"/>
          <w:color w:val="000000"/>
          <w:sz w:val="24"/>
          <w:szCs w:val="24"/>
          <w:lang w:val="uk-UA" w:eastAsia="en-US"/>
        </w:rPr>
        <w:t>не менше 7</w:t>
      </w:r>
      <w:r w:rsidRPr="006F49B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6F49B8">
        <w:rPr>
          <w:rFonts w:eastAsia="Calibri"/>
          <w:b/>
          <w:color w:val="000000"/>
          <w:sz w:val="24"/>
          <w:szCs w:val="24"/>
          <w:lang w:val="uk-UA" w:eastAsia="en-US"/>
        </w:rPr>
        <w:t>Сторін</w:t>
      </w:r>
      <w:r w:rsidRPr="006F49B8">
        <w:rPr>
          <w:rFonts w:eastAsia="Calibri"/>
          <w:color w:val="000000"/>
          <w:sz w:val="24"/>
          <w:szCs w:val="24"/>
          <w:lang w:val="uk-UA" w:eastAsia="en-US"/>
        </w:rPr>
        <w:t>.</w:t>
      </w:r>
    </w:p>
    <w:p w:rsidR="000D5753" w:rsidRPr="006F49B8" w:rsidRDefault="000D5753" w:rsidP="00672955">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2.6. </w:t>
      </w:r>
      <w:r w:rsidRPr="006F49B8">
        <w:rPr>
          <w:color w:val="00000A"/>
          <w:sz w:val="24"/>
          <w:szCs w:val="24"/>
          <w:lang w:val="uk-UA"/>
        </w:rPr>
        <w:t xml:space="preserve">В разі якщо товар виявляється неякісним, фальсифікованим та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w:t>
      </w:r>
      <w:r w:rsidRPr="006F49B8">
        <w:rPr>
          <w:b/>
          <w:color w:val="00000A"/>
          <w:sz w:val="24"/>
          <w:szCs w:val="24"/>
          <w:lang w:val="uk-UA"/>
        </w:rPr>
        <w:t>Постачальника</w:t>
      </w:r>
      <w:r w:rsidRPr="006F49B8">
        <w:rPr>
          <w:rFonts w:eastAsia="Calibri"/>
          <w:color w:val="000000"/>
          <w:sz w:val="24"/>
          <w:szCs w:val="24"/>
          <w:lang w:val="uk-UA" w:eastAsia="en-US"/>
        </w:rPr>
        <w:t xml:space="preserve">.  </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3. ЦІНА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3.2. Ціни на Товар встановлюються в національній валюті України – гривні.</w:t>
      </w:r>
    </w:p>
    <w:p w:rsidR="00F55F8A" w:rsidRPr="006F49B8" w:rsidRDefault="00F55F8A" w:rsidP="00F55F8A">
      <w:pPr>
        <w:ind w:firstLine="550"/>
        <w:jc w:val="both"/>
        <w:rPr>
          <w:rFonts w:eastAsia="Calibri"/>
          <w:b/>
          <w:bCs/>
          <w:color w:val="000000"/>
          <w:sz w:val="24"/>
          <w:szCs w:val="24"/>
          <w:lang w:val="uk-UA" w:eastAsia="en-US"/>
        </w:rPr>
      </w:pPr>
      <w:r w:rsidRPr="006F49B8">
        <w:rPr>
          <w:rFonts w:eastAsia="Calibri"/>
          <w:color w:val="000000"/>
          <w:sz w:val="24"/>
          <w:szCs w:val="24"/>
          <w:lang w:val="uk-UA" w:eastAsia="en-US"/>
        </w:rPr>
        <w:t xml:space="preserve">3.3. </w:t>
      </w:r>
      <w:r w:rsidR="00A32AE4" w:rsidRPr="006F49B8">
        <w:rPr>
          <w:rFonts w:eastAsia="Calibri"/>
          <w:color w:val="000000"/>
          <w:sz w:val="24"/>
          <w:szCs w:val="24"/>
          <w:lang w:val="uk-UA" w:eastAsia="en-US"/>
        </w:rPr>
        <w:t>Сума</w:t>
      </w:r>
      <w:r w:rsidRPr="006F49B8">
        <w:rPr>
          <w:rFonts w:eastAsia="Calibri"/>
          <w:color w:val="000000"/>
          <w:sz w:val="24"/>
          <w:szCs w:val="24"/>
          <w:lang w:val="uk-UA" w:eastAsia="en-US"/>
        </w:rPr>
        <w:t xml:space="preserve"> Договору: </w:t>
      </w:r>
      <w:r w:rsidRPr="006F49B8">
        <w:rPr>
          <w:rFonts w:eastAsia="Calibri"/>
          <w:b/>
          <w:color w:val="000000"/>
          <w:sz w:val="24"/>
          <w:szCs w:val="24"/>
          <w:lang w:val="uk-UA" w:eastAsia="en-US"/>
        </w:rPr>
        <w:t xml:space="preserve">________грн. ______коп.(_________гривень  _________ копійок) </w:t>
      </w:r>
      <w:r w:rsidRPr="006F49B8">
        <w:rPr>
          <w:rFonts w:eastAsia="Calibri"/>
          <w:b/>
          <w:bCs/>
          <w:color w:val="000000"/>
          <w:sz w:val="24"/>
          <w:szCs w:val="24"/>
          <w:lang w:val="uk-UA" w:eastAsia="en-US"/>
        </w:rPr>
        <w:t>в тому числі ПДВ _________ грн.______ коп.  (__________гривень ______ копійок).</w:t>
      </w:r>
    </w:p>
    <w:p w:rsidR="00F55F8A" w:rsidRPr="006F49B8" w:rsidRDefault="00F55F8A" w:rsidP="00F55F8A">
      <w:pPr>
        <w:suppressAutoHyphens/>
        <w:spacing w:line="240" w:lineRule="atLeast"/>
        <w:ind w:firstLine="550"/>
        <w:jc w:val="both"/>
        <w:rPr>
          <w:rFonts w:eastAsia="Calibri"/>
          <w:sz w:val="24"/>
          <w:szCs w:val="24"/>
          <w:lang w:val="uk-UA" w:eastAsia="en-US"/>
        </w:rPr>
      </w:pPr>
      <w:r w:rsidRPr="006F49B8">
        <w:rPr>
          <w:rFonts w:eastAsia="Calibri"/>
          <w:bCs/>
          <w:color w:val="000000"/>
          <w:sz w:val="24"/>
          <w:szCs w:val="24"/>
          <w:lang w:val="uk-UA" w:eastAsia="en-US"/>
        </w:rPr>
        <w:t xml:space="preserve">3.4. </w:t>
      </w:r>
      <w:r w:rsidRPr="006F49B8">
        <w:rPr>
          <w:rFonts w:eastAsia="Calibri"/>
          <w:sz w:val="24"/>
          <w:szCs w:val="24"/>
          <w:lang w:val="uk-UA" w:eastAsia="en-US"/>
        </w:rPr>
        <w:t xml:space="preserve">Сума Договору може бути зменшена в залежності від реального фінансування, потреби </w:t>
      </w:r>
      <w:r w:rsidRPr="006F49B8">
        <w:rPr>
          <w:rFonts w:eastAsia="Calibri"/>
          <w:b/>
          <w:sz w:val="24"/>
          <w:szCs w:val="24"/>
          <w:lang w:val="uk-UA" w:eastAsia="en-US"/>
        </w:rPr>
        <w:t>Замовника</w:t>
      </w:r>
      <w:r w:rsidRPr="006F49B8">
        <w:rPr>
          <w:rFonts w:eastAsia="Calibri"/>
          <w:sz w:val="24"/>
          <w:szCs w:val="24"/>
          <w:lang w:val="uk-UA" w:eastAsia="en-US"/>
        </w:rPr>
        <w:t xml:space="preserve"> у предметі Договору, залишків невикористаного Товару.</w:t>
      </w:r>
    </w:p>
    <w:p w:rsidR="00F55F8A" w:rsidRPr="006F49B8" w:rsidRDefault="00F55F8A" w:rsidP="00F55F8A">
      <w:pPr>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4. ПОРЯДОК РОЗРАХУНКІВ</w:t>
      </w:r>
    </w:p>
    <w:p w:rsidR="00EB0C71" w:rsidRPr="006F49B8" w:rsidRDefault="00F55F8A" w:rsidP="00EB0C71">
      <w:pPr>
        <w:tabs>
          <w:tab w:val="num" w:pos="0"/>
          <w:tab w:val="left" w:pos="284"/>
          <w:tab w:val="left" w:pos="426"/>
        </w:tabs>
        <w:ind w:firstLine="567"/>
        <w:jc w:val="both"/>
        <w:rPr>
          <w:sz w:val="24"/>
          <w:szCs w:val="24"/>
          <w:lang w:val="uk-UA"/>
        </w:rPr>
      </w:pPr>
      <w:r w:rsidRPr="006F49B8">
        <w:rPr>
          <w:rFonts w:eastAsia="Calibri"/>
          <w:color w:val="000000"/>
          <w:sz w:val="24"/>
          <w:szCs w:val="24"/>
          <w:lang w:val="uk-UA" w:eastAsia="en-US"/>
        </w:rPr>
        <w:t xml:space="preserve">4.1. </w:t>
      </w:r>
      <w:r w:rsidR="00EB0C71" w:rsidRPr="006F49B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6F49B8">
        <w:rPr>
          <w:b/>
          <w:sz w:val="24"/>
          <w:szCs w:val="24"/>
          <w:lang w:val="uk-UA"/>
        </w:rPr>
        <w:t xml:space="preserve">Замовником </w:t>
      </w:r>
      <w:r w:rsidR="00EB0C71" w:rsidRPr="006F49B8">
        <w:rPr>
          <w:sz w:val="24"/>
          <w:szCs w:val="24"/>
          <w:lang w:val="uk-UA"/>
        </w:rPr>
        <w:t>на підставі документів, що підтверджують факт поставки (видаткових накладних).</w:t>
      </w:r>
    </w:p>
    <w:p w:rsidR="00F55F8A" w:rsidRPr="006F49B8" w:rsidRDefault="00EB0C71" w:rsidP="00EB0C71">
      <w:pPr>
        <w:tabs>
          <w:tab w:val="num" w:pos="0"/>
          <w:tab w:val="left" w:pos="284"/>
          <w:tab w:val="left" w:pos="426"/>
        </w:tabs>
        <w:ind w:firstLine="567"/>
        <w:jc w:val="both"/>
        <w:rPr>
          <w:sz w:val="24"/>
          <w:szCs w:val="24"/>
          <w:lang w:val="uk-UA"/>
        </w:rPr>
      </w:pPr>
      <w:r w:rsidRPr="006F49B8">
        <w:rPr>
          <w:sz w:val="24"/>
          <w:szCs w:val="24"/>
          <w:lang w:val="uk-UA"/>
        </w:rPr>
        <w:t xml:space="preserve">4.2. Оплата </w:t>
      </w:r>
      <w:r w:rsidRPr="006F49B8">
        <w:rPr>
          <w:b/>
          <w:sz w:val="24"/>
          <w:szCs w:val="24"/>
          <w:lang w:val="uk-UA"/>
        </w:rPr>
        <w:t>Замовником</w:t>
      </w:r>
      <w:r w:rsidRPr="006F49B8">
        <w:rPr>
          <w:sz w:val="24"/>
          <w:szCs w:val="24"/>
          <w:lang w:val="uk-UA"/>
        </w:rPr>
        <w:t xml:space="preserve"> здійснюється повністю, або може здійснюватися частковими, окремими </w:t>
      </w:r>
      <w:proofErr w:type="spellStart"/>
      <w:r w:rsidRPr="006F49B8">
        <w:rPr>
          <w:sz w:val="24"/>
          <w:szCs w:val="24"/>
          <w:lang w:val="uk-UA"/>
        </w:rPr>
        <w:t>платежами</w:t>
      </w:r>
      <w:proofErr w:type="spellEnd"/>
      <w:r w:rsidRPr="006F49B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6F49B8">
        <w:rPr>
          <w:sz w:val="24"/>
          <w:szCs w:val="24"/>
          <w:lang w:val="uk-UA"/>
        </w:rPr>
        <w:t xml:space="preserve">. 4.1 </w:t>
      </w:r>
      <w:r w:rsidRPr="006F49B8">
        <w:rPr>
          <w:sz w:val="24"/>
          <w:szCs w:val="24"/>
          <w:lang w:val="uk-UA"/>
        </w:rPr>
        <w:t>Договору.</w:t>
      </w:r>
    </w:p>
    <w:p w:rsidR="00F55F8A" w:rsidRPr="006F49B8" w:rsidRDefault="00EB0C71" w:rsidP="00EB0C71">
      <w:pPr>
        <w:ind w:firstLine="567"/>
        <w:jc w:val="both"/>
        <w:rPr>
          <w:rFonts w:eastAsia="Calibri"/>
          <w:color w:val="000000"/>
          <w:sz w:val="24"/>
          <w:szCs w:val="24"/>
          <w:lang w:val="uk-UA" w:eastAsia="en-US"/>
        </w:rPr>
      </w:pPr>
      <w:r w:rsidRPr="006F49B8">
        <w:rPr>
          <w:rFonts w:eastAsia="Calibri"/>
          <w:color w:val="000000"/>
          <w:sz w:val="24"/>
          <w:szCs w:val="24"/>
          <w:lang w:val="uk-UA" w:eastAsia="en-US"/>
        </w:rPr>
        <w:t>4.3</w:t>
      </w:r>
      <w:r w:rsidR="00F55F8A" w:rsidRPr="006F49B8">
        <w:rPr>
          <w:rFonts w:eastAsia="Calibri"/>
          <w:color w:val="000000"/>
          <w:sz w:val="24"/>
          <w:szCs w:val="24"/>
          <w:lang w:val="uk-UA" w:eastAsia="en-US"/>
        </w:rPr>
        <w:t>. Усі розрахунки за Договором проводяться у безготівковій формі.</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5. УМОВИ ПОСТАВКИ ТОВАРУ</w:t>
      </w:r>
    </w:p>
    <w:p w:rsidR="00F55F8A" w:rsidRPr="006F49B8" w:rsidRDefault="00F55F8A"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5.1. Поставка Товару за Договором здійснюється  </w:t>
      </w:r>
      <w:r w:rsidR="00D568EE" w:rsidRPr="006F49B8">
        <w:rPr>
          <w:sz w:val="24"/>
          <w:szCs w:val="24"/>
          <w:lang w:val="uk-UA"/>
        </w:rPr>
        <w:t xml:space="preserve">разовою поставкою або </w:t>
      </w:r>
      <w:r w:rsidRPr="006F49B8">
        <w:rPr>
          <w:rFonts w:eastAsia="Calibri"/>
          <w:color w:val="000000"/>
          <w:sz w:val="24"/>
          <w:szCs w:val="24"/>
          <w:lang w:val="uk-UA" w:eastAsia="en-US"/>
        </w:rPr>
        <w:t xml:space="preserve">згідно заявок </w:t>
      </w:r>
      <w:r w:rsidRPr="006F49B8">
        <w:rPr>
          <w:rFonts w:eastAsia="Calibri"/>
          <w:b/>
          <w:color w:val="000000"/>
          <w:sz w:val="24"/>
          <w:szCs w:val="24"/>
          <w:lang w:val="uk-UA" w:eastAsia="en-US"/>
        </w:rPr>
        <w:t xml:space="preserve">Замовника </w:t>
      </w:r>
      <w:r w:rsidRPr="006F49B8">
        <w:rPr>
          <w:rFonts w:eastAsia="Calibri"/>
          <w:sz w:val="24"/>
          <w:szCs w:val="24"/>
          <w:lang w:val="uk-UA" w:eastAsia="en-US"/>
        </w:rPr>
        <w:t>на необхідний товар партіями у період дії договору</w:t>
      </w:r>
      <w:r w:rsidRPr="006F49B8">
        <w:rPr>
          <w:rFonts w:eastAsia="Calibri"/>
          <w:color w:val="000000"/>
          <w:sz w:val="24"/>
          <w:szCs w:val="24"/>
          <w:lang w:val="uk-UA" w:eastAsia="en-US"/>
        </w:rPr>
        <w:t>.</w:t>
      </w:r>
      <w:r w:rsidR="00AD3A50" w:rsidRPr="006F49B8">
        <w:rPr>
          <w:rFonts w:eastAsia="Calibri"/>
          <w:color w:val="000000"/>
          <w:sz w:val="24"/>
          <w:szCs w:val="24"/>
          <w:lang w:val="uk-UA" w:eastAsia="en-US"/>
        </w:rPr>
        <w:t xml:space="preserve"> </w:t>
      </w:r>
      <w:r w:rsidR="00E202D5" w:rsidRPr="006F49B8">
        <w:rPr>
          <w:rFonts w:eastAsia="Calibri"/>
          <w:color w:val="000000"/>
          <w:sz w:val="24"/>
          <w:szCs w:val="24"/>
          <w:lang w:val="uk-UA" w:eastAsia="en-US"/>
        </w:rPr>
        <w:t xml:space="preserve">Замовник може направляти заявки </w:t>
      </w:r>
      <w:r w:rsidR="00AD3A50" w:rsidRPr="006F49B8">
        <w:rPr>
          <w:sz w:val="24"/>
          <w:szCs w:val="24"/>
          <w:lang w:val="uk-UA"/>
        </w:rPr>
        <w:t>на е</w:t>
      </w:r>
      <w:r w:rsidR="00852C66" w:rsidRPr="006F49B8">
        <w:rPr>
          <w:sz w:val="24"/>
          <w:szCs w:val="24"/>
          <w:lang w:val="uk-UA"/>
        </w:rPr>
        <w:t xml:space="preserve">лектронну адресу </w:t>
      </w:r>
      <w:r w:rsidR="00852C66" w:rsidRPr="006F49B8">
        <w:rPr>
          <w:b/>
          <w:sz w:val="24"/>
          <w:szCs w:val="24"/>
          <w:lang w:val="uk-UA"/>
        </w:rPr>
        <w:t>Постачальника</w:t>
      </w:r>
      <w:r w:rsidR="00852C66" w:rsidRPr="006F49B8">
        <w:rPr>
          <w:sz w:val="24"/>
          <w:szCs w:val="24"/>
          <w:lang w:val="uk-UA"/>
        </w:rPr>
        <w:t xml:space="preserve"> _________________________________________.</w:t>
      </w:r>
    </w:p>
    <w:p w:rsidR="00F55F8A" w:rsidRPr="006F49B8" w:rsidRDefault="00F55F8A"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5.2.</w:t>
      </w:r>
      <w:r w:rsidRPr="006F49B8">
        <w:rPr>
          <w:rFonts w:eastAsia="Calibri"/>
          <w:b/>
          <w:bCs/>
          <w:iCs/>
          <w:color w:val="000000"/>
          <w:sz w:val="24"/>
          <w:szCs w:val="24"/>
          <w:lang w:val="uk-UA" w:eastAsia="en-US"/>
        </w:rPr>
        <w:t>Постачальник</w:t>
      </w:r>
      <w:r w:rsidRPr="006F49B8">
        <w:rPr>
          <w:rFonts w:eastAsia="Calibri"/>
          <w:color w:val="000000"/>
          <w:sz w:val="24"/>
          <w:szCs w:val="24"/>
          <w:lang w:val="uk-UA" w:eastAsia="en-US"/>
        </w:rPr>
        <w:t xml:space="preserve"> здійснює поставку Товару </w:t>
      </w:r>
      <w:r w:rsidRPr="006F49B8">
        <w:rPr>
          <w:rFonts w:eastAsia="Calibri"/>
          <w:b/>
          <w:bCs/>
          <w:iCs/>
          <w:color w:val="000000"/>
          <w:sz w:val="24"/>
          <w:szCs w:val="24"/>
          <w:lang w:val="uk-UA" w:eastAsia="en-US"/>
        </w:rPr>
        <w:t>Замовнику</w:t>
      </w:r>
      <w:r w:rsidRPr="006F49B8">
        <w:rPr>
          <w:rFonts w:eastAsia="Calibri"/>
          <w:color w:val="000000"/>
          <w:sz w:val="24"/>
          <w:szCs w:val="24"/>
          <w:lang w:val="uk-UA" w:eastAsia="en-US"/>
        </w:rPr>
        <w:t xml:space="preserve"> протягом 3</w:t>
      </w:r>
      <w:r w:rsidR="00D568EE" w:rsidRPr="006F49B8">
        <w:rPr>
          <w:rFonts w:eastAsia="Calibri"/>
          <w:color w:val="000000"/>
          <w:sz w:val="24"/>
          <w:szCs w:val="24"/>
          <w:lang w:val="uk-UA" w:eastAsia="en-US"/>
        </w:rPr>
        <w:t>-5</w:t>
      </w:r>
      <w:r w:rsidRPr="006F49B8">
        <w:rPr>
          <w:rFonts w:eastAsia="Calibri"/>
          <w:color w:val="000000"/>
          <w:sz w:val="24"/>
          <w:szCs w:val="24"/>
          <w:lang w:val="uk-UA" w:eastAsia="en-US"/>
        </w:rPr>
        <w:t xml:space="preserve"> календарних днів з дати подання заявки</w:t>
      </w:r>
      <w:r w:rsidR="00530397" w:rsidRPr="006F49B8">
        <w:rPr>
          <w:rFonts w:eastAsia="Calibri"/>
          <w:color w:val="000000"/>
          <w:sz w:val="24"/>
          <w:szCs w:val="24"/>
          <w:lang w:val="uk-UA" w:eastAsia="en-US"/>
        </w:rPr>
        <w:t xml:space="preserve"> в разі поставки Товару згідно заявок </w:t>
      </w:r>
      <w:r w:rsidR="00530397"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w:t>
      </w:r>
    </w:p>
    <w:p w:rsidR="00D568EE" w:rsidRPr="006F49B8" w:rsidRDefault="00D568EE" w:rsidP="00A16B17">
      <w:pPr>
        <w:ind w:firstLine="567"/>
        <w:jc w:val="both"/>
        <w:rPr>
          <w:rFonts w:eastAsia="Calibri"/>
          <w:bCs/>
          <w:sz w:val="24"/>
          <w:szCs w:val="24"/>
          <w:lang w:val="uk-UA" w:eastAsia="en-US"/>
        </w:rPr>
      </w:pPr>
      <w:r w:rsidRPr="006F49B8">
        <w:rPr>
          <w:rFonts w:eastAsia="Calibri"/>
          <w:color w:val="000000"/>
          <w:sz w:val="24"/>
          <w:szCs w:val="24"/>
          <w:lang w:val="uk-UA" w:eastAsia="en-US"/>
        </w:rPr>
        <w:t xml:space="preserve">5.3. Місце поставки Товару за </w:t>
      </w:r>
      <w:proofErr w:type="spellStart"/>
      <w:r w:rsidRPr="006F49B8">
        <w:rPr>
          <w:rFonts w:eastAsia="Calibri"/>
          <w:color w:val="000000"/>
          <w:sz w:val="24"/>
          <w:szCs w:val="24"/>
          <w:lang w:val="uk-UA" w:eastAsia="en-US"/>
        </w:rPr>
        <w:t>адресою</w:t>
      </w:r>
      <w:proofErr w:type="spellEnd"/>
      <w:r w:rsidRPr="006F49B8">
        <w:rPr>
          <w:rFonts w:eastAsia="Calibri"/>
          <w:color w:val="000000"/>
          <w:sz w:val="24"/>
          <w:szCs w:val="24"/>
          <w:lang w:val="uk-UA" w:eastAsia="en-US"/>
        </w:rPr>
        <w:t xml:space="preserve">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w:t>
      </w:r>
      <w:r w:rsidRPr="006F49B8">
        <w:rPr>
          <w:rFonts w:eastAsia="Calibri"/>
          <w:bCs/>
          <w:sz w:val="24"/>
          <w:szCs w:val="24"/>
          <w:lang w:val="uk-UA" w:eastAsia="en-US"/>
        </w:rPr>
        <w:t xml:space="preserve">вул. Сталеварів, 34, </w:t>
      </w:r>
      <w:r w:rsidRPr="006F49B8">
        <w:rPr>
          <w:rFonts w:eastAsia="Calibri"/>
          <w:bCs/>
          <w:color w:val="000000"/>
          <w:sz w:val="24"/>
          <w:szCs w:val="24"/>
          <w:lang w:val="uk-UA" w:eastAsia="en-US"/>
        </w:rPr>
        <w:t xml:space="preserve"> Україна, Запорізька область, </w:t>
      </w:r>
      <w:r w:rsidRPr="006F49B8">
        <w:rPr>
          <w:rFonts w:eastAsia="Calibri"/>
          <w:bCs/>
          <w:sz w:val="24"/>
          <w:szCs w:val="24"/>
          <w:lang w:val="uk-UA" w:eastAsia="en-US"/>
        </w:rPr>
        <w:t>м. Запоріжжя.</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5.4</w:t>
      </w:r>
      <w:r w:rsidR="00F55F8A" w:rsidRPr="006F49B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 5.5</w:t>
      </w:r>
      <w:r w:rsidR="00F55F8A" w:rsidRPr="006F49B8">
        <w:rPr>
          <w:rFonts w:eastAsia="Calibri"/>
          <w:color w:val="000000"/>
          <w:sz w:val="24"/>
          <w:szCs w:val="24"/>
          <w:lang w:val="uk-UA" w:eastAsia="en-US"/>
        </w:rPr>
        <w:t xml:space="preserve">. Датою поставки Товару є дата підписання </w:t>
      </w:r>
      <w:r w:rsidR="00F55F8A" w:rsidRPr="006F49B8">
        <w:rPr>
          <w:rFonts w:eastAsia="Calibri"/>
          <w:b/>
          <w:bCs/>
          <w:iCs/>
          <w:color w:val="000000"/>
          <w:sz w:val="24"/>
          <w:szCs w:val="24"/>
          <w:lang w:val="uk-UA" w:eastAsia="en-US"/>
        </w:rPr>
        <w:t xml:space="preserve">Замовником </w:t>
      </w:r>
      <w:r w:rsidR="00F55F8A" w:rsidRPr="006F49B8">
        <w:rPr>
          <w:rFonts w:eastAsia="Calibri"/>
          <w:color w:val="000000"/>
          <w:sz w:val="24"/>
          <w:szCs w:val="24"/>
          <w:lang w:val="uk-UA" w:eastAsia="en-US"/>
        </w:rPr>
        <w:t>видаткової накладної.</w:t>
      </w:r>
    </w:p>
    <w:p w:rsidR="00F55F8A" w:rsidRPr="006F49B8" w:rsidRDefault="00D568EE" w:rsidP="00A16B17">
      <w:pPr>
        <w:ind w:firstLine="567"/>
        <w:jc w:val="both"/>
        <w:rPr>
          <w:rFonts w:eastAsia="Calibri"/>
          <w:color w:val="000000"/>
          <w:sz w:val="24"/>
          <w:szCs w:val="24"/>
          <w:lang w:val="uk-UA" w:eastAsia="en-US"/>
        </w:rPr>
      </w:pPr>
      <w:r w:rsidRPr="006F49B8">
        <w:rPr>
          <w:rFonts w:eastAsia="Calibri"/>
          <w:color w:val="000000"/>
          <w:sz w:val="24"/>
          <w:szCs w:val="24"/>
          <w:lang w:val="uk-UA" w:eastAsia="en-US"/>
        </w:rPr>
        <w:t>5.6</w:t>
      </w:r>
      <w:r w:rsidR="00F55F8A" w:rsidRPr="006F49B8">
        <w:rPr>
          <w:rFonts w:eastAsia="Calibri"/>
          <w:color w:val="000000"/>
          <w:sz w:val="24"/>
          <w:szCs w:val="24"/>
          <w:lang w:val="uk-UA" w:eastAsia="en-US"/>
        </w:rPr>
        <w:t xml:space="preserve">. Зобов’язання </w:t>
      </w:r>
      <w:r w:rsidR="00F55F8A" w:rsidRPr="006F49B8">
        <w:rPr>
          <w:rFonts w:eastAsia="Calibri"/>
          <w:b/>
          <w:bCs/>
          <w:iCs/>
          <w:color w:val="000000"/>
          <w:sz w:val="24"/>
          <w:szCs w:val="24"/>
          <w:lang w:val="uk-UA" w:eastAsia="en-US"/>
        </w:rPr>
        <w:t>Постачальника</w:t>
      </w:r>
      <w:r w:rsidR="00F55F8A" w:rsidRPr="006F49B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6F49B8">
        <w:rPr>
          <w:rFonts w:eastAsia="Calibri"/>
          <w:b/>
          <w:bCs/>
          <w:iCs/>
          <w:color w:val="000000"/>
          <w:sz w:val="24"/>
          <w:szCs w:val="24"/>
          <w:lang w:val="uk-UA" w:eastAsia="en-US"/>
        </w:rPr>
        <w:t xml:space="preserve">Замовника </w:t>
      </w:r>
      <w:r w:rsidR="00F55F8A" w:rsidRPr="006F49B8">
        <w:rPr>
          <w:rFonts w:eastAsia="Calibri"/>
          <w:color w:val="000000"/>
          <w:sz w:val="24"/>
          <w:szCs w:val="24"/>
          <w:lang w:val="uk-UA" w:eastAsia="en-US"/>
        </w:rPr>
        <w:t xml:space="preserve"> за </w:t>
      </w:r>
      <w:proofErr w:type="spellStart"/>
      <w:r w:rsidR="00F55F8A" w:rsidRPr="006F49B8">
        <w:rPr>
          <w:rFonts w:eastAsia="Calibri"/>
          <w:color w:val="000000"/>
          <w:sz w:val="24"/>
          <w:szCs w:val="24"/>
          <w:lang w:val="uk-UA" w:eastAsia="en-US"/>
        </w:rPr>
        <w:t>адресою</w:t>
      </w:r>
      <w:proofErr w:type="spellEnd"/>
      <w:r w:rsidR="00F55F8A" w:rsidRPr="006F49B8">
        <w:rPr>
          <w:rFonts w:eastAsia="Calibri"/>
          <w:color w:val="000000"/>
          <w:sz w:val="24"/>
          <w:szCs w:val="24"/>
          <w:lang w:val="uk-UA" w:eastAsia="en-US"/>
        </w:rPr>
        <w:t xml:space="preserve"> останнього.</w:t>
      </w:r>
    </w:p>
    <w:p w:rsidR="00F55F8A" w:rsidRPr="006F49B8" w:rsidRDefault="00D568EE" w:rsidP="00A16B17">
      <w:pPr>
        <w:ind w:firstLine="567"/>
        <w:jc w:val="both"/>
        <w:rPr>
          <w:sz w:val="24"/>
          <w:szCs w:val="24"/>
          <w:lang w:val="uk-UA"/>
        </w:rPr>
      </w:pPr>
      <w:r w:rsidRPr="006F49B8">
        <w:rPr>
          <w:rFonts w:eastAsia="Calibri"/>
          <w:color w:val="000000"/>
          <w:sz w:val="24"/>
          <w:szCs w:val="24"/>
          <w:lang w:val="uk-UA" w:eastAsia="en-US"/>
        </w:rPr>
        <w:t>5.7</w:t>
      </w:r>
      <w:r w:rsidR="00F55F8A" w:rsidRPr="006F49B8">
        <w:rPr>
          <w:rFonts w:eastAsia="Calibri"/>
          <w:color w:val="000000"/>
          <w:sz w:val="24"/>
          <w:szCs w:val="24"/>
          <w:lang w:val="uk-UA" w:eastAsia="en-US"/>
        </w:rPr>
        <w:t>. Поставка та розвантаження</w:t>
      </w:r>
      <w:r w:rsidR="00836DF9" w:rsidRPr="006F49B8">
        <w:rPr>
          <w:rFonts w:eastAsia="Calibri"/>
          <w:color w:val="000000"/>
          <w:sz w:val="24"/>
          <w:szCs w:val="24"/>
          <w:lang w:val="uk-UA" w:eastAsia="en-US"/>
        </w:rPr>
        <w:t xml:space="preserve"> та доставка</w:t>
      </w:r>
      <w:r w:rsidR="00F55F8A" w:rsidRPr="006F49B8">
        <w:rPr>
          <w:rFonts w:eastAsia="Calibri"/>
          <w:color w:val="000000"/>
          <w:sz w:val="24"/>
          <w:szCs w:val="24"/>
          <w:lang w:val="uk-UA" w:eastAsia="en-US"/>
        </w:rPr>
        <w:t xml:space="preserve"> Товару за </w:t>
      </w:r>
      <w:proofErr w:type="spellStart"/>
      <w:r w:rsidR="00F55F8A" w:rsidRPr="006F49B8">
        <w:rPr>
          <w:rFonts w:eastAsia="Calibri"/>
          <w:color w:val="000000"/>
          <w:sz w:val="24"/>
          <w:szCs w:val="24"/>
          <w:lang w:val="uk-UA" w:eastAsia="en-US"/>
        </w:rPr>
        <w:t>адресою</w:t>
      </w:r>
      <w:proofErr w:type="spellEnd"/>
      <w:r w:rsidR="00F55F8A" w:rsidRPr="006F49B8">
        <w:rPr>
          <w:rFonts w:eastAsia="Calibri"/>
          <w:color w:val="000000"/>
          <w:sz w:val="24"/>
          <w:szCs w:val="24"/>
          <w:lang w:val="uk-UA" w:eastAsia="en-US"/>
        </w:rPr>
        <w:t xml:space="preserve"> </w:t>
      </w:r>
      <w:r w:rsidR="00F55F8A" w:rsidRPr="006F49B8">
        <w:rPr>
          <w:rFonts w:eastAsia="Calibri"/>
          <w:b/>
          <w:bCs/>
          <w:iCs/>
          <w:color w:val="000000"/>
          <w:sz w:val="24"/>
          <w:szCs w:val="24"/>
          <w:lang w:val="uk-UA" w:eastAsia="en-US"/>
        </w:rPr>
        <w:t>Замовника</w:t>
      </w:r>
      <w:r w:rsidR="00F55F8A" w:rsidRPr="006F49B8">
        <w:rPr>
          <w:rFonts w:eastAsia="Calibri"/>
          <w:color w:val="000000"/>
          <w:sz w:val="24"/>
          <w:szCs w:val="24"/>
          <w:lang w:val="uk-UA" w:eastAsia="en-US"/>
        </w:rPr>
        <w:t xml:space="preserve"> проводиться </w:t>
      </w:r>
      <w:r w:rsidR="00224756" w:rsidRPr="006F49B8">
        <w:rPr>
          <w:rFonts w:eastAsia="Calibri"/>
          <w:color w:val="000000"/>
          <w:sz w:val="24"/>
          <w:szCs w:val="24"/>
          <w:lang w:val="uk-UA" w:eastAsia="en-US"/>
        </w:rPr>
        <w:t>силами</w:t>
      </w:r>
      <w:r w:rsidR="00F55F8A" w:rsidRPr="006F49B8">
        <w:rPr>
          <w:rFonts w:eastAsia="Calibri"/>
          <w:color w:val="000000"/>
          <w:sz w:val="24"/>
          <w:szCs w:val="24"/>
          <w:lang w:val="uk-UA" w:eastAsia="en-US"/>
        </w:rPr>
        <w:t xml:space="preserve"> </w:t>
      </w:r>
      <w:r w:rsidR="00F55F8A" w:rsidRPr="006F49B8">
        <w:rPr>
          <w:rFonts w:eastAsia="Calibri"/>
          <w:b/>
          <w:bCs/>
          <w:iCs/>
          <w:color w:val="000000"/>
          <w:sz w:val="24"/>
          <w:szCs w:val="24"/>
          <w:lang w:val="uk-UA" w:eastAsia="en-US"/>
        </w:rPr>
        <w:t xml:space="preserve">Постачальника </w:t>
      </w:r>
      <w:r w:rsidR="00F55F8A" w:rsidRPr="006F49B8">
        <w:rPr>
          <w:rFonts w:eastAsia="Calibri"/>
          <w:color w:val="000000"/>
          <w:sz w:val="24"/>
          <w:szCs w:val="24"/>
          <w:lang w:val="uk-UA" w:eastAsia="en-US"/>
        </w:rPr>
        <w:t>і за його рахунок.</w:t>
      </w:r>
      <w:r w:rsidRPr="006F49B8">
        <w:rPr>
          <w:rFonts w:eastAsia="Calibri"/>
          <w:color w:val="000000"/>
          <w:sz w:val="24"/>
          <w:szCs w:val="24"/>
          <w:lang w:val="uk-UA" w:eastAsia="en-US"/>
        </w:rPr>
        <w:t xml:space="preserve"> </w:t>
      </w:r>
      <w:r w:rsidRPr="006F49B8">
        <w:rPr>
          <w:sz w:val="24"/>
          <w:szCs w:val="24"/>
          <w:lang w:val="uk-UA"/>
        </w:rPr>
        <w:t>Час постачання Товару узгоджується за домовленістю сторін, але постачання має бути не пізніше 1</w:t>
      </w:r>
      <w:r w:rsidR="008241AF" w:rsidRPr="006F49B8">
        <w:rPr>
          <w:sz w:val="24"/>
          <w:szCs w:val="24"/>
          <w:lang w:val="uk-UA"/>
        </w:rPr>
        <w:t>3</w:t>
      </w:r>
      <w:r w:rsidRPr="006F49B8">
        <w:rPr>
          <w:sz w:val="24"/>
          <w:szCs w:val="24"/>
          <w:lang w:val="uk-UA"/>
        </w:rPr>
        <w:t xml:space="preserve"> години дня. </w:t>
      </w:r>
    </w:p>
    <w:p w:rsidR="008B0566" w:rsidRPr="006F49B8" w:rsidRDefault="008B0566" w:rsidP="00A16B17">
      <w:pPr>
        <w:ind w:firstLine="567"/>
        <w:jc w:val="both"/>
        <w:rPr>
          <w:sz w:val="24"/>
          <w:szCs w:val="24"/>
          <w:lang w:val="uk-UA" w:eastAsia="en-US"/>
        </w:rPr>
      </w:pPr>
      <w:r w:rsidRPr="006F49B8">
        <w:rPr>
          <w:sz w:val="24"/>
          <w:szCs w:val="24"/>
          <w:lang w:val="uk-UA"/>
        </w:rPr>
        <w:t xml:space="preserve">5.8. </w:t>
      </w:r>
      <w:r w:rsidRPr="006F49B8">
        <w:rPr>
          <w:b/>
          <w:color w:val="000000"/>
          <w:sz w:val="24"/>
          <w:szCs w:val="24"/>
          <w:lang w:val="uk-UA" w:eastAsia="en-US"/>
        </w:rPr>
        <w:t xml:space="preserve">Постачальник </w:t>
      </w:r>
      <w:r w:rsidRPr="006F49B8">
        <w:rPr>
          <w:color w:val="000000"/>
          <w:sz w:val="24"/>
          <w:szCs w:val="24"/>
          <w:lang w:val="uk-UA" w:eastAsia="en-US"/>
        </w:rPr>
        <w:t xml:space="preserve">повинен забезпечити </w:t>
      </w:r>
      <w:r w:rsidRPr="006F49B8">
        <w:rPr>
          <w:color w:val="000000"/>
          <w:sz w:val="24"/>
          <w:szCs w:val="24"/>
          <w:shd w:val="clear" w:color="auto" w:fill="FFFFFF"/>
          <w:lang w:val="uk-UA"/>
        </w:rPr>
        <w:t>д</w:t>
      </w:r>
      <w:r w:rsidR="00A16B17" w:rsidRPr="006F49B8">
        <w:rPr>
          <w:color w:val="000000"/>
          <w:sz w:val="24"/>
          <w:szCs w:val="24"/>
          <w:shd w:val="clear" w:color="auto" w:fill="FFFFFF"/>
          <w:lang w:val="uk-UA"/>
        </w:rPr>
        <w:t xml:space="preserve">отримання температурного режиму </w:t>
      </w:r>
      <w:r w:rsidRPr="006F49B8">
        <w:rPr>
          <w:color w:val="000000"/>
          <w:sz w:val="24"/>
          <w:szCs w:val="24"/>
          <w:shd w:val="clear" w:color="auto" w:fill="FFFFFF"/>
          <w:lang w:val="uk-UA"/>
        </w:rPr>
        <w:t>«холодовий ланцюг» під час зберігання та транспортування товару.</w:t>
      </w:r>
    </w:p>
    <w:p w:rsidR="00996AB7" w:rsidRPr="006F49B8" w:rsidRDefault="00F55F8A" w:rsidP="00A16B17">
      <w:pPr>
        <w:ind w:firstLine="567"/>
        <w:jc w:val="both"/>
        <w:rPr>
          <w:sz w:val="24"/>
          <w:szCs w:val="24"/>
          <w:lang w:val="uk-UA"/>
        </w:rPr>
      </w:pPr>
      <w:r w:rsidRPr="00A17DE1">
        <w:rPr>
          <w:rFonts w:eastAsia="Calibri"/>
          <w:bCs/>
          <w:sz w:val="24"/>
          <w:szCs w:val="24"/>
          <w:lang w:val="uk-UA" w:eastAsia="en-US"/>
        </w:rPr>
        <w:t>5.</w:t>
      </w:r>
      <w:r w:rsidR="00B850AA" w:rsidRPr="00A17DE1">
        <w:rPr>
          <w:rFonts w:eastAsia="Calibri"/>
          <w:bCs/>
          <w:sz w:val="24"/>
          <w:szCs w:val="24"/>
          <w:lang w:val="uk-UA" w:eastAsia="en-US"/>
        </w:rPr>
        <w:t>9</w:t>
      </w:r>
      <w:r w:rsidRPr="00A17DE1">
        <w:rPr>
          <w:rFonts w:eastAsia="Calibri"/>
          <w:bCs/>
          <w:sz w:val="24"/>
          <w:szCs w:val="24"/>
          <w:lang w:val="uk-UA" w:eastAsia="en-US"/>
        </w:rPr>
        <w:t xml:space="preserve">. </w:t>
      </w:r>
      <w:r w:rsidRPr="00A17DE1">
        <w:rPr>
          <w:rFonts w:eastAsia="Calibri"/>
          <w:sz w:val="24"/>
          <w:szCs w:val="24"/>
          <w:lang w:val="uk-UA" w:eastAsia="en-US"/>
        </w:rPr>
        <w:t xml:space="preserve">Строк поставки товару: </w:t>
      </w:r>
      <w:r w:rsidRPr="00A17DE1">
        <w:rPr>
          <w:b/>
          <w:sz w:val="24"/>
          <w:szCs w:val="24"/>
          <w:lang w:val="uk-UA"/>
        </w:rPr>
        <w:t xml:space="preserve">по </w:t>
      </w:r>
      <w:r w:rsidR="006B43C4">
        <w:rPr>
          <w:b/>
          <w:sz w:val="24"/>
          <w:szCs w:val="24"/>
          <w:lang w:val="uk-UA"/>
        </w:rPr>
        <w:t>31</w:t>
      </w:r>
      <w:r w:rsidR="00E2369C" w:rsidRPr="00A17DE1">
        <w:rPr>
          <w:b/>
          <w:sz w:val="24"/>
          <w:szCs w:val="24"/>
          <w:lang w:val="uk-UA"/>
        </w:rPr>
        <w:t>.</w:t>
      </w:r>
      <w:r w:rsidR="00A17DE1" w:rsidRPr="00A17DE1">
        <w:rPr>
          <w:b/>
          <w:sz w:val="24"/>
          <w:szCs w:val="24"/>
          <w:lang w:val="uk-UA"/>
        </w:rPr>
        <w:t>0</w:t>
      </w:r>
      <w:r w:rsidR="00564A51">
        <w:rPr>
          <w:b/>
          <w:sz w:val="24"/>
          <w:szCs w:val="24"/>
          <w:lang w:val="uk-UA"/>
        </w:rPr>
        <w:t>5</w:t>
      </w:r>
      <w:r w:rsidR="00537636" w:rsidRPr="00A17DE1">
        <w:rPr>
          <w:b/>
          <w:sz w:val="24"/>
          <w:szCs w:val="24"/>
          <w:lang w:val="uk-UA"/>
        </w:rPr>
        <w:t>.</w:t>
      </w:r>
      <w:r w:rsidR="00F76054" w:rsidRPr="00A17DE1">
        <w:rPr>
          <w:b/>
          <w:sz w:val="24"/>
          <w:szCs w:val="24"/>
          <w:lang w:val="uk-UA"/>
        </w:rPr>
        <w:t>202</w:t>
      </w:r>
      <w:r w:rsidR="00A17DE1" w:rsidRPr="00A17DE1">
        <w:rPr>
          <w:b/>
          <w:sz w:val="24"/>
          <w:szCs w:val="24"/>
          <w:lang w:val="uk-UA"/>
        </w:rPr>
        <w:t>4</w:t>
      </w:r>
      <w:r w:rsidRPr="00A17DE1">
        <w:rPr>
          <w:b/>
          <w:sz w:val="24"/>
          <w:szCs w:val="24"/>
          <w:lang w:val="uk-UA"/>
        </w:rPr>
        <w:t xml:space="preserve"> року</w:t>
      </w:r>
      <w:r w:rsidR="00846624" w:rsidRPr="00A17DE1">
        <w:rPr>
          <w:sz w:val="24"/>
          <w:szCs w:val="24"/>
          <w:lang w:val="uk-UA"/>
        </w:rPr>
        <w:t xml:space="preserve"> (включно).</w:t>
      </w:r>
    </w:p>
    <w:p w:rsidR="00996AB7" w:rsidRPr="006F49B8" w:rsidRDefault="00B850AA" w:rsidP="00A16B17">
      <w:pPr>
        <w:ind w:firstLine="567"/>
        <w:jc w:val="both"/>
        <w:rPr>
          <w:sz w:val="24"/>
          <w:szCs w:val="24"/>
          <w:lang w:val="uk-UA"/>
        </w:rPr>
      </w:pPr>
      <w:r w:rsidRPr="006F49B8">
        <w:rPr>
          <w:rFonts w:eastAsia="SimSun"/>
          <w:bCs/>
          <w:sz w:val="24"/>
          <w:szCs w:val="24"/>
          <w:lang w:val="uk-UA" w:eastAsia="zh-CN"/>
        </w:rPr>
        <w:t>5.10</w:t>
      </w:r>
      <w:r w:rsidR="00996AB7" w:rsidRPr="006F49B8">
        <w:rPr>
          <w:rFonts w:eastAsia="SimSun"/>
          <w:bCs/>
          <w:sz w:val="24"/>
          <w:szCs w:val="24"/>
          <w:lang w:val="uk-UA" w:eastAsia="zh-CN"/>
        </w:rPr>
        <w:t>. При</w:t>
      </w:r>
      <w:r w:rsidR="00996AB7" w:rsidRPr="006F49B8">
        <w:rPr>
          <w:rFonts w:eastAsia="SimSun"/>
          <w:sz w:val="24"/>
          <w:szCs w:val="24"/>
          <w:lang w:val="uk-UA" w:eastAsia="zh-CN"/>
        </w:rPr>
        <w:t xml:space="preserve"> прийманні-передачі Товару додаються:</w:t>
      </w:r>
    </w:p>
    <w:p w:rsidR="00996AB7" w:rsidRPr="006F49B8" w:rsidRDefault="00996AB7" w:rsidP="00A16B17">
      <w:pPr>
        <w:ind w:firstLine="567"/>
        <w:jc w:val="both"/>
        <w:rPr>
          <w:rFonts w:eastAsia="SimSun"/>
          <w:sz w:val="24"/>
          <w:szCs w:val="24"/>
          <w:lang w:val="uk-UA" w:eastAsia="zh-CN"/>
        </w:rPr>
      </w:pPr>
      <w:r w:rsidRPr="006F49B8">
        <w:rPr>
          <w:rFonts w:eastAsia="SimSun"/>
          <w:sz w:val="24"/>
          <w:szCs w:val="24"/>
          <w:lang w:val="uk-UA" w:eastAsia="zh-CN"/>
        </w:rPr>
        <w:t>- видаткова накладна;</w:t>
      </w:r>
    </w:p>
    <w:p w:rsidR="00996AB7" w:rsidRPr="006F49B8" w:rsidRDefault="00996AB7" w:rsidP="00A16B17">
      <w:pPr>
        <w:ind w:firstLine="567"/>
        <w:jc w:val="both"/>
        <w:rPr>
          <w:rFonts w:eastAsia="SimSun"/>
          <w:sz w:val="24"/>
          <w:szCs w:val="24"/>
          <w:lang w:val="uk-UA" w:eastAsia="zh-CN"/>
        </w:rPr>
      </w:pPr>
      <w:r w:rsidRPr="006F49B8">
        <w:rPr>
          <w:rFonts w:eastAsia="SimSun"/>
          <w:sz w:val="24"/>
          <w:szCs w:val="24"/>
          <w:lang w:val="uk-UA" w:eastAsia="zh-CN"/>
        </w:rPr>
        <w:t>- інструкції з використання (експлуатації);</w:t>
      </w:r>
    </w:p>
    <w:p w:rsidR="00996AB7" w:rsidRPr="006F49B8" w:rsidRDefault="00996AB7" w:rsidP="00A1206F">
      <w:pPr>
        <w:ind w:firstLine="709"/>
        <w:jc w:val="both"/>
        <w:rPr>
          <w:rFonts w:eastAsia="SimSun"/>
          <w:sz w:val="24"/>
          <w:szCs w:val="24"/>
          <w:lang w:val="uk-UA" w:eastAsia="zh-CN"/>
        </w:rPr>
      </w:pPr>
      <w:r w:rsidRPr="006F49B8">
        <w:rPr>
          <w:rFonts w:eastAsia="SimSun"/>
          <w:sz w:val="24"/>
          <w:szCs w:val="24"/>
          <w:lang w:val="uk-UA" w:eastAsia="zh-CN"/>
        </w:rPr>
        <w:t xml:space="preserve">- </w:t>
      </w:r>
      <w:r w:rsidRPr="006F49B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lastRenderedPageBreak/>
        <w:t>6. ПАКУВАННЯ ТА МАРКУВАННЯ ТОВАРУ</w:t>
      </w:r>
    </w:p>
    <w:p w:rsidR="00F55F8A" w:rsidRPr="006F49B8" w:rsidRDefault="00393969"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6.1</w:t>
      </w:r>
      <w:r w:rsidR="00F55F8A" w:rsidRPr="006F49B8">
        <w:rPr>
          <w:rFonts w:eastAsia="Calibri"/>
          <w:color w:val="000000"/>
          <w:sz w:val="24"/>
          <w:szCs w:val="24"/>
          <w:lang w:val="uk-UA" w:eastAsia="en-US"/>
        </w:rPr>
        <w:t xml:space="preserve">. Товар передається </w:t>
      </w:r>
      <w:r w:rsidR="00F55F8A" w:rsidRPr="006F49B8">
        <w:rPr>
          <w:rFonts w:eastAsia="Calibri"/>
          <w:b/>
          <w:bCs/>
          <w:iCs/>
          <w:color w:val="000000"/>
          <w:sz w:val="24"/>
          <w:szCs w:val="24"/>
          <w:lang w:val="uk-UA" w:eastAsia="en-US"/>
        </w:rPr>
        <w:t>Замовнику</w:t>
      </w:r>
      <w:r w:rsidR="00F55F8A" w:rsidRPr="006F49B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6F49B8" w:rsidRDefault="00393969"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6.2</w:t>
      </w:r>
      <w:r w:rsidR="00F55F8A" w:rsidRPr="006F49B8">
        <w:rPr>
          <w:rFonts w:eastAsia="Calibri"/>
          <w:color w:val="000000"/>
          <w:sz w:val="24"/>
          <w:szCs w:val="24"/>
          <w:lang w:val="uk-UA" w:eastAsia="en-US"/>
        </w:rPr>
        <w:t>. Товар, отриманий розпакованим або у неналежній упаковці (такій,</w:t>
      </w:r>
      <w:r w:rsidRPr="006F49B8">
        <w:rPr>
          <w:rFonts w:eastAsia="Calibri"/>
          <w:color w:val="000000"/>
          <w:sz w:val="24"/>
          <w:szCs w:val="24"/>
          <w:lang w:val="uk-UA" w:eastAsia="en-US"/>
        </w:rPr>
        <w:t xml:space="preserve"> що не відповідає вимогам п. 6.1</w:t>
      </w:r>
      <w:r w:rsidR="00F55F8A" w:rsidRPr="006F49B8">
        <w:rPr>
          <w:rFonts w:eastAsia="Calibri"/>
          <w:color w:val="000000"/>
          <w:sz w:val="24"/>
          <w:szCs w:val="24"/>
          <w:lang w:val="uk-UA" w:eastAsia="en-US"/>
        </w:rPr>
        <w:t xml:space="preserve">. цього Договору), має бути замінений </w:t>
      </w:r>
      <w:r w:rsidR="00F55F8A" w:rsidRPr="006F49B8">
        <w:rPr>
          <w:rFonts w:eastAsia="Calibri"/>
          <w:b/>
          <w:color w:val="000000"/>
          <w:sz w:val="24"/>
          <w:szCs w:val="24"/>
          <w:lang w:val="uk-UA" w:eastAsia="en-US"/>
        </w:rPr>
        <w:t>Постачальником</w:t>
      </w:r>
      <w:r w:rsidR="00F55F8A" w:rsidRPr="006F49B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6F49B8" w:rsidRDefault="00F55F8A" w:rsidP="00F55F8A">
      <w:pPr>
        <w:ind w:firstLine="550"/>
        <w:jc w:val="center"/>
        <w:rPr>
          <w:rFonts w:eastAsia="Calibri"/>
          <w:b/>
          <w:color w:val="000000"/>
          <w:sz w:val="24"/>
          <w:szCs w:val="24"/>
          <w:lang w:val="uk-UA" w:eastAsia="en-US"/>
        </w:rPr>
      </w:pPr>
      <w:r w:rsidRPr="006F49B8">
        <w:rPr>
          <w:rFonts w:eastAsia="Calibri"/>
          <w:b/>
          <w:color w:val="000000"/>
          <w:sz w:val="24"/>
          <w:szCs w:val="24"/>
          <w:lang w:val="uk-UA" w:eastAsia="en-US"/>
        </w:rPr>
        <w:t>7. ПРАВА ТА ОБОВ</w:t>
      </w:r>
      <w:r w:rsidRPr="006F49B8">
        <w:rPr>
          <w:rFonts w:eastAsia="Calibri"/>
          <w:color w:val="000000"/>
          <w:sz w:val="24"/>
          <w:szCs w:val="24"/>
          <w:lang w:val="uk-UA" w:eastAsia="en-US"/>
        </w:rPr>
        <w:t>’</w:t>
      </w:r>
      <w:r w:rsidRPr="006F49B8">
        <w:rPr>
          <w:rFonts w:eastAsia="Calibri"/>
          <w:b/>
          <w:color w:val="000000"/>
          <w:sz w:val="24"/>
          <w:szCs w:val="24"/>
          <w:lang w:val="uk-UA" w:eastAsia="en-US"/>
        </w:rPr>
        <w:t>ЯЗКИ СТОРІН</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w:t>
      </w:r>
      <w:r w:rsidRPr="006F49B8">
        <w:rPr>
          <w:rFonts w:eastAsia="Calibri"/>
          <w:b/>
          <w:color w:val="000000"/>
          <w:sz w:val="24"/>
          <w:szCs w:val="24"/>
          <w:lang w:val="uk-UA" w:eastAsia="en-US"/>
        </w:rPr>
        <w:t xml:space="preserve"> Замовник</w:t>
      </w:r>
      <w:r w:rsidRPr="006F49B8">
        <w:rPr>
          <w:rFonts w:eastAsia="Calibri"/>
          <w:color w:val="000000"/>
          <w:sz w:val="24"/>
          <w:szCs w:val="24"/>
          <w:lang w:val="uk-UA" w:eastAsia="en-US"/>
        </w:rPr>
        <w:t xml:space="preserve"> зобов’язаний:</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7.1.1. Своєчасно та в повному обсязі сплачувати за поставлений Товар;</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7.1.2. Приймати поставлений Товар відповідно до видаткової  накладної;</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 </w:t>
      </w:r>
      <w:r w:rsidRPr="006F49B8">
        <w:rPr>
          <w:rFonts w:eastAsia="Calibri"/>
          <w:b/>
          <w:color w:val="000000"/>
          <w:sz w:val="24"/>
          <w:szCs w:val="24"/>
          <w:lang w:val="uk-UA" w:eastAsia="en-US"/>
        </w:rPr>
        <w:t xml:space="preserve">Замовник </w:t>
      </w:r>
      <w:r w:rsidRPr="006F49B8">
        <w:rPr>
          <w:rFonts w:eastAsia="Calibri"/>
          <w:color w:val="000000"/>
          <w:sz w:val="24"/>
          <w:szCs w:val="24"/>
          <w:lang w:val="uk-UA" w:eastAsia="en-US"/>
        </w:rPr>
        <w:t>має право:</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7.2.1. У разі невиконання зобов’язань </w:t>
      </w:r>
      <w:r w:rsidRPr="006F49B8">
        <w:rPr>
          <w:rFonts w:eastAsia="Calibri"/>
          <w:b/>
          <w:color w:val="000000"/>
          <w:sz w:val="24"/>
          <w:szCs w:val="24"/>
          <w:lang w:val="uk-UA" w:eastAsia="en-US"/>
        </w:rPr>
        <w:t>Постачальником</w:t>
      </w:r>
      <w:r w:rsidRPr="006F49B8">
        <w:rPr>
          <w:rFonts w:eastAsia="Calibri"/>
          <w:color w:val="000000"/>
          <w:sz w:val="24"/>
          <w:szCs w:val="24"/>
          <w:lang w:val="uk-UA" w:eastAsia="en-US"/>
        </w:rPr>
        <w:t xml:space="preserve">, </w:t>
      </w:r>
      <w:r w:rsidR="004A11D9" w:rsidRPr="006F49B8">
        <w:rPr>
          <w:rFonts w:eastAsia="Calibri"/>
          <w:color w:val="000000"/>
          <w:sz w:val="24"/>
          <w:szCs w:val="24"/>
          <w:lang w:val="uk-UA" w:eastAsia="en-US"/>
        </w:rPr>
        <w:t xml:space="preserve">в односторонньому порядку </w:t>
      </w:r>
      <w:r w:rsidRPr="006F49B8">
        <w:rPr>
          <w:rFonts w:eastAsia="Calibri"/>
          <w:color w:val="000000"/>
          <w:sz w:val="24"/>
          <w:szCs w:val="24"/>
          <w:lang w:val="uk-UA" w:eastAsia="en-US"/>
        </w:rPr>
        <w:t xml:space="preserve">достроково розірвати Договір повідомивши про це </w:t>
      </w:r>
      <w:r w:rsidRPr="006F49B8">
        <w:rPr>
          <w:rFonts w:eastAsia="Calibri"/>
          <w:b/>
          <w:color w:val="000000"/>
          <w:sz w:val="24"/>
          <w:szCs w:val="24"/>
          <w:lang w:val="uk-UA" w:eastAsia="en-US"/>
        </w:rPr>
        <w:t>Постачальника</w:t>
      </w:r>
      <w:r w:rsidRPr="006F49B8">
        <w:rPr>
          <w:rFonts w:eastAsia="Calibri"/>
          <w:color w:val="000000"/>
          <w:sz w:val="24"/>
          <w:szCs w:val="24"/>
          <w:lang w:val="uk-UA" w:eastAsia="en-US"/>
        </w:rPr>
        <w:t xml:space="preserve"> у п’ятнадцятиденний строк до дати розірвання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7.2.2. Контролювати поставку Товару у строки, встановлені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6F49B8">
        <w:rPr>
          <w:rFonts w:eastAsia="Calibri"/>
          <w:b/>
          <w:color w:val="000000"/>
          <w:sz w:val="24"/>
          <w:szCs w:val="24"/>
          <w:lang w:val="uk-UA" w:eastAsia="en-US"/>
        </w:rPr>
        <w:t xml:space="preserve">Сторони </w:t>
      </w:r>
      <w:r w:rsidRPr="006F49B8">
        <w:rPr>
          <w:rFonts w:eastAsia="Calibri"/>
          <w:color w:val="000000"/>
          <w:sz w:val="24"/>
          <w:szCs w:val="24"/>
          <w:lang w:val="uk-UA" w:eastAsia="en-US"/>
        </w:rPr>
        <w:t xml:space="preserve">вносять відповідні зміни до цього Договору. </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7.3. </w:t>
      </w:r>
      <w:r w:rsidRPr="006F49B8">
        <w:rPr>
          <w:rFonts w:eastAsia="Calibri"/>
          <w:b/>
          <w:color w:val="000000"/>
          <w:sz w:val="24"/>
          <w:szCs w:val="24"/>
          <w:lang w:val="uk-UA" w:eastAsia="en-US"/>
        </w:rPr>
        <w:t>Постачальник</w:t>
      </w:r>
      <w:r w:rsidRPr="006F49B8">
        <w:rPr>
          <w:rFonts w:eastAsia="Calibri"/>
          <w:color w:val="000000"/>
          <w:sz w:val="24"/>
          <w:szCs w:val="24"/>
          <w:lang w:val="uk-UA" w:eastAsia="en-US"/>
        </w:rPr>
        <w:t xml:space="preserve"> зобов’язаний:</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7.3.1. Забезпечити поставку Товару у строки, встановлені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7.3.3. До передачі Товару </w:t>
      </w:r>
      <w:r w:rsidRPr="006F49B8">
        <w:rPr>
          <w:rFonts w:eastAsia="Calibri"/>
          <w:b/>
          <w:color w:val="000000"/>
          <w:sz w:val="24"/>
          <w:szCs w:val="24"/>
          <w:lang w:val="uk-UA" w:eastAsia="en-US"/>
        </w:rPr>
        <w:t xml:space="preserve">Замовнику </w:t>
      </w:r>
      <w:r w:rsidRPr="006F49B8">
        <w:rPr>
          <w:rFonts w:eastAsia="Calibri"/>
          <w:color w:val="000000"/>
          <w:sz w:val="24"/>
          <w:szCs w:val="24"/>
          <w:lang w:val="uk-UA" w:eastAsia="en-US"/>
        </w:rPr>
        <w:t>зберігати Товар, не допускаючи його погіршення;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7.3.4. Замінити Товар неналежної якості</w:t>
      </w:r>
      <w:r w:rsidR="00A86F7B" w:rsidRPr="006F49B8">
        <w:rPr>
          <w:rFonts w:eastAsia="Calibri"/>
          <w:color w:val="000000"/>
          <w:sz w:val="24"/>
          <w:szCs w:val="24"/>
          <w:lang w:val="uk-UA" w:eastAsia="en-US"/>
        </w:rPr>
        <w:t xml:space="preserve">, виявлений </w:t>
      </w:r>
      <w:r w:rsidR="00FB3537" w:rsidRPr="006F49B8">
        <w:rPr>
          <w:rFonts w:eastAsia="Calibri"/>
          <w:color w:val="000000"/>
          <w:sz w:val="24"/>
          <w:szCs w:val="24"/>
          <w:lang w:val="uk-UA" w:eastAsia="en-US"/>
        </w:rPr>
        <w:t>відповідно до п. 2.2. цього Договору</w:t>
      </w:r>
      <w:r w:rsidR="00A86F7B" w:rsidRPr="006F49B8">
        <w:rPr>
          <w:rFonts w:eastAsia="Calibri"/>
          <w:color w:val="000000"/>
          <w:sz w:val="24"/>
          <w:szCs w:val="24"/>
          <w:lang w:val="uk-UA" w:eastAsia="en-US"/>
        </w:rPr>
        <w:t xml:space="preserve">, </w:t>
      </w:r>
      <w:r w:rsidRPr="006F49B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7.4. </w:t>
      </w:r>
      <w:r w:rsidRPr="006F49B8">
        <w:rPr>
          <w:rFonts w:eastAsia="Calibri"/>
          <w:b/>
          <w:color w:val="000000"/>
          <w:sz w:val="24"/>
          <w:szCs w:val="24"/>
          <w:lang w:val="uk-UA" w:eastAsia="en-US"/>
        </w:rPr>
        <w:t xml:space="preserve">Постачальник </w:t>
      </w:r>
      <w:r w:rsidRPr="006F49B8">
        <w:rPr>
          <w:rFonts w:eastAsia="Calibri"/>
          <w:color w:val="000000"/>
          <w:sz w:val="24"/>
          <w:szCs w:val="24"/>
          <w:lang w:val="uk-UA" w:eastAsia="en-US"/>
        </w:rPr>
        <w:t>має право:</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7.4.1. Своєчасно та в повному обсязі отримувати плату за поставлений Товар;</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7.4.2. На дострокову поставку Товару за письмовим погодженням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w:t>
      </w:r>
    </w:p>
    <w:p w:rsidR="007856B3" w:rsidRPr="006F49B8" w:rsidRDefault="00F55F8A" w:rsidP="00FC3CEE">
      <w:pPr>
        <w:ind w:firstLine="550"/>
        <w:jc w:val="both"/>
        <w:rPr>
          <w:rFonts w:eastAsia="Calibri"/>
          <w:color w:val="000000"/>
          <w:sz w:val="24"/>
          <w:szCs w:val="24"/>
          <w:lang w:val="uk-UA" w:eastAsia="en-US"/>
        </w:rPr>
      </w:pPr>
      <w:r w:rsidRPr="006F49B8">
        <w:rPr>
          <w:rFonts w:eastAsia="Calibri"/>
          <w:color w:val="000000"/>
          <w:sz w:val="24"/>
          <w:szCs w:val="24"/>
          <w:lang w:val="uk-UA" w:eastAsia="en-US"/>
        </w:rPr>
        <w:t>7.4.3.</w:t>
      </w:r>
      <w:r w:rsidR="001D5101" w:rsidRPr="006F49B8">
        <w:rPr>
          <w:rFonts w:eastAsia="Calibri"/>
          <w:color w:val="000000"/>
          <w:sz w:val="24"/>
          <w:szCs w:val="24"/>
          <w:lang w:val="uk-UA" w:eastAsia="en-US"/>
        </w:rPr>
        <w:t xml:space="preserve"> </w:t>
      </w:r>
      <w:r w:rsidRPr="006F49B8">
        <w:rPr>
          <w:rFonts w:eastAsia="Calibri"/>
          <w:color w:val="000000"/>
          <w:sz w:val="24"/>
          <w:szCs w:val="24"/>
          <w:lang w:val="uk-UA" w:eastAsia="en-US"/>
        </w:rPr>
        <w:t xml:space="preserve">У разі невиконання зобов’язань </w:t>
      </w:r>
      <w:r w:rsidRPr="006F49B8">
        <w:rPr>
          <w:rFonts w:eastAsia="Calibri"/>
          <w:b/>
          <w:color w:val="000000"/>
          <w:sz w:val="24"/>
          <w:szCs w:val="24"/>
          <w:lang w:val="uk-UA" w:eastAsia="en-US"/>
        </w:rPr>
        <w:t>Замовником</w:t>
      </w:r>
      <w:r w:rsidRPr="006F49B8">
        <w:rPr>
          <w:rFonts w:eastAsia="Calibri"/>
          <w:color w:val="000000"/>
          <w:sz w:val="24"/>
          <w:szCs w:val="24"/>
          <w:lang w:val="uk-UA" w:eastAsia="en-US"/>
        </w:rPr>
        <w:t xml:space="preserve">, достроково розірвати Договір, повідомивши про це </w:t>
      </w:r>
      <w:r w:rsidRPr="006F49B8">
        <w:rPr>
          <w:rFonts w:eastAsia="Calibri"/>
          <w:b/>
          <w:color w:val="000000"/>
          <w:sz w:val="24"/>
          <w:szCs w:val="24"/>
          <w:lang w:val="uk-UA" w:eastAsia="en-US"/>
        </w:rPr>
        <w:t>Замовника</w:t>
      </w:r>
      <w:r w:rsidRPr="006F49B8">
        <w:rPr>
          <w:rFonts w:eastAsia="Calibri"/>
          <w:color w:val="000000"/>
          <w:sz w:val="24"/>
          <w:szCs w:val="24"/>
          <w:lang w:val="uk-UA" w:eastAsia="en-US"/>
        </w:rPr>
        <w:t xml:space="preserve"> у </w:t>
      </w:r>
      <w:proofErr w:type="spellStart"/>
      <w:r w:rsidRPr="006F49B8">
        <w:rPr>
          <w:rFonts w:eastAsia="Calibri"/>
          <w:color w:val="000000"/>
          <w:sz w:val="24"/>
          <w:szCs w:val="24"/>
          <w:lang w:val="uk-UA" w:eastAsia="en-US"/>
        </w:rPr>
        <w:t>двадцятиденний</w:t>
      </w:r>
      <w:proofErr w:type="spellEnd"/>
      <w:r w:rsidRPr="006F49B8">
        <w:rPr>
          <w:rFonts w:eastAsia="Calibri"/>
          <w:color w:val="000000"/>
          <w:sz w:val="24"/>
          <w:szCs w:val="24"/>
          <w:lang w:val="uk-UA" w:eastAsia="en-US"/>
        </w:rPr>
        <w:t xml:space="preserve"> строк до дати розірвання Договору.</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8. ВІДПОВІДАЛЬНІСТЬ СТОРІН</w:t>
      </w:r>
    </w:p>
    <w:p w:rsidR="00F55F8A" w:rsidRPr="006F49B8" w:rsidRDefault="00F55F8A" w:rsidP="00422F77">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6F49B8">
        <w:rPr>
          <w:rFonts w:eastAsia="Calibri"/>
          <w:b/>
          <w:color w:val="000000"/>
          <w:sz w:val="24"/>
          <w:szCs w:val="24"/>
          <w:lang w:val="uk-UA" w:eastAsia="en-US"/>
        </w:rPr>
        <w:t>Сторони</w:t>
      </w:r>
      <w:r w:rsidRPr="006F49B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6F49B8" w:rsidRDefault="00F55F8A" w:rsidP="00422F77">
      <w:pPr>
        <w:pStyle w:val="2"/>
        <w:spacing w:after="0" w:line="240" w:lineRule="auto"/>
        <w:ind w:left="0" w:firstLine="567"/>
        <w:jc w:val="both"/>
        <w:rPr>
          <w:rFonts w:ascii="Times New Roman" w:hAnsi="Times New Roman"/>
          <w:sz w:val="24"/>
          <w:szCs w:val="24"/>
          <w:lang w:val="uk-UA"/>
        </w:rPr>
      </w:pPr>
      <w:r w:rsidRPr="006F49B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6F49B8">
        <w:rPr>
          <w:rFonts w:ascii="Times New Roman" w:eastAsia="Calibri" w:hAnsi="Times New Roman"/>
          <w:b/>
          <w:bCs/>
          <w:iCs/>
          <w:sz w:val="24"/>
          <w:szCs w:val="24"/>
          <w:lang w:val="uk-UA" w:eastAsia="en-US"/>
        </w:rPr>
        <w:t>Замовником, Постачальник</w:t>
      </w:r>
      <w:r w:rsidRPr="006F49B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6F49B8">
        <w:rPr>
          <w:rFonts w:ascii="Times New Roman" w:hAnsi="Times New Roman"/>
          <w:sz w:val="24"/>
          <w:szCs w:val="24"/>
          <w:lang w:val="uk-UA"/>
        </w:rPr>
        <w:t xml:space="preserve">У випадку порушення строків </w:t>
      </w:r>
      <w:r w:rsidR="00F10DDD" w:rsidRPr="006F49B8">
        <w:rPr>
          <w:rFonts w:ascii="Times New Roman" w:hAnsi="Times New Roman"/>
          <w:sz w:val="24"/>
          <w:szCs w:val="24"/>
          <w:lang w:val="uk-UA"/>
        </w:rPr>
        <w:t xml:space="preserve">поставок Товару більш ніж на сім днів </w:t>
      </w:r>
      <w:r w:rsidR="00650A25" w:rsidRPr="006F49B8">
        <w:rPr>
          <w:rFonts w:ascii="Times New Roman" w:hAnsi="Times New Roman"/>
          <w:b/>
          <w:sz w:val="24"/>
          <w:szCs w:val="24"/>
          <w:lang w:val="uk-UA"/>
        </w:rPr>
        <w:t>Постачальник</w:t>
      </w:r>
      <w:r w:rsidR="00650A25" w:rsidRPr="006F49B8">
        <w:rPr>
          <w:rFonts w:ascii="Times New Roman" w:hAnsi="Times New Roman"/>
          <w:sz w:val="24"/>
          <w:szCs w:val="24"/>
          <w:lang w:val="uk-UA"/>
        </w:rPr>
        <w:t xml:space="preserve"> сплачує </w:t>
      </w:r>
      <w:r w:rsidR="00F10DDD" w:rsidRPr="006F49B8">
        <w:rPr>
          <w:rFonts w:ascii="Times New Roman" w:hAnsi="Times New Roman"/>
          <w:b/>
          <w:sz w:val="24"/>
          <w:szCs w:val="24"/>
          <w:lang w:val="uk-UA"/>
        </w:rPr>
        <w:t>Замовнику</w:t>
      </w:r>
      <w:r w:rsidR="00650A25" w:rsidRPr="006F49B8">
        <w:rPr>
          <w:rFonts w:ascii="Times New Roman" w:hAnsi="Times New Roman"/>
          <w:b/>
          <w:sz w:val="24"/>
          <w:szCs w:val="24"/>
          <w:lang w:val="uk-UA"/>
        </w:rPr>
        <w:t xml:space="preserve"> </w:t>
      </w:r>
      <w:r w:rsidR="00650A25" w:rsidRPr="006F49B8">
        <w:rPr>
          <w:rFonts w:ascii="Times New Roman" w:hAnsi="Times New Roman"/>
          <w:sz w:val="24"/>
          <w:szCs w:val="24"/>
          <w:lang w:val="uk-UA"/>
        </w:rPr>
        <w:t>неустойку в розмірі 8 % від вартості не поставлен</w:t>
      </w:r>
      <w:r w:rsidR="00A06A43" w:rsidRPr="006F49B8">
        <w:rPr>
          <w:rFonts w:ascii="Times New Roman" w:hAnsi="Times New Roman"/>
          <w:sz w:val="24"/>
          <w:szCs w:val="24"/>
          <w:lang w:val="uk-UA"/>
        </w:rPr>
        <w:t>ого</w:t>
      </w:r>
      <w:r w:rsidR="00650A25" w:rsidRPr="006F49B8">
        <w:rPr>
          <w:rFonts w:ascii="Times New Roman" w:hAnsi="Times New Roman"/>
          <w:sz w:val="24"/>
          <w:szCs w:val="24"/>
          <w:lang w:val="uk-UA"/>
        </w:rPr>
        <w:t xml:space="preserve"> у строк </w:t>
      </w:r>
      <w:r w:rsidR="00A06A43" w:rsidRPr="006F49B8">
        <w:rPr>
          <w:rFonts w:ascii="Times New Roman" w:hAnsi="Times New Roman"/>
          <w:sz w:val="24"/>
          <w:szCs w:val="24"/>
          <w:lang w:val="uk-UA"/>
        </w:rPr>
        <w:t>Товару</w:t>
      </w:r>
    </w:p>
    <w:p w:rsidR="005C4253" w:rsidRPr="006F49B8" w:rsidRDefault="00A06A43" w:rsidP="005C4253">
      <w:pPr>
        <w:pStyle w:val="2"/>
        <w:spacing w:after="0" w:line="240" w:lineRule="auto"/>
        <w:ind w:left="0" w:firstLine="567"/>
        <w:jc w:val="both"/>
        <w:rPr>
          <w:rFonts w:ascii="Times New Roman" w:hAnsi="Times New Roman"/>
          <w:sz w:val="24"/>
          <w:szCs w:val="24"/>
          <w:lang w:val="uk-UA"/>
        </w:rPr>
      </w:pPr>
      <w:r w:rsidRPr="006F49B8">
        <w:rPr>
          <w:rFonts w:ascii="Times New Roman" w:hAnsi="Times New Roman"/>
          <w:sz w:val="24"/>
          <w:szCs w:val="24"/>
          <w:lang w:val="uk-UA"/>
        </w:rPr>
        <w:t xml:space="preserve">8.3. </w:t>
      </w:r>
      <w:r w:rsidRPr="006F49B8">
        <w:rPr>
          <w:rFonts w:ascii="Times New Roman" w:hAnsi="Times New Roman"/>
          <w:spacing w:val="-2"/>
          <w:sz w:val="24"/>
          <w:szCs w:val="24"/>
          <w:lang w:val="uk-UA"/>
        </w:rPr>
        <w:t xml:space="preserve">У випадку поставки Товару неналежної якості </w:t>
      </w:r>
      <w:r w:rsidRPr="006F49B8">
        <w:rPr>
          <w:rFonts w:ascii="Times New Roman" w:hAnsi="Times New Roman"/>
          <w:b/>
          <w:spacing w:val="-2"/>
          <w:sz w:val="24"/>
          <w:szCs w:val="24"/>
          <w:lang w:val="uk-UA"/>
        </w:rPr>
        <w:t>Постачальник</w:t>
      </w:r>
      <w:r w:rsidRPr="006F49B8">
        <w:rPr>
          <w:rFonts w:ascii="Times New Roman" w:hAnsi="Times New Roman"/>
          <w:spacing w:val="-2"/>
          <w:sz w:val="24"/>
          <w:szCs w:val="24"/>
          <w:lang w:val="uk-UA"/>
        </w:rPr>
        <w:t xml:space="preserve"> сплачує </w:t>
      </w:r>
      <w:r w:rsidRPr="006F49B8">
        <w:rPr>
          <w:rFonts w:ascii="Times New Roman" w:hAnsi="Times New Roman"/>
          <w:b/>
          <w:spacing w:val="-2"/>
          <w:sz w:val="24"/>
          <w:szCs w:val="24"/>
          <w:lang w:val="uk-UA"/>
        </w:rPr>
        <w:t xml:space="preserve">Замовнику </w:t>
      </w:r>
      <w:r w:rsidR="006F65AB" w:rsidRPr="006F49B8">
        <w:rPr>
          <w:rFonts w:ascii="Times New Roman" w:hAnsi="Times New Roman"/>
          <w:b/>
          <w:spacing w:val="-2"/>
          <w:sz w:val="24"/>
          <w:szCs w:val="24"/>
          <w:lang w:val="uk-UA"/>
        </w:rPr>
        <w:t xml:space="preserve"> </w:t>
      </w:r>
      <w:r w:rsidR="006F65AB" w:rsidRPr="006F49B8">
        <w:rPr>
          <w:rFonts w:ascii="Times New Roman" w:hAnsi="Times New Roman"/>
          <w:spacing w:val="-2"/>
          <w:sz w:val="24"/>
          <w:szCs w:val="24"/>
          <w:lang w:val="uk-UA"/>
        </w:rPr>
        <w:t>неустойку в розмірі 1</w:t>
      </w:r>
      <w:r w:rsidRPr="006F49B8">
        <w:rPr>
          <w:rFonts w:ascii="Times New Roman" w:hAnsi="Times New Roman"/>
          <w:spacing w:val="-2"/>
          <w:sz w:val="24"/>
          <w:szCs w:val="24"/>
          <w:lang w:val="uk-UA"/>
        </w:rPr>
        <w:t xml:space="preserve">0 % від вартості </w:t>
      </w:r>
      <w:r w:rsidR="006F65AB" w:rsidRPr="006F49B8">
        <w:rPr>
          <w:rFonts w:ascii="Times New Roman" w:hAnsi="Times New Roman"/>
          <w:spacing w:val="-2"/>
          <w:sz w:val="24"/>
          <w:szCs w:val="24"/>
          <w:lang w:val="uk-UA"/>
        </w:rPr>
        <w:t>Товарів</w:t>
      </w:r>
      <w:r w:rsidRPr="006F49B8">
        <w:rPr>
          <w:rFonts w:ascii="Times New Roman" w:hAnsi="Times New Roman"/>
          <w:spacing w:val="-2"/>
          <w:sz w:val="24"/>
          <w:szCs w:val="24"/>
          <w:lang w:val="uk-UA"/>
        </w:rPr>
        <w:t xml:space="preserve"> неналежної якості</w:t>
      </w:r>
      <w:r w:rsidR="001961E2" w:rsidRPr="006F49B8">
        <w:rPr>
          <w:rFonts w:ascii="Times New Roman" w:hAnsi="Times New Roman"/>
          <w:sz w:val="24"/>
          <w:szCs w:val="24"/>
          <w:lang w:val="uk-UA"/>
        </w:rPr>
        <w:t xml:space="preserve">, а також відшкодовує </w:t>
      </w:r>
      <w:r w:rsidR="003246FC" w:rsidRPr="006F49B8">
        <w:rPr>
          <w:rFonts w:ascii="Times New Roman" w:hAnsi="Times New Roman"/>
          <w:b/>
          <w:sz w:val="24"/>
          <w:szCs w:val="24"/>
          <w:lang w:val="uk-UA"/>
        </w:rPr>
        <w:t>Замовнику</w:t>
      </w:r>
      <w:r w:rsidR="003246FC" w:rsidRPr="006F49B8">
        <w:rPr>
          <w:rFonts w:ascii="Times New Roman" w:hAnsi="Times New Roman"/>
          <w:sz w:val="24"/>
          <w:szCs w:val="24"/>
          <w:lang w:val="uk-UA"/>
        </w:rPr>
        <w:t xml:space="preserve"> збитки, спричинені поставкою Товару неналежної якості.</w:t>
      </w:r>
    </w:p>
    <w:p w:rsidR="00F55F8A" w:rsidRPr="006F49B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6F49B8">
        <w:rPr>
          <w:rFonts w:ascii="Times New Roman" w:eastAsia="Calibri" w:hAnsi="Times New Roman"/>
          <w:sz w:val="24"/>
          <w:szCs w:val="24"/>
          <w:lang w:val="uk-UA" w:eastAsia="en-US"/>
        </w:rPr>
        <w:t>8.</w:t>
      </w:r>
      <w:r w:rsidR="00BD1883" w:rsidRPr="006F49B8">
        <w:rPr>
          <w:rFonts w:ascii="Times New Roman" w:eastAsia="Calibri" w:hAnsi="Times New Roman"/>
          <w:sz w:val="24"/>
          <w:szCs w:val="24"/>
          <w:lang w:val="uk-UA" w:eastAsia="en-US"/>
        </w:rPr>
        <w:t>4</w:t>
      </w:r>
      <w:r w:rsidRPr="006F49B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6F49B8">
        <w:rPr>
          <w:rFonts w:ascii="Times New Roman" w:eastAsia="Calibri" w:hAnsi="Times New Roman"/>
          <w:b/>
          <w:sz w:val="24"/>
          <w:szCs w:val="24"/>
          <w:lang w:val="uk-UA" w:eastAsia="en-US"/>
        </w:rPr>
        <w:t xml:space="preserve">Замовник </w:t>
      </w:r>
      <w:r w:rsidRPr="006F49B8">
        <w:rPr>
          <w:rFonts w:ascii="Times New Roman" w:eastAsia="Calibri" w:hAnsi="Times New Roman"/>
          <w:sz w:val="24"/>
          <w:szCs w:val="24"/>
          <w:lang w:val="uk-UA" w:eastAsia="en-US"/>
        </w:rPr>
        <w:t xml:space="preserve">сплачує на рахунок </w:t>
      </w:r>
      <w:r w:rsidRPr="006F49B8">
        <w:rPr>
          <w:rFonts w:ascii="Times New Roman" w:eastAsia="Calibri" w:hAnsi="Times New Roman"/>
          <w:b/>
          <w:sz w:val="24"/>
          <w:szCs w:val="24"/>
          <w:lang w:val="uk-UA" w:eastAsia="en-US"/>
        </w:rPr>
        <w:t>Постачальника</w:t>
      </w:r>
      <w:r w:rsidRPr="006F49B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6F49B8">
        <w:rPr>
          <w:rFonts w:ascii="Times New Roman" w:eastAsia="Calibri" w:hAnsi="Times New Roman"/>
          <w:b/>
          <w:sz w:val="24"/>
          <w:szCs w:val="24"/>
          <w:lang w:val="uk-UA" w:eastAsia="en-US"/>
        </w:rPr>
        <w:t xml:space="preserve">Замовнику, Замовник </w:t>
      </w:r>
      <w:r w:rsidRPr="006F49B8">
        <w:rPr>
          <w:rFonts w:ascii="Times New Roman" w:eastAsia="Calibri" w:hAnsi="Times New Roman"/>
          <w:sz w:val="24"/>
          <w:szCs w:val="24"/>
          <w:lang w:val="uk-UA" w:eastAsia="en-US"/>
        </w:rPr>
        <w:t xml:space="preserve">не несе ніякої майнової відповідальності перед </w:t>
      </w:r>
      <w:r w:rsidRPr="006F49B8">
        <w:rPr>
          <w:rFonts w:ascii="Times New Roman" w:eastAsia="Calibri" w:hAnsi="Times New Roman"/>
          <w:b/>
          <w:sz w:val="24"/>
          <w:szCs w:val="24"/>
          <w:lang w:val="uk-UA" w:eastAsia="en-US"/>
        </w:rPr>
        <w:t>Постачальником</w:t>
      </w:r>
      <w:r w:rsidRPr="006F49B8">
        <w:rPr>
          <w:rFonts w:ascii="Times New Roman" w:eastAsia="Calibri" w:hAnsi="Times New Roman"/>
          <w:sz w:val="24"/>
          <w:szCs w:val="24"/>
          <w:lang w:val="uk-UA" w:eastAsia="en-US"/>
        </w:rPr>
        <w:t>.</w:t>
      </w:r>
    </w:p>
    <w:p w:rsidR="00BD1883" w:rsidRPr="006F49B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6F49B8">
        <w:rPr>
          <w:sz w:val="24"/>
          <w:szCs w:val="24"/>
          <w:lang w:val="uk-UA"/>
        </w:rPr>
        <w:t xml:space="preserve">8.5. </w:t>
      </w:r>
      <w:r w:rsidRPr="006F49B8">
        <w:rPr>
          <w:b/>
          <w:sz w:val="24"/>
          <w:szCs w:val="24"/>
          <w:lang w:val="uk-UA"/>
        </w:rPr>
        <w:t xml:space="preserve">Постачальник </w:t>
      </w:r>
      <w:r w:rsidRPr="006F49B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6F49B8">
        <w:rPr>
          <w:b/>
          <w:sz w:val="24"/>
          <w:szCs w:val="24"/>
          <w:lang w:val="uk-UA"/>
        </w:rPr>
        <w:t>Постачальником</w:t>
      </w:r>
      <w:r w:rsidRPr="006F49B8">
        <w:rPr>
          <w:i/>
          <w:sz w:val="24"/>
          <w:szCs w:val="24"/>
          <w:lang w:val="uk-UA"/>
        </w:rPr>
        <w:t xml:space="preserve"> </w:t>
      </w:r>
      <w:r w:rsidRPr="006F49B8">
        <w:rPr>
          <w:sz w:val="24"/>
          <w:szCs w:val="24"/>
          <w:lang w:val="uk-UA"/>
        </w:rPr>
        <w:t xml:space="preserve">особи та спеціалізованого програмного забезпечення, що використовується </w:t>
      </w:r>
      <w:r w:rsidRPr="006F49B8">
        <w:rPr>
          <w:sz w:val="24"/>
          <w:szCs w:val="24"/>
          <w:lang w:val="uk-UA"/>
        </w:rPr>
        <w:lastRenderedPageBreak/>
        <w:t>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6F49B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6F49B8">
        <w:rPr>
          <w:sz w:val="24"/>
          <w:szCs w:val="24"/>
          <w:lang w:val="uk-UA"/>
        </w:rPr>
        <w:t xml:space="preserve"> У разі, якщо внаслідок порушення </w:t>
      </w:r>
      <w:r w:rsidRPr="006F49B8">
        <w:rPr>
          <w:b/>
          <w:sz w:val="24"/>
          <w:szCs w:val="24"/>
          <w:lang w:val="uk-UA"/>
        </w:rPr>
        <w:t>Постачальником</w:t>
      </w:r>
      <w:r w:rsidRPr="006F49B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6F49B8">
        <w:rPr>
          <w:b/>
          <w:sz w:val="24"/>
          <w:szCs w:val="24"/>
          <w:lang w:val="uk-UA"/>
        </w:rPr>
        <w:t>Замовник</w:t>
      </w:r>
      <w:r w:rsidRPr="006F49B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6F49B8">
        <w:rPr>
          <w:b/>
          <w:sz w:val="24"/>
          <w:szCs w:val="24"/>
          <w:lang w:val="uk-UA"/>
        </w:rPr>
        <w:t xml:space="preserve">Постачальник </w:t>
      </w:r>
      <w:r w:rsidR="001C2BE8" w:rsidRPr="006F49B8">
        <w:rPr>
          <w:sz w:val="24"/>
          <w:szCs w:val="24"/>
          <w:lang w:val="uk-UA"/>
        </w:rPr>
        <w:t xml:space="preserve">зобов’язаний відшкодувати </w:t>
      </w:r>
      <w:r w:rsidR="001C2BE8" w:rsidRPr="006F49B8">
        <w:rPr>
          <w:b/>
          <w:sz w:val="24"/>
          <w:szCs w:val="24"/>
          <w:lang w:val="uk-UA"/>
        </w:rPr>
        <w:t>Зам</w:t>
      </w:r>
      <w:r w:rsidRPr="006F49B8">
        <w:rPr>
          <w:b/>
          <w:sz w:val="24"/>
          <w:szCs w:val="24"/>
          <w:lang w:val="uk-UA"/>
        </w:rPr>
        <w:t>о</w:t>
      </w:r>
      <w:r w:rsidR="001C2BE8" w:rsidRPr="006F49B8">
        <w:rPr>
          <w:b/>
          <w:sz w:val="24"/>
          <w:szCs w:val="24"/>
          <w:lang w:val="uk-UA"/>
        </w:rPr>
        <w:t>в</w:t>
      </w:r>
      <w:r w:rsidRPr="006F49B8">
        <w:rPr>
          <w:b/>
          <w:sz w:val="24"/>
          <w:szCs w:val="24"/>
          <w:lang w:val="uk-UA"/>
        </w:rPr>
        <w:t>ник</w:t>
      </w:r>
      <w:r w:rsidRPr="006F49B8">
        <w:rPr>
          <w:sz w:val="24"/>
          <w:szCs w:val="24"/>
          <w:lang w:val="uk-UA"/>
        </w:rPr>
        <w:t xml:space="preserve"> всі пов’язані з таким порушенням збитки.</w:t>
      </w:r>
    </w:p>
    <w:p w:rsidR="00F55F8A" w:rsidRPr="006F49B8" w:rsidRDefault="005C4253" w:rsidP="00422F77">
      <w:pPr>
        <w:ind w:firstLine="567"/>
        <w:jc w:val="both"/>
        <w:rPr>
          <w:rFonts w:eastAsia="Calibri"/>
          <w:color w:val="000000"/>
          <w:sz w:val="24"/>
          <w:szCs w:val="24"/>
          <w:lang w:val="uk-UA" w:eastAsia="en-US"/>
        </w:rPr>
      </w:pPr>
      <w:r w:rsidRPr="006F49B8">
        <w:rPr>
          <w:rFonts w:eastAsia="Calibri"/>
          <w:color w:val="000000"/>
          <w:sz w:val="24"/>
          <w:szCs w:val="24"/>
          <w:lang w:val="uk-UA" w:eastAsia="en-US"/>
        </w:rPr>
        <w:t>8.6</w:t>
      </w:r>
      <w:r w:rsidR="00F55F8A" w:rsidRPr="006F49B8">
        <w:rPr>
          <w:rFonts w:eastAsia="Calibri"/>
          <w:color w:val="000000"/>
          <w:sz w:val="24"/>
          <w:szCs w:val="24"/>
          <w:lang w:val="uk-UA" w:eastAsia="en-US"/>
        </w:rPr>
        <w:t>. Сплата штрафних санкцій не звільняє</w:t>
      </w:r>
      <w:r w:rsidR="00F55F8A" w:rsidRPr="006F49B8">
        <w:rPr>
          <w:rFonts w:eastAsia="Calibri"/>
          <w:b/>
          <w:color w:val="000000"/>
          <w:sz w:val="24"/>
          <w:szCs w:val="24"/>
          <w:lang w:val="uk-UA" w:eastAsia="en-US"/>
        </w:rPr>
        <w:t xml:space="preserve"> Сторону</w:t>
      </w:r>
      <w:r w:rsidR="00F55F8A" w:rsidRPr="006F49B8">
        <w:rPr>
          <w:rFonts w:eastAsia="Calibri"/>
          <w:color w:val="000000"/>
          <w:sz w:val="24"/>
          <w:szCs w:val="24"/>
          <w:lang w:val="uk-UA" w:eastAsia="en-US"/>
        </w:rPr>
        <w:t>, яка їх сплатила, від виконання зобов’язань за  Договором.</w:t>
      </w:r>
      <w:r w:rsidR="00F55F8A" w:rsidRPr="006F49B8">
        <w:rPr>
          <w:rFonts w:eastAsia="Calibri"/>
          <w:b/>
          <w:bCs/>
          <w:color w:val="000000"/>
          <w:sz w:val="24"/>
          <w:szCs w:val="24"/>
          <w:lang w:val="uk-UA" w:eastAsia="en-US"/>
        </w:rPr>
        <w:t xml:space="preserve">                  </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9. ФОРС-МАЖОРНІ ОБСТАВИНИ</w:t>
      </w:r>
    </w:p>
    <w:p w:rsidR="00F55F8A" w:rsidRPr="00A3477E" w:rsidRDefault="00F55F8A" w:rsidP="00A3477E">
      <w:pPr>
        <w:shd w:val="clear" w:color="auto" w:fill="FFFFFF"/>
        <w:ind w:firstLine="567"/>
        <w:jc w:val="both"/>
        <w:rPr>
          <w:color w:val="222222"/>
          <w:sz w:val="24"/>
          <w:szCs w:val="24"/>
          <w:lang w:val="uk-UA"/>
        </w:rPr>
      </w:pPr>
      <w:r w:rsidRPr="006F49B8">
        <w:rPr>
          <w:rFonts w:eastAsia="Calibri"/>
          <w:color w:val="000000"/>
          <w:sz w:val="24"/>
          <w:szCs w:val="24"/>
          <w:lang w:val="uk-UA" w:eastAsia="en-US"/>
        </w:rPr>
        <w:t xml:space="preserve">9.1. </w:t>
      </w:r>
      <w:r w:rsidRPr="006F49B8">
        <w:rPr>
          <w:rFonts w:eastAsia="Calibri"/>
          <w:b/>
          <w:color w:val="000000"/>
          <w:sz w:val="24"/>
          <w:szCs w:val="24"/>
          <w:lang w:val="uk-UA" w:eastAsia="en-US"/>
        </w:rPr>
        <w:t>Сторони</w:t>
      </w:r>
      <w:r w:rsidRPr="006F49B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F49B8">
        <w:rPr>
          <w:rFonts w:eastAsia="Calibri"/>
          <w:b/>
          <w:color w:val="000000"/>
          <w:sz w:val="24"/>
          <w:szCs w:val="24"/>
          <w:lang w:val="uk-UA" w:eastAsia="en-US"/>
        </w:rPr>
        <w:t xml:space="preserve">Сторін </w:t>
      </w:r>
      <w:r w:rsidRPr="006F49B8">
        <w:rPr>
          <w:rFonts w:eastAsia="Calibri"/>
          <w:color w:val="000000"/>
          <w:sz w:val="24"/>
          <w:szCs w:val="24"/>
          <w:lang w:val="uk-UA" w:eastAsia="en-US"/>
        </w:rPr>
        <w:t xml:space="preserve"> (аварія, катастрофа, стихійне лихо, епідемія, епізоотія, війна тощо). </w:t>
      </w:r>
      <w:r w:rsidR="006A501C" w:rsidRPr="006F49B8">
        <w:rPr>
          <w:color w:val="222222"/>
          <w:sz w:val="24"/>
          <w:szCs w:val="24"/>
          <w:lang w:val="uk-UA"/>
        </w:rPr>
        <w:t xml:space="preserve">Звільнення </w:t>
      </w:r>
      <w:r w:rsidR="006A501C" w:rsidRPr="006F49B8">
        <w:rPr>
          <w:b/>
          <w:color w:val="222222"/>
          <w:sz w:val="24"/>
          <w:szCs w:val="24"/>
          <w:lang w:val="uk-UA"/>
        </w:rPr>
        <w:t xml:space="preserve">Сторін </w:t>
      </w:r>
      <w:r w:rsidR="006A501C" w:rsidRPr="006F49B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9.2. </w:t>
      </w:r>
      <w:r w:rsidRPr="006F49B8">
        <w:rPr>
          <w:rFonts w:eastAsia="Calibri"/>
          <w:b/>
          <w:color w:val="000000"/>
          <w:sz w:val="24"/>
          <w:szCs w:val="24"/>
          <w:lang w:val="uk-UA" w:eastAsia="en-US"/>
        </w:rPr>
        <w:t>Сторона</w:t>
      </w:r>
      <w:r w:rsidRPr="006F49B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F49B8">
        <w:rPr>
          <w:rFonts w:eastAsia="Calibri"/>
          <w:b/>
          <w:color w:val="000000"/>
          <w:sz w:val="24"/>
          <w:szCs w:val="24"/>
          <w:lang w:val="uk-UA" w:eastAsia="en-US"/>
        </w:rPr>
        <w:t xml:space="preserve">Сторону </w:t>
      </w:r>
      <w:r w:rsidRPr="006F49B8">
        <w:rPr>
          <w:rFonts w:eastAsia="Calibri"/>
          <w:color w:val="000000"/>
          <w:sz w:val="24"/>
          <w:szCs w:val="24"/>
          <w:lang w:val="uk-UA" w:eastAsia="en-US"/>
        </w:rPr>
        <w:t xml:space="preserve">у письмовій формі. </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6F49B8" w:rsidRDefault="00F55F8A" w:rsidP="00A054FE">
      <w:pPr>
        <w:ind w:firstLine="567"/>
        <w:jc w:val="both"/>
        <w:rPr>
          <w:rFonts w:eastAsia="Calibri"/>
          <w:color w:val="000000"/>
          <w:sz w:val="24"/>
          <w:szCs w:val="24"/>
          <w:lang w:val="uk-UA" w:eastAsia="en-US"/>
        </w:rPr>
      </w:pPr>
      <w:r w:rsidRPr="006F49B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6F49B8">
        <w:rPr>
          <w:rFonts w:eastAsia="Calibri"/>
          <w:b/>
          <w:color w:val="000000"/>
          <w:sz w:val="24"/>
          <w:szCs w:val="24"/>
          <w:lang w:val="uk-UA" w:eastAsia="en-US"/>
        </w:rPr>
        <w:t>Сторін</w:t>
      </w:r>
      <w:r w:rsidRPr="006F49B8">
        <w:rPr>
          <w:rFonts w:eastAsia="Calibri"/>
          <w:color w:val="000000"/>
          <w:sz w:val="24"/>
          <w:szCs w:val="24"/>
          <w:lang w:val="uk-UA" w:eastAsia="en-US"/>
        </w:rPr>
        <w:t xml:space="preserve"> в установленому порядку має право розірвати  Договір. </w:t>
      </w:r>
      <w:r w:rsidR="006A501C" w:rsidRPr="006F49B8">
        <w:rPr>
          <w:b/>
          <w:color w:val="222222"/>
          <w:sz w:val="24"/>
          <w:szCs w:val="24"/>
          <w:lang w:val="uk-UA"/>
        </w:rPr>
        <w:t xml:space="preserve">Сторони </w:t>
      </w:r>
      <w:r w:rsidR="006A501C" w:rsidRPr="006F49B8">
        <w:rPr>
          <w:color w:val="222222"/>
          <w:sz w:val="24"/>
          <w:szCs w:val="24"/>
          <w:lang w:val="uk-UA"/>
        </w:rPr>
        <w:t>можуть посилатись на воєнний стан в Україні,</w:t>
      </w:r>
      <w:r w:rsidR="00A054FE" w:rsidRPr="006F49B8">
        <w:rPr>
          <w:color w:val="222222"/>
          <w:sz w:val="24"/>
          <w:szCs w:val="24"/>
          <w:lang w:val="uk-UA"/>
        </w:rPr>
        <w:t xml:space="preserve"> </w:t>
      </w:r>
      <w:r w:rsidR="006A501C" w:rsidRPr="006F49B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6F49B8">
        <w:rPr>
          <w:b/>
          <w:color w:val="222222"/>
          <w:sz w:val="24"/>
          <w:szCs w:val="24"/>
          <w:lang w:val="uk-UA"/>
        </w:rPr>
        <w:t>Стороною</w:t>
      </w:r>
      <w:r w:rsidR="006A501C" w:rsidRPr="006F49B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6F49B8">
        <w:rPr>
          <w:color w:val="222222"/>
          <w:sz w:val="24"/>
          <w:szCs w:val="24"/>
          <w:lang w:val="uk-UA"/>
        </w:rPr>
        <w:t>.</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10. ВИРІШЕННЯ СПОРІВ</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6F49B8">
        <w:rPr>
          <w:rFonts w:eastAsia="Calibri"/>
          <w:b/>
          <w:bCs/>
          <w:iCs/>
          <w:color w:val="000000"/>
          <w:sz w:val="24"/>
          <w:szCs w:val="24"/>
          <w:lang w:val="uk-UA" w:eastAsia="en-US"/>
        </w:rPr>
        <w:t>Сторонами</w:t>
      </w:r>
      <w:r w:rsidRPr="006F49B8">
        <w:rPr>
          <w:rFonts w:eastAsia="Calibri"/>
          <w:color w:val="000000"/>
          <w:sz w:val="24"/>
          <w:szCs w:val="24"/>
          <w:lang w:val="uk-UA" w:eastAsia="en-US"/>
        </w:rPr>
        <w:t xml:space="preserve"> шляхом переговорів.</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10.2. Спірні питання, з яких </w:t>
      </w:r>
      <w:r w:rsidRPr="006F49B8">
        <w:rPr>
          <w:rFonts w:eastAsia="Calibri"/>
          <w:b/>
          <w:bCs/>
          <w:iCs/>
          <w:color w:val="000000"/>
          <w:sz w:val="24"/>
          <w:szCs w:val="24"/>
          <w:lang w:val="uk-UA" w:eastAsia="en-US"/>
        </w:rPr>
        <w:t>Сторони</w:t>
      </w:r>
      <w:r w:rsidRPr="006F49B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6F49B8" w:rsidRDefault="00F55F8A" w:rsidP="00F55F8A">
      <w:pPr>
        <w:ind w:firstLine="550"/>
        <w:jc w:val="center"/>
        <w:rPr>
          <w:rFonts w:eastAsia="Calibri"/>
          <w:color w:val="000000"/>
          <w:sz w:val="24"/>
          <w:szCs w:val="24"/>
          <w:lang w:val="uk-UA" w:eastAsia="en-US"/>
        </w:rPr>
      </w:pPr>
      <w:r w:rsidRPr="006F49B8">
        <w:rPr>
          <w:rFonts w:eastAsia="Calibri"/>
          <w:b/>
          <w:bCs/>
          <w:color w:val="000000"/>
          <w:sz w:val="24"/>
          <w:szCs w:val="24"/>
          <w:lang w:val="uk-UA" w:eastAsia="en-US"/>
        </w:rPr>
        <w:t>11. СТРОК ДІЇ ДОГОВОРУ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11.1. Договір вступає в силу з дати його підписання, і діє </w:t>
      </w:r>
      <w:r w:rsidRPr="006F49B8">
        <w:rPr>
          <w:rFonts w:eastAsia="Calibri"/>
          <w:sz w:val="24"/>
          <w:szCs w:val="24"/>
          <w:lang w:val="uk-UA" w:eastAsia="en-US"/>
        </w:rPr>
        <w:t xml:space="preserve">до </w:t>
      </w:r>
      <w:r w:rsidRPr="006F49B8">
        <w:rPr>
          <w:rFonts w:eastAsia="Calibri"/>
          <w:b/>
          <w:sz w:val="24"/>
          <w:szCs w:val="24"/>
          <w:lang w:val="uk-UA" w:eastAsia="en-US"/>
        </w:rPr>
        <w:t xml:space="preserve">31 </w:t>
      </w:r>
      <w:r w:rsidR="00171D66" w:rsidRPr="006F49B8">
        <w:rPr>
          <w:b/>
          <w:sz w:val="24"/>
          <w:szCs w:val="24"/>
          <w:lang w:val="uk-UA"/>
        </w:rPr>
        <w:t xml:space="preserve">грудня </w:t>
      </w:r>
      <w:r w:rsidR="00591A35" w:rsidRPr="006F49B8">
        <w:rPr>
          <w:b/>
          <w:sz w:val="24"/>
          <w:szCs w:val="24"/>
          <w:lang w:val="uk-UA"/>
        </w:rPr>
        <w:t xml:space="preserve"> </w:t>
      </w:r>
      <w:r w:rsidRPr="006F49B8">
        <w:rPr>
          <w:rFonts w:eastAsia="Calibri"/>
          <w:b/>
          <w:sz w:val="24"/>
          <w:szCs w:val="24"/>
          <w:lang w:val="uk-UA" w:eastAsia="en-US"/>
        </w:rPr>
        <w:t>202</w:t>
      </w:r>
      <w:r w:rsidR="009D680F">
        <w:rPr>
          <w:rFonts w:eastAsia="Calibri"/>
          <w:b/>
          <w:sz w:val="24"/>
          <w:szCs w:val="24"/>
          <w:lang w:val="uk-UA" w:eastAsia="en-US"/>
        </w:rPr>
        <w:t>4</w:t>
      </w:r>
      <w:r w:rsidRPr="006F49B8">
        <w:rPr>
          <w:rFonts w:eastAsia="Calibri"/>
          <w:b/>
          <w:sz w:val="24"/>
          <w:szCs w:val="24"/>
          <w:lang w:val="uk-UA" w:eastAsia="en-US"/>
        </w:rPr>
        <w:t> р</w:t>
      </w:r>
      <w:r w:rsidRPr="006F49B8">
        <w:rPr>
          <w:rFonts w:eastAsia="Calibri"/>
          <w:color w:val="000000"/>
          <w:sz w:val="24"/>
          <w:szCs w:val="24"/>
          <w:lang w:val="uk-UA" w:eastAsia="en-US"/>
        </w:rPr>
        <w:t xml:space="preserve">., а в частині зобов’язань - до повного виконання </w:t>
      </w:r>
      <w:r w:rsidRPr="006F49B8">
        <w:rPr>
          <w:rFonts w:eastAsia="Calibri"/>
          <w:b/>
          <w:color w:val="000000"/>
          <w:sz w:val="24"/>
          <w:szCs w:val="24"/>
          <w:lang w:val="uk-UA" w:eastAsia="en-US"/>
        </w:rPr>
        <w:t>Сторонами</w:t>
      </w:r>
      <w:r w:rsidRPr="006F49B8">
        <w:rPr>
          <w:rFonts w:eastAsia="Calibri"/>
          <w:color w:val="000000"/>
          <w:sz w:val="24"/>
          <w:szCs w:val="24"/>
          <w:lang w:val="uk-UA" w:eastAsia="en-US"/>
        </w:rPr>
        <w:t xml:space="preserve"> своїх зобов’язань.</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11.2. Дія Договору може припинятися:</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11.2.1. достроково за згодою </w:t>
      </w:r>
      <w:r w:rsidRPr="006F49B8">
        <w:rPr>
          <w:rFonts w:eastAsia="Calibri"/>
          <w:b/>
          <w:bCs/>
          <w:iCs/>
          <w:color w:val="000000"/>
          <w:sz w:val="24"/>
          <w:szCs w:val="24"/>
          <w:lang w:val="uk-UA" w:eastAsia="en-US"/>
        </w:rPr>
        <w:t>Сторін</w:t>
      </w:r>
      <w:r w:rsidRPr="006F49B8">
        <w:rPr>
          <w:rFonts w:eastAsia="Calibri"/>
          <w:color w:val="000000"/>
          <w:sz w:val="24"/>
          <w:szCs w:val="24"/>
          <w:lang w:val="uk-UA" w:eastAsia="en-US"/>
        </w:rPr>
        <w:t xml:space="preserve"> або за рішенням суду;</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11.2.2. в односторонньому порядку за ініціативою </w:t>
      </w:r>
      <w:r w:rsidRPr="006F49B8">
        <w:rPr>
          <w:rFonts w:eastAsia="Calibri"/>
          <w:b/>
          <w:bCs/>
          <w:iCs/>
          <w:color w:val="000000"/>
          <w:sz w:val="24"/>
          <w:szCs w:val="24"/>
          <w:lang w:val="uk-UA" w:eastAsia="en-US"/>
        </w:rPr>
        <w:t>Замовника</w:t>
      </w:r>
      <w:r w:rsidRPr="006F49B8">
        <w:rPr>
          <w:rFonts w:eastAsia="Calibri"/>
          <w:color w:val="000000"/>
          <w:sz w:val="24"/>
          <w:szCs w:val="24"/>
          <w:lang w:val="uk-UA" w:eastAsia="en-US"/>
        </w:rPr>
        <w:t xml:space="preserve"> за систематичне (більше трьох разів) порушення </w:t>
      </w:r>
      <w:r w:rsidRPr="006F49B8">
        <w:rPr>
          <w:rFonts w:eastAsia="Calibri"/>
          <w:b/>
          <w:bCs/>
          <w:iCs/>
          <w:color w:val="000000"/>
          <w:sz w:val="24"/>
          <w:szCs w:val="24"/>
          <w:lang w:val="uk-UA" w:eastAsia="en-US"/>
        </w:rPr>
        <w:t>Постачальником</w:t>
      </w:r>
      <w:r w:rsidRPr="006F49B8">
        <w:rPr>
          <w:rFonts w:eastAsia="Calibri"/>
          <w:color w:val="000000"/>
          <w:sz w:val="24"/>
          <w:szCs w:val="24"/>
          <w:lang w:val="uk-UA" w:eastAsia="en-US"/>
        </w:rPr>
        <w:t xml:space="preserve"> умов цього Договору або необґрунтоване підвищення цін;</w:t>
      </w:r>
    </w:p>
    <w:p w:rsidR="00F55F8A" w:rsidRPr="006F49B8" w:rsidRDefault="00F55F8A" w:rsidP="00F55F8A">
      <w:pPr>
        <w:ind w:firstLine="550"/>
        <w:jc w:val="both"/>
        <w:rPr>
          <w:rFonts w:eastAsia="Calibri"/>
          <w:color w:val="000000"/>
          <w:sz w:val="24"/>
          <w:szCs w:val="24"/>
          <w:lang w:val="uk-UA" w:eastAsia="en-US"/>
        </w:rPr>
      </w:pPr>
      <w:r w:rsidRPr="006F49B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6F49B8" w:rsidRDefault="00F55F8A" w:rsidP="00F55F8A">
      <w:pPr>
        <w:ind w:firstLine="550"/>
        <w:jc w:val="both"/>
        <w:rPr>
          <w:rFonts w:eastAsia="Calibri"/>
          <w:b/>
          <w:bCs/>
          <w:iCs/>
          <w:color w:val="000000"/>
          <w:sz w:val="24"/>
          <w:szCs w:val="24"/>
          <w:lang w:val="uk-UA" w:eastAsia="en-US"/>
        </w:rPr>
      </w:pPr>
      <w:r w:rsidRPr="006F49B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6F49B8">
        <w:rPr>
          <w:rFonts w:eastAsia="Calibri"/>
          <w:b/>
          <w:bCs/>
          <w:iCs/>
          <w:color w:val="000000"/>
          <w:sz w:val="24"/>
          <w:szCs w:val="24"/>
          <w:lang w:val="uk-UA" w:eastAsia="en-US"/>
        </w:rPr>
        <w:t>Сторін.</w:t>
      </w:r>
    </w:p>
    <w:p w:rsidR="00F55F8A" w:rsidRPr="006F49B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6F49B8">
        <w:rPr>
          <w:rFonts w:eastAsia="Calibri"/>
          <w:b/>
          <w:bCs/>
          <w:color w:val="000000"/>
          <w:sz w:val="24"/>
          <w:szCs w:val="24"/>
          <w:lang w:val="uk-UA" w:eastAsia="en-US"/>
        </w:rPr>
        <w:t>12. ІНШІ УМОВИ</w:t>
      </w:r>
    </w:p>
    <w:p w:rsidR="00FD5B8B" w:rsidRPr="006F49B8" w:rsidRDefault="00F55F8A" w:rsidP="00C562EB">
      <w:pPr>
        <w:ind w:firstLine="567"/>
        <w:jc w:val="both"/>
        <w:rPr>
          <w:rFonts w:eastAsia="SimSun"/>
          <w:sz w:val="24"/>
          <w:szCs w:val="24"/>
          <w:lang w:val="uk-UA" w:eastAsia="zh-CN"/>
        </w:rPr>
      </w:pPr>
      <w:r w:rsidRPr="006F49B8">
        <w:rPr>
          <w:rFonts w:eastAsia="Calibri"/>
          <w:color w:val="000000"/>
          <w:sz w:val="24"/>
          <w:szCs w:val="24"/>
          <w:lang w:val="uk-UA" w:eastAsia="en-US"/>
        </w:rPr>
        <w:lastRenderedPageBreak/>
        <w:t>12.1.</w:t>
      </w:r>
      <w:r w:rsidR="00FD5B8B" w:rsidRPr="006F49B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6F49B8">
        <w:rPr>
          <w:rFonts w:eastAsia="SimSun"/>
          <w:sz w:val="24"/>
          <w:szCs w:val="24"/>
          <w:lang w:val="uk-UA" w:eastAsia="zh-CN"/>
        </w:rPr>
        <w:t xml:space="preserve"> </w:t>
      </w:r>
      <w:r w:rsidR="00AC5DE4" w:rsidRPr="006F49B8">
        <w:rPr>
          <w:color w:val="000000"/>
          <w:kern w:val="3"/>
          <w:sz w:val="24"/>
          <w:szCs w:val="24"/>
          <w:lang w:val="uk-UA" w:eastAsia="ar-SA"/>
        </w:rPr>
        <w:t xml:space="preserve">№922 – VIII від 25.12.2015 року (зі змінами) </w:t>
      </w:r>
      <w:r w:rsidR="00FD5B8B" w:rsidRPr="006F49B8">
        <w:rPr>
          <w:rFonts w:eastAsia="SimSun"/>
          <w:sz w:val="24"/>
          <w:szCs w:val="24"/>
          <w:lang w:val="uk-UA" w:eastAsia="zh-CN"/>
        </w:rPr>
        <w:t>(далі – Закон)</w:t>
      </w:r>
      <w:r w:rsidR="00007DCD" w:rsidRPr="006F49B8">
        <w:rPr>
          <w:rFonts w:eastAsia="SimSun"/>
          <w:sz w:val="24"/>
          <w:szCs w:val="24"/>
          <w:lang w:val="uk-UA" w:eastAsia="zh-CN"/>
        </w:rPr>
        <w:t xml:space="preserve"> та Особливостей</w:t>
      </w:r>
      <w:r w:rsidR="00FD5B8B" w:rsidRPr="006F49B8">
        <w:rPr>
          <w:rFonts w:eastAsia="SimSun"/>
          <w:sz w:val="24"/>
          <w:szCs w:val="24"/>
          <w:lang w:val="uk-UA" w:eastAsia="zh-CN"/>
        </w:rPr>
        <w:t>.</w:t>
      </w:r>
    </w:p>
    <w:p w:rsidR="00F55F8A" w:rsidRPr="006F49B8" w:rsidRDefault="00F55F8A" w:rsidP="00597B34">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2</w:t>
      </w:r>
      <w:r w:rsidRPr="006F49B8">
        <w:rPr>
          <w:rFonts w:eastAsia="Calibri"/>
          <w:color w:val="000000"/>
          <w:sz w:val="24"/>
          <w:szCs w:val="24"/>
          <w:lang w:val="uk-UA" w:eastAsia="en-US"/>
        </w:rPr>
        <w:t xml:space="preserve">.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F49B8">
        <w:rPr>
          <w:rFonts w:eastAsia="Calibri"/>
          <w:b/>
          <w:bCs/>
          <w:iCs/>
          <w:color w:val="000000"/>
          <w:sz w:val="24"/>
          <w:szCs w:val="24"/>
          <w:lang w:val="uk-UA" w:eastAsia="en-US"/>
        </w:rPr>
        <w:t>Сторін</w:t>
      </w:r>
      <w:r w:rsidRPr="006F49B8">
        <w:rPr>
          <w:rFonts w:eastAsia="Calibri"/>
          <w:bCs/>
          <w:iCs/>
          <w:color w:val="000000"/>
          <w:sz w:val="24"/>
          <w:szCs w:val="24"/>
          <w:lang w:val="uk-UA" w:eastAsia="en-US"/>
        </w:rPr>
        <w:t>.</w:t>
      </w:r>
      <w:r w:rsidRPr="006F49B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3</w:t>
      </w:r>
      <w:r w:rsidRPr="006F49B8">
        <w:rPr>
          <w:rFonts w:eastAsia="Calibri"/>
          <w:color w:val="000000"/>
          <w:sz w:val="24"/>
          <w:szCs w:val="24"/>
          <w:lang w:val="uk-UA" w:eastAsia="en-US"/>
        </w:rPr>
        <w:t xml:space="preserve">. Жодна </w:t>
      </w:r>
      <w:r w:rsidRPr="006F49B8">
        <w:rPr>
          <w:rFonts w:eastAsia="Calibri"/>
          <w:b/>
          <w:bCs/>
          <w:iCs/>
          <w:color w:val="000000"/>
          <w:sz w:val="24"/>
          <w:szCs w:val="24"/>
          <w:lang w:val="uk-UA" w:eastAsia="en-US"/>
        </w:rPr>
        <w:t>Сторона</w:t>
      </w:r>
      <w:r w:rsidRPr="006F49B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4</w:t>
      </w:r>
      <w:r w:rsidRPr="006F49B8">
        <w:rPr>
          <w:rFonts w:eastAsia="Calibri"/>
          <w:color w:val="000000"/>
          <w:sz w:val="24"/>
          <w:szCs w:val="24"/>
          <w:lang w:val="uk-UA" w:eastAsia="en-US"/>
        </w:rPr>
        <w:t xml:space="preserve">. Договір, а також всі доповнення до нього є конфіденційними документами й не підлягають розголошенню або використанню </w:t>
      </w:r>
      <w:r w:rsidRPr="006F49B8">
        <w:rPr>
          <w:rFonts w:eastAsia="Calibri"/>
          <w:b/>
          <w:color w:val="000000"/>
          <w:sz w:val="24"/>
          <w:szCs w:val="24"/>
          <w:lang w:val="uk-UA" w:eastAsia="en-US"/>
        </w:rPr>
        <w:t>Сторонами</w:t>
      </w:r>
      <w:r w:rsidRPr="006F49B8">
        <w:rPr>
          <w:rFonts w:eastAsia="Calibri"/>
          <w:color w:val="000000"/>
          <w:sz w:val="24"/>
          <w:szCs w:val="24"/>
          <w:lang w:val="uk-UA" w:eastAsia="en-US"/>
        </w:rPr>
        <w:t xml:space="preserve"> без згоди іншої</w:t>
      </w:r>
      <w:r w:rsidRPr="006F49B8">
        <w:rPr>
          <w:rFonts w:eastAsia="Calibri"/>
          <w:b/>
          <w:color w:val="000000"/>
          <w:sz w:val="24"/>
          <w:szCs w:val="24"/>
          <w:lang w:val="uk-UA" w:eastAsia="en-US"/>
        </w:rPr>
        <w:t xml:space="preserve"> Сторони</w:t>
      </w:r>
      <w:r w:rsidRPr="006F49B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5</w:t>
      </w:r>
      <w:r w:rsidRPr="006F49B8">
        <w:rPr>
          <w:rFonts w:eastAsia="Calibri"/>
          <w:color w:val="000000"/>
          <w:sz w:val="24"/>
          <w:szCs w:val="24"/>
          <w:lang w:val="uk-UA" w:eastAsia="en-US"/>
        </w:rPr>
        <w:t xml:space="preserve">. У випадках, не передбачених цим Договором, </w:t>
      </w:r>
      <w:r w:rsidRPr="006F49B8">
        <w:rPr>
          <w:rFonts w:eastAsia="Calibri"/>
          <w:b/>
          <w:bCs/>
          <w:iCs/>
          <w:color w:val="000000"/>
          <w:sz w:val="24"/>
          <w:szCs w:val="24"/>
          <w:lang w:val="uk-UA" w:eastAsia="en-US"/>
        </w:rPr>
        <w:t>Сторони</w:t>
      </w:r>
      <w:r w:rsidRPr="006F49B8">
        <w:rPr>
          <w:rFonts w:eastAsia="Calibri"/>
          <w:color w:val="000000"/>
          <w:sz w:val="24"/>
          <w:szCs w:val="24"/>
          <w:lang w:val="uk-UA" w:eastAsia="en-US"/>
        </w:rPr>
        <w:t xml:space="preserve"> керуються чинним законодавством України.</w:t>
      </w:r>
    </w:p>
    <w:p w:rsidR="00F55F8A" w:rsidRPr="006F49B8" w:rsidRDefault="00F55F8A" w:rsidP="00C562EB">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9D680F">
        <w:rPr>
          <w:rFonts w:eastAsia="Calibri"/>
          <w:color w:val="000000"/>
          <w:sz w:val="24"/>
          <w:szCs w:val="24"/>
          <w:lang w:val="uk-UA" w:eastAsia="en-US"/>
        </w:rPr>
        <w:t>6</w:t>
      </w:r>
      <w:r w:rsidRPr="006F49B8">
        <w:rPr>
          <w:rFonts w:eastAsia="Calibri"/>
          <w:color w:val="000000"/>
          <w:sz w:val="24"/>
          <w:szCs w:val="24"/>
          <w:lang w:val="uk-UA" w:eastAsia="en-US"/>
        </w:rPr>
        <w:t xml:space="preserve">. Істотні умови Договору про закупівлю не можуть змінюватися після його підписання до виконання зобов'язань </w:t>
      </w:r>
      <w:r w:rsidRPr="006F49B8">
        <w:rPr>
          <w:rFonts w:eastAsia="Calibri"/>
          <w:b/>
          <w:color w:val="000000"/>
          <w:sz w:val="24"/>
          <w:szCs w:val="24"/>
          <w:lang w:val="uk-UA" w:eastAsia="en-US"/>
        </w:rPr>
        <w:t xml:space="preserve">Сторонами </w:t>
      </w:r>
      <w:r w:rsidRPr="006F49B8">
        <w:rPr>
          <w:rFonts w:eastAsia="Calibri"/>
          <w:color w:val="000000"/>
          <w:sz w:val="24"/>
          <w:szCs w:val="24"/>
          <w:lang w:val="uk-UA" w:eastAsia="en-US"/>
        </w:rPr>
        <w:t>в повному обсязі, крім випадків:</w:t>
      </w:r>
    </w:p>
    <w:p w:rsidR="00007DCD" w:rsidRPr="006F49B8" w:rsidRDefault="00007DCD" w:rsidP="00C562EB">
      <w:pPr>
        <w:pStyle w:val="a3"/>
        <w:spacing w:beforeAutospacing="0" w:afterAutospacing="0"/>
        <w:ind w:firstLine="567"/>
        <w:jc w:val="both"/>
        <w:rPr>
          <w:lang w:val="uk-UA"/>
        </w:rPr>
      </w:pPr>
      <w:r w:rsidRPr="006F49B8">
        <w:rPr>
          <w:color w:val="000000"/>
          <w:lang w:val="uk-UA"/>
        </w:rPr>
        <w:t>1) зменшення обсягів закупівлі, зокрема з урахуванням фактичного обсягу видатків замовника;</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49B8">
        <w:rPr>
          <w:color w:val="000000"/>
          <w:lang w:val="uk-UA"/>
        </w:rPr>
        <w:t>пропорційно</w:t>
      </w:r>
      <w:proofErr w:type="spellEnd"/>
      <w:r w:rsidRPr="006F49B8">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DCD" w:rsidRPr="006F49B8" w:rsidRDefault="00007DCD" w:rsidP="00C562EB">
      <w:pPr>
        <w:pStyle w:val="a3"/>
        <w:spacing w:beforeAutospacing="0" w:afterAutospacing="0"/>
        <w:ind w:firstLine="567"/>
        <w:jc w:val="both"/>
        <w:rPr>
          <w:lang w:val="uk-UA"/>
        </w:rPr>
      </w:pPr>
      <w:r w:rsidRPr="006F49B8">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7DCD" w:rsidRPr="006F49B8" w:rsidRDefault="00007DCD" w:rsidP="00C562EB">
      <w:pPr>
        <w:pStyle w:val="a3"/>
        <w:spacing w:beforeAutospacing="0" w:afterAutospacing="0"/>
        <w:ind w:firstLine="567"/>
        <w:jc w:val="both"/>
        <w:rPr>
          <w:lang w:val="uk-UA"/>
        </w:rPr>
      </w:pPr>
      <w:r w:rsidRPr="006F49B8">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DCD" w:rsidRPr="006F49B8" w:rsidRDefault="00007DCD" w:rsidP="00C562EB">
      <w:pPr>
        <w:pStyle w:val="a3"/>
        <w:spacing w:beforeAutospacing="0" w:afterAutospacing="0"/>
        <w:ind w:firstLine="567"/>
        <w:jc w:val="both"/>
        <w:rPr>
          <w:lang w:val="uk-UA"/>
        </w:rPr>
      </w:pPr>
      <w:r w:rsidRPr="006F49B8">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49B8">
        <w:rPr>
          <w:color w:val="000000"/>
          <w:lang w:val="uk-UA"/>
        </w:rPr>
        <w:t>пропорційно</w:t>
      </w:r>
      <w:proofErr w:type="spellEnd"/>
      <w:r w:rsidRPr="006F49B8">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6F49B8">
        <w:rPr>
          <w:color w:val="000000"/>
          <w:lang w:val="uk-UA"/>
        </w:rPr>
        <w:t>пропорційно</w:t>
      </w:r>
      <w:proofErr w:type="spellEnd"/>
      <w:r w:rsidRPr="006F49B8">
        <w:rPr>
          <w:color w:val="000000"/>
          <w:lang w:val="uk-UA"/>
        </w:rPr>
        <w:t xml:space="preserve"> до зміни податкового навантаження внаслідок зміни системи оподаткування;</w:t>
      </w:r>
    </w:p>
    <w:p w:rsidR="00007DCD" w:rsidRPr="006F49B8" w:rsidRDefault="00007DCD" w:rsidP="00C562EB">
      <w:pPr>
        <w:pStyle w:val="a3"/>
        <w:spacing w:beforeAutospacing="0" w:afterAutospacing="0"/>
        <w:ind w:firstLine="567"/>
        <w:jc w:val="both"/>
        <w:rPr>
          <w:lang w:val="uk-UA"/>
        </w:rPr>
      </w:pPr>
      <w:r w:rsidRPr="006F49B8">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49B8">
        <w:rPr>
          <w:color w:val="000000"/>
          <w:lang w:val="uk-UA"/>
        </w:rPr>
        <w:t>Platts</w:t>
      </w:r>
      <w:proofErr w:type="spellEnd"/>
      <w:r w:rsidRPr="006F49B8">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DCD" w:rsidRDefault="00007DCD" w:rsidP="00C562EB">
      <w:pPr>
        <w:pStyle w:val="a3"/>
        <w:spacing w:beforeAutospacing="0" w:afterAutospacing="0"/>
        <w:ind w:firstLine="567"/>
        <w:jc w:val="both"/>
        <w:rPr>
          <w:color w:val="000000"/>
          <w:lang w:val="uk-UA"/>
        </w:rPr>
      </w:pPr>
      <w:r w:rsidRPr="006F49B8">
        <w:rPr>
          <w:color w:val="000000"/>
          <w:lang w:val="uk-UA"/>
        </w:rPr>
        <w:t xml:space="preserve">8) зміни умов у зв’язку із застосуванням положень </w:t>
      </w:r>
      <w:r w:rsidR="00536351" w:rsidRPr="006F49B8">
        <w:rPr>
          <w:color w:val="000000"/>
          <w:lang w:val="uk-UA"/>
        </w:rPr>
        <w:t>частини шостої статті 41 Закону.</w:t>
      </w:r>
    </w:p>
    <w:p w:rsidR="00AC5DE4" w:rsidRPr="006F49B8" w:rsidRDefault="00C562EB" w:rsidP="00C562EB">
      <w:pPr>
        <w:ind w:firstLine="567"/>
        <w:jc w:val="both"/>
        <w:rPr>
          <w:rFonts w:eastAsia="Calibri"/>
          <w:b/>
          <w:color w:val="000000"/>
          <w:sz w:val="24"/>
          <w:szCs w:val="24"/>
          <w:lang w:val="uk-UA" w:eastAsia="en-US"/>
        </w:rPr>
      </w:pPr>
      <w:r w:rsidRPr="006F49B8">
        <w:rPr>
          <w:rFonts w:eastAsia="Calibri"/>
          <w:color w:val="000000"/>
          <w:sz w:val="24"/>
          <w:szCs w:val="24"/>
          <w:lang w:val="uk-UA" w:eastAsia="en-US"/>
        </w:rPr>
        <w:t>12.</w:t>
      </w:r>
      <w:r w:rsidR="000B601E">
        <w:rPr>
          <w:rFonts w:eastAsia="Calibri"/>
          <w:color w:val="000000"/>
          <w:sz w:val="24"/>
          <w:szCs w:val="24"/>
          <w:lang w:val="uk-UA" w:eastAsia="en-US"/>
        </w:rPr>
        <w:t>7</w:t>
      </w:r>
      <w:r w:rsidR="00AC5DE4" w:rsidRPr="006F49B8">
        <w:rPr>
          <w:rFonts w:eastAsia="Calibri"/>
          <w:color w:val="000000"/>
          <w:sz w:val="24"/>
          <w:szCs w:val="24"/>
          <w:lang w:val="uk-UA" w:eastAsia="en-US"/>
        </w:rPr>
        <w:t>.</w:t>
      </w:r>
      <w:r w:rsidR="00AC5DE4" w:rsidRPr="006F49B8">
        <w:rPr>
          <w:rFonts w:eastAsia="Calibri"/>
          <w:b/>
          <w:color w:val="000000"/>
          <w:sz w:val="24"/>
          <w:szCs w:val="24"/>
          <w:lang w:val="uk-UA" w:eastAsia="en-US"/>
        </w:rPr>
        <w:t xml:space="preserve"> </w:t>
      </w:r>
      <w:r w:rsidR="00AC5DE4" w:rsidRPr="006F49B8">
        <w:rPr>
          <w:rFonts w:eastAsia="Calibri"/>
          <w:color w:val="000000"/>
          <w:sz w:val="24"/>
          <w:szCs w:val="24"/>
          <w:lang w:val="uk-UA" w:eastAsia="en-US"/>
        </w:rPr>
        <w:t>Згідно</w:t>
      </w:r>
      <w:r w:rsidR="00AC5DE4" w:rsidRPr="006F49B8">
        <w:rPr>
          <w:rFonts w:eastAsia="Calibri"/>
          <w:b/>
          <w:color w:val="000000"/>
          <w:sz w:val="24"/>
          <w:szCs w:val="24"/>
          <w:lang w:val="uk-UA" w:eastAsia="en-US"/>
        </w:rPr>
        <w:t xml:space="preserve"> </w:t>
      </w:r>
      <w:r w:rsidR="00AC5DE4" w:rsidRPr="006F49B8">
        <w:rPr>
          <w:rFonts w:eastAsia="Calibri"/>
          <w:color w:val="000000"/>
          <w:sz w:val="24"/>
          <w:szCs w:val="24"/>
          <w:lang w:val="uk-UA" w:eastAsia="en-US"/>
        </w:rPr>
        <w:t xml:space="preserve">Цивільного кодексу України, </w:t>
      </w:r>
      <w:r w:rsidR="00007DCD" w:rsidRPr="006F49B8">
        <w:rPr>
          <w:rFonts w:eastAsia="Calibri"/>
          <w:color w:val="000000"/>
          <w:sz w:val="24"/>
          <w:szCs w:val="24"/>
          <w:lang w:val="uk-UA" w:eastAsia="en-US"/>
        </w:rPr>
        <w:t xml:space="preserve">Господарського кодексу України, </w:t>
      </w:r>
      <w:r w:rsidR="00AC5DE4" w:rsidRPr="006F49B8">
        <w:rPr>
          <w:rFonts w:eastAsia="Calibri"/>
          <w:color w:val="000000"/>
          <w:sz w:val="24"/>
          <w:szCs w:val="24"/>
          <w:lang w:val="uk-UA" w:eastAsia="en-US"/>
        </w:rPr>
        <w:t>Закону</w:t>
      </w:r>
      <w:r w:rsidR="00007DCD" w:rsidRPr="006F49B8">
        <w:rPr>
          <w:rFonts w:eastAsia="Calibri"/>
          <w:color w:val="000000"/>
          <w:sz w:val="24"/>
          <w:szCs w:val="24"/>
          <w:lang w:val="uk-UA" w:eastAsia="en-US"/>
        </w:rPr>
        <w:t xml:space="preserve"> та Особливостей</w:t>
      </w:r>
      <w:r w:rsidR="00AC5DE4" w:rsidRPr="006F49B8">
        <w:rPr>
          <w:rFonts w:eastAsia="Calibri"/>
          <w:color w:val="000000"/>
          <w:sz w:val="24"/>
          <w:szCs w:val="24"/>
          <w:lang w:val="uk-UA" w:eastAsia="en-US"/>
        </w:rPr>
        <w:t xml:space="preserve"> істотними (основними) умовами договору є: предмет договору; сума договору, </w:t>
      </w:r>
      <w:r w:rsidR="00AC5DE4" w:rsidRPr="006F49B8">
        <w:rPr>
          <w:rFonts w:eastAsia="Calibri"/>
          <w:color w:val="000000"/>
          <w:sz w:val="24"/>
          <w:szCs w:val="24"/>
          <w:lang w:val="uk-UA" w:eastAsia="en-US"/>
        </w:rPr>
        <w:lastRenderedPageBreak/>
        <w:t>в тому числі ціна за одиницю; строк дії договору та строк поставки товарів; якість та кількість товару.</w:t>
      </w:r>
    </w:p>
    <w:p w:rsidR="008F1E66" w:rsidRPr="006F49B8" w:rsidRDefault="00C562EB" w:rsidP="00A3477E">
      <w:pPr>
        <w:ind w:firstLine="567"/>
        <w:jc w:val="both"/>
        <w:rPr>
          <w:rFonts w:eastAsia="Calibri"/>
          <w:color w:val="000000"/>
          <w:sz w:val="24"/>
          <w:szCs w:val="24"/>
          <w:lang w:val="uk-UA" w:eastAsia="en-US"/>
        </w:rPr>
      </w:pPr>
      <w:r w:rsidRPr="006F49B8">
        <w:rPr>
          <w:rFonts w:eastAsia="Calibri"/>
          <w:color w:val="000000"/>
          <w:sz w:val="24"/>
          <w:szCs w:val="24"/>
          <w:lang w:val="uk-UA" w:eastAsia="en-US"/>
        </w:rPr>
        <w:t>12.</w:t>
      </w:r>
      <w:r w:rsidR="000B601E">
        <w:rPr>
          <w:rFonts w:eastAsia="Calibri"/>
          <w:color w:val="000000"/>
          <w:sz w:val="24"/>
          <w:szCs w:val="24"/>
          <w:lang w:val="uk-UA" w:eastAsia="en-US"/>
        </w:rPr>
        <w:t>8</w:t>
      </w:r>
      <w:r w:rsidR="00F55F8A" w:rsidRPr="006F49B8">
        <w:rPr>
          <w:rFonts w:eastAsia="Calibri"/>
          <w:color w:val="000000"/>
          <w:sz w:val="24"/>
          <w:szCs w:val="24"/>
          <w:lang w:val="uk-UA" w:eastAsia="en-US"/>
        </w:rPr>
        <w:t xml:space="preserve">. Представники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6F49B8">
        <w:rPr>
          <w:rFonts w:eastAsia="Calibri"/>
          <w:b/>
          <w:color w:val="000000"/>
          <w:sz w:val="24"/>
          <w:szCs w:val="24"/>
          <w:lang w:val="uk-UA" w:eastAsia="en-US"/>
        </w:rPr>
        <w:t>Сторонам</w:t>
      </w:r>
      <w:r w:rsidR="00F55F8A" w:rsidRPr="006F49B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6F49B8">
        <w:rPr>
          <w:rFonts w:eastAsia="Calibri"/>
          <w:b/>
          <w:color w:val="000000"/>
          <w:sz w:val="24"/>
          <w:szCs w:val="24"/>
          <w:lang w:val="uk-UA" w:eastAsia="en-US"/>
        </w:rPr>
        <w:t>Сторін</w:t>
      </w:r>
      <w:r w:rsidR="00F55F8A" w:rsidRPr="006F49B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55F8A" w:rsidRPr="006F49B8" w:rsidRDefault="00F55F8A" w:rsidP="00F55F8A">
      <w:pPr>
        <w:jc w:val="center"/>
        <w:rPr>
          <w:rFonts w:eastAsia="Calibri"/>
          <w:b/>
          <w:bCs/>
          <w:color w:val="000000"/>
          <w:sz w:val="24"/>
          <w:szCs w:val="24"/>
          <w:lang w:val="uk-UA" w:eastAsia="en-US"/>
        </w:rPr>
      </w:pPr>
      <w:r w:rsidRPr="006F49B8">
        <w:rPr>
          <w:rFonts w:eastAsia="Calibri"/>
          <w:b/>
          <w:bCs/>
          <w:color w:val="000000"/>
          <w:sz w:val="24"/>
          <w:szCs w:val="24"/>
          <w:lang w:val="uk-UA" w:eastAsia="en-US"/>
        </w:rPr>
        <w:t>13. ДОДАТКИ ДО ДОГОВОРУ</w:t>
      </w:r>
    </w:p>
    <w:p w:rsidR="000A54D5" w:rsidRPr="006F49B8" w:rsidRDefault="00F55F8A" w:rsidP="00A3477E">
      <w:pPr>
        <w:ind w:firstLine="567"/>
        <w:jc w:val="both"/>
        <w:rPr>
          <w:rFonts w:eastAsia="Calibri"/>
          <w:color w:val="000000"/>
          <w:sz w:val="24"/>
          <w:szCs w:val="24"/>
          <w:lang w:val="uk-UA" w:eastAsia="en-US"/>
        </w:rPr>
      </w:pPr>
      <w:r w:rsidRPr="006F49B8">
        <w:rPr>
          <w:rFonts w:eastAsia="Calibri"/>
          <w:bCs/>
          <w:color w:val="000000"/>
          <w:sz w:val="24"/>
          <w:szCs w:val="24"/>
          <w:lang w:val="uk-UA" w:eastAsia="en-US"/>
        </w:rPr>
        <w:t xml:space="preserve">13.1.  </w:t>
      </w:r>
      <w:r w:rsidRPr="006F49B8">
        <w:rPr>
          <w:rFonts w:eastAsia="Calibri"/>
          <w:color w:val="000000"/>
          <w:sz w:val="24"/>
          <w:szCs w:val="24"/>
          <w:lang w:val="uk-UA" w:eastAsia="en-US"/>
        </w:rPr>
        <w:t>Невід'ємною частиною цього Договору є</w:t>
      </w:r>
      <w:bookmarkStart w:id="0" w:name="110"/>
      <w:bookmarkStart w:id="1" w:name="111"/>
      <w:bookmarkEnd w:id="0"/>
      <w:bookmarkEnd w:id="1"/>
      <w:r w:rsidRPr="006F49B8">
        <w:rPr>
          <w:rFonts w:eastAsia="Calibri"/>
          <w:color w:val="000000"/>
          <w:sz w:val="24"/>
          <w:szCs w:val="24"/>
          <w:lang w:val="uk-UA" w:eastAsia="en-US"/>
        </w:rPr>
        <w:t xml:space="preserve">  Специфікація (Додаток № 1).</w:t>
      </w:r>
    </w:p>
    <w:p w:rsidR="000A54D5" w:rsidRPr="006F49B8" w:rsidRDefault="00F55F8A" w:rsidP="00A3477E">
      <w:pPr>
        <w:ind w:left="760"/>
        <w:jc w:val="center"/>
        <w:rPr>
          <w:rFonts w:eastAsia="Calibri"/>
          <w:b/>
          <w:bCs/>
          <w:color w:val="000000"/>
          <w:sz w:val="24"/>
          <w:szCs w:val="24"/>
          <w:lang w:val="uk-UA" w:eastAsia="en-US"/>
        </w:rPr>
      </w:pPr>
      <w:r w:rsidRPr="006F49B8">
        <w:rPr>
          <w:rFonts w:eastAsia="Calibri"/>
          <w:b/>
          <w:bCs/>
          <w:color w:val="000000"/>
          <w:sz w:val="24"/>
          <w:szCs w:val="24"/>
          <w:lang w:val="uk-UA" w:eastAsia="en-US"/>
        </w:rPr>
        <w:t>14. МІСЦЕЗНАХОДЖЕННЯ ТА БАНКІВСЬКІ РЕКВІЗИТИ СТОРІН</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6F49B8" w:rsidTr="000A54D5">
        <w:tc>
          <w:tcPr>
            <w:tcW w:w="5240" w:type="dxa"/>
            <w:hideMark/>
          </w:tcPr>
          <w:p w:rsidR="00F55F8A" w:rsidRPr="006F49B8" w:rsidRDefault="00F55F8A" w:rsidP="00D579B0">
            <w:pPr>
              <w:jc w:val="center"/>
              <w:rPr>
                <w:rFonts w:eastAsia="Calibri"/>
                <w:sz w:val="23"/>
                <w:szCs w:val="23"/>
                <w:lang w:val="uk-UA" w:eastAsia="uk-UA"/>
              </w:rPr>
            </w:pPr>
            <w:r w:rsidRPr="006F49B8">
              <w:rPr>
                <w:rFonts w:eastAsia="Calibri"/>
                <w:b/>
                <w:sz w:val="23"/>
                <w:szCs w:val="23"/>
                <w:lang w:val="uk-UA" w:eastAsia="en-US"/>
              </w:rPr>
              <w:t>ЗАМОВНИК</w:t>
            </w:r>
          </w:p>
        </w:tc>
        <w:tc>
          <w:tcPr>
            <w:tcW w:w="4930" w:type="dxa"/>
            <w:hideMark/>
          </w:tcPr>
          <w:p w:rsidR="00F55F8A" w:rsidRPr="006F49B8" w:rsidRDefault="00F55F8A" w:rsidP="00D579B0">
            <w:pPr>
              <w:jc w:val="center"/>
              <w:rPr>
                <w:rFonts w:eastAsia="Calibri"/>
                <w:sz w:val="23"/>
                <w:szCs w:val="23"/>
                <w:lang w:val="uk-UA" w:eastAsia="uk-UA"/>
              </w:rPr>
            </w:pPr>
            <w:r w:rsidRPr="006F49B8">
              <w:rPr>
                <w:rFonts w:eastAsia="Calibri"/>
                <w:b/>
                <w:sz w:val="23"/>
                <w:szCs w:val="23"/>
                <w:lang w:val="uk-UA" w:eastAsia="en-US"/>
              </w:rPr>
              <w:t>ПОСТАЧАЛЬНИК</w:t>
            </w:r>
          </w:p>
        </w:tc>
      </w:tr>
      <w:tr w:rsidR="00F55F8A" w:rsidRPr="006F49B8" w:rsidTr="000A54D5">
        <w:tc>
          <w:tcPr>
            <w:tcW w:w="5240" w:type="dxa"/>
          </w:tcPr>
          <w:p w:rsidR="0020122B" w:rsidRPr="00C517DC" w:rsidRDefault="0020122B" w:rsidP="0020122B">
            <w:pPr>
              <w:rPr>
                <w:sz w:val="24"/>
                <w:szCs w:val="24"/>
              </w:rPr>
            </w:pPr>
            <w:r w:rsidRPr="00C517DC">
              <w:rPr>
                <w:b/>
                <w:sz w:val="24"/>
                <w:szCs w:val="24"/>
              </w:rPr>
              <w:t>КНП «</w:t>
            </w:r>
            <w:proofErr w:type="spellStart"/>
            <w:r w:rsidRPr="00C517DC">
              <w:rPr>
                <w:b/>
                <w:sz w:val="24"/>
                <w:szCs w:val="24"/>
              </w:rPr>
              <w:t>Міська</w:t>
            </w:r>
            <w:proofErr w:type="spellEnd"/>
            <w:r w:rsidRPr="00C517DC">
              <w:rPr>
                <w:b/>
                <w:sz w:val="24"/>
                <w:szCs w:val="24"/>
              </w:rPr>
              <w:t xml:space="preserve"> </w:t>
            </w:r>
            <w:proofErr w:type="spellStart"/>
            <w:r w:rsidRPr="00C517DC">
              <w:rPr>
                <w:b/>
                <w:sz w:val="24"/>
                <w:szCs w:val="24"/>
              </w:rPr>
              <w:t>лікарня</w:t>
            </w:r>
            <w:proofErr w:type="spellEnd"/>
            <w:r w:rsidRPr="00C517DC">
              <w:rPr>
                <w:b/>
                <w:sz w:val="24"/>
                <w:szCs w:val="24"/>
              </w:rPr>
              <w:t xml:space="preserve"> №6» ЗМР           </w:t>
            </w:r>
            <w:proofErr w:type="spellStart"/>
            <w:r w:rsidRPr="00C517DC">
              <w:rPr>
                <w:color w:val="000000"/>
                <w:sz w:val="24"/>
                <w:szCs w:val="24"/>
                <w:shd w:val="clear" w:color="auto" w:fill="FFFFFF"/>
              </w:rPr>
              <w:t>Юридична</w:t>
            </w:r>
            <w:proofErr w:type="spellEnd"/>
            <w:r w:rsidRPr="00C517DC">
              <w:rPr>
                <w:color w:val="000000"/>
                <w:sz w:val="24"/>
                <w:szCs w:val="24"/>
                <w:shd w:val="clear" w:color="auto" w:fill="FFFFFF"/>
              </w:rPr>
              <w:t xml:space="preserve"> адреса: 69035, м. </w:t>
            </w:r>
            <w:proofErr w:type="spellStart"/>
            <w:r w:rsidRPr="00C517DC">
              <w:rPr>
                <w:color w:val="000000"/>
                <w:sz w:val="24"/>
                <w:szCs w:val="24"/>
                <w:shd w:val="clear" w:color="auto" w:fill="FFFFFF"/>
              </w:rPr>
              <w:t>Запоріжжя</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вул</w:t>
            </w:r>
            <w:proofErr w:type="spellEnd"/>
            <w:r w:rsidRPr="00C517DC">
              <w:rPr>
                <w:color w:val="000000"/>
                <w:sz w:val="24"/>
                <w:szCs w:val="24"/>
                <w:shd w:val="clear" w:color="auto" w:fill="FFFFFF"/>
              </w:rPr>
              <w:t xml:space="preserve">. Сталеварів,34 </w:t>
            </w:r>
            <w:r w:rsidRPr="00C517DC">
              <w:rPr>
                <w:color w:val="000000"/>
                <w:sz w:val="24"/>
                <w:szCs w:val="24"/>
              </w:rPr>
              <w:br/>
            </w:r>
            <w:r w:rsidRPr="00C517DC">
              <w:rPr>
                <w:color w:val="000000"/>
                <w:sz w:val="24"/>
                <w:szCs w:val="24"/>
                <w:shd w:val="clear" w:color="auto" w:fill="FFFFFF"/>
              </w:rPr>
              <w:t xml:space="preserve">код ЄДРПОУ 05498683 </w:t>
            </w:r>
            <w:r w:rsidRPr="00C517DC">
              <w:rPr>
                <w:sz w:val="24"/>
                <w:szCs w:val="24"/>
              </w:rPr>
              <w:t>IBAN:</w:t>
            </w:r>
            <w:r w:rsidRPr="00C517DC">
              <w:rPr>
                <w:color w:val="000000"/>
                <w:sz w:val="24"/>
                <w:szCs w:val="24"/>
                <w:shd w:val="clear" w:color="auto" w:fill="FFFFFF"/>
              </w:rPr>
              <w:t>UA573204780000026000924881642                             UA883204780000026004924868241                        В ПАТ АБ «</w:t>
            </w:r>
            <w:proofErr w:type="spellStart"/>
            <w:r w:rsidRPr="00C517DC">
              <w:rPr>
                <w:color w:val="000000"/>
                <w:sz w:val="24"/>
                <w:szCs w:val="24"/>
                <w:shd w:val="clear" w:color="auto" w:fill="FFFFFF"/>
              </w:rPr>
              <w:t>Укргазбанк</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Витяг</w:t>
            </w:r>
            <w:proofErr w:type="spellEnd"/>
            <w:r w:rsidRPr="00C517DC">
              <w:rPr>
                <w:color w:val="000000"/>
                <w:sz w:val="24"/>
                <w:szCs w:val="24"/>
                <w:shd w:val="clear" w:color="auto" w:fill="FFFFFF"/>
              </w:rPr>
              <w:t xml:space="preserve"> з </w:t>
            </w:r>
            <w:proofErr w:type="spellStart"/>
            <w:r w:rsidRPr="00C517DC">
              <w:rPr>
                <w:color w:val="000000"/>
                <w:sz w:val="24"/>
                <w:szCs w:val="24"/>
                <w:shd w:val="clear" w:color="auto" w:fill="FFFFFF"/>
              </w:rPr>
              <w:t>реєстру</w:t>
            </w:r>
            <w:proofErr w:type="spellEnd"/>
            <w:r w:rsidRPr="00C517DC">
              <w:rPr>
                <w:color w:val="000000"/>
                <w:sz w:val="24"/>
                <w:szCs w:val="24"/>
                <w:shd w:val="clear" w:color="auto" w:fill="FFFFFF"/>
              </w:rPr>
              <w:t xml:space="preserve"> плат ПДВ №1908294500254    ІПН 054986806290                                                 тел. (061) 233-03-25</w:t>
            </w:r>
          </w:p>
          <w:p w:rsidR="0020122B" w:rsidRPr="00C517DC" w:rsidRDefault="0020122B" w:rsidP="0020122B">
            <w:pPr>
              <w:pStyle w:val="21"/>
              <w:spacing w:before="60"/>
              <w:ind w:right="-5"/>
              <w:textAlignment w:val="baseline"/>
            </w:pPr>
            <w:r w:rsidRPr="00C517DC">
              <w:rPr>
                <w:rFonts w:ascii="Times New Roman" w:hAnsi="Times New Roman"/>
                <w:b/>
                <w:bCs/>
              </w:rPr>
              <w:t>Директор</w:t>
            </w:r>
          </w:p>
          <w:p w:rsidR="0020122B" w:rsidRPr="00C517DC" w:rsidRDefault="0020122B" w:rsidP="0020122B">
            <w:pPr>
              <w:pStyle w:val="21"/>
              <w:spacing w:before="60"/>
              <w:ind w:right="-5"/>
              <w:textAlignment w:val="baseline"/>
            </w:pPr>
            <w:r w:rsidRPr="00C517DC">
              <w:rPr>
                <w:rFonts w:ascii="Times New Roman" w:hAnsi="Times New Roman" w:cs="Times New Roman"/>
                <w:b/>
                <w:bCs/>
              </w:rPr>
              <w:t>________________/І.ВІЦИНА/</w:t>
            </w:r>
          </w:p>
          <w:p w:rsidR="00F55F8A" w:rsidRPr="006F49B8" w:rsidRDefault="0020122B" w:rsidP="0020122B">
            <w:pPr>
              <w:jc w:val="both"/>
              <w:rPr>
                <w:rFonts w:eastAsia="Calibri"/>
                <w:sz w:val="23"/>
                <w:szCs w:val="23"/>
                <w:highlight w:val="yellow"/>
                <w:lang w:val="uk-UA" w:eastAsia="uk-UA"/>
              </w:rPr>
            </w:pPr>
            <w:r w:rsidRPr="00C517DC">
              <w:rPr>
                <w:b/>
                <w:bCs/>
                <w:sz w:val="24"/>
                <w:szCs w:val="24"/>
              </w:rPr>
              <w:t>М.П.</w:t>
            </w:r>
            <w:r w:rsidR="000A54D5" w:rsidRPr="006F49B8">
              <w:rPr>
                <w:b/>
                <w:sz w:val="23"/>
                <w:szCs w:val="23"/>
                <w:lang w:val="uk-UA"/>
              </w:rPr>
              <w:t xml:space="preserve"> </w:t>
            </w:r>
          </w:p>
        </w:tc>
        <w:tc>
          <w:tcPr>
            <w:tcW w:w="4930" w:type="dxa"/>
          </w:tcPr>
          <w:p w:rsidR="00F55F8A" w:rsidRPr="006F49B8" w:rsidRDefault="00F55F8A" w:rsidP="00D579B0">
            <w:pPr>
              <w:jc w:val="both"/>
              <w:rPr>
                <w:rFonts w:eastAsia="Calibri"/>
                <w:sz w:val="23"/>
                <w:szCs w:val="23"/>
                <w:lang w:val="uk-UA" w:eastAsia="uk-UA"/>
              </w:rPr>
            </w:pPr>
          </w:p>
        </w:tc>
      </w:tr>
    </w:tbl>
    <w:p w:rsidR="008D2E80" w:rsidRPr="006F49B8" w:rsidRDefault="008D2E80" w:rsidP="00C761A1">
      <w:pPr>
        <w:jc w:val="both"/>
        <w:rPr>
          <w:rFonts w:eastAsia="Calibri"/>
          <w:b/>
          <w:color w:val="000000"/>
          <w:sz w:val="24"/>
          <w:szCs w:val="24"/>
          <w:lang w:val="uk-UA" w:eastAsia="en-US"/>
        </w:rPr>
      </w:pPr>
    </w:p>
    <w:p w:rsidR="008D2E80" w:rsidRDefault="008D2E80" w:rsidP="00F55F8A">
      <w:pPr>
        <w:ind w:left="5387" w:firstLine="277"/>
        <w:jc w:val="both"/>
        <w:rPr>
          <w:rFonts w:eastAsia="Calibri"/>
          <w:b/>
          <w:color w:val="000000"/>
          <w:sz w:val="24"/>
          <w:szCs w:val="24"/>
          <w:lang w:val="uk-UA" w:eastAsia="en-US"/>
        </w:rPr>
      </w:pPr>
    </w:p>
    <w:p w:rsidR="00B32BE2" w:rsidRDefault="00B32BE2"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564A51" w:rsidRDefault="00564A51"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6B43C4" w:rsidRDefault="006B43C4" w:rsidP="00F55F8A">
      <w:pPr>
        <w:ind w:left="5387" w:firstLine="277"/>
        <w:jc w:val="both"/>
        <w:rPr>
          <w:rFonts w:eastAsia="Calibri"/>
          <w:b/>
          <w:color w:val="000000"/>
          <w:sz w:val="24"/>
          <w:szCs w:val="24"/>
          <w:lang w:val="uk-UA" w:eastAsia="en-US"/>
        </w:rPr>
      </w:pPr>
    </w:p>
    <w:p w:rsidR="006B43C4" w:rsidRDefault="006B43C4"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AA7B2C" w:rsidRDefault="00AA7B2C" w:rsidP="00F55F8A">
      <w:pPr>
        <w:ind w:left="5387" w:firstLine="277"/>
        <w:jc w:val="both"/>
        <w:rPr>
          <w:rFonts w:eastAsia="Calibri"/>
          <w:b/>
          <w:color w:val="000000"/>
          <w:sz w:val="24"/>
          <w:szCs w:val="24"/>
          <w:lang w:val="uk-UA" w:eastAsia="en-US"/>
        </w:rPr>
      </w:pPr>
    </w:p>
    <w:p w:rsidR="00F55F8A" w:rsidRPr="006F49B8" w:rsidRDefault="00F55F8A" w:rsidP="00F55F8A">
      <w:pPr>
        <w:ind w:left="5387" w:firstLine="277"/>
        <w:jc w:val="both"/>
        <w:rPr>
          <w:rFonts w:eastAsia="Calibri"/>
          <w:b/>
          <w:color w:val="000000"/>
          <w:sz w:val="24"/>
          <w:szCs w:val="24"/>
          <w:lang w:val="uk-UA" w:eastAsia="en-US"/>
        </w:rPr>
      </w:pPr>
      <w:r w:rsidRPr="006F49B8">
        <w:rPr>
          <w:rFonts w:eastAsia="Calibri"/>
          <w:b/>
          <w:color w:val="000000"/>
          <w:sz w:val="24"/>
          <w:szCs w:val="24"/>
          <w:lang w:val="uk-UA" w:eastAsia="en-US"/>
        </w:rPr>
        <w:lastRenderedPageBreak/>
        <w:t>Додаток №1</w:t>
      </w:r>
    </w:p>
    <w:p w:rsidR="00F55F8A" w:rsidRPr="006F49B8" w:rsidRDefault="00F55F8A" w:rsidP="00F55F8A">
      <w:pPr>
        <w:ind w:left="5664" w:firstLine="6"/>
        <w:jc w:val="both"/>
        <w:rPr>
          <w:rFonts w:eastAsia="Calibri"/>
          <w:b/>
          <w:color w:val="000000"/>
          <w:sz w:val="24"/>
          <w:szCs w:val="24"/>
          <w:lang w:val="uk-UA" w:eastAsia="en-US"/>
        </w:rPr>
      </w:pPr>
      <w:r w:rsidRPr="006F49B8">
        <w:rPr>
          <w:rFonts w:eastAsia="Calibri"/>
          <w:b/>
          <w:color w:val="000000"/>
          <w:sz w:val="24"/>
          <w:szCs w:val="24"/>
          <w:lang w:val="uk-UA" w:eastAsia="en-US"/>
        </w:rPr>
        <w:t>до договору № ________________</w:t>
      </w:r>
    </w:p>
    <w:p w:rsidR="00F55F8A" w:rsidRPr="006F49B8" w:rsidRDefault="00B76C19" w:rsidP="00F55F8A">
      <w:pPr>
        <w:ind w:left="5529" w:firstLine="135"/>
        <w:jc w:val="both"/>
        <w:rPr>
          <w:rFonts w:eastAsia="Calibri"/>
          <w:b/>
          <w:color w:val="000000"/>
          <w:sz w:val="24"/>
          <w:szCs w:val="24"/>
          <w:lang w:val="uk-UA" w:eastAsia="en-US"/>
        </w:rPr>
      </w:pPr>
      <w:r w:rsidRPr="006F49B8">
        <w:rPr>
          <w:rFonts w:eastAsia="Calibri"/>
          <w:b/>
          <w:color w:val="000000"/>
          <w:sz w:val="24"/>
          <w:szCs w:val="24"/>
          <w:lang w:val="uk-UA" w:eastAsia="en-US"/>
        </w:rPr>
        <w:t xml:space="preserve"> від «___» ____________202</w:t>
      </w:r>
      <w:r w:rsidR="009D680F">
        <w:rPr>
          <w:rFonts w:eastAsia="Calibri"/>
          <w:b/>
          <w:color w:val="000000"/>
          <w:sz w:val="24"/>
          <w:szCs w:val="24"/>
          <w:lang w:val="uk-UA" w:eastAsia="en-US"/>
        </w:rPr>
        <w:t>4</w:t>
      </w:r>
      <w:r w:rsidR="00F55F8A" w:rsidRPr="006F49B8">
        <w:rPr>
          <w:rFonts w:eastAsia="Calibri"/>
          <w:b/>
          <w:color w:val="000000"/>
          <w:sz w:val="24"/>
          <w:szCs w:val="24"/>
          <w:lang w:val="uk-UA" w:eastAsia="en-US"/>
        </w:rPr>
        <w:t>року</w:t>
      </w:r>
    </w:p>
    <w:p w:rsidR="00F55F8A" w:rsidRPr="006F49B8" w:rsidRDefault="00F55F8A" w:rsidP="003372E9">
      <w:pPr>
        <w:shd w:val="clear" w:color="auto" w:fill="FFFFFF"/>
        <w:rPr>
          <w:rFonts w:eastAsia="Calibri"/>
          <w:b/>
          <w:color w:val="000000"/>
          <w:sz w:val="24"/>
          <w:szCs w:val="24"/>
          <w:lang w:val="uk-UA" w:eastAsia="en-US"/>
        </w:rPr>
      </w:pPr>
    </w:p>
    <w:p w:rsidR="00F55F8A" w:rsidRPr="006F49B8" w:rsidRDefault="00F55F8A" w:rsidP="00F55F8A">
      <w:pPr>
        <w:shd w:val="clear" w:color="auto" w:fill="FFFFFF"/>
        <w:ind w:firstLine="567"/>
        <w:jc w:val="center"/>
        <w:rPr>
          <w:rFonts w:eastAsia="Calibri"/>
          <w:b/>
          <w:color w:val="000000"/>
          <w:sz w:val="24"/>
          <w:szCs w:val="24"/>
          <w:lang w:val="uk-UA" w:eastAsia="en-US"/>
        </w:rPr>
      </w:pPr>
    </w:p>
    <w:p w:rsidR="00F55F8A" w:rsidRPr="006F49B8" w:rsidRDefault="00F55F8A" w:rsidP="00F55F8A">
      <w:pPr>
        <w:shd w:val="clear" w:color="auto" w:fill="FFFFFF"/>
        <w:ind w:firstLine="567"/>
        <w:jc w:val="center"/>
        <w:rPr>
          <w:rFonts w:eastAsia="Calibri"/>
          <w:b/>
          <w:color w:val="000000"/>
          <w:sz w:val="24"/>
          <w:szCs w:val="24"/>
          <w:lang w:val="uk-UA" w:eastAsia="en-US"/>
        </w:rPr>
      </w:pPr>
      <w:r w:rsidRPr="006F49B8">
        <w:rPr>
          <w:rFonts w:eastAsia="Calibri"/>
          <w:b/>
          <w:color w:val="000000"/>
          <w:sz w:val="24"/>
          <w:szCs w:val="24"/>
          <w:lang w:val="uk-UA" w:eastAsia="en-US"/>
        </w:rPr>
        <w:t>СПЕЦИФІКАЦІЯ</w:t>
      </w:r>
    </w:p>
    <w:p w:rsidR="00E029D0" w:rsidRDefault="00F55F8A" w:rsidP="00C37AA3">
      <w:pPr>
        <w:ind w:left="-112" w:right="-111"/>
        <w:jc w:val="center"/>
        <w:rPr>
          <w:rStyle w:val="af"/>
          <w:rFonts w:eastAsia="SimSun"/>
          <w:b w:val="0"/>
          <w:bCs w:val="0"/>
          <w:sz w:val="24"/>
          <w:szCs w:val="24"/>
        </w:rPr>
      </w:pPr>
      <w:r w:rsidRPr="00564A51">
        <w:rPr>
          <w:rFonts w:eastAsia="Calibri"/>
          <w:b/>
          <w:sz w:val="24"/>
          <w:szCs w:val="24"/>
          <w:lang w:val="uk-UA"/>
        </w:rPr>
        <w:t xml:space="preserve">на закупівлю </w:t>
      </w:r>
      <w:r w:rsidRPr="00564A51">
        <w:rPr>
          <w:rFonts w:eastAsia="Calibri"/>
          <w:b/>
          <w:bCs/>
          <w:sz w:val="24"/>
          <w:szCs w:val="24"/>
          <w:lang w:val="uk-UA"/>
        </w:rPr>
        <w:t xml:space="preserve">за кодом </w:t>
      </w:r>
      <w:r w:rsidR="00944063" w:rsidRPr="00727490">
        <w:rPr>
          <w:rFonts w:eastAsia="Calibri"/>
          <w:b/>
          <w:bCs/>
          <w:sz w:val="24"/>
          <w:szCs w:val="24"/>
        </w:rPr>
        <w:t xml:space="preserve">ДК 021:2015 –33600000-6 </w:t>
      </w:r>
      <w:proofErr w:type="spellStart"/>
      <w:r w:rsidR="00944063" w:rsidRPr="00727490">
        <w:rPr>
          <w:rFonts w:eastAsia="Calibri"/>
          <w:b/>
          <w:bCs/>
          <w:sz w:val="24"/>
          <w:szCs w:val="24"/>
        </w:rPr>
        <w:t>Фармацевтична</w:t>
      </w:r>
      <w:proofErr w:type="spellEnd"/>
      <w:r w:rsidR="00944063" w:rsidRPr="00727490">
        <w:rPr>
          <w:rFonts w:eastAsia="Calibri"/>
          <w:b/>
          <w:bCs/>
          <w:sz w:val="24"/>
          <w:szCs w:val="24"/>
        </w:rPr>
        <w:t xml:space="preserve"> </w:t>
      </w:r>
      <w:proofErr w:type="spellStart"/>
      <w:r w:rsidR="00944063" w:rsidRPr="00727490">
        <w:rPr>
          <w:rFonts w:eastAsia="Calibri"/>
          <w:b/>
          <w:bCs/>
          <w:sz w:val="24"/>
          <w:szCs w:val="24"/>
        </w:rPr>
        <w:t>продукція</w:t>
      </w:r>
      <w:proofErr w:type="spellEnd"/>
      <w:r w:rsidR="00944063" w:rsidRPr="00727490">
        <w:rPr>
          <w:rFonts w:eastAsia="Calibri"/>
          <w:b/>
          <w:bCs/>
          <w:sz w:val="24"/>
          <w:szCs w:val="24"/>
        </w:rPr>
        <w:t xml:space="preserve"> </w:t>
      </w:r>
      <w:r w:rsidR="00944063" w:rsidRPr="00727490">
        <w:rPr>
          <w:rFonts w:eastAsia="Calibri"/>
          <w:sz w:val="24"/>
          <w:szCs w:val="24"/>
        </w:rPr>
        <w:t>(</w:t>
      </w:r>
      <w:proofErr w:type="spellStart"/>
      <w:r w:rsidR="00944063" w:rsidRPr="00727490">
        <w:rPr>
          <w:rFonts w:eastAsia="Calibri"/>
          <w:sz w:val="24"/>
          <w:szCs w:val="24"/>
        </w:rPr>
        <w:t>Натрію</w:t>
      </w:r>
      <w:proofErr w:type="spellEnd"/>
      <w:r w:rsidR="00944063" w:rsidRPr="00727490">
        <w:rPr>
          <w:rFonts w:eastAsia="Calibri"/>
          <w:sz w:val="24"/>
          <w:szCs w:val="24"/>
        </w:rPr>
        <w:t xml:space="preserve"> </w:t>
      </w:r>
      <w:proofErr w:type="spellStart"/>
      <w:r w:rsidR="00944063" w:rsidRPr="00727490">
        <w:rPr>
          <w:rFonts w:eastAsia="Calibri"/>
          <w:sz w:val="24"/>
          <w:szCs w:val="24"/>
        </w:rPr>
        <w:t>оксибутират</w:t>
      </w:r>
      <w:proofErr w:type="spellEnd"/>
      <w:r w:rsidR="00944063" w:rsidRPr="00727490">
        <w:rPr>
          <w:rFonts w:eastAsia="Calibri"/>
          <w:sz w:val="24"/>
          <w:szCs w:val="24"/>
        </w:rPr>
        <w:t xml:space="preserve">, </w:t>
      </w:r>
      <w:proofErr w:type="spellStart"/>
      <w:r w:rsidR="00944063" w:rsidRPr="00727490">
        <w:rPr>
          <w:rFonts w:eastAsia="Calibri"/>
          <w:sz w:val="24"/>
          <w:szCs w:val="24"/>
        </w:rPr>
        <w:t>розчин</w:t>
      </w:r>
      <w:proofErr w:type="spellEnd"/>
      <w:r w:rsidR="00944063" w:rsidRPr="00727490">
        <w:rPr>
          <w:rFonts w:eastAsia="Calibri"/>
          <w:sz w:val="24"/>
          <w:szCs w:val="24"/>
        </w:rPr>
        <w:t xml:space="preserve"> для </w:t>
      </w:r>
      <w:proofErr w:type="spellStart"/>
      <w:r w:rsidR="00944063" w:rsidRPr="00727490">
        <w:rPr>
          <w:rFonts w:eastAsia="Calibri"/>
          <w:sz w:val="24"/>
          <w:szCs w:val="24"/>
        </w:rPr>
        <w:t>ін'єкцій</w:t>
      </w:r>
      <w:proofErr w:type="spellEnd"/>
      <w:r w:rsidR="00944063" w:rsidRPr="00727490">
        <w:rPr>
          <w:rFonts w:eastAsia="Calibri"/>
          <w:sz w:val="24"/>
          <w:szCs w:val="24"/>
        </w:rPr>
        <w:t>, 200мг/мл, по 10 мл (</w:t>
      </w:r>
      <w:proofErr w:type="spellStart"/>
      <w:r w:rsidR="00944063" w:rsidRPr="00727490">
        <w:rPr>
          <w:sz w:val="24"/>
          <w:szCs w:val="24"/>
          <w:shd w:val="clear" w:color="auto" w:fill="F6F8FF"/>
        </w:rPr>
        <w:t>Sodium</w:t>
      </w:r>
      <w:proofErr w:type="spellEnd"/>
      <w:r w:rsidR="00944063" w:rsidRPr="00727490">
        <w:rPr>
          <w:sz w:val="24"/>
          <w:szCs w:val="24"/>
          <w:shd w:val="clear" w:color="auto" w:fill="F6F8FF"/>
        </w:rPr>
        <w:t xml:space="preserve"> </w:t>
      </w:r>
      <w:proofErr w:type="spellStart"/>
      <w:r w:rsidR="00944063" w:rsidRPr="00727490">
        <w:rPr>
          <w:sz w:val="24"/>
          <w:szCs w:val="24"/>
          <w:shd w:val="clear" w:color="auto" w:fill="F6F8FF"/>
        </w:rPr>
        <w:t>oxybate</w:t>
      </w:r>
      <w:proofErr w:type="spellEnd"/>
      <w:r w:rsidR="00944063" w:rsidRPr="00727490">
        <w:rPr>
          <w:sz w:val="24"/>
          <w:szCs w:val="24"/>
          <w:shd w:val="clear" w:color="auto" w:fill="FFFFFF"/>
        </w:rPr>
        <w:t>)</w:t>
      </w:r>
      <w:r w:rsidR="00944063" w:rsidRPr="00727490">
        <w:rPr>
          <w:rFonts w:eastAsia="Calibri"/>
          <w:sz w:val="24"/>
          <w:szCs w:val="24"/>
        </w:rPr>
        <w:t xml:space="preserve">, </w:t>
      </w:r>
      <w:proofErr w:type="spellStart"/>
      <w:r w:rsidR="00944063" w:rsidRPr="00727490">
        <w:rPr>
          <w:rFonts w:eastAsia="Calibri"/>
          <w:sz w:val="24"/>
          <w:szCs w:val="24"/>
        </w:rPr>
        <w:t>Діазепам</w:t>
      </w:r>
      <w:proofErr w:type="spellEnd"/>
      <w:r w:rsidR="00944063" w:rsidRPr="00727490">
        <w:rPr>
          <w:rFonts w:eastAsia="Calibri"/>
          <w:sz w:val="24"/>
          <w:szCs w:val="24"/>
        </w:rPr>
        <w:t xml:space="preserve">, </w:t>
      </w:r>
      <w:proofErr w:type="spellStart"/>
      <w:r w:rsidR="00944063" w:rsidRPr="00727490">
        <w:rPr>
          <w:rFonts w:eastAsia="Calibri"/>
          <w:sz w:val="24"/>
          <w:szCs w:val="24"/>
        </w:rPr>
        <w:t>розчин</w:t>
      </w:r>
      <w:proofErr w:type="spellEnd"/>
      <w:r w:rsidR="00944063" w:rsidRPr="00727490">
        <w:rPr>
          <w:rFonts w:eastAsia="Calibri"/>
          <w:sz w:val="24"/>
          <w:szCs w:val="24"/>
        </w:rPr>
        <w:t xml:space="preserve"> для </w:t>
      </w:r>
      <w:proofErr w:type="spellStart"/>
      <w:r w:rsidR="00944063" w:rsidRPr="00727490">
        <w:rPr>
          <w:rFonts w:eastAsia="Calibri"/>
          <w:sz w:val="24"/>
          <w:szCs w:val="24"/>
        </w:rPr>
        <w:t>ін`єкцій</w:t>
      </w:r>
      <w:proofErr w:type="spellEnd"/>
      <w:r w:rsidR="00944063" w:rsidRPr="00727490">
        <w:rPr>
          <w:rFonts w:eastAsia="Calibri"/>
          <w:sz w:val="24"/>
          <w:szCs w:val="24"/>
        </w:rPr>
        <w:t xml:space="preserve">, 5 мг/мл по 2 мл в </w:t>
      </w:r>
      <w:proofErr w:type="spellStart"/>
      <w:r w:rsidR="00944063" w:rsidRPr="00727490">
        <w:rPr>
          <w:rFonts w:eastAsia="Calibri"/>
          <w:sz w:val="24"/>
          <w:szCs w:val="24"/>
        </w:rPr>
        <w:t>ампулі</w:t>
      </w:r>
      <w:proofErr w:type="spellEnd"/>
      <w:r w:rsidR="00944063" w:rsidRPr="00727490">
        <w:rPr>
          <w:rFonts w:eastAsia="Calibri"/>
          <w:sz w:val="24"/>
          <w:szCs w:val="24"/>
        </w:rPr>
        <w:t xml:space="preserve">, №10 </w:t>
      </w:r>
      <w:r w:rsidR="00944063" w:rsidRPr="00727490">
        <w:rPr>
          <w:rFonts w:eastAsia="Calibri"/>
          <w:bCs/>
          <w:sz w:val="24"/>
          <w:szCs w:val="24"/>
        </w:rPr>
        <w:t>(</w:t>
      </w:r>
      <w:proofErr w:type="spellStart"/>
      <w:r w:rsidR="00944063" w:rsidRPr="00727490">
        <w:rPr>
          <w:sz w:val="24"/>
          <w:szCs w:val="24"/>
          <w:shd w:val="clear" w:color="auto" w:fill="FDFEFD"/>
        </w:rPr>
        <w:t>Diazepam</w:t>
      </w:r>
      <w:proofErr w:type="spellEnd"/>
      <w:r w:rsidR="00944063" w:rsidRPr="00727490">
        <w:rPr>
          <w:sz w:val="24"/>
          <w:szCs w:val="24"/>
          <w:shd w:val="clear" w:color="auto" w:fill="FDFEFD"/>
        </w:rPr>
        <w:t>)</w:t>
      </w:r>
      <w:r w:rsidR="00944063" w:rsidRPr="00727490">
        <w:rPr>
          <w:rStyle w:val="af"/>
          <w:rFonts w:eastAsia="SimSun"/>
          <w:b w:val="0"/>
          <w:bCs w:val="0"/>
          <w:sz w:val="24"/>
          <w:szCs w:val="24"/>
        </w:rPr>
        <w:t>)</w:t>
      </w:r>
    </w:p>
    <w:p w:rsidR="00944063" w:rsidRPr="00564A51" w:rsidRDefault="00944063" w:rsidP="00944063">
      <w:pPr>
        <w:ind w:left="-112" w:right="-111"/>
        <w:rPr>
          <w:sz w:val="24"/>
          <w:szCs w:val="24"/>
          <w:shd w:val="clear" w:color="auto" w:fill="F8F8F8"/>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6B43C4" w:rsidTr="00FF5EE7">
        <w:trPr>
          <w:trHeight w:val="938"/>
          <w:jc w:val="center"/>
        </w:trPr>
        <w:tc>
          <w:tcPr>
            <w:tcW w:w="506"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 з/п</w:t>
            </w:r>
          </w:p>
        </w:tc>
        <w:tc>
          <w:tcPr>
            <w:tcW w:w="1049" w:type="dxa"/>
            <w:vAlign w:val="center"/>
          </w:tcPr>
          <w:p w:rsidR="00D74D5E" w:rsidRPr="006B43C4" w:rsidRDefault="00253E2C" w:rsidP="00D579B0">
            <w:pPr>
              <w:widowControl w:val="0"/>
              <w:autoSpaceDE w:val="0"/>
              <w:autoSpaceDN w:val="0"/>
              <w:adjustRightInd w:val="0"/>
              <w:jc w:val="center"/>
              <w:rPr>
                <w:rFonts w:eastAsia="Calibri"/>
                <w:b/>
                <w:sz w:val="18"/>
                <w:szCs w:val="18"/>
                <w:lang w:val="uk-UA" w:eastAsia="en-US"/>
              </w:rPr>
            </w:pPr>
            <w:r w:rsidRPr="006B43C4">
              <w:rPr>
                <w:rFonts w:eastAsia="Calibri"/>
                <w:b/>
                <w:color w:val="000000"/>
                <w:sz w:val="18"/>
                <w:szCs w:val="18"/>
                <w:lang w:val="uk-UA" w:eastAsia="en-US"/>
              </w:rPr>
              <w:t>МНН</w:t>
            </w:r>
          </w:p>
        </w:tc>
        <w:tc>
          <w:tcPr>
            <w:tcW w:w="1168"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p>
          <w:p w:rsidR="00D74D5E" w:rsidRPr="006B43C4" w:rsidRDefault="00D74D5E" w:rsidP="00D579B0">
            <w:pPr>
              <w:widowControl w:val="0"/>
              <w:autoSpaceDE w:val="0"/>
              <w:autoSpaceDN w:val="0"/>
              <w:adjustRightInd w:val="0"/>
              <w:jc w:val="center"/>
              <w:rPr>
                <w:rFonts w:eastAsia="Calibri"/>
                <w:b/>
                <w:sz w:val="18"/>
                <w:szCs w:val="18"/>
                <w:lang w:val="uk-UA" w:eastAsia="en-US"/>
              </w:rPr>
            </w:pPr>
          </w:p>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Найменування</w:t>
            </w:r>
          </w:p>
        </w:tc>
        <w:tc>
          <w:tcPr>
            <w:tcW w:w="1100"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Одиниця виміру</w:t>
            </w:r>
          </w:p>
        </w:tc>
        <w:tc>
          <w:tcPr>
            <w:tcW w:w="1134"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p>
          <w:p w:rsidR="00D74D5E" w:rsidRPr="006B43C4" w:rsidRDefault="00D74D5E" w:rsidP="00D579B0">
            <w:pPr>
              <w:widowControl w:val="0"/>
              <w:autoSpaceDE w:val="0"/>
              <w:autoSpaceDN w:val="0"/>
              <w:adjustRightInd w:val="0"/>
              <w:jc w:val="center"/>
              <w:rPr>
                <w:rFonts w:eastAsia="Calibri"/>
                <w:b/>
                <w:sz w:val="18"/>
                <w:szCs w:val="18"/>
                <w:lang w:val="uk-UA" w:eastAsia="en-US"/>
              </w:rPr>
            </w:pPr>
          </w:p>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Країна виробник</w:t>
            </w:r>
          </w:p>
        </w:tc>
        <w:tc>
          <w:tcPr>
            <w:tcW w:w="884"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Кількість</w:t>
            </w:r>
          </w:p>
        </w:tc>
        <w:tc>
          <w:tcPr>
            <w:tcW w:w="1384"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Ціна за одиницю без ПДВ,  грн.</w:t>
            </w:r>
          </w:p>
        </w:tc>
        <w:tc>
          <w:tcPr>
            <w:tcW w:w="743"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ПДВ, грн.</w:t>
            </w:r>
          </w:p>
        </w:tc>
        <w:tc>
          <w:tcPr>
            <w:tcW w:w="1099" w:type="dxa"/>
            <w:vAlign w:val="center"/>
          </w:tcPr>
          <w:p w:rsidR="00D74D5E" w:rsidRPr="006B43C4" w:rsidRDefault="00D74D5E" w:rsidP="00D579B0">
            <w:pPr>
              <w:widowControl w:val="0"/>
              <w:autoSpaceDE w:val="0"/>
              <w:autoSpaceDN w:val="0"/>
              <w:adjustRightInd w:val="0"/>
              <w:ind w:left="-17"/>
              <w:jc w:val="center"/>
              <w:rPr>
                <w:rFonts w:eastAsia="Calibri"/>
                <w:b/>
                <w:sz w:val="18"/>
                <w:szCs w:val="18"/>
                <w:lang w:val="uk-UA" w:eastAsia="en-US"/>
              </w:rPr>
            </w:pPr>
            <w:r w:rsidRPr="006B43C4">
              <w:rPr>
                <w:rFonts w:eastAsia="Calibri"/>
                <w:b/>
                <w:sz w:val="18"/>
                <w:szCs w:val="18"/>
                <w:lang w:val="uk-UA" w:eastAsia="en-US"/>
              </w:rPr>
              <w:t>Ціна за одиницю, з ПДВ, грн.</w:t>
            </w:r>
          </w:p>
        </w:tc>
        <w:tc>
          <w:tcPr>
            <w:tcW w:w="1134" w:type="dxa"/>
            <w:vAlign w:val="center"/>
          </w:tcPr>
          <w:p w:rsidR="00D74D5E" w:rsidRPr="006B43C4" w:rsidRDefault="00D74D5E" w:rsidP="00D579B0">
            <w:pPr>
              <w:widowControl w:val="0"/>
              <w:autoSpaceDE w:val="0"/>
              <w:autoSpaceDN w:val="0"/>
              <w:adjustRightInd w:val="0"/>
              <w:jc w:val="center"/>
              <w:rPr>
                <w:rFonts w:eastAsia="Calibri"/>
                <w:b/>
                <w:sz w:val="18"/>
                <w:szCs w:val="18"/>
                <w:lang w:val="uk-UA" w:eastAsia="en-US"/>
              </w:rPr>
            </w:pPr>
            <w:r w:rsidRPr="006B43C4">
              <w:rPr>
                <w:rFonts w:eastAsia="Calibri"/>
                <w:b/>
                <w:sz w:val="18"/>
                <w:szCs w:val="18"/>
                <w:lang w:val="uk-UA" w:eastAsia="en-US"/>
              </w:rPr>
              <w:t>Загальна сума з ПДВ, грн.</w:t>
            </w:r>
          </w:p>
        </w:tc>
      </w:tr>
      <w:tr w:rsidR="00D74D5E" w:rsidRPr="006B43C4" w:rsidTr="00D74D5E">
        <w:trPr>
          <w:trHeight w:val="343"/>
          <w:jc w:val="center"/>
        </w:trPr>
        <w:tc>
          <w:tcPr>
            <w:tcW w:w="506" w:type="dxa"/>
            <w:vAlign w:val="center"/>
          </w:tcPr>
          <w:p w:rsidR="00D74D5E" w:rsidRPr="006B43C4" w:rsidRDefault="00D74D5E"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1.</w:t>
            </w:r>
          </w:p>
        </w:tc>
        <w:tc>
          <w:tcPr>
            <w:tcW w:w="1049" w:type="dxa"/>
          </w:tcPr>
          <w:p w:rsidR="00D74D5E" w:rsidRPr="006B43C4" w:rsidRDefault="006B43C4" w:rsidP="00D579B0">
            <w:pPr>
              <w:jc w:val="center"/>
              <w:rPr>
                <w:rFonts w:eastAsia="Calibri"/>
                <w:sz w:val="18"/>
                <w:szCs w:val="18"/>
                <w:lang w:val="uk-UA" w:eastAsia="en-US"/>
              </w:rPr>
            </w:pPr>
            <w:proofErr w:type="spellStart"/>
            <w:r w:rsidRPr="006B43C4">
              <w:rPr>
                <w:sz w:val="18"/>
                <w:szCs w:val="18"/>
                <w:shd w:val="clear" w:color="auto" w:fill="F6F8FF"/>
              </w:rPr>
              <w:t>Sodium</w:t>
            </w:r>
            <w:proofErr w:type="spellEnd"/>
            <w:r w:rsidRPr="006B43C4">
              <w:rPr>
                <w:sz w:val="18"/>
                <w:szCs w:val="18"/>
                <w:shd w:val="clear" w:color="auto" w:fill="F6F8FF"/>
              </w:rPr>
              <w:t xml:space="preserve"> </w:t>
            </w:r>
            <w:proofErr w:type="spellStart"/>
            <w:r w:rsidRPr="006B43C4">
              <w:rPr>
                <w:sz w:val="18"/>
                <w:szCs w:val="18"/>
                <w:shd w:val="clear" w:color="auto" w:fill="F6F8FF"/>
              </w:rPr>
              <w:t>oxybate</w:t>
            </w:r>
            <w:proofErr w:type="spellEnd"/>
          </w:p>
        </w:tc>
        <w:tc>
          <w:tcPr>
            <w:tcW w:w="1168" w:type="dxa"/>
          </w:tcPr>
          <w:p w:rsidR="00D74D5E" w:rsidRPr="006B43C4" w:rsidRDefault="006B43C4"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 xml:space="preserve">Натрію </w:t>
            </w:r>
            <w:proofErr w:type="spellStart"/>
            <w:r w:rsidRPr="006B43C4">
              <w:rPr>
                <w:rFonts w:eastAsia="Calibri"/>
                <w:sz w:val="18"/>
                <w:szCs w:val="18"/>
                <w:lang w:val="uk-UA" w:eastAsia="en-US"/>
              </w:rPr>
              <w:t>оксибутират</w:t>
            </w:r>
            <w:proofErr w:type="spellEnd"/>
            <w:r w:rsidRPr="006B43C4">
              <w:rPr>
                <w:rFonts w:eastAsia="Calibri"/>
                <w:sz w:val="18"/>
                <w:szCs w:val="18"/>
                <w:lang w:val="uk-UA" w:eastAsia="en-US"/>
              </w:rPr>
              <w:t>, розчин для ін'єкцій, 200мг/мл, по 10 мл</w:t>
            </w:r>
            <w:r w:rsidRPr="006B43C4">
              <w:rPr>
                <w:rFonts w:eastAsia="Calibri"/>
                <w:sz w:val="18"/>
                <w:szCs w:val="18"/>
                <w:lang w:val="uk-UA" w:eastAsia="en-US"/>
              </w:rPr>
              <w:t xml:space="preserve"> №10</w:t>
            </w:r>
          </w:p>
        </w:tc>
        <w:tc>
          <w:tcPr>
            <w:tcW w:w="1100" w:type="dxa"/>
          </w:tcPr>
          <w:p w:rsidR="00D74D5E" w:rsidRPr="006B43C4" w:rsidRDefault="006B43C4"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упаковка</w:t>
            </w:r>
          </w:p>
        </w:tc>
        <w:tc>
          <w:tcPr>
            <w:tcW w:w="113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bookmarkStart w:id="2" w:name="_GoBack"/>
            <w:bookmarkEnd w:id="2"/>
          </w:p>
        </w:tc>
        <w:tc>
          <w:tcPr>
            <w:tcW w:w="884" w:type="dxa"/>
          </w:tcPr>
          <w:p w:rsidR="00D74D5E" w:rsidRPr="006B43C4" w:rsidRDefault="006B43C4"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5</w:t>
            </w:r>
          </w:p>
        </w:tc>
        <w:tc>
          <w:tcPr>
            <w:tcW w:w="138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r>
      <w:tr w:rsidR="003C2C90" w:rsidRPr="006B43C4" w:rsidTr="00D74D5E">
        <w:trPr>
          <w:trHeight w:val="343"/>
          <w:jc w:val="center"/>
        </w:trPr>
        <w:tc>
          <w:tcPr>
            <w:tcW w:w="506" w:type="dxa"/>
            <w:vAlign w:val="center"/>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049" w:type="dxa"/>
          </w:tcPr>
          <w:p w:rsidR="003C2C90" w:rsidRPr="006B43C4" w:rsidRDefault="006B43C4" w:rsidP="00D579B0">
            <w:pPr>
              <w:jc w:val="center"/>
              <w:rPr>
                <w:rFonts w:eastAsia="Calibri"/>
                <w:sz w:val="18"/>
                <w:szCs w:val="18"/>
                <w:lang w:val="uk-UA" w:eastAsia="en-US"/>
              </w:rPr>
            </w:pPr>
            <w:proofErr w:type="spellStart"/>
            <w:r w:rsidRPr="006B43C4">
              <w:rPr>
                <w:sz w:val="18"/>
                <w:szCs w:val="18"/>
                <w:shd w:val="clear" w:color="auto" w:fill="FDFEFD"/>
              </w:rPr>
              <w:t>Diazepam</w:t>
            </w:r>
            <w:proofErr w:type="spellEnd"/>
          </w:p>
        </w:tc>
        <w:tc>
          <w:tcPr>
            <w:tcW w:w="1168" w:type="dxa"/>
          </w:tcPr>
          <w:p w:rsidR="003C2C90" w:rsidRPr="006B43C4" w:rsidRDefault="006B43C4"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Діазепам, розчин для ін`єкцій, 5 мг/мл по 2 мл в ампулі, №10</w:t>
            </w:r>
          </w:p>
        </w:tc>
        <w:tc>
          <w:tcPr>
            <w:tcW w:w="1100" w:type="dxa"/>
          </w:tcPr>
          <w:p w:rsidR="003C2C90" w:rsidRPr="006B43C4" w:rsidRDefault="006B43C4"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упаковка</w:t>
            </w:r>
          </w:p>
        </w:tc>
        <w:tc>
          <w:tcPr>
            <w:tcW w:w="113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884" w:type="dxa"/>
          </w:tcPr>
          <w:p w:rsidR="003C2C90" w:rsidRPr="006B43C4" w:rsidRDefault="006B43C4" w:rsidP="00D579B0">
            <w:pPr>
              <w:widowControl w:val="0"/>
              <w:autoSpaceDE w:val="0"/>
              <w:autoSpaceDN w:val="0"/>
              <w:adjustRightInd w:val="0"/>
              <w:jc w:val="center"/>
              <w:rPr>
                <w:rFonts w:eastAsia="Calibri"/>
                <w:sz w:val="18"/>
                <w:szCs w:val="18"/>
                <w:lang w:val="uk-UA" w:eastAsia="en-US"/>
              </w:rPr>
            </w:pPr>
            <w:r w:rsidRPr="006B43C4">
              <w:rPr>
                <w:rFonts w:eastAsia="Calibri"/>
                <w:sz w:val="18"/>
                <w:szCs w:val="18"/>
                <w:lang w:val="uk-UA" w:eastAsia="en-US"/>
              </w:rPr>
              <w:t>80</w:t>
            </w:r>
          </w:p>
        </w:tc>
        <w:tc>
          <w:tcPr>
            <w:tcW w:w="138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743"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099"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13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r>
      <w:tr w:rsidR="003C2C90" w:rsidRPr="006B43C4" w:rsidTr="00D74D5E">
        <w:trPr>
          <w:trHeight w:val="343"/>
          <w:jc w:val="center"/>
        </w:trPr>
        <w:tc>
          <w:tcPr>
            <w:tcW w:w="506" w:type="dxa"/>
            <w:vAlign w:val="center"/>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049" w:type="dxa"/>
          </w:tcPr>
          <w:p w:rsidR="003C2C90" w:rsidRPr="006B43C4" w:rsidRDefault="003C2C90" w:rsidP="00D579B0">
            <w:pPr>
              <w:jc w:val="center"/>
              <w:rPr>
                <w:rFonts w:eastAsia="Calibri"/>
                <w:sz w:val="18"/>
                <w:szCs w:val="18"/>
                <w:lang w:val="uk-UA" w:eastAsia="en-US"/>
              </w:rPr>
            </w:pPr>
          </w:p>
        </w:tc>
        <w:tc>
          <w:tcPr>
            <w:tcW w:w="1168"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100"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13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88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38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743"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099"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c>
          <w:tcPr>
            <w:tcW w:w="1134" w:type="dxa"/>
          </w:tcPr>
          <w:p w:rsidR="003C2C90" w:rsidRPr="006B43C4" w:rsidRDefault="003C2C90" w:rsidP="00D579B0">
            <w:pPr>
              <w:widowControl w:val="0"/>
              <w:autoSpaceDE w:val="0"/>
              <w:autoSpaceDN w:val="0"/>
              <w:adjustRightInd w:val="0"/>
              <w:jc w:val="center"/>
              <w:rPr>
                <w:rFonts w:eastAsia="Calibri"/>
                <w:sz w:val="18"/>
                <w:szCs w:val="18"/>
                <w:lang w:val="uk-UA" w:eastAsia="en-US"/>
              </w:rPr>
            </w:pPr>
          </w:p>
        </w:tc>
      </w:tr>
      <w:tr w:rsidR="00D74D5E" w:rsidRPr="006B43C4" w:rsidTr="00D74D5E">
        <w:trPr>
          <w:trHeight w:val="343"/>
          <w:jc w:val="center"/>
        </w:trPr>
        <w:tc>
          <w:tcPr>
            <w:tcW w:w="1555" w:type="dxa"/>
            <w:gridSpan w:val="2"/>
            <w:vAlign w:val="center"/>
          </w:tcPr>
          <w:p w:rsidR="00D74D5E" w:rsidRPr="006B43C4" w:rsidRDefault="003372E9" w:rsidP="00D579B0">
            <w:pPr>
              <w:jc w:val="center"/>
              <w:rPr>
                <w:rFonts w:eastAsia="Calibri"/>
                <w:sz w:val="18"/>
                <w:szCs w:val="18"/>
                <w:lang w:val="uk-UA" w:eastAsia="en-US"/>
              </w:rPr>
            </w:pPr>
            <w:r w:rsidRPr="006B43C4">
              <w:rPr>
                <w:rFonts w:eastAsia="Calibri"/>
                <w:sz w:val="18"/>
                <w:szCs w:val="18"/>
                <w:lang w:val="uk-UA" w:eastAsia="en-US"/>
              </w:rPr>
              <w:t>Всього</w:t>
            </w:r>
          </w:p>
        </w:tc>
        <w:tc>
          <w:tcPr>
            <w:tcW w:w="1168"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38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6B43C4" w:rsidRDefault="00D74D5E" w:rsidP="00D579B0">
            <w:pPr>
              <w:widowControl w:val="0"/>
              <w:autoSpaceDE w:val="0"/>
              <w:autoSpaceDN w:val="0"/>
              <w:adjustRightInd w:val="0"/>
              <w:jc w:val="center"/>
              <w:rPr>
                <w:rFonts w:eastAsia="Calibri"/>
                <w:sz w:val="18"/>
                <w:szCs w:val="18"/>
                <w:lang w:val="uk-UA" w:eastAsia="en-US"/>
              </w:rPr>
            </w:pPr>
          </w:p>
        </w:tc>
      </w:tr>
    </w:tbl>
    <w:p w:rsidR="00F55F8A" w:rsidRPr="006F49B8" w:rsidRDefault="00F55F8A" w:rsidP="00F55F8A">
      <w:pPr>
        <w:spacing w:after="200" w:line="276" w:lineRule="auto"/>
        <w:rPr>
          <w:rFonts w:eastAsia="Calibri"/>
          <w:b/>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C761A1" w:rsidRPr="006F49B8" w:rsidTr="00DE10E2">
        <w:tc>
          <w:tcPr>
            <w:tcW w:w="5240" w:type="dxa"/>
            <w:hideMark/>
          </w:tcPr>
          <w:p w:rsidR="00C761A1" w:rsidRPr="006F49B8" w:rsidRDefault="00C761A1" w:rsidP="00DE10E2">
            <w:pPr>
              <w:jc w:val="center"/>
              <w:rPr>
                <w:rFonts w:eastAsia="Calibri"/>
                <w:sz w:val="23"/>
                <w:szCs w:val="23"/>
                <w:lang w:val="uk-UA" w:eastAsia="uk-UA"/>
              </w:rPr>
            </w:pPr>
            <w:r w:rsidRPr="006F49B8">
              <w:rPr>
                <w:rFonts w:eastAsia="Calibri"/>
                <w:b/>
                <w:sz w:val="23"/>
                <w:szCs w:val="23"/>
                <w:lang w:val="uk-UA" w:eastAsia="en-US"/>
              </w:rPr>
              <w:t>ЗАМОВНИК</w:t>
            </w:r>
          </w:p>
        </w:tc>
        <w:tc>
          <w:tcPr>
            <w:tcW w:w="4930" w:type="dxa"/>
            <w:hideMark/>
          </w:tcPr>
          <w:p w:rsidR="00C761A1" w:rsidRPr="006F49B8" w:rsidRDefault="00C761A1" w:rsidP="00DE10E2">
            <w:pPr>
              <w:jc w:val="center"/>
              <w:rPr>
                <w:rFonts w:eastAsia="Calibri"/>
                <w:sz w:val="23"/>
                <w:szCs w:val="23"/>
                <w:lang w:val="uk-UA" w:eastAsia="uk-UA"/>
              </w:rPr>
            </w:pPr>
            <w:r w:rsidRPr="006F49B8">
              <w:rPr>
                <w:rFonts w:eastAsia="Calibri"/>
                <w:b/>
                <w:sz w:val="23"/>
                <w:szCs w:val="23"/>
                <w:lang w:val="uk-UA" w:eastAsia="en-US"/>
              </w:rPr>
              <w:t>ПОСТАЧАЛЬНИК</w:t>
            </w:r>
          </w:p>
        </w:tc>
      </w:tr>
      <w:tr w:rsidR="00C761A1" w:rsidRPr="006F49B8" w:rsidTr="00DE10E2">
        <w:tc>
          <w:tcPr>
            <w:tcW w:w="5240" w:type="dxa"/>
          </w:tcPr>
          <w:p w:rsidR="00C761A1" w:rsidRPr="00C517DC" w:rsidRDefault="00C761A1" w:rsidP="00DE10E2">
            <w:pPr>
              <w:rPr>
                <w:sz w:val="24"/>
                <w:szCs w:val="24"/>
              </w:rPr>
            </w:pPr>
            <w:r w:rsidRPr="00C517DC">
              <w:rPr>
                <w:b/>
                <w:sz w:val="24"/>
                <w:szCs w:val="24"/>
              </w:rPr>
              <w:t>КНП «</w:t>
            </w:r>
            <w:proofErr w:type="spellStart"/>
            <w:r w:rsidRPr="00C517DC">
              <w:rPr>
                <w:b/>
                <w:sz w:val="24"/>
                <w:szCs w:val="24"/>
              </w:rPr>
              <w:t>Міська</w:t>
            </w:r>
            <w:proofErr w:type="spellEnd"/>
            <w:r w:rsidRPr="00C517DC">
              <w:rPr>
                <w:b/>
                <w:sz w:val="24"/>
                <w:szCs w:val="24"/>
              </w:rPr>
              <w:t xml:space="preserve"> </w:t>
            </w:r>
            <w:proofErr w:type="spellStart"/>
            <w:r w:rsidRPr="00C517DC">
              <w:rPr>
                <w:b/>
                <w:sz w:val="24"/>
                <w:szCs w:val="24"/>
              </w:rPr>
              <w:t>лікарня</w:t>
            </w:r>
            <w:proofErr w:type="spellEnd"/>
            <w:r w:rsidRPr="00C517DC">
              <w:rPr>
                <w:b/>
                <w:sz w:val="24"/>
                <w:szCs w:val="24"/>
              </w:rPr>
              <w:t xml:space="preserve"> №6» ЗМР           </w:t>
            </w:r>
            <w:proofErr w:type="spellStart"/>
            <w:r w:rsidRPr="00C517DC">
              <w:rPr>
                <w:color w:val="000000"/>
                <w:sz w:val="24"/>
                <w:szCs w:val="24"/>
                <w:shd w:val="clear" w:color="auto" w:fill="FFFFFF"/>
              </w:rPr>
              <w:t>Юридична</w:t>
            </w:r>
            <w:proofErr w:type="spellEnd"/>
            <w:r w:rsidRPr="00C517DC">
              <w:rPr>
                <w:color w:val="000000"/>
                <w:sz w:val="24"/>
                <w:szCs w:val="24"/>
                <w:shd w:val="clear" w:color="auto" w:fill="FFFFFF"/>
              </w:rPr>
              <w:t xml:space="preserve"> адреса: 69035, м. </w:t>
            </w:r>
            <w:proofErr w:type="spellStart"/>
            <w:r w:rsidRPr="00C517DC">
              <w:rPr>
                <w:color w:val="000000"/>
                <w:sz w:val="24"/>
                <w:szCs w:val="24"/>
                <w:shd w:val="clear" w:color="auto" w:fill="FFFFFF"/>
              </w:rPr>
              <w:t>Запоріжжя</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вул</w:t>
            </w:r>
            <w:proofErr w:type="spellEnd"/>
            <w:r w:rsidRPr="00C517DC">
              <w:rPr>
                <w:color w:val="000000"/>
                <w:sz w:val="24"/>
                <w:szCs w:val="24"/>
                <w:shd w:val="clear" w:color="auto" w:fill="FFFFFF"/>
              </w:rPr>
              <w:t xml:space="preserve">. Сталеварів,34 </w:t>
            </w:r>
            <w:r w:rsidRPr="00C517DC">
              <w:rPr>
                <w:color w:val="000000"/>
                <w:sz w:val="24"/>
                <w:szCs w:val="24"/>
              </w:rPr>
              <w:br/>
            </w:r>
            <w:r w:rsidRPr="00C517DC">
              <w:rPr>
                <w:color w:val="000000"/>
                <w:sz w:val="24"/>
                <w:szCs w:val="24"/>
                <w:shd w:val="clear" w:color="auto" w:fill="FFFFFF"/>
              </w:rPr>
              <w:t xml:space="preserve">код ЄДРПОУ 05498683 </w:t>
            </w:r>
            <w:r w:rsidRPr="00C517DC">
              <w:rPr>
                <w:sz w:val="24"/>
                <w:szCs w:val="24"/>
              </w:rPr>
              <w:t>IBAN:</w:t>
            </w:r>
            <w:r w:rsidRPr="00C517DC">
              <w:rPr>
                <w:color w:val="000000"/>
                <w:sz w:val="24"/>
                <w:szCs w:val="24"/>
                <w:shd w:val="clear" w:color="auto" w:fill="FFFFFF"/>
              </w:rPr>
              <w:t>UA573204780000026000924881642                             UA883204780000026004924868241                        В ПАТ АБ «</w:t>
            </w:r>
            <w:proofErr w:type="spellStart"/>
            <w:r w:rsidRPr="00C517DC">
              <w:rPr>
                <w:color w:val="000000"/>
                <w:sz w:val="24"/>
                <w:szCs w:val="24"/>
                <w:shd w:val="clear" w:color="auto" w:fill="FFFFFF"/>
              </w:rPr>
              <w:t>Укргазбанк</w:t>
            </w:r>
            <w:proofErr w:type="spellEnd"/>
            <w:r w:rsidRPr="00C517DC">
              <w:rPr>
                <w:color w:val="000000"/>
                <w:sz w:val="24"/>
                <w:szCs w:val="24"/>
                <w:shd w:val="clear" w:color="auto" w:fill="FFFFFF"/>
              </w:rPr>
              <w:t xml:space="preserve">» </w:t>
            </w:r>
            <w:r w:rsidRPr="00C517DC">
              <w:rPr>
                <w:color w:val="000000"/>
                <w:sz w:val="24"/>
                <w:szCs w:val="24"/>
              </w:rPr>
              <w:br/>
            </w:r>
            <w:proofErr w:type="spellStart"/>
            <w:r w:rsidRPr="00C517DC">
              <w:rPr>
                <w:color w:val="000000"/>
                <w:sz w:val="24"/>
                <w:szCs w:val="24"/>
                <w:shd w:val="clear" w:color="auto" w:fill="FFFFFF"/>
              </w:rPr>
              <w:t>Витяг</w:t>
            </w:r>
            <w:proofErr w:type="spellEnd"/>
            <w:r w:rsidRPr="00C517DC">
              <w:rPr>
                <w:color w:val="000000"/>
                <w:sz w:val="24"/>
                <w:szCs w:val="24"/>
                <w:shd w:val="clear" w:color="auto" w:fill="FFFFFF"/>
              </w:rPr>
              <w:t xml:space="preserve"> з </w:t>
            </w:r>
            <w:proofErr w:type="spellStart"/>
            <w:r w:rsidRPr="00C517DC">
              <w:rPr>
                <w:color w:val="000000"/>
                <w:sz w:val="24"/>
                <w:szCs w:val="24"/>
                <w:shd w:val="clear" w:color="auto" w:fill="FFFFFF"/>
              </w:rPr>
              <w:t>реєстру</w:t>
            </w:r>
            <w:proofErr w:type="spellEnd"/>
            <w:r w:rsidRPr="00C517DC">
              <w:rPr>
                <w:color w:val="000000"/>
                <w:sz w:val="24"/>
                <w:szCs w:val="24"/>
                <w:shd w:val="clear" w:color="auto" w:fill="FFFFFF"/>
              </w:rPr>
              <w:t xml:space="preserve"> плат ПДВ №1908294500254    ІПН 054986806290                                                 тел. (061) 233-03-25</w:t>
            </w:r>
          </w:p>
          <w:p w:rsidR="00C761A1" w:rsidRPr="00C517DC" w:rsidRDefault="00C761A1" w:rsidP="00DE10E2">
            <w:pPr>
              <w:pStyle w:val="21"/>
              <w:spacing w:before="60"/>
              <w:ind w:right="-5"/>
              <w:textAlignment w:val="baseline"/>
            </w:pPr>
            <w:r w:rsidRPr="00C517DC">
              <w:rPr>
                <w:rFonts w:ascii="Times New Roman" w:hAnsi="Times New Roman"/>
                <w:b/>
                <w:bCs/>
              </w:rPr>
              <w:t>Директор</w:t>
            </w:r>
          </w:p>
          <w:p w:rsidR="00C761A1" w:rsidRPr="00C517DC" w:rsidRDefault="00C761A1" w:rsidP="00DE10E2">
            <w:pPr>
              <w:pStyle w:val="21"/>
              <w:spacing w:before="60"/>
              <w:ind w:right="-5"/>
              <w:textAlignment w:val="baseline"/>
            </w:pPr>
            <w:r w:rsidRPr="00C517DC">
              <w:rPr>
                <w:rFonts w:ascii="Times New Roman" w:hAnsi="Times New Roman" w:cs="Times New Roman"/>
                <w:b/>
                <w:bCs/>
              </w:rPr>
              <w:t>________________/І.ВІЦИНА/</w:t>
            </w:r>
          </w:p>
          <w:p w:rsidR="00C761A1" w:rsidRPr="006F49B8" w:rsidRDefault="00C761A1" w:rsidP="00DE10E2">
            <w:pPr>
              <w:jc w:val="both"/>
              <w:rPr>
                <w:rFonts w:eastAsia="Calibri"/>
                <w:sz w:val="23"/>
                <w:szCs w:val="23"/>
                <w:highlight w:val="yellow"/>
                <w:lang w:val="uk-UA" w:eastAsia="uk-UA"/>
              </w:rPr>
            </w:pPr>
            <w:r w:rsidRPr="00C517DC">
              <w:rPr>
                <w:b/>
                <w:bCs/>
                <w:sz w:val="24"/>
                <w:szCs w:val="24"/>
              </w:rPr>
              <w:t>М.П.</w:t>
            </w:r>
            <w:r w:rsidRPr="006F49B8">
              <w:rPr>
                <w:b/>
                <w:sz w:val="23"/>
                <w:szCs w:val="23"/>
                <w:lang w:val="uk-UA"/>
              </w:rPr>
              <w:t xml:space="preserve"> </w:t>
            </w:r>
          </w:p>
        </w:tc>
        <w:tc>
          <w:tcPr>
            <w:tcW w:w="4930" w:type="dxa"/>
          </w:tcPr>
          <w:p w:rsidR="00C761A1" w:rsidRPr="006F49B8" w:rsidRDefault="00C761A1" w:rsidP="00DE10E2">
            <w:pPr>
              <w:jc w:val="both"/>
              <w:rPr>
                <w:rFonts w:eastAsia="Calibri"/>
                <w:sz w:val="23"/>
                <w:szCs w:val="23"/>
                <w:lang w:val="uk-UA" w:eastAsia="uk-UA"/>
              </w:rPr>
            </w:pPr>
          </w:p>
        </w:tc>
      </w:tr>
    </w:tbl>
    <w:p w:rsidR="001A2F77" w:rsidRPr="006F49B8" w:rsidRDefault="001A2F77">
      <w:pPr>
        <w:rPr>
          <w:lang w:val="uk-UA"/>
        </w:rPr>
      </w:pPr>
    </w:p>
    <w:sectPr w:rsidR="001A2F77" w:rsidRPr="006F49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16C61"/>
    <w:rsid w:val="00021CE6"/>
    <w:rsid w:val="00031D18"/>
    <w:rsid w:val="00055E71"/>
    <w:rsid w:val="00056346"/>
    <w:rsid w:val="00062563"/>
    <w:rsid w:val="000A54D5"/>
    <w:rsid w:val="000B0323"/>
    <w:rsid w:val="000B601E"/>
    <w:rsid w:val="000D5753"/>
    <w:rsid w:val="0012455F"/>
    <w:rsid w:val="00132EC8"/>
    <w:rsid w:val="001353D0"/>
    <w:rsid w:val="00147FF1"/>
    <w:rsid w:val="00152CE5"/>
    <w:rsid w:val="00154F85"/>
    <w:rsid w:val="00171D66"/>
    <w:rsid w:val="001961E2"/>
    <w:rsid w:val="001A2F77"/>
    <w:rsid w:val="001A4918"/>
    <w:rsid w:val="001C2BE8"/>
    <w:rsid w:val="001C3B73"/>
    <w:rsid w:val="001C47E4"/>
    <w:rsid w:val="001D5101"/>
    <w:rsid w:val="001F0394"/>
    <w:rsid w:val="001F0C03"/>
    <w:rsid w:val="0020122B"/>
    <w:rsid w:val="00224756"/>
    <w:rsid w:val="00227C42"/>
    <w:rsid w:val="00236A54"/>
    <w:rsid w:val="00247614"/>
    <w:rsid w:val="00253717"/>
    <w:rsid w:val="00253E2C"/>
    <w:rsid w:val="002751D8"/>
    <w:rsid w:val="002937C1"/>
    <w:rsid w:val="002955A3"/>
    <w:rsid w:val="002B3FCF"/>
    <w:rsid w:val="002B6921"/>
    <w:rsid w:val="002D3563"/>
    <w:rsid w:val="002D46D5"/>
    <w:rsid w:val="002E6E54"/>
    <w:rsid w:val="003246FC"/>
    <w:rsid w:val="003372E9"/>
    <w:rsid w:val="00357CBC"/>
    <w:rsid w:val="00376B64"/>
    <w:rsid w:val="00377F4F"/>
    <w:rsid w:val="00393541"/>
    <w:rsid w:val="00393969"/>
    <w:rsid w:val="003B103B"/>
    <w:rsid w:val="003C2C90"/>
    <w:rsid w:val="003F6766"/>
    <w:rsid w:val="00411D6C"/>
    <w:rsid w:val="00422F77"/>
    <w:rsid w:val="004612D2"/>
    <w:rsid w:val="004A0F4C"/>
    <w:rsid w:val="004A11D9"/>
    <w:rsid w:val="004A44DE"/>
    <w:rsid w:val="004C692E"/>
    <w:rsid w:val="004D50CB"/>
    <w:rsid w:val="005003A1"/>
    <w:rsid w:val="00511937"/>
    <w:rsid w:val="00517CD5"/>
    <w:rsid w:val="00530397"/>
    <w:rsid w:val="005325D0"/>
    <w:rsid w:val="00536351"/>
    <w:rsid w:val="00537636"/>
    <w:rsid w:val="00564A51"/>
    <w:rsid w:val="0056510F"/>
    <w:rsid w:val="00571538"/>
    <w:rsid w:val="0057261C"/>
    <w:rsid w:val="00586C2E"/>
    <w:rsid w:val="00591A35"/>
    <w:rsid w:val="00594003"/>
    <w:rsid w:val="00597B34"/>
    <w:rsid w:val="005B19B7"/>
    <w:rsid w:val="005B6516"/>
    <w:rsid w:val="005C4253"/>
    <w:rsid w:val="005D41C2"/>
    <w:rsid w:val="005F4CBC"/>
    <w:rsid w:val="00605D01"/>
    <w:rsid w:val="00616F06"/>
    <w:rsid w:val="00650A25"/>
    <w:rsid w:val="006521DE"/>
    <w:rsid w:val="00661C15"/>
    <w:rsid w:val="00672955"/>
    <w:rsid w:val="00683758"/>
    <w:rsid w:val="006839F0"/>
    <w:rsid w:val="006A501C"/>
    <w:rsid w:val="006B43C4"/>
    <w:rsid w:val="006C6FF0"/>
    <w:rsid w:val="006D4319"/>
    <w:rsid w:val="006F49B8"/>
    <w:rsid w:val="006F65AB"/>
    <w:rsid w:val="00702F5C"/>
    <w:rsid w:val="00706CE2"/>
    <w:rsid w:val="00707A17"/>
    <w:rsid w:val="007129E5"/>
    <w:rsid w:val="00727490"/>
    <w:rsid w:val="00761B2D"/>
    <w:rsid w:val="007856B3"/>
    <w:rsid w:val="00793A3A"/>
    <w:rsid w:val="00797689"/>
    <w:rsid w:val="007A1B94"/>
    <w:rsid w:val="007B3360"/>
    <w:rsid w:val="007B43FC"/>
    <w:rsid w:val="007E7AEF"/>
    <w:rsid w:val="007F0768"/>
    <w:rsid w:val="007F1D67"/>
    <w:rsid w:val="007F3CDF"/>
    <w:rsid w:val="00822A53"/>
    <w:rsid w:val="008241AF"/>
    <w:rsid w:val="00836DF9"/>
    <w:rsid w:val="00837240"/>
    <w:rsid w:val="00846624"/>
    <w:rsid w:val="00852C66"/>
    <w:rsid w:val="00852C9B"/>
    <w:rsid w:val="00854E92"/>
    <w:rsid w:val="00881E50"/>
    <w:rsid w:val="008B0566"/>
    <w:rsid w:val="008D2E80"/>
    <w:rsid w:val="008F1E66"/>
    <w:rsid w:val="00910EEC"/>
    <w:rsid w:val="00944063"/>
    <w:rsid w:val="00961908"/>
    <w:rsid w:val="00996AB7"/>
    <w:rsid w:val="009B02B0"/>
    <w:rsid w:val="009B3BAA"/>
    <w:rsid w:val="009D680F"/>
    <w:rsid w:val="00A054FE"/>
    <w:rsid w:val="00A06A43"/>
    <w:rsid w:val="00A06D32"/>
    <w:rsid w:val="00A1206F"/>
    <w:rsid w:val="00A16B17"/>
    <w:rsid w:val="00A17DE1"/>
    <w:rsid w:val="00A21650"/>
    <w:rsid w:val="00A32AE4"/>
    <w:rsid w:val="00A3477E"/>
    <w:rsid w:val="00A36BB3"/>
    <w:rsid w:val="00A54886"/>
    <w:rsid w:val="00A86F7B"/>
    <w:rsid w:val="00AA7B2C"/>
    <w:rsid w:val="00AC5DE4"/>
    <w:rsid w:val="00AD258E"/>
    <w:rsid w:val="00AD2D56"/>
    <w:rsid w:val="00AD3A50"/>
    <w:rsid w:val="00AF3397"/>
    <w:rsid w:val="00B13A08"/>
    <w:rsid w:val="00B231D1"/>
    <w:rsid w:val="00B30381"/>
    <w:rsid w:val="00B3251F"/>
    <w:rsid w:val="00B32BE2"/>
    <w:rsid w:val="00B410B7"/>
    <w:rsid w:val="00B60124"/>
    <w:rsid w:val="00B65AE5"/>
    <w:rsid w:val="00B76C19"/>
    <w:rsid w:val="00B850AA"/>
    <w:rsid w:val="00BC169C"/>
    <w:rsid w:val="00BD1883"/>
    <w:rsid w:val="00C04EB1"/>
    <w:rsid w:val="00C15FEF"/>
    <w:rsid w:val="00C32FE9"/>
    <w:rsid w:val="00C37AA3"/>
    <w:rsid w:val="00C562EB"/>
    <w:rsid w:val="00C761A1"/>
    <w:rsid w:val="00C778E8"/>
    <w:rsid w:val="00CA0CB2"/>
    <w:rsid w:val="00CC5B7A"/>
    <w:rsid w:val="00CD4B7C"/>
    <w:rsid w:val="00CF2629"/>
    <w:rsid w:val="00D402E0"/>
    <w:rsid w:val="00D415E1"/>
    <w:rsid w:val="00D568EE"/>
    <w:rsid w:val="00D66BFA"/>
    <w:rsid w:val="00D74D5E"/>
    <w:rsid w:val="00D75F8B"/>
    <w:rsid w:val="00D773F6"/>
    <w:rsid w:val="00D93165"/>
    <w:rsid w:val="00DC3868"/>
    <w:rsid w:val="00DC5D7A"/>
    <w:rsid w:val="00DF4BE0"/>
    <w:rsid w:val="00DF758F"/>
    <w:rsid w:val="00E027FF"/>
    <w:rsid w:val="00E029D0"/>
    <w:rsid w:val="00E060FF"/>
    <w:rsid w:val="00E202D5"/>
    <w:rsid w:val="00E2369C"/>
    <w:rsid w:val="00E40020"/>
    <w:rsid w:val="00E6219D"/>
    <w:rsid w:val="00E74B9A"/>
    <w:rsid w:val="00EB0A11"/>
    <w:rsid w:val="00EB0C71"/>
    <w:rsid w:val="00EB7A7C"/>
    <w:rsid w:val="00EC3A32"/>
    <w:rsid w:val="00EC780B"/>
    <w:rsid w:val="00ED4820"/>
    <w:rsid w:val="00EE5C02"/>
    <w:rsid w:val="00F10ADB"/>
    <w:rsid w:val="00F10DDD"/>
    <w:rsid w:val="00F55F8A"/>
    <w:rsid w:val="00F63151"/>
    <w:rsid w:val="00F6456F"/>
    <w:rsid w:val="00F76054"/>
    <w:rsid w:val="00F85242"/>
    <w:rsid w:val="00F86E45"/>
    <w:rsid w:val="00F96FCE"/>
    <w:rsid w:val="00FB0BD2"/>
    <w:rsid w:val="00FB17C8"/>
    <w:rsid w:val="00FB3537"/>
    <w:rsid w:val="00FB4858"/>
    <w:rsid w:val="00FC3CEE"/>
    <w:rsid w:val="00FD5B8B"/>
    <w:rsid w:val="00FE072F"/>
    <w:rsid w:val="00FE196B"/>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E844"/>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852C9B"/>
    <w:rPr>
      <w:b/>
      <w:bCs/>
    </w:rPr>
  </w:style>
  <w:style w:type="character" w:styleId="af0">
    <w:name w:val="Hyperlink"/>
    <w:basedOn w:val="a0"/>
    <w:unhideWhenUsed/>
    <w:rsid w:val="006839F0"/>
    <w:rPr>
      <w:color w:val="0000FF"/>
      <w:u w:val="single"/>
    </w:rPr>
  </w:style>
  <w:style w:type="paragraph" w:customStyle="1" w:styleId="rvps2">
    <w:name w:val="rvps2"/>
    <w:basedOn w:val="a"/>
    <w:rsid w:val="000B601E"/>
    <w:pPr>
      <w:spacing w:before="100" w:beforeAutospacing="1" w:after="100" w:afterAutospacing="1"/>
    </w:pPr>
    <w:rPr>
      <w:sz w:val="24"/>
      <w:szCs w:val="24"/>
      <w:lang w:val="uk-UA" w:eastAsia="uk-UA"/>
    </w:rPr>
  </w:style>
  <w:style w:type="paragraph" w:customStyle="1" w:styleId="21">
    <w:name w:val="Перечень 2"/>
    <w:basedOn w:val="a"/>
    <w:rsid w:val="0020122B"/>
    <w:pPr>
      <w:tabs>
        <w:tab w:val="left" w:pos="527"/>
        <w:tab w:val="left" w:pos="720"/>
      </w:tabs>
      <w:suppressAutoHyphens/>
      <w:spacing w:before="120"/>
      <w:contextualSpacing/>
      <w:jc w:val="both"/>
    </w:pPr>
    <w:rPr>
      <w:rFonts w:ascii="Liberation Serif" w:eastAsia="Lucida Sans Unicode" w:hAnsi="Liberation Serif" w:cs="Lohit Devanagari"/>
      <w:kern w:val="1"/>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4855">
      <w:bodyDiv w:val="1"/>
      <w:marLeft w:val="0"/>
      <w:marRight w:val="0"/>
      <w:marTop w:val="0"/>
      <w:marBottom w:val="0"/>
      <w:divBdr>
        <w:top w:val="none" w:sz="0" w:space="0" w:color="auto"/>
        <w:left w:val="none" w:sz="0" w:space="0" w:color="auto"/>
        <w:bottom w:val="none" w:sz="0" w:space="0" w:color="auto"/>
        <w:right w:val="none" w:sz="0" w:space="0" w:color="auto"/>
      </w:divBdr>
    </w:div>
    <w:div w:id="204296501">
      <w:bodyDiv w:val="1"/>
      <w:marLeft w:val="0"/>
      <w:marRight w:val="0"/>
      <w:marTop w:val="0"/>
      <w:marBottom w:val="0"/>
      <w:divBdr>
        <w:top w:val="none" w:sz="0" w:space="0" w:color="auto"/>
        <w:left w:val="none" w:sz="0" w:space="0" w:color="auto"/>
        <w:bottom w:val="none" w:sz="0" w:space="0" w:color="auto"/>
        <w:right w:val="none" w:sz="0" w:space="0" w:color="auto"/>
      </w:divBdr>
    </w:div>
    <w:div w:id="277299402">
      <w:bodyDiv w:val="1"/>
      <w:marLeft w:val="0"/>
      <w:marRight w:val="0"/>
      <w:marTop w:val="0"/>
      <w:marBottom w:val="0"/>
      <w:divBdr>
        <w:top w:val="none" w:sz="0" w:space="0" w:color="auto"/>
        <w:left w:val="none" w:sz="0" w:space="0" w:color="auto"/>
        <w:bottom w:val="none" w:sz="0" w:space="0" w:color="auto"/>
        <w:right w:val="none" w:sz="0" w:space="0" w:color="auto"/>
      </w:divBdr>
    </w:div>
    <w:div w:id="408229695">
      <w:bodyDiv w:val="1"/>
      <w:marLeft w:val="0"/>
      <w:marRight w:val="0"/>
      <w:marTop w:val="0"/>
      <w:marBottom w:val="0"/>
      <w:divBdr>
        <w:top w:val="none" w:sz="0" w:space="0" w:color="auto"/>
        <w:left w:val="none" w:sz="0" w:space="0" w:color="auto"/>
        <w:bottom w:val="none" w:sz="0" w:space="0" w:color="auto"/>
        <w:right w:val="none" w:sz="0" w:space="0" w:color="auto"/>
      </w:divBdr>
    </w:div>
    <w:div w:id="423889142">
      <w:bodyDiv w:val="1"/>
      <w:marLeft w:val="0"/>
      <w:marRight w:val="0"/>
      <w:marTop w:val="0"/>
      <w:marBottom w:val="0"/>
      <w:divBdr>
        <w:top w:val="none" w:sz="0" w:space="0" w:color="auto"/>
        <w:left w:val="none" w:sz="0" w:space="0" w:color="auto"/>
        <w:bottom w:val="none" w:sz="0" w:space="0" w:color="auto"/>
        <w:right w:val="none" w:sz="0" w:space="0" w:color="auto"/>
      </w:divBdr>
      <w:divsChild>
        <w:div w:id="1918396531">
          <w:marLeft w:val="0"/>
          <w:marRight w:val="0"/>
          <w:marTop w:val="0"/>
          <w:marBottom w:val="0"/>
          <w:divBdr>
            <w:top w:val="none" w:sz="0" w:space="0" w:color="auto"/>
            <w:left w:val="none" w:sz="0" w:space="0" w:color="auto"/>
            <w:bottom w:val="none" w:sz="0" w:space="0" w:color="auto"/>
            <w:right w:val="none" w:sz="0" w:space="0" w:color="auto"/>
          </w:divBdr>
          <w:divsChild>
            <w:div w:id="1060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44031159">
      <w:bodyDiv w:val="1"/>
      <w:marLeft w:val="0"/>
      <w:marRight w:val="0"/>
      <w:marTop w:val="0"/>
      <w:marBottom w:val="0"/>
      <w:divBdr>
        <w:top w:val="none" w:sz="0" w:space="0" w:color="auto"/>
        <w:left w:val="none" w:sz="0" w:space="0" w:color="auto"/>
        <w:bottom w:val="none" w:sz="0" w:space="0" w:color="auto"/>
        <w:right w:val="none" w:sz="0" w:space="0" w:color="auto"/>
      </w:divBdr>
    </w:div>
    <w:div w:id="871267627">
      <w:bodyDiv w:val="1"/>
      <w:marLeft w:val="0"/>
      <w:marRight w:val="0"/>
      <w:marTop w:val="0"/>
      <w:marBottom w:val="0"/>
      <w:divBdr>
        <w:top w:val="none" w:sz="0" w:space="0" w:color="auto"/>
        <w:left w:val="none" w:sz="0" w:space="0" w:color="auto"/>
        <w:bottom w:val="none" w:sz="0" w:space="0" w:color="auto"/>
        <w:right w:val="none" w:sz="0" w:space="0" w:color="auto"/>
      </w:divBdr>
    </w:div>
    <w:div w:id="890649169">
      <w:bodyDiv w:val="1"/>
      <w:marLeft w:val="0"/>
      <w:marRight w:val="0"/>
      <w:marTop w:val="0"/>
      <w:marBottom w:val="0"/>
      <w:divBdr>
        <w:top w:val="none" w:sz="0" w:space="0" w:color="auto"/>
        <w:left w:val="none" w:sz="0" w:space="0" w:color="auto"/>
        <w:bottom w:val="none" w:sz="0" w:space="0" w:color="auto"/>
        <w:right w:val="none" w:sz="0" w:space="0" w:color="auto"/>
      </w:divBdr>
    </w:div>
    <w:div w:id="922682982">
      <w:bodyDiv w:val="1"/>
      <w:marLeft w:val="0"/>
      <w:marRight w:val="0"/>
      <w:marTop w:val="0"/>
      <w:marBottom w:val="0"/>
      <w:divBdr>
        <w:top w:val="none" w:sz="0" w:space="0" w:color="auto"/>
        <w:left w:val="none" w:sz="0" w:space="0" w:color="auto"/>
        <w:bottom w:val="none" w:sz="0" w:space="0" w:color="auto"/>
        <w:right w:val="none" w:sz="0" w:space="0" w:color="auto"/>
      </w:divBdr>
    </w:div>
    <w:div w:id="1246568797">
      <w:bodyDiv w:val="1"/>
      <w:marLeft w:val="0"/>
      <w:marRight w:val="0"/>
      <w:marTop w:val="0"/>
      <w:marBottom w:val="0"/>
      <w:divBdr>
        <w:top w:val="none" w:sz="0" w:space="0" w:color="auto"/>
        <w:left w:val="none" w:sz="0" w:space="0" w:color="auto"/>
        <w:bottom w:val="none" w:sz="0" w:space="0" w:color="auto"/>
        <w:right w:val="none" w:sz="0" w:space="0" w:color="auto"/>
      </w:divBdr>
    </w:div>
    <w:div w:id="1401444745">
      <w:bodyDiv w:val="1"/>
      <w:marLeft w:val="0"/>
      <w:marRight w:val="0"/>
      <w:marTop w:val="0"/>
      <w:marBottom w:val="0"/>
      <w:divBdr>
        <w:top w:val="none" w:sz="0" w:space="0" w:color="auto"/>
        <w:left w:val="none" w:sz="0" w:space="0" w:color="auto"/>
        <w:bottom w:val="none" w:sz="0" w:space="0" w:color="auto"/>
        <w:right w:val="none" w:sz="0" w:space="0" w:color="auto"/>
      </w:divBdr>
    </w:div>
    <w:div w:id="1920867065">
      <w:bodyDiv w:val="1"/>
      <w:marLeft w:val="0"/>
      <w:marRight w:val="0"/>
      <w:marTop w:val="0"/>
      <w:marBottom w:val="0"/>
      <w:divBdr>
        <w:top w:val="none" w:sz="0" w:space="0" w:color="auto"/>
        <w:left w:val="none" w:sz="0" w:space="0" w:color="auto"/>
        <w:bottom w:val="none" w:sz="0" w:space="0" w:color="auto"/>
        <w:right w:val="none" w:sz="0" w:space="0" w:color="auto"/>
      </w:divBdr>
    </w:div>
    <w:div w:id="2124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11B9-01F8-417A-9C3C-D5142815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12522</Words>
  <Characters>7138</Characters>
  <Application>Microsoft Office Word</Application>
  <DocSecurity>0</DocSecurity>
  <Lines>59</Lines>
  <Paragraphs>39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2023-11-23T09:43:00Z</cp:lastPrinted>
  <dcterms:created xsi:type="dcterms:W3CDTF">2023-06-06T14:04:00Z</dcterms:created>
  <dcterms:modified xsi:type="dcterms:W3CDTF">2024-04-24T05:24:00Z</dcterms:modified>
</cp:coreProperties>
</file>