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984" w:rsidRDefault="00B12984">
      <w:pPr>
        <w:widowControl w:val="0"/>
        <w:spacing w:after="0" w:line="240" w:lineRule="auto"/>
        <w:jc w:val="center"/>
        <w:rPr>
          <w:rFonts w:ascii="Times New Roman" w:eastAsia="Times New Roman" w:hAnsi="Times New Roman" w:cs="Times New Roman"/>
          <w:b/>
          <w:sz w:val="24"/>
          <w:szCs w:val="24"/>
        </w:rPr>
      </w:pPr>
    </w:p>
    <w:p w:rsidR="00B12984" w:rsidRPr="006915BF" w:rsidRDefault="005237D5" w:rsidP="007E76DE">
      <w:pPr>
        <w:widowControl w:val="0"/>
        <w:spacing w:after="0" w:line="240" w:lineRule="auto"/>
        <w:ind w:right="-731"/>
        <w:jc w:val="center"/>
        <w:rPr>
          <w:rFonts w:ascii="Times New Roman" w:eastAsia="Times New Roman" w:hAnsi="Times New Roman" w:cs="Times New Roman"/>
          <w:sz w:val="28"/>
          <w:szCs w:val="28"/>
        </w:rPr>
      </w:pPr>
      <w:bookmarkStart w:id="0" w:name="bookmark=id.gjdgxs" w:colFirst="0" w:colLast="0"/>
      <w:bookmarkEnd w:id="0"/>
      <w:r w:rsidRPr="006915BF">
        <w:rPr>
          <w:rFonts w:ascii="Times New Roman" w:eastAsia="Times New Roman" w:hAnsi="Times New Roman" w:cs="Times New Roman"/>
          <w:b/>
          <w:color w:val="000000"/>
          <w:sz w:val="28"/>
          <w:szCs w:val="28"/>
        </w:rPr>
        <w:t>Договір №</w:t>
      </w:r>
      <w:r w:rsidR="006915BF" w:rsidRPr="006915BF">
        <w:rPr>
          <w:rFonts w:ascii="Times New Roman" w:eastAsia="Times New Roman" w:hAnsi="Times New Roman" w:cs="Times New Roman"/>
          <w:b/>
          <w:color w:val="000000"/>
          <w:sz w:val="28"/>
          <w:szCs w:val="28"/>
        </w:rPr>
        <w:t>_____________________________</w:t>
      </w:r>
    </w:p>
    <w:p w:rsidR="00B12984" w:rsidRPr="006915BF" w:rsidRDefault="005237D5" w:rsidP="007E76DE">
      <w:pPr>
        <w:spacing w:after="0" w:line="240" w:lineRule="auto"/>
        <w:ind w:right="-731"/>
        <w:jc w:val="center"/>
        <w:rPr>
          <w:rFonts w:ascii="Times New Roman" w:eastAsia="Times New Roman" w:hAnsi="Times New Roman" w:cs="Times New Roman"/>
          <w:sz w:val="28"/>
          <w:szCs w:val="28"/>
        </w:rPr>
      </w:pPr>
      <w:bookmarkStart w:id="1" w:name="bookmark=id.30j0zll" w:colFirst="0" w:colLast="0"/>
      <w:bookmarkEnd w:id="1"/>
      <w:r w:rsidRPr="006915BF">
        <w:rPr>
          <w:rFonts w:ascii="Times New Roman" w:eastAsia="Times New Roman" w:hAnsi="Times New Roman" w:cs="Times New Roman"/>
          <w:b/>
          <w:color w:val="000000"/>
          <w:sz w:val="28"/>
          <w:szCs w:val="28"/>
        </w:rPr>
        <w:t>постачання природного газу</w:t>
      </w:r>
    </w:p>
    <w:p w:rsidR="00B12984" w:rsidRDefault="00B12984">
      <w:pPr>
        <w:spacing w:after="0" w:line="240" w:lineRule="auto"/>
        <w:ind w:left="4248" w:firstLine="708"/>
        <w:jc w:val="both"/>
        <w:rPr>
          <w:rFonts w:ascii="Times New Roman" w:eastAsia="Times New Roman" w:hAnsi="Times New Roman" w:cs="Times New Roman"/>
          <w:b/>
          <w:color w:val="000000"/>
          <w:sz w:val="24"/>
          <w:szCs w:val="24"/>
        </w:rPr>
      </w:pPr>
    </w:p>
    <w:p w:rsidR="00B12984" w:rsidRDefault="00B12984">
      <w:pPr>
        <w:spacing w:after="0" w:line="240" w:lineRule="auto"/>
        <w:ind w:left="4248" w:firstLine="708"/>
        <w:jc w:val="both"/>
        <w:rPr>
          <w:rFonts w:ascii="Times New Roman" w:eastAsia="Times New Roman" w:hAnsi="Times New Roman" w:cs="Times New Roman"/>
          <w:b/>
          <w:color w:val="000000"/>
          <w:sz w:val="24"/>
          <w:szCs w:val="24"/>
        </w:rPr>
      </w:pPr>
    </w:p>
    <w:p w:rsidR="00B12984" w:rsidRDefault="00323765" w:rsidP="007E76DE">
      <w:pPr>
        <w:spacing w:after="0" w:line="240" w:lineRule="auto"/>
        <w:ind w:right="-731"/>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м. Київ</w:t>
      </w:r>
      <w:r w:rsidR="005237D5">
        <w:rPr>
          <w:rFonts w:ascii="Times New Roman" w:eastAsia="Times New Roman" w:hAnsi="Times New Roman" w:cs="Times New Roman"/>
          <w:b/>
          <w:color w:val="000000"/>
          <w:sz w:val="24"/>
          <w:szCs w:val="24"/>
        </w:rPr>
        <w:t xml:space="preserve">   </w:t>
      </w:r>
      <w:r w:rsidR="005237D5">
        <w:rPr>
          <w:rFonts w:ascii="Times New Roman" w:eastAsia="Times New Roman" w:hAnsi="Times New Roman" w:cs="Times New Roman"/>
          <w:b/>
          <w:color w:val="000000"/>
          <w:sz w:val="24"/>
          <w:szCs w:val="24"/>
        </w:rPr>
        <w:tab/>
      </w:r>
      <w:r w:rsidR="005237D5">
        <w:rPr>
          <w:rFonts w:ascii="Times New Roman" w:eastAsia="Times New Roman" w:hAnsi="Times New Roman" w:cs="Times New Roman"/>
          <w:b/>
          <w:color w:val="000000"/>
          <w:sz w:val="24"/>
          <w:szCs w:val="24"/>
        </w:rPr>
        <w:tab/>
      </w:r>
      <w:r w:rsidR="005237D5">
        <w:rPr>
          <w:rFonts w:ascii="Times New Roman" w:eastAsia="Times New Roman" w:hAnsi="Times New Roman" w:cs="Times New Roman"/>
          <w:b/>
          <w:color w:val="000000"/>
          <w:sz w:val="24"/>
          <w:szCs w:val="24"/>
        </w:rPr>
        <w:tab/>
      </w:r>
      <w:r w:rsidR="005237D5">
        <w:rPr>
          <w:rFonts w:ascii="Times New Roman" w:eastAsia="Times New Roman" w:hAnsi="Times New Roman" w:cs="Times New Roman"/>
          <w:b/>
          <w:color w:val="000000"/>
          <w:sz w:val="24"/>
          <w:szCs w:val="24"/>
        </w:rPr>
        <w:tab/>
      </w:r>
      <w:r w:rsidR="005237D5">
        <w:rPr>
          <w:rFonts w:ascii="Times New Roman" w:eastAsia="Times New Roman" w:hAnsi="Times New Roman" w:cs="Times New Roman"/>
          <w:b/>
          <w:color w:val="000000"/>
          <w:sz w:val="24"/>
          <w:szCs w:val="24"/>
        </w:rPr>
        <w:tab/>
      </w:r>
      <w:r w:rsidR="005237D5">
        <w:rPr>
          <w:rFonts w:ascii="Times New Roman" w:eastAsia="Times New Roman" w:hAnsi="Times New Roman" w:cs="Times New Roman"/>
          <w:b/>
          <w:color w:val="000000"/>
          <w:sz w:val="24"/>
          <w:szCs w:val="24"/>
        </w:rPr>
        <w:tab/>
      </w:r>
      <w:r w:rsidR="005237D5">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sidR="007E76D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 </w:t>
      </w:r>
      <w:r w:rsidR="005237D5">
        <w:rPr>
          <w:rFonts w:ascii="Times New Roman" w:eastAsia="Times New Roman" w:hAnsi="Times New Roman" w:cs="Times New Roman"/>
          <w:b/>
          <w:color w:val="000000"/>
          <w:sz w:val="24"/>
          <w:szCs w:val="24"/>
        </w:rPr>
        <w:t>_________</w:t>
      </w:r>
      <w:r w:rsidR="005237D5">
        <w:rPr>
          <w:rFonts w:ascii="Times New Roman" w:eastAsia="Times New Roman" w:hAnsi="Times New Roman" w:cs="Times New Roman"/>
          <w:b/>
          <w:sz w:val="24"/>
          <w:szCs w:val="24"/>
        </w:rPr>
        <w:t xml:space="preserve"> </w:t>
      </w:r>
      <w:r w:rsidR="005237D5">
        <w:rPr>
          <w:rFonts w:ascii="Times New Roman" w:eastAsia="Times New Roman" w:hAnsi="Times New Roman" w:cs="Times New Roman"/>
          <w:b/>
          <w:color w:val="000000"/>
          <w:sz w:val="24"/>
          <w:szCs w:val="24"/>
        </w:rPr>
        <w:t>202</w:t>
      </w:r>
      <w:r w:rsidR="00D91386">
        <w:rPr>
          <w:rFonts w:ascii="Times New Roman" w:eastAsia="Times New Roman" w:hAnsi="Times New Roman" w:cs="Times New Roman"/>
          <w:b/>
          <w:color w:val="000000"/>
          <w:sz w:val="24"/>
          <w:szCs w:val="24"/>
        </w:rPr>
        <w:t>4</w:t>
      </w:r>
      <w:r w:rsidR="005237D5">
        <w:rPr>
          <w:rFonts w:ascii="Times New Roman" w:eastAsia="Times New Roman" w:hAnsi="Times New Roman" w:cs="Times New Roman"/>
          <w:b/>
          <w:color w:val="000000"/>
          <w:sz w:val="24"/>
          <w:szCs w:val="24"/>
        </w:rPr>
        <w:t xml:space="preserve"> року</w:t>
      </w:r>
    </w:p>
    <w:p w:rsidR="00B12984" w:rsidRDefault="00B12984">
      <w:pPr>
        <w:spacing w:after="0" w:line="240" w:lineRule="auto"/>
        <w:jc w:val="both"/>
        <w:rPr>
          <w:rFonts w:ascii="Times New Roman" w:eastAsia="Times New Roman" w:hAnsi="Times New Roman" w:cs="Times New Roman"/>
          <w:b/>
          <w:color w:val="000000"/>
          <w:sz w:val="24"/>
          <w:szCs w:val="24"/>
        </w:rPr>
      </w:pPr>
    </w:p>
    <w:p w:rsidR="002F530A" w:rsidRDefault="00086913" w:rsidP="007E76DE">
      <w:pPr>
        <w:spacing w:after="0" w:line="0" w:lineRule="atLeast"/>
        <w:ind w:right="-73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___________________________________________________________________________________________________________________________________________________</w:t>
      </w:r>
      <w:r w:rsidR="005237D5" w:rsidRPr="007E76DE">
        <w:rPr>
          <w:rFonts w:ascii="Times New Roman" w:eastAsia="Times New Roman" w:hAnsi="Times New Roman" w:cs="Times New Roman"/>
          <w:color w:val="000000"/>
          <w:sz w:val="26"/>
          <w:szCs w:val="26"/>
        </w:rPr>
        <w:t xml:space="preserve">юридична особа, що створена та діє відповідно до законодавства України, діє на підставі </w:t>
      </w:r>
      <w:r w:rsidR="00323765" w:rsidRPr="007E76DE">
        <w:rPr>
          <w:rFonts w:ascii="Times New Roman" w:eastAsia="Times New Roman" w:hAnsi="Times New Roman" w:cs="Times New Roman"/>
          <w:color w:val="000000"/>
          <w:sz w:val="26"/>
          <w:szCs w:val="26"/>
        </w:rPr>
        <w:t>ліцензії</w:t>
      </w:r>
      <w:r w:rsidR="005237D5" w:rsidRPr="007E76DE">
        <w:rPr>
          <w:rFonts w:ascii="Times New Roman" w:eastAsia="Times New Roman" w:hAnsi="Times New Roman" w:cs="Times New Roman"/>
          <w:color w:val="000000"/>
          <w:sz w:val="26"/>
          <w:szCs w:val="26"/>
        </w:rPr>
        <w:t xml:space="preserve">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w:t>
      </w:r>
      <w:r w:rsidR="00323765" w:rsidRPr="007E76DE">
        <w:rPr>
          <w:rFonts w:ascii="Times New Roman" w:eastAsia="Times New Roman" w:hAnsi="Times New Roman" w:cs="Times New Roman"/>
          <w:color w:val="000000"/>
          <w:sz w:val="26"/>
          <w:szCs w:val="26"/>
        </w:rPr>
        <w:t>04.09.2018</w:t>
      </w:r>
      <w:r w:rsidR="005237D5" w:rsidRPr="007E76DE">
        <w:rPr>
          <w:rFonts w:ascii="Times New Roman" w:eastAsia="Times New Roman" w:hAnsi="Times New Roman" w:cs="Times New Roman"/>
          <w:color w:val="000000"/>
          <w:sz w:val="26"/>
          <w:szCs w:val="26"/>
        </w:rPr>
        <w:t xml:space="preserve"> №</w:t>
      </w:r>
      <w:r w:rsidR="00323765" w:rsidRPr="007E76DE">
        <w:rPr>
          <w:rFonts w:ascii="Times New Roman" w:eastAsia="Times New Roman" w:hAnsi="Times New Roman" w:cs="Times New Roman"/>
          <w:color w:val="000000"/>
          <w:sz w:val="26"/>
          <w:szCs w:val="26"/>
        </w:rPr>
        <w:t>962</w:t>
      </w:r>
      <w:r w:rsidR="005237D5" w:rsidRPr="007E76DE">
        <w:rPr>
          <w:rFonts w:ascii="Times New Roman" w:eastAsia="Times New Roman" w:hAnsi="Times New Roman" w:cs="Times New Roman"/>
          <w:color w:val="000000"/>
          <w:sz w:val="26"/>
          <w:szCs w:val="26"/>
        </w:rPr>
        <w:t>),</w:t>
      </w:r>
      <w:r w:rsidR="00323765" w:rsidRPr="007E76DE">
        <w:rPr>
          <w:rFonts w:ascii="Times New Roman" w:eastAsia="Times New Roman" w:hAnsi="Times New Roman" w:cs="Times New Roman"/>
          <w:color w:val="000000"/>
          <w:sz w:val="26"/>
          <w:szCs w:val="26"/>
        </w:rPr>
        <w:t xml:space="preserve"> надалі - Постачальник, в особі</w:t>
      </w:r>
      <w:r w:rsidR="005237D5" w:rsidRPr="007E76DE">
        <w:rPr>
          <w:rFonts w:ascii="Times New Roman" w:eastAsia="Times New Roman" w:hAnsi="Times New Roman" w:cs="Times New Roman"/>
          <w:color w:val="000000"/>
          <w:sz w:val="26"/>
          <w:szCs w:val="26"/>
        </w:rPr>
        <w:t xml:space="preserve"> </w:t>
      </w:r>
      <w:r w:rsidR="00FA0C58">
        <w:rPr>
          <w:rFonts w:ascii="Times New Roman" w:eastAsia="Times New Roman" w:hAnsi="Times New Roman" w:cs="Times New Roman"/>
          <w:color w:val="000000"/>
          <w:sz w:val="26"/>
          <w:szCs w:val="26"/>
        </w:rPr>
        <w:t>__________________________________________________________________</w:t>
      </w:r>
      <w:r w:rsidR="002F530A">
        <w:rPr>
          <w:rFonts w:ascii="Times New Roman" w:eastAsia="Times New Roman" w:hAnsi="Times New Roman" w:cs="Times New Roman"/>
          <w:color w:val="000000"/>
          <w:sz w:val="26"/>
          <w:szCs w:val="26"/>
        </w:rPr>
        <w:t>,</w:t>
      </w:r>
      <w:r w:rsidR="00323765" w:rsidRPr="007E76DE">
        <w:rPr>
          <w:rFonts w:ascii="Times New Roman" w:eastAsia="Times New Roman" w:hAnsi="Times New Roman" w:cs="Times New Roman"/>
          <w:color w:val="000000"/>
          <w:sz w:val="26"/>
          <w:szCs w:val="26"/>
        </w:rPr>
        <w:t xml:space="preserve"> </w:t>
      </w:r>
      <w:r w:rsidR="005237D5" w:rsidRPr="007E76DE">
        <w:rPr>
          <w:rFonts w:ascii="Times New Roman" w:eastAsia="Times New Roman" w:hAnsi="Times New Roman" w:cs="Times New Roman"/>
          <w:color w:val="000000"/>
          <w:sz w:val="26"/>
          <w:szCs w:val="26"/>
        </w:rPr>
        <w:t>яка</w:t>
      </w:r>
      <w:r w:rsidR="00FA0C58">
        <w:rPr>
          <w:rFonts w:ascii="Times New Roman" w:eastAsia="Times New Roman" w:hAnsi="Times New Roman" w:cs="Times New Roman"/>
          <w:color w:val="000000"/>
          <w:sz w:val="26"/>
          <w:szCs w:val="26"/>
        </w:rPr>
        <w:t>/який</w:t>
      </w:r>
      <w:r w:rsidR="005237D5" w:rsidRPr="007E76DE">
        <w:rPr>
          <w:rFonts w:ascii="Times New Roman" w:eastAsia="Times New Roman" w:hAnsi="Times New Roman" w:cs="Times New Roman"/>
          <w:color w:val="000000"/>
          <w:sz w:val="26"/>
          <w:szCs w:val="26"/>
        </w:rPr>
        <w:t xml:space="preserve"> діє на підставі </w:t>
      </w:r>
      <w:r w:rsidR="00FA0C58">
        <w:rPr>
          <w:rFonts w:ascii="Times New Roman" w:eastAsia="Times New Roman" w:hAnsi="Times New Roman" w:cs="Times New Roman"/>
          <w:color w:val="000000"/>
          <w:sz w:val="26"/>
          <w:szCs w:val="26"/>
        </w:rPr>
        <w:t>__________________________________________________________</w:t>
      </w:r>
      <w:r w:rsidR="005237D5" w:rsidRPr="007E76DE">
        <w:rPr>
          <w:rFonts w:ascii="Times New Roman" w:eastAsia="Times New Roman" w:hAnsi="Times New Roman" w:cs="Times New Roman"/>
          <w:color w:val="000000"/>
          <w:sz w:val="26"/>
          <w:szCs w:val="26"/>
        </w:rPr>
        <w:t xml:space="preserve">, з </w:t>
      </w:r>
      <w:r w:rsidR="002F530A">
        <w:rPr>
          <w:rFonts w:ascii="Times New Roman" w:eastAsia="Times New Roman" w:hAnsi="Times New Roman" w:cs="Times New Roman"/>
          <w:color w:val="000000"/>
          <w:sz w:val="26"/>
          <w:szCs w:val="26"/>
        </w:rPr>
        <w:t xml:space="preserve">                                                </w:t>
      </w:r>
      <w:r w:rsidR="005237D5" w:rsidRPr="007E76DE">
        <w:rPr>
          <w:rFonts w:ascii="Times New Roman" w:eastAsia="Times New Roman" w:hAnsi="Times New Roman" w:cs="Times New Roman"/>
          <w:color w:val="000000"/>
          <w:sz w:val="26"/>
          <w:szCs w:val="26"/>
        </w:rPr>
        <w:t>однієї сторони,</w:t>
      </w:r>
      <w:r w:rsidR="005237D5" w:rsidRPr="007E76DE">
        <w:rPr>
          <w:rFonts w:ascii="Times New Roman" w:eastAsia="Times New Roman" w:hAnsi="Times New Roman" w:cs="Times New Roman"/>
          <w:sz w:val="26"/>
          <w:szCs w:val="26"/>
        </w:rPr>
        <w:t xml:space="preserve"> </w:t>
      </w:r>
      <w:r w:rsidR="005237D5" w:rsidRPr="007E76DE">
        <w:rPr>
          <w:rFonts w:ascii="Times New Roman" w:eastAsia="Times New Roman" w:hAnsi="Times New Roman" w:cs="Times New Roman"/>
          <w:color w:val="000000"/>
          <w:sz w:val="26"/>
          <w:szCs w:val="26"/>
        </w:rPr>
        <w:t>та</w:t>
      </w:r>
    </w:p>
    <w:p w:rsidR="00B12984" w:rsidRPr="007E76DE" w:rsidRDefault="002F530A" w:rsidP="007E76DE">
      <w:pPr>
        <w:spacing w:after="0" w:line="0" w:lineRule="atLeast"/>
        <w:ind w:right="-73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w:t>
      </w:r>
      <w:r w:rsidR="00323765" w:rsidRPr="007E76DE">
        <w:rPr>
          <w:rFonts w:ascii="Times New Roman" w:eastAsia="Times New Roman" w:hAnsi="Times New Roman" w:cs="Times New Roman"/>
          <w:color w:val="000000"/>
          <w:sz w:val="26"/>
          <w:szCs w:val="26"/>
        </w:rPr>
        <w:t>______________________</w:t>
      </w:r>
      <w:r w:rsidR="007E76DE">
        <w:rPr>
          <w:rFonts w:ascii="Times New Roman" w:eastAsia="Times New Roman" w:hAnsi="Times New Roman" w:cs="Times New Roman"/>
          <w:color w:val="000000"/>
          <w:sz w:val="26"/>
          <w:szCs w:val="26"/>
        </w:rPr>
        <w:t>________________________________</w:t>
      </w:r>
      <w:r>
        <w:rPr>
          <w:rFonts w:ascii="Times New Roman" w:eastAsia="Times New Roman" w:hAnsi="Times New Roman" w:cs="Times New Roman"/>
          <w:color w:val="000000"/>
          <w:sz w:val="26"/>
          <w:szCs w:val="26"/>
        </w:rPr>
        <w:t>____________________________________________________________________________________________________________________________________________________________________</w:t>
      </w:r>
    </w:p>
    <w:p w:rsidR="00323765" w:rsidRPr="007E76DE" w:rsidRDefault="005237D5" w:rsidP="007E76DE">
      <w:pPr>
        <w:spacing w:after="0" w:line="240" w:lineRule="auto"/>
        <w:ind w:right="-730"/>
        <w:jc w:val="both"/>
        <w:rPr>
          <w:rFonts w:ascii="Times New Roman" w:eastAsia="Times New Roman" w:hAnsi="Times New Roman" w:cs="Times New Roman"/>
          <w:color w:val="000000"/>
          <w:sz w:val="26"/>
          <w:szCs w:val="26"/>
        </w:rPr>
      </w:pPr>
      <w:r w:rsidRPr="007E76DE">
        <w:rPr>
          <w:rFonts w:ascii="Times New Roman" w:eastAsia="Times New Roman" w:hAnsi="Times New Roman" w:cs="Times New Roman"/>
          <w:b/>
          <w:color w:val="000000"/>
          <w:sz w:val="26"/>
          <w:szCs w:val="26"/>
        </w:rPr>
        <w:t xml:space="preserve">ЕІС-код </w:t>
      </w:r>
      <w:r w:rsidR="00323765" w:rsidRPr="007E76DE">
        <w:rPr>
          <w:rFonts w:ascii="Times New Roman" w:eastAsia="Times New Roman" w:hAnsi="Times New Roman" w:cs="Times New Roman"/>
          <w:color w:val="000000"/>
          <w:sz w:val="26"/>
          <w:szCs w:val="26"/>
        </w:rPr>
        <w:t>_______________________</w:t>
      </w:r>
      <w:r w:rsidRPr="007E76DE">
        <w:rPr>
          <w:rFonts w:ascii="Times New Roman" w:eastAsia="Times New Roman" w:hAnsi="Times New Roman" w:cs="Times New Roman"/>
          <w:color w:val="000000"/>
          <w:sz w:val="26"/>
          <w:szCs w:val="26"/>
        </w:rPr>
        <w:t>, юридична особа, що створена та діє</w:t>
      </w:r>
      <w:r w:rsidRPr="007E76DE">
        <w:rPr>
          <w:rFonts w:ascii="Times New Roman" w:eastAsia="Times New Roman" w:hAnsi="Times New Roman" w:cs="Times New Roman"/>
          <w:sz w:val="26"/>
          <w:szCs w:val="26"/>
        </w:rPr>
        <w:t xml:space="preserve"> </w:t>
      </w:r>
      <w:r w:rsidRPr="007E76DE">
        <w:rPr>
          <w:rFonts w:ascii="Times New Roman" w:eastAsia="Times New Roman" w:hAnsi="Times New Roman" w:cs="Times New Roman"/>
          <w:color w:val="000000"/>
          <w:sz w:val="26"/>
          <w:szCs w:val="26"/>
        </w:rPr>
        <w:t xml:space="preserve">відповідно до законодавства України і є </w:t>
      </w:r>
      <w:r w:rsidRPr="007E76DE">
        <w:rPr>
          <w:rFonts w:ascii="Times New Roman" w:eastAsia="Times New Roman" w:hAnsi="Times New Roman" w:cs="Times New Roman"/>
          <w:b/>
          <w:color w:val="000000"/>
          <w:sz w:val="26"/>
          <w:szCs w:val="26"/>
        </w:rPr>
        <w:t>бюджетною установою/організацією</w:t>
      </w:r>
      <w:r w:rsidRPr="007E76DE">
        <w:rPr>
          <w:rFonts w:ascii="Times New Roman" w:eastAsia="Times New Roman" w:hAnsi="Times New Roman" w:cs="Times New Roman"/>
          <w:color w:val="000000"/>
          <w:sz w:val="26"/>
          <w:szCs w:val="26"/>
        </w:rPr>
        <w:t>, надалі -</w:t>
      </w:r>
      <w:r w:rsidRPr="007E76DE">
        <w:rPr>
          <w:rFonts w:ascii="Times New Roman" w:eastAsia="Times New Roman" w:hAnsi="Times New Roman" w:cs="Times New Roman"/>
          <w:sz w:val="26"/>
          <w:szCs w:val="26"/>
        </w:rPr>
        <w:t xml:space="preserve"> </w:t>
      </w:r>
      <w:r w:rsidR="007E76DE">
        <w:rPr>
          <w:rFonts w:ascii="Times New Roman" w:eastAsia="Times New Roman" w:hAnsi="Times New Roman" w:cs="Times New Roman"/>
          <w:color w:val="000000"/>
          <w:sz w:val="26"/>
          <w:szCs w:val="26"/>
        </w:rPr>
        <w:t>Споживач, в особі</w:t>
      </w:r>
      <w:r w:rsidR="00323765" w:rsidRPr="007E76DE">
        <w:rPr>
          <w:rFonts w:ascii="Times New Roman" w:eastAsia="Times New Roman" w:hAnsi="Times New Roman" w:cs="Times New Roman"/>
          <w:color w:val="000000"/>
          <w:sz w:val="26"/>
          <w:szCs w:val="26"/>
        </w:rPr>
        <w:t>_________________________________________________________________</w:t>
      </w:r>
      <w:r w:rsidR="007E76DE" w:rsidRPr="007E76DE">
        <w:rPr>
          <w:rFonts w:ascii="Times New Roman" w:eastAsia="Times New Roman" w:hAnsi="Times New Roman" w:cs="Times New Roman"/>
          <w:color w:val="000000"/>
          <w:sz w:val="26"/>
          <w:szCs w:val="26"/>
        </w:rPr>
        <w:t>______</w:t>
      </w:r>
      <w:r w:rsidRPr="007E76DE">
        <w:rPr>
          <w:rFonts w:ascii="Times New Roman" w:eastAsia="Times New Roman" w:hAnsi="Times New Roman" w:cs="Times New Roman"/>
          <w:color w:val="000000"/>
          <w:sz w:val="26"/>
          <w:szCs w:val="26"/>
        </w:rPr>
        <w:t>,</w:t>
      </w:r>
      <w:r w:rsidR="00327101">
        <w:rPr>
          <w:rFonts w:ascii="Times New Roman" w:eastAsia="Times New Roman" w:hAnsi="Times New Roman" w:cs="Times New Roman"/>
          <w:color w:val="000000"/>
          <w:sz w:val="24"/>
          <w:szCs w:val="24"/>
        </w:rPr>
        <w:t xml:space="preserve"> </w:t>
      </w:r>
      <w:r w:rsidRPr="007E76DE">
        <w:rPr>
          <w:rFonts w:ascii="Times New Roman" w:eastAsia="Times New Roman" w:hAnsi="Times New Roman" w:cs="Times New Roman"/>
          <w:color w:val="000000"/>
          <w:sz w:val="26"/>
          <w:szCs w:val="26"/>
        </w:rPr>
        <w:t>який</w:t>
      </w:r>
      <w:r w:rsidR="00323765" w:rsidRPr="007E76DE">
        <w:rPr>
          <w:rFonts w:ascii="Times New Roman" w:eastAsia="Times New Roman" w:hAnsi="Times New Roman" w:cs="Times New Roman"/>
          <w:color w:val="000000"/>
          <w:sz w:val="26"/>
          <w:szCs w:val="26"/>
        </w:rPr>
        <w:t>/яка</w:t>
      </w:r>
      <w:r w:rsidR="00327101" w:rsidRPr="007E76DE">
        <w:rPr>
          <w:rFonts w:ascii="Times New Roman" w:eastAsia="Times New Roman" w:hAnsi="Times New Roman" w:cs="Times New Roman"/>
          <w:color w:val="000000"/>
          <w:sz w:val="26"/>
          <w:szCs w:val="26"/>
        </w:rPr>
        <w:t xml:space="preserve"> діє на підставі</w:t>
      </w:r>
      <w:r w:rsidR="007E76DE" w:rsidRPr="007E76DE">
        <w:rPr>
          <w:rFonts w:ascii="Times New Roman" w:eastAsia="Times New Roman" w:hAnsi="Times New Roman" w:cs="Times New Roman"/>
          <w:color w:val="000000"/>
          <w:sz w:val="26"/>
          <w:szCs w:val="26"/>
        </w:rPr>
        <w:t xml:space="preserve"> ___</w:t>
      </w:r>
      <w:r w:rsidR="00323765" w:rsidRPr="007E76DE">
        <w:rPr>
          <w:rFonts w:ascii="Times New Roman" w:eastAsia="Times New Roman" w:hAnsi="Times New Roman" w:cs="Times New Roman"/>
          <w:color w:val="000000"/>
          <w:sz w:val="26"/>
          <w:szCs w:val="26"/>
        </w:rPr>
        <w:t>________________________________________________</w:t>
      </w:r>
      <w:r w:rsidR="002F530A">
        <w:rPr>
          <w:rFonts w:ascii="Times New Roman" w:eastAsia="Times New Roman" w:hAnsi="Times New Roman" w:cs="Times New Roman"/>
          <w:color w:val="000000"/>
          <w:sz w:val="26"/>
          <w:szCs w:val="26"/>
        </w:rPr>
        <w:t>____</w:t>
      </w:r>
    </w:p>
    <w:p w:rsidR="00323765" w:rsidRPr="007E76DE" w:rsidRDefault="00323765" w:rsidP="007E76DE">
      <w:pPr>
        <w:spacing w:after="0" w:line="240" w:lineRule="auto"/>
        <w:ind w:right="-730"/>
        <w:jc w:val="both"/>
        <w:rPr>
          <w:rFonts w:ascii="Times New Roman" w:eastAsia="Times New Roman" w:hAnsi="Times New Roman" w:cs="Times New Roman"/>
          <w:color w:val="000000"/>
          <w:sz w:val="26"/>
          <w:szCs w:val="26"/>
        </w:rPr>
      </w:pPr>
      <w:r w:rsidRPr="007E76DE">
        <w:rPr>
          <w:rFonts w:ascii="Times New Roman" w:eastAsia="Times New Roman" w:hAnsi="Times New Roman" w:cs="Times New Roman"/>
          <w:color w:val="000000"/>
          <w:sz w:val="26"/>
          <w:szCs w:val="26"/>
        </w:rPr>
        <w:t>__________________________________________________________________________,</w:t>
      </w:r>
    </w:p>
    <w:p w:rsidR="00B12984" w:rsidRPr="007E76DE" w:rsidRDefault="005237D5" w:rsidP="007E76DE">
      <w:pPr>
        <w:spacing w:after="0" w:line="240" w:lineRule="auto"/>
        <w:ind w:right="-730"/>
        <w:jc w:val="both"/>
        <w:rPr>
          <w:rFonts w:ascii="Times New Roman" w:eastAsia="Times New Roman" w:hAnsi="Times New Roman" w:cs="Times New Roman"/>
          <w:color w:val="000000"/>
          <w:sz w:val="26"/>
          <w:szCs w:val="26"/>
        </w:rPr>
      </w:pPr>
      <w:r w:rsidRPr="007E76DE">
        <w:rPr>
          <w:rFonts w:ascii="Times New Roman" w:eastAsia="Times New Roman" w:hAnsi="Times New Roman" w:cs="Times New Roman"/>
          <w:color w:val="000000"/>
          <w:sz w:val="26"/>
          <w:szCs w:val="26"/>
        </w:rPr>
        <w:t xml:space="preserve"> з</w:t>
      </w:r>
      <w:r w:rsidRPr="007E76DE">
        <w:rPr>
          <w:rFonts w:ascii="Times New Roman" w:eastAsia="Times New Roman" w:hAnsi="Times New Roman" w:cs="Times New Roman"/>
          <w:sz w:val="26"/>
          <w:szCs w:val="26"/>
        </w:rPr>
        <w:t xml:space="preserve"> </w:t>
      </w:r>
      <w:r w:rsidRPr="007E76DE">
        <w:rPr>
          <w:rFonts w:ascii="Times New Roman" w:eastAsia="Times New Roman" w:hAnsi="Times New Roman" w:cs="Times New Roman"/>
          <w:color w:val="000000"/>
          <w:sz w:val="26"/>
          <w:szCs w:val="26"/>
        </w:rPr>
        <w:t xml:space="preserve">іншої сторони, в подальшому разом іменовані «Сторони», а кожен окремо - «Сторона», керуючись </w:t>
      </w:r>
      <w:r w:rsidR="00323765" w:rsidRPr="007E76DE">
        <w:rPr>
          <w:rFonts w:ascii="Times New Roman" w:eastAsia="Times New Roman" w:hAnsi="Times New Roman" w:cs="Times New Roman"/>
          <w:color w:val="000000"/>
          <w:sz w:val="26"/>
          <w:szCs w:val="26"/>
        </w:rPr>
        <w:t>Законом України «Про ринок природного газу», Постановою Кабінету Міністрів України від 19.07.2022 №812 «Про затвердження Положення про покладення спеціальних обов’язків</w:t>
      </w:r>
      <w:r w:rsidR="00D56B4D" w:rsidRPr="007E76DE">
        <w:rPr>
          <w:rFonts w:ascii="Times New Roman" w:eastAsia="Times New Roman" w:hAnsi="Times New Roman" w:cs="Times New Roman"/>
          <w:color w:val="000000"/>
          <w:sz w:val="26"/>
          <w:szCs w:val="26"/>
        </w:rPr>
        <w:t xml:space="preserve"> на </w:t>
      </w:r>
      <w:r w:rsidR="00997B93" w:rsidRPr="007E76DE">
        <w:rPr>
          <w:rFonts w:ascii="Times New Roman" w:eastAsia="Times New Roman" w:hAnsi="Times New Roman" w:cs="Times New Roman"/>
          <w:color w:val="000000"/>
          <w:sz w:val="26"/>
          <w:szCs w:val="26"/>
        </w:rPr>
        <w:t>суб’єктів</w:t>
      </w:r>
      <w:r w:rsidR="00D56B4D" w:rsidRPr="007E76DE">
        <w:rPr>
          <w:rFonts w:ascii="Times New Roman" w:eastAsia="Times New Roman" w:hAnsi="Times New Roman" w:cs="Times New Roman"/>
          <w:color w:val="000000"/>
          <w:sz w:val="26"/>
          <w:szCs w:val="26"/>
        </w:rPr>
        <w:t xml:space="preserve">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та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(надалі-кодекс ГТС), Постановою НКРЕКП від 30.09.2015 № 2494 «Про затвердження </w:t>
      </w:r>
      <w:r w:rsidR="00997B93" w:rsidRPr="007E76DE">
        <w:rPr>
          <w:rFonts w:ascii="Times New Roman" w:eastAsia="Times New Roman" w:hAnsi="Times New Roman" w:cs="Times New Roman"/>
          <w:color w:val="000000"/>
          <w:sz w:val="26"/>
          <w:szCs w:val="26"/>
        </w:rPr>
        <w:t xml:space="preserve">Кодексу газорозподільних систем» (далі- кодекс ГРМ), Постановою НКРЕКП від 24.12.2019 </w:t>
      </w:r>
      <w:r w:rsidR="002F530A">
        <w:rPr>
          <w:rFonts w:ascii="Times New Roman" w:eastAsia="Times New Roman" w:hAnsi="Times New Roman" w:cs="Times New Roman"/>
          <w:color w:val="000000"/>
          <w:sz w:val="26"/>
          <w:szCs w:val="26"/>
        </w:rPr>
        <w:t xml:space="preserve">     </w:t>
      </w:r>
      <w:r w:rsidR="00997B93" w:rsidRPr="007E76DE">
        <w:rPr>
          <w:rFonts w:ascii="Times New Roman" w:eastAsia="Times New Roman" w:hAnsi="Times New Roman" w:cs="Times New Roman"/>
          <w:color w:val="000000"/>
          <w:sz w:val="26"/>
          <w:szCs w:val="26"/>
        </w:rPr>
        <w:t>№ 3013 «Про встановлення тарифів для ТОВ «ОПЕРАТОР ГТС УКРАЇНИ» на послуги транспортування природного газу для точок входу і точок виходу на регулярний період 2020-2024 роки» та іншими нормативно-правовими актами України, що регулюють відносини у сфері постачання природ</w:t>
      </w:r>
      <w:r w:rsidR="007E76DE" w:rsidRPr="007E76DE">
        <w:rPr>
          <w:rFonts w:ascii="Times New Roman" w:eastAsia="Times New Roman" w:hAnsi="Times New Roman" w:cs="Times New Roman"/>
          <w:color w:val="000000"/>
          <w:sz w:val="26"/>
          <w:szCs w:val="26"/>
        </w:rPr>
        <w:t>ного газу</w:t>
      </w:r>
      <w:r w:rsidRPr="007E76DE">
        <w:rPr>
          <w:rFonts w:ascii="Times New Roman" w:eastAsia="Times New Roman" w:hAnsi="Times New Roman" w:cs="Times New Roman"/>
          <w:color w:val="000000"/>
          <w:sz w:val="26"/>
          <w:szCs w:val="26"/>
          <w:highlight w:val="white"/>
        </w:rPr>
        <w:t>, уклали цей Договір постачання природного газу (надалі - Договір) про наступне:</w:t>
      </w:r>
    </w:p>
    <w:p w:rsidR="00B12984" w:rsidRPr="007E76DE" w:rsidRDefault="005237D5" w:rsidP="007E76DE">
      <w:pPr>
        <w:numPr>
          <w:ilvl w:val="0"/>
          <w:numId w:val="6"/>
        </w:numPr>
        <w:tabs>
          <w:tab w:val="left" w:pos="284"/>
        </w:tabs>
        <w:spacing w:after="0" w:line="240" w:lineRule="auto"/>
        <w:ind w:right="-730"/>
        <w:jc w:val="center"/>
        <w:rPr>
          <w:rFonts w:ascii="Times New Roman" w:eastAsia="Times New Roman" w:hAnsi="Times New Roman" w:cs="Times New Roman"/>
          <w:b/>
          <w:color w:val="000000"/>
          <w:sz w:val="26"/>
          <w:szCs w:val="26"/>
        </w:rPr>
      </w:pPr>
      <w:bookmarkStart w:id="2" w:name="bookmark=id.1fob9te" w:colFirst="0" w:colLast="0"/>
      <w:bookmarkEnd w:id="2"/>
      <w:r w:rsidRPr="007E76DE">
        <w:rPr>
          <w:rFonts w:ascii="Times New Roman" w:eastAsia="Times New Roman" w:hAnsi="Times New Roman" w:cs="Times New Roman"/>
          <w:b/>
          <w:color w:val="000000"/>
          <w:sz w:val="26"/>
          <w:szCs w:val="26"/>
        </w:rPr>
        <w:t>Предмет договору</w:t>
      </w:r>
    </w:p>
    <w:p w:rsidR="00B12984" w:rsidRPr="007E76DE" w:rsidRDefault="005237D5" w:rsidP="007E76DE">
      <w:pPr>
        <w:numPr>
          <w:ilvl w:val="1"/>
          <w:numId w:val="6"/>
        </w:numPr>
        <w:tabs>
          <w:tab w:val="left" w:pos="993"/>
        </w:tabs>
        <w:spacing w:after="0" w:line="240" w:lineRule="auto"/>
        <w:ind w:right="-730"/>
        <w:jc w:val="both"/>
        <w:rPr>
          <w:rFonts w:ascii="Times New Roman" w:eastAsia="Times New Roman" w:hAnsi="Times New Roman" w:cs="Times New Roman"/>
          <w:color w:val="000000"/>
          <w:sz w:val="26"/>
          <w:szCs w:val="26"/>
        </w:rPr>
      </w:pPr>
      <w:r w:rsidRPr="007E76DE">
        <w:rPr>
          <w:rFonts w:ascii="Times New Roman" w:eastAsia="Times New Roman" w:hAnsi="Times New Roman" w:cs="Times New Roman"/>
          <w:color w:val="000000"/>
          <w:sz w:val="26"/>
          <w:szCs w:val="26"/>
        </w:rPr>
        <w:t xml:space="preserve">Постачальник зобов'язується поставити Споживачеві природний газ (далі – газ) за ДК 021:2015 </w:t>
      </w:r>
      <w:r w:rsidR="00327101" w:rsidRPr="007E76DE">
        <w:rPr>
          <w:rFonts w:ascii="Times New Roman" w:eastAsia="Times New Roman" w:hAnsi="Times New Roman" w:cs="Times New Roman"/>
          <w:sz w:val="26"/>
          <w:szCs w:val="26"/>
        </w:rPr>
        <w:t>0912</w:t>
      </w:r>
      <w:r w:rsidR="00086913">
        <w:rPr>
          <w:rFonts w:ascii="Times New Roman" w:eastAsia="Times New Roman" w:hAnsi="Times New Roman" w:cs="Times New Roman"/>
          <w:sz w:val="26"/>
          <w:szCs w:val="26"/>
        </w:rPr>
        <w:t>0</w:t>
      </w:r>
      <w:r w:rsidR="00327101" w:rsidRPr="007E76DE">
        <w:rPr>
          <w:rFonts w:ascii="Times New Roman" w:eastAsia="Times New Roman" w:hAnsi="Times New Roman" w:cs="Times New Roman"/>
          <w:sz w:val="26"/>
          <w:szCs w:val="26"/>
        </w:rPr>
        <w:t>000-</w:t>
      </w:r>
      <w:r w:rsidR="00086913">
        <w:rPr>
          <w:rFonts w:ascii="Times New Roman" w:eastAsia="Times New Roman" w:hAnsi="Times New Roman" w:cs="Times New Roman"/>
          <w:sz w:val="26"/>
          <w:szCs w:val="26"/>
        </w:rPr>
        <w:t>6</w:t>
      </w:r>
      <w:r w:rsidR="00327101" w:rsidRPr="007E76DE">
        <w:rPr>
          <w:rFonts w:ascii="Times New Roman" w:eastAsia="Times New Roman" w:hAnsi="Times New Roman" w:cs="Times New Roman"/>
          <w:sz w:val="26"/>
          <w:szCs w:val="26"/>
        </w:rPr>
        <w:t xml:space="preserve"> </w:t>
      </w:r>
      <w:r w:rsidR="00086913">
        <w:rPr>
          <w:rFonts w:ascii="Times New Roman" w:eastAsia="Times New Roman" w:hAnsi="Times New Roman" w:cs="Times New Roman"/>
          <w:sz w:val="26"/>
          <w:szCs w:val="26"/>
        </w:rPr>
        <w:t xml:space="preserve">Газове паливо </w:t>
      </w:r>
      <w:r w:rsidR="00327101" w:rsidRPr="007E76DE">
        <w:rPr>
          <w:rFonts w:ascii="Times New Roman" w:eastAsia="Times New Roman" w:hAnsi="Times New Roman" w:cs="Times New Roman"/>
          <w:sz w:val="26"/>
          <w:szCs w:val="26"/>
        </w:rPr>
        <w:t>«Природний газ</w:t>
      </w:r>
      <w:r w:rsidR="00D91386">
        <w:rPr>
          <w:rFonts w:ascii="Times New Roman" w:eastAsia="Times New Roman" w:hAnsi="Times New Roman" w:cs="Times New Roman"/>
          <w:sz w:val="26"/>
          <w:szCs w:val="26"/>
        </w:rPr>
        <w:t xml:space="preserve"> на 2024 рік</w:t>
      </w:r>
      <w:r w:rsidR="00327101" w:rsidRPr="007E76DE">
        <w:rPr>
          <w:rFonts w:ascii="Times New Roman" w:eastAsia="Times New Roman" w:hAnsi="Times New Roman" w:cs="Times New Roman"/>
          <w:sz w:val="26"/>
          <w:szCs w:val="26"/>
        </w:rPr>
        <w:t>»</w:t>
      </w:r>
      <w:r w:rsidRPr="007E76DE">
        <w:rPr>
          <w:rFonts w:ascii="Times New Roman" w:eastAsia="Times New Roman" w:hAnsi="Times New Roman" w:cs="Times New Roman"/>
          <w:color w:val="000000"/>
          <w:sz w:val="26"/>
          <w:szCs w:val="26"/>
        </w:rPr>
        <w:t>, а Споживач зобов'язується прийняти його та оплатити на умовах цього Договору.</w:t>
      </w:r>
    </w:p>
    <w:p w:rsidR="00B12984" w:rsidRPr="007E76DE" w:rsidRDefault="005237D5" w:rsidP="007E76DE">
      <w:pPr>
        <w:numPr>
          <w:ilvl w:val="1"/>
          <w:numId w:val="6"/>
        </w:numPr>
        <w:tabs>
          <w:tab w:val="left" w:pos="993"/>
        </w:tabs>
        <w:spacing w:after="0" w:line="240" w:lineRule="auto"/>
        <w:ind w:right="-730"/>
        <w:jc w:val="both"/>
        <w:rPr>
          <w:rFonts w:ascii="Times New Roman" w:eastAsia="Times New Roman" w:hAnsi="Times New Roman" w:cs="Times New Roman"/>
          <w:color w:val="000000"/>
          <w:sz w:val="26"/>
          <w:szCs w:val="26"/>
        </w:rPr>
      </w:pPr>
      <w:r w:rsidRPr="007E76DE">
        <w:rPr>
          <w:rFonts w:ascii="Times New Roman" w:eastAsia="Times New Roman" w:hAnsi="Times New Roman" w:cs="Times New Roman"/>
          <w:color w:val="000000"/>
          <w:sz w:val="26"/>
          <w:szCs w:val="26"/>
        </w:rPr>
        <w:t>Природний газ, що постачається за цим Договором, використовується Споживачем для своїх власних потреб.</w:t>
      </w:r>
    </w:p>
    <w:p w:rsidR="00B12984" w:rsidRPr="007E76DE" w:rsidRDefault="005237D5" w:rsidP="007E76DE">
      <w:pPr>
        <w:numPr>
          <w:ilvl w:val="1"/>
          <w:numId w:val="6"/>
        </w:numPr>
        <w:tabs>
          <w:tab w:val="left" w:pos="993"/>
        </w:tabs>
        <w:spacing w:after="0" w:line="240" w:lineRule="auto"/>
        <w:ind w:right="-730"/>
        <w:jc w:val="both"/>
        <w:rPr>
          <w:rFonts w:ascii="Times New Roman" w:eastAsia="Times New Roman" w:hAnsi="Times New Roman" w:cs="Times New Roman"/>
          <w:color w:val="000000"/>
          <w:sz w:val="26"/>
          <w:szCs w:val="26"/>
        </w:rPr>
      </w:pPr>
      <w:r w:rsidRPr="007E76DE">
        <w:rPr>
          <w:rFonts w:ascii="Times New Roman" w:eastAsia="Times New Roman" w:hAnsi="Times New Roman" w:cs="Times New Roman"/>
          <w:color w:val="000000"/>
          <w:sz w:val="26"/>
          <w:szCs w:val="26"/>
        </w:rPr>
        <w:lastRenderedPageBreak/>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B12984" w:rsidRDefault="005237D5" w:rsidP="00D91386">
      <w:pPr>
        <w:numPr>
          <w:ilvl w:val="1"/>
          <w:numId w:val="6"/>
        </w:numPr>
        <w:tabs>
          <w:tab w:val="left" w:pos="993"/>
        </w:tabs>
        <w:spacing w:after="0" w:line="240" w:lineRule="auto"/>
        <w:ind w:right="-7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B12984" w:rsidRDefault="005237D5" w:rsidP="00D91386">
      <w:pPr>
        <w:spacing w:after="0" w:line="240" w:lineRule="auto"/>
        <w:ind w:right="-73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B12984" w:rsidRDefault="005237D5" w:rsidP="00D91386">
      <w:pPr>
        <w:numPr>
          <w:ilvl w:val="1"/>
          <w:numId w:val="6"/>
        </w:numPr>
        <w:tabs>
          <w:tab w:val="left" w:pos="993"/>
        </w:tabs>
        <w:spacing w:after="0" w:line="240" w:lineRule="auto"/>
        <w:ind w:right="-7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p>
    <w:p w:rsidR="00B12984" w:rsidRDefault="00B12984" w:rsidP="00D91386">
      <w:pPr>
        <w:spacing w:after="0" w:line="240" w:lineRule="auto"/>
        <w:ind w:right="-731"/>
        <w:jc w:val="both"/>
        <w:rPr>
          <w:rFonts w:ascii="Times New Roman" w:eastAsia="Times New Roman" w:hAnsi="Times New Roman" w:cs="Times New Roman"/>
          <w:color w:val="000000"/>
          <w:sz w:val="24"/>
          <w:szCs w:val="24"/>
        </w:rPr>
      </w:pPr>
    </w:p>
    <w:p w:rsidR="00B12984" w:rsidRDefault="005237D5" w:rsidP="00D91386">
      <w:pPr>
        <w:numPr>
          <w:ilvl w:val="0"/>
          <w:numId w:val="6"/>
        </w:numPr>
        <w:tabs>
          <w:tab w:val="left" w:pos="284"/>
        </w:tabs>
        <w:spacing w:after="0" w:line="240" w:lineRule="auto"/>
        <w:ind w:right="-73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B12984" w:rsidRDefault="005237D5" w:rsidP="00D91386">
      <w:pPr>
        <w:numPr>
          <w:ilvl w:val="1"/>
          <w:numId w:val="6"/>
        </w:numPr>
        <w:tabs>
          <w:tab w:val="left" w:pos="993"/>
        </w:tabs>
        <w:spacing w:after="0" w:line="240" w:lineRule="auto"/>
        <w:ind w:right="-7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передає Споживачу на умовах цього Договору замовлений Споживачем обсяг (об’єм) природного газу у період з </w:t>
      </w:r>
      <w:r w:rsidR="006A08A4">
        <w:rPr>
          <w:rFonts w:ascii="Times New Roman" w:eastAsia="Times New Roman" w:hAnsi="Times New Roman" w:cs="Times New Roman"/>
          <w:color w:val="000000"/>
          <w:sz w:val="24"/>
          <w:szCs w:val="24"/>
        </w:rPr>
        <w:t>01.01.</w:t>
      </w:r>
      <w:r>
        <w:rPr>
          <w:rFonts w:ascii="Times New Roman" w:eastAsia="Times New Roman" w:hAnsi="Times New Roman" w:cs="Times New Roman"/>
          <w:color w:val="000000"/>
          <w:sz w:val="24"/>
          <w:szCs w:val="24"/>
        </w:rPr>
        <w:t>202</w:t>
      </w:r>
      <w:r w:rsidR="00FA0C58">
        <w:rPr>
          <w:rFonts w:ascii="Times New Roman" w:eastAsia="Times New Roman" w:hAnsi="Times New Roman" w:cs="Times New Roman"/>
          <w:color w:val="000000"/>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року по </w:t>
      </w:r>
      <w:r w:rsidR="005656EB">
        <w:rPr>
          <w:rFonts w:ascii="Times New Roman" w:eastAsia="Times New Roman" w:hAnsi="Times New Roman" w:cs="Times New Roman"/>
          <w:color w:val="000000"/>
          <w:sz w:val="24"/>
          <w:szCs w:val="24"/>
        </w:rPr>
        <w:t>15.04.</w:t>
      </w:r>
      <w:r>
        <w:rPr>
          <w:rFonts w:ascii="Times New Roman" w:eastAsia="Times New Roman" w:hAnsi="Times New Roman" w:cs="Times New Roman"/>
          <w:color w:val="000000"/>
          <w:sz w:val="24"/>
          <w:szCs w:val="24"/>
        </w:rPr>
        <w:t>202</w:t>
      </w:r>
      <w:r w:rsidR="00FA0C5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року (включно), в кількості </w:t>
      </w:r>
      <w:r w:rsidR="00CF56D7">
        <w:rPr>
          <w:rFonts w:ascii="Times New Roman" w:eastAsia="Times New Roman" w:hAnsi="Times New Roman" w:cs="Times New Roman"/>
          <w:color w:val="000000"/>
          <w:sz w:val="24"/>
          <w:szCs w:val="24"/>
        </w:rPr>
        <w:t>1</w:t>
      </w:r>
      <w:r w:rsidR="005656EB">
        <w:rPr>
          <w:rFonts w:ascii="Times New Roman" w:eastAsia="Times New Roman" w:hAnsi="Times New Roman" w:cs="Times New Roman"/>
          <w:color w:val="000000"/>
          <w:sz w:val="24"/>
          <w:szCs w:val="24"/>
        </w:rPr>
        <w:t>5</w:t>
      </w:r>
      <w:r w:rsidR="00CF56D7">
        <w:rPr>
          <w:rFonts w:ascii="Times New Roman" w:eastAsia="Times New Roman" w:hAnsi="Times New Roman" w:cs="Times New Roman"/>
          <w:color w:val="000000"/>
          <w:sz w:val="24"/>
          <w:szCs w:val="24"/>
        </w:rPr>
        <w:t>0</w:t>
      </w:r>
      <w:r w:rsidR="005656EB">
        <w:rPr>
          <w:rFonts w:ascii="Times New Roman" w:eastAsia="Times New Roman" w:hAnsi="Times New Roman" w:cs="Times New Roman"/>
          <w:color w:val="000000"/>
          <w:sz w:val="24"/>
          <w:szCs w:val="24"/>
        </w:rPr>
        <w:t>00</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proofErr w:type="spellStart"/>
      <w:r w:rsidR="00CF56D7">
        <w:rPr>
          <w:rFonts w:ascii="Times New Roman" w:eastAsia="Times New Roman" w:hAnsi="Times New Roman" w:cs="Times New Roman"/>
          <w:color w:val="000000"/>
          <w:sz w:val="24"/>
          <w:szCs w:val="24"/>
        </w:rPr>
        <w:t>п»ятнадцять</w:t>
      </w:r>
      <w:proofErr w:type="spellEnd"/>
      <w:r w:rsidR="000C6D73">
        <w:rPr>
          <w:rFonts w:ascii="Times New Roman" w:eastAsia="Times New Roman" w:hAnsi="Times New Roman" w:cs="Times New Roman"/>
          <w:color w:val="000000"/>
          <w:sz w:val="24"/>
          <w:szCs w:val="24"/>
        </w:rPr>
        <w:t xml:space="preserve"> тисяч</w:t>
      </w:r>
      <w:r w:rsidR="005656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куб.м</w:t>
      </w:r>
      <w:proofErr w:type="spellEnd"/>
      <w:r>
        <w:rPr>
          <w:rFonts w:ascii="Times New Roman" w:eastAsia="Times New Roman" w:hAnsi="Times New Roman" w:cs="Times New Roman"/>
          <w:color w:val="000000"/>
          <w:sz w:val="24"/>
          <w:szCs w:val="24"/>
        </w:rPr>
        <w:t>.):</w:t>
      </w:r>
    </w:p>
    <w:tbl>
      <w:tblPr>
        <w:tblStyle w:val="af1"/>
        <w:tblW w:w="9933" w:type="dxa"/>
        <w:tblInd w:w="-5" w:type="dxa"/>
        <w:tblLayout w:type="fixed"/>
        <w:tblLook w:val="0000" w:firstRow="0" w:lastRow="0" w:firstColumn="0" w:lastColumn="0" w:noHBand="0" w:noVBand="0"/>
      </w:tblPr>
      <w:tblGrid>
        <w:gridCol w:w="3874"/>
        <w:gridCol w:w="6059"/>
      </w:tblGrid>
      <w:tr w:rsidR="00B12984" w:rsidTr="00D91386">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B12984" w:rsidRDefault="005237D5">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6059"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B12984" w:rsidRDefault="005237D5" w:rsidP="006A08A4">
            <w:pPr>
              <w:spacing w:line="220" w:lineRule="auto"/>
              <w:ind w:right="184"/>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куб м</w:t>
            </w:r>
          </w:p>
        </w:tc>
      </w:tr>
      <w:tr w:rsidR="00B12984" w:rsidTr="00D91386">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B12984" w:rsidRDefault="00FA0C5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tc>
        <w:tc>
          <w:tcPr>
            <w:tcW w:w="6059"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B12984" w:rsidRDefault="00CF56D7" w:rsidP="00CF56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4500</w:t>
            </w:r>
          </w:p>
        </w:tc>
      </w:tr>
      <w:tr w:rsidR="00B12984" w:rsidTr="00D91386">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B12984" w:rsidRDefault="00FA0C5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w:t>
            </w:r>
          </w:p>
        </w:tc>
        <w:tc>
          <w:tcPr>
            <w:tcW w:w="6059"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B12984" w:rsidRDefault="00CF56D7" w:rsidP="00CF56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4500</w:t>
            </w:r>
          </w:p>
        </w:tc>
      </w:tr>
      <w:tr w:rsidR="00B12984" w:rsidTr="00D91386">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B12984" w:rsidRDefault="00FA0C5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6059"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B12984" w:rsidRDefault="00CF56D7" w:rsidP="009C6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4000</w:t>
            </w:r>
          </w:p>
        </w:tc>
      </w:tr>
      <w:tr w:rsidR="00FA0C58" w:rsidTr="00D91386">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FA0C58" w:rsidRDefault="00FA0C5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w:t>
            </w:r>
          </w:p>
        </w:tc>
        <w:tc>
          <w:tcPr>
            <w:tcW w:w="6059"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FA0C58" w:rsidRDefault="00CF56D7" w:rsidP="009C6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C6327">
              <w:rPr>
                <w:rFonts w:ascii="Times New Roman" w:eastAsia="Times New Roman" w:hAnsi="Times New Roman" w:cs="Times New Roman"/>
                <w:sz w:val="24"/>
                <w:szCs w:val="24"/>
              </w:rPr>
              <w:t>000</w:t>
            </w:r>
          </w:p>
        </w:tc>
      </w:tr>
      <w:tr w:rsidR="00B12984" w:rsidTr="00D91386">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0C6D73" w:rsidRDefault="000C6D73">
            <w:pPr>
              <w:spacing w:line="220" w:lineRule="auto"/>
              <w:jc w:val="center"/>
              <w:rPr>
                <w:rFonts w:ascii="Times New Roman" w:eastAsia="Times New Roman" w:hAnsi="Times New Roman" w:cs="Times New Roman"/>
                <w:color w:val="000000"/>
                <w:sz w:val="24"/>
                <w:szCs w:val="24"/>
              </w:rPr>
            </w:pPr>
          </w:p>
          <w:p w:rsidR="00B12984" w:rsidRDefault="005237D5">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6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12984" w:rsidRDefault="00CF56D7" w:rsidP="000C6D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15000</w:t>
            </w:r>
          </w:p>
        </w:tc>
      </w:tr>
    </w:tbl>
    <w:p w:rsidR="00B12984" w:rsidRDefault="00B12984">
      <w:pPr>
        <w:spacing w:after="0" w:line="240" w:lineRule="auto"/>
        <w:ind w:left="567"/>
        <w:jc w:val="both"/>
        <w:rPr>
          <w:rFonts w:ascii="Times New Roman" w:eastAsia="Times New Roman" w:hAnsi="Times New Roman" w:cs="Times New Roman"/>
          <w:color w:val="000000"/>
          <w:sz w:val="24"/>
          <w:szCs w:val="24"/>
        </w:rPr>
      </w:pPr>
    </w:p>
    <w:p w:rsidR="00B12984" w:rsidRDefault="005237D5" w:rsidP="00D91386">
      <w:pPr>
        <w:numPr>
          <w:ilvl w:val="2"/>
          <w:numId w:val="6"/>
        </w:numPr>
        <w:tabs>
          <w:tab w:val="left" w:pos="1134"/>
        </w:tabs>
        <w:spacing w:after="0" w:line="240" w:lineRule="auto"/>
        <w:ind w:right="-731"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B12984" w:rsidRDefault="005237D5" w:rsidP="00D91386">
      <w:pPr>
        <w:numPr>
          <w:ilvl w:val="1"/>
          <w:numId w:val="6"/>
        </w:numPr>
        <w:tabs>
          <w:tab w:val="left" w:pos="1134"/>
        </w:tabs>
        <w:spacing w:after="0" w:line="240" w:lineRule="auto"/>
        <w:ind w:right="-7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B12984" w:rsidRDefault="005237D5" w:rsidP="00D91386">
      <w:pPr>
        <w:tabs>
          <w:tab w:val="left" w:pos="1134"/>
        </w:tabs>
        <w:spacing w:after="0" w:line="240" w:lineRule="auto"/>
        <w:ind w:right="-731"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B12984" w:rsidRDefault="005237D5" w:rsidP="00D91386">
      <w:pPr>
        <w:numPr>
          <w:ilvl w:val="1"/>
          <w:numId w:val="6"/>
        </w:numPr>
        <w:tabs>
          <w:tab w:val="left" w:pos="1134"/>
        </w:tabs>
        <w:spacing w:after="0" w:line="240" w:lineRule="auto"/>
        <w:ind w:right="-7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B12984" w:rsidRDefault="005237D5" w:rsidP="00D91386">
      <w:pPr>
        <w:numPr>
          <w:ilvl w:val="1"/>
          <w:numId w:val="6"/>
        </w:numPr>
        <w:tabs>
          <w:tab w:val="left" w:pos="1134"/>
        </w:tabs>
        <w:spacing w:after="0" w:line="240" w:lineRule="auto"/>
        <w:ind w:right="-7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B12984" w:rsidRDefault="005237D5" w:rsidP="00D91386">
      <w:pPr>
        <w:spacing w:after="0" w:line="240" w:lineRule="auto"/>
        <w:ind w:right="-731"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B12984" w:rsidRDefault="005237D5" w:rsidP="00D91386">
      <w:pPr>
        <w:spacing w:after="0" w:line="240" w:lineRule="auto"/>
        <w:ind w:right="-73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r w:rsidR="00C709C8">
        <w:rPr>
          <w:rFonts w:ascii="Times New Roman" w:eastAsia="Times New Roman" w:hAnsi="Times New Roman" w:cs="Times New Roman"/>
          <w:color w:val="000000"/>
          <w:sz w:val="24"/>
          <w:szCs w:val="24"/>
        </w:rPr>
        <w:t>оформленого</w:t>
      </w:r>
      <w:r>
        <w:rPr>
          <w:rFonts w:ascii="Times New Roman" w:eastAsia="Times New Roman" w:hAnsi="Times New Roman" w:cs="Times New Roman"/>
          <w:color w:val="000000"/>
          <w:sz w:val="24"/>
          <w:szCs w:val="24"/>
        </w:rPr>
        <w:t xml:space="preserve"> відповідно до пункту 3.5.</w:t>
      </w:r>
      <w:r w:rsidR="00C709C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цього Договору, вважається фактично використаним за цим Договором обсягом природного газу.</w:t>
      </w:r>
    </w:p>
    <w:p w:rsidR="00B12984" w:rsidRDefault="005237D5" w:rsidP="00D91386">
      <w:pPr>
        <w:numPr>
          <w:ilvl w:val="1"/>
          <w:numId w:val="6"/>
        </w:numPr>
        <w:tabs>
          <w:tab w:val="left" w:pos="1134"/>
        </w:tabs>
        <w:spacing w:after="0" w:line="240" w:lineRule="auto"/>
        <w:ind w:right="-7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Режим використання природного газу протягом розрахункового періоду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добове використання) Споживач визначає самостійно в залежності від своїх власних потреб.</w:t>
      </w:r>
    </w:p>
    <w:p w:rsidR="00B12984" w:rsidRDefault="005237D5" w:rsidP="00D91386">
      <w:pPr>
        <w:numPr>
          <w:ilvl w:val="1"/>
          <w:numId w:val="6"/>
        </w:numPr>
        <w:tabs>
          <w:tab w:val="left" w:pos="1134"/>
        </w:tabs>
        <w:spacing w:after="0" w:line="240" w:lineRule="auto"/>
        <w:ind w:right="-7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кПа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B12984" w:rsidRDefault="005237D5" w:rsidP="00D91386">
      <w:pPr>
        <w:numPr>
          <w:ilvl w:val="1"/>
          <w:numId w:val="6"/>
        </w:numPr>
        <w:tabs>
          <w:tab w:val="left" w:pos="1134"/>
        </w:tabs>
        <w:spacing w:after="0" w:line="240" w:lineRule="auto"/>
        <w:ind w:right="-7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B12984" w:rsidRDefault="00B12984" w:rsidP="00D91386">
      <w:pPr>
        <w:tabs>
          <w:tab w:val="left" w:pos="1134"/>
        </w:tabs>
        <w:spacing w:after="0" w:line="240" w:lineRule="auto"/>
        <w:ind w:right="-731"/>
        <w:jc w:val="both"/>
        <w:rPr>
          <w:rFonts w:ascii="Times New Roman" w:eastAsia="Times New Roman" w:hAnsi="Times New Roman" w:cs="Times New Roman"/>
          <w:color w:val="000000"/>
          <w:sz w:val="24"/>
          <w:szCs w:val="24"/>
        </w:rPr>
      </w:pPr>
    </w:p>
    <w:p w:rsidR="00B12984" w:rsidRDefault="005237D5" w:rsidP="00D91386">
      <w:pPr>
        <w:numPr>
          <w:ilvl w:val="0"/>
          <w:numId w:val="6"/>
        </w:numPr>
        <w:tabs>
          <w:tab w:val="left" w:pos="284"/>
        </w:tabs>
        <w:spacing w:after="0" w:line="240" w:lineRule="auto"/>
        <w:ind w:right="-73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B12984" w:rsidRDefault="005237D5" w:rsidP="00D91386">
      <w:pPr>
        <w:numPr>
          <w:ilvl w:val="1"/>
          <w:numId w:val="6"/>
        </w:numPr>
        <w:tabs>
          <w:tab w:val="left" w:pos="993"/>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B12984" w:rsidRDefault="005237D5" w:rsidP="00D91386">
      <w:pPr>
        <w:tabs>
          <w:tab w:val="left" w:pos="993"/>
        </w:tabs>
        <w:spacing w:after="0" w:line="240" w:lineRule="auto"/>
        <w:ind w:right="-732"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B12984" w:rsidRDefault="005237D5" w:rsidP="00D91386">
      <w:pPr>
        <w:numPr>
          <w:ilvl w:val="1"/>
          <w:numId w:val="6"/>
        </w:numPr>
        <w:tabs>
          <w:tab w:val="left" w:pos="993"/>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B12984" w:rsidRDefault="005237D5" w:rsidP="00D91386">
      <w:pPr>
        <w:numPr>
          <w:ilvl w:val="1"/>
          <w:numId w:val="6"/>
        </w:numPr>
        <w:tabs>
          <w:tab w:val="left" w:pos="993"/>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B12984" w:rsidRDefault="005237D5" w:rsidP="00D91386">
      <w:pPr>
        <w:numPr>
          <w:ilvl w:val="1"/>
          <w:numId w:val="6"/>
        </w:numPr>
        <w:tabs>
          <w:tab w:val="left" w:pos="1134"/>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B12984" w:rsidRDefault="005237D5" w:rsidP="00D91386">
      <w:pPr>
        <w:spacing w:after="0" w:line="240" w:lineRule="auto"/>
        <w:ind w:right="-732"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B12984" w:rsidRDefault="005237D5" w:rsidP="00D91386">
      <w:pPr>
        <w:numPr>
          <w:ilvl w:val="1"/>
          <w:numId w:val="6"/>
        </w:numPr>
        <w:tabs>
          <w:tab w:val="left" w:pos="1134"/>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B12984" w:rsidRDefault="005237D5" w:rsidP="00D91386">
      <w:pPr>
        <w:numPr>
          <w:ilvl w:val="2"/>
          <w:numId w:val="6"/>
        </w:numPr>
        <w:tabs>
          <w:tab w:val="left" w:pos="1134"/>
        </w:tabs>
        <w:spacing w:after="0" w:line="240" w:lineRule="auto"/>
        <w:ind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B12984" w:rsidRDefault="005237D5" w:rsidP="00D91386">
      <w:pPr>
        <w:numPr>
          <w:ilvl w:val="2"/>
          <w:numId w:val="6"/>
        </w:numPr>
        <w:tabs>
          <w:tab w:val="left" w:pos="1134"/>
        </w:tabs>
        <w:spacing w:after="0" w:line="240" w:lineRule="auto"/>
        <w:ind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B12984" w:rsidRDefault="005237D5" w:rsidP="00D91386">
      <w:pPr>
        <w:numPr>
          <w:ilvl w:val="2"/>
          <w:numId w:val="6"/>
        </w:numPr>
        <w:tabs>
          <w:tab w:val="left" w:pos="1134"/>
        </w:tabs>
        <w:spacing w:after="0" w:line="240" w:lineRule="auto"/>
        <w:ind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B12984" w:rsidRDefault="005237D5" w:rsidP="00D91386">
      <w:pPr>
        <w:numPr>
          <w:ilvl w:val="2"/>
          <w:numId w:val="6"/>
        </w:numPr>
        <w:tabs>
          <w:tab w:val="left" w:pos="1134"/>
        </w:tabs>
        <w:spacing w:after="0" w:line="240" w:lineRule="auto"/>
        <w:ind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B12984" w:rsidRDefault="005237D5" w:rsidP="00D91386">
      <w:pPr>
        <w:numPr>
          <w:ilvl w:val="1"/>
          <w:numId w:val="6"/>
        </w:numPr>
        <w:tabs>
          <w:tab w:val="left" w:pos="993"/>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w:t>
      </w:r>
      <w:r>
        <w:rPr>
          <w:rFonts w:ascii="Times New Roman" w:eastAsia="Times New Roman" w:hAnsi="Times New Roman" w:cs="Times New Roman"/>
          <w:color w:val="000000"/>
          <w:sz w:val="24"/>
          <w:szCs w:val="24"/>
        </w:rPr>
        <w:lastRenderedPageBreak/>
        <w:t>обліку газу та інформації про фактично поставлений Споживачу обсяг газу згідно з даними Інформаційної платформи Оператора ГТС.</w:t>
      </w:r>
    </w:p>
    <w:p w:rsidR="00C65743" w:rsidRDefault="00C65743" w:rsidP="00D91386">
      <w:pPr>
        <w:tabs>
          <w:tab w:val="left" w:pos="993"/>
        </w:tabs>
        <w:spacing w:after="0" w:line="240" w:lineRule="auto"/>
        <w:ind w:left="566" w:right="-732"/>
        <w:jc w:val="both"/>
        <w:rPr>
          <w:rFonts w:ascii="Times New Roman" w:eastAsia="Times New Roman" w:hAnsi="Times New Roman" w:cs="Times New Roman"/>
          <w:color w:val="000000"/>
          <w:sz w:val="24"/>
          <w:szCs w:val="24"/>
        </w:rPr>
      </w:pPr>
    </w:p>
    <w:p w:rsidR="00B12984" w:rsidRDefault="00B12984" w:rsidP="00D91386">
      <w:pPr>
        <w:spacing w:after="0" w:line="240" w:lineRule="auto"/>
        <w:ind w:left="567" w:right="-732"/>
        <w:jc w:val="both"/>
        <w:rPr>
          <w:rFonts w:ascii="Times New Roman" w:eastAsia="Times New Roman" w:hAnsi="Times New Roman" w:cs="Times New Roman"/>
          <w:color w:val="000000"/>
          <w:sz w:val="24"/>
          <w:szCs w:val="24"/>
        </w:rPr>
      </w:pPr>
    </w:p>
    <w:p w:rsidR="00B12984" w:rsidRDefault="005237D5" w:rsidP="00D91386">
      <w:pPr>
        <w:numPr>
          <w:ilvl w:val="0"/>
          <w:numId w:val="6"/>
        </w:numPr>
        <w:spacing w:after="0" w:line="240" w:lineRule="auto"/>
        <w:ind w:right="-73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B12984" w:rsidRDefault="005237D5" w:rsidP="00D91386">
      <w:pPr>
        <w:numPr>
          <w:ilvl w:val="1"/>
          <w:numId w:val="6"/>
        </w:numPr>
        <w:tabs>
          <w:tab w:val="left" w:pos="993"/>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B12984" w:rsidRDefault="005237D5" w:rsidP="00D91386">
      <w:pPr>
        <w:tabs>
          <w:tab w:val="left" w:pos="993"/>
        </w:tabs>
        <w:spacing w:after="0" w:line="240" w:lineRule="auto"/>
        <w:ind w:right="-732"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B12984" w:rsidRDefault="005237D5" w:rsidP="00D91386">
      <w:pPr>
        <w:tabs>
          <w:tab w:val="left" w:pos="993"/>
        </w:tabs>
        <w:spacing w:after="0" w:line="240" w:lineRule="auto"/>
        <w:ind w:right="-732"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B12984" w:rsidRDefault="005237D5" w:rsidP="00D91386">
      <w:pPr>
        <w:tabs>
          <w:tab w:val="left" w:pos="993"/>
        </w:tabs>
        <w:spacing w:after="0" w:line="240" w:lineRule="auto"/>
        <w:ind w:right="-732"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B12984" w:rsidRDefault="005237D5" w:rsidP="00D91386">
      <w:pPr>
        <w:tabs>
          <w:tab w:val="left" w:pos="993"/>
        </w:tabs>
        <w:spacing w:after="0" w:line="240" w:lineRule="auto"/>
        <w:ind w:right="-73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B12984" w:rsidRDefault="005237D5" w:rsidP="00D91386">
      <w:pPr>
        <w:tabs>
          <w:tab w:val="left" w:pos="993"/>
        </w:tabs>
        <w:spacing w:after="0" w:line="240" w:lineRule="auto"/>
        <w:ind w:right="-73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B12984" w:rsidRDefault="005237D5" w:rsidP="00D91386">
      <w:pPr>
        <w:numPr>
          <w:ilvl w:val="1"/>
          <w:numId w:val="6"/>
        </w:numPr>
        <w:tabs>
          <w:tab w:val="left" w:pos="993"/>
        </w:tabs>
        <w:spacing w:after="0" w:line="240" w:lineRule="auto"/>
        <w:ind w:right="-732"/>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B12984" w:rsidRDefault="005237D5" w:rsidP="00D91386">
      <w:pPr>
        <w:numPr>
          <w:ilvl w:val="1"/>
          <w:numId w:val="6"/>
        </w:numPr>
        <w:tabs>
          <w:tab w:val="left" w:pos="993"/>
          <w:tab w:val="left" w:pos="1134"/>
        </w:tabs>
        <w:spacing w:after="0" w:line="240" w:lineRule="auto"/>
        <w:ind w:right="-73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B12984" w:rsidRDefault="00B12984" w:rsidP="00D91386">
      <w:pPr>
        <w:tabs>
          <w:tab w:val="left" w:pos="993"/>
          <w:tab w:val="left" w:pos="1134"/>
        </w:tabs>
        <w:spacing w:after="0" w:line="240" w:lineRule="auto"/>
        <w:ind w:left="567" w:right="-732"/>
        <w:jc w:val="both"/>
        <w:rPr>
          <w:rFonts w:ascii="Times New Roman" w:eastAsia="Times New Roman" w:hAnsi="Times New Roman" w:cs="Times New Roman"/>
          <w:b/>
          <w:color w:val="000000"/>
          <w:sz w:val="24"/>
          <w:szCs w:val="24"/>
        </w:rPr>
      </w:pPr>
    </w:p>
    <w:p w:rsidR="00B12984" w:rsidRDefault="005237D5" w:rsidP="00D91386">
      <w:pPr>
        <w:numPr>
          <w:ilvl w:val="0"/>
          <w:numId w:val="6"/>
        </w:numPr>
        <w:tabs>
          <w:tab w:val="left" w:pos="284"/>
        </w:tabs>
        <w:spacing w:after="0" w:line="240" w:lineRule="auto"/>
        <w:ind w:right="-73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B12984" w:rsidRDefault="005237D5" w:rsidP="00D91386">
      <w:pPr>
        <w:numPr>
          <w:ilvl w:val="1"/>
          <w:numId w:val="6"/>
        </w:numPr>
        <w:tabs>
          <w:tab w:val="left" w:pos="993"/>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w:t>
      </w:r>
      <w:r w:rsidR="00EB5EB2">
        <w:rPr>
          <w:rFonts w:ascii="Times New Roman" w:eastAsia="Times New Roman" w:hAnsi="Times New Roman" w:cs="Times New Roman"/>
          <w:color w:val="000000"/>
          <w:sz w:val="24"/>
          <w:szCs w:val="24"/>
        </w:rPr>
        <w:t>.</w:t>
      </w:r>
    </w:p>
    <w:p w:rsidR="00B12984" w:rsidRDefault="00EB5EB2" w:rsidP="00D91386">
      <w:pPr>
        <w:numPr>
          <w:ilvl w:val="1"/>
          <w:numId w:val="6"/>
        </w:numPr>
        <w:tabs>
          <w:tab w:val="left" w:pos="1276"/>
        </w:tabs>
        <w:spacing w:after="0" w:line="240" w:lineRule="auto"/>
        <w:ind w:right="-732"/>
        <w:jc w:val="both"/>
        <w:rPr>
          <w:rFonts w:ascii="Times New Roman" w:eastAsia="Times New Roman" w:hAnsi="Times New Roman" w:cs="Times New Roman"/>
          <w:color w:val="000000"/>
          <w:sz w:val="24"/>
          <w:szCs w:val="24"/>
        </w:rPr>
      </w:pPr>
      <w:r w:rsidRPr="00EB5EB2">
        <w:rPr>
          <w:rFonts w:ascii="Times New Roman" w:eastAsia="Times New Roman" w:hAnsi="Times New Roman" w:cs="Times New Roman"/>
          <w:color w:val="000000"/>
          <w:sz w:val="24"/>
          <w:szCs w:val="24"/>
        </w:rPr>
        <w:tab/>
        <w:t xml:space="preserve">Споживач сплачує вартість спожитого обсягу газу протягом місяця його споживання </w:t>
      </w:r>
      <w:proofErr w:type="spellStart"/>
      <w:r w:rsidRPr="00EB5EB2">
        <w:rPr>
          <w:rFonts w:ascii="Times New Roman" w:eastAsia="Times New Roman" w:hAnsi="Times New Roman" w:cs="Times New Roman"/>
          <w:color w:val="000000"/>
          <w:sz w:val="24"/>
          <w:szCs w:val="24"/>
        </w:rPr>
        <w:t>пропорційно</w:t>
      </w:r>
      <w:proofErr w:type="spellEnd"/>
      <w:r w:rsidRPr="00EB5EB2">
        <w:rPr>
          <w:rFonts w:ascii="Times New Roman" w:eastAsia="Times New Roman" w:hAnsi="Times New Roman" w:cs="Times New Roman"/>
          <w:color w:val="000000"/>
          <w:sz w:val="24"/>
          <w:szCs w:val="24"/>
        </w:rPr>
        <w:t xml:space="preserve"> спожитому щоденно обсягу газу. Оплата може проводитись Споживачем подекадно або в інші строки протягом місяця споживання, але не пізніше останнього числа цього місяця. Остаточний розрахунок за спожитий обсяг газу протягом попереднього розрахункового місяця Споживач проводить не пізніше  05 числа місяця, наступного за місяцем споживання газу за ціною, зазначеною Постачальником в акті приймання-передачі природного газу за цей період. У разі відсутності інформації про зміну ціни газу на наступний розрахунковий період до дати здійснення оплати, Споживач розраховує суму платежу за ціною, що діє на дату здійснення оплати. При цьому, у випадку зміни Постачальником ціни після проведення Споживачем оплати, сплачені Споживачем кошти зараховуються в оплату вартості газу по ціні, зміненої Постачальником, який проводить Споживачу відповідний перерахунок вартості газу за зміненою ціною. Сторони можуть в порядку, визначеному цього Договору додатково (в </w:t>
      </w:r>
      <w:proofErr w:type="spellStart"/>
      <w:r w:rsidRPr="00EB5EB2">
        <w:rPr>
          <w:rFonts w:ascii="Times New Roman" w:eastAsia="Times New Roman" w:hAnsi="Times New Roman" w:cs="Times New Roman"/>
          <w:color w:val="000000"/>
          <w:sz w:val="24"/>
          <w:szCs w:val="24"/>
        </w:rPr>
        <w:t>т.ч</w:t>
      </w:r>
      <w:proofErr w:type="spellEnd"/>
      <w:r w:rsidRPr="00EB5EB2">
        <w:rPr>
          <w:rFonts w:ascii="Times New Roman" w:eastAsia="Times New Roman" w:hAnsi="Times New Roman" w:cs="Times New Roman"/>
          <w:color w:val="000000"/>
          <w:sz w:val="24"/>
          <w:szCs w:val="24"/>
        </w:rPr>
        <w:t>. для забезпечення Споживачем процедури закупівлі відповідного обсягу газу) оформити рахунок-акт визначення договірних обсягів газу</w:t>
      </w:r>
      <w:r>
        <w:rPr>
          <w:rFonts w:ascii="Times New Roman" w:eastAsia="Times New Roman" w:hAnsi="Times New Roman" w:cs="Times New Roman"/>
          <w:color w:val="000000"/>
          <w:sz w:val="24"/>
          <w:szCs w:val="24"/>
        </w:rPr>
        <w:t xml:space="preserve"> </w:t>
      </w:r>
      <w:r w:rsidR="005237D5">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B12984" w:rsidRDefault="005237D5" w:rsidP="00D91386">
      <w:pPr>
        <w:numPr>
          <w:ilvl w:val="1"/>
          <w:numId w:val="6"/>
        </w:numPr>
        <w:tabs>
          <w:tab w:val="left" w:pos="993"/>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B12984" w:rsidRDefault="005237D5" w:rsidP="00D91386">
      <w:pPr>
        <w:spacing w:after="0" w:line="240" w:lineRule="auto"/>
        <w:ind w:right="-732"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B12984" w:rsidRDefault="005237D5" w:rsidP="00D91386">
      <w:pPr>
        <w:numPr>
          <w:ilvl w:val="1"/>
          <w:numId w:val="6"/>
        </w:numPr>
        <w:tabs>
          <w:tab w:val="left" w:pos="1134"/>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B12984" w:rsidRDefault="005237D5" w:rsidP="00D91386">
      <w:pPr>
        <w:numPr>
          <w:ilvl w:val="0"/>
          <w:numId w:val="7"/>
        </w:numPr>
        <w:tabs>
          <w:tab w:val="left" w:pos="993"/>
        </w:tabs>
        <w:spacing w:after="0" w:line="240" w:lineRule="auto"/>
        <w:ind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першу чергу відшкодовуються витрати Постачальника, пов'язані з одержанням виконання;</w:t>
      </w:r>
    </w:p>
    <w:p w:rsidR="00B12984" w:rsidRDefault="005237D5" w:rsidP="00D91386">
      <w:pPr>
        <w:numPr>
          <w:ilvl w:val="0"/>
          <w:numId w:val="7"/>
        </w:numPr>
        <w:tabs>
          <w:tab w:val="left" w:pos="993"/>
        </w:tabs>
        <w:spacing w:after="0" w:line="240" w:lineRule="auto"/>
        <w:ind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B12984" w:rsidRDefault="005237D5" w:rsidP="00D91386">
      <w:pPr>
        <w:numPr>
          <w:ilvl w:val="0"/>
          <w:numId w:val="7"/>
        </w:numPr>
        <w:tabs>
          <w:tab w:val="left" w:pos="993"/>
        </w:tabs>
        <w:spacing w:after="0" w:line="240" w:lineRule="auto"/>
        <w:ind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B12984" w:rsidRDefault="005237D5" w:rsidP="00D91386">
      <w:pPr>
        <w:numPr>
          <w:ilvl w:val="1"/>
          <w:numId w:val="6"/>
        </w:numPr>
        <w:tabs>
          <w:tab w:val="left" w:pos="993"/>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B12984" w:rsidRDefault="00B12984" w:rsidP="00D91386">
      <w:pPr>
        <w:spacing w:after="0" w:line="240" w:lineRule="auto"/>
        <w:ind w:right="-732"/>
        <w:jc w:val="both"/>
        <w:rPr>
          <w:rFonts w:ascii="Times New Roman" w:eastAsia="Times New Roman" w:hAnsi="Times New Roman" w:cs="Times New Roman"/>
          <w:color w:val="000000"/>
          <w:sz w:val="24"/>
          <w:szCs w:val="24"/>
        </w:rPr>
      </w:pPr>
    </w:p>
    <w:p w:rsidR="00B12984" w:rsidRDefault="005237D5" w:rsidP="00D91386">
      <w:pPr>
        <w:numPr>
          <w:ilvl w:val="0"/>
          <w:numId w:val="6"/>
        </w:numPr>
        <w:tabs>
          <w:tab w:val="left" w:pos="284"/>
        </w:tabs>
        <w:spacing w:after="0" w:line="240" w:lineRule="auto"/>
        <w:ind w:right="-73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B12984" w:rsidRDefault="005237D5" w:rsidP="00D91386">
      <w:pPr>
        <w:numPr>
          <w:ilvl w:val="1"/>
          <w:numId w:val="6"/>
        </w:numPr>
        <w:tabs>
          <w:tab w:val="left" w:pos="993"/>
        </w:tabs>
        <w:spacing w:after="0" w:line="240" w:lineRule="auto"/>
        <w:ind w:right="-73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B12984" w:rsidRDefault="005237D5" w:rsidP="00D91386">
      <w:pPr>
        <w:numPr>
          <w:ilvl w:val="0"/>
          <w:numId w:val="1"/>
        </w:numPr>
        <w:tabs>
          <w:tab w:val="left" w:pos="851"/>
        </w:tabs>
        <w:spacing w:after="0" w:line="240" w:lineRule="auto"/>
        <w:ind w:right="-732"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B12984" w:rsidRDefault="005237D5" w:rsidP="00D91386">
      <w:pPr>
        <w:numPr>
          <w:ilvl w:val="0"/>
          <w:numId w:val="1"/>
        </w:numPr>
        <w:tabs>
          <w:tab w:val="left" w:pos="851"/>
        </w:tabs>
        <w:spacing w:after="0" w:line="240" w:lineRule="auto"/>
        <w:ind w:right="-732"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B12984" w:rsidRDefault="005237D5" w:rsidP="00D91386">
      <w:pPr>
        <w:numPr>
          <w:ilvl w:val="0"/>
          <w:numId w:val="1"/>
        </w:numPr>
        <w:tabs>
          <w:tab w:val="left" w:pos="851"/>
        </w:tabs>
        <w:spacing w:after="0" w:line="240" w:lineRule="auto"/>
        <w:ind w:right="-732"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B12984" w:rsidRDefault="005237D5" w:rsidP="00D91386">
      <w:pPr>
        <w:numPr>
          <w:ilvl w:val="0"/>
          <w:numId w:val="1"/>
        </w:numPr>
        <w:tabs>
          <w:tab w:val="left" w:pos="851"/>
        </w:tabs>
        <w:spacing w:after="0" w:line="240" w:lineRule="auto"/>
        <w:ind w:right="-732"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B12984" w:rsidRDefault="00B12984" w:rsidP="00D91386">
      <w:pPr>
        <w:spacing w:after="0" w:line="240" w:lineRule="auto"/>
        <w:ind w:right="-732"/>
        <w:jc w:val="both"/>
        <w:rPr>
          <w:rFonts w:ascii="Times New Roman" w:eastAsia="Times New Roman" w:hAnsi="Times New Roman" w:cs="Times New Roman"/>
          <w:color w:val="000000"/>
          <w:sz w:val="24"/>
          <w:szCs w:val="24"/>
        </w:rPr>
      </w:pPr>
    </w:p>
    <w:p w:rsidR="00B12984" w:rsidRDefault="005237D5" w:rsidP="00D91386">
      <w:pPr>
        <w:numPr>
          <w:ilvl w:val="1"/>
          <w:numId w:val="6"/>
        </w:numPr>
        <w:pBdr>
          <w:top w:val="nil"/>
          <w:left w:val="nil"/>
          <w:bottom w:val="nil"/>
          <w:right w:val="nil"/>
          <w:between w:val="nil"/>
        </w:pBdr>
        <w:tabs>
          <w:tab w:val="left" w:pos="993"/>
        </w:tabs>
        <w:spacing w:after="0" w:line="240" w:lineRule="auto"/>
        <w:ind w:right="-73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B12984" w:rsidRDefault="005237D5" w:rsidP="00D91386">
      <w:pPr>
        <w:numPr>
          <w:ilvl w:val="0"/>
          <w:numId w:val="5"/>
        </w:numPr>
        <w:pBdr>
          <w:top w:val="nil"/>
          <w:left w:val="nil"/>
          <w:bottom w:val="nil"/>
          <w:right w:val="nil"/>
          <w:between w:val="nil"/>
        </w:pBdr>
        <w:tabs>
          <w:tab w:val="left" w:pos="851"/>
        </w:tabs>
        <w:spacing w:after="0" w:line="240" w:lineRule="auto"/>
        <w:ind w:left="0"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B12984" w:rsidRDefault="005237D5" w:rsidP="00D91386">
      <w:pPr>
        <w:numPr>
          <w:ilvl w:val="0"/>
          <w:numId w:val="5"/>
        </w:numPr>
        <w:pBdr>
          <w:top w:val="nil"/>
          <w:left w:val="nil"/>
          <w:bottom w:val="nil"/>
          <w:right w:val="nil"/>
          <w:between w:val="nil"/>
        </w:pBdr>
        <w:tabs>
          <w:tab w:val="left" w:pos="851"/>
        </w:tabs>
        <w:spacing w:after="0" w:line="240" w:lineRule="auto"/>
        <w:ind w:left="0"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B12984" w:rsidRDefault="005237D5" w:rsidP="00D91386">
      <w:pPr>
        <w:numPr>
          <w:ilvl w:val="0"/>
          <w:numId w:val="5"/>
        </w:numPr>
        <w:pBdr>
          <w:top w:val="nil"/>
          <w:left w:val="nil"/>
          <w:bottom w:val="nil"/>
          <w:right w:val="nil"/>
          <w:between w:val="nil"/>
        </w:pBdr>
        <w:tabs>
          <w:tab w:val="left" w:pos="851"/>
        </w:tabs>
        <w:spacing w:after="0" w:line="240" w:lineRule="auto"/>
        <w:ind w:left="0"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B12984" w:rsidRDefault="005237D5" w:rsidP="00D91386">
      <w:pPr>
        <w:numPr>
          <w:ilvl w:val="0"/>
          <w:numId w:val="2"/>
        </w:numPr>
        <w:tabs>
          <w:tab w:val="left" w:pos="851"/>
        </w:tabs>
        <w:spacing w:after="0" w:line="240" w:lineRule="auto"/>
        <w:ind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B12984" w:rsidRDefault="005237D5" w:rsidP="00D91386">
      <w:pPr>
        <w:numPr>
          <w:ilvl w:val="0"/>
          <w:numId w:val="2"/>
        </w:numPr>
        <w:tabs>
          <w:tab w:val="left" w:pos="851"/>
        </w:tabs>
        <w:spacing w:after="0" w:line="240" w:lineRule="auto"/>
        <w:ind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B12984" w:rsidRDefault="005237D5" w:rsidP="00D91386">
      <w:pPr>
        <w:numPr>
          <w:ilvl w:val="0"/>
          <w:numId w:val="2"/>
        </w:numPr>
        <w:tabs>
          <w:tab w:val="left" w:pos="851"/>
        </w:tabs>
        <w:spacing w:after="0" w:line="240" w:lineRule="auto"/>
        <w:ind w:right="-732"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B12984" w:rsidRDefault="005237D5" w:rsidP="00D91386">
      <w:pPr>
        <w:numPr>
          <w:ilvl w:val="0"/>
          <w:numId w:val="2"/>
        </w:numPr>
        <w:tabs>
          <w:tab w:val="left" w:pos="851"/>
        </w:tabs>
        <w:spacing w:after="0" w:line="240" w:lineRule="auto"/>
        <w:ind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B12984" w:rsidRDefault="005237D5" w:rsidP="00D91386">
      <w:pPr>
        <w:numPr>
          <w:ilvl w:val="0"/>
          <w:numId w:val="5"/>
        </w:numPr>
        <w:tabs>
          <w:tab w:val="left" w:pos="851"/>
        </w:tabs>
        <w:spacing w:after="0" w:line="240" w:lineRule="auto"/>
        <w:ind w:left="0"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B12984" w:rsidRDefault="005237D5" w:rsidP="00D91386">
      <w:pPr>
        <w:numPr>
          <w:ilvl w:val="0"/>
          <w:numId w:val="5"/>
        </w:numPr>
        <w:tabs>
          <w:tab w:val="left" w:pos="851"/>
        </w:tabs>
        <w:spacing w:after="0" w:line="240" w:lineRule="auto"/>
        <w:ind w:left="0"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D91386" w:rsidRDefault="00D91386" w:rsidP="00D91386">
      <w:pPr>
        <w:tabs>
          <w:tab w:val="left" w:pos="851"/>
        </w:tabs>
        <w:spacing w:after="0" w:line="240" w:lineRule="auto"/>
        <w:ind w:left="567" w:right="-732"/>
        <w:jc w:val="both"/>
        <w:rPr>
          <w:rFonts w:ascii="Times New Roman" w:eastAsia="Times New Roman" w:hAnsi="Times New Roman" w:cs="Times New Roman"/>
          <w:color w:val="000000"/>
          <w:sz w:val="24"/>
          <w:szCs w:val="24"/>
        </w:rPr>
      </w:pPr>
    </w:p>
    <w:p w:rsidR="00B12984" w:rsidRDefault="00B12984" w:rsidP="00D91386">
      <w:pPr>
        <w:tabs>
          <w:tab w:val="left" w:pos="993"/>
        </w:tabs>
        <w:spacing w:after="0" w:line="240" w:lineRule="auto"/>
        <w:ind w:left="567" w:right="-732"/>
        <w:jc w:val="both"/>
        <w:rPr>
          <w:rFonts w:ascii="Times New Roman" w:eastAsia="Times New Roman" w:hAnsi="Times New Roman" w:cs="Times New Roman"/>
          <w:color w:val="000000"/>
          <w:sz w:val="24"/>
          <w:szCs w:val="24"/>
        </w:rPr>
      </w:pPr>
    </w:p>
    <w:p w:rsidR="00B12984" w:rsidRDefault="005237D5" w:rsidP="00D91386">
      <w:pPr>
        <w:numPr>
          <w:ilvl w:val="1"/>
          <w:numId w:val="6"/>
        </w:numPr>
        <w:tabs>
          <w:tab w:val="left" w:pos="993"/>
        </w:tabs>
        <w:spacing w:after="0" w:line="240" w:lineRule="auto"/>
        <w:ind w:right="-73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B12984" w:rsidRDefault="005237D5" w:rsidP="00D91386">
      <w:pPr>
        <w:numPr>
          <w:ilvl w:val="0"/>
          <w:numId w:val="3"/>
        </w:numPr>
        <w:tabs>
          <w:tab w:val="left" w:pos="851"/>
        </w:tabs>
        <w:spacing w:after="0" w:line="240" w:lineRule="auto"/>
        <w:ind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B12984" w:rsidRDefault="005237D5" w:rsidP="00D91386">
      <w:pPr>
        <w:numPr>
          <w:ilvl w:val="0"/>
          <w:numId w:val="2"/>
        </w:numPr>
        <w:tabs>
          <w:tab w:val="left" w:pos="851"/>
        </w:tabs>
        <w:spacing w:after="0" w:line="240" w:lineRule="auto"/>
        <w:ind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B12984" w:rsidRDefault="005237D5" w:rsidP="00D91386">
      <w:pPr>
        <w:numPr>
          <w:ilvl w:val="0"/>
          <w:numId w:val="2"/>
        </w:numPr>
        <w:tabs>
          <w:tab w:val="left" w:pos="851"/>
        </w:tabs>
        <w:spacing w:after="0" w:line="240" w:lineRule="auto"/>
        <w:ind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B12984" w:rsidRDefault="005237D5" w:rsidP="00D91386">
      <w:pPr>
        <w:tabs>
          <w:tab w:val="left" w:pos="851"/>
        </w:tabs>
        <w:spacing w:after="0" w:line="240" w:lineRule="auto"/>
        <w:ind w:right="-732"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B12984" w:rsidRDefault="005237D5" w:rsidP="00D91386">
      <w:pPr>
        <w:numPr>
          <w:ilvl w:val="0"/>
          <w:numId w:val="3"/>
        </w:numPr>
        <w:tabs>
          <w:tab w:val="left" w:pos="851"/>
        </w:tabs>
        <w:spacing w:after="0" w:line="240" w:lineRule="auto"/>
        <w:ind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B12984" w:rsidRDefault="005237D5" w:rsidP="00D91386">
      <w:pPr>
        <w:numPr>
          <w:ilvl w:val="0"/>
          <w:numId w:val="3"/>
        </w:numPr>
        <w:tabs>
          <w:tab w:val="left" w:pos="851"/>
        </w:tabs>
        <w:spacing w:after="0" w:line="240" w:lineRule="auto"/>
        <w:ind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B12984" w:rsidRDefault="005237D5" w:rsidP="00D91386">
      <w:pPr>
        <w:numPr>
          <w:ilvl w:val="0"/>
          <w:numId w:val="3"/>
        </w:numPr>
        <w:tabs>
          <w:tab w:val="left" w:pos="851"/>
        </w:tabs>
        <w:spacing w:after="0" w:line="240" w:lineRule="auto"/>
        <w:ind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B12984" w:rsidRDefault="00B12984" w:rsidP="00D91386">
      <w:pPr>
        <w:tabs>
          <w:tab w:val="left" w:pos="993"/>
        </w:tabs>
        <w:spacing w:after="0" w:line="240" w:lineRule="auto"/>
        <w:ind w:left="567" w:right="-732"/>
        <w:jc w:val="both"/>
        <w:rPr>
          <w:rFonts w:ascii="Times New Roman" w:eastAsia="Times New Roman" w:hAnsi="Times New Roman" w:cs="Times New Roman"/>
          <w:color w:val="000000"/>
          <w:sz w:val="24"/>
          <w:szCs w:val="24"/>
        </w:rPr>
      </w:pPr>
    </w:p>
    <w:p w:rsidR="00B12984" w:rsidRDefault="005237D5" w:rsidP="00D91386">
      <w:pPr>
        <w:numPr>
          <w:ilvl w:val="1"/>
          <w:numId w:val="6"/>
        </w:numPr>
        <w:tabs>
          <w:tab w:val="left" w:pos="993"/>
        </w:tabs>
        <w:spacing w:after="0" w:line="240" w:lineRule="auto"/>
        <w:ind w:right="-73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B12984" w:rsidRDefault="005237D5" w:rsidP="00D91386">
      <w:pPr>
        <w:numPr>
          <w:ilvl w:val="0"/>
          <w:numId w:val="4"/>
        </w:numPr>
        <w:tabs>
          <w:tab w:val="left" w:pos="993"/>
        </w:tabs>
        <w:spacing w:after="0" w:line="240" w:lineRule="auto"/>
        <w:ind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B12984" w:rsidRDefault="005237D5" w:rsidP="00D91386">
      <w:pPr>
        <w:numPr>
          <w:ilvl w:val="0"/>
          <w:numId w:val="4"/>
        </w:numPr>
        <w:tabs>
          <w:tab w:val="left" w:pos="993"/>
        </w:tabs>
        <w:spacing w:after="0" w:line="240" w:lineRule="auto"/>
        <w:ind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B12984" w:rsidRDefault="005237D5" w:rsidP="00D91386">
      <w:pPr>
        <w:numPr>
          <w:ilvl w:val="0"/>
          <w:numId w:val="4"/>
        </w:numPr>
        <w:tabs>
          <w:tab w:val="left" w:pos="993"/>
        </w:tabs>
        <w:spacing w:after="0" w:line="240" w:lineRule="auto"/>
        <w:ind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B12984" w:rsidRDefault="005237D5" w:rsidP="00D91386">
      <w:pPr>
        <w:numPr>
          <w:ilvl w:val="0"/>
          <w:numId w:val="4"/>
        </w:numPr>
        <w:pBdr>
          <w:top w:val="nil"/>
          <w:left w:val="nil"/>
          <w:bottom w:val="nil"/>
          <w:right w:val="nil"/>
          <w:between w:val="nil"/>
        </w:pBdr>
        <w:tabs>
          <w:tab w:val="left" w:pos="851"/>
        </w:tabs>
        <w:spacing w:after="0" w:line="240" w:lineRule="auto"/>
        <w:ind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B12984" w:rsidRDefault="005237D5" w:rsidP="00D91386">
      <w:pPr>
        <w:numPr>
          <w:ilvl w:val="0"/>
          <w:numId w:val="4"/>
        </w:numPr>
        <w:pBdr>
          <w:top w:val="nil"/>
          <w:left w:val="nil"/>
          <w:bottom w:val="nil"/>
          <w:right w:val="nil"/>
          <w:between w:val="nil"/>
        </w:pBdr>
        <w:tabs>
          <w:tab w:val="left" w:pos="851"/>
        </w:tabs>
        <w:spacing w:after="0" w:line="240" w:lineRule="auto"/>
        <w:ind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B12984" w:rsidRDefault="00B12984" w:rsidP="00D91386">
      <w:pPr>
        <w:pBdr>
          <w:top w:val="nil"/>
          <w:left w:val="nil"/>
          <w:bottom w:val="nil"/>
          <w:right w:val="nil"/>
          <w:between w:val="nil"/>
        </w:pBdr>
        <w:tabs>
          <w:tab w:val="left" w:pos="851"/>
        </w:tabs>
        <w:spacing w:after="0" w:line="240" w:lineRule="auto"/>
        <w:ind w:left="567" w:right="-732"/>
        <w:jc w:val="both"/>
        <w:rPr>
          <w:rFonts w:ascii="Times New Roman" w:eastAsia="Times New Roman" w:hAnsi="Times New Roman" w:cs="Times New Roman"/>
          <w:color w:val="000000"/>
          <w:sz w:val="24"/>
          <w:szCs w:val="24"/>
        </w:rPr>
      </w:pPr>
    </w:p>
    <w:p w:rsidR="00B12984" w:rsidRDefault="005237D5" w:rsidP="00D91386">
      <w:pPr>
        <w:numPr>
          <w:ilvl w:val="0"/>
          <w:numId w:val="6"/>
        </w:numPr>
        <w:tabs>
          <w:tab w:val="left" w:pos="284"/>
        </w:tabs>
        <w:spacing w:after="0" w:line="240" w:lineRule="auto"/>
        <w:ind w:right="-73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B12984" w:rsidRDefault="005237D5" w:rsidP="00D91386">
      <w:pPr>
        <w:numPr>
          <w:ilvl w:val="1"/>
          <w:numId w:val="6"/>
        </w:numPr>
        <w:tabs>
          <w:tab w:val="left" w:pos="993"/>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B12984" w:rsidRDefault="005237D5" w:rsidP="00D91386">
      <w:pPr>
        <w:numPr>
          <w:ilvl w:val="1"/>
          <w:numId w:val="6"/>
        </w:numPr>
        <w:tabs>
          <w:tab w:val="left" w:pos="993"/>
        </w:tabs>
        <w:spacing w:after="0" w:line="240" w:lineRule="auto"/>
        <w:ind w:right="-732"/>
        <w:jc w:val="both"/>
        <w:rPr>
          <w:rFonts w:ascii="Times New Roman" w:eastAsia="Times New Roman" w:hAnsi="Times New Roman" w:cs="Times New Roman"/>
          <w:color w:val="000000"/>
          <w:sz w:val="24"/>
          <w:szCs w:val="24"/>
        </w:rPr>
      </w:pPr>
      <w:bookmarkStart w:id="3" w:name="_heading=h.30j0zll" w:colFirst="0" w:colLast="0"/>
      <w:bookmarkEnd w:id="3"/>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B12984" w:rsidRDefault="005237D5" w:rsidP="00D91386">
      <w:pPr>
        <w:numPr>
          <w:ilvl w:val="1"/>
          <w:numId w:val="6"/>
        </w:numPr>
        <w:tabs>
          <w:tab w:val="left" w:pos="993"/>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B12984" w:rsidRDefault="005237D5" w:rsidP="00D91386">
      <w:pPr>
        <w:numPr>
          <w:ilvl w:val="1"/>
          <w:numId w:val="6"/>
        </w:numPr>
        <w:tabs>
          <w:tab w:val="left" w:pos="993"/>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B12984" w:rsidRDefault="005237D5" w:rsidP="00D91386">
      <w:pPr>
        <w:numPr>
          <w:ilvl w:val="1"/>
          <w:numId w:val="6"/>
        </w:numPr>
        <w:tabs>
          <w:tab w:val="left" w:pos="993"/>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B12984" w:rsidRDefault="005237D5" w:rsidP="00D91386">
      <w:pPr>
        <w:numPr>
          <w:ilvl w:val="1"/>
          <w:numId w:val="6"/>
        </w:numPr>
        <w:tabs>
          <w:tab w:val="left" w:pos="993"/>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B12984" w:rsidRDefault="00B12984" w:rsidP="00D91386">
      <w:pPr>
        <w:spacing w:after="0" w:line="240" w:lineRule="auto"/>
        <w:ind w:right="-732"/>
        <w:jc w:val="both"/>
        <w:rPr>
          <w:rFonts w:ascii="Times New Roman" w:eastAsia="Times New Roman" w:hAnsi="Times New Roman" w:cs="Times New Roman"/>
          <w:color w:val="000000"/>
          <w:sz w:val="24"/>
          <w:szCs w:val="24"/>
        </w:rPr>
      </w:pPr>
    </w:p>
    <w:p w:rsidR="00B12984" w:rsidRDefault="005237D5" w:rsidP="00D91386">
      <w:pPr>
        <w:numPr>
          <w:ilvl w:val="0"/>
          <w:numId w:val="6"/>
        </w:numPr>
        <w:tabs>
          <w:tab w:val="left" w:pos="284"/>
        </w:tabs>
        <w:spacing w:after="0" w:line="240" w:lineRule="auto"/>
        <w:ind w:right="-73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B12984" w:rsidRDefault="005237D5" w:rsidP="00D91386">
      <w:pPr>
        <w:numPr>
          <w:ilvl w:val="1"/>
          <w:numId w:val="6"/>
        </w:numPr>
        <w:tabs>
          <w:tab w:val="left" w:pos="993"/>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w:t>
      </w:r>
      <w:r>
        <w:rPr>
          <w:rFonts w:ascii="Times New Roman" w:eastAsia="Times New Roman" w:hAnsi="Times New Roman" w:cs="Times New Roman"/>
          <w:color w:val="000000"/>
          <w:sz w:val="24"/>
          <w:szCs w:val="24"/>
        </w:rPr>
        <w:lastRenderedPageBreak/>
        <w:t>(обмеження)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B12984" w:rsidRDefault="005237D5" w:rsidP="00D91386">
      <w:pPr>
        <w:spacing w:after="0" w:line="240" w:lineRule="auto"/>
        <w:ind w:right="-732"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B12984" w:rsidRDefault="005237D5" w:rsidP="00D91386">
      <w:pPr>
        <w:spacing w:after="0" w:line="240" w:lineRule="auto"/>
        <w:ind w:right="-732"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B12984" w:rsidRDefault="005237D5" w:rsidP="00D91386">
      <w:pPr>
        <w:spacing w:after="0" w:line="240" w:lineRule="auto"/>
        <w:ind w:right="-732"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B12984" w:rsidRDefault="005237D5" w:rsidP="00D91386">
      <w:pPr>
        <w:spacing w:after="0" w:line="240" w:lineRule="auto"/>
        <w:ind w:right="-732"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B12984" w:rsidRDefault="005237D5" w:rsidP="00D91386">
      <w:pPr>
        <w:spacing w:after="0" w:line="240" w:lineRule="auto"/>
        <w:ind w:right="-732"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B12984" w:rsidRDefault="005237D5" w:rsidP="00D91386">
      <w:pPr>
        <w:spacing w:after="0" w:line="240" w:lineRule="auto"/>
        <w:ind w:right="-73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B12984" w:rsidRDefault="005237D5" w:rsidP="00D91386">
      <w:pPr>
        <w:numPr>
          <w:ilvl w:val="1"/>
          <w:numId w:val="6"/>
        </w:numPr>
        <w:tabs>
          <w:tab w:val="left" w:pos="993"/>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B12984" w:rsidRDefault="005237D5" w:rsidP="00D91386">
      <w:pPr>
        <w:numPr>
          <w:ilvl w:val="1"/>
          <w:numId w:val="6"/>
        </w:numPr>
        <w:tabs>
          <w:tab w:val="left" w:pos="993"/>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B12984" w:rsidRDefault="005237D5" w:rsidP="00D91386">
      <w:pPr>
        <w:numPr>
          <w:ilvl w:val="1"/>
          <w:numId w:val="6"/>
        </w:numPr>
        <w:tabs>
          <w:tab w:val="left" w:pos="993"/>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B12984" w:rsidRDefault="005237D5" w:rsidP="00D91386">
      <w:pPr>
        <w:numPr>
          <w:ilvl w:val="0"/>
          <w:numId w:val="2"/>
        </w:numPr>
        <w:pBdr>
          <w:top w:val="nil"/>
          <w:left w:val="nil"/>
          <w:bottom w:val="nil"/>
          <w:right w:val="nil"/>
          <w:between w:val="nil"/>
        </w:pBdr>
        <w:spacing w:after="0" w:line="240" w:lineRule="auto"/>
        <w:ind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B12984" w:rsidRDefault="005237D5" w:rsidP="00D91386">
      <w:pPr>
        <w:numPr>
          <w:ilvl w:val="0"/>
          <w:numId w:val="2"/>
        </w:numPr>
        <w:pBdr>
          <w:top w:val="nil"/>
          <w:left w:val="nil"/>
          <w:bottom w:val="nil"/>
          <w:right w:val="nil"/>
          <w:between w:val="nil"/>
        </w:pBdr>
        <w:spacing w:after="0" w:line="240" w:lineRule="auto"/>
        <w:ind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B12984" w:rsidRDefault="005237D5" w:rsidP="00D91386">
      <w:pPr>
        <w:numPr>
          <w:ilvl w:val="0"/>
          <w:numId w:val="2"/>
        </w:numPr>
        <w:pBdr>
          <w:top w:val="nil"/>
          <w:left w:val="nil"/>
          <w:bottom w:val="nil"/>
          <w:right w:val="nil"/>
          <w:between w:val="nil"/>
        </w:pBdr>
        <w:spacing w:after="0" w:line="240" w:lineRule="auto"/>
        <w:ind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B12984" w:rsidRDefault="00B12984" w:rsidP="00D91386">
      <w:pPr>
        <w:pBdr>
          <w:top w:val="nil"/>
          <w:left w:val="nil"/>
          <w:bottom w:val="nil"/>
          <w:right w:val="nil"/>
          <w:between w:val="nil"/>
        </w:pBdr>
        <w:spacing w:after="0" w:line="240" w:lineRule="auto"/>
        <w:ind w:left="567" w:right="-732"/>
        <w:jc w:val="both"/>
        <w:rPr>
          <w:rFonts w:ascii="Times New Roman" w:eastAsia="Times New Roman" w:hAnsi="Times New Roman" w:cs="Times New Roman"/>
          <w:color w:val="000000"/>
          <w:sz w:val="24"/>
          <w:szCs w:val="24"/>
        </w:rPr>
      </w:pPr>
    </w:p>
    <w:p w:rsidR="00C65743" w:rsidRDefault="00C65743" w:rsidP="00D91386">
      <w:pPr>
        <w:pBdr>
          <w:top w:val="nil"/>
          <w:left w:val="nil"/>
          <w:bottom w:val="nil"/>
          <w:right w:val="nil"/>
          <w:between w:val="nil"/>
        </w:pBdr>
        <w:spacing w:after="0" w:line="240" w:lineRule="auto"/>
        <w:ind w:left="567" w:right="-732"/>
        <w:jc w:val="both"/>
        <w:rPr>
          <w:rFonts w:ascii="Times New Roman" w:eastAsia="Times New Roman" w:hAnsi="Times New Roman" w:cs="Times New Roman"/>
          <w:color w:val="000000"/>
          <w:sz w:val="24"/>
          <w:szCs w:val="24"/>
        </w:rPr>
      </w:pPr>
    </w:p>
    <w:p w:rsidR="00B12984" w:rsidRDefault="005237D5" w:rsidP="00D91386">
      <w:pPr>
        <w:numPr>
          <w:ilvl w:val="0"/>
          <w:numId w:val="6"/>
        </w:numPr>
        <w:tabs>
          <w:tab w:val="left" w:pos="284"/>
        </w:tabs>
        <w:spacing w:after="0" w:line="240" w:lineRule="auto"/>
        <w:ind w:right="-73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B12984" w:rsidRDefault="005237D5" w:rsidP="00D91386">
      <w:pPr>
        <w:numPr>
          <w:ilvl w:val="1"/>
          <w:numId w:val="6"/>
        </w:numPr>
        <w:tabs>
          <w:tab w:val="left" w:pos="993"/>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B12984" w:rsidRDefault="005237D5" w:rsidP="00D91386">
      <w:pPr>
        <w:numPr>
          <w:ilvl w:val="1"/>
          <w:numId w:val="6"/>
        </w:numPr>
        <w:tabs>
          <w:tab w:val="left" w:pos="993"/>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B12984" w:rsidRDefault="005237D5" w:rsidP="00D91386">
      <w:pPr>
        <w:numPr>
          <w:ilvl w:val="1"/>
          <w:numId w:val="6"/>
        </w:numPr>
        <w:tabs>
          <w:tab w:val="left" w:pos="993"/>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B12984" w:rsidRDefault="00B12984" w:rsidP="00D91386">
      <w:pPr>
        <w:spacing w:after="0" w:line="240" w:lineRule="auto"/>
        <w:ind w:right="-732"/>
        <w:jc w:val="both"/>
        <w:rPr>
          <w:rFonts w:ascii="Times New Roman" w:eastAsia="Times New Roman" w:hAnsi="Times New Roman" w:cs="Times New Roman"/>
          <w:color w:val="000000"/>
          <w:sz w:val="24"/>
          <w:szCs w:val="24"/>
        </w:rPr>
      </w:pPr>
    </w:p>
    <w:p w:rsidR="00D91386" w:rsidRDefault="00D91386" w:rsidP="00D91386">
      <w:pPr>
        <w:spacing w:after="0" w:line="240" w:lineRule="auto"/>
        <w:ind w:right="-732"/>
        <w:jc w:val="both"/>
        <w:rPr>
          <w:rFonts w:ascii="Times New Roman" w:eastAsia="Times New Roman" w:hAnsi="Times New Roman" w:cs="Times New Roman"/>
          <w:color w:val="000000"/>
          <w:sz w:val="24"/>
          <w:szCs w:val="24"/>
        </w:rPr>
      </w:pPr>
    </w:p>
    <w:p w:rsidR="00B12984" w:rsidRDefault="005237D5" w:rsidP="00D91386">
      <w:pPr>
        <w:numPr>
          <w:ilvl w:val="0"/>
          <w:numId w:val="6"/>
        </w:numPr>
        <w:tabs>
          <w:tab w:val="left" w:pos="426"/>
        </w:tabs>
        <w:spacing w:after="0" w:line="240" w:lineRule="auto"/>
        <w:ind w:right="-73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B12984" w:rsidRDefault="005237D5" w:rsidP="00D91386">
      <w:pPr>
        <w:numPr>
          <w:ilvl w:val="1"/>
          <w:numId w:val="6"/>
        </w:numPr>
        <w:tabs>
          <w:tab w:val="left" w:pos="1134"/>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B12984" w:rsidRDefault="005237D5" w:rsidP="00D91386">
      <w:pPr>
        <w:numPr>
          <w:ilvl w:val="1"/>
          <w:numId w:val="6"/>
        </w:numPr>
        <w:tabs>
          <w:tab w:val="left" w:pos="1134"/>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B12984" w:rsidRDefault="005237D5" w:rsidP="00D91386">
      <w:pPr>
        <w:numPr>
          <w:ilvl w:val="1"/>
          <w:numId w:val="6"/>
        </w:numPr>
        <w:tabs>
          <w:tab w:val="left" w:pos="1134"/>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B12984" w:rsidRDefault="005237D5" w:rsidP="00D91386">
      <w:pPr>
        <w:numPr>
          <w:ilvl w:val="1"/>
          <w:numId w:val="6"/>
        </w:numPr>
        <w:tabs>
          <w:tab w:val="left" w:pos="1134"/>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B12984" w:rsidRDefault="005237D5" w:rsidP="00D91386">
      <w:pPr>
        <w:numPr>
          <w:ilvl w:val="1"/>
          <w:numId w:val="6"/>
        </w:numPr>
        <w:tabs>
          <w:tab w:val="left" w:pos="1134"/>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B12984" w:rsidRDefault="005237D5" w:rsidP="00D91386">
      <w:pPr>
        <w:numPr>
          <w:ilvl w:val="1"/>
          <w:numId w:val="6"/>
        </w:numPr>
        <w:tabs>
          <w:tab w:val="left" w:pos="1134"/>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B12984" w:rsidRDefault="00B12984" w:rsidP="00D91386">
      <w:pPr>
        <w:tabs>
          <w:tab w:val="left" w:pos="1134"/>
        </w:tabs>
        <w:spacing w:after="0" w:line="240" w:lineRule="auto"/>
        <w:ind w:right="-732" w:firstLine="567"/>
        <w:jc w:val="both"/>
        <w:rPr>
          <w:rFonts w:ascii="Times New Roman" w:eastAsia="Times New Roman" w:hAnsi="Times New Roman" w:cs="Times New Roman"/>
          <w:color w:val="000000"/>
          <w:sz w:val="24"/>
          <w:szCs w:val="24"/>
        </w:rPr>
      </w:pPr>
    </w:p>
    <w:p w:rsidR="00B12984" w:rsidRDefault="005237D5" w:rsidP="00D91386">
      <w:pPr>
        <w:numPr>
          <w:ilvl w:val="0"/>
          <w:numId w:val="6"/>
        </w:numPr>
        <w:tabs>
          <w:tab w:val="left" w:pos="426"/>
        </w:tabs>
        <w:spacing w:after="0" w:line="240" w:lineRule="auto"/>
        <w:ind w:right="-73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B12984" w:rsidRDefault="005237D5" w:rsidP="00D91386">
      <w:pPr>
        <w:numPr>
          <w:ilvl w:val="1"/>
          <w:numId w:val="6"/>
        </w:numPr>
        <w:tabs>
          <w:tab w:val="left" w:pos="1134"/>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B12984" w:rsidRDefault="005237D5" w:rsidP="00D91386">
      <w:pPr>
        <w:numPr>
          <w:ilvl w:val="1"/>
          <w:numId w:val="6"/>
        </w:numPr>
        <w:tabs>
          <w:tab w:val="left" w:pos="1134"/>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B12984" w:rsidRDefault="005237D5" w:rsidP="00D91386">
      <w:pPr>
        <w:numPr>
          <w:ilvl w:val="1"/>
          <w:numId w:val="6"/>
        </w:numPr>
        <w:tabs>
          <w:tab w:val="left" w:pos="1134"/>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B12984" w:rsidRDefault="00B12984" w:rsidP="00D91386">
      <w:pPr>
        <w:spacing w:after="0" w:line="240" w:lineRule="auto"/>
        <w:ind w:right="-732"/>
        <w:jc w:val="both"/>
        <w:rPr>
          <w:rFonts w:ascii="Times New Roman" w:eastAsia="Times New Roman" w:hAnsi="Times New Roman" w:cs="Times New Roman"/>
          <w:color w:val="000000"/>
          <w:sz w:val="24"/>
          <w:szCs w:val="24"/>
        </w:rPr>
      </w:pPr>
    </w:p>
    <w:p w:rsidR="00B12984" w:rsidRDefault="005237D5" w:rsidP="00D91386">
      <w:pPr>
        <w:numPr>
          <w:ilvl w:val="0"/>
          <w:numId w:val="6"/>
        </w:numPr>
        <w:tabs>
          <w:tab w:val="left" w:pos="426"/>
        </w:tabs>
        <w:spacing w:after="0" w:line="240" w:lineRule="auto"/>
        <w:ind w:right="-732"/>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B12984" w:rsidRDefault="005237D5" w:rsidP="00D91386">
      <w:pPr>
        <w:widowControl w:val="0"/>
        <w:numPr>
          <w:ilvl w:val="1"/>
          <w:numId w:val="6"/>
        </w:numPr>
        <w:tabs>
          <w:tab w:val="left" w:pos="1134"/>
        </w:tabs>
        <w:spacing w:after="0" w:line="240" w:lineRule="auto"/>
        <w:ind w:right="-7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B12984" w:rsidRDefault="005237D5" w:rsidP="00D91386">
      <w:pPr>
        <w:widowControl w:val="0"/>
        <w:numPr>
          <w:ilvl w:val="2"/>
          <w:numId w:val="6"/>
        </w:numPr>
        <w:tabs>
          <w:tab w:val="left" w:pos="1134"/>
          <w:tab w:val="left" w:pos="1276"/>
        </w:tabs>
        <w:spacing w:after="0" w:line="240" w:lineRule="auto"/>
        <w:ind w:right="-73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B12984" w:rsidRDefault="005237D5" w:rsidP="00D91386">
      <w:pPr>
        <w:widowControl w:val="0"/>
        <w:numPr>
          <w:ilvl w:val="2"/>
          <w:numId w:val="6"/>
        </w:numPr>
        <w:tabs>
          <w:tab w:val="left" w:pos="1134"/>
          <w:tab w:val="left" w:pos="1276"/>
        </w:tabs>
        <w:spacing w:after="0" w:line="240" w:lineRule="auto"/>
        <w:ind w:right="-73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B12984" w:rsidRDefault="005237D5" w:rsidP="00D91386">
      <w:pPr>
        <w:widowControl w:val="0"/>
        <w:numPr>
          <w:ilvl w:val="2"/>
          <w:numId w:val="6"/>
        </w:numPr>
        <w:tabs>
          <w:tab w:val="left" w:pos="1134"/>
          <w:tab w:val="left" w:pos="1276"/>
        </w:tabs>
        <w:spacing w:after="0" w:line="240" w:lineRule="auto"/>
        <w:ind w:right="-73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B12984" w:rsidRDefault="005237D5" w:rsidP="00D91386">
      <w:pPr>
        <w:widowControl w:val="0"/>
        <w:numPr>
          <w:ilvl w:val="2"/>
          <w:numId w:val="6"/>
        </w:numPr>
        <w:tabs>
          <w:tab w:val="left" w:pos="1134"/>
          <w:tab w:val="left" w:pos="1276"/>
        </w:tabs>
        <w:spacing w:after="0" w:line="240" w:lineRule="auto"/>
        <w:ind w:right="-73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B12984" w:rsidRDefault="005237D5" w:rsidP="00D91386">
      <w:pPr>
        <w:widowControl w:val="0"/>
        <w:numPr>
          <w:ilvl w:val="2"/>
          <w:numId w:val="6"/>
        </w:numPr>
        <w:tabs>
          <w:tab w:val="left" w:pos="1134"/>
          <w:tab w:val="left" w:pos="1276"/>
        </w:tabs>
        <w:spacing w:after="0" w:line="240" w:lineRule="auto"/>
        <w:ind w:right="-73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lang w:val="ru-RU" w:eastAsia="ru-RU"/>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B12984" w:rsidRDefault="00B1298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25" o:spid="_x0000_s1026" style="position:absolute;left:0;text-align:left;margin-left:456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inset="2.53958mm,2.53958mm,2.53958mm,2.53958mm">
                  <w:txbxContent>
                    <w:p w:rsidR="00B12984" w:rsidRDefault="00B12984">
                      <w:pPr>
                        <w:spacing w:after="0" w:line="240" w:lineRule="auto"/>
                        <w:textDirection w:val="btLr"/>
                      </w:pPr>
                    </w:p>
                  </w:txbxContent>
                </v:textbox>
              </v:rect>
            </w:pict>
          </mc:Fallback>
        </mc:AlternateContent>
      </w:r>
    </w:p>
    <w:p w:rsidR="00B12984" w:rsidRDefault="005237D5" w:rsidP="00D91386">
      <w:pPr>
        <w:numPr>
          <w:ilvl w:val="1"/>
          <w:numId w:val="6"/>
        </w:numPr>
        <w:tabs>
          <w:tab w:val="left" w:pos="1134"/>
          <w:tab w:val="left" w:pos="1276"/>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B12984" w:rsidRDefault="005237D5" w:rsidP="00D91386">
      <w:pPr>
        <w:numPr>
          <w:ilvl w:val="2"/>
          <w:numId w:val="6"/>
        </w:numPr>
        <w:tabs>
          <w:tab w:val="left" w:pos="1134"/>
          <w:tab w:val="left" w:pos="1276"/>
        </w:tabs>
        <w:spacing w:after="0" w:line="240" w:lineRule="auto"/>
        <w:ind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B12984" w:rsidRDefault="005237D5" w:rsidP="00D91386">
      <w:pPr>
        <w:numPr>
          <w:ilvl w:val="2"/>
          <w:numId w:val="6"/>
        </w:numPr>
        <w:tabs>
          <w:tab w:val="left" w:pos="1134"/>
          <w:tab w:val="left" w:pos="1276"/>
        </w:tabs>
        <w:spacing w:after="0" w:line="240" w:lineRule="auto"/>
        <w:ind w:right="-73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B12984" w:rsidRDefault="005237D5" w:rsidP="00D91386">
      <w:pPr>
        <w:numPr>
          <w:ilvl w:val="1"/>
          <w:numId w:val="6"/>
        </w:numPr>
        <w:tabs>
          <w:tab w:val="left" w:pos="1134"/>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B12984" w:rsidRDefault="005237D5" w:rsidP="00D91386">
      <w:pPr>
        <w:numPr>
          <w:ilvl w:val="1"/>
          <w:numId w:val="6"/>
        </w:numPr>
        <w:tabs>
          <w:tab w:val="left" w:pos="1134"/>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B12984" w:rsidRDefault="005237D5" w:rsidP="00D91386">
      <w:pPr>
        <w:numPr>
          <w:ilvl w:val="1"/>
          <w:numId w:val="6"/>
        </w:numPr>
        <w:tabs>
          <w:tab w:val="left" w:pos="1134"/>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B12984" w:rsidRDefault="00B12984" w:rsidP="00D91386">
      <w:pPr>
        <w:spacing w:after="0" w:line="240" w:lineRule="auto"/>
        <w:ind w:left="567" w:right="-732"/>
        <w:jc w:val="both"/>
        <w:rPr>
          <w:rFonts w:ascii="Times New Roman" w:eastAsia="Times New Roman" w:hAnsi="Times New Roman" w:cs="Times New Roman"/>
          <w:color w:val="000000"/>
          <w:sz w:val="24"/>
          <w:szCs w:val="24"/>
        </w:rPr>
      </w:pPr>
    </w:p>
    <w:p w:rsidR="00B12984" w:rsidRDefault="005237D5" w:rsidP="00D91386">
      <w:pPr>
        <w:numPr>
          <w:ilvl w:val="0"/>
          <w:numId w:val="6"/>
        </w:numPr>
        <w:tabs>
          <w:tab w:val="left" w:pos="426"/>
        </w:tabs>
        <w:spacing w:after="0" w:line="240" w:lineRule="auto"/>
        <w:ind w:right="-73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B12984" w:rsidRDefault="005237D5" w:rsidP="00D91386">
      <w:pPr>
        <w:numPr>
          <w:ilvl w:val="1"/>
          <w:numId w:val="6"/>
        </w:numPr>
        <w:tabs>
          <w:tab w:val="left" w:pos="1134"/>
        </w:tabs>
        <w:spacing w:after="0" w:line="240" w:lineRule="auto"/>
        <w:ind w:right="-73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rsidR="00B12984" w:rsidRDefault="005237D5" w:rsidP="00D91386">
      <w:pPr>
        <w:tabs>
          <w:tab w:val="left" w:pos="1134"/>
        </w:tabs>
        <w:spacing w:after="0" w:line="240" w:lineRule="auto"/>
        <w:ind w:right="-732"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B12984" w:rsidRDefault="005237D5" w:rsidP="00D91386">
      <w:pPr>
        <w:tabs>
          <w:tab w:val="left" w:pos="1134"/>
        </w:tabs>
        <w:spacing w:after="0" w:line="240" w:lineRule="auto"/>
        <w:ind w:right="-732"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B12984" w:rsidRDefault="005237D5" w:rsidP="00D91386">
      <w:pPr>
        <w:tabs>
          <w:tab w:val="left" w:pos="1134"/>
        </w:tabs>
        <w:spacing w:after="0" w:line="240" w:lineRule="auto"/>
        <w:ind w:right="-732"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B12984" w:rsidRDefault="005237D5" w:rsidP="00D91386">
      <w:pPr>
        <w:tabs>
          <w:tab w:val="left" w:pos="1134"/>
        </w:tabs>
        <w:spacing w:after="0" w:line="240" w:lineRule="auto"/>
        <w:ind w:right="-732"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B12984" w:rsidRDefault="005237D5" w:rsidP="00D91386">
      <w:pPr>
        <w:tabs>
          <w:tab w:val="left" w:pos="1134"/>
        </w:tabs>
        <w:spacing w:after="0" w:line="240" w:lineRule="auto"/>
        <w:ind w:right="-732"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B12984" w:rsidRDefault="005237D5" w:rsidP="00D91386">
      <w:pPr>
        <w:tabs>
          <w:tab w:val="left" w:pos="1134"/>
        </w:tabs>
        <w:spacing w:after="0" w:line="240" w:lineRule="auto"/>
        <w:ind w:right="-732"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B12984" w:rsidRDefault="005237D5" w:rsidP="00D91386">
      <w:pPr>
        <w:tabs>
          <w:tab w:val="left" w:pos="1134"/>
        </w:tabs>
        <w:spacing w:after="0" w:line="240" w:lineRule="auto"/>
        <w:ind w:right="-732"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B12984" w:rsidRDefault="005237D5" w:rsidP="00D91386">
      <w:pPr>
        <w:tabs>
          <w:tab w:val="left" w:pos="1134"/>
        </w:tabs>
        <w:spacing w:after="0" w:line="240" w:lineRule="auto"/>
        <w:ind w:right="-732"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B12984" w:rsidRDefault="005237D5" w:rsidP="00D91386">
      <w:pPr>
        <w:numPr>
          <w:ilvl w:val="1"/>
          <w:numId w:val="6"/>
        </w:numPr>
        <w:tabs>
          <w:tab w:val="left" w:pos="1134"/>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B12984" w:rsidRDefault="005237D5" w:rsidP="00D91386">
      <w:pPr>
        <w:tabs>
          <w:tab w:val="left" w:pos="1134"/>
        </w:tabs>
        <w:spacing w:after="0" w:line="240" w:lineRule="auto"/>
        <w:ind w:right="-732"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B12984" w:rsidRDefault="005237D5" w:rsidP="00D91386">
      <w:pPr>
        <w:numPr>
          <w:ilvl w:val="1"/>
          <w:numId w:val="6"/>
        </w:numPr>
        <w:tabs>
          <w:tab w:val="left" w:pos="1134"/>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B12984" w:rsidRDefault="005237D5" w:rsidP="00D91386">
      <w:pPr>
        <w:numPr>
          <w:ilvl w:val="1"/>
          <w:numId w:val="6"/>
        </w:numPr>
        <w:tabs>
          <w:tab w:val="left" w:pos="1134"/>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B12984" w:rsidRDefault="005237D5" w:rsidP="00D91386">
      <w:pPr>
        <w:numPr>
          <w:ilvl w:val="1"/>
          <w:numId w:val="6"/>
        </w:numPr>
        <w:tabs>
          <w:tab w:val="left" w:pos="1134"/>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B12984" w:rsidRDefault="005237D5" w:rsidP="00D91386">
      <w:pPr>
        <w:tabs>
          <w:tab w:val="left" w:pos="1134"/>
        </w:tabs>
        <w:spacing w:after="0" w:line="240" w:lineRule="auto"/>
        <w:ind w:right="-732"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B12984" w:rsidRDefault="005237D5" w:rsidP="00D91386">
      <w:pPr>
        <w:tabs>
          <w:tab w:val="left" w:pos="1134"/>
        </w:tabs>
        <w:spacing w:after="0" w:line="240" w:lineRule="auto"/>
        <w:ind w:right="-732"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B12984" w:rsidRDefault="005237D5" w:rsidP="00D91386">
      <w:pPr>
        <w:tabs>
          <w:tab w:val="left" w:pos="1134"/>
        </w:tabs>
        <w:spacing w:after="0" w:line="240" w:lineRule="auto"/>
        <w:ind w:right="-73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B12984" w:rsidRDefault="005237D5" w:rsidP="00D91386">
      <w:pPr>
        <w:tabs>
          <w:tab w:val="left" w:pos="1134"/>
        </w:tabs>
        <w:spacing w:after="0" w:line="240" w:lineRule="auto"/>
        <w:ind w:right="-732"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B12984" w:rsidRDefault="005237D5" w:rsidP="00D91386">
      <w:pPr>
        <w:numPr>
          <w:ilvl w:val="1"/>
          <w:numId w:val="6"/>
        </w:numPr>
        <w:tabs>
          <w:tab w:val="left" w:pos="1134"/>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B12984" w:rsidRDefault="005237D5" w:rsidP="00D91386">
      <w:pPr>
        <w:tabs>
          <w:tab w:val="left" w:pos="1134"/>
        </w:tabs>
        <w:spacing w:after="0" w:line="240" w:lineRule="auto"/>
        <w:ind w:right="-732"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B12984" w:rsidRDefault="005237D5" w:rsidP="00D91386">
      <w:pPr>
        <w:numPr>
          <w:ilvl w:val="1"/>
          <w:numId w:val="6"/>
        </w:numPr>
        <w:tabs>
          <w:tab w:val="left" w:pos="1134"/>
        </w:tabs>
        <w:spacing w:after="0" w:line="240" w:lineRule="auto"/>
        <w:ind w:right="-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B12984" w:rsidRDefault="00B12984" w:rsidP="00D91386">
      <w:pPr>
        <w:spacing w:after="0" w:line="240" w:lineRule="auto"/>
        <w:ind w:left="567" w:right="-732"/>
        <w:jc w:val="both"/>
        <w:rPr>
          <w:rFonts w:ascii="Times New Roman" w:eastAsia="Times New Roman" w:hAnsi="Times New Roman" w:cs="Times New Roman"/>
          <w:color w:val="000000"/>
          <w:sz w:val="24"/>
          <w:szCs w:val="24"/>
        </w:rPr>
      </w:pPr>
    </w:p>
    <w:p w:rsidR="00B12984" w:rsidRDefault="005237D5" w:rsidP="00D91386">
      <w:pPr>
        <w:numPr>
          <w:ilvl w:val="0"/>
          <w:numId w:val="6"/>
        </w:numPr>
        <w:spacing w:after="0" w:line="240" w:lineRule="auto"/>
        <w:ind w:right="-73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B12984" w:rsidRDefault="00B12984" w:rsidP="00D91386">
      <w:pPr>
        <w:spacing w:after="0" w:line="240" w:lineRule="auto"/>
        <w:ind w:right="-732"/>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B12984">
        <w:tc>
          <w:tcPr>
            <w:tcW w:w="4609" w:type="dxa"/>
          </w:tcPr>
          <w:p w:rsidR="00B12984" w:rsidRDefault="005237D5" w:rsidP="00D91386">
            <w:pPr>
              <w:ind w:right="-732"/>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ПОСТАЧАЛЬНИК</w:t>
            </w:r>
          </w:p>
        </w:tc>
        <w:tc>
          <w:tcPr>
            <w:tcW w:w="4420" w:type="dxa"/>
          </w:tcPr>
          <w:p w:rsidR="00B12984" w:rsidRDefault="005237D5" w:rsidP="00D91386">
            <w:pPr>
              <w:ind w:right="-73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B12984">
        <w:tc>
          <w:tcPr>
            <w:tcW w:w="4609" w:type="dxa"/>
          </w:tcPr>
          <w:p w:rsidR="00B12984" w:rsidRDefault="00B12984" w:rsidP="00D91386">
            <w:pPr>
              <w:ind w:right="-732" w:firstLine="567"/>
              <w:jc w:val="center"/>
              <w:rPr>
                <w:rFonts w:ascii="Times New Roman" w:eastAsia="Times New Roman" w:hAnsi="Times New Roman" w:cs="Times New Roman"/>
                <w:b/>
                <w:color w:val="000000"/>
                <w:sz w:val="24"/>
                <w:szCs w:val="24"/>
              </w:rPr>
            </w:pPr>
          </w:p>
        </w:tc>
        <w:tc>
          <w:tcPr>
            <w:tcW w:w="4420" w:type="dxa"/>
          </w:tcPr>
          <w:p w:rsidR="00B12984" w:rsidRDefault="00B12984" w:rsidP="00D91386">
            <w:pPr>
              <w:ind w:right="-732"/>
              <w:jc w:val="both"/>
              <w:rPr>
                <w:rFonts w:ascii="Times New Roman" w:eastAsia="Times New Roman" w:hAnsi="Times New Roman" w:cs="Times New Roman"/>
                <w:b/>
                <w:color w:val="000000"/>
                <w:sz w:val="24"/>
                <w:szCs w:val="24"/>
              </w:rPr>
            </w:pPr>
          </w:p>
        </w:tc>
      </w:tr>
    </w:tbl>
    <w:p w:rsidR="005237D5" w:rsidRDefault="005237D5" w:rsidP="00D91386">
      <w:pPr>
        <w:spacing w:after="240" w:line="240" w:lineRule="auto"/>
        <w:ind w:right="-732"/>
        <w:jc w:val="center"/>
        <w:rPr>
          <w:rFonts w:ascii="Times New Roman" w:eastAsia="Times New Roman" w:hAnsi="Times New Roman" w:cs="Times New Roman"/>
          <w:b/>
          <w:sz w:val="24"/>
          <w:szCs w:val="24"/>
        </w:rPr>
      </w:pPr>
    </w:p>
    <w:p w:rsidR="005237D5" w:rsidRDefault="005237D5" w:rsidP="00D91386">
      <w:pPr>
        <w:spacing w:after="240" w:line="240" w:lineRule="auto"/>
        <w:ind w:right="-732"/>
        <w:jc w:val="center"/>
        <w:rPr>
          <w:rFonts w:ascii="Times New Roman" w:eastAsia="Times New Roman" w:hAnsi="Times New Roman" w:cs="Times New Roman"/>
          <w:b/>
          <w:sz w:val="24"/>
          <w:szCs w:val="24"/>
        </w:rPr>
      </w:pPr>
    </w:p>
    <w:p w:rsidR="00D91386" w:rsidRDefault="00D91386" w:rsidP="00D91386">
      <w:pPr>
        <w:spacing w:after="240" w:line="240" w:lineRule="auto"/>
        <w:ind w:right="-732"/>
        <w:jc w:val="center"/>
        <w:rPr>
          <w:rFonts w:ascii="Times New Roman" w:eastAsia="Times New Roman" w:hAnsi="Times New Roman" w:cs="Times New Roman"/>
          <w:b/>
          <w:sz w:val="24"/>
          <w:szCs w:val="24"/>
        </w:rPr>
      </w:pPr>
    </w:p>
    <w:p w:rsidR="00D91386" w:rsidRDefault="00D91386" w:rsidP="00D91386">
      <w:pPr>
        <w:spacing w:after="240" w:line="240" w:lineRule="auto"/>
        <w:ind w:right="-732"/>
        <w:jc w:val="center"/>
        <w:rPr>
          <w:rFonts w:ascii="Times New Roman" w:eastAsia="Times New Roman" w:hAnsi="Times New Roman" w:cs="Times New Roman"/>
          <w:b/>
          <w:sz w:val="24"/>
          <w:szCs w:val="24"/>
        </w:rPr>
      </w:pPr>
    </w:p>
    <w:p w:rsidR="00D91386" w:rsidRDefault="00D91386" w:rsidP="00D91386">
      <w:pPr>
        <w:spacing w:after="240" w:line="240" w:lineRule="auto"/>
        <w:ind w:right="-732"/>
        <w:jc w:val="center"/>
        <w:rPr>
          <w:rFonts w:ascii="Times New Roman" w:eastAsia="Times New Roman" w:hAnsi="Times New Roman" w:cs="Times New Roman"/>
          <w:b/>
          <w:sz w:val="24"/>
          <w:szCs w:val="24"/>
        </w:rPr>
      </w:pPr>
    </w:p>
    <w:p w:rsidR="00D91386" w:rsidRDefault="00D91386" w:rsidP="00D91386">
      <w:pPr>
        <w:spacing w:after="240" w:line="240" w:lineRule="auto"/>
        <w:ind w:right="-732"/>
        <w:jc w:val="center"/>
        <w:rPr>
          <w:rFonts w:ascii="Times New Roman" w:eastAsia="Times New Roman" w:hAnsi="Times New Roman" w:cs="Times New Roman"/>
          <w:b/>
          <w:sz w:val="24"/>
          <w:szCs w:val="24"/>
        </w:rPr>
      </w:pPr>
    </w:p>
    <w:p w:rsidR="00D91386" w:rsidRDefault="00D91386" w:rsidP="00D91386">
      <w:pPr>
        <w:spacing w:after="240" w:line="240" w:lineRule="auto"/>
        <w:ind w:right="-732"/>
        <w:jc w:val="center"/>
        <w:rPr>
          <w:rFonts w:ascii="Times New Roman" w:eastAsia="Times New Roman" w:hAnsi="Times New Roman" w:cs="Times New Roman"/>
          <w:b/>
          <w:sz w:val="24"/>
          <w:szCs w:val="24"/>
        </w:rPr>
      </w:pPr>
    </w:p>
    <w:p w:rsidR="00D91386" w:rsidRDefault="00D91386" w:rsidP="00D91386">
      <w:pPr>
        <w:spacing w:after="240" w:line="240" w:lineRule="auto"/>
        <w:ind w:right="-732"/>
        <w:jc w:val="center"/>
        <w:rPr>
          <w:rFonts w:ascii="Times New Roman" w:eastAsia="Times New Roman" w:hAnsi="Times New Roman" w:cs="Times New Roman"/>
          <w:b/>
          <w:sz w:val="24"/>
          <w:szCs w:val="24"/>
        </w:rPr>
      </w:pPr>
    </w:p>
    <w:p w:rsidR="00D91386" w:rsidRDefault="00D91386" w:rsidP="00D91386">
      <w:pPr>
        <w:spacing w:after="240" w:line="240" w:lineRule="auto"/>
        <w:ind w:right="-732"/>
        <w:jc w:val="center"/>
        <w:rPr>
          <w:rFonts w:ascii="Times New Roman" w:eastAsia="Times New Roman" w:hAnsi="Times New Roman" w:cs="Times New Roman"/>
          <w:b/>
          <w:sz w:val="24"/>
          <w:szCs w:val="24"/>
        </w:rPr>
      </w:pPr>
    </w:p>
    <w:p w:rsidR="00D91386" w:rsidRDefault="00D91386" w:rsidP="00D91386">
      <w:pPr>
        <w:spacing w:after="240" w:line="240" w:lineRule="auto"/>
        <w:ind w:right="-732"/>
        <w:jc w:val="center"/>
        <w:rPr>
          <w:rFonts w:ascii="Times New Roman" w:eastAsia="Times New Roman" w:hAnsi="Times New Roman" w:cs="Times New Roman"/>
          <w:b/>
          <w:sz w:val="24"/>
          <w:szCs w:val="24"/>
        </w:rPr>
      </w:pPr>
    </w:p>
    <w:p w:rsidR="00D91386" w:rsidRDefault="00D91386" w:rsidP="00D91386">
      <w:pPr>
        <w:spacing w:after="240" w:line="240" w:lineRule="auto"/>
        <w:ind w:right="-732"/>
        <w:jc w:val="center"/>
        <w:rPr>
          <w:rFonts w:ascii="Times New Roman" w:eastAsia="Times New Roman" w:hAnsi="Times New Roman" w:cs="Times New Roman"/>
          <w:b/>
          <w:sz w:val="24"/>
          <w:szCs w:val="24"/>
        </w:rPr>
      </w:pPr>
    </w:p>
    <w:p w:rsidR="00D91386" w:rsidRDefault="00D91386" w:rsidP="00D91386">
      <w:pPr>
        <w:spacing w:after="240" w:line="240" w:lineRule="auto"/>
        <w:ind w:right="-732"/>
        <w:jc w:val="center"/>
        <w:rPr>
          <w:rFonts w:ascii="Times New Roman" w:eastAsia="Times New Roman" w:hAnsi="Times New Roman" w:cs="Times New Roman"/>
          <w:b/>
          <w:sz w:val="24"/>
          <w:szCs w:val="24"/>
        </w:rPr>
      </w:pPr>
    </w:p>
    <w:p w:rsidR="00D91386" w:rsidRDefault="00D91386" w:rsidP="00D91386">
      <w:pPr>
        <w:spacing w:after="240" w:line="240" w:lineRule="auto"/>
        <w:ind w:right="-732"/>
        <w:jc w:val="center"/>
        <w:rPr>
          <w:rFonts w:ascii="Times New Roman" w:eastAsia="Times New Roman" w:hAnsi="Times New Roman" w:cs="Times New Roman"/>
          <w:b/>
          <w:sz w:val="24"/>
          <w:szCs w:val="24"/>
        </w:rPr>
      </w:pPr>
    </w:p>
    <w:p w:rsidR="00D91386" w:rsidRDefault="00D91386" w:rsidP="00D91386">
      <w:pPr>
        <w:spacing w:after="240" w:line="240" w:lineRule="auto"/>
        <w:ind w:right="-732"/>
        <w:jc w:val="center"/>
        <w:rPr>
          <w:rFonts w:ascii="Times New Roman" w:eastAsia="Times New Roman" w:hAnsi="Times New Roman" w:cs="Times New Roman"/>
          <w:b/>
          <w:sz w:val="24"/>
          <w:szCs w:val="24"/>
        </w:rPr>
      </w:pPr>
    </w:p>
    <w:p w:rsidR="009C6327" w:rsidRDefault="009C6327" w:rsidP="00D91386">
      <w:pPr>
        <w:spacing w:after="240" w:line="240" w:lineRule="auto"/>
        <w:ind w:right="-732"/>
        <w:jc w:val="center"/>
        <w:rPr>
          <w:rFonts w:ascii="Times New Roman" w:eastAsia="Times New Roman" w:hAnsi="Times New Roman" w:cs="Times New Roman"/>
          <w:b/>
          <w:sz w:val="24"/>
          <w:szCs w:val="24"/>
        </w:rPr>
      </w:pPr>
    </w:p>
    <w:p w:rsidR="00D91386" w:rsidRDefault="00D91386" w:rsidP="00D91386">
      <w:pPr>
        <w:spacing w:after="240" w:line="240" w:lineRule="auto"/>
        <w:ind w:right="-732"/>
        <w:jc w:val="center"/>
        <w:rPr>
          <w:rFonts w:ascii="Times New Roman" w:eastAsia="Times New Roman" w:hAnsi="Times New Roman" w:cs="Times New Roman"/>
          <w:b/>
          <w:sz w:val="24"/>
          <w:szCs w:val="24"/>
        </w:rPr>
      </w:pPr>
    </w:p>
    <w:p w:rsidR="00CF56D7" w:rsidRDefault="00CF56D7" w:rsidP="00D91386">
      <w:pPr>
        <w:spacing w:after="240" w:line="240" w:lineRule="auto"/>
        <w:ind w:right="-732"/>
        <w:jc w:val="center"/>
        <w:rPr>
          <w:rFonts w:ascii="Times New Roman" w:eastAsia="Times New Roman" w:hAnsi="Times New Roman" w:cs="Times New Roman"/>
          <w:b/>
          <w:sz w:val="24"/>
          <w:szCs w:val="24"/>
        </w:rPr>
      </w:pPr>
    </w:p>
    <w:p w:rsidR="00CF56D7" w:rsidRDefault="00CF56D7" w:rsidP="00D91386">
      <w:pPr>
        <w:spacing w:after="240" w:line="240" w:lineRule="auto"/>
        <w:ind w:right="-732"/>
        <w:jc w:val="center"/>
        <w:rPr>
          <w:rFonts w:ascii="Times New Roman" w:eastAsia="Times New Roman" w:hAnsi="Times New Roman" w:cs="Times New Roman"/>
          <w:b/>
          <w:sz w:val="24"/>
          <w:szCs w:val="24"/>
        </w:rPr>
      </w:pPr>
    </w:p>
    <w:p w:rsidR="00CF56D7" w:rsidRDefault="00CF56D7" w:rsidP="00D91386">
      <w:pPr>
        <w:spacing w:after="240" w:line="240" w:lineRule="auto"/>
        <w:ind w:right="-732"/>
        <w:jc w:val="center"/>
        <w:rPr>
          <w:rFonts w:ascii="Times New Roman" w:eastAsia="Times New Roman" w:hAnsi="Times New Roman" w:cs="Times New Roman"/>
          <w:b/>
          <w:sz w:val="24"/>
          <w:szCs w:val="24"/>
        </w:rPr>
      </w:pPr>
    </w:p>
    <w:p w:rsidR="00B12984" w:rsidRDefault="005237D5" w:rsidP="00D91386">
      <w:pPr>
        <w:spacing w:after="240" w:line="240" w:lineRule="auto"/>
        <w:ind w:right="-732"/>
        <w:jc w:val="center"/>
        <w:rPr>
          <w:rFonts w:ascii="Times New Roman" w:eastAsia="Times New Roman" w:hAnsi="Times New Roman" w:cs="Times New Roman"/>
          <w:b/>
          <w:sz w:val="24"/>
          <w:szCs w:val="24"/>
        </w:rPr>
      </w:pPr>
      <w:bookmarkStart w:id="5" w:name="_GoBack"/>
      <w:bookmarkEnd w:id="5"/>
      <w:r>
        <w:rPr>
          <w:rFonts w:ascii="Times New Roman" w:eastAsia="Times New Roman" w:hAnsi="Times New Roman" w:cs="Times New Roman"/>
          <w:b/>
          <w:sz w:val="24"/>
          <w:szCs w:val="24"/>
        </w:rPr>
        <w:t>ПОРЯДОК ЗМІНИ УМОВ ДОГОВОРУ</w:t>
      </w:r>
    </w:p>
    <w:p w:rsidR="00B12984" w:rsidRDefault="005237D5" w:rsidP="00D91386">
      <w:pPr>
        <w:spacing w:line="240" w:lineRule="auto"/>
        <w:ind w:right="-73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 xml:space="preserve">та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B12984" w:rsidRDefault="005237D5" w:rsidP="00D91386">
      <w:pPr>
        <w:spacing w:after="0" w:line="240" w:lineRule="auto"/>
        <w:ind w:right="-73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B12984" w:rsidRDefault="005237D5" w:rsidP="00D91386">
      <w:pPr>
        <w:spacing w:after="0" w:line="240" w:lineRule="auto"/>
        <w:ind w:right="-73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B12984" w:rsidRDefault="005237D5" w:rsidP="00D91386">
      <w:pPr>
        <w:pBdr>
          <w:top w:val="nil"/>
          <w:left w:val="nil"/>
          <w:bottom w:val="nil"/>
          <w:right w:val="nil"/>
          <w:between w:val="nil"/>
        </w:pBdr>
        <w:shd w:val="clear" w:color="auto" w:fill="FFFFFF"/>
        <w:spacing w:after="0" w:line="240" w:lineRule="auto"/>
        <w:ind w:right="-732" w:firstLine="851"/>
        <w:jc w:val="both"/>
        <w:rPr>
          <w:rFonts w:ascii="Times New Roman" w:eastAsia="Times New Roman" w:hAnsi="Times New Roman" w:cs="Times New Roman"/>
          <w:color w:val="000000"/>
          <w:sz w:val="24"/>
          <w:szCs w:val="24"/>
        </w:rPr>
      </w:pPr>
      <w:bookmarkStart w:id="6" w:name="bookmark=id.3znysh7" w:colFirst="0" w:colLast="0"/>
      <w:bookmarkEnd w:id="6"/>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B12984" w:rsidRDefault="005237D5" w:rsidP="00D91386">
      <w:pPr>
        <w:pBdr>
          <w:top w:val="nil"/>
          <w:left w:val="nil"/>
          <w:bottom w:val="nil"/>
          <w:right w:val="nil"/>
          <w:between w:val="nil"/>
        </w:pBdr>
        <w:shd w:val="clear" w:color="auto" w:fill="FFFFFF"/>
        <w:spacing w:after="0" w:line="240" w:lineRule="auto"/>
        <w:ind w:right="-732" w:firstLine="851"/>
        <w:jc w:val="both"/>
        <w:rPr>
          <w:rFonts w:ascii="Times New Roman" w:eastAsia="Times New Roman" w:hAnsi="Times New Roman" w:cs="Times New Roman"/>
          <w:color w:val="000000"/>
          <w:sz w:val="24"/>
          <w:szCs w:val="24"/>
        </w:rPr>
      </w:pPr>
      <w:bookmarkStart w:id="7" w:name="bookmark=id.2et92p0" w:colFirst="0" w:colLast="0"/>
      <w:bookmarkEnd w:id="7"/>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B12984" w:rsidRDefault="005237D5" w:rsidP="00D91386">
      <w:pPr>
        <w:pBdr>
          <w:top w:val="nil"/>
          <w:left w:val="nil"/>
          <w:bottom w:val="nil"/>
          <w:right w:val="nil"/>
          <w:between w:val="nil"/>
        </w:pBdr>
        <w:shd w:val="clear" w:color="auto" w:fill="FFFFFF"/>
        <w:spacing w:after="240" w:line="240" w:lineRule="auto"/>
        <w:ind w:right="-732" w:firstLine="851"/>
        <w:jc w:val="both"/>
        <w:rPr>
          <w:rFonts w:ascii="Times New Roman" w:eastAsia="Times New Roman" w:hAnsi="Times New Roman" w:cs="Times New Roman"/>
          <w:color w:val="000000"/>
          <w:sz w:val="24"/>
          <w:szCs w:val="24"/>
        </w:rPr>
      </w:pPr>
      <w:bookmarkStart w:id="8" w:name="bookmark=id.tyjcwt" w:colFirst="0" w:colLast="0"/>
      <w:bookmarkEnd w:id="8"/>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12984" w:rsidRDefault="005237D5" w:rsidP="00D91386">
      <w:pPr>
        <w:spacing w:line="240" w:lineRule="auto"/>
        <w:ind w:right="-73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12984" w:rsidRDefault="005237D5" w:rsidP="00D91386">
      <w:pPr>
        <w:spacing w:line="240" w:lineRule="auto"/>
        <w:ind w:right="-73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B12984" w:rsidRDefault="005237D5" w:rsidP="00D91386">
      <w:pPr>
        <w:spacing w:line="240" w:lineRule="auto"/>
        <w:ind w:right="-73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B12984" w:rsidRDefault="005237D5" w:rsidP="00D91386">
      <w:pPr>
        <w:spacing w:line="240" w:lineRule="auto"/>
        <w:ind w:right="-73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12984" w:rsidRDefault="005237D5" w:rsidP="00D91386">
      <w:pPr>
        <w:spacing w:line="240" w:lineRule="auto"/>
        <w:ind w:right="-73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B12984" w:rsidRDefault="005237D5" w:rsidP="00D91386">
      <w:pPr>
        <w:spacing w:line="240" w:lineRule="auto"/>
        <w:ind w:right="-73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12984" w:rsidRDefault="005237D5" w:rsidP="00D91386">
      <w:pPr>
        <w:spacing w:line="240" w:lineRule="auto"/>
        <w:ind w:right="-732"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rsidR="00B12984" w:rsidRDefault="005237D5" w:rsidP="00D91386">
      <w:pPr>
        <w:spacing w:line="240" w:lineRule="auto"/>
        <w:ind w:right="-73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електроенергію на </w:t>
      </w:r>
      <w:r>
        <w:rPr>
          <w:rFonts w:ascii="Times New Roman" w:eastAsia="Times New Roman" w:hAnsi="Times New Roman" w:cs="Times New Roman"/>
          <w:color w:val="000000"/>
          <w:sz w:val="24"/>
          <w:szCs w:val="24"/>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B12984" w:rsidRDefault="005237D5" w:rsidP="00D91386">
      <w:pPr>
        <w:spacing w:line="240" w:lineRule="auto"/>
        <w:ind w:right="-73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B12984" w:rsidRDefault="005237D5" w:rsidP="00D91386">
      <w:pPr>
        <w:spacing w:after="0" w:line="240" w:lineRule="auto"/>
        <w:ind w:right="-73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B12984" w:rsidRDefault="005237D5" w:rsidP="00D91386">
      <w:pPr>
        <w:spacing w:after="0" w:line="240" w:lineRule="auto"/>
        <w:ind w:right="-73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B12984" w:rsidRDefault="005237D5" w:rsidP="00D91386">
      <w:pPr>
        <w:spacing w:after="80" w:line="240" w:lineRule="auto"/>
        <w:ind w:right="-73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B12984" w:rsidRDefault="00B12984" w:rsidP="00D91386">
      <w:pPr>
        <w:spacing w:before="80" w:after="240" w:line="240" w:lineRule="auto"/>
        <w:ind w:right="-732" w:firstLine="860"/>
        <w:jc w:val="both"/>
        <w:rPr>
          <w:rFonts w:ascii="Times New Roman" w:eastAsia="Times New Roman" w:hAnsi="Times New Roman" w:cs="Times New Roman"/>
          <w:color w:val="000000"/>
          <w:sz w:val="24"/>
          <w:szCs w:val="24"/>
        </w:rPr>
      </w:pPr>
    </w:p>
    <w:sectPr w:rsidR="00B12984" w:rsidSect="00D91386">
      <w:pgSz w:w="11909" w:h="16834"/>
      <w:pgMar w:top="567" w:right="1136"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67F78"/>
    <w:multiLevelType w:val="multilevel"/>
    <w:tmpl w:val="0ADE5CD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15:restartNumberingAfterBreak="0">
    <w:nsid w:val="243E1301"/>
    <w:multiLevelType w:val="multilevel"/>
    <w:tmpl w:val="897248E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15:restartNumberingAfterBreak="0">
    <w:nsid w:val="4C407558"/>
    <w:multiLevelType w:val="multilevel"/>
    <w:tmpl w:val="1D36E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D27360"/>
    <w:multiLevelType w:val="multilevel"/>
    <w:tmpl w:val="EC24C2B6"/>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4" w15:restartNumberingAfterBreak="0">
    <w:nsid w:val="52AD6E95"/>
    <w:multiLevelType w:val="multilevel"/>
    <w:tmpl w:val="40543AA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15:restartNumberingAfterBreak="0">
    <w:nsid w:val="5B495C3B"/>
    <w:multiLevelType w:val="multilevel"/>
    <w:tmpl w:val="293E72D0"/>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6" w15:restartNumberingAfterBreak="0">
    <w:nsid w:val="7DB132FB"/>
    <w:multiLevelType w:val="multilevel"/>
    <w:tmpl w:val="138658B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84"/>
    <w:rsid w:val="00086913"/>
    <w:rsid w:val="000C6D73"/>
    <w:rsid w:val="002F530A"/>
    <w:rsid w:val="00323765"/>
    <w:rsid w:val="00327101"/>
    <w:rsid w:val="005237D5"/>
    <w:rsid w:val="005656EB"/>
    <w:rsid w:val="006915BF"/>
    <w:rsid w:val="006A08A4"/>
    <w:rsid w:val="00773872"/>
    <w:rsid w:val="007E76DE"/>
    <w:rsid w:val="00947964"/>
    <w:rsid w:val="00997B93"/>
    <w:rsid w:val="009C6327"/>
    <w:rsid w:val="00B12984"/>
    <w:rsid w:val="00C1599A"/>
    <w:rsid w:val="00C65743"/>
    <w:rsid w:val="00C709C8"/>
    <w:rsid w:val="00CF56D7"/>
    <w:rsid w:val="00D56B4D"/>
    <w:rsid w:val="00D91386"/>
    <w:rsid w:val="00EB5EB2"/>
    <w:rsid w:val="00FA0C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9F70"/>
  <w15:docId w15:val="{0C10035D-E209-4F8C-AFA1-7583C664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 w:type="paragraph" w:styleId="af3">
    <w:name w:val="Balloon Text"/>
    <w:basedOn w:val="a"/>
    <w:link w:val="af4"/>
    <w:uiPriority w:val="99"/>
    <w:semiHidden/>
    <w:unhideWhenUsed/>
    <w:rsid w:val="006915B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691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5635</Words>
  <Characters>32123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HP</cp:lastModifiedBy>
  <cp:revision>3</cp:revision>
  <cp:lastPrinted>2023-10-18T10:34:00Z</cp:lastPrinted>
  <dcterms:created xsi:type="dcterms:W3CDTF">2023-12-16T16:16:00Z</dcterms:created>
  <dcterms:modified xsi:type="dcterms:W3CDTF">2023-12-16T16:41:00Z</dcterms:modified>
</cp:coreProperties>
</file>