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C1369" w14:textId="77777777" w:rsidR="007928FE" w:rsidRDefault="007928FE" w:rsidP="00F96297">
      <w:pPr>
        <w:widowControl/>
        <w:suppressAutoHyphens w:val="0"/>
        <w:ind w:left="8222" w:right="98"/>
        <w:rPr>
          <w:rFonts w:eastAsia="Times New Roman"/>
          <w:b/>
          <w:bCs/>
          <w:kern w:val="0"/>
          <w:lang w:eastAsia="ru-RU"/>
        </w:rPr>
      </w:pPr>
    </w:p>
    <w:p w14:paraId="6C8167C7" w14:textId="561C8868" w:rsidR="00F96297" w:rsidRDefault="00131F67" w:rsidP="00F96297">
      <w:pPr>
        <w:widowControl/>
        <w:suppressAutoHyphens w:val="0"/>
        <w:ind w:left="8222" w:right="98"/>
        <w:rPr>
          <w:rFonts w:eastAsia="Times New Roman"/>
          <w:b/>
          <w:bCs/>
          <w:kern w:val="0"/>
          <w:lang w:eastAsia="ru-RU"/>
        </w:rPr>
      </w:pPr>
      <w:r>
        <w:rPr>
          <w:rFonts w:eastAsia="Times New Roman"/>
          <w:b/>
          <w:bCs/>
          <w:kern w:val="0"/>
          <w:lang w:eastAsia="ru-RU"/>
        </w:rPr>
        <w:t xml:space="preserve">   </w:t>
      </w:r>
      <w:r w:rsidR="00F96297" w:rsidRPr="002E17A3">
        <w:rPr>
          <w:rFonts w:eastAsia="Times New Roman"/>
          <w:b/>
          <w:bCs/>
          <w:kern w:val="0"/>
          <w:lang w:eastAsia="ru-RU"/>
        </w:rPr>
        <w:t>Додаток 1</w:t>
      </w:r>
    </w:p>
    <w:p w14:paraId="20205C60" w14:textId="310EBC1C" w:rsidR="00131F67" w:rsidRPr="00131F67" w:rsidRDefault="00131F67" w:rsidP="00131F67">
      <w:pPr>
        <w:widowControl/>
        <w:suppressAutoHyphens w:val="0"/>
        <w:ind w:right="98"/>
        <w:jc w:val="right"/>
        <w:rPr>
          <w:rFonts w:eastAsia="Times New Roman"/>
          <w:b/>
          <w:bCs/>
          <w:kern w:val="0"/>
          <w:lang w:eastAsia="ru-RU"/>
        </w:rPr>
      </w:pPr>
      <w:r>
        <w:rPr>
          <w:rFonts w:eastAsia="Times New Roman"/>
          <w:b/>
          <w:bCs/>
          <w:kern w:val="0"/>
          <w:lang w:val="ru-RU" w:eastAsia="ru-RU"/>
        </w:rPr>
        <w:t>до тендерно</w:t>
      </w:r>
      <w:r>
        <w:rPr>
          <w:rFonts w:eastAsia="Times New Roman"/>
          <w:b/>
          <w:bCs/>
          <w:kern w:val="0"/>
          <w:lang w:eastAsia="ru-RU"/>
        </w:rPr>
        <w:t>ї документації</w:t>
      </w:r>
    </w:p>
    <w:p w14:paraId="3B7725D2" w14:textId="77777777" w:rsidR="00370EA8" w:rsidRDefault="00370EA8" w:rsidP="00F96297">
      <w:pPr>
        <w:widowControl/>
        <w:suppressAutoHyphens w:val="0"/>
        <w:ind w:left="8222" w:right="98"/>
        <w:rPr>
          <w:rFonts w:eastAsia="Times New Roman"/>
          <w:b/>
          <w:bCs/>
          <w:kern w:val="0"/>
          <w:lang w:eastAsia="ru-RU"/>
        </w:rPr>
      </w:pPr>
    </w:p>
    <w:p w14:paraId="64F2ABC0" w14:textId="77777777" w:rsidR="00370EA8" w:rsidRDefault="00370EA8" w:rsidP="00370EA8">
      <w:pPr>
        <w:ind w:right="-185"/>
        <w:jc w:val="center"/>
        <w:outlineLvl w:val="7"/>
        <w:rPr>
          <w:rFonts w:eastAsia="Times New Roman"/>
          <w:b/>
          <w:iCs/>
          <w:sz w:val="28"/>
          <w:lang w:eastAsia="ru-RU"/>
        </w:rPr>
      </w:pPr>
      <w:r w:rsidRPr="00730947">
        <w:rPr>
          <w:rFonts w:eastAsia="Times New Roman"/>
          <w:b/>
          <w:iCs/>
          <w:sz w:val="28"/>
          <w:lang w:eastAsia="ru-RU"/>
        </w:rPr>
        <w:t>Кваліфікаційні критерії</w:t>
      </w:r>
    </w:p>
    <w:p w14:paraId="4CB3C302" w14:textId="77777777" w:rsidR="00F96297" w:rsidRPr="002E17A3" w:rsidRDefault="00F96297" w:rsidP="00F96297">
      <w:pPr>
        <w:widowControl/>
        <w:suppressAutoHyphens w:val="0"/>
        <w:ind w:hanging="720"/>
        <w:jc w:val="center"/>
        <w:rPr>
          <w:rFonts w:eastAsia="Times New Roman"/>
          <w:b/>
          <w:bCs/>
          <w:kern w:val="0"/>
          <w:lang w:eastAsia="ru-RU"/>
        </w:rPr>
      </w:pPr>
    </w:p>
    <w:p w14:paraId="274D10E6" w14:textId="77777777" w:rsidR="00F96297" w:rsidRPr="002E17A3" w:rsidRDefault="00F96297" w:rsidP="00F96297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</w:rPr>
      </w:pPr>
      <w:r w:rsidRPr="002E17A3">
        <w:rPr>
          <w:rFonts w:eastAsia="Calibri"/>
          <w:b/>
          <w:kern w:val="0"/>
        </w:rPr>
        <w:t>Документи, які вимагаються для підтвердження відповід</w:t>
      </w:r>
      <w:r>
        <w:rPr>
          <w:rFonts w:eastAsia="Calibri"/>
          <w:b/>
          <w:kern w:val="0"/>
        </w:rPr>
        <w:t>ності кваліфікаційним критеріям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6120"/>
      </w:tblGrid>
      <w:tr w:rsidR="00F96297" w:rsidRPr="00C25724" w14:paraId="70EDB646" w14:textId="77777777" w:rsidTr="003D4544">
        <w:tc>
          <w:tcPr>
            <w:tcW w:w="540" w:type="dxa"/>
          </w:tcPr>
          <w:p w14:paraId="528E13FB" w14:textId="77777777" w:rsidR="00F96297" w:rsidRPr="00C25724" w:rsidRDefault="00F96297" w:rsidP="003D4544">
            <w:pPr>
              <w:widowControl/>
              <w:suppressAutoHyphens w:val="0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C25724">
              <w:rPr>
                <w:rFonts w:eastAsia="Times New Roman"/>
                <w:b/>
                <w:kern w:val="0"/>
                <w:sz w:val="22"/>
                <w:szCs w:val="22"/>
              </w:rPr>
              <w:t>№ з/п</w:t>
            </w:r>
          </w:p>
        </w:tc>
        <w:tc>
          <w:tcPr>
            <w:tcW w:w="3240" w:type="dxa"/>
          </w:tcPr>
          <w:p w14:paraId="2FA16884" w14:textId="77777777" w:rsidR="00F96297" w:rsidRPr="00C25724" w:rsidRDefault="00F96297" w:rsidP="003D4544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C25724">
              <w:rPr>
                <w:rFonts w:eastAsia="Times New Roman"/>
                <w:b/>
                <w:kern w:val="0"/>
                <w:sz w:val="22"/>
                <w:szCs w:val="22"/>
              </w:rPr>
              <w:t>Кваліфікаційний критерій</w:t>
            </w:r>
          </w:p>
        </w:tc>
        <w:tc>
          <w:tcPr>
            <w:tcW w:w="6120" w:type="dxa"/>
          </w:tcPr>
          <w:p w14:paraId="5E334BBF" w14:textId="77777777" w:rsidR="00F96297" w:rsidRPr="00C25724" w:rsidRDefault="00F96297" w:rsidP="003D4544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C25724">
              <w:rPr>
                <w:rFonts w:eastAsia="Times New Roman"/>
                <w:b/>
                <w:kern w:val="0"/>
                <w:sz w:val="22"/>
                <w:szCs w:val="22"/>
              </w:rPr>
              <w:t xml:space="preserve">Документи, що підтверджують відповідність </w:t>
            </w:r>
            <w:r>
              <w:rPr>
                <w:rFonts w:eastAsia="Times New Roman"/>
                <w:b/>
                <w:kern w:val="0"/>
                <w:sz w:val="22"/>
                <w:szCs w:val="22"/>
              </w:rPr>
              <w:t>у</w:t>
            </w:r>
            <w:r w:rsidRPr="00C25724">
              <w:rPr>
                <w:rFonts w:eastAsia="Times New Roman"/>
                <w:b/>
                <w:kern w:val="0"/>
                <w:sz w:val="22"/>
                <w:szCs w:val="22"/>
              </w:rPr>
              <w:t>часника кваліфікаційним критеріям</w:t>
            </w:r>
          </w:p>
        </w:tc>
      </w:tr>
      <w:tr w:rsidR="00370EA8" w:rsidRPr="00C25724" w14:paraId="6ED0E67A" w14:textId="77777777" w:rsidTr="003D4544">
        <w:tc>
          <w:tcPr>
            <w:tcW w:w="540" w:type="dxa"/>
          </w:tcPr>
          <w:p w14:paraId="59DFCC01" w14:textId="1740D7A5" w:rsidR="00370EA8" w:rsidRPr="00C25724" w:rsidRDefault="00667326" w:rsidP="0066732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14:paraId="79A2215F" w14:textId="77777777" w:rsidR="00370EA8" w:rsidRPr="00C25724" w:rsidRDefault="00FF7833" w:rsidP="00370EA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FF7833">
              <w:rPr>
                <w:rFonts w:eastAsia="Times New Roman"/>
                <w:bCs/>
                <w:sz w:val="22"/>
                <w:lang w:eastAsia="ru-RU"/>
              </w:rPr>
              <w:t>Наявність документально підтвердженого досвіду виконання аналогічних договорів</w:t>
            </w:r>
          </w:p>
        </w:tc>
        <w:tc>
          <w:tcPr>
            <w:tcW w:w="6120" w:type="dxa"/>
          </w:tcPr>
          <w:p w14:paraId="4CB5A03B" w14:textId="288216F5" w:rsidR="005134DB" w:rsidRPr="00667326" w:rsidRDefault="005134DB" w:rsidP="00A10F8D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autoSpaceDE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667326">
              <w:rPr>
                <w:rFonts w:eastAsia="Times New Roman"/>
                <w:kern w:val="0"/>
                <w:sz w:val="22"/>
                <w:szCs w:val="22"/>
              </w:rPr>
              <w:t xml:space="preserve">Відсутність фактів розірвання договору між Учасником та будь-яким Замовником (Покупцем) у зв’язку з неможливістю надання </w:t>
            </w:r>
            <w:r w:rsidR="00A10F8D">
              <w:rPr>
                <w:rFonts w:eastAsia="Times New Roman"/>
                <w:kern w:val="0"/>
                <w:sz w:val="22"/>
                <w:szCs w:val="22"/>
              </w:rPr>
              <w:t>товару</w:t>
            </w:r>
            <w:r w:rsidR="00386C9B" w:rsidRPr="00667326">
              <w:rPr>
                <w:rFonts w:eastAsia="Times New Roman"/>
                <w:kern w:val="0"/>
                <w:sz w:val="22"/>
                <w:szCs w:val="22"/>
              </w:rPr>
              <w:t xml:space="preserve"> (</w:t>
            </w:r>
            <w:r w:rsidR="00A10F8D">
              <w:rPr>
                <w:rFonts w:eastAsia="Times New Roman"/>
                <w:kern w:val="0"/>
                <w:sz w:val="22"/>
                <w:szCs w:val="22"/>
              </w:rPr>
              <w:t>медикаментів</w:t>
            </w:r>
            <w:r w:rsidR="00386C9B" w:rsidRPr="00667326">
              <w:rPr>
                <w:rFonts w:eastAsia="Times New Roman"/>
                <w:kern w:val="0"/>
                <w:sz w:val="22"/>
                <w:szCs w:val="22"/>
              </w:rPr>
              <w:t>) - за останні 5</w:t>
            </w:r>
            <w:r w:rsidRPr="00667326">
              <w:rPr>
                <w:rFonts w:eastAsia="Times New Roman"/>
                <w:kern w:val="0"/>
                <w:sz w:val="22"/>
                <w:szCs w:val="22"/>
              </w:rPr>
              <w:t xml:space="preserve"> (</w:t>
            </w:r>
            <w:r w:rsidR="00386C9B" w:rsidRPr="00667326">
              <w:rPr>
                <w:rFonts w:eastAsia="Times New Roman"/>
                <w:kern w:val="0"/>
                <w:sz w:val="22"/>
                <w:szCs w:val="22"/>
              </w:rPr>
              <w:t>п’ять</w:t>
            </w:r>
            <w:r w:rsidRPr="00667326">
              <w:rPr>
                <w:rFonts w:eastAsia="Times New Roman"/>
                <w:kern w:val="0"/>
                <w:sz w:val="22"/>
                <w:szCs w:val="22"/>
              </w:rPr>
              <w:t>) рок</w:t>
            </w:r>
            <w:r w:rsidR="00386C9B" w:rsidRPr="00667326">
              <w:rPr>
                <w:rFonts w:eastAsia="Times New Roman"/>
                <w:kern w:val="0"/>
                <w:sz w:val="22"/>
                <w:szCs w:val="22"/>
              </w:rPr>
              <w:t>ів</w:t>
            </w:r>
            <w:r w:rsidRPr="00667326">
              <w:rPr>
                <w:rFonts w:eastAsia="Times New Roman"/>
                <w:kern w:val="0"/>
                <w:sz w:val="22"/>
                <w:szCs w:val="22"/>
              </w:rPr>
              <w:t xml:space="preserve"> (у вигляди довідки Учасника у довільній формі).</w:t>
            </w:r>
          </w:p>
        </w:tc>
      </w:tr>
    </w:tbl>
    <w:p w14:paraId="5F26B780" w14:textId="77777777" w:rsidR="00F96297" w:rsidRPr="002E17A3" w:rsidRDefault="00F96297" w:rsidP="00F96297">
      <w:pPr>
        <w:widowControl/>
        <w:shd w:val="clear" w:color="auto" w:fill="FFFFFF"/>
        <w:suppressAutoHyphens w:val="0"/>
        <w:jc w:val="both"/>
        <w:rPr>
          <w:rFonts w:eastAsia="Calibri"/>
          <w:b/>
          <w:i/>
          <w:kern w:val="0"/>
        </w:rPr>
      </w:pPr>
    </w:p>
    <w:p w14:paraId="6B5A99F7" w14:textId="77777777" w:rsidR="00F96297" w:rsidRPr="002E17A3" w:rsidRDefault="00F96297" w:rsidP="00F96297">
      <w:pPr>
        <w:widowControl/>
        <w:shd w:val="clear" w:color="auto" w:fill="FFFFFF"/>
        <w:suppressAutoHyphens w:val="0"/>
        <w:ind w:right="98" w:hanging="360"/>
        <w:jc w:val="both"/>
        <w:rPr>
          <w:rFonts w:eastAsia="Calibri"/>
          <w:i/>
          <w:kern w:val="0"/>
        </w:rPr>
      </w:pPr>
      <w:r w:rsidRPr="002E17A3">
        <w:rPr>
          <w:rFonts w:eastAsia="Calibri"/>
          <w:b/>
          <w:i/>
          <w:kern w:val="0"/>
        </w:rPr>
        <w:t>Примітка:</w:t>
      </w:r>
      <w:r w:rsidRPr="002E17A3">
        <w:rPr>
          <w:rFonts w:eastAsia="Calibri"/>
          <w:i/>
          <w:kern w:val="0"/>
        </w:rPr>
        <w:t xml:space="preserve"> </w:t>
      </w:r>
    </w:p>
    <w:p w14:paraId="0DD18B39" w14:textId="77777777" w:rsidR="00F96297" w:rsidRPr="00C25724" w:rsidRDefault="00F96297" w:rsidP="00F96297">
      <w:pPr>
        <w:widowControl/>
        <w:shd w:val="clear" w:color="auto" w:fill="FFFFFF"/>
        <w:suppressAutoHyphens w:val="0"/>
        <w:ind w:left="-360" w:right="98"/>
        <w:jc w:val="both"/>
        <w:rPr>
          <w:rFonts w:eastAsia="Calibri"/>
          <w:i/>
          <w:kern w:val="0"/>
          <w:sz w:val="22"/>
        </w:rPr>
      </w:pPr>
      <w:r w:rsidRPr="00C25724">
        <w:rPr>
          <w:rFonts w:eastAsia="Calibri"/>
          <w:i/>
          <w:kern w:val="0"/>
          <w:sz w:val="22"/>
        </w:rPr>
        <w:t>1) Усі довідки надаються у довільній формі на фірмовому бланку (у разі наявності) із вихідними реквізитами (дата, номер).</w:t>
      </w:r>
    </w:p>
    <w:p w14:paraId="3AD6D22A" w14:textId="77777777" w:rsidR="00F96297" w:rsidRPr="00C25724" w:rsidRDefault="00F96297" w:rsidP="00F96297">
      <w:pPr>
        <w:widowControl/>
        <w:shd w:val="clear" w:color="auto" w:fill="FFFFFF"/>
        <w:suppressAutoHyphens w:val="0"/>
        <w:ind w:left="-360" w:right="98"/>
        <w:jc w:val="both"/>
        <w:rPr>
          <w:rFonts w:eastAsia="Calibri"/>
          <w:i/>
          <w:kern w:val="0"/>
          <w:sz w:val="22"/>
        </w:rPr>
      </w:pPr>
      <w:r w:rsidRPr="00C25724">
        <w:rPr>
          <w:rFonts w:eastAsia="Calibri"/>
          <w:i/>
          <w:kern w:val="0"/>
          <w:sz w:val="22"/>
        </w:rPr>
        <w:t>2) Учасник-нерезидент повинен надати документи з урахуванням особливостей законодавства його країни походження (далі – аналоги документів). Аналоги документів повинні містити примітку на заміну яких документів вони надані Учасником-нерезидентом. У разі відсутності аналогів зазначених документів, Учасник-нерезидент повинен надати довідку в довільній формі з поясненням щодо їх відсутності.</w:t>
      </w:r>
    </w:p>
    <w:p w14:paraId="5E496189" w14:textId="77777777" w:rsidR="00FF7833" w:rsidRPr="00FF7833" w:rsidRDefault="00FF7833" w:rsidP="00FF7833">
      <w:pPr>
        <w:widowControl/>
        <w:suppressAutoHyphens w:val="0"/>
        <w:ind w:left="-426"/>
        <w:jc w:val="both"/>
        <w:rPr>
          <w:rFonts w:eastAsia="Times New Roman"/>
          <w:i/>
          <w:kern w:val="0"/>
          <w:sz w:val="22"/>
          <w:szCs w:val="22"/>
          <w:lang w:val="ru-RU" w:eastAsia="ru-RU"/>
        </w:rPr>
      </w:pPr>
      <w:r>
        <w:rPr>
          <w:rFonts w:eastAsia="Times New Roman"/>
          <w:i/>
          <w:kern w:val="0"/>
          <w:sz w:val="22"/>
          <w:szCs w:val="22"/>
          <w:lang w:eastAsia="ru-RU"/>
        </w:rPr>
        <w:t xml:space="preserve">3) </w:t>
      </w:r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 xml:space="preserve">Якщо будь-який із документів не може бути наданий учасником з будь-яких причин (в т.ч. втрати його чинності, зміни форми, назви тощо) учасник надає інший рівнозначний документ або </w:t>
      </w:r>
      <w:r w:rsidRPr="00FF7833">
        <w:rPr>
          <w:rFonts w:eastAsia="Times New Roman"/>
          <w:i/>
          <w:kern w:val="0"/>
          <w:sz w:val="22"/>
          <w:szCs w:val="22"/>
          <w:u w:val="single"/>
          <w:lang w:val="ru-RU" w:eastAsia="ru-RU"/>
        </w:rPr>
        <w:t>письмове пояснення</w:t>
      </w:r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 xml:space="preserve"> з посиланням на нормативні документи, державні акти, закони тощо. Інформація повинна бути вичерпною та повинна містити підпис уповноваженої особи учасника, печатку учасника (у разі її наявності згідно законодавства</w:t>
      </w:r>
      <w:r w:rsidRPr="00FF7833">
        <w:rPr>
          <w:rFonts w:eastAsia="Times New Roman"/>
          <w:i/>
          <w:kern w:val="0"/>
          <w:sz w:val="22"/>
          <w:szCs w:val="22"/>
          <w:lang w:eastAsia="ru-RU"/>
        </w:rPr>
        <w:t>. За винятком якщо такі документи (матеріали та інформація) надані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 Закону України «Про електронні довірчі послуги»).</w:t>
      </w:r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 xml:space="preserve"> За підроблення документів учасник торгів несе кримінальну відповідальність згідно статті 358 Кримінального кодексу України.</w:t>
      </w:r>
    </w:p>
    <w:p w14:paraId="402F9B2A" w14:textId="77777777" w:rsidR="00FF7833" w:rsidRPr="00FF7833" w:rsidRDefault="00FF7833" w:rsidP="00FF7833">
      <w:pPr>
        <w:widowControl/>
        <w:suppressAutoHyphens w:val="0"/>
        <w:ind w:left="-426" w:firstLine="426"/>
        <w:jc w:val="both"/>
        <w:rPr>
          <w:rFonts w:eastAsia="Times New Roman"/>
          <w:i/>
          <w:kern w:val="0"/>
          <w:sz w:val="22"/>
          <w:szCs w:val="22"/>
          <w:lang w:val="ru-RU" w:eastAsia="ru-RU"/>
        </w:rPr>
      </w:pPr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D605E4A" w14:textId="77777777" w:rsidR="00FF7833" w:rsidRPr="00FF7833" w:rsidRDefault="00FF7833" w:rsidP="00FF7833">
      <w:pPr>
        <w:widowControl/>
        <w:suppressAutoHyphens w:val="0"/>
        <w:ind w:left="-426"/>
        <w:jc w:val="both"/>
        <w:rPr>
          <w:rFonts w:eastAsia="Times New Roman"/>
          <w:i/>
          <w:kern w:val="0"/>
          <w:sz w:val="22"/>
          <w:szCs w:val="22"/>
          <w:lang w:val="ru-RU" w:eastAsia="ru-RU"/>
        </w:rPr>
      </w:pPr>
      <w:r>
        <w:rPr>
          <w:rFonts w:eastAsia="Times New Roman"/>
          <w:i/>
          <w:kern w:val="0"/>
          <w:sz w:val="22"/>
          <w:szCs w:val="22"/>
          <w:lang w:val="ru-RU" w:eastAsia="ru-RU"/>
        </w:rPr>
        <w:t xml:space="preserve">    </w:t>
      </w:r>
      <w:r w:rsidRPr="00FF7833">
        <w:rPr>
          <w:rFonts w:eastAsia="Times New Roman"/>
          <w:i/>
          <w:kern w:val="0"/>
          <w:sz w:val="22"/>
          <w:szCs w:val="22"/>
          <w:lang w:eastAsia="ru-RU"/>
        </w:rPr>
        <w:t xml:space="preserve">  </w:t>
      </w:r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>Замовник має право звернутися  за підтвердженням інформації, наданої  учасником, до  органів державної влади, підприємств, установ, організацій, Замовників або врахувати власний досвід роботи з учасником по вже укладеним договорам.  У  разі отримання  достовірної  інформації про невідповідність учасника вимогам кваліфікаційних критеріїв, або  встановлення наявності  факту зазначення у тендерній пропозиції будь-якої недостовірної інформації, замовник відхиляє тендерну пропозицію Учасника.</w:t>
      </w:r>
    </w:p>
    <w:p w14:paraId="750E3A63" w14:textId="77777777" w:rsidR="00FF7833" w:rsidRPr="00FF7833" w:rsidRDefault="00FF7833" w:rsidP="00FF7833">
      <w:pPr>
        <w:widowControl/>
        <w:suppressAutoHyphens w:val="0"/>
        <w:ind w:left="-426" w:firstLine="426"/>
        <w:jc w:val="both"/>
        <w:rPr>
          <w:rFonts w:eastAsia="Times New Roman"/>
          <w:bCs/>
          <w:i/>
          <w:kern w:val="0"/>
          <w:sz w:val="22"/>
          <w:szCs w:val="22"/>
          <w:lang w:val="ru-RU" w:eastAsia="ru-RU"/>
        </w:rPr>
      </w:pPr>
    </w:p>
    <w:p w14:paraId="3DE2CB65" w14:textId="77777777" w:rsidR="00FF7833" w:rsidRPr="00FF7833" w:rsidRDefault="00FF7833" w:rsidP="00FF7833">
      <w:pPr>
        <w:widowControl/>
        <w:suppressAutoHyphens w:val="0"/>
        <w:ind w:left="-426" w:firstLine="426"/>
        <w:jc w:val="both"/>
        <w:rPr>
          <w:rFonts w:eastAsia="Times New Roman"/>
          <w:bCs/>
          <w:i/>
          <w:kern w:val="0"/>
          <w:sz w:val="22"/>
          <w:szCs w:val="22"/>
          <w:lang w:eastAsia="ru-RU"/>
        </w:rPr>
      </w:pPr>
      <w:r w:rsidRPr="00FF7833">
        <w:rPr>
          <w:rFonts w:eastAsia="Times New Roman"/>
          <w:bCs/>
          <w:i/>
          <w:kern w:val="0"/>
          <w:sz w:val="22"/>
          <w:szCs w:val="22"/>
          <w:lang w:eastAsia="ru-RU"/>
        </w:rPr>
        <w:t>У разі якщо замовником виявлено факт зазначення у тендерній пропозиції будь-якої недостовірної інформації, що є суттєвою при визначенні результатів процедури закупівлі, замовник відхиляє тендерну пропозицію такого учасника (згідно вимог п.1 ч.1 ст.31 Закону України «Про публічні закупівлі» №922 (зі змінами)).</w:t>
      </w:r>
    </w:p>
    <w:p w14:paraId="40A1BD07" w14:textId="77777777" w:rsidR="00F96297" w:rsidRPr="002E17A3" w:rsidRDefault="00F96297" w:rsidP="00F96297">
      <w:pPr>
        <w:widowControl/>
        <w:suppressAutoHyphens w:val="0"/>
        <w:spacing w:after="200" w:line="276" w:lineRule="auto"/>
        <w:ind w:left="-360"/>
        <w:jc w:val="both"/>
        <w:rPr>
          <w:rFonts w:eastAsia="Calibri"/>
          <w:strike/>
          <w:kern w:val="0"/>
        </w:rPr>
      </w:pPr>
    </w:p>
    <w:p w14:paraId="17DD9F7F" w14:textId="77777777" w:rsidR="00F96297" w:rsidRPr="002E17A3" w:rsidRDefault="00F96297" w:rsidP="00F96297">
      <w:pPr>
        <w:widowControl/>
        <w:suppressAutoHyphens w:val="0"/>
        <w:spacing w:after="200" w:line="276" w:lineRule="auto"/>
        <w:rPr>
          <w:rFonts w:eastAsia="Calibri"/>
          <w:strike/>
          <w:kern w:val="0"/>
        </w:rPr>
      </w:pPr>
    </w:p>
    <w:p w14:paraId="2C3C7878" w14:textId="77777777" w:rsidR="00027883" w:rsidRPr="00F96297" w:rsidRDefault="00027883"/>
    <w:sectPr w:rsidR="00027883" w:rsidRPr="00F962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5853"/>
    <w:multiLevelType w:val="multilevel"/>
    <w:tmpl w:val="41C22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32" w:hanging="1800"/>
      </w:pPr>
      <w:rPr>
        <w:rFonts w:hint="default"/>
      </w:rPr>
    </w:lvl>
  </w:abstractNum>
  <w:abstractNum w:abstractNumId="1" w15:restartNumberingAfterBreak="0">
    <w:nsid w:val="07FD234A"/>
    <w:multiLevelType w:val="hybridMultilevel"/>
    <w:tmpl w:val="FBDCDBB8"/>
    <w:lvl w:ilvl="0" w:tplc="CB9007C8">
      <w:start w:val="1"/>
      <w:numFmt w:val="decimal"/>
      <w:lvlText w:val="%1"/>
      <w:lvlJc w:val="left"/>
      <w:pPr>
        <w:ind w:left="7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9" w:hanging="360"/>
      </w:pPr>
    </w:lvl>
    <w:lvl w:ilvl="2" w:tplc="0422001B" w:tentative="1">
      <w:start w:val="1"/>
      <w:numFmt w:val="lowerRoman"/>
      <w:lvlText w:val="%3."/>
      <w:lvlJc w:val="right"/>
      <w:pPr>
        <w:ind w:left="2179" w:hanging="180"/>
      </w:pPr>
    </w:lvl>
    <w:lvl w:ilvl="3" w:tplc="0422000F" w:tentative="1">
      <w:start w:val="1"/>
      <w:numFmt w:val="decimal"/>
      <w:lvlText w:val="%4."/>
      <w:lvlJc w:val="left"/>
      <w:pPr>
        <w:ind w:left="2899" w:hanging="360"/>
      </w:pPr>
    </w:lvl>
    <w:lvl w:ilvl="4" w:tplc="04220019" w:tentative="1">
      <w:start w:val="1"/>
      <w:numFmt w:val="lowerLetter"/>
      <w:lvlText w:val="%5."/>
      <w:lvlJc w:val="left"/>
      <w:pPr>
        <w:ind w:left="3619" w:hanging="360"/>
      </w:pPr>
    </w:lvl>
    <w:lvl w:ilvl="5" w:tplc="0422001B" w:tentative="1">
      <w:start w:val="1"/>
      <w:numFmt w:val="lowerRoman"/>
      <w:lvlText w:val="%6."/>
      <w:lvlJc w:val="right"/>
      <w:pPr>
        <w:ind w:left="4339" w:hanging="180"/>
      </w:pPr>
    </w:lvl>
    <w:lvl w:ilvl="6" w:tplc="0422000F" w:tentative="1">
      <w:start w:val="1"/>
      <w:numFmt w:val="decimal"/>
      <w:lvlText w:val="%7."/>
      <w:lvlJc w:val="left"/>
      <w:pPr>
        <w:ind w:left="5059" w:hanging="360"/>
      </w:pPr>
    </w:lvl>
    <w:lvl w:ilvl="7" w:tplc="04220019" w:tentative="1">
      <w:start w:val="1"/>
      <w:numFmt w:val="lowerLetter"/>
      <w:lvlText w:val="%8."/>
      <w:lvlJc w:val="left"/>
      <w:pPr>
        <w:ind w:left="5779" w:hanging="360"/>
      </w:pPr>
    </w:lvl>
    <w:lvl w:ilvl="8" w:tplc="0422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 w15:restartNumberingAfterBreak="0">
    <w:nsid w:val="180F1C5F"/>
    <w:multiLevelType w:val="multilevel"/>
    <w:tmpl w:val="C89C9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97"/>
    <w:rsid w:val="00027883"/>
    <w:rsid w:val="00131F67"/>
    <w:rsid w:val="00370EA8"/>
    <w:rsid w:val="00386C9B"/>
    <w:rsid w:val="005134DB"/>
    <w:rsid w:val="00605FFE"/>
    <w:rsid w:val="00667326"/>
    <w:rsid w:val="00723AF5"/>
    <w:rsid w:val="007928FE"/>
    <w:rsid w:val="007B5B07"/>
    <w:rsid w:val="00A10F8D"/>
    <w:rsid w:val="00F14FED"/>
    <w:rsid w:val="00F96297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F41B"/>
  <w15:docId w15:val="{E84EB9C7-53DA-4A3E-B57D-7E32B27E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2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stadionslavutich4@outlook.com</cp:lastModifiedBy>
  <cp:revision>2</cp:revision>
  <dcterms:created xsi:type="dcterms:W3CDTF">2023-09-27T06:25:00Z</dcterms:created>
  <dcterms:modified xsi:type="dcterms:W3CDTF">2023-09-27T06:25:00Z</dcterms:modified>
</cp:coreProperties>
</file>