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59" w:rsidRDefault="00DA3E59" w:rsidP="00DA3E59">
      <w:pPr>
        <w:ind w:left="6521"/>
        <w:outlineLvl w:val="0"/>
        <w:rPr>
          <w:rFonts w:ascii="Times New Roman" w:eastAsia="Times New Roman" w:hAnsi="Times New Roman" w:cs="Times New Roman"/>
          <w:b/>
          <w:kern w:val="0"/>
          <w:lang w:eastAsia="zh-CN" w:bidi="ar-SA"/>
        </w:rPr>
      </w:pPr>
      <w:r>
        <w:rPr>
          <w:rFonts w:ascii="Times New Roman" w:hAnsi="Times New Roman" w:cs="Times New Roman"/>
          <w:b/>
        </w:rPr>
        <w:t xml:space="preserve">                          Додаток 3</w:t>
      </w:r>
    </w:p>
    <w:p w:rsidR="00DA3E59" w:rsidRDefault="00DA3E59" w:rsidP="00DA3E59">
      <w:pPr>
        <w:spacing w:line="264" w:lineRule="auto"/>
        <w:ind w:left="6521"/>
        <w:rPr>
          <w:rFonts w:ascii="Times New Roman" w:hAnsi="Times New Roman" w:cs="Times New Roman"/>
          <w:b/>
        </w:rPr>
      </w:pPr>
      <w:r>
        <w:rPr>
          <w:rFonts w:ascii="Times New Roman" w:hAnsi="Times New Roman" w:cs="Times New Roman"/>
          <w:b/>
        </w:rPr>
        <w:t xml:space="preserve">                          до тендерної документації</w:t>
      </w:r>
    </w:p>
    <w:p w:rsidR="00E17547" w:rsidRPr="00E17547" w:rsidRDefault="00E17547" w:rsidP="00DA3E59">
      <w:pPr>
        <w:spacing w:line="264" w:lineRule="auto"/>
        <w:jc w:val="center"/>
        <w:rPr>
          <w:rFonts w:ascii="Times New Roman" w:hAnsi="Times New Roman" w:cs="Times New Roman"/>
          <w:b/>
          <w:bCs/>
          <w:sz w:val="22"/>
          <w:szCs w:val="22"/>
        </w:rPr>
      </w:pPr>
      <w:r w:rsidRPr="00E17547">
        <w:rPr>
          <w:rFonts w:ascii="Times New Roman" w:hAnsi="Times New Roman" w:cs="Times New Roman"/>
          <w:b/>
          <w:bCs/>
          <w:sz w:val="22"/>
          <w:szCs w:val="22"/>
        </w:rPr>
        <w:t>ДОГОВІР ПОСТАВКИ № _</w:t>
      </w:r>
      <w:r>
        <w:rPr>
          <w:rFonts w:ascii="Times New Roman" w:hAnsi="Times New Roman" w:cs="Times New Roman"/>
          <w:b/>
          <w:bCs/>
          <w:sz w:val="22"/>
          <w:szCs w:val="22"/>
        </w:rPr>
        <w:t>___</w:t>
      </w:r>
      <w:r w:rsidRPr="00E17547">
        <w:rPr>
          <w:rFonts w:ascii="Times New Roman" w:hAnsi="Times New Roman" w:cs="Times New Roman"/>
          <w:b/>
          <w:bCs/>
          <w:sz w:val="22"/>
          <w:szCs w:val="22"/>
        </w:rPr>
        <w:t>___</w:t>
      </w:r>
    </w:p>
    <w:p w:rsidR="00E17547" w:rsidRPr="00E17547" w:rsidRDefault="00E17547" w:rsidP="00E17547">
      <w:pPr>
        <w:spacing w:line="264" w:lineRule="auto"/>
        <w:jc w:val="center"/>
        <w:rPr>
          <w:rFonts w:ascii="Times New Roman" w:hAnsi="Times New Roman" w:cs="Times New Roman"/>
          <w:b/>
          <w:bCs/>
          <w:sz w:val="22"/>
          <w:szCs w:val="22"/>
        </w:rPr>
      </w:pPr>
    </w:p>
    <w:p w:rsidR="00E17547" w:rsidRPr="00E17547" w:rsidRDefault="008079C5" w:rsidP="00E17547">
      <w:pPr>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     «___» ____________ 202</w:t>
      </w:r>
      <w:r w:rsidR="00DA3E59">
        <w:rPr>
          <w:rFonts w:ascii="Times New Roman" w:hAnsi="Times New Roman" w:cs="Times New Roman"/>
          <w:b/>
          <w:bCs/>
          <w:sz w:val="22"/>
          <w:szCs w:val="22"/>
        </w:rPr>
        <w:t>3</w:t>
      </w:r>
      <w:r w:rsidR="00E17547" w:rsidRPr="00E17547">
        <w:rPr>
          <w:rFonts w:ascii="Times New Roman" w:hAnsi="Times New Roman" w:cs="Times New Roman"/>
          <w:b/>
          <w:bCs/>
          <w:sz w:val="22"/>
          <w:szCs w:val="22"/>
        </w:rPr>
        <w:t xml:space="preserve"> року                                                                                                  м. Вінниця</w:t>
      </w:r>
    </w:p>
    <w:p w:rsidR="00E17547" w:rsidRPr="00E17547" w:rsidRDefault="00E17547" w:rsidP="00E17547">
      <w:pPr>
        <w:spacing w:line="264" w:lineRule="auto"/>
        <w:rPr>
          <w:rFonts w:ascii="Times New Roman" w:hAnsi="Times New Roman" w:cs="Times New Roman"/>
          <w:b/>
          <w:bCs/>
          <w:sz w:val="22"/>
          <w:szCs w:val="22"/>
        </w:rPr>
      </w:pPr>
    </w:p>
    <w:p w:rsidR="00E17547" w:rsidRPr="00E17547" w:rsidRDefault="00714B97" w:rsidP="00E17547">
      <w:pPr>
        <w:ind w:firstLine="567"/>
        <w:jc w:val="both"/>
        <w:rPr>
          <w:rFonts w:ascii="Times New Roman" w:hAnsi="Times New Roman" w:cs="Times New Roman"/>
          <w:sz w:val="22"/>
          <w:szCs w:val="22"/>
        </w:rPr>
      </w:pPr>
      <w:r>
        <w:rPr>
          <w:rFonts w:ascii="Times New Roman" w:hAnsi="Times New Roman" w:cs="Times New Roman"/>
          <w:b/>
          <w:sz w:val="22"/>
          <w:szCs w:val="22"/>
        </w:rPr>
        <w:t>________________________________________</w:t>
      </w:r>
      <w:r w:rsidR="00E17547" w:rsidRPr="0039413D">
        <w:rPr>
          <w:rFonts w:ascii="Times New Roman" w:hAnsi="Times New Roman" w:cs="Times New Roman"/>
          <w:sz w:val="22"/>
          <w:szCs w:val="22"/>
        </w:rPr>
        <w:t>, надалі – ПОСТАЧАЛЬНИК, в особі</w:t>
      </w:r>
      <w:r>
        <w:rPr>
          <w:rFonts w:ascii="Times New Roman" w:hAnsi="Times New Roman" w:cs="Times New Roman"/>
          <w:sz w:val="22"/>
          <w:szCs w:val="22"/>
        </w:rPr>
        <w:t>__________________________________________</w:t>
      </w:r>
      <w:r w:rsidR="00E17547" w:rsidRPr="001A2469">
        <w:rPr>
          <w:rFonts w:ascii="Times New Roman" w:hAnsi="Times New Roman" w:cs="Times New Roman"/>
          <w:sz w:val="22"/>
          <w:szCs w:val="22"/>
        </w:rPr>
        <w:t>,</w:t>
      </w:r>
      <w:r w:rsidR="00E17547" w:rsidRPr="0039413D">
        <w:rPr>
          <w:rFonts w:ascii="Times New Roman" w:hAnsi="Times New Roman" w:cs="Times New Roman"/>
          <w:sz w:val="22"/>
          <w:szCs w:val="22"/>
        </w:rPr>
        <w:t xml:space="preserve"> що діє на підставі</w:t>
      </w:r>
      <w:r>
        <w:rPr>
          <w:rFonts w:ascii="Times New Roman" w:hAnsi="Times New Roman" w:cs="Times New Roman"/>
          <w:sz w:val="22"/>
          <w:szCs w:val="22"/>
        </w:rPr>
        <w:t>____________________</w:t>
      </w:r>
      <w:r w:rsidR="00E17547" w:rsidRPr="0039413D">
        <w:rPr>
          <w:rFonts w:ascii="Times New Roman" w:hAnsi="Times New Roman" w:cs="Times New Roman"/>
          <w:sz w:val="22"/>
          <w:szCs w:val="22"/>
        </w:rPr>
        <w:t>, з однієї сторони та</w:t>
      </w:r>
      <w:r w:rsidR="00E17547" w:rsidRPr="00E17547">
        <w:rPr>
          <w:rFonts w:ascii="Times New Roman" w:hAnsi="Times New Roman" w:cs="Times New Roman"/>
          <w:sz w:val="22"/>
          <w:szCs w:val="22"/>
        </w:rPr>
        <w:t xml:space="preserve"> </w:t>
      </w:r>
      <w:r w:rsidR="00E17547" w:rsidRPr="00E17547">
        <w:rPr>
          <w:rFonts w:ascii="Times New Roman" w:hAnsi="Times New Roman" w:cs="Times New Roman"/>
          <w:b/>
          <w:bCs/>
          <w:sz w:val="22"/>
          <w:szCs w:val="22"/>
        </w:rPr>
        <w:t xml:space="preserve">Комунальне некомерційне підприємство «Подільський регіональний центр онкології Вінницької обласної Ради», </w:t>
      </w:r>
      <w:r w:rsidR="00E17547" w:rsidRPr="00E17547">
        <w:rPr>
          <w:rFonts w:ascii="Times New Roman" w:hAnsi="Times New Roman" w:cs="Times New Roman"/>
          <w:sz w:val="22"/>
          <w:szCs w:val="22"/>
        </w:rPr>
        <w:t xml:space="preserve">надалі – ЗАМОВНИК, в особі директора </w:t>
      </w:r>
      <w:r w:rsidR="00DA3E59">
        <w:rPr>
          <w:rFonts w:ascii="Times New Roman" w:hAnsi="Times New Roman" w:cs="Times New Roman"/>
          <w:sz w:val="22"/>
          <w:szCs w:val="22"/>
        </w:rPr>
        <w:t>Перегончука Сергія Борисовича</w:t>
      </w:r>
      <w:r w:rsidR="00E17547" w:rsidRPr="00E17547">
        <w:rPr>
          <w:rFonts w:ascii="Times New Roman" w:hAnsi="Times New Roman" w:cs="Times New Roman"/>
          <w:sz w:val="22"/>
          <w:szCs w:val="22"/>
        </w:rPr>
        <w:t xml:space="preserve">, що діє на підставі Статуту, з іншої сторони, а разом по тексту іменовані – Сторони, відповідно до чинного законодавства України, за результатами проведення закупівель </w:t>
      </w:r>
      <w:r w:rsidR="0039413D">
        <w:rPr>
          <w:rFonts w:ascii="Times New Roman" w:hAnsi="Times New Roman" w:cs="Times New Roman"/>
          <w:sz w:val="22"/>
          <w:szCs w:val="22"/>
        </w:rPr>
        <w:t>з використання</w:t>
      </w:r>
      <w:r w:rsidR="00E34B01">
        <w:rPr>
          <w:rFonts w:ascii="Times New Roman" w:hAnsi="Times New Roman" w:cs="Times New Roman"/>
          <w:sz w:val="22"/>
          <w:szCs w:val="22"/>
        </w:rPr>
        <w:t>м</w:t>
      </w:r>
      <w:r w:rsidR="0039413D">
        <w:rPr>
          <w:rFonts w:ascii="Times New Roman" w:hAnsi="Times New Roman" w:cs="Times New Roman"/>
          <w:sz w:val="22"/>
          <w:szCs w:val="22"/>
        </w:rPr>
        <w:t xml:space="preserve"> </w:t>
      </w:r>
      <w:r w:rsidR="0039413D" w:rsidRPr="00E17547">
        <w:rPr>
          <w:rFonts w:ascii="Times New Roman" w:hAnsi="Times New Roman" w:cs="Times New Roman"/>
          <w:sz w:val="22"/>
          <w:szCs w:val="22"/>
        </w:rPr>
        <w:t>електронн</w:t>
      </w:r>
      <w:r w:rsidR="0039413D">
        <w:rPr>
          <w:rFonts w:ascii="Times New Roman" w:hAnsi="Times New Roman" w:cs="Times New Roman"/>
          <w:sz w:val="22"/>
          <w:szCs w:val="22"/>
        </w:rPr>
        <w:t>ої системи</w:t>
      </w:r>
      <w:r w:rsidR="0039413D" w:rsidRPr="00E17547">
        <w:rPr>
          <w:rFonts w:ascii="Times New Roman" w:hAnsi="Times New Roman" w:cs="Times New Roman"/>
          <w:sz w:val="22"/>
          <w:szCs w:val="22"/>
        </w:rPr>
        <w:t xml:space="preserve"> </w:t>
      </w:r>
      <w:r w:rsidR="00E17547" w:rsidRPr="00E17547">
        <w:rPr>
          <w:rFonts w:ascii="Times New Roman" w:hAnsi="Times New Roman" w:cs="Times New Roman"/>
          <w:sz w:val="22"/>
          <w:szCs w:val="22"/>
        </w:rPr>
        <w:t>UA-</w:t>
      </w:r>
      <w:r w:rsidR="00800857">
        <w:rPr>
          <w:rFonts w:ascii="Times New Roman" w:hAnsi="Times New Roman" w:cs="Times New Roman"/>
          <w:sz w:val="22"/>
          <w:szCs w:val="22"/>
        </w:rPr>
        <w:t>202</w:t>
      </w:r>
      <w:r w:rsidR="00DA3E59">
        <w:rPr>
          <w:rFonts w:ascii="Times New Roman" w:hAnsi="Times New Roman" w:cs="Times New Roman"/>
          <w:sz w:val="22"/>
          <w:szCs w:val="22"/>
        </w:rPr>
        <w:t>3</w:t>
      </w:r>
      <w:r w:rsidR="0039413D">
        <w:rPr>
          <w:rFonts w:ascii="Times New Roman" w:hAnsi="Times New Roman" w:cs="Times New Roman"/>
          <w:sz w:val="22"/>
          <w:szCs w:val="22"/>
        </w:rPr>
        <w:t>-___-___-____________-__</w:t>
      </w:r>
      <w:r w:rsidR="00E17547" w:rsidRPr="00E17547">
        <w:rPr>
          <w:rFonts w:ascii="Times New Roman" w:hAnsi="Times New Roman" w:cs="Times New Roman"/>
          <w:sz w:val="22"/>
          <w:szCs w:val="22"/>
        </w:rPr>
        <w:t>,уклали цей Договір про наступне:</w:t>
      </w:r>
    </w:p>
    <w:p w:rsidR="00E17547" w:rsidRPr="00A22443" w:rsidRDefault="00E17547" w:rsidP="00E17547">
      <w:pPr>
        <w:jc w:val="center"/>
        <w:rPr>
          <w:rFonts w:ascii="Times New Roman" w:hAnsi="Times New Roman" w:cs="Times New Roman"/>
          <w:b/>
          <w:bCs/>
          <w:sz w:val="22"/>
          <w:szCs w:val="22"/>
        </w:rPr>
      </w:pPr>
    </w:p>
    <w:p w:rsidR="00E17547" w:rsidRPr="00A22443" w:rsidRDefault="00E17547" w:rsidP="00E17547">
      <w:pPr>
        <w:jc w:val="center"/>
        <w:rPr>
          <w:rFonts w:ascii="Times New Roman" w:hAnsi="Times New Roman" w:cs="Times New Roman"/>
          <w:sz w:val="22"/>
          <w:szCs w:val="22"/>
        </w:rPr>
      </w:pPr>
      <w:r w:rsidRPr="00A22443">
        <w:rPr>
          <w:rFonts w:ascii="Times New Roman" w:hAnsi="Times New Roman" w:cs="Times New Roman"/>
          <w:b/>
          <w:bCs/>
          <w:sz w:val="22"/>
          <w:szCs w:val="22"/>
        </w:rPr>
        <w:t>1. ПРЕДМЕТ ТА ЗАГАЛЬНА СУМА ДОГОВОРУ</w:t>
      </w:r>
    </w:p>
    <w:p w:rsidR="00E17547" w:rsidRPr="00B61BCF" w:rsidRDefault="00E17547" w:rsidP="008079C5">
      <w:pPr>
        <w:shd w:val="clear" w:color="auto" w:fill="FFFFFF"/>
        <w:ind w:firstLine="567"/>
        <w:jc w:val="both"/>
        <w:textAlignment w:val="baseline"/>
        <w:rPr>
          <w:rFonts w:ascii="Times New Roman" w:hAnsi="Times New Roman" w:cs="Times New Roman"/>
          <w:sz w:val="22"/>
          <w:szCs w:val="22"/>
        </w:rPr>
      </w:pPr>
      <w:r w:rsidRPr="00A22443">
        <w:rPr>
          <w:rFonts w:ascii="Times New Roman" w:hAnsi="Times New Roman" w:cs="Times New Roman"/>
          <w:sz w:val="22"/>
          <w:szCs w:val="22"/>
        </w:rPr>
        <w:t>1.1. ПОСТАЧАЛЬНИК зобов’язується продати, а ЗАМОВНИК – прийняти та</w:t>
      </w:r>
      <w:r w:rsidR="00714B97">
        <w:rPr>
          <w:rFonts w:ascii="Times New Roman" w:hAnsi="Times New Roman" w:cs="Times New Roman"/>
          <w:sz w:val="22"/>
          <w:szCs w:val="22"/>
        </w:rPr>
        <w:t xml:space="preserve"> оплатити</w:t>
      </w:r>
      <w:r w:rsidRPr="00A22443">
        <w:rPr>
          <w:rFonts w:ascii="Times New Roman" w:hAnsi="Times New Roman" w:cs="Times New Roman"/>
          <w:sz w:val="22"/>
          <w:szCs w:val="22"/>
        </w:rPr>
        <w:t xml:space="preserve"> </w:t>
      </w:r>
      <w:r w:rsidR="00DA3E59" w:rsidRPr="00F056F7">
        <w:rPr>
          <w:rFonts w:ascii="Times New Roman" w:hAnsi="Times New Roman"/>
          <w:b/>
        </w:rPr>
        <w:t>Офісні меблі для службових кабінетів</w:t>
      </w:r>
      <w:r w:rsidR="00561E68">
        <w:rPr>
          <w:rFonts w:ascii="Times New Roman" w:hAnsi="Times New Roman"/>
          <w:b/>
          <w:sz w:val="24"/>
        </w:rPr>
        <w:t xml:space="preserve"> </w:t>
      </w:r>
      <w:r w:rsidR="008079C5" w:rsidRPr="008079C5">
        <w:rPr>
          <w:rFonts w:ascii="Times New Roman" w:hAnsi="Times New Roman" w:cs="Times New Roman"/>
          <w:sz w:val="22"/>
          <w:szCs w:val="22"/>
        </w:rPr>
        <w:t>(ДК 021:2015: 39130000-2 - Офісні меблі)</w:t>
      </w:r>
      <w:r w:rsidR="00630E1F">
        <w:rPr>
          <w:rFonts w:ascii="Times New Roman" w:hAnsi="Times New Roman" w:cs="Times New Roman"/>
          <w:sz w:val="22"/>
          <w:szCs w:val="22"/>
        </w:rPr>
        <w:t xml:space="preserve"> </w:t>
      </w:r>
      <w:r w:rsidRPr="00D35B4F">
        <w:rPr>
          <w:rFonts w:ascii="Times New Roman" w:hAnsi="Times New Roman" w:cs="Times New Roman"/>
          <w:sz w:val="22"/>
          <w:szCs w:val="22"/>
        </w:rPr>
        <w:t>надалі – ТОВАР, в асортименті, кількості та за цінами, згідно накладних,</w:t>
      </w:r>
      <w:r w:rsidRPr="00B61BCF">
        <w:rPr>
          <w:rFonts w:ascii="Times New Roman" w:hAnsi="Times New Roman" w:cs="Times New Roman"/>
          <w:sz w:val="22"/>
          <w:szCs w:val="22"/>
        </w:rPr>
        <w:t xml:space="preserve"> що є невід’ємною частиною даного договору на умовах викладених нижче.</w:t>
      </w:r>
    </w:p>
    <w:p w:rsidR="001A2469" w:rsidRPr="001A2469" w:rsidRDefault="001A2469" w:rsidP="001A2469">
      <w:pPr>
        <w:pStyle w:val="16"/>
        <w:widowControl/>
        <w:ind w:firstLine="567"/>
        <w:jc w:val="both"/>
        <w:rPr>
          <w:sz w:val="22"/>
          <w:szCs w:val="22"/>
          <w:lang w:val="uk-UA"/>
        </w:rPr>
      </w:pPr>
      <w:r w:rsidRPr="001A2469">
        <w:rPr>
          <w:sz w:val="22"/>
          <w:szCs w:val="22"/>
          <w:lang w:val="uk-UA"/>
        </w:rPr>
        <w:t xml:space="preserve">1.2. </w:t>
      </w:r>
      <w:r w:rsidRPr="001A2469">
        <w:rPr>
          <w:rStyle w:val="FontStyle14"/>
          <w:rFonts w:eastAsia="Lucida Sans Unicode"/>
          <w:sz w:val="22"/>
          <w:szCs w:val="22"/>
        </w:rPr>
        <w:t>К</w:t>
      </w:r>
      <w:r w:rsidRPr="001A2469">
        <w:rPr>
          <w:rStyle w:val="FontStyle14"/>
          <w:rFonts w:eastAsia="Lucida Sans Unicode"/>
          <w:color w:val="auto"/>
          <w:sz w:val="22"/>
          <w:szCs w:val="22"/>
        </w:rPr>
        <w:t xml:space="preserve">ількість Товару, </w:t>
      </w:r>
      <w:r w:rsidRPr="001A2469">
        <w:rPr>
          <w:sz w:val="22"/>
          <w:szCs w:val="22"/>
          <w:lang w:val="uk-UA"/>
        </w:rPr>
        <w:t xml:space="preserve">асортимент (номенклатура за сортами, групами, видами, марками, типами), </w:t>
      </w:r>
      <w:r w:rsidRPr="001A2469">
        <w:rPr>
          <w:rStyle w:val="FontStyle14"/>
          <w:rFonts w:eastAsia="Lucida Sans Unicode"/>
          <w:color w:val="auto"/>
          <w:sz w:val="22"/>
          <w:szCs w:val="22"/>
        </w:rPr>
        <w:t xml:space="preserve">ціна за одиницю Товару визначаються Сторонами у Додатку </w:t>
      </w:r>
      <w:r w:rsidR="008C156C">
        <w:rPr>
          <w:rStyle w:val="FontStyle14"/>
          <w:rFonts w:eastAsia="Lucida Sans Unicode"/>
          <w:color w:val="auto"/>
          <w:sz w:val="22"/>
          <w:szCs w:val="22"/>
          <w:lang w:val="uk-UA"/>
        </w:rPr>
        <w:t xml:space="preserve">№ </w:t>
      </w:r>
      <w:r w:rsidRPr="001A2469">
        <w:rPr>
          <w:rStyle w:val="FontStyle14"/>
          <w:rFonts w:eastAsia="Lucida Sans Unicode"/>
          <w:color w:val="auto"/>
          <w:sz w:val="22"/>
          <w:szCs w:val="22"/>
        </w:rPr>
        <w:t xml:space="preserve">1 «Специфікація», </w:t>
      </w:r>
      <w:r w:rsidRPr="001A2469">
        <w:rPr>
          <w:sz w:val="22"/>
          <w:szCs w:val="22"/>
          <w:lang w:val="uk-UA"/>
        </w:rPr>
        <w:t>що є невід’ємною частиною Договору.</w:t>
      </w:r>
    </w:p>
    <w:p w:rsidR="00E17547" w:rsidRPr="00A22443" w:rsidRDefault="00E17547" w:rsidP="00E17547">
      <w:pPr>
        <w:ind w:firstLine="567"/>
        <w:jc w:val="both"/>
        <w:rPr>
          <w:rFonts w:ascii="Times New Roman" w:hAnsi="Times New Roman" w:cs="Times New Roman"/>
          <w:b/>
          <w:bCs/>
          <w:color w:val="000000"/>
          <w:sz w:val="22"/>
          <w:szCs w:val="22"/>
        </w:rPr>
      </w:pPr>
      <w:r w:rsidRPr="00AE6875">
        <w:rPr>
          <w:rFonts w:ascii="Times New Roman" w:hAnsi="Times New Roman" w:cs="Times New Roman"/>
          <w:sz w:val="22"/>
          <w:szCs w:val="22"/>
        </w:rPr>
        <w:t>1.</w:t>
      </w:r>
      <w:r w:rsidR="001A2469">
        <w:rPr>
          <w:rFonts w:ascii="Times New Roman" w:hAnsi="Times New Roman" w:cs="Times New Roman"/>
          <w:sz w:val="22"/>
          <w:szCs w:val="22"/>
        </w:rPr>
        <w:t>3</w:t>
      </w:r>
      <w:r w:rsidRPr="00AE6875">
        <w:rPr>
          <w:rFonts w:ascii="Times New Roman" w:hAnsi="Times New Roman" w:cs="Times New Roman"/>
          <w:sz w:val="22"/>
          <w:szCs w:val="22"/>
        </w:rPr>
        <w:t>. Загальна ціна (сума, вартість) договору визначається додаванням сум вказаних у накладних на відпуск ТОВАРУ і складає</w:t>
      </w:r>
      <w:r w:rsidRPr="00AE6875">
        <w:rPr>
          <w:rFonts w:ascii="Times New Roman" w:hAnsi="Times New Roman" w:cs="Times New Roman"/>
          <w:b/>
          <w:bCs/>
          <w:color w:val="000000"/>
          <w:sz w:val="22"/>
          <w:szCs w:val="22"/>
        </w:rPr>
        <w:t>:</w:t>
      </w:r>
      <w:r w:rsidR="001A2469">
        <w:rPr>
          <w:rFonts w:ascii="Times New Roman" w:hAnsi="Times New Roman" w:cs="Times New Roman"/>
          <w:b/>
          <w:bCs/>
          <w:color w:val="000000"/>
          <w:sz w:val="22"/>
          <w:szCs w:val="22"/>
        </w:rPr>
        <w:t xml:space="preserve"> </w:t>
      </w:r>
      <w:r w:rsidR="00714B97">
        <w:rPr>
          <w:rFonts w:ascii="Times New Roman" w:hAnsi="Times New Roman" w:cs="Times New Roman"/>
          <w:b/>
          <w:bCs/>
          <w:color w:val="000000"/>
          <w:sz w:val="22"/>
          <w:szCs w:val="22"/>
        </w:rPr>
        <w:t>______________________(_____________) з/</w:t>
      </w:r>
      <w:r w:rsidR="001A2469">
        <w:rPr>
          <w:rFonts w:ascii="Times New Roman" w:hAnsi="Times New Roman" w:cs="Times New Roman"/>
          <w:b/>
          <w:bCs/>
          <w:color w:val="000000"/>
          <w:sz w:val="22"/>
          <w:szCs w:val="22"/>
        </w:rPr>
        <w:t>бе</w:t>
      </w:r>
      <w:r w:rsidRPr="00AE6875">
        <w:rPr>
          <w:rFonts w:ascii="Times New Roman" w:hAnsi="Times New Roman" w:cs="Times New Roman"/>
          <w:b/>
          <w:bCs/>
          <w:color w:val="000000"/>
          <w:sz w:val="22"/>
          <w:szCs w:val="22"/>
        </w:rPr>
        <w:t xml:space="preserve">з ПДВ, </w:t>
      </w:r>
      <w:r w:rsidRPr="00AE6875">
        <w:rPr>
          <w:rFonts w:ascii="Times New Roman" w:hAnsi="Times New Roman" w:cs="Times New Roman"/>
          <w:bCs/>
          <w:color w:val="000000"/>
          <w:sz w:val="22"/>
          <w:szCs w:val="22"/>
        </w:rPr>
        <w:t>з яких за рахунок НСЗ України ___________ грн., за рахунок місцевого бюджету __________ грн., за рахунок власних надходжень ___________ грн.</w:t>
      </w:r>
    </w:p>
    <w:p w:rsidR="00E17547" w:rsidRPr="00A22443" w:rsidRDefault="00E17547" w:rsidP="00E17547">
      <w:pPr>
        <w:ind w:firstLine="567"/>
        <w:jc w:val="both"/>
        <w:rPr>
          <w:rFonts w:ascii="Times New Roman" w:hAnsi="Times New Roman" w:cs="Times New Roman"/>
          <w:sz w:val="22"/>
          <w:szCs w:val="22"/>
        </w:rPr>
      </w:pPr>
      <w:r w:rsidRPr="00A22443">
        <w:rPr>
          <w:rFonts w:ascii="Times New Roman" w:hAnsi="Times New Roman" w:cs="Times New Roman"/>
          <w:sz w:val="22"/>
          <w:szCs w:val="22"/>
        </w:rPr>
        <w:t>1.</w:t>
      </w:r>
      <w:r w:rsidR="001A2469">
        <w:rPr>
          <w:rFonts w:ascii="Times New Roman" w:hAnsi="Times New Roman" w:cs="Times New Roman"/>
          <w:sz w:val="22"/>
          <w:szCs w:val="22"/>
        </w:rPr>
        <w:t>4</w:t>
      </w:r>
      <w:r w:rsidRPr="00A22443">
        <w:rPr>
          <w:rFonts w:ascii="Times New Roman" w:hAnsi="Times New Roman" w:cs="Times New Roman"/>
          <w:sz w:val="22"/>
          <w:szCs w:val="22"/>
        </w:rPr>
        <w:t>. Загальна ціна (сума, вартість) договору, вказана у п.1.2. цього Договору є орієнтовною та може бути зменшена або збільшена залежно від потреб та реального фінансування ЗАМОВНИКА.</w:t>
      </w:r>
    </w:p>
    <w:p w:rsidR="00E17547" w:rsidRPr="00A22443" w:rsidRDefault="00E17547" w:rsidP="00E17547">
      <w:pPr>
        <w:jc w:val="center"/>
        <w:rPr>
          <w:rFonts w:ascii="Times New Roman" w:hAnsi="Times New Roman" w:cs="Times New Roman"/>
          <w:b/>
          <w:bCs/>
          <w:sz w:val="22"/>
          <w:szCs w:val="22"/>
        </w:rPr>
      </w:pPr>
    </w:p>
    <w:p w:rsidR="00E17547" w:rsidRPr="00A22443" w:rsidRDefault="00E17547" w:rsidP="00E17547">
      <w:pPr>
        <w:jc w:val="center"/>
        <w:rPr>
          <w:rFonts w:ascii="Times New Roman" w:hAnsi="Times New Roman" w:cs="Times New Roman"/>
          <w:sz w:val="22"/>
          <w:szCs w:val="22"/>
        </w:rPr>
      </w:pPr>
      <w:r w:rsidRPr="00A22443">
        <w:rPr>
          <w:rFonts w:ascii="Times New Roman" w:hAnsi="Times New Roman" w:cs="Times New Roman"/>
          <w:b/>
          <w:bCs/>
          <w:sz w:val="22"/>
          <w:szCs w:val="22"/>
        </w:rPr>
        <w:t>2. ЯКІСТЬ ТОВАРУ, ЦІНА ТОВАРУ</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2.1. Якість ТОВАРУ повинна відповідати вимогам, встановленим чинними законодавчими актами України для даного виду ТОВАРУ та підтверджуватися сертифікатами якості виробника, які затверджені уповноваженими на те органами, у тому числі і Міністерства охорони здоров’я України.</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2.2. Термін придатності ТОВАРУ повинен відповідати умовам СПЕЦИФІКАЦІЇ та бути не менше 80% загального терміну придатності на момент поставки на склад ЗАМОВНИКА, а щодо ТОВАРУ із спеціальним температурним режимом зберігання/транспортування (відмінним від кімнатної температури) – не менше 99%, відповідно до вимог, обумовлених у Технічному описі до предмету закупівлі (молочні та кисломолочні харчові продукти), та – не менше 85%, відповідно до вимог, обумовлених у Технічному описі до предмету закупівлі (риба, рибна продукція, морепродукція, м'ясо, м’ясопродукти). При попередній домовленості Сторін відсотковий рівень залишку терміну придатності може бути зменшений або збільшений. </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2.3. У випадку зменшення залишку відсоткового рівня терміну придатності на момент поставки, від рівня, вказаного у п. 2.2. цього Договору, ціна підлягає пропорційному зменшенню.</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2.4. Ціна ТОВАРУ, його кількість вказується в накладних на відпуск товару, які є невід’ємними частинами даного договору.</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2.5. Ціни на ТОВАР можуть змінюватися відповідно до коливань закупівельних цін у виробника, у зв’язку із зміною митних тарифів, курсів валют та інфляційними процесами, зростання мінімальної заробітної плати, зміни у системі оподаткування.</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2.5.1. Пропозиції ПОСТАЧАЛЬНИКА про збільшення ціни на ТОВАР протягом строку дії цього Договору ЗАМОВНИК не розглядає. Усі інші пропозиції ПОСТАЧАЛЬНИКА розглядаються ЗАМОВНИКОМ протягом 15 календарних днів з дати отримання таких пропозицій.</w:t>
      </w:r>
    </w:p>
    <w:p w:rsidR="00E17547" w:rsidRPr="00E17547" w:rsidRDefault="00E17547" w:rsidP="00E17547">
      <w:pPr>
        <w:ind w:firstLine="567"/>
        <w:jc w:val="both"/>
        <w:rPr>
          <w:rFonts w:ascii="Times New Roman" w:hAnsi="Times New Roman" w:cs="Times New Roman"/>
          <w:color w:val="000000"/>
          <w:sz w:val="22"/>
          <w:szCs w:val="22"/>
          <w:shd w:val="clear" w:color="auto" w:fill="FFFFFF"/>
        </w:rPr>
      </w:pPr>
      <w:r w:rsidRPr="00E17547">
        <w:rPr>
          <w:rFonts w:ascii="Times New Roman" w:hAnsi="Times New Roman" w:cs="Times New Roman"/>
          <w:sz w:val="22"/>
          <w:szCs w:val="22"/>
        </w:rPr>
        <w:t>2.6.</w:t>
      </w:r>
      <w:r w:rsidRPr="00E17547">
        <w:rPr>
          <w:rFonts w:ascii="Times New Roman" w:hAnsi="Times New Roman" w:cs="Times New Roman"/>
          <w:color w:val="000000"/>
          <w:sz w:val="22"/>
          <w:szCs w:val="22"/>
          <w:shd w:val="clear" w:color="auto" w:fill="FFFFFF"/>
        </w:rPr>
        <w:t>Граничні постачальницько-збутові надбавки на ТОВАР встановлюються у розмірі не вище ніж 10 відсотків до задекларованої зміни оптово-відпускної ціни з урахуванням мита, податку на додану вартість.</w:t>
      </w:r>
    </w:p>
    <w:p w:rsidR="00E17547" w:rsidRPr="00E17547" w:rsidRDefault="00E17547" w:rsidP="00E17547">
      <w:pPr>
        <w:jc w:val="center"/>
        <w:rPr>
          <w:rFonts w:ascii="Times New Roman" w:hAnsi="Times New Roman" w:cs="Times New Roman"/>
          <w:b/>
          <w:bCs/>
          <w:sz w:val="22"/>
          <w:szCs w:val="22"/>
        </w:rPr>
      </w:pPr>
    </w:p>
    <w:p w:rsidR="00E17547" w:rsidRPr="00E17547" w:rsidRDefault="00E17547" w:rsidP="00E17547">
      <w:pPr>
        <w:jc w:val="center"/>
        <w:rPr>
          <w:rFonts w:ascii="Times New Roman" w:hAnsi="Times New Roman" w:cs="Times New Roman"/>
          <w:sz w:val="22"/>
          <w:szCs w:val="22"/>
        </w:rPr>
      </w:pPr>
      <w:r w:rsidRPr="00E17547">
        <w:rPr>
          <w:rFonts w:ascii="Times New Roman" w:hAnsi="Times New Roman" w:cs="Times New Roman"/>
          <w:b/>
          <w:bCs/>
          <w:sz w:val="22"/>
          <w:szCs w:val="22"/>
        </w:rPr>
        <w:t>3. ПОСТАВКА ТА ТРАНСПОРТНІ ВИТРАТИ</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3.1. Граничний строк поставки  ТОВАРУ </w:t>
      </w:r>
      <w:r w:rsidR="008079C5">
        <w:rPr>
          <w:rFonts w:ascii="Times New Roman" w:hAnsi="Times New Roman" w:cs="Times New Roman"/>
          <w:sz w:val="22"/>
          <w:szCs w:val="22"/>
        </w:rPr>
        <w:t>на протязі 14 календарних днів з моменту підписання договору.</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3.2. Порядок здійснення поставки товару (всієї, часткової чи недопоставленої кількості) до граничного строку поставки, обумовленого п. 3.1. цього Договору:</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3.2.1. Для отримання товару ЗАМОВНИК надає ПОСТАЧАЛЬНИКУ заявку, у тому числі шляхом застосування будь яких засобів зв’язку та/або доставки. Сторони погодились, що замовлення може надсилатись шляхом використання електронних адрес сторін, вказаних на сайті </w:t>
      </w:r>
      <w:hyperlink r:id="rId8" w:history="1">
        <w:r w:rsidRPr="00E17547">
          <w:rPr>
            <w:rStyle w:val="af6"/>
            <w:rFonts w:ascii="Times New Roman" w:hAnsi="Times New Roman" w:cs="Times New Roman"/>
            <w:sz w:val="22"/>
            <w:szCs w:val="22"/>
            <w:lang w:val="en-US"/>
          </w:rPr>
          <w:t>https</w:t>
        </w:r>
        <w:r w:rsidRPr="00E17547">
          <w:rPr>
            <w:rStyle w:val="af6"/>
            <w:rFonts w:ascii="Times New Roman" w:hAnsi="Times New Roman" w:cs="Times New Roman"/>
            <w:sz w:val="22"/>
            <w:szCs w:val="22"/>
            <w:lang w:val="ru-RU"/>
          </w:rPr>
          <w:t>://</w:t>
        </w:r>
        <w:r w:rsidRPr="00E17547">
          <w:rPr>
            <w:rStyle w:val="af6"/>
            <w:rFonts w:ascii="Times New Roman" w:hAnsi="Times New Roman" w:cs="Times New Roman"/>
            <w:sz w:val="22"/>
            <w:szCs w:val="22"/>
            <w:lang w:val="en-US"/>
          </w:rPr>
          <w:t>prozorro</w:t>
        </w:r>
        <w:r w:rsidRPr="00E17547">
          <w:rPr>
            <w:rStyle w:val="af6"/>
            <w:rFonts w:ascii="Times New Roman" w:hAnsi="Times New Roman" w:cs="Times New Roman"/>
            <w:sz w:val="22"/>
            <w:szCs w:val="22"/>
            <w:lang w:val="ru-RU"/>
          </w:rPr>
          <w:t>.</w:t>
        </w:r>
        <w:r w:rsidRPr="00E17547">
          <w:rPr>
            <w:rStyle w:val="af6"/>
            <w:rFonts w:ascii="Times New Roman" w:hAnsi="Times New Roman" w:cs="Times New Roman"/>
            <w:sz w:val="22"/>
            <w:szCs w:val="22"/>
            <w:lang w:val="en-US"/>
          </w:rPr>
          <w:t>gov</w:t>
        </w:r>
        <w:r w:rsidRPr="00E17547">
          <w:rPr>
            <w:rStyle w:val="af6"/>
            <w:rFonts w:ascii="Times New Roman" w:hAnsi="Times New Roman" w:cs="Times New Roman"/>
            <w:sz w:val="22"/>
            <w:szCs w:val="22"/>
            <w:lang w:val="ru-RU"/>
          </w:rPr>
          <w:t>.</w:t>
        </w:r>
        <w:r w:rsidRPr="00E17547">
          <w:rPr>
            <w:rStyle w:val="af6"/>
            <w:rFonts w:ascii="Times New Roman" w:hAnsi="Times New Roman" w:cs="Times New Roman"/>
            <w:sz w:val="22"/>
            <w:szCs w:val="22"/>
            <w:lang w:val="en-US"/>
          </w:rPr>
          <w:t>ua</w:t>
        </w:r>
      </w:hyperlink>
      <w:r w:rsidRPr="00E17547">
        <w:rPr>
          <w:rFonts w:ascii="Times New Roman" w:hAnsi="Times New Roman" w:cs="Times New Roman"/>
          <w:sz w:val="22"/>
          <w:szCs w:val="22"/>
        </w:rPr>
        <w:t>.</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3.2.2 ПОСТАЧАЛЬНИК зобов’язаний поставити ТОВАР за місцем поставки, а ЗАМОВНИК прийняти такий ТОВАР за місцем поставки не пізніше 5 календарних днів з моменту отримання заявки від </w:t>
      </w:r>
      <w:r w:rsidRPr="00E17547">
        <w:rPr>
          <w:rFonts w:ascii="Times New Roman" w:hAnsi="Times New Roman" w:cs="Times New Roman"/>
          <w:sz w:val="22"/>
          <w:szCs w:val="22"/>
        </w:rPr>
        <w:lastRenderedPageBreak/>
        <w:t>ЗАМОВНИКА.</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3.2.3. Доказом отримання заявки може слугувати будь який доказ, який посвідчує дану обставину, у тому числі довідка або роздруківка з інтернет ресурсу(сайту) оператора зв’язку чи оператора поштових та/або кур’єрських послуг про пошук та відстеження руху, переміщення, пересилання електронного, поштового або кур’єрського відправлення (листа), яким ЗАМОВНИКОМ надсилалась відповідна заявка ПОСТАЧАЛЬНИКУ.</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3.3. Усі витрати по: забезпеченню відповідних умов транспортування та зберігання, пакуванню, тарі, завантаженню-розвантаженню, переміщенню, доставці ТОВАРУ несе ПОСТАЧАЛЬНИК.</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3.4. ПОСТАЧАЛЬНИК повинен забезпечувати належні умови зберігання та транспортування ТОВАРУ, цілісність, кількісний та якісний склад товару, неушкодженість, постійне забезпечення особливих температурних умов протягом усього строку находження, зберігання, транспортування та постачання ТОВАРУ.</w:t>
      </w:r>
    </w:p>
    <w:p w:rsidR="00E17547" w:rsidRPr="00E17547" w:rsidRDefault="00E17547" w:rsidP="00E17547">
      <w:pPr>
        <w:ind w:firstLine="567"/>
        <w:jc w:val="both"/>
        <w:rPr>
          <w:rFonts w:ascii="Times New Roman" w:hAnsi="Times New Roman" w:cs="Times New Roman"/>
        </w:rPr>
      </w:pPr>
      <w:r w:rsidRPr="00E17547">
        <w:rPr>
          <w:rFonts w:ascii="Times New Roman" w:hAnsi="Times New Roman" w:cs="Times New Roman"/>
          <w:sz w:val="22"/>
          <w:szCs w:val="22"/>
        </w:rPr>
        <w:t>3.5. Місце поставки  ТОВАРУ – за адресою (місцезнаходженням) ЗАМОВНИКА, зазначеною у цьому договорі, якщо інше місце поставки не зазначено у заявці.</w:t>
      </w:r>
      <w:r w:rsidRPr="00E17547">
        <w:rPr>
          <w:rFonts w:ascii="Times New Roman" w:hAnsi="Times New Roman" w:cs="Times New Roman"/>
        </w:rPr>
        <w:t xml:space="preserve"> </w:t>
      </w:r>
    </w:p>
    <w:p w:rsidR="00E17547" w:rsidRPr="00E17547" w:rsidRDefault="00E17547" w:rsidP="00E17547">
      <w:pPr>
        <w:ind w:firstLine="567"/>
        <w:jc w:val="center"/>
        <w:rPr>
          <w:rFonts w:ascii="Times New Roman" w:hAnsi="Times New Roman" w:cs="Times New Roman"/>
          <w:b/>
          <w:bCs/>
          <w:sz w:val="22"/>
          <w:szCs w:val="22"/>
        </w:rPr>
      </w:pPr>
    </w:p>
    <w:p w:rsidR="00E17547" w:rsidRPr="00E17547" w:rsidRDefault="00E17547" w:rsidP="00E17547">
      <w:pPr>
        <w:jc w:val="center"/>
        <w:rPr>
          <w:rFonts w:ascii="Times New Roman" w:hAnsi="Times New Roman" w:cs="Times New Roman"/>
          <w:sz w:val="22"/>
          <w:szCs w:val="22"/>
        </w:rPr>
      </w:pPr>
      <w:r w:rsidRPr="00E17547">
        <w:rPr>
          <w:rFonts w:ascii="Times New Roman" w:hAnsi="Times New Roman" w:cs="Times New Roman"/>
          <w:b/>
          <w:bCs/>
          <w:sz w:val="22"/>
          <w:szCs w:val="22"/>
        </w:rPr>
        <w:t>4. ПОРЯДОК РОЗРАХУНКІВ</w:t>
      </w:r>
    </w:p>
    <w:p w:rsidR="00887484" w:rsidRPr="00887484" w:rsidRDefault="00E17547" w:rsidP="00E34B01">
      <w:pPr>
        <w:ind w:firstLine="567"/>
        <w:jc w:val="both"/>
        <w:rPr>
          <w:rFonts w:ascii="Times New Roman" w:hAnsi="Times New Roman" w:cs="Times New Roman"/>
          <w:sz w:val="22"/>
          <w:szCs w:val="22"/>
        </w:rPr>
      </w:pPr>
      <w:r w:rsidRPr="00E17547">
        <w:rPr>
          <w:rFonts w:ascii="Times New Roman" w:hAnsi="Times New Roman" w:cs="Times New Roman"/>
          <w:sz w:val="22"/>
          <w:szCs w:val="22"/>
        </w:rPr>
        <w:t>4.1. Розрахунки за ТОВАР проводяться після його постачання, шляхом безготівкового перерахування коштів на розрахунковий рахунок ПОСТАЧАЛЬНИКА протягом 30 (тридцяти) календарних днів з дати фактичного отримання товару ЗАМОВНИКОМ згідно накладних, шляхом перерахування грошових коштів.</w:t>
      </w:r>
    </w:p>
    <w:p w:rsidR="00E17547" w:rsidRPr="00E17547" w:rsidRDefault="00887484" w:rsidP="00E17547">
      <w:pPr>
        <w:ind w:firstLine="567"/>
        <w:jc w:val="both"/>
        <w:rPr>
          <w:rFonts w:ascii="Times New Roman" w:hAnsi="Times New Roman" w:cs="Times New Roman"/>
          <w:sz w:val="22"/>
          <w:szCs w:val="22"/>
        </w:rPr>
      </w:pPr>
      <w:r>
        <w:rPr>
          <w:rFonts w:ascii="Times New Roman" w:hAnsi="Times New Roman" w:cs="Times New Roman"/>
          <w:sz w:val="22"/>
          <w:szCs w:val="22"/>
        </w:rPr>
        <w:t>4.</w:t>
      </w:r>
      <w:r w:rsidR="00E34B01">
        <w:rPr>
          <w:rFonts w:ascii="Times New Roman" w:hAnsi="Times New Roman" w:cs="Times New Roman"/>
          <w:sz w:val="22"/>
          <w:szCs w:val="22"/>
        </w:rPr>
        <w:t>2</w:t>
      </w:r>
      <w:r>
        <w:rPr>
          <w:rFonts w:ascii="Times New Roman" w:hAnsi="Times New Roman" w:cs="Times New Roman"/>
          <w:sz w:val="22"/>
          <w:szCs w:val="22"/>
        </w:rPr>
        <w:t xml:space="preserve">. </w:t>
      </w:r>
      <w:r w:rsidR="00E17547" w:rsidRPr="00E17547">
        <w:rPr>
          <w:rFonts w:ascii="Times New Roman" w:hAnsi="Times New Roman" w:cs="Times New Roman"/>
          <w:sz w:val="22"/>
          <w:szCs w:val="22"/>
        </w:rPr>
        <w:t>Обсяги закупівлі ТОВАРУ, кінцевий строк розрахунків за поставлений ТОВАР можуть бути змінені залежно від реального фінансування видатків. Зміни до обсягів закупівлі здійснюється шляхом укладання додаткової угоди. Зміни кінцевого строку розрахунків за поставлений ТОВАР здійснюється шляхом надсилання інформаційного повідомлення (листа) ПОСТАЧАЛЬНИКУ.</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4.</w:t>
      </w:r>
      <w:r w:rsidR="00E34B01">
        <w:rPr>
          <w:rFonts w:ascii="Times New Roman" w:hAnsi="Times New Roman" w:cs="Times New Roman"/>
          <w:sz w:val="22"/>
          <w:szCs w:val="22"/>
        </w:rPr>
        <w:t>3</w:t>
      </w:r>
      <w:r w:rsidRPr="00E17547">
        <w:rPr>
          <w:rFonts w:ascii="Times New Roman" w:hAnsi="Times New Roman" w:cs="Times New Roman"/>
          <w:sz w:val="22"/>
          <w:szCs w:val="22"/>
        </w:rPr>
        <w:t>. Датою оплати вважається дата зарахування коштів на розрахунковий рахунок ПОСТАЧАЛЬНИКА.</w:t>
      </w:r>
    </w:p>
    <w:p w:rsidR="00E17547" w:rsidRPr="00E17547" w:rsidRDefault="00E17547" w:rsidP="00E17547">
      <w:pPr>
        <w:jc w:val="center"/>
        <w:rPr>
          <w:rFonts w:ascii="Times New Roman" w:hAnsi="Times New Roman" w:cs="Times New Roman"/>
          <w:b/>
          <w:bCs/>
          <w:sz w:val="22"/>
          <w:szCs w:val="22"/>
        </w:rPr>
      </w:pPr>
    </w:p>
    <w:p w:rsidR="00E17547" w:rsidRPr="00E17547" w:rsidRDefault="00E17547" w:rsidP="00E17547">
      <w:pPr>
        <w:jc w:val="center"/>
        <w:rPr>
          <w:rFonts w:ascii="Times New Roman" w:hAnsi="Times New Roman" w:cs="Times New Roman"/>
          <w:sz w:val="22"/>
          <w:szCs w:val="22"/>
        </w:rPr>
      </w:pPr>
      <w:r w:rsidRPr="00E17547">
        <w:rPr>
          <w:rFonts w:ascii="Times New Roman" w:hAnsi="Times New Roman" w:cs="Times New Roman"/>
          <w:b/>
          <w:bCs/>
          <w:sz w:val="22"/>
          <w:szCs w:val="22"/>
        </w:rPr>
        <w:t>5. ПРИЙМАННЯ ТОВАРУ</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5.1. Приймання ТОВАРУ проводиться повноважними представниками ПОСТАЧАЛЬНИКА та ЗАМОВНИКА:</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   - по кількості – відповідно до кількості, що вказана у накладних;</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   - по якості – відповідно до сертифікатів якості виробника, затверджених органами, що відповідають за якість даного виду ТОВАРУ, відповідно до умов зберігання, транспортування та строків/термінів придатності.</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5.2. Місце прийомки:</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   - при постачанні транспортом ПОСТАЧАЛЬНИКА чи за рахунок третіх осіб (транспорті агенції, сторонні перевізники, служби доставки) – склад ЗАМОВНИКА.</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5.3. Датою прийомки ТОВАРУ вважається дата прийняття ТОВАРУ повноважною особою ЗАМОВНИКА, що зазначається у накладній.</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5.4. Факт поставки підтверджується підписами повноважних представників Сторін у накладних на відпуск ТОВАРУ.</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5.5. В разі виявлення ЗАМОВНИКОМ прихованих дефектів, недоліків, бою, недостачі при отриманні ТОВАРУ, протягом трьох днів з моменту поставки ТОВАРУ – відповідальність за такі недоліки несе ПОСТАЧАЛЬНИК.</w:t>
      </w:r>
    </w:p>
    <w:p w:rsidR="00E17547" w:rsidRPr="00E17547" w:rsidRDefault="00E17547" w:rsidP="00E17547">
      <w:pPr>
        <w:jc w:val="center"/>
        <w:rPr>
          <w:rFonts w:ascii="Times New Roman" w:hAnsi="Times New Roman" w:cs="Times New Roman"/>
          <w:b/>
          <w:bCs/>
          <w:sz w:val="22"/>
          <w:szCs w:val="22"/>
        </w:rPr>
      </w:pPr>
    </w:p>
    <w:p w:rsidR="00E17547" w:rsidRPr="00E17547" w:rsidRDefault="00E17547" w:rsidP="00E17547">
      <w:pPr>
        <w:jc w:val="center"/>
        <w:rPr>
          <w:rFonts w:ascii="Times New Roman" w:hAnsi="Times New Roman" w:cs="Times New Roman"/>
          <w:sz w:val="22"/>
          <w:szCs w:val="22"/>
        </w:rPr>
      </w:pPr>
      <w:r w:rsidRPr="00E17547">
        <w:rPr>
          <w:rFonts w:ascii="Times New Roman" w:hAnsi="Times New Roman" w:cs="Times New Roman"/>
          <w:b/>
          <w:bCs/>
          <w:sz w:val="22"/>
          <w:szCs w:val="22"/>
        </w:rPr>
        <w:t>6. ПРАВА ТА ОБОВ'ЯЗКИ СТОРІН</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6.1. ЗАМОВНИК зобов'язаний: </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6.1.1. Своєчасно та в повному обсязі сплачувати за поставлений ТОВАР; </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6.1.2. Приймати поставлений ТОВАР згідно з видатковою накладною.</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6.1.3. Оплачувати ТОВАР ПОСТАЧАЛЬНИКУ на підставі накладної з відтермінуванням платежу не більше 30 календарних днів.</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6.2. ЗАМОВНИК має право: </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6.2.1. Достроково розірвати цей Договір в односторонньому порядку повідомивши ПОСТАЧАЛЬНИКА у строк не менше ніж за 10 календарних днів до такого розірвання за таких обставин:</w:t>
      </w:r>
    </w:p>
    <w:p w:rsidR="00E17547" w:rsidRPr="00E17547" w:rsidRDefault="00E17547" w:rsidP="00E17547">
      <w:pPr>
        <w:tabs>
          <w:tab w:val="left" w:pos="142"/>
        </w:tabs>
        <w:ind w:firstLine="567"/>
        <w:jc w:val="both"/>
        <w:rPr>
          <w:rFonts w:ascii="Times New Roman" w:hAnsi="Times New Roman" w:cs="Times New Roman"/>
          <w:sz w:val="22"/>
          <w:szCs w:val="22"/>
        </w:rPr>
      </w:pPr>
      <w:r w:rsidRPr="00E17547">
        <w:rPr>
          <w:rFonts w:ascii="Times New Roman" w:hAnsi="Times New Roman" w:cs="Times New Roman"/>
          <w:sz w:val="22"/>
          <w:szCs w:val="22"/>
        </w:rPr>
        <w:t>- відсутності коштів для фінансування цього Договору;</w:t>
      </w:r>
    </w:p>
    <w:p w:rsidR="00E17547" w:rsidRPr="00E17547" w:rsidRDefault="00E17547" w:rsidP="00E17547">
      <w:pPr>
        <w:tabs>
          <w:tab w:val="left" w:pos="142"/>
        </w:tabs>
        <w:ind w:firstLine="567"/>
        <w:jc w:val="both"/>
        <w:rPr>
          <w:rFonts w:ascii="Times New Roman" w:hAnsi="Times New Roman" w:cs="Times New Roman"/>
          <w:sz w:val="22"/>
          <w:szCs w:val="22"/>
        </w:rPr>
      </w:pPr>
      <w:r w:rsidRPr="00E17547">
        <w:rPr>
          <w:rFonts w:ascii="Times New Roman" w:hAnsi="Times New Roman" w:cs="Times New Roman"/>
          <w:sz w:val="22"/>
          <w:szCs w:val="22"/>
        </w:rPr>
        <w:t>- виявленні подальшої недоцільності у Товарі;</w:t>
      </w:r>
    </w:p>
    <w:p w:rsidR="00E17547" w:rsidRPr="00E17547" w:rsidRDefault="00E17547" w:rsidP="00E17547">
      <w:pPr>
        <w:tabs>
          <w:tab w:val="left" w:pos="142"/>
        </w:tabs>
        <w:ind w:firstLine="567"/>
        <w:jc w:val="both"/>
        <w:rPr>
          <w:rFonts w:ascii="Times New Roman" w:hAnsi="Times New Roman" w:cs="Times New Roman"/>
          <w:sz w:val="22"/>
          <w:szCs w:val="22"/>
        </w:rPr>
      </w:pPr>
      <w:r w:rsidRPr="00E17547">
        <w:rPr>
          <w:rFonts w:ascii="Times New Roman" w:hAnsi="Times New Roman" w:cs="Times New Roman"/>
          <w:sz w:val="22"/>
          <w:szCs w:val="22"/>
        </w:rPr>
        <w:t>- затримки початку поставки ТОВАРУ з вини ПОСТАЧАЛЬНИКА більше ніж на 10 календарних днів;</w:t>
      </w:r>
    </w:p>
    <w:p w:rsidR="00E17547" w:rsidRPr="00E17547" w:rsidRDefault="00E17547" w:rsidP="00E17547">
      <w:pPr>
        <w:tabs>
          <w:tab w:val="left" w:pos="142"/>
        </w:tabs>
        <w:ind w:firstLine="567"/>
        <w:jc w:val="both"/>
        <w:rPr>
          <w:rFonts w:ascii="Times New Roman" w:hAnsi="Times New Roman" w:cs="Times New Roman"/>
          <w:sz w:val="22"/>
          <w:szCs w:val="22"/>
        </w:rPr>
      </w:pPr>
      <w:r w:rsidRPr="00E17547">
        <w:rPr>
          <w:rFonts w:ascii="Times New Roman" w:hAnsi="Times New Roman" w:cs="Times New Roman"/>
          <w:sz w:val="22"/>
          <w:szCs w:val="22"/>
        </w:rPr>
        <w:t>- суттєвому порушенні договірних зобов’язань ПОСТАЧАЛЬНИКОМ, що створює передумови для невиконання Договору;</w:t>
      </w:r>
    </w:p>
    <w:p w:rsidR="00E17547" w:rsidRPr="00E17547" w:rsidRDefault="00E17547" w:rsidP="00E17547">
      <w:pPr>
        <w:tabs>
          <w:tab w:val="left" w:pos="142"/>
        </w:tabs>
        <w:ind w:firstLine="567"/>
        <w:jc w:val="both"/>
        <w:rPr>
          <w:rFonts w:ascii="Times New Roman" w:hAnsi="Times New Roman" w:cs="Times New Roman"/>
          <w:sz w:val="22"/>
          <w:szCs w:val="22"/>
        </w:rPr>
      </w:pPr>
      <w:r w:rsidRPr="00E17547">
        <w:rPr>
          <w:rFonts w:ascii="Times New Roman" w:hAnsi="Times New Roman" w:cs="Times New Roman"/>
          <w:sz w:val="22"/>
          <w:szCs w:val="22"/>
        </w:rPr>
        <w:t>- неодноразовому грубому порушенні умов цього Договору;</w:t>
      </w:r>
    </w:p>
    <w:p w:rsidR="00E17547" w:rsidRPr="00E17547" w:rsidRDefault="00E17547" w:rsidP="00E17547">
      <w:pPr>
        <w:tabs>
          <w:tab w:val="left" w:pos="142"/>
        </w:tabs>
        <w:ind w:firstLine="567"/>
        <w:jc w:val="both"/>
        <w:rPr>
          <w:rFonts w:ascii="Times New Roman" w:hAnsi="Times New Roman" w:cs="Times New Roman"/>
          <w:sz w:val="22"/>
          <w:szCs w:val="22"/>
        </w:rPr>
      </w:pPr>
      <w:r w:rsidRPr="00E17547">
        <w:rPr>
          <w:rFonts w:ascii="Times New Roman" w:hAnsi="Times New Roman" w:cs="Times New Roman"/>
          <w:sz w:val="22"/>
          <w:szCs w:val="22"/>
        </w:rPr>
        <w:t>- банкрутства або порушення справи про банкрутство ПОСТАЧАЛЬНИКА.</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6.2.3. Контролювати поставку ТОВАРУ у строки, встановлені цим Договором; </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lastRenderedPageBreak/>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E17547" w:rsidRPr="00E17547" w:rsidRDefault="00E17547" w:rsidP="00E17547">
      <w:pPr>
        <w:pStyle w:val="ab"/>
        <w:tabs>
          <w:tab w:val="left" w:pos="0"/>
        </w:tabs>
        <w:ind w:left="0" w:firstLine="567"/>
        <w:jc w:val="both"/>
        <w:rPr>
          <w:sz w:val="22"/>
          <w:szCs w:val="22"/>
        </w:rPr>
      </w:pPr>
      <w:r w:rsidRPr="00E17547">
        <w:rPr>
          <w:sz w:val="22"/>
          <w:szCs w:val="22"/>
        </w:rPr>
        <w:t>6.2.5.Вимагати від ПОСТАЧАЛЬНИКА здійснити поставку ТОВАРУ відповідно до заявки на умовах, що визначені цим Договором.</w:t>
      </w:r>
    </w:p>
    <w:p w:rsidR="00E17547" w:rsidRPr="00E17547" w:rsidRDefault="00E17547" w:rsidP="00E17547">
      <w:pPr>
        <w:pStyle w:val="ab"/>
        <w:tabs>
          <w:tab w:val="left" w:pos="0"/>
        </w:tabs>
        <w:ind w:left="0" w:firstLine="567"/>
        <w:jc w:val="both"/>
        <w:rPr>
          <w:sz w:val="22"/>
          <w:szCs w:val="22"/>
        </w:rPr>
      </w:pPr>
      <w:r w:rsidRPr="00E17547">
        <w:rPr>
          <w:sz w:val="22"/>
          <w:szCs w:val="22"/>
        </w:rPr>
        <w:t xml:space="preserve">6.2.6.У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E17547" w:rsidRPr="00E17547" w:rsidRDefault="00E17547" w:rsidP="00E17547">
      <w:pPr>
        <w:pStyle w:val="ab"/>
        <w:tabs>
          <w:tab w:val="left" w:pos="0"/>
        </w:tabs>
        <w:ind w:left="0" w:firstLine="567"/>
        <w:jc w:val="both"/>
        <w:rPr>
          <w:sz w:val="22"/>
          <w:szCs w:val="22"/>
        </w:rPr>
      </w:pPr>
      <w:r w:rsidRPr="00E17547">
        <w:rPr>
          <w:sz w:val="22"/>
          <w:szCs w:val="22"/>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6.3. ПОСТАЧАЛЬНИК зобов'язаний: </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6.3.1. Забезпечити поставку товарів у строки, встановлені цим Договором та окремими замовленнями; </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протягом усього строку находження, зберігання, транспортування та постачання ТОВАРУ; </w:t>
      </w:r>
    </w:p>
    <w:p w:rsidR="00E17547" w:rsidRPr="00E17547" w:rsidRDefault="00E17547" w:rsidP="00E17547">
      <w:pPr>
        <w:pStyle w:val="ab"/>
        <w:tabs>
          <w:tab w:val="left" w:pos="0"/>
        </w:tabs>
        <w:ind w:left="0" w:firstLine="567"/>
        <w:jc w:val="both"/>
        <w:rPr>
          <w:sz w:val="22"/>
          <w:szCs w:val="22"/>
        </w:rPr>
      </w:pPr>
      <w:r w:rsidRPr="00E17547">
        <w:rPr>
          <w:sz w:val="22"/>
          <w:szCs w:val="22"/>
        </w:rPr>
        <w:t xml:space="preserve">6.3.3. Забезпечити поставку ТОВАРУ, та надати всі супровідні документи, в тому числі ті, що підтверджують якість поставленого ТОВАРУ.  </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6.4. ПОСТАЧАЛЬНИК має право: </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6.4.1. Своєчасно та в повному обсязі отримувати плату за поставлені товари; </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6.4.2. На дострокову поставку ТОВАРІВ (всієї, часткової чи недопоставленої кількості) за письмовим погодженням ЗАМОВНИКА; </w:t>
      </w:r>
    </w:p>
    <w:p w:rsidR="00E17547" w:rsidRPr="00E17547" w:rsidRDefault="00E17547" w:rsidP="00E17547">
      <w:pPr>
        <w:ind w:firstLine="567"/>
        <w:jc w:val="both"/>
        <w:rPr>
          <w:rFonts w:ascii="Times New Roman" w:hAnsi="Times New Roman" w:cs="Times New Roman"/>
          <w:b/>
          <w:sz w:val="22"/>
          <w:szCs w:val="22"/>
        </w:rPr>
      </w:pPr>
      <w:r w:rsidRPr="00E17547">
        <w:rPr>
          <w:rFonts w:ascii="Times New Roman" w:hAnsi="Times New Roman" w:cs="Times New Roman"/>
          <w:sz w:val="22"/>
          <w:szCs w:val="22"/>
        </w:rPr>
        <w:t xml:space="preserve">6.4.3. У разі невиконання зобов'язань ЗАМОВНИКОМ, ПОСТАЧАЛЬНИК має право розірвати цей Договір, повідомивши про це ЗАМОВНИКА у строк 10 календарних днів до розірвання. </w:t>
      </w:r>
    </w:p>
    <w:p w:rsidR="00E17547" w:rsidRPr="00E17547" w:rsidRDefault="00E17547" w:rsidP="00E17547">
      <w:pPr>
        <w:jc w:val="center"/>
        <w:rPr>
          <w:rFonts w:ascii="Times New Roman" w:hAnsi="Times New Roman" w:cs="Times New Roman"/>
          <w:b/>
          <w:bCs/>
          <w:sz w:val="22"/>
          <w:szCs w:val="22"/>
        </w:rPr>
      </w:pPr>
    </w:p>
    <w:p w:rsidR="00E17547" w:rsidRPr="00E17547" w:rsidRDefault="00E17547" w:rsidP="00E17547">
      <w:pPr>
        <w:jc w:val="center"/>
        <w:rPr>
          <w:rFonts w:ascii="Times New Roman" w:hAnsi="Times New Roman" w:cs="Times New Roman"/>
          <w:b/>
          <w:bCs/>
          <w:sz w:val="22"/>
          <w:szCs w:val="22"/>
        </w:rPr>
      </w:pPr>
      <w:r w:rsidRPr="00E17547">
        <w:rPr>
          <w:rFonts w:ascii="Times New Roman" w:hAnsi="Times New Roman" w:cs="Times New Roman"/>
          <w:b/>
          <w:bCs/>
          <w:sz w:val="22"/>
          <w:szCs w:val="22"/>
        </w:rPr>
        <w:t>7. ВІДПОВІДАЛЬНІСТЬ СТОРІН</w:t>
      </w:r>
    </w:p>
    <w:p w:rsidR="00E17547" w:rsidRPr="00E17547" w:rsidRDefault="00E17547" w:rsidP="00E17547">
      <w:pPr>
        <w:tabs>
          <w:tab w:val="left" w:pos="0"/>
        </w:tabs>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E17547" w:rsidRPr="00E17547" w:rsidRDefault="00E17547" w:rsidP="00E17547">
      <w:pPr>
        <w:tabs>
          <w:tab w:val="left" w:pos="0"/>
        </w:tabs>
        <w:ind w:firstLine="567"/>
        <w:jc w:val="both"/>
        <w:rPr>
          <w:rFonts w:ascii="Times New Roman" w:hAnsi="Times New Roman" w:cs="Times New Roman"/>
          <w:sz w:val="22"/>
          <w:szCs w:val="22"/>
        </w:rPr>
      </w:pPr>
      <w:r w:rsidRPr="00E17547">
        <w:rPr>
          <w:rFonts w:ascii="Times New Roman" w:hAnsi="Times New Roman" w:cs="Times New Roman"/>
          <w:sz w:val="22"/>
          <w:szCs w:val="22"/>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E17547" w:rsidRPr="00E17547" w:rsidRDefault="00E17547" w:rsidP="00E17547">
      <w:pPr>
        <w:tabs>
          <w:tab w:val="left" w:pos="851"/>
        </w:tabs>
        <w:spacing w:line="264" w:lineRule="auto"/>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7.3. </w:t>
      </w:r>
      <w:r w:rsidRPr="00E17547">
        <w:rPr>
          <w:rFonts w:ascii="Times New Roman" w:hAnsi="Times New Roman" w:cs="Times New Roman"/>
          <w:sz w:val="22"/>
          <w:szCs w:val="22"/>
          <w:shd w:val="clear" w:color="auto" w:fill="FFFFFF"/>
        </w:rPr>
        <w:t>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w:t>
      </w:r>
      <w:r w:rsidRPr="00E17547">
        <w:rPr>
          <w:rFonts w:ascii="Times New Roman" w:hAnsi="Times New Roman" w:cs="Times New Roman"/>
          <w:sz w:val="22"/>
          <w:szCs w:val="22"/>
        </w:rPr>
        <w:t xml:space="preserve">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E17547" w:rsidRPr="00E17547" w:rsidRDefault="00E17547" w:rsidP="00E17547">
      <w:pPr>
        <w:tabs>
          <w:tab w:val="left" w:pos="851"/>
        </w:tabs>
        <w:spacing w:line="264" w:lineRule="auto"/>
        <w:ind w:firstLine="567"/>
        <w:jc w:val="both"/>
        <w:rPr>
          <w:rFonts w:ascii="Times New Roman" w:hAnsi="Times New Roman" w:cs="Times New Roman"/>
          <w:sz w:val="22"/>
          <w:szCs w:val="22"/>
        </w:rPr>
      </w:pPr>
      <w:r w:rsidRPr="00E17547">
        <w:rPr>
          <w:rFonts w:ascii="Times New Roman" w:hAnsi="Times New Roman" w:cs="Times New Roman"/>
          <w:sz w:val="22"/>
          <w:szCs w:val="22"/>
          <w:shd w:val="clear" w:color="auto" w:fill="FFFFFF"/>
          <w:lang w:eastAsia="uk-UA"/>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E17547" w:rsidRPr="00E17547" w:rsidRDefault="00E17547" w:rsidP="00E17547">
      <w:pPr>
        <w:tabs>
          <w:tab w:val="left" w:pos="851"/>
        </w:tabs>
        <w:spacing w:line="264" w:lineRule="auto"/>
        <w:ind w:firstLine="567"/>
        <w:jc w:val="both"/>
        <w:rPr>
          <w:rFonts w:ascii="Times New Roman" w:hAnsi="Times New Roman" w:cs="Times New Roman"/>
          <w:sz w:val="22"/>
          <w:szCs w:val="22"/>
        </w:rPr>
      </w:pPr>
      <w:r w:rsidRPr="00E17547">
        <w:rPr>
          <w:rFonts w:ascii="Times New Roman" w:hAnsi="Times New Roman" w:cs="Times New Roman"/>
          <w:sz w:val="22"/>
          <w:szCs w:val="22"/>
        </w:rPr>
        <w:t>7.5. Сплата неустойки не звільняє СТОРОНИ від виконання своїх зобов’язань за цим Договором.</w:t>
      </w:r>
    </w:p>
    <w:p w:rsidR="00E17547" w:rsidRPr="00E17547" w:rsidRDefault="00E17547" w:rsidP="00E1754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rPr>
      </w:pPr>
      <w:r w:rsidRPr="00E17547">
        <w:rPr>
          <w:rFonts w:ascii="Times New Roman" w:hAnsi="Times New Roman" w:cs="Times New Roman"/>
          <w:sz w:val="22"/>
          <w:szCs w:val="22"/>
        </w:rPr>
        <w:t>7.6. У разі виявлення порушень умов договору щодо якості поставленого ТОВАРУ</w:t>
      </w:r>
      <w:r w:rsidRPr="00E17547">
        <w:rPr>
          <w:rFonts w:ascii="Times New Roman" w:hAnsi="Times New Roman" w:cs="Times New Roman"/>
          <w:sz w:val="22"/>
          <w:szCs w:val="22"/>
          <w:shd w:val="clear" w:color="auto" w:fill="FFFFFF"/>
          <w:lang w:eastAsia="uk-UA"/>
        </w:rPr>
        <w:t>, у тому числі і протягом гарантійного терміну,</w:t>
      </w:r>
      <w:r w:rsidRPr="00E17547">
        <w:rPr>
          <w:rFonts w:ascii="Times New Roman" w:hAnsi="Times New Roman" w:cs="Times New Roman"/>
          <w:sz w:val="22"/>
          <w:szCs w:val="22"/>
        </w:rPr>
        <w:t xml:space="preserve">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w:t>
      </w:r>
      <w:r w:rsidRPr="00E17547">
        <w:rPr>
          <w:rFonts w:ascii="Times New Roman" w:hAnsi="Times New Roman" w:cs="Times New Roman"/>
          <w:sz w:val="22"/>
          <w:szCs w:val="22"/>
          <w:shd w:val="clear" w:color="auto" w:fill="FFFFFF"/>
          <w:lang w:eastAsia="uk-UA"/>
        </w:rPr>
        <w:t xml:space="preserve">, </w:t>
      </w:r>
      <w:r w:rsidRPr="00E17547">
        <w:rPr>
          <w:rFonts w:ascii="Times New Roman" w:hAnsi="Times New Roman" w:cs="Times New Roman"/>
          <w:sz w:val="22"/>
          <w:szCs w:val="22"/>
        </w:rPr>
        <w:t>він сплачує на користь ЗАМОВНИКА штраф у розмірі двадцяти відсотків вартості неякісного ТОВАРУ.</w:t>
      </w:r>
    </w:p>
    <w:p w:rsidR="00E17547" w:rsidRPr="00E17547" w:rsidRDefault="00E17547" w:rsidP="00E17547">
      <w:pPr>
        <w:tabs>
          <w:tab w:val="left" w:pos="0"/>
        </w:tabs>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E17547" w:rsidRPr="00E17547" w:rsidRDefault="00E17547" w:rsidP="00E17547">
      <w:pPr>
        <w:tabs>
          <w:tab w:val="left" w:pos="0"/>
        </w:tabs>
        <w:ind w:firstLine="567"/>
        <w:jc w:val="both"/>
        <w:rPr>
          <w:rFonts w:ascii="Times New Roman" w:hAnsi="Times New Roman" w:cs="Times New Roman"/>
          <w:sz w:val="22"/>
          <w:szCs w:val="22"/>
        </w:rPr>
      </w:pPr>
      <w:r w:rsidRPr="00E17547">
        <w:rPr>
          <w:rFonts w:ascii="Times New Roman" w:hAnsi="Times New Roman" w:cs="Times New Roman"/>
          <w:sz w:val="22"/>
          <w:szCs w:val="22"/>
        </w:rPr>
        <w:t>7.8. ЗАМОВНИК не несе відповідальність за відсутність чи недостатність фінансування відповідного рівня.</w:t>
      </w:r>
    </w:p>
    <w:p w:rsidR="00E17547" w:rsidRPr="00E17547" w:rsidRDefault="00E17547" w:rsidP="00E17547">
      <w:pPr>
        <w:tabs>
          <w:tab w:val="left" w:pos="0"/>
        </w:tabs>
        <w:ind w:firstLine="567"/>
        <w:jc w:val="both"/>
        <w:rPr>
          <w:rFonts w:ascii="Times New Roman" w:hAnsi="Times New Roman" w:cs="Times New Roman"/>
          <w:sz w:val="22"/>
          <w:szCs w:val="22"/>
        </w:rPr>
      </w:pPr>
      <w:r w:rsidRPr="00E17547">
        <w:rPr>
          <w:rFonts w:ascii="Times New Roman" w:hAnsi="Times New Roman" w:cs="Times New Roman"/>
          <w:sz w:val="22"/>
          <w:szCs w:val="22"/>
        </w:rPr>
        <w:t>7.9. ПОСТАЧАЛЬНИК звільняється від відповідальності за прострочення виконання робіт внаслідок відсутності бюджетного фінансування.</w:t>
      </w:r>
    </w:p>
    <w:p w:rsidR="00E17547" w:rsidRPr="00E17547" w:rsidRDefault="00E17547" w:rsidP="00E17547">
      <w:pPr>
        <w:tabs>
          <w:tab w:val="left" w:pos="0"/>
          <w:tab w:val="left" w:pos="142"/>
        </w:tabs>
        <w:ind w:firstLine="567"/>
        <w:jc w:val="both"/>
        <w:rPr>
          <w:rFonts w:ascii="Times New Roman" w:hAnsi="Times New Roman" w:cs="Times New Roman"/>
          <w:sz w:val="22"/>
          <w:szCs w:val="22"/>
        </w:rPr>
      </w:pPr>
      <w:r w:rsidRPr="00E17547">
        <w:rPr>
          <w:rFonts w:ascii="Times New Roman" w:hAnsi="Times New Roman" w:cs="Times New Roman"/>
          <w:sz w:val="22"/>
          <w:szCs w:val="22"/>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E17547" w:rsidRPr="00E17547" w:rsidRDefault="00E17547" w:rsidP="00E17547">
      <w:pPr>
        <w:tabs>
          <w:tab w:val="left" w:pos="0"/>
        </w:tabs>
        <w:ind w:firstLine="567"/>
        <w:jc w:val="both"/>
        <w:rPr>
          <w:rFonts w:ascii="Times New Roman" w:hAnsi="Times New Roman" w:cs="Times New Roman"/>
          <w:sz w:val="22"/>
          <w:szCs w:val="22"/>
        </w:rPr>
      </w:pPr>
      <w:r w:rsidRPr="00E17547">
        <w:rPr>
          <w:rFonts w:ascii="Times New Roman" w:hAnsi="Times New Roman" w:cs="Times New Roman"/>
          <w:sz w:val="22"/>
          <w:szCs w:val="22"/>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E17547" w:rsidRPr="00E17547" w:rsidRDefault="00E17547" w:rsidP="00E17547">
      <w:pPr>
        <w:tabs>
          <w:tab w:val="left" w:pos="0"/>
        </w:tabs>
        <w:ind w:firstLine="567"/>
        <w:jc w:val="both"/>
        <w:rPr>
          <w:rFonts w:ascii="Times New Roman" w:hAnsi="Times New Roman" w:cs="Times New Roman"/>
          <w:sz w:val="22"/>
          <w:szCs w:val="22"/>
        </w:rPr>
      </w:pPr>
      <w:r w:rsidRPr="00E17547">
        <w:rPr>
          <w:rFonts w:ascii="Times New Roman" w:hAnsi="Times New Roman" w:cs="Times New Roman"/>
          <w:sz w:val="22"/>
          <w:szCs w:val="22"/>
        </w:rPr>
        <w:t>2) відмова від встановлення на майбутнє господарських відносин із стороною, яка порушує зобов'язання.</w:t>
      </w:r>
    </w:p>
    <w:p w:rsidR="00E17547" w:rsidRPr="00E17547" w:rsidRDefault="00E17547" w:rsidP="00E17547">
      <w:pPr>
        <w:tabs>
          <w:tab w:val="left" w:pos="0"/>
        </w:tabs>
        <w:ind w:firstLine="567"/>
        <w:jc w:val="both"/>
        <w:rPr>
          <w:rFonts w:ascii="Times New Roman" w:hAnsi="Times New Roman" w:cs="Times New Roman"/>
          <w:sz w:val="22"/>
          <w:szCs w:val="22"/>
          <w:shd w:val="clear" w:color="auto" w:fill="FFFFFF"/>
        </w:rPr>
      </w:pPr>
      <w:r w:rsidRPr="00E17547">
        <w:rPr>
          <w:rFonts w:ascii="Times New Roman" w:hAnsi="Times New Roman" w:cs="Times New Roman"/>
          <w:sz w:val="22"/>
          <w:szCs w:val="22"/>
          <w:shd w:val="clear" w:color="auto" w:fill="FFFFFF"/>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E17547" w:rsidRPr="00E17547" w:rsidRDefault="00E17547" w:rsidP="00E17547">
      <w:pPr>
        <w:tabs>
          <w:tab w:val="left" w:pos="0"/>
        </w:tabs>
        <w:ind w:firstLine="567"/>
        <w:jc w:val="both"/>
        <w:rPr>
          <w:rFonts w:ascii="Times New Roman" w:hAnsi="Times New Roman" w:cs="Times New Roman"/>
          <w:sz w:val="22"/>
          <w:szCs w:val="22"/>
          <w:shd w:val="clear" w:color="auto" w:fill="FFFFFF"/>
        </w:rPr>
      </w:pPr>
      <w:r w:rsidRPr="00E17547">
        <w:rPr>
          <w:rFonts w:ascii="Times New Roman" w:hAnsi="Times New Roman" w:cs="Times New Roman"/>
          <w:sz w:val="22"/>
          <w:szCs w:val="22"/>
          <w:shd w:val="clear" w:color="auto" w:fill="FFFFFF"/>
        </w:rPr>
        <w:t xml:space="preserve">7.12. У разі випадкового пошкодження ТОВАРУ до передачі його ЗАМОВНИКУ, ПОСТАЧАЛЬНИК </w:t>
      </w:r>
      <w:r w:rsidRPr="00E17547">
        <w:rPr>
          <w:rFonts w:ascii="Times New Roman" w:hAnsi="Times New Roman" w:cs="Times New Roman"/>
          <w:sz w:val="22"/>
          <w:szCs w:val="22"/>
          <w:shd w:val="clear" w:color="auto" w:fill="FFFFFF"/>
        </w:rPr>
        <w:lastRenderedPageBreak/>
        <w:t>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shd w:val="clear" w:color="auto" w:fill="FFFFFF"/>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E17547" w:rsidRPr="00E17547" w:rsidRDefault="00E17547" w:rsidP="00E17547">
      <w:pPr>
        <w:jc w:val="center"/>
        <w:rPr>
          <w:rFonts w:ascii="Times New Roman" w:hAnsi="Times New Roman" w:cs="Times New Roman"/>
          <w:b/>
          <w:bCs/>
          <w:sz w:val="22"/>
          <w:szCs w:val="22"/>
        </w:rPr>
      </w:pPr>
    </w:p>
    <w:p w:rsidR="00E17547" w:rsidRPr="00E17547" w:rsidRDefault="00E17547" w:rsidP="00E17547">
      <w:pPr>
        <w:jc w:val="center"/>
        <w:rPr>
          <w:rFonts w:ascii="Times New Roman" w:hAnsi="Times New Roman" w:cs="Times New Roman"/>
          <w:b/>
          <w:bCs/>
          <w:sz w:val="22"/>
          <w:szCs w:val="22"/>
        </w:rPr>
      </w:pPr>
      <w:r w:rsidRPr="00E17547">
        <w:rPr>
          <w:rFonts w:ascii="Times New Roman" w:hAnsi="Times New Roman" w:cs="Times New Roman"/>
          <w:b/>
          <w:bCs/>
          <w:sz w:val="22"/>
          <w:szCs w:val="22"/>
        </w:rPr>
        <w:t>8. ОБСТАВИНИ НЕПЕРЕБОРНОЇ СИЛИ</w:t>
      </w:r>
    </w:p>
    <w:p w:rsidR="00E17547" w:rsidRPr="00E17547" w:rsidRDefault="00E17547" w:rsidP="00E17547">
      <w:pPr>
        <w:ind w:firstLine="567"/>
        <w:jc w:val="both"/>
        <w:rPr>
          <w:rFonts w:ascii="Times New Roman" w:hAnsi="Times New Roman" w:cs="Times New Roman"/>
          <w:b/>
          <w:bCs/>
          <w:sz w:val="22"/>
          <w:szCs w:val="22"/>
        </w:rPr>
      </w:pPr>
      <w:r w:rsidRPr="00E17547">
        <w:rPr>
          <w:rFonts w:ascii="Times New Roman" w:hAnsi="Times New Roman" w:cs="Times New Roman"/>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8.3. Доказом виникнення обставин непереборної сили та строку їх дії є відповідні документи, які видаються </w:t>
      </w:r>
      <w:r w:rsidRPr="00E17547">
        <w:rPr>
          <w:rFonts w:ascii="Times New Roman" w:hAnsi="Times New Roman" w:cs="Times New Roman"/>
          <w:spacing w:val="-1"/>
          <w:sz w:val="22"/>
          <w:szCs w:val="22"/>
        </w:rPr>
        <w:t xml:space="preserve">торгово-промисловою палатою </w:t>
      </w:r>
      <w:r w:rsidRPr="00E17547">
        <w:rPr>
          <w:rFonts w:ascii="Times New Roman" w:hAnsi="Times New Roman" w:cs="Times New Roman"/>
          <w:spacing w:val="2"/>
          <w:sz w:val="22"/>
          <w:szCs w:val="22"/>
        </w:rPr>
        <w:t>України, або іншим уповноваженим органом.</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17547" w:rsidRPr="00E17547" w:rsidRDefault="00E17547" w:rsidP="00E17547">
      <w:pPr>
        <w:jc w:val="center"/>
        <w:rPr>
          <w:rFonts w:ascii="Times New Roman" w:hAnsi="Times New Roman" w:cs="Times New Roman"/>
          <w:b/>
          <w:bCs/>
          <w:sz w:val="22"/>
          <w:szCs w:val="22"/>
        </w:rPr>
      </w:pPr>
    </w:p>
    <w:p w:rsidR="00E17547" w:rsidRPr="00E17547" w:rsidRDefault="00E17547" w:rsidP="00E17547">
      <w:pPr>
        <w:jc w:val="center"/>
        <w:rPr>
          <w:rFonts w:ascii="Times New Roman" w:hAnsi="Times New Roman" w:cs="Times New Roman"/>
          <w:sz w:val="22"/>
          <w:szCs w:val="22"/>
        </w:rPr>
      </w:pPr>
      <w:r w:rsidRPr="00E17547">
        <w:rPr>
          <w:rFonts w:ascii="Times New Roman" w:hAnsi="Times New Roman" w:cs="Times New Roman"/>
          <w:b/>
          <w:bCs/>
          <w:sz w:val="22"/>
          <w:szCs w:val="22"/>
        </w:rPr>
        <w:t>9. ВИРІШЕННЯ СПОРІВ</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9.1. Всі спори, що виникають у процесі виконання умов цього Договору сторони домовились вирішувати шляхом переговорів.</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9.2. При неможливості дійти згоди шляхом переговорів ці спори вирішуються у судовому порядку, відповідно до підсудності та юрисдикції згідно із законодавством України.</w:t>
      </w:r>
    </w:p>
    <w:p w:rsidR="00E17547" w:rsidRPr="00E17547" w:rsidRDefault="00E17547" w:rsidP="00E17547">
      <w:pPr>
        <w:tabs>
          <w:tab w:val="left" w:pos="851"/>
        </w:tabs>
        <w:ind w:firstLine="567"/>
        <w:jc w:val="both"/>
        <w:rPr>
          <w:rFonts w:ascii="Times New Roman" w:hAnsi="Times New Roman" w:cs="Times New Roman"/>
          <w:color w:val="0A0A0A"/>
          <w:sz w:val="22"/>
          <w:szCs w:val="22"/>
        </w:rPr>
      </w:pPr>
      <w:r w:rsidRPr="00E17547">
        <w:rPr>
          <w:rFonts w:ascii="Times New Roman" w:hAnsi="Times New Roman" w:cs="Times New Roman"/>
          <w:sz w:val="22"/>
          <w:szCs w:val="22"/>
        </w:rPr>
        <w:t xml:space="preserve">9.3. </w:t>
      </w:r>
      <w:r w:rsidRPr="00E17547">
        <w:rPr>
          <w:rFonts w:ascii="Times New Roman" w:hAnsi="Times New Roman" w:cs="Times New Roman"/>
          <w:color w:val="0A0A0A"/>
          <w:sz w:val="22"/>
          <w:szCs w:val="22"/>
        </w:rPr>
        <w:t>У випадку, не передбачених цим Договором умов, Сторони керуються чинним цивільним законодавством України.</w:t>
      </w:r>
    </w:p>
    <w:p w:rsidR="00E17547" w:rsidRPr="00E17547" w:rsidRDefault="00E17547" w:rsidP="00E17547">
      <w:pPr>
        <w:jc w:val="center"/>
        <w:rPr>
          <w:rFonts w:ascii="Times New Roman" w:hAnsi="Times New Roman" w:cs="Times New Roman"/>
          <w:b/>
          <w:bCs/>
          <w:sz w:val="22"/>
          <w:szCs w:val="22"/>
        </w:rPr>
      </w:pPr>
    </w:p>
    <w:p w:rsidR="00E17547" w:rsidRPr="00E17547" w:rsidRDefault="00E17547" w:rsidP="00E17547">
      <w:pPr>
        <w:jc w:val="center"/>
        <w:rPr>
          <w:rFonts w:ascii="Times New Roman" w:hAnsi="Times New Roman" w:cs="Times New Roman"/>
          <w:sz w:val="22"/>
          <w:szCs w:val="22"/>
        </w:rPr>
      </w:pPr>
      <w:r w:rsidRPr="00E17547">
        <w:rPr>
          <w:rFonts w:ascii="Times New Roman" w:hAnsi="Times New Roman" w:cs="Times New Roman"/>
          <w:b/>
          <w:bCs/>
          <w:sz w:val="22"/>
          <w:szCs w:val="22"/>
        </w:rPr>
        <w:t>10. ПРИКІНЦЕВІ ПОЛОЖЕННЯ</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10.1. Цей Договір укладено українською мовою на двох сторінках у двох примірниках, що мають однакову юридичну силу – по одному для кожної сторони.</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10.2. Інші умови стосовно ціни, кількості та порядку розрахунків, порівняно з тими, що визначені цим Договором, можуть визначатися додатковими домовленостями між сторонами, які матимуть місце після підписання цього Договору.</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10.3. Будь-які додаткові угоди між Сторонами, що витікають з цього Договору дійсні за умови дотримання їх письмової форми та підписання представниками обох сторін.</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10.4. Всі переговори, переписка, домовленості, угоди між сторонами, що мали місце до підписання даного договору і стосуються його предмету з моменту підписання договору втрачають юридичну силу.</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10.5. ПОСТАЧАЛЬНИК </w:t>
      </w:r>
      <w:r w:rsidR="00AE6875">
        <w:rPr>
          <w:rFonts w:ascii="Times New Roman" w:hAnsi="Times New Roman" w:cs="Times New Roman"/>
          <w:sz w:val="22"/>
          <w:szCs w:val="22"/>
        </w:rPr>
        <w:t>є</w:t>
      </w:r>
      <w:r w:rsidRPr="00E17547">
        <w:rPr>
          <w:rFonts w:ascii="Times New Roman" w:hAnsi="Times New Roman" w:cs="Times New Roman"/>
          <w:sz w:val="22"/>
          <w:szCs w:val="22"/>
        </w:rPr>
        <w:t xml:space="preserve"> платником податку на прибуток на загальних умовах. ЗАМОВНИК є неприбутковою організацією та платником ПДВ.</w:t>
      </w:r>
    </w:p>
    <w:p w:rsidR="00E17547" w:rsidRPr="00E17547" w:rsidRDefault="00E17547" w:rsidP="00E17547">
      <w:pPr>
        <w:pStyle w:val="a5"/>
        <w:spacing w:after="0"/>
        <w:ind w:firstLine="567"/>
        <w:rPr>
          <w:rFonts w:ascii="Times New Roman" w:hAnsi="Times New Roman" w:cs="Times New Roman"/>
          <w:sz w:val="22"/>
          <w:szCs w:val="22"/>
        </w:rPr>
      </w:pPr>
      <w:r w:rsidRPr="00E17547">
        <w:rPr>
          <w:rFonts w:ascii="Times New Roman" w:hAnsi="Times New Roman" w:cs="Times New Roman"/>
          <w:sz w:val="22"/>
          <w:szCs w:val="22"/>
        </w:rPr>
        <w:t>10.6. Сторони домовились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у відповідності до вимог Закону України «Про захист персональних даних».</w:t>
      </w:r>
    </w:p>
    <w:p w:rsidR="00E17547" w:rsidRPr="00E17547" w:rsidRDefault="00E17547" w:rsidP="00E17547">
      <w:pPr>
        <w:jc w:val="center"/>
        <w:rPr>
          <w:rFonts w:ascii="Times New Roman" w:hAnsi="Times New Roman" w:cs="Times New Roman"/>
          <w:b/>
          <w:bCs/>
          <w:sz w:val="22"/>
          <w:szCs w:val="22"/>
        </w:rPr>
      </w:pPr>
    </w:p>
    <w:p w:rsidR="00E17547" w:rsidRPr="00E17547" w:rsidRDefault="00E17547" w:rsidP="00E17547">
      <w:pPr>
        <w:jc w:val="center"/>
        <w:rPr>
          <w:rFonts w:ascii="Times New Roman" w:hAnsi="Times New Roman" w:cs="Times New Roman"/>
          <w:sz w:val="22"/>
          <w:szCs w:val="22"/>
        </w:rPr>
      </w:pPr>
      <w:r w:rsidRPr="00E17547">
        <w:rPr>
          <w:rFonts w:ascii="Times New Roman" w:hAnsi="Times New Roman" w:cs="Times New Roman"/>
          <w:b/>
          <w:bCs/>
          <w:sz w:val="22"/>
          <w:szCs w:val="22"/>
        </w:rPr>
        <w:t>11. СТРОК ДІЇ ДОГОВОРУ</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11.1. Договір вступає в силу з моменту підписання його Ст</w:t>
      </w:r>
      <w:r w:rsidR="008079C5">
        <w:rPr>
          <w:rFonts w:ascii="Times New Roman" w:hAnsi="Times New Roman" w:cs="Times New Roman"/>
          <w:sz w:val="22"/>
          <w:szCs w:val="22"/>
        </w:rPr>
        <w:t>оронами та діє до 31 грудня 202</w:t>
      </w:r>
      <w:r w:rsidR="00DA3E59">
        <w:rPr>
          <w:rFonts w:ascii="Times New Roman" w:hAnsi="Times New Roman" w:cs="Times New Roman"/>
          <w:sz w:val="22"/>
          <w:szCs w:val="22"/>
        </w:rPr>
        <w:t>3</w:t>
      </w:r>
      <w:r w:rsidRPr="00E17547">
        <w:rPr>
          <w:rFonts w:ascii="Times New Roman" w:hAnsi="Times New Roman" w:cs="Times New Roman"/>
          <w:sz w:val="22"/>
          <w:szCs w:val="22"/>
        </w:rPr>
        <w:t xml:space="preserve"> року та може бути пролонгований до повного виконання Сторонами взятих на себе зобов’язань.</w:t>
      </w:r>
    </w:p>
    <w:p w:rsidR="00E17547" w:rsidRPr="00E17547" w:rsidRDefault="00E17547" w:rsidP="00E17547">
      <w:pPr>
        <w:ind w:firstLine="567"/>
        <w:rPr>
          <w:rFonts w:ascii="Times New Roman" w:hAnsi="Times New Roman" w:cs="Times New Roman"/>
          <w:sz w:val="22"/>
          <w:szCs w:val="22"/>
        </w:rPr>
      </w:pPr>
      <w:r w:rsidRPr="00E17547">
        <w:rPr>
          <w:rFonts w:ascii="Times New Roman" w:hAnsi="Times New Roman" w:cs="Times New Roman"/>
          <w:sz w:val="22"/>
          <w:szCs w:val="22"/>
        </w:rPr>
        <w:t>11.2. Договір не може перервати своєї дії до повного виконання його умов Сторонами.</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11.3. Договір може  бути  розірвано   в односторонньому порядку ЗАМОВНИКОМ у  випадках:</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1.3.1. Виявлення фактів невідповідності  товару щодо  сертифікації, якості товару,  невідповідності вимогам  тендерної  документації  або ж цінової пропозиції;</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113.2. У разі невиконання або неналежного виконання зобов’язань ПОСТАЧАЛЬНИКОМ, повідомивши його у строк не менше ніж за 5 календарних днів до такого розірвання;</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11.3.3. У випадку, якщо відпала необхідність закупівлі даного ТОВАРУ або у разі припинення фінансування.</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11.4. До цього Договору вносяться зміни також у випадках: </w:t>
      </w:r>
    </w:p>
    <w:p w:rsidR="00E17547" w:rsidRPr="00E17547" w:rsidRDefault="00E17547" w:rsidP="00E17547">
      <w:pPr>
        <w:ind w:firstLine="567"/>
        <w:jc w:val="both"/>
        <w:rPr>
          <w:rFonts w:ascii="Times New Roman" w:hAnsi="Times New Roman" w:cs="Times New Roman"/>
          <w:sz w:val="22"/>
          <w:szCs w:val="22"/>
        </w:rPr>
      </w:pPr>
      <w:r w:rsidRPr="00E17547">
        <w:rPr>
          <w:rFonts w:ascii="Times New Roman" w:hAnsi="Times New Roman" w:cs="Times New Roman"/>
          <w:sz w:val="22"/>
          <w:szCs w:val="22"/>
        </w:rPr>
        <w:t xml:space="preserve">11.4.1. Зменшення обсягу закупівлі ТОВАРУ та/або загальної вартості цього Договору залежно від реального фінансування видатків. </w:t>
      </w:r>
    </w:p>
    <w:p w:rsidR="00E17547" w:rsidRPr="00E17547" w:rsidRDefault="00E17547" w:rsidP="00E17547">
      <w:pPr>
        <w:pStyle w:val="ab"/>
        <w:tabs>
          <w:tab w:val="left" w:pos="0"/>
        </w:tabs>
        <w:ind w:left="0" w:firstLine="567"/>
        <w:jc w:val="both"/>
        <w:rPr>
          <w:sz w:val="22"/>
          <w:szCs w:val="22"/>
        </w:rPr>
      </w:pPr>
      <w:r w:rsidRPr="00E17547">
        <w:rPr>
          <w:sz w:val="22"/>
          <w:szCs w:val="22"/>
        </w:rPr>
        <w:lastRenderedPageBreak/>
        <w:t>11.5.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E17547" w:rsidRPr="00A22443" w:rsidRDefault="00E17547" w:rsidP="00E17547">
      <w:pPr>
        <w:jc w:val="center"/>
        <w:rPr>
          <w:rFonts w:ascii="Times New Roman" w:hAnsi="Times New Roman" w:cs="Times New Roman"/>
          <w:b/>
          <w:bCs/>
          <w:sz w:val="22"/>
          <w:szCs w:val="22"/>
        </w:rPr>
      </w:pPr>
    </w:p>
    <w:p w:rsidR="00E17547" w:rsidRDefault="00E17547" w:rsidP="00E17547">
      <w:pPr>
        <w:jc w:val="center"/>
        <w:rPr>
          <w:rFonts w:ascii="Times New Roman" w:hAnsi="Times New Roman" w:cs="Times New Roman"/>
          <w:b/>
          <w:bCs/>
          <w:sz w:val="22"/>
          <w:szCs w:val="22"/>
        </w:rPr>
      </w:pPr>
      <w:r w:rsidRPr="00A22443">
        <w:rPr>
          <w:rFonts w:ascii="Times New Roman" w:hAnsi="Times New Roman" w:cs="Times New Roman"/>
          <w:b/>
          <w:bCs/>
          <w:sz w:val="22"/>
          <w:szCs w:val="22"/>
        </w:rPr>
        <w:t>12. ЮРИДИЧНІ АДРЕСИ ТА БАНКІВСЬКІ РЕКВІЗИТИ СТОРІН</w:t>
      </w:r>
    </w:p>
    <w:p w:rsidR="004A30F0" w:rsidRPr="00A22443" w:rsidRDefault="004A30F0" w:rsidP="00E17547">
      <w:pPr>
        <w:jc w:val="center"/>
        <w:rPr>
          <w:rFonts w:ascii="Times New Roman" w:hAnsi="Times New Roman" w:cs="Times New Roman"/>
          <w:b/>
          <w:bCs/>
          <w:sz w:val="22"/>
          <w:szCs w:val="22"/>
        </w:rPr>
      </w:pPr>
    </w:p>
    <w:tbl>
      <w:tblPr>
        <w:tblW w:w="10065" w:type="dxa"/>
        <w:tblLayout w:type="fixed"/>
        <w:tblLook w:val="0000" w:firstRow="0" w:lastRow="0" w:firstColumn="0" w:lastColumn="0" w:noHBand="0" w:noVBand="0"/>
      </w:tblPr>
      <w:tblGrid>
        <w:gridCol w:w="4962"/>
        <w:gridCol w:w="5097"/>
        <w:gridCol w:w="6"/>
      </w:tblGrid>
      <w:tr w:rsidR="00E17547" w:rsidRPr="00A22443" w:rsidTr="00AE6875">
        <w:trPr>
          <w:trHeight w:val="279"/>
        </w:trPr>
        <w:tc>
          <w:tcPr>
            <w:tcW w:w="4962" w:type="dxa"/>
            <w:shd w:val="clear" w:color="auto" w:fill="auto"/>
          </w:tcPr>
          <w:p w:rsidR="00E17547" w:rsidRPr="00A22443" w:rsidRDefault="00E17547" w:rsidP="00A22443">
            <w:pPr>
              <w:snapToGrid w:val="0"/>
              <w:spacing w:line="264" w:lineRule="auto"/>
              <w:jc w:val="center"/>
              <w:rPr>
                <w:rFonts w:ascii="Times New Roman" w:hAnsi="Times New Roman" w:cs="Times New Roman"/>
                <w:sz w:val="22"/>
                <w:szCs w:val="22"/>
                <w:lang w:eastAsia="zh-CN"/>
              </w:rPr>
            </w:pPr>
            <w:r w:rsidRPr="00A22443">
              <w:rPr>
                <w:rFonts w:ascii="Times New Roman" w:hAnsi="Times New Roman" w:cs="Times New Roman"/>
                <w:b/>
                <w:sz w:val="22"/>
                <w:szCs w:val="22"/>
                <w:u w:val="single"/>
                <w:lang w:eastAsia="zh-CN"/>
              </w:rPr>
              <w:t xml:space="preserve">12.1. </w:t>
            </w:r>
            <w:r w:rsidR="00A22443" w:rsidRPr="00A22443">
              <w:rPr>
                <w:rFonts w:ascii="Times New Roman" w:hAnsi="Times New Roman" w:cs="Times New Roman"/>
                <w:b/>
                <w:sz w:val="22"/>
                <w:szCs w:val="22"/>
                <w:u w:val="single"/>
                <w:lang w:eastAsia="zh-CN"/>
              </w:rPr>
              <w:t>ЗАМОВНИК</w:t>
            </w:r>
            <w:r w:rsidRPr="00A22443">
              <w:rPr>
                <w:rFonts w:ascii="Times New Roman" w:hAnsi="Times New Roman" w:cs="Times New Roman"/>
                <w:b/>
                <w:sz w:val="22"/>
                <w:szCs w:val="22"/>
                <w:lang w:eastAsia="zh-CN"/>
              </w:rPr>
              <w:t>:</w:t>
            </w:r>
          </w:p>
        </w:tc>
        <w:tc>
          <w:tcPr>
            <w:tcW w:w="5103" w:type="dxa"/>
            <w:gridSpan w:val="2"/>
            <w:shd w:val="clear" w:color="auto" w:fill="auto"/>
          </w:tcPr>
          <w:p w:rsidR="00E17547" w:rsidRPr="00A22443" w:rsidRDefault="00E17547" w:rsidP="00A22443">
            <w:pPr>
              <w:snapToGrid w:val="0"/>
              <w:spacing w:line="264" w:lineRule="auto"/>
              <w:jc w:val="center"/>
              <w:rPr>
                <w:rFonts w:ascii="Times New Roman" w:hAnsi="Times New Roman" w:cs="Times New Roman"/>
                <w:sz w:val="22"/>
                <w:szCs w:val="22"/>
                <w:lang w:eastAsia="zh-CN"/>
              </w:rPr>
            </w:pPr>
            <w:r w:rsidRPr="00A22443">
              <w:rPr>
                <w:rFonts w:ascii="Times New Roman" w:hAnsi="Times New Roman" w:cs="Times New Roman"/>
                <w:b/>
                <w:spacing w:val="-1"/>
                <w:sz w:val="22"/>
                <w:szCs w:val="22"/>
                <w:u w:val="single"/>
                <w:lang w:eastAsia="zh-CN"/>
              </w:rPr>
              <w:t xml:space="preserve">12.2. </w:t>
            </w:r>
            <w:r w:rsidR="00A22443" w:rsidRPr="00A22443">
              <w:rPr>
                <w:rFonts w:ascii="Times New Roman" w:hAnsi="Times New Roman" w:cs="Times New Roman"/>
                <w:b/>
                <w:spacing w:val="-1"/>
                <w:sz w:val="22"/>
                <w:szCs w:val="22"/>
                <w:u w:val="single"/>
                <w:lang w:eastAsia="zh-CN"/>
              </w:rPr>
              <w:t>ПОСТАЧАЛЬНИК</w:t>
            </w:r>
            <w:r w:rsidRPr="00A22443">
              <w:rPr>
                <w:rFonts w:ascii="Times New Roman" w:hAnsi="Times New Roman" w:cs="Times New Roman"/>
                <w:b/>
                <w:spacing w:val="-1"/>
                <w:sz w:val="22"/>
                <w:szCs w:val="22"/>
                <w:u w:val="single"/>
                <w:lang w:eastAsia="zh-CN"/>
              </w:rPr>
              <w:t>:</w:t>
            </w:r>
          </w:p>
        </w:tc>
      </w:tr>
      <w:tr w:rsidR="00A22443" w:rsidRPr="00A22443" w:rsidTr="00AE6875">
        <w:trPr>
          <w:gridAfter w:val="1"/>
          <w:wAfter w:w="6" w:type="dxa"/>
          <w:trHeight w:val="279"/>
        </w:trPr>
        <w:tc>
          <w:tcPr>
            <w:tcW w:w="4962" w:type="dxa"/>
            <w:shd w:val="clear" w:color="auto" w:fill="auto"/>
          </w:tcPr>
          <w:p w:rsidR="00A22443" w:rsidRPr="00DA3E20" w:rsidRDefault="00A22443" w:rsidP="00DA3E20">
            <w:pPr>
              <w:rPr>
                <w:rFonts w:ascii="Times New Roman" w:hAnsi="Times New Roman" w:cs="Times New Roman"/>
                <w:b/>
                <w:bCs/>
                <w:sz w:val="22"/>
                <w:szCs w:val="22"/>
              </w:rPr>
            </w:pPr>
            <w:r w:rsidRPr="00DA3E20">
              <w:rPr>
                <w:rFonts w:ascii="Times New Roman" w:hAnsi="Times New Roman" w:cs="Times New Roman"/>
                <w:b/>
                <w:bCs/>
                <w:sz w:val="22"/>
                <w:szCs w:val="22"/>
              </w:rPr>
              <w:t>Комунальне некомерційне підприємство «Подільський регіональний центр онкології Вінницької обласної Ради»</w:t>
            </w:r>
          </w:p>
          <w:p w:rsidR="00A22443" w:rsidRPr="00DA3E20" w:rsidRDefault="00A22443" w:rsidP="00DA3E20">
            <w:pPr>
              <w:rPr>
                <w:rFonts w:ascii="Times New Roman" w:hAnsi="Times New Roman" w:cs="Times New Roman"/>
                <w:spacing w:val="-1"/>
                <w:sz w:val="22"/>
                <w:szCs w:val="22"/>
                <w:lang w:eastAsia="zh-CN"/>
              </w:rPr>
            </w:pPr>
            <w:r w:rsidRPr="00DA3E20">
              <w:rPr>
                <w:rFonts w:ascii="Times New Roman" w:hAnsi="Times New Roman" w:cs="Times New Roman"/>
                <w:sz w:val="22"/>
                <w:szCs w:val="22"/>
              </w:rPr>
              <w:t>Місцезнаходження:</w:t>
            </w:r>
            <w:r w:rsidRPr="00DA3E20">
              <w:rPr>
                <w:rFonts w:ascii="Times New Roman" w:hAnsi="Times New Roman" w:cs="Times New Roman"/>
                <w:spacing w:val="-1"/>
                <w:sz w:val="22"/>
                <w:szCs w:val="22"/>
                <w:lang w:eastAsia="zh-CN"/>
              </w:rPr>
              <w:t xml:space="preserve">21029, Вінницька область, </w:t>
            </w:r>
          </w:p>
          <w:p w:rsidR="00A22443" w:rsidRPr="00DA3E20" w:rsidRDefault="00A22443" w:rsidP="00DA3E20">
            <w:pPr>
              <w:rPr>
                <w:rFonts w:ascii="Times New Roman" w:hAnsi="Times New Roman" w:cs="Times New Roman"/>
                <w:spacing w:val="-1"/>
                <w:sz w:val="22"/>
                <w:szCs w:val="22"/>
                <w:lang w:eastAsia="zh-CN"/>
              </w:rPr>
            </w:pPr>
            <w:r w:rsidRPr="00DA3E20">
              <w:rPr>
                <w:rFonts w:ascii="Times New Roman" w:hAnsi="Times New Roman" w:cs="Times New Roman"/>
                <w:spacing w:val="-1"/>
                <w:sz w:val="22"/>
                <w:szCs w:val="22"/>
                <w:lang w:eastAsia="zh-CN"/>
              </w:rPr>
              <w:t>м. Вінниця, вул. Хмельницьке шосе, 84</w:t>
            </w:r>
          </w:p>
          <w:p w:rsidR="00A22443" w:rsidRPr="00DA3E20" w:rsidRDefault="00A22443" w:rsidP="00DA3E20">
            <w:pPr>
              <w:rPr>
                <w:rFonts w:ascii="Times New Roman" w:hAnsi="Times New Roman" w:cs="Times New Roman"/>
                <w:spacing w:val="-1"/>
                <w:sz w:val="22"/>
                <w:szCs w:val="22"/>
                <w:lang w:eastAsia="zh-CN"/>
              </w:rPr>
            </w:pPr>
            <w:r w:rsidRPr="00DA3E20">
              <w:rPr>
                <w:rFonts w:ascii="Times New Roman" w:hAnsi="Times New Roman" w:cs="Times New Roman"/>
                <w:spacing w:val="-1"/>
                <w:sz w:val="22"/>
                <w:szCs w:val="22"/>
                <w:lang w:eastAsia="zh-CN"/>
              </w:rPr>
              <w:t>код ЄДРПОУ: 05484161, ІПН 054841602283</w:t>
            </w:r>
          </w:p>
          <w:p w:rsidR="00A22443" w:rsidRPr="00DA3E20" w:rsidRDefault="00A22443" w:rsidP="00DA3E20">
            <w:pPr>
              <w:rPr>
                <w:rFonts w:ascii="Times New Roman" w:hAnsi="Times New Roman" w:cs="Times New Roman"/>
                <w:spacing w:val="-1"/>
                <w:sz w:val="22"/>
                <w:szCs w:val="22"/>
                <w:lang w:eastAsia="zh-CN"/>
              </w:rPr>
            </w:pPr>
            <w:r w:rsidRPr="00DA3E20">
              <w:rPr>
                <w:rFonts w:ascii="Times New Roman" w:hAnsi="Times New Roman" w:cs="Times New Roman"/>
                <w:spacing w:val="-1"/>
                <w:sz w:val="22"/>
                <w:szCs w:val="22"/>
                <w:lang w:eastAsia="zh-CN"/>
              </w:rPr>
              <w:t xml:space="preserve">п/р </w:t>
            </w:r>
            <w:r w:rsidRPr="00DA3E20">
              <w:rPr>
                <w:rFonts w:ascii="Times New Roman" w:hAnsi="Times New Roman" w:cs="Times New Roman"/>
                <w:spacing w:val="-1"/>
                <w:sz w:val="22"/>
                <w:szCs w:val="22"/>
                <w:lang w:val="en-US" w:eastAsia="zh-CN"/>
              </w:rPr>
              <w:t>UA</w:t>
            </w:r>
            <w:r w:rsidRPr="00DA3E20">
              <w:rPr>
                <w:rFonts w:ascii="Times New Roman" w:hAnsi="Times New Roman" w:cs="Times New Roman"/>
                <w:spacing w:val="-1"/>
                <w:sz w:val="22"/>
                <w:szCs w:val="22"/>
                <w:lang w:eastAsia="zh-CN"/>
              </w:rPr>
              <w:t xml:space="preserve">353223130000026007000042905 </w:t>
            </w:r>
          </w:p>
          <w:p w:rsidR="00A22443" w:rsidRPr="00DA3E20" w:rsidRDefault="00A22443" w:rsidP="00DA3E20">
            <w:pPr>
              <w:rPr>
                <w:rFonts w:ascii="Times New Roman" w:hAnsi="Times New Roman" w:cs="Times New Roman"/>
                <w:spacing w:val="-1"/>
                <w:sz w:val="22"/>
                <w:szCs w:val="22"/>
                <w:lang w:eastAsia="zh-CN"/>
              </w:rPr>
            </w:pPr>
            <w:r w:rsidRPr="00DA3E20">
              <w:rPr>
                <w:rFonts w:ascii="Times New Roman" w:hAnsi="Times New Roman" w:cs="Times New Roman"/>
                <w:spacing w:val="-1"/>
                <w:sz w:val="22"/>
                <w:szCs w:val="22"/>
                <w:lang w:eastAsia="zh-CN"/>
              </w:rPr>
              <w:t>МФО: 322313, Банк: АТ «Укрексімбанк»</w:t>
            </w:r>
          </w:p>
          <w:p w:rsidR="00A22443" w:rsidRPr="00DA3E20" w:rsidRDefault="00A22443" w:rsidP="00DA3E20">
            <w:pPr>
              <w:rPr>
                <w:rFonts w:ascii="Times New Roman" w:hAnsi="Times New Roman" w:cs="Times New Roman"/>
                <w:spacing w:val="-1"/>
                <w:sz w:val="22"/>
                <w:szCs w:val="22"/>
                <w:lang w:eastAsia="zh-CN"/>
              </w:rPr>
            </w:pPr>
            <w:r w:rsidRPr="00DA3E20">
              <w:rPr>
                <w:rFonts w:ascii="Times New Roman" w:hAnsi="Times New Roman" w:cs="Times New Roman"/>
                <w:spacing w:val="-1"/>
                <w:sz w:val="22"/>
                <w:szCs w:val="22"/>
                <w:lang w:eastAsia="zh-CN"/>
              </w:rPr>
              <w:t xml:space="preserve">тел.: 043 256 0639; факс: 043 246 1101, </w:t>
            </w:r>
          </w:p>
          <w:p w:rsidR="00A22443" w:rsidRPr="00E34B01" w:rsidRDefault="00A22443" w:rsidP="00DA3E20">
            <w:pPr>
              <w:rPr>
                <w:rFonts w:ascii="Times New Roman" w:hAnsi="Times New Roman" w:cs="Times New Roman"/>
                <w:spacing w:val="-1"/>
                <w:sz w:val="24"/>
                <w:lang w:eastAsia="zh-CN"/>
              </w:rPr>
            </w:pPr>
            <w:r w:rsidRPr="00DA3E20">
              <w:rPr>
                <w:rFonts w:ascii="Times New Roman" w:hAnsi="Times New Roman" w:cs="Times New Roman"/>
                <w:spacing w:val="-1"/>
                <w:sz w:val="22"/>
                <w:szCs w:val="22"/>
                <w:lang w:eastAsia="zh-CN"/>
              </w:rPr>
              <w:t>E-</w:t>
            </w:r>
            <w:r w:rsidRPr="00E34B01">
              <w:rPr>
                <w:rFonts w:ascii="Times New Roman" w:hAnsi="Times New Roman" w:cs="Times New Roman"/>
                <w:spacing w:val="-1"/>
                <w:sz w:val="24"/>
                <w:lang w:eastAsia="zh-CN"/>
              </w:rPr>
              <w:t xml:space="preserve">mail: buhonko@ukr.net; </w:t>
            </w:r>
          </w:p>
          <w:p w:rsidR="00E34B01" w:rsidRPr="00E34B01" w:rsidRDefault="00E34B01" w:rsidP="00DA3E20">
            <w:pPr>
              <w:snapToGrid w:val="0"/>
              <w:rPr>
                <w:rFonts w:ascii="Times New Roman" w:hAnsi="Times New Roman" w:cs="Times New Roman"/>
                <w:color w:val="000000"/>
                <w:sz w:val="24"/>
                <w:shd w:val="clear" w:color="auto" w:fill="FDFEFD"/>
              </w:rPr>
            </w:pPr>
            <w:r w:rsidRPr="00E34B01">
              <w:rPr>
                <w:rStyle w:val="relative"/>
                <w:rFonts w:ascii="Times New Roman" w:hAnsi="Times New Roman" w:cs="Times New Roman"/>
                <w:color w:val="000000"/>
                <w:sz w:val="24"/>
                <w:bdr w:val="none" w:sz="0" w:space="0" w:color="auto" w:frame="1"/>
                <w:shd w:val="clear" w:color="auto" w:fill="FDFEFD"/>
              </w:rPr>
              <w:t>yurist.prco@gmail.com </w:t>
            </w:r>
            <w:r w:rsidRPr="00E34B01">
              <w:rPr>
                <w:rFonts w:ascii="Times New Roman" w:hAnsi="Times New Roman" w:cs="Times New Roman"/>
                <w:color w:val="000000"/>
                <w:sz w:val="24"/>
                <w:shd w:val="clear" w:color="auto" w:fill="FDFEFD"/>
              </w:rPr>
              <w:t> </w:t>
            </w:r>
          </w:p>
          <w:p w:rsidR="00E34B01" w:rsidRDefault="00E34B01" w:rsidP="00DA3E20">
            <w:pPr>
              <w:snapToGrid w:val="0"/>
              <w:rPr>
                <w:rFonts w:cs="Arial"/>
                <w:color w:val="000000"/>
                <w:sz w:val="21"/>
                <w:szCs w:val="21"/>
                <w:shd w:val="clear" w:color="auto" w:fill="FDFEFD"/>
              </w:rPr>
            </w:pPr>
          </w:p>
          <w:p w:rsidR="00A22443" w:rsidRPr="00DA3E20" w:rsidRDefault="00A22443" w:rsidP="00DA3E20">
            <w:pPr>
              <w:snapToGrid w:val="0"/>
              <w:rPr>
                <w:rFonts w:ascii="Times New Roman" w:hAnsi="Times New Roman" w:cs="Times New Roman"/>
                <w:b/>
                <w:sz w:val="22"/>
                <w:szCs w:val="22"/>
                <w:lang w:eastAsia="zh-CN"/>
              </w:rPr>
            </w:pPr>
            <w:r w:rsidRPr="00DA3E20">
              <w:rPr>
                <w:rFonts w:ascii="Times New Roman" w:hAnsi="Times New Roman" w:cs="Times New Roman"/>
                <w:b/>
                <w:sz w:val="22"/>
                <w:szCs w:val="22"/>
                <w:lang w:eastAsia="zh-CN"/>
              </w:rPr>
              <w:t>Директор</w:t>
            </w:r>
          </w:p>
          <w:p w:rsidR="00A22443" w:rsidRPr="00DA3E20" w:rsidRDefault="00A22443" w:rsidP="00DA3E20">
            <w:pPr>
              <w:snapToGrid w:val="0"/>
              <w:rPr>
                <w:rFonts w:ascii="Times New Roman" w:hAnsi="Times New Roman" w:cs="Times New Roman"/>
                <w:b/>
                <w:sz w:val="22"/>
                <w:szCs w:val="22"/>
                <w:lang w:eastAsia="zh-CN"/>
              </w:rPr>
            </w:pPr>
          </w:p>
          <w:p w:rsidR="00A22443" w:rsidRPr="00DA3E20" w:rsidRDefault="00DA3E59" w:rsidP="00DA3E20">
            <w:pPr>
              <w:snapToGrid w:val="0"/>
              <w:jc w:val="right"/>
              <w:rPr>
                <w:rFonts w:ascii="Times New Roman" w:hAnsi="Times New Roman" w:cs="Times New Roman"/>
                <w:b/>
                <w:sz w:val="22"/>
                <w:szCs w:val="22"/>
                <w:lang w:eastAsia="zh-CN"/>
              </w:rPr>
            </w:pPr>
            <w:r>
              <w:rPr>
                <w:rFonts w:ascii="Times New Roman" w:hAnsi="Times New Roman" w:cs="Times New Roman"/>
                <w:b/>
                <w:sz w:val="22"/>
                <w:szCs w:val="22"/>
                <w:lang w:eastAsia="zh-CN"/>
              </w:rPr>
              <w:t>С</w:t>
            </w:r>
            <w:r w:rsidR="00A22443" w:rsidRPr="00DA3E20">
              <w:rPr>
                <w:rFonts w:ascii="Times New Roman" w:hAnsi="Times New Roman" w:cs="Times New Roman"/>
                <w:b/>
                <w:sz w:val="22"/>
                <w:szCs w:val="22"/>
                <w:lang w:eastAsia="zh-CN"/>
              </w:rPr>
              <w:t xml:space="preserve">. </w:t>
            </w:r>
            <w:r>
              <w:rPr>
                <w:rFonts w:ascii="Times New Roman" w:hAnsi="Times New Roman" w:cs="Times New Roman"/>
                <w:b/>
                <w:sz w:val="22"/>
                <w:szCs w:val="22"/>
                <w:lang w:eastAsia="zh-CN"/>
              </w:rPr>
              <w:t>Б</w:t>
            </w:r>
            <w:r w:rsidR="00A22443" w:rsidRPr="00DA3E20">
              <w:rPr>
                <w:rFonts w:ascii="Times New Roman" w:hAnsi="Times New Roman" w:cs="Times New Roman"/>
                <w:b/>
                <w:sz w:val="22"/>
                <w:szCs w:val="22"/>
                <w:lang w:eastAsia="zh-CN"/>
              </w:rPr>
              <w:t xml:space="preserve">. </w:t>
            </w:r>
            <w:r>
              <w:rPr>
                <w:rFonts w:ascii="Times New Roman" w:hAnsi="Times New Roman" w:cs="Times New Roman"/>
                <w:b/>
                <w:sz w:val="22"/>
                <w:szCs w:val="22"/>
                <w:lang w:eastAsia="zh-CN"/>
              </w:rPr>
              <w:t>Перегончук</w:t>
            </w:r>
          </w:p>
          <w:p w:rsidR="00A22443" w:rsidRPr="00DA3E20" w:rsidRDefault="00A22443" w:rsidP="00DA3E20">
            <w:pPr>
              <w:rPr>
                <w:rFonts w:ascii="Times New Roman" w:hAnsi="Times New Roman" w:cs="Times New Roman"/>
                <w:sz w:val="22"/>
                <w:szCs w:val="22"/>
              </w:rPr>
            </w:pPr>
            <w:r w:rsidRPr="00DA3E20">
              <w:rPr>
                <w:rFonts w:ascii="Times New Roman" w:hAnsi="Times New Roman" w:cs="Times New Roman"/>
                <w:sz w:val="22"/>
                <w:szCs w:val="22"/>
              </w:rPr>
              <w:t>м.п.</w:t>
            </w:r>
          </w:p>
        </w:tc>
        <w:tc>
          <w:tcPr>
            <w:tcW w:w="5097" w:type="dxa"/>
            <w:shd w:val="clear" w:color="auto" w:fill="auto"/>
          </w:tcPr>
          <w:p w:rsidR="00A22443" w:rsidRPr="00DA3E20" w:rsidRDefault="00A22443" w:rsidP="00DA3E20">
            <w:pPr>
              <w:rPr>
                <w:rFonts w:ascii="Times New Roman" w:hAnsi="Times New Roman" w:cs="Times New Roman"/>
                <w:sz w:val="22"/>
                <w:szCs w:val="22"/>
              </w:rPr>
            </w:pPr>
          </w:p>
        </w:tc>
      </w:tr>
    </w:tbl>
    <w:p w:rsidR="00E17547" w:rsidRDefault="00E17547" w:rsidP="00E17547">
      <w:pPr>
        <w:rPr>
          <w:rFonts w:ascii="Times New Roman" w:hAnsi="Times New Roman" w:cs="Times New Roman"/>
          <w:sz w:val="22"/>
          <w:szCs w:val="22"/>
        </w:rPr>
      </w:pPr>
    </w:p>
    <w:p w:rsidR="00CB5B7F" w:rsidRPr="00E17547" w:rsidRDefault="00CB5B7F"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B5B7F" w:rsidRPr="00E17547" w:rsidRDefault="00CB5B7F"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B5B7F" w:rsidRPr="00E17547" w:rsidRDefault="00CB5B7F"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B5B7F" w:rsidRPr="00E17547" w:rsidRDefault="00CB5B7F"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B5B7F" w:rsidRPr="00E17547" w:rsidRDefault="00CB5B7F"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B5B7F" w:rsidRPr="00E17547" w:rsidRDefault="00CB5B7F"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B5B7F" w:rsidRPr="00E17547" w:rsidRDefault="00CB5B7F"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B5B7F" w:rsidRDefault="00CB5B7F"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3E20" w:rsidRDefault="00DA3E20" w:rsidP="0000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916D2" w:rsidRDefault="00D916D2" w:rsidP="00DA3E20">
      <w:pPr>
        <w:widowControl/>
        <w:ind w:left="5245"/>
        <w:rPr>
          <w:rFonts w:ascii="Times New Roman" w:eastAsia="Calibri" w:hAnsi="Times New Roman" w:cs="Times New Roman"/>
          <w:sz w:val="18"/>
          <w:szCs w:val="18"/>
          <w:lang w:eastAsia="en-US"/>
        </w:rPr>
      </w:pPr>
    </w:p>
    <w:p w:rsidR="00D916D2" w:rsidRDefault="00D916D2" w:rsidP="00DA3E20">
      <w:pPr>
        <w:widowControl/>
        <w:ind w:left="5245"/>
        <w:rPr>
          <w:rFonts w:ascii="Times New Roman" w:eastAsia="Calibri" w:hAnsi="Times New Roman" w:cs="Times New Roman"/>
          <w:sz w:val="18"/>
          <w:szCs w:val="18"/>
          <w:lang w:eastAsia="en-US"/>
        </w:rPr>
      </w:pPr>
    </w:p>
    <w:p w:rsidR="00D916D2" w:rsidRDefault="00D916D2" w:rsidP="00DA3E20">
      <w:pPr>
        <w:widowControl/>
        <w:ind w:left="5245"/>
        <w:rPr>
          <w:rFonts w:ascii="Times New Roman" w:eastAsia="Calibri" w:hAnsi="Times New Roman" w:cs="Times New Roman"/>
          <w:sz w:val="18"/>
          <w:szCs w:val="18"/>
          <w:lang w:eastAsia="en-US"/>
        </w:rPr>
      </w:pPr>
    </w:p>
    <w:p w:rsidR="00630E1F" w:rsidRDefault="00630E1F" w:rsidP="00DA3E20">
      <w:pPr>
        <w:widowControl/>
        <w:ind w:left="5245"/>
        <w:rPr>
          <w:rFonts w:ascii="Times New Roman" w:eastAsia="Calibri" w:hAnsi="Times New Roman" w:cs="Times New Roman"/>
          <w:sz w:val="18"/>
          <w:szCs w:val="18"/>
          <w:lang w:eastAsia="en-US"/>
        </w:rPr>
      </w:pPr>
    </w:p>
    <w:p w:rsidR="00630E1F" w:rsidRDefault="00630E1F" w:rsidP="00DA3E20">
      <w:pPr>
        <w:widowControl/>
        <w:ind w:left="5245"/>
        <w:rPr>
          <w:rFonts w:ascii="Times New Roman" w:eastAsia="Calibri" w:hAnsi="Times New Roman" w:cs="Times New Roman"/>
          <w:sz w:val="18"/>
          <w:szCs w:val="18"/>
          <w:lang w:eastAsia="en-US"/>
        </w:rPr>
      </w:pPr>
    </w:p>
    <w:p w:rsidR="00561E68" w:rsidRDefault="00561E68" w:rsidP="00DA3E20">
      <w:pPr>
        <w:widowControl/>
        <w:ind w:left="5245"/>
        <w:rPr>
          <w:rFonts w:ascii="Times New Roman" w:eastAsia="Calibri" w:hAnsi="Times New Roman" w:cs="Times New Roman"/>
          <w:sz w:val="18"/>
          <w:szCs w:val="18"/>
          <w:lang w:eastAsia="en-US"/>
        </w:rPr>
      </w:pPr>
    </w:p>
    <w:p w:rsidR="00630E1F" w:rsidRDefault="00630E1F" w:rsidP="00DA3E20">
      <w:pPr>
        <w:widowControl/>
        <w:ind w:left="5245"/>
        <w:rPr>
          <w:rFonts w:ascii="Times New Roman" w:eastAsia="Calibri" w:hAnsi="Times New Roman" w:cs="Times New Roman"/>
          <w:sz w:val="18"/>
          <w:szCs w:val="18"/>
          <w:lang w:eastAsia="en-US"/>
        </w:rPr>
      </w:pPr>
    </w:p>
    <w:p w:rsidR="00DA3E59" w:rsidRDefault="00DA3E59" w:rsidP="00DA3E20">
      <w:pPr>
        <w:widowControl/>
        <w:ind w:left="5245"/>
        <w:rPr>
          <w:rFonts w:ascii="Times New Roman" w:eastAsia="Calibri" w:hAnsi="Times New Roman" w:cs="Times New Roman"/>
          <w:sz w:val="18"/>
          <w:szCs w:val="18"/>
          <w:lang w:eastAsia="en-US"/>
        </w:rPr>
      </w:pPr>
    </w:p>
    <w:p w:rsidR="00DA3E20" w:rsidRPr="00DA3E20" w:rsidRDefault="00E34B01" w:rsidP="00DA3E20">
      <w:pPr>
        <w:widowControl/>
        <w:ind w:left="5245"/>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lastRenderedPageBreak/>
        <w:t xml:space="preserve">                                  </w:t>
      </w:r>
      <w:r w:rsidR="00DA3E20" w:rsidRPr="00DA3E20">
        <w:rPr>
          <w:rFonts w:ascii="Times New Roman" w:eastAsia="Calibri" w:hAnsi="Times New Roman" w:cs="Times New Roman"/>
          <w:sz w:val="18"/>
          <w:szCs w:val="18"/>
          <w:lang w:eastAsia="en-US"/>
        </w:rPr>
        <w:t>Додаток № 1</w:t>
      </w:r>
    </w:p>
    <w:p w:rsidR="00E34B01" w:rsidRDefault="00E34B01" w:rsidP="00DA3E20">
      <w:pPr>
        <w:spacing w:line="264" w:lineRule="auto"/>
        <w:ind w:left="5245"/>
        <w:rPr>
          <w:rFonts w:ascii="Times New Roman" w:hAnsi="Times New Roman" w:cs="Times New Roman"/>
          <w:bCs/>
          <w:sz w:val="18"/>
          <w:szCs w:val="18"/>
        </w:rPr>
      </w:pPr>
      <w:r>
        <w:rPr>
          <w:rFonts w:ascii="Times New Roman" w:eastAsia="Calibri" w:hAnsi="Times New Roman" w:cs="Times New Roman"/>
          <w:sz w:val="18"/>
          <w:szCs w:val="18"/>
          <w:lang w:eastAsia="en-US"/>
        </w:rPr>
        <w:t xml:space="preserve">                                  </w:t>
      </w:r>
      <w:r w:rsidR="00DA3E20" w:rsidRPr="00DA3E20">
        <w:rPr>
          <w:rFonts w:ascii="Times New Roman" w:eastAsia="Calibri" w:hAnsi="Times New Roman" w:cs="Times New Roman"/>
          <w:sz w:val="18"/>
          <w:szCs w:val="18"/>
          <w:lang w:eastAsia="en-US"/>
        </w:rPr>
        <w:t xml:space="preserve">до договору поставки </w:t>
      </w:r>
    </w:p>
    <w:p w:rsidR="00DA3E20" w:rsidRPr="00DA3E20" w:rsidRDefault="00E34B01" w:rsidP="00DA3E20">
      <w:pPr>
        <w:spacing w:line="264" w:lineRule="auto"/>
        <w:ind w:left="5245"/>
        <w:rPr>
          <w:rFonts w:ascii="Times New Roman" w:eastAsia="Calibri" w:hAnsi="Times New Roman" w:cs="Times New Roman"/>
          <w:sz w:val="18"/>
          <w:szCs w:val="18"/>
          <w:lang w:eastAsia="en-US"/>
        </w:rPr>
      </w:pPr>
      <w:r>
        <w:rPr>
          <w:rFonts w:ascii="Times New Roman" w:hAnsi="Times New Roman" w:cs="Times New Roman"/>
          <w:bCs/>
          <w:sz w:val="18"/>
          <w:szCs w:val="18"/>
        </w:rPr>
        <w:t xml:space="preserve">                                  </w:t>
      </w:r>
      <w:r w:rsidR="00DA3E20" w:rsidRPr="00DA3E20">
        <w:rPr>
          <w:rFonts w:ascii="Times New Roman" w:hAnsi="Times New Roman" w:cs="Times New Roman"/>
          <w:bCs/>
          <w:sz w:val="18"/>
          <w:szCs w:val="18"/>
        </w:rPr>
        <w:t>№ _______</w:t>
      </w:r>
      <w:r w:rsidR="00DA3E20">
        <w:rPr>
          <w:rFonts w:ascii="Times New Roman" w:hAnsi="Times New Roman" w:cs="Times New Roman"/>
          <w:bCs/>
          <w:sz w:val="18"/>
          <w:szCs w:val="18"/>
        </w:rPr>
        <w:t xml:space="preserve"> </w:t>
      </w:r>
      <w:r w:rsidR="008079C5">
        <w:rPr>
          <w:rFonts w:ascii="Times New Roman" w:eastAsia="Calibri" w:hAnsi="Times New Roman" w:cs="Times New Roman"/>
          <w:sz w:val="18"/>
          <w:szCs w:val="18"/>
          <w:lang w:eastAsia="en-US"/>
        </w:rPr>
        <w:t>від «___» __________ 202</w:t>
      </w:r>
      <w:r w:rsidR="00DA3E59">
        <w:rPr>
          <w:rFonts w:ascii="Times New Roman" w:eastAsia="Calibri" w:hAnsi="Times New Roman" w:cs="Times New Roman"/>
          <w:sz w:val="18"/>
          <w:szCs w:val="18"/>
          <w:lang w:eastAsia="en-US"/>
        </w:rPr>
        <w:t xml:space="preserve">3 </w:t>
      </w:r>
      <w:r w:rsidR="00DA3E20" w:rsidRPr="00DA3E20">
        <w:rPr>
          <w:rFonts w:ascii="Times New Roman" w:eastAsia="Calibri" w:hAnsi="Times New Roman" w:cs="Times New Roman"/>
          <w:sz w:val="18"/>
          <w:szCs w:val="18"/>
          <w:lang w:eastAsia="en-US"/>
        </w:rPr>
        <w:t>року.</w:t>
      </w:r>
    </w:p>
    <w:p w:rsidR="008C2C75" w:rsidRPr="00DA3E20" w:rsidRDefault="008C2C75" w:rsidP="00DA3E20">
      <w:pPr>
        <w:jc w:val="right"/>
        <w:rPr>
          <w:rFonts w:ascii="Times New Roman" w:eastAsia="Calibri" w:hAnsi="Times New Roman" w:cs="Times New Roman"/>
          <w:sz w:val="22"/>
          <w:szCs w:val="22"/>
          <w:lang w:eastAsia="en-US"/>
        </w:rPr>
      </w:pPr>
    </w:p>
    <w:p w:rsidR="00DA3E20" w:rsidRDefault="00DA3E20" w:rsidP="00DA3E20">
      <w:pPr>
        <w:jc w:val="center"/>
        <w:rPr>
          <w:rFonts w:ascii="Times New Roman" w:eastAsia="Calibri" w:hAnsi="Times New Roman" w:cs="Times New Roman"/>
          <w:b/>
          <w:sz w:val="22"/>
          <w:szCs w:val="22"/>
          <w:lang w:eastAsia="en-US"/>
        </w:rPr>
      </w:pPr>
      <w:r w:rsidRPr="00DA3E20">
        <w:rPr>
          <w:rFonts w:ascii="Times New Roman" w:eastAsia="Calibri" w:hAnsi="Times New Roman" w:cs="Times New Roman"/>
          <w:b/>
          <w:sz w:val="22"/>
          <w:szCs w:val="22"/>
          <w:lang w:eastAsia="en-US"/>
        </w:rPr>
        <w:t>Специфікація</w:t>
      </w:r>
    </w:p>
    <w:p w:rsidR="008079C5" w:rsidRDefault="00DA3E59" w:rsidP="00561E68">
      <w:pPr>
        <w:jc w:val="center"/>
        <w:rPr>
          <w:rFonts w:ascii="Times New Roman" w:hAnsi="Times New Roman" w:cs="Times New Roman"/>
          <w:b/>
          <w:sz w:val="22"/>
          <w:szCs w:val="22"/>
        </w:rPr>
      </w:pPr>
      <w:r w:rsidRPr="00F056F7">
        <w:rPr>
          <w:rFonts w:ascii="Times New Roman" w:hAnsi="Times New Roman"/>
          <w:b/>
        </w:rPr>
        <w:t xml:space="preserve">Офісні </w:t>
      </w:r>
      <w:r w:rsidRPr="00DA3E59">
        <w:rPr>
          <w:rFonts w:ascii="Times New Roman" w:hAnsi="Times New Roman"/>
          <w:b/>
        </w:rPr>
        <w:t>меблі для службових кабінетів</w:t>
      </w:r>
      <w:r w:rsidRPr="00DA3E59">
        <w:rPr>
          <w:rFonts w:ascii="Times New Roman" w:eastAsia="Calibri" w:hAnsi="Times New Roman" w:cs="Times New Roman"/>
          <w:b/>
          <w:sz w:val="22"/>
          <w:szCs w:val="22"/>
          <w:lang w:eastAsia="en-US"/>
        </w:rPr>
        <w:t xml:space="preserve"> </w:t>
      </w:r>
      <w:r w:rsidR="00630E1F" w:rsidRPr="00DA3E59">
        <w:rPr>
          <w:rFonts w:ascii="Times New Roman" w:eastAsia="Calibri" w:hAnsi="Times New Roman" w:cs="Times New Roman"/>
          <w:b/>
          <w:sz w:val="22"/>
          <w:szCs w:val="22"/>
          <w:lang w:eastAsia="en-US"/>
        </w:rPr>
        <w:t xml:space="preserve">( код за ДК </w:t>
      </w:r>
      <w:r w:rsidR="00561E68" w:rsidRPr="00DA3E59">
        <w:rPr>
          <w:rFonts w:ascii="Times New Roman" w:hAnsi="Times New Roman" w:cs="Times New Roman"/>
          <w:b/>
          <w:sz w:val="22"/>
          <w:szCs w:val="22"/>
        </w:rPr>
        <w:t>39130000-2 - Офісні меблі)</w:t>
      </w:r>
    </w:p>
    <w:p w:rsidR="001B4485" w:rsidRPr="00561E68" w:rsidRDefault="001B4485" w:rsidP="00561E68">
      <w:pPr>
        <w:jc w:val="center"/>
        <w:rPr>
          <w:rFonts w:ascii="Times New Roman" w:eastAsia="Calibri" w:hAnsi="Times New Roman" w:cs="Times New Roman"/>
          <w:b/>
          <w:sz w:val="22"/>
          <w:szCs w:val="22"/>
          <w:lang w:eastAsia="en-US"/>
        </w:rPr>
      </w:pPr>
      <w:bookmarkStart w:id="0" w:name="_GoBack"/>
      <w:bookmarkEnd w:id="0"/>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778"/>
        <w:gridCol w:w="1276"/>
        <w:gridCol w:w="1134"/>
        <w:gridCol w:w="1275"/>
        <w:gridCol w:w="1460"/>
      </w:tblGrid>
      <w:tr w:rsidR="008079C5" w:rsidRPr="008079C5" w:rsidTr="00E2263A">
        <w:trPr>
          <w:trHeight w:val="684"/>
          <w:jc w:val="center"/>
        </w:trPr>
        <w:tc>
          <w:tcPr>
            <w:tcW w:w="675" w:type="dxa"/>
          </w:tcPr>
          <w:p w:rsidR="008079C5" w:rsidRPr="008079C5" w:rsidRDefault="008079C5" w:rsidP="00E34B01">
            <w:pPr>
              <w:autoSpaceDE w:val="0"/>
              <w:jc w:val="center"/>
              <w:rPr>
                <w:rFonts w:ascii="Times New Roman" w:eastAsia="Times New Roman" w:hAnsi="Times New Roman" w:cs="Times New Roman CYR"/>
                <w:bCs/>
                <w:kern w:val="0"/>
                <w:szCs w:val="20"/>
                <w:lang w:eastAsia="zh-CN" w:bidi="ar-SA"/>
              </w:rPr>
            </w:pPr>
            <w:r w:rsidRPr="008079C5">
              <w:rPr>
                <w:rFonts w:ascii="Times New Roman" w:eastAsia="Times New Roman" w:hAnsi="Times New Roman" w:cs="Times New Roman CYR"/>
                <w:bCs/>
                <w:kern w:val="0"/>
                <w:szCs w:val="20"/>
                <w:lang w:eastAsia="zh-CN" w:bidi="ar-SA"/>
              </w:rPr>
              <w:t>№ п\п</w:t>
            </w:r>
          </w:p>
        </w:tc>
        <w:tc>
          <w:tcPr>
            <w:tcW w:w="4778" w:type="dxa"/>
          </w:tcPr>
          <w:p w:rsidR="008079C5" w:rsidRPr="008079C5" w:rsidRDefault="008079C5" w:rsidP="00E34B01">
            <w:pPr>
              <w:autoSpaceDE w:val="0"/>
              <w:jc w:val="center"/>
              <w:rPr>
                <w:rFonts w:ascii="Times New Roman" w:eastAsia="Times New Roman" w:hAnsi="Times New Roman" w:cs="Times New Roman CYR"/>
                <w:bCs/>
                <w:kern w:val="0"/>
                <w:szCs w:val="20"/>
                <w:lang w:eastAsia="zh-CN" w:bidi="ar-SA"/>
              </w:rPr>
            </w:pPr>
            <w:r w:rsidRPr="008079C5">
              <w:rPr>
                <w:rFonts w:ascii="Times New Roman" w:eastAsia="Times New Roman" w:hAnsi="Times New Roman" w:cs="Times New Roman CYR"/>
                <w:bCs/>
                <w:kern w:val="0"/>
                <w:szCs w:val="20"/>
                <w:lang w:eastAsia="zh-CN" w:bidi="ar-SA"/>
              </w:rPr>
              <w:t>Найменування товарів</w:t>
            </w:r>
          </w:p>
        </w:tc>
        <w:tc>
          <w:tcPr>
            <w:tcW w:w="1276" w:type="dxa"/>
          </w:tcPr>
          <w:p w:rsidR="008079C5" w:rsidRPr="008079C5" w:rsidRDefault="008079C5" w:rsidP="00E34B01">
            <w:pPr>
              <w:autoSpaceDE w:val="0"/>
              <w:jc w:val="center"/>
              <w:rPr>
                <w:rFonts w:ascii="Times New Roman" w:eastAsia="Times New Roman" w:hAnsi="Times New Roman" w:cs="Times New Roman CYR"/>
                <w:bCs/>
                <w:kern w:val="0"/>
                <w:szCs w:val="20"/>
                <w:lang w:eastAsia="zh-CN" w:bidi="ar-SA"/>
              </w:rPr>
            </w:pPr>
            <w:r w:rsidRPr="008079C5">
              <w:rPr>
                <w:rFonts w:ascii="Times New Roman" w:eastAsia="Times New Roman" w:hAnsi="Times New Roman" w:cs="Times New Roman CYR"/>
                <w:bCs/>
                <w:kern w:val="0"/>
                <w:szCs w:val="20"/>
                <w:lang w:eastAsia="zh-CN" w:bidi="ar-SA"/>
              </w:rPr>
              <w:t>Од. виміру</w:t>
            </w:r>
          </w:p>
        </w:tc>
        <w:tc>
          <w:tcPr>
            <w:tcW w:w="1134" w:type="dxa"/>
          </w:tcPr>
          <w:p w:rsidR="008079C5" w:rsidRPr="008079C5" w:rsidRDefault="008079C5" w:rsidP="00E34B01">
            <w:pPr>
              <w:autoSpaceDE w:val="0"/>
              <w:jc w:val="center"/>
              <w:rPr>
                <w:rFonts w:ascii="Times New Roman" w:eastAsia="Times New Roman" w:hAnsi="Times New Roman" w:cs="Times New Roman CYR"/>
                <w:bCs/>
                <w:kern w:val="0"/>
                <w:szCs w:val="20"/>
                <w:lang w:eastAsia="zh-CN" w:bidi="ar-SA"/>
              </w:rPr>
            </w:pPr>
            <w:r w:rsidRPr="008079C5">
              <w:rPr>
                <w:rFonts w:ascii="Times New Roman" w:eastAsia="Times New Roman" w:hAnsi="Times New Roman" w:cs="Times New Roman CYR"/>
                <w:bCs/>
                <w:kern w:val="0"/>
                <w:szCs w:val="20"/>
                <w:lang w:eastAsia="zh-CN" w:bidi="ar-SA"/>
              </w:rPr>
              <w:t>Кількість</w:t>
            </w:r>
          </w:p>
        </w:tc>
        <w:tc>
          <w:tcPr>
            <w:tcW w:w="1275" w:type="dxa"/>
          </w:tcPr>
          <w:p w:rsidR="008079C5" w:rsidRPr="008079C5" w:rsidRDefault="008079C5" w:rsidP="00E34B01">
            <w:pPr>
              <w:autoSpaceDE w:val="0"/>
              <w:jc w:val="center"/>
              <w:rPr>
                <w:rFonts w:ascii="Times New Roman" w:eastAsia="Times New Roman" w:hAnsi="Times New Roman" w:cs="Times New Roman CYR"/>
                <w:bCs/>
                <w:kern w:val="0"/>
                <w:szCs w:val="20"/>
                <w:lang w:eastAsia="zh-CN" w:bidi="ar-SA"/>
              </w:rPr>
            </w:pPr>
            <w:r w:rsidRPr="008079C5">
              <w:rPr>
                <w:rFonts w:ascii="Times New Roman" w:eastAsia="Times New Roman" w:hAnsi="Times New Roman" w:cs="Times New Roman CYR"/>
                <w:bCs/>
                <w:kern w:val="0"/>
                <w:szCs w:val="20"/>
                <w:lang w:eastAsia="zh-CN" w:bidi="ar-SA"/>
              </w:rPr>
              <w:t>Ціна за од., грн., з ПДВ</w:t>
            </w:r>
          </w:p>
        </w:tc>
        <w:tc>
          <w:tcPr>
            <w:tcW w:w="1460" w:type="dxa"/>
          </w:tcPr>
          <w:p w:rsidR="008079C5" w:rsidRPr="008079C5" w:rsidRDefault="008079C5" w:rsidP="00E34B01">
            <w:pPr>
              <w:autoSpaceDE w:val="0"/>
              <w:jc w:val="center"/>
              <w:rPr>
                <w:rFonts w:ascii="Times New Roman" w:eastAsia="Times New Roman" w:hAnsi="Times New Roman" w:cs="Times New Roman CYR"/>
                <w:bCs/>
                <w:kern w:val="0"/>
                <w:szCs w:val="20"/>
                <w:lang w:eastAsia="zh-CN" w:bidi="ar-SA"/>
              </w:rPr>
            </w:pPr>
            <w:r w:rsidRPr="008079C5">
              <w:rPr>
                <w:rFonts w:ascii="Times New Roman" w:eastAsia="Times New Roman" w:hAnsi="Times New Roman" w:cs="Times New Roman CYR"/>
                <w:bCs/>
                <w:kern w:val="0"/>
                <w:szCs w:val="20"/>
                <w:lang w:eastAsia="zh-CN" w:bidi="ar-SA"/>
              </w:rPr>
              <w:t>Загальна вартість, грн., з ПДВ</w:t>
            </w:r>
          </w:p>
        </w:tc>
      </w:tr>
      <w:tr w:rsidR="00561E68" w:rsidRPr="008079C5" w:rsidTr="00E2263A">
        <w:trPr>
          <w:trHeight w:val="375"/>
          <w:jc w:val="center"/>
        </w:trPr>
        <w:tc>
          <w:tcPr>
            <w:tcW w:w="675" w:type="dxa"/>
          </w:tcPr>
          <w:p w:rsidR="00561E68" w:rsidRPr="00561E68" w:rsidRDefault="00561E68" w:rsidP="00561E68">
            <w:pPr>
              <w:pStyle w:val="aff2"/>
              <w:jc w:val="center"/>
              <w:rPr>
                <w:rStyle w:val="aff3"/>
                <w:rFonts w:ascii="Times New Roman" w:hAnsi="Times New Roman"/>
                <w:i w:val="0"/>
                <w:color w:val="000000"/>
                <w:sz w:val="24"/>
                <w:szCs w:val="24"/>
                <w:lang w:val="uk-UA"/>
              </w:rPr>
            </w:pPr>
            <w:r w:rsidRPr="00561E68">
              <w:rPr>
                <w:rStyle w:val="aff3"/>
                <w:rFonts w:ascii="Times New Roman" w:hAnsi="Times New Roman"/>
                <w:i w:val="0"/>
                <w:color w:val="000000"/>
                <w:sz w:val="24"/>
                <w:szCs w:val="24"/>
                <w:lang w:val="uk-UA"/>
              </w:rPr>
              <w:t>1.</w:t>
            </w:r>
          </w:p>
        </w:tc>
        <w:tc>
          <w:tcPr>
            <w:tcW w:w="4778" w:type="dxa"/>
          </w:tcPr>
          <w:p w:rsidR="00561E68" w:rsidRPr="00561E68" w:rsidRDefault="00DA3E59" w:rsidP="00561E68">
            <w:pPr>
              <w:shd w:val="clear" w:color="auto" w:fill="FFFFFF"/>
              <w:jc w:val="both"/>
              <w:textAlignment w:val="baseline"/>
              <w:rPr>
                <w:rFonts w:ascii="Times New Roman" w:hAnsi="Times New Roman" w:cs="Times New Roman"/>
                <w:color w:val="000000"/>
                <w:sz w:val="24"/>
              </w:rPr>
            </w:pPr>
            <w:r>
              <w:rPr>
                <w:rFonts w:ascii="Times New Roman" w:hAnsi="Times New Roman"/>
                <w:color w:val="000000"/>
                <w:sz w:val="24"/>
              </w:rPr>
              <w:t>Шафа 2-х дверна</w:t>
            </w:r>
          </w:p>
        </w:tc>
        <w:tc>
          <w:tcPr>
            <w:tcW w:w="1276" w:type="dxa"/>
          </w:tcPr>
          <w:p w:rsidR="00561E68" w:rsidRPr="00DA3E59" w:rsidRDefault="00DA3E59" w:rsidP="00561E68">
            <w:pPr>
              <w:jc w:val="center"/>
              <w:rPr>
                <w:rFonts w:ascii="Times New Roman" w:hAnsi="Times New Roman" w:cs="Times New Roman"/>
                <w:bCs/>
                <w:sz w:val="24"/>
              </w:rPr>
            </w:pPr>
            <w:r w:rsidRPr="00DA3E59">
              <w:rPr>
                <w:rFonts w:ascii="Times New Roman" w:hAnsi="Times New Roman" w:cs="Times New Roman"/>
                <w:bCs/>
                <w:sz w:val="24"/>
              </w:rPr>
              <w:t>ш</w:t>
            </w:r>
            <w:r w:rsidR="00561E68" w:rsidRPr="00DA3E59">
              <w:rPr>
                <w:rFonts w:ascii="Times New Roman" w:hAnsi="Times New Roman" w:cs="Times New Roman"/>
                <w:bCs/>
                <w:sz w:val="24"/>
              </w:rPr>
              <w:t>т</w:t>
            </w:r>
            <w:r w:rsidRPr="00DA3E59">
              <w:rPr>
                <w:rFonts w:ascii="Times New Roman" w:hAnsi="Times New Roman" w:cs="Times New Roman"/>
                <w:bCs/>
                <w:sz w:val="24"/>
              </w:rPr>
              <w:t>.</w:t>
            </w:r>
          </w:p>
        </w:tc>
        <w:tc>
          <w:tcPr>
            <w:tcW w:w="1134" w:type="dxa"/>
          </w:tcPr>
          <w:p w:rsidR="00561E68" w:rsidRPr="00DA3E59" w:rsidRDefault="001B4485" w:rsidP="00561E68">
            <w:pPr>
              <w:jc w:val="center"/>
              <w:rPr>
                <w:rFonts w:ascii="Times New Roman" w:hAnsi="Times New Roman" w:cs="Times New Roman"/>
                <w:bCs/>
                <w:sz w:val="24"/>
              </w:rPr>
            </w:pPr>
            <w:r>
              <w:rPr>
                <w:rFonts w:ascii="Times New Roman" w:hAnsi="Times New Roman" w:cs="Times New Roman"/>
                <w:bCs/>
                <w:sz w:val="24"/>
              </w:rPr>
              <w:t>10</w:t>
            </w:r>
          </w:p>
        </w:tc>
        <w:tc>
          <w:tcPr>
            <w:tcW w:w="1275" w:type="dxa"/>
            <w:noWrap/>
          </w:tcPr>
          <w:p w:rsidR="00561E68" w:rsidRPr="008079C5" w:rsidRDefault="00561E68" w:rsidP="00561E68">
            <w:pPr>
              <w:widowControl/>
              <w:rPr>
                <w:rFonts w:ascii="Times New Roman" w:eastAsia="Times New Roman" w:hAnsi="Times New Roman" w:cs="Times New Roman"/>
                <w:iCs/>
                <w:kern w:val="0"/>
                <w:sz w:val="24"/>
                <w:lang w:eastAsia="zh-CN" w:bidi="ar-SA"/>
              </w:rPr>
            </w:pPr>
          </w:p>
        </w:tc>
        <w:tc>
          <w:tcPr>
            <w:tcW w:w="1460" w:type="dxa"/>
            <w:noWrap/>
          </w:tcPr>
          <w:p w:rsidR="00561E68" w:rsidRPr="008079C5" w:rsidRDefault="00561E68" w:rsidP="00561E68">
            <w:pPr>
              <w:widowControl/>
              <w:rPr>
                <w:rFonts w:ascii="Times New Roman" w:eastAsia="Times New Roman" w:hAnsi="Times New Roman" w:cs="Times New Roman"/>
                <w:iCs/>
                <w:kern w:val="0"/>
                <w:sz w:val="24"/>
                <w:lang w:eastAsia="zh-CN" w:bidi="ar-SA"/>
              </w:rPr>
            </w:pPr>
          </w:p>
        </w:tc>
      </w:tr>
      <w:tr w:rsidR="00DA3E59" w:rsidRPr="008079C5" w:rsidTr="00E2263A">
        <w:trPr>
          <w:trHeight w:val="375"/>
          <w:jc w:val="center"/>
        </w:trPr>
        <w:tc>
          <w:tcPr>
            <w:tcW w:w="675" w:type="dxa"/>
          </w:tcPr>
          <w:p w:rsidR="00DA3E59" w:rsidRPr="00561E68" w:rsidRDefault="00DA3E59" w:rsidP="00DA3E59">
            <w:pPr>
              <w:pStyle w:val="aff2"/>
              <w:jc w:val="center"/>
              <w:rPr>
                <w:rStyle w:val="aff3"/>
                <w:rFonts w:ascii="Times New Roman" w:hAnsi="Times New Roman"/>
                <w:i w:val="0"/>
                <w:color w:val="000000"/>
                <w:sz w:val="24"/>
                <w:szCs w:val="24"/>
                <w:lang w:val="uk-UA"/>
              </w:rPr>
            </w:pPr>
            <w:r w:rsidRPr="00561E68">
              <w:rPr>
                <w:rStyle w:val="aff3"/>
                <w:rFonts w:ascii="Times New Roman" w:hAnsi="Times New Roman"/>
                <w:i w:val="0"/>
                <w:color w:val="000000"/>
                <w:sz w:val="24"/>
                <w:szCs w:val="24"/>
                <w:lang w:val="uk-UA"/>
              </w:rPr>
              <w:t>2</w:t>
            </w:r>
          </w:p>
        </w:tc>
        <w:tc>
          <w:tcPr>
            <w:tcW w:w="4778" w:type="dxa"/>
          </w:tcPr>
          <w:p w:rsidR="00DA3E59" w:rsidRPr="00561E68" w:rsidRDefault="00DA3E59" w:rsidP="00DA3E59">
            <w:pPr>
              <w:shd w:val="clear" w:color="auto" w:fill="FFFFFF"/>
              <w:jc w:val="both"/>
              <w:textAlignment w:val="baseline"/>
              <w:rPr>
                <w:rFonts w:ascii="Times New Roman" w:hAnsi="Times New Roman" w:cs="Times New Roman"/>
                <w:color w:val="000000"/>
                <w:sz w:val="24"/>
              </w:rPr>
            </w:pPr>
            <w:r>
              <w:rPr>
                <w:rFonts w:ascii="Times New Roman" w:hAnsi="Times New Roman"/>
                <w:color w:val="000000"/>
                <w:sz w:val="24"/>
              </w:rPr>
              <w:t>Стіл однотумбовий</w:t>
            </w:r>
          </w:p>
        </w:tc>
        <w:tc>
          <w:tcPr>
            <w:tcW w:w="1276" w:type="dxa"/>
          </w:tcPr>
          <w:p w:rsidR="00DA3E59" w:rsidRPr="00DA3E59" w:rsidRDefault="00DA3E59" w:rsidP="00DA3E59">
            <w:pPr>
              <w:jc w:val="center"/>
              <w:rPr>
                <w:rFonts w:ascii="Times New Roman" w:hAnsi="Times New Roman" w:cs="Times New Roman"/>
                <w:bCs/>
                <w:sz w:val="24"/>
              </w:rPr>
            </w:pPr>
            <w:r w:rsidRPr="00DA3E59">
              <w:rPr>
                <w:rFonts w:ascii="Times New Roman" w:hAnsi="Times New Roman" w:cs="Times New Roman"/>
                <w:bCs/>
                <w:sz w:val="24"/>
              </w:rPr>
              <w:t>шт.</w:t>
            </w:r>
          </w:p>
        </w:tc>
        <w:tc>
          <w:tcPr>
            <w:tcW w:w="1134" w:type="dxa"/>
          </w:tcPr>
          <w:p w:rsidR="00DA3E59" w:rsidRPr="00DA3E59" w:rsidRDefault="001B4485" w:rsidP="00DA3E59">
            <w:pPr>
              <w:jc w:val="center"/>
              <w:rPr>
                <w:rFonts w:ascii="Times New Roman" w:hAnsi="Times New Roman" w:cs="Times New Roman"/>
                <w:bCs/>
                <w:sz w:val="24"/>
              </w:rPr>
            </w:pPr>
            <w:r>
              <w:rPr>
                <w:rFonts w:ascii="Times New Roman" w:hAnsi="Times New Roman" w:cs="Times New Roman"/>
                <w:bCs/>
                <w:sz w:val="24"/>
              </w:rPr>
              <w:t>10</w:t>
            </w:r>
          </w:p>
        </w:tc>
        <w:tc>
          <w:tcPr>
            <w:tcW w:w="1275" w:type="dxa"/>
            <w:noWrap/>
          </w:tcPr>
          <w:p w:rsidR="00DA3E59" w:rsidRPr="008079C5" w:rsidRDefault="00DA3E59" w:rsidP="00DA3E59">
            <w:pPr>
              <w:widowControl/>
              <w:rPr>
                <w:rFonts w:ascii="Times New Roman" w:eastAsia="Times New Roman" w:hAnsi="Times New Roman" w:cs="Times New Roman"/>
                <w:iCs/>
                <w:kern w:val="0"/>
                <w:sz w:val="24"/>
                <w:lang w:eastAsia="zh-CN" w:bidi="ar-SA"/>
              </w:rPr>
            </w:pPr>
          </w:p>
        </w:tc>
        <w:tc>
          <w:tcPr>
            <w:tcW w:w="1460" w:type="dxa"/>
            <w:noWrap/>
          </w:tcPr>
          <w:p w:rsidR="00DA3E59" w:rsidRPr="008079C5" w:rsidRDefault="00DA3E59" w:rsidP="00DA3E59">
            <w:pPr>
              <w:widowControl/>
              <w:rPr>
                <w:rFonts w:ascii="Times New Roman" w:eastAsia="Times New Roman" w:hAnsi="Times New Roman" w:cs="Times New Roman"/>
                <w:iCs/>
                <w:kern w:val="0"/>
                <w:sz w:val="24"/>
                <w:lang w:eastAsia="zh-CN" w:bidi="ar-SA"/>
              </w:rPr>
            </w:pPr>
          </w:p>
        </w:tc>
      </w:tr>
      <w:tr w:rsidR="00DA3E59" w:rsidRPr="008079C5" w:rsidTr="00E2263A">
        <w:trPr>
          <w:trHeight w:val="375"/>
          <w:jc w:val="center"/>
        </w:trPr>
        <w:tc>
          <w:tcPr>
            <w:tcW w:w="675" w:type="dxa"/>
          </w:tcPr>
          <w:p w:rsidR="00DA3E59" w:rsidRPr="00561E68" w:rsidRDefault="00DA3E59" w:rsidP="00DA3E59">
            <w:pPr>
              <w:pStyle w:val="aff2"/>
              <w:jc w:val="center"/>
              <w:rPr>
                <w:rStyle w:val="aff3"/>
                <w:rFonts w:ascii="Times New Roman" w:hAnsi="Times New Roman"/>
                <w:i w:val="0"/>
                <w:color w:val="000000"/>
                <w:sz w:val="24"/>
                <w:szCs w:val="24"/>
                <w:lang w:val="uk-UA"/>
              </w:rPr>
            </w:pPr>
            <w:r w:rsidRPr="00561E68">
              <w:rPr>
                <w:rStyle w:val="aff3"/>
                <w:rFonts w:ascii="Times New Roman" w:hAnsi="Times New Roman"/>
                <w:i w:val="0"/>
                <w:color w:val="000000"/>
                <w:sz w:val="24"/>
                <w:szCs w:val="24"/>
                <w:lang w:val="uk-UA"/>
              </w:rPr>
              <w:t>3</w:t>
            </w:r>
          </w:p>
        </w:tc>
        <w:tc>
          <w:tcPr>
            <w:tcW w:w="4778" w:type="dxa"/>
          </w:tcPr>
          <w:p w:rsidR="00DA3E59" w:rsidRPr="00561E68" w:rsidRDefault="00DA3E59" w:rsidP="00DA3E59">
            <w:pPr>
              <w:shd w:val="clear" w:color="auto" w:fill="FFFFFF"/>
              <w:jc w:val="both"/>
              <w:textAlignment w:val="baseline"/>
              <w:rPr>
                <w:rFonts w:ascii="Times New Roman" w:hAnsi="Times New Roman" w:cs="Times New Roman"/>
                <w:color w:val="000000"/>
                <w:sz w:val="24"/>
              </w:rPr>
            </w:pPr>
            <w:r>
              <w:rPr>
                <w:rFonts w:ascii="Times New Roman" w:hAnsi="Times New Roman"/>
                <w:sz w:val="24"/>
              </w:rPr>
              <w:t>Пенал</w:t>
            </w:r>
          </w:p>
        </w:tc>
        <w:tc>
          <w:tcPr>
            <w:tcW w:w="1276" w:type="dxa"/>
          </w:tcPr>
          <w:p w:rsidR="00DA3E59" w:rsidRPr="00DA3E59" w:rsidRDefault="00DA3E59" w:rsidP="00DA3E59">
            <w:pPr>
              <w:jc w:val="center"/>
              <w:rPr>
                <w:rFonts w:ascii="Times New Roman" w:hAnsi="Times New Roman" w:cs="Times New Roman"/>
                <w:bCs/>
                <w:sz w:val="24"/>
              </w:rPr>
            </w:pPr>
            <w:r w:rsidRPr="00DA3E59">
              <w:rPr>
                <w:rFonts w:ascii="Times New Roman" w:hAnsi="Times New Roman" w:cs="Times New Roman"/>
                <w:bCs/>
                <w:sz w:val="24"/>
              </w:rPr>
              <w:t>шт.</w:t>
            </w:r>
          </w:p>
        </w:tc>
        <w:tc>
          <w:tcPr>
            <w:tcW w:w="1134" w:type="dxa"/>
          </w:tcPr>
          <w:p w:rsidR="00DA3E59" w:rsidRPr="00DA3E59" w:rsidRDefault="001B4485" w:rsidP="00DA3E59">
            <w:pPr>
              <w:jc w:val="center"/>
              <w:rPr>
                <w:rFonts w:ascii="Times New Roman" w:hAnsi="Times New Roman" w:cs="Times New Roman"/>
                <w:bCs/>
                <w:sz w:val="24"/>
              </w:rPr>
            </w:pPr>
            <w:r>
              <w:rPr>
                <w:rFonts w:ascii="Times New Roman" w:hAnsi="Times New Roman" w:cs="Times New Roman"/>
                <w:bCs/>
                <w:sz w:val="24"/>
              </w:rPr>
              <w:t>10</w:t>
            </w:r>
          </w:p>
        </w:tc>
        <w:tc>
          <w:tcPr>
            <w:tcW w:w="1275" w:type="dxa"/>
            <w:noWrap/>
          </w:tcPr>
          <w:p w:rsidR="00DA3E59" w:rsidRPr="008079C5" w:rsidRDefault="00DA3E59" w:rsidP="00DA3E59">
            <w:pPr>
              <w:widowControl/>
              <w:rPr>
                <w:rFonts w:ascii="Times New Roman" w:eastAsia="Times New Roman" w:hAnsi="Times New Roman" w:cs="Times New Roman"/>
                <w:iCs/>
                <w:kern w:val="0"/>
                <w:sz w:val="24"/>
                <w:lang w:eastAsia="zh-CN" w:bidi="ar-SA"/>
              </w:rPr>
            </w:pPr>
          </w:p>
        </w:tc>
        <w:tc>
          <w:tcPr>
            <w:tcW w:w="1460" w:type="dxa"/>
            <w:noWrap/>
          </w:tcPr>
          <w:p w:rsidR="00DA3E59" w:rsidRPr="008079C5" w:rsidRDefault="00DA3E59" w:rsidP="00DA3E59">
            <w:pPr>
              <w:widowControl/>
              <w:rPr>
                <w:rFonts w:ascii="Times New Roman" w:eastAsia="Times New Roman" w:hAnsi="Times New Roman" w:cs="Times New Roman"/>
                <w:iCs/>
                <w:kern w:val="0"/>
                <w:sz w:val="24"/>
                <w:lang w:eastAsia="zh-CN" w:bidi="ar-SA"/>
              </w:rPr>
            </w:pPr>
          </w:p>
        </w:tc>
      </w:tr>
      <w:tr w:rsidR="00DA3E59" w:rsidRPr="008079C5" w:rsidTr="00E2263A">
        <w:trPr>
          <w:trHeight w:val="375"/>
          <w:jc w:val="center"/>
        </w:trPr>
        <w:tc>
          <w:tcPr>
            <w:tcW w:w="675" w:type="dxa"/>
          </w:tcPr>
          <w:p w:rsidR="00DA3E59" w:rsidRPr="00561E68" w:rsidRDefault="00DA3E59" w:rsidP="00DA3E59">
            <w:pPr>
              <w:pStyle w:val="aff2"/>
              <w:jc w:val="center"/>
              <w:rPr>
                <w:rStyle w:val="aff3"/>
                <w:rFonts w:ascii="Times New Roman" w:hAnsi="Times New Roman"/>
                <w:i w:val="0"/>
                <w:color w:val="000000"/>
                <w:sz w:val="24"/>
                <w:szCs w:val="24"/>
                <w:lang w:val="uk-UA"/>
              </w:rPr>
            </w:pPr>
            <w:r w:rsidRPr="00561E68">
              <w:rPr>
                <w:rStyle w:val="aff3"/>
                <w:rFonts w:ascii="Times New Roman" w:hAnsi="Times New Roman"/>
                <w:i w:val="0"/>
                <w:color w:val="000000"/>
                <w:sz w:val="24"/>
                <w:szCs w:val="24"/>
                <w:lang w:val="uk-UA"/>
              </w:rPr>
              <w:t>4</w:t>
            </w:r>
          </w:p>
        </w:tc>
        <w:tc>
          <w:tcPr>
            <w:tcW w:w="4778" w:type="dxa"/>
          </w:tcPr>
          <w:p w:rsidR="00DA3E59" w:rsidRPr="00561E68" w:rsidRDefault="00DA3E59" w:rsidP="00DA3E59">
            <w:pPr>
              <w:shd w:val="clear" w:color="auto" w:fill="FFFFFF"/>
              <w:jc w:val="both"/>
              <w:textAlignment w:val="baseline"/>
              <w:rPr>
                <w:rFonts w:ascii="Times New Roman" w:hAnsi="Times New Roman" w:cs="Times New Roman"/>
                <w:color w:val="000000"/>
                <w:sz w:val="24"/>
              </w:rPr>
            </w:pPr>
            <w:r>
              <w:rPr>
                <w:rFonts w:ascii="Times New Roman" w:hAnsi="Times New Roman"/>
                <w:sz w:val="24"/>
              </w:rPr>
              <w:t xml:space="preserve">Підставка під ПК    </w:t>
            </w:r>
          </w:p>
        </w:tc>
        <w:tc>
          <w:tcPr>
            <w:tcW w:w="1276" w:type="dxa"/>
          </w:tcPr>
          <w:p w:rsidR="00DA3E59" w:rsidRPr="00DA3E59" w:rsidRDefault="00DA3E59" w:rsidP="00DA3E59">
            <w:pPr>
              <w:jc w:val="center"/>
              <w:rPr>
                <w:rFonts w:ascii="Times New Roman" w:hAnsi="Times New Roman" w:cs="Times New Roman"/>
                <w:bCs/>
                <w:sz w:val="24"/>
              </w:rPr>
            </w:pPr>
            <w:r w:rsidRPr="00DA3E59">
              <w:rPr>
                <w:rFonts w:ascii="Times New Roman" w:hAnsi="Times New Roman" w:cs="Times New Roman"/>
                <w:bCs/>
                <w:sz w:val="24"/>
              </w:rPr>
              <w:t>шт.</w:t>
            </w:r>
          </w:p>
        </w:tc>
        <w:tc>
          <w:tcPr>
            <w:tcW w:w="1134" w:type="dxa"/>
          </w:tcPr>
          <w:p w:rsidR="00DA3E59" w:rsidRPr="00DA3E59" w:rsidRDefault="001B4485" w:rsidP="00DA3E59">
            <w:pPr>
              <w:jc w:val="center"/>
              <w:rPr>
                <w:rFonts w:ascii="Times New Roman" w:hAnsi="Times New Roman" w:cs="Times New Roman"/>
                <w:bCs/>
                <w:sz w:val="24"/>
              </w:rPr>
            </w:pPr>
            <w:r>
              <w:rPr>
                <w:rFonts w:ascii="Times New Roman" w:hAnsi="Times New Roman" w:cs="Times New Roman"/>
                <w:bCs/>
                <w:sz w:val="24"/>
              </w:rPr>
              <w:t>10</w:t>
            </w:r>
          </w:p>
        </w:tc>
        <w:tc>
          <w:tcPr>
            <w:tcW w:w="1275" w:type="dxa"/>
            <w:noWrap/>
          </w:tcPr>
          <w:p w:rsidR="00DA3E59" w:rsidRPr="008079C5" w:rsidRDefault="00DA3E59" w:rsidP="00DA3E59">
            <w:pPr>
              <w:widowControl/>
              <w:rPr>
                <w:rFonts w:ascii="Times New Roman" w:eastAsia="Times New Roman" w:hAnsi="Times New Roman" w:cs="Times New Roman"/>
                <w:iCs/>
                <w:kern w:val="0"/>
                <w:sz w:val="24"/>
                <w:lang w:eastAsia="zh-CN" w:bidi="ar-SA"/>
              </w:rPr>
            </w:pPr>
          </w:p>
        </w:tc>
        <w:tc>
          <w:tcPr>
            <w:tcW w:w="1460" w:type="dxa"/>
            <w:noWrap/>
          </w:tcPr>
          <w:p w:rsidR="00DA3E59" w:rsidRPr="008079C5" w:rsidRDefault="00DA3E59" w:rsidP="00DA3E59">
            <w:pPr>
              <w:widowControl/>
              <w:rPr>
                <w:rFonts w:ascii="Times New Roman" w:eastAsia="Times New Roman" w:hAnsi="Times New Roman" w:cs="Times New Roman"/>
                <w:iCs/>
                <w:kern w:val="0"/>
                <w:sz w:val="24"/>
                <w:lang w:eastAsia="zh-CN" w:bidi="ar-SA"/>
              </w:rPr>
            </w:pPr>
          </w:p>
        </w:tc>
      </w:tr>
      <w:tr w:rsidR="001B4485" w:rsidRPr="008079C5" w:rsidTr="00E2263A">
        <w:trPr>
          <w:trHeight w:val="375"/>
          <w:jc w:val="center"/>
        </w:trPr>
        <w:tc>
          <w:tcPr>
            <w:tcW w:w="675" w:type="dxa"/>
          </w:tcPr>
          <w:p w:rsidR="001B4485" w:rsidRPr="00561E68" w:rsidRDefault="001B4485" w:rsidP="001B4485">
            <w:pPr>
              <w:pStyle w:val="aff2"/>
              <w:jc w:val="center"/>
              <w:rPr>
                <w:rStyle w:val="aff3"/>
                <w:rFonts w:ascii="Times New Roman" w:hAnsi="Times New Roman"/>
                <w:i w:val="0"/>
                <w:color w:val="000000"/>
                <w:sz w:val="24"/>
                <w:szCs w:val="24"/>
                <w:lang w:val="uk-UA"/>
              </w:rPr>
            </w:pPr>
            <w:r>
              <w:rPr>
                <w:rStyle w:val="aff3"/>
                <w:rFonts w:ascii="Times New Roman" w:hAnsi="Times New Roman"/>
                <w:i w:val="0"/>
                <w:color w:val="000000"/>
                <w:sz w:val="24"/>
                <w:szCs w:val="24"/>
                <w:lang w:val="uk-UA"/>
              </w:rPr>
              <w:t>5</w:t>
            </w:r>
          </w:p>
        </w:tc>
        <w:tc>
          <w:tcPr>
            <w:tcW w:w="4778" w:type="dxa"/>
          </w:tcPr>
          <w:p w:rsidR="001B4485" w:rsidRDefault="001B4485" w:rsidP="001B4485">
            <w:pPr>
              <w:contextualSpacing/>
              <w:rPr>
                <w:rFonts w:ascii="Times New Roman" w:hAnsi="Times New Roman"/>
                <w:sz w:val="24"/>
              </w:rPr>
            </w:pPr>
            <w:r w:rsidRPr="00EF5813">
              <w:rPr>
                <w:rFonts w:ascii="Times New Roman" w:hAnsi="Times New Roman"/>
                <w:sz w:val="24"/>
              </w:rPr>
              <w:t>Шафа 3-х дверна</w:t>
            </w:r>
            <w:r>
              <w:rPr>
                <w:rFonts w:ascii="Times New Roman" w:hAnsi="Times New Roman"/>
                <w:sz w:val="24"/>
              </w:rPr>
              <w:t xml:space="preserve">  - 2 шт.</w:t>
            </w:r>
          </w:p>
        </w:tc>
        <w:tc>
          <w:tcPr>
            <w:tcW w:w="1276" w:type="dxa"/>
          </w:tcPr>
          <w:p w:rsidR="001B4485" w:rsidRPr="00DA3E59" w:rsidRDefault="001B4485" w:rsidP="001B4485">
            <w:pPr>
              <w:jc w:val="center"/>
              <w:rPr>
                <w:rFonts w:ascii="Times New Roman" w:hAnsi="Times New Roman" w:cs="Times New Roman"/>
                <w:bCs/>
                <w:sz w:val="24"/>
              </w:rPr>
            </w:pPr>
            <w:r w:rsidRPr="00DA3E59">
              <w:rPr>
                <w:rFonts w:ascii="Times New Roman" w:hAnsi="Times New Roman" w:cs="Times New Roman"/>
                <w:bCs/>
                <w:sz w:val="24"/>
              </w:rPr>
              <w:t>шт.</w:t>
            </w:r>
          </w:p>
        </w:tc>
        <w:tc>
          <w:tcPr>
            <w:tcW w:w="1134" w:type="dxa"/>
          </w:tcPr>
          <w:p w:rsidR="001B4485" w:rsidRPr="00DA3E59" w:rsidRDefault="001B4485" w:rsidP="001B4485">
            <w:pPr>
              <w:jc w:val="center"/>
              <w:rPr>
                <w:rFonts w:ascii="Times New Roman" w:hAnsi="Times New Roman" w:cs="Times New Roman"/>
                <w:bCs/>
                <w:sz w:val="24"/>
              </w:rPr>
            </w:pPr>
            <w:r>
              <w:rPr>
                <w:rFonts w:ascii="Times New Roman" w:hAnsi="Times New Roman" w:cs="Times New Roman"/>
                <w:bCs/>
                <w:sz w:val="24"/>
              </w:rPr>
              <w:t>2</w:t>
            </w:r>
          </w:p>
        </w:tc>
        <w:tc>
          <w:tcPr>
            <w:tcW w:w="1275" w:type="dxa"/>
            <w:noWrap/>
          </w:tcPr>
          <w:p w:rsidR="001B4485" w:rsidRPr="008079C5" w:rsidRDefault="001B4485" w:rsidP="001B4485">
            <w:pPr>
              <w:widowControl/>
              <w:rPr>
                <w:rFonts w:ascii="Times New Roman" w:eastAsia="Times New Roman" w:hAnsi="Times New Roman" w:cs="Times New Roman"/>
                <w:iCs/>
                <w:kern w:val="0"/>
                <w:sz w:val="24"/>
                <w:lang w:eastAsia="zh-CN" w:bidi="ar-SA"/>
              </w:rPr>
            </w:pPr>
          </w:p>
        </w:tc>
        <w:tc>
          <w:tcPr>
            <w:tcW w:w="1460" w:type="dxa"/>
            <w:noWrap/>
          </w:tcPr>
          <w:p w:rsidR="001B4485" w:rsidRPr="008079C5" w:rsidRDefault="001B4485" w:rsidP="001B4485">
            <w:pPr>
              <w:widowControl/>
              <w:rPr>
                <w:rFonts w:ascii="Times New Roman" w:eastAsia="Times New Roman" w:hAnsi="Times New Roman" w:cs="Times New Roman"/>
                <w:iCs/>
                <w:kern w:val="0"/>
                <w:sz w:val="24"/>
                <w:lang w:eastAsia="zh-CN" w:bidi="ar-SA"/>
              </w:rPr>
            </w:pPr>
          </w:p>
        </w:tc>
      </w:tr>
      <w:tr w:rsidR="001B4485" w:rsidRPr="008079C5" w:rsidTr="00E2263A">
        <w:trPr>
          <w:trHeight w:val="375"/>
          <w:jc w:val="center"/>
        </w:trPr>
        <w:tc>
          <w:tcPr>
            <w:tcW w:w="675" w:type="dxa"/>
          </w:tcPr>
          <w:p w:rsidR="001B4485" w:rsidRPr="00561E68" w:rsidRDefault="001B4485" w:rsidP="001B4485">
            <w:pPr>
              <w:pStyle w:val="aff2"/>
              <w:jc w:val="center"/>
              <w:rPr>
                <w:rStyle w:val="aff3"/>
                <w:rFonts w:ascii="Times New Roman" w:hAnsi="Times New Roman"/>
                <w:i w:val="0"/>
                <w:color w:val="000000"/>
                <w:sz w:val="24"/>
                <w:szCs w:val="24"/>
                <w:lang w:val="uk-UA"/>
              </w:rPr>
            </w:pPr>
            <w:r>
              <w:rPr>
                <w:rStyle w:val="aff3"/>
                <w:rFonts w:ascii="Times New Roman" w:hAnsi="Times New Roman"/>
                <w:i w:val="0"/>
                <w:color w:val="000000"/>
                <w:sz w:val="24"/>
                <w:szCs w:val="24"/>
                <w:lang w:val="uk-UA"/>
              </w:rPr>
              <w:t>6</w:t>
            </w:r>
          </w:p>
        </w:tc>
        <w:tc>
          <w:tcPr>
            <w:tcW w:w="4778" w:type="dxa"/>
          </w:tcPr>
          <w:p w:rsidR="001B4485" w:rsidRDefault="001B4485" w:rsidP="001B4485">
            <w:pPr>
              <w:contextualSpacing/>
              <w:rPr>
                <w:rFonts w:ascii="Times New Roman" w:hAnsi="Times New Roman"/>
                <w:sz w:val="24"/>
              </w:rPr>
            </w:pPr>
            <w:r>
              <w:rPr>
                <w:rFonts w:ascii="Times New Roman" w:hAnsi="Times New Roman"/>
                <w:sz w:val="24"/>
              </w:rPr>
              <w:t>Шафа – комод - 1 шт.</w:t>
            </w:r>
          </w:p>
        </w:tc>
        <w:tc>
          <w:tcPr>
            <w:tcW w:w="1276" w:type="dxa"/>
          </w:tcPr>
          <w:p w:rsidR="001B4485" w:rsidRPr="00DA3E59" w:rsidRDefault="001B4485" w:rsidP="001B4485">
            <w:pPr>
              <w:jc w:val="center"/>
              <w:rPr>
                <w:rFonts w:ascii="Times New Roman" w:hAnsi="Times New Roman" w:cs="Times New Roman"/>
                <w:bCs/>
                <w:sz w:val="24"/>
              </w:rPr>
            </w:pPr>
            <w:r w:rsidRPr="00DA3E59">
              <w:rPr>
                <w:rFonts w:ascii="Times New Roman" w:hAnsi="Times New Roman" w:cs="Times New Roman"/>
                <w:bCs/>
                <w:sz w:val="24"/>
              </w:rPr>
              <w:t>шт.</w:t>
            </w:r>
          </w:p>
        </w:tc>
        <w:tc>
          <w:tcPr>
            <w:tcW w:w="1134" w:type="dxa"/>
          </w:tcPr>
          <w:p w:rsidR="001B4485" w:rsidRPr="00DA3E59" w:rsidRDefault="001B4485" w:rsidP="001B4485">
            <w:pPr>
              <w:jc w:val="center"/>
              <w:rPr>
                <w:rFonts w:ascii="Times New Roman" w:hAnsi="Times New Roman" w:cs="Times New Roman"/>
                <w:bCs/>
                <w:sz w:val="24"/>
              </w:rPr>
            </w:pPr>
            <w:r>
              <w:rPr>
                <w:rFonts w:ascii="Times New Roman" w:hAnsi="Times New Roman" w:cs="Times New Roman"/>
                <w:bCs/>
                <w:sz w:val="24"/>
              </w:rPr>
              <w:t>1</w:t>
            </w:r>
          </w:p>
        </w:tc>
        <w:tc>
          <w:tcPr>
            <w:tcW w:w="1275" w:type="dxa"/>
            <w:noWrap/>
          </w:tcPr>
          <w:p w:rsidR="001B4485" w:rsidRPr="008079C5" w:rsidRDefault="001B4485" w:rsidP="001B4485">
            <w:pPr>
              <w:widowControl/>
              <w:rPr>
                <w:rFonts w:ascii="Times New Roman" w:eastAsia="Times New Roman" w:hAnsi="Times New Roman" w:cs="Times New Roman"/>
                <w:iCs/>
                <w:kern w:val="0"/>
                <w:sz w:val="24"/>
                <w:lang w:eastAsia="zh-CN" w:bidi="ar-SA"/>
              </w:rPr>
            </w:pPr>
          </w:p>
        </w:tc>
        <w:tc>
          <w:tcPr>
            <w:tcW w:w="1460" w:type="dxa"/>
            <w:noWrap/>
          </w:tcPr>
          <w:p w:rsidR="001B4485" w:rsidRPr="008079C5" w:rsidRDefault="001B4485" w:rsidP="001B4485">
            <w:pPr>
              <w:widowControl/>
              <w:rPr>
                <w:rFonts w:ascii="Times New Roman" w:eastAsia="Times New Roman" w:hAnsi="Times New Roman" w:cs="Times New Roman"/>
                <w:iCs/>
                <w:kern w:val="0"/>
                <w:sz w:val="24"/>
                <w:lang w:eastAsia="zh-CN" w:bidi="ar-SA"/>
              </w:rPr>
            </w:pPr>
          </w:p>
        </w:tc>
      </w:tr>
    </w:tbl>
    <w:p w:rsidR="008079C5" w:rsidRPr="008079C5" w:rsidRDefault="008079C5" w:rsidP="008079C5">
      <w:pPr>
        <w:widowControl/>
        <w:tabs>
          <w:tab w:val="left" w:pos="540"/>
        </w:tabs>
        <w:suppressAutoHyphens w:val="0"/>
        <w:jc w:val="both"/>
        <w:rPr>
          <w:rFonts w:ascii="Times New Roman CYR" w:eastAsia="Times New Roman" w:hAnsi="Times New Roman CYR" w:cs="Times New Roman CYR"/>
          <w:b/>
          <w:kern w:val="0"/>
          <w:sz w:val="24"/>
          <w:lang w:eastAsia="zh-CN" w:bidi="ar-SA"/>
        </w:rPr>
      </w:pPr>
      <w:r w:rsidRPr="008079C5">
        <w:rPr>
          <w:rFonts w:ascii="Times New Roman CYR" w:eastAsia="Times New Roman" w:hAnsi="Times New Roman CYR" w:cs="Times New Roman CYR"/>
          <w:b/>
          <w:kern w:val="0"/>
          <w:sz w:val="24"/>
          <w:lang w:eastAsia="zh-CN" w:bidi="ar-SA"/>
        </w:rPr>
        <w:t>Всього вартість товару (цифрами та прописом)____________________________________</w:t>
      </w:r>
    </w:p>
    <w:p w:rsidR="00725733" w:rsidRDefault="00725733" w:rsidP="00725733">
      <w:pPr>
        <w:pStyle w:val="16"/>
        <w:widowControl/>
        <w:tabs>
          <w:tab w:val="left" w:pos="1766"/>
        </w:tabs>
        <w:jc w:val="both"/>
        <w:rPr>
          <w:rFonts w:eastAsia="Calibri"/>
          <w:sz w:val="22"/>
          <w:szCs w:val="22"/>
          <w:lang w:val="uk-UA" w:eastAsia="en-US"/>
        </w:rPr>
      </w:pPr>
    </w:p>
    <w:tbl>
      <w:tblPr>
        <w:tblpPr w:leftFromText="180" w:rightFromText="180" w:vertAnchor="text" w:horzAnchor="margin" w:tblpY="43"/>
        <w:tblW w:w="4948" w:type="pct"/>
        <w:tblLook w:val="04A0" w:firstRow="1" w:lastRow="0" w:firstColumn="1" w:lastColumn="0" w:noHBand="0" w:noVBand="1"/>
      </w:tblPr>
      <w:tblGrid>
        <w:gridCol w:w="4998"/>
        <w:gridCol w:w="5102"/>
      </w:tblGrid>
      <w:tr w:rsidR="004A30F0" w:rsidRPr="00DA3E20" w:rsidTr="004A30F0">
        <w:tc>
          <w:tcPr>
            <w:tcW w:w="4998" w:type="dxa"/>
          </w:tcPr>
          <w:p w:rsidR="004A30F0" w:rsidRPr="00DA3E20" w:rsidRDefault="004A30F0" w:rsidP="004A30F0">
            <w:pPr>
              <w:jc w:val="center"/>
              <w:rPr>
                <w:rFonts w:ascii="Times New Roman" w:hAnsi="Times New Roman" w:cs="Times New Roman"/>
                <w:sz w:val="22"/>
                <w:szCs w:val="22"/>
              </w:rPr>
            </w:pPr>
            <w:r>
              <w:rPr>
                <w:rFonts w:eastAsia="Calibri"/>
                <w:sz w:val="22"/>
                <w:szCs w:val="22"/>
                <w:lang w:eastAsia="en-US"/>
              </w:rPr>
              <w:tab/>
            </w:r>
            <w:r w:rsidRPr="00DA3E20">
              <w:rPr>
                <w:rFonts w:ascii="Times New Roman" w:hAnsi="Times New Roman" w:cs="Times New Roman"/>
                <w:b/>
                <w:sz w:val="22"/>
                <w:szCs w:val="22"/>
              </w:rPr>
              <w:t>ЗАМОВНИК:</w:t>
            </w:r>
          </w:p>
        </w:tc>
        <w:tc>
          <w:tcPr>
            <w:tcW w:w="5102" w:type="dxa"/>
            <w:shd w:val="clear" w:color="auto" w:fill="auto"/>
          </w:tcPr>
          <w:p w:rsidR="004A30F0" w:rsidRPr="00DA3E20" w:rsidRDefault="004A30F0" w:rsidP="004A30F0">
            <w:pPr>
              <w:jc w:val="center"/>
              <w:rPr>
                <w:rFonts w:ascii="Times New Roman" w:hAnsi="Times New Roman" w:cs="Times New Roman"/>
                <w:sz w:val="22"/>
                <w:szCs w:val="22"/>
              </w:rPr>
            </w:pPr>
            <w:r w:rsidRPr="00DA3E20">
              <w:rPr>
                <w:rFonts w:ascii="Times New Roman" w:hAnsi="Times New Roman" w:cs="Times New Roman"/>
                <w:b/>
                <w:sz w:val="22"/>
                <w:szCs w:val="22"/>
              </w:rPr>
              <w:t>ПОСТАЧАЛЬНИК:</w:t>
            </w:r>
          </w:p>
        </w:tc>
      </w:tr>
      <w:tr w:rsidR="004A30F0" w:rsidRPr="00DA3E20" w:rsidTr="004A30F0">
        <w:tc>
          <w:tcPr>
            <w:tcW w:w="4998" w:type="dxa"/>
            <w:vAlign w:val="center"/>
          </w:tcPr>
          <w:p w:rsidR="004A30F0" w:rsidRPr="00DA3E20" w:rsidRDefault="004A30F0" w:rsidP="004A30F0">
            <w:pPr>
              <w:jc w:val="center"/>
              <w:rPr>
                <w:rFonts w:ascii="Times New Roman" w:hAnsi="Times New Roman" w:cs="Times New Roman"/>
                <w:sz w:val="22"/>
                <w:szCs w:val="22"/>
              </w:rPr>
            </w:pPr>
          </w:p>
        </w:tc>
        <w:tc>
          <w:tcPr>
            <w:tcW w:w="5102" w:type="dxa"/>
            <w:shd w:val="clear" w:color="auto" w:fill="auto"/>
            <w:vAlign w:val="center"/>
          </w:tcPr>
          <w:p w:rsidR="004A30F0" w:rsidRPr="00DA3E20" w:rsidRDefault="004A30F0" w:rsidP="004A30F0">
            <w:pPr>
              <w:jc w:val="center"/>
              <w:rPr>
                <w:rFonts w:ascii="Times New Roman" w:hAnsi="Times New Roman" w:cs="Times New Roman"/>
                <w:b/>
                <w:sz w:val="22"/>
                <w:szCs w:val="22"/>
              </w:rPr>
            </w:pPr>
          </w:p>
        </w:tc>
      </w:tr>
      <w:tr w:rsidR="004A30F0" w:rsidRPr="00DA3E20" w:rsidTr="004A30F0">
        <w:trPr>
          <w:trHeight w:val="74"/>
        </w:trPr>
        <w:tc>
          <w:tcPr>
            <w:tcW w:w="4998" w:type="dxa"/>
            <w:vAlign w:val="center"/>
          </w:tcPr>
          <w:p w:rsidR="004A30F0" w:rsidRPr="00DA3E20" w:rsidRDefault="004A30F0" w:rsidP="004A30F0">
            <w:pPr>
              <w:rPr>
                <w:rFonts w:ascii="Times New Roman" w:hAnsi="Times New Roman" w:cs="Times New Roman"/>
                <w:b/>
                <w:sz w:val="22"/>
                <w:szCs w:val="22"/>
              </w:rPr>
            </w:pPr>
            <w:r>
              <w:rPr>
                <w:rFonts w:ascii="Times New Roman" w:hAnsi="Times New Roman" w:cs="Times New Roman"/>
                <w:b/>
                <w:sz w:val="22"/>
                <w:szCs w:val="22"/>
              </w:rPr>
              <w:t>Директор</w:t>
            </w:r>
          </w:p>
        </w:tc>
        <w:tc>
          <w:tcPr>
            <w:tcW w:w="5102" w:type="dxa"/>
            <w:shd w:val="clear" w:color="auto" w:fill="auto"/>
            <w:vAlign w:val="center"/>
          </w:tcPr>
          <w:p w:rsidR="004A30F0" w:rsidRPr="00DA3E20" w:rsidRDefault="004A30F0" w:rsidP="004A30F0">
            <w:pPr>
              <w:rPr>
                <w:rFonts w:ascii="Times New Roman" w:hAnsi="Times New Roman" w:cs="Times New Roman"/>
                <w:b/>
                <w:sz w:val="22"/>
                <w:szCs w:val="22"/>
              </w:rPr>
            </w:pPr>
            <w:r w:rsidRPr="00DA3E20">
              <w:rPr>
                <w:rFonts w:ascii="Times New Roman" w:hAnsi="Times New Roman" w:cs="Times New Roman"/>
                <w:b/>
                <w:sz w:val="22"/>
                <w:szCs w:val="22"/>
              </w:rPr>
              <w:t xml:space="preserve">              </w:t>
            </w:r>
          </w:p>
        </w:tc>
      </w:tr>
      <w:tr w:rsidR="004A30F0" w:rsidRPr="00DA3E20" w:rsidTr="004A30F0">
        <w:trPr>
          <w:trHeight w:val="74"/>
        </w:trPr>
        <w:tc>
          <w:tcPr>
            <w:tcW w:w="4998" w:type="dxa"/>
            <w:vAlign w:val="center"/>
          </w:tcPr>
          <w:p w:rsidR="004A30F0" w:rsidRPr="00DA3E20" w:rsidRDefault="004A30F0" w:rsidP="004A30F0">
            <w:pPr>
              <w:rPr>
                <w:rFonts w:ascii="Times New Roman" w:hAnsi="Times New Roman" w:cs="Times New Roman"/>
                <w:b/>
                <w:sz w:val="22"/>
                <w:szCs w:val="22"/>
              </w:rPr>
            </w:pPr>
          </w:p>
        </w:tc>
        <w:tc>
          <w:tcPr>
            <w:tcW w:w="5102" w:type="dxa"/>
            <w:shd w:val="clear" w:color="auto" w:fill="auto"/>
            <w:vAlign w:val="center"/>
          </w:tcPr>
          <w:p w:rsidR="004A30F0" w:rsidRPr="00DA3E20" w:rsidRDefault="004A30F0" w:rsidP="004A30F0">
            <w:pPr>
              <w:rPr>
                <w:rFonts w:ascii="Times New Roman" w:hAnsi="Times New Roman" w:cs="Times New Roman"/>
                <w:b/>
                <w:sz w:val="22"/>
                <w:szCs w:val="22"/>
              </w:rPr>
            </w:pPr>
          </w:p>
        </w:tc>
      </w:tr>
      <w:tr w:rsidR="004A30F0" w:rsidRPr="00DA3E20" w:rsidTr="004A30F0">
        <w:trPr>
          <w:trHeight w:val="74"/>
        </w:trPr>
        <w:tc>
          <w:tcPr>
            <w:tcW w:w="4998" w:type="dxa"/>
            <w:vAlign w:val="center"/>
          </w:tcPr>
          <w:p w:rsidR="004A30F0" w:rsidRPr="00DA3E20" w:rsidRDefault="004A30F0" w:rsidP="00DA3E59">
            <w:pPr>
              <w:jc w:val="right"/>
              <w:rPr>
                <w:rFonts w:ascii="Times New Roman" w:hAnsi="Times New Roman" w:cs="Times New Roman"/>
                <w:b/>
                <w:sz w:val="22"/>
                <w:szCs w:val="22"/>
              </w:rPr>
            </w:pPr>
            <w:r w:rsidRPr="00DA3E20">
              <w:rPr>
                <w:rFonts w:ascii="Times New Roman" w:hAnsi="Times New Roman" w:cs="Times New Roman"/>
                <w:sz w:val="22"/>
                <w:szCs w:val="22"/>
              </w:rPr>
              <w:t xml:space="preserve">____________________ </w:t>
            </w:r>
            <w:r w:rsidR="00DA3E59">
              <w:rPr>
                <w:rFonts w:ascii="Times New Roman" w:hAnsi="Times New Roman" w:cs="Times New Roman"/>
                <w:b/>
                <w:sz w:val="22"/>
                <w:szCs w:val="22"/>
              </w:rPr>
              <w:t>С</w:t>
            </w:r>
            <w:r w:rsidRPr="00DA3E20">
              <w:rPr>
                <w:rFonts w:ascii="Times New Roman" w:hAnsi="Times New Roman" w:cs="Times New Roman"/>
                <w:b/>
                <w:sz w:val="22"/>
                <w:szCs w:val="22"/>
              </w:rPr>
              <w:t>.</w:t>
            </w:r>
            <w:r w:rsidR="00DA3E59">
              <w:rPr>
                <w:rFonts w:ascii="Times New Roman" w:hAnsi="Times New Roman" w:cs="Times New Roman"/>
                <w:b/>
                <w:sz w:val="22"/>
                <w:szCs w:val="22"/>
              </w:rPr>
              <w:t>Б</w:t>
            </w:r>
            <w:r w:rsidRPr="00DA3E20">
              <w:rPr>
                <w:rFonts w:ascii="Times New Roman" w:hAnsi="Times New Roman" w:cs="Times New Roman"/>
                <w:b/>
                <w:sz w:val="22"/>
                <w:szCs w:val="22"/>
              </w:rPr>
              <w:t>.</w:t>
            </w:r>
            <w:r>
              <w:rPr>
                <w:rFonts w:ascii="Times New Roman" w:hAnsi="Times New Roman" w:cs="Times New Roman"/>
                <w:b/>
                <w:sz w:val="22"/>
                <w:szCs w:val="22"/>
                <w:lang w:val="en-US"/>
              </w:rPr>
              <w:t xml:space="preserve"> </w:t>
            </w:r>
            <w:r w:rsidR="00DA3E59">
              <w:rPr>
                <w:rFonts w:ascii="Times New Roman" w:hAnsi="Times New Roman" w:cs="Times New Roman"/>
                <w:b/>
                <w:sz w:val="22"/>
                <w:szCs w:val="22"/>
              </w:rPr>
              <w:t>Перегончук</w:t>
            </w:r>
          </w:p>
        </w:tc>
        <w:tc>
          <w:tcPr>
            <w:tcW w:w="5102" w:type="dxa"/>
            <w:shd w:val="clear" w:color="auto" w:fill="auto"/>
            <w:vAlign w:val="center"/>
          </w:tcPr>
          <w:p w:rsidR="004A30F0" w:rsidRPr="00887484" w:rsidRDefault="004A30F0" w:rsidP="004A30F0">
            <w:pPr>
              <w:jc w:val="right"/>
              <w:rPr>
                <w:rFonts w:ascii="Times New Roman" w:hAnsi="Times New Roman" w:cs="Times New Roman"/>
                <w:b/>
                <w:sz w:val="22"/>
                <w:szCs w:val="22"/>
              </w:rPr>
            </w:pPr>
          </w:p>
        </w:tc>
      </w:tr>
    </w:tbl>
    <w:p w:rsidR="00DA3E20" w:rsidRPr="00DA3E20" w:rsidRDefault="00DA3E20" w:rsidP="00725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sectPr w:rsidR="00DA3E20" w:rsidRPr="00DA3E20" w:rsidSect="00630E1F">
      <w:footerReference w:type="default" r:id="rId9"/>
      <w:pgSz w:w="11906" w:h="16838"/>
      <w:pgMar w:top="426" w:right="566" w:bottom="284" w:left="1134" w:header="11" w:footer="1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D1" w:rsidRDefault="00E374D1">
      <w:r>
        <w:separator/>
      </w:r>
    </w:p>
  </w:endnote>
  <w:endnote w:type="continuationSeparator" w:id="0">
    <w:p w:rsidR="00E374D1" w:rsidRDefault="00E3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281466"/>
      <w:docPartObj>
        <w:docPartGallery w:val="Page Numbers (Bottom of Page)"/>
        <w:docPartUnique/>
      </w:docPartObj>
    </w:sdtPr>
    <w:sdtEndPr>
      <w:rPr>
        <w:b/>
        <w:sz w:val="16"/>
        <w:szCs w:val="16"/>
      </w:rPr>
    </w:sdtEndPr>
    <w:sdtContent>
      <w:p w:rsidR="0017420C" w:rsidRPr="0017420C" w:rsidRDefault="0017420C">
        <w:pPr>
          <w:pStyle w:val="afc"/>
          <w:jc w:val="center"/>
          <w:rPr>
            <w:b/>
            <w:sz w:val="16"/>
            <w:szCs w:val="16"/>
          </w:rPr>
        </w:pPr>
        <w:r w:rsidRPr="0017420C">
          <w:rPr>
            <w:b/>
            <w:sz w:val="16"/>
            <w:szCs w:val="16"/>
          </w:rPr>
          <w:fldChar w:fldCharType="begin"/>
        </w:r>
        <w:r w:rsidRPr="0017420C">
          <w:rPr>
            <w:b/>
            <w:sz w:val="16"/>
            <w:szCs w:val="16"/>
          </w:rPr>
          <w:instrText>PAGE   \* MERGEFORMAT</w:instrText>
        </w:r>
        <w:r w:rsidRPr="0017420C">
          <w:rPr>
            <w:b/>
            <w:sz w:val="16"/>
            <w:szCs w:val="16"/>
          </w:rPr>
          <w:fldChar w:fldCharType="separate"/>
        </w:r>
        <w:r w:rsidR="001B4485" w:rsidRPr="001B4485">
          <w:rPr>
            <w:b/>
            <w:noProof/>
            <w:sz w:val="16"/>
            <w:szCs w:val="16"/>
            <w:lang w:val="ru-RU"/>
          </w:rPr>
          <w:t>5</w:t>
        </w:r>
        <w:r w:rsidRPr="0017420C">
          <w:rPr>
            <w:b/>
            <w:sz w:val="16"/>
            <w:szCs w:val="16"/>
          </w:rPr>
          <w:fldChar w:fldCharType="end"/>
        </w:r>
      </w:p>
    </w:sdtContent>
  </w:sdt>
  <w:p w:rsidR="0017420C" w:rsidRDefault="0017420C">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D1" w:rsidRDefault="00E374D1">
      <w:r>
        <w:separator/>
      </w:r>
    </w:p>
  </w:footnote>
  <w:footnote w:type="continuationSeparator" w:id="0">
    <w:p w:rsidR="00E374D1" w:rsidRDefault="00E374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b w:val="0"/>
      </w:rPr>
    </w:lvl>
  </w:abstractNum>
  <w:abstractNum w:abstractNumId="4" w15:restartNumberingAfterBreak="0">
    <w:nsid w:val="00000005"/>
    <w:multiLevelType w:val="singleLevel"/>
    <w:tmpl w:val="00000005"/>
    <w:name w:val="WW8Num5"/>
    <w:lvl w:ilvl="0">
      <w:start w:val="8"/>
      <w:numFmt w:val="decimal"/>
      <w:lvlText w:val="%1."/>
      <w:lvlJc w:val="left"/>
      <w:pPr>
        <w:tabs>
          <w:tab w:val="num" w:pos="0"/>
        </w:tabs>
        <w:ind w:left="720" w:hanging="360"/>
      </w:pPr>
    </w:lvl>
  </w:abstractNum>
  <w:abstractNum w:abstractNumId="5" w15:restartNumberingAfterBreak="0">
    <w:nsid w:val="0DFE70B2"/>
    <w:multiLevelType w:val="hybridMultilevel"/>
    <w:tmpl w:val="A0C40B3E"/>
    <w:lvl w:ilvl="0" w:tplc="0A9C62C2">
      <w:start w:val="1"/>
      <w:numFmt w:val="decimal"/>
      <w:lvlText w:val="7.%1."/>
      <w:lvlJc w:val="left"/>
      <w:pPr>
        <w:tabs>
          <w:tab w:val="num" w:pos="567"/>
        </w:tabs>
        <w:ind w:left="567" w:hanging="567"/>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B317BF"/>
    <w:multiLevelType w:val="hybridMultilevel"/>
    <w:tmpl w:val="55449832"/>
    <w:lvl w:ilvl="0" w:tplc="516E6C50">
      <w:start w:val="1"/>
      <w:numFmt w:val="decimal"/>
      <w:lvlText w:val="5.%1."/>
      <w:lvlJc w:val="left"/>
      <w:pPr>
        <w:ind w:left="1800" w:hanging="360"/>
      </w:pPr>
      <w:rPr>
        <w:rFonts w:hint="default"/>
        <w:b w:val="0"/>
        <w:sz w:val="24"/>
        <w:szCs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 w15:restartNumberingAfterBreak="0">
    <w:nsid w:val="3A7257C7"/>
    <w:multiLevelType w:val="hybridMultilevel"/>
    <w:tmpl w:val="BF0493FC"/>
    <w:lvl w:ilvl="0" w:tplc="E22C50DC">
      <w:start w:val="1"/>
      <w:numFmt w:val="decimal"/>
      <w:lvlText w:val="7.%1."/>
      <w:lvlJc w:val="left"/>
      <w:pPr>
        <w:tabs>
          <w:tab w:val="num" w:pos="567"/>
        </w:tabs>
        <w:ind w:left="567" w:hanging="567"/>
      </w:pPr>
      <w:rPr>
        <w:rFonts w:cs="Times New Roman" w:hint="default"/>
      </w:rPr>
    </w:lvl>
    <w:lvl w:ilvl="1" w:tplc="F7FAD2E6">
      <w:start w:val="1"/>
      <w:numFmt w:val="decimal"/>
      <w:lvlText w:val="6.%2."/>
      <w:lvlJc w:val="left"/>
      <w:pPr>
        <w:tabs>
          <w:tab w:val="num" w:pos="567"/>
        </w:tabs>
        <w:ind w:left="567" w:hanging="56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110BF2"/>
    <w:multiLevelType w:val="multilevel"/>
    <w:tmpl w:val="E3524346"/>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D0590B"/>
    <w:multiLevelType w:val="hybridMultilevel"/>
    <w:tmpl w:val="284C4730"/>
    <w:lvl w:ilvl="0" w:tplc="76F2A158">
      <w:start w:val="1"/>
      <w:numFmt w:val="decimal"/>
      <w:lvlText w:val="9.%1."/>
      <w:lvlJc w:val="left"/>
      <w:pPr>
        <w:ind w:left="1440" w:hanging="360"/>
      </w:pPr>
      <w:rPr>
        <w:rFonts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75504F4E"/>
    <w:multiLevelType w:val="multilevel"/>
    <w:tmpl w:val="6C580630"/>
    <w:lvl w:ilvl="0">
      <w:start w:val="1"/>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2D2D0A"/>
    <w:multiLevelType w:val="hybridMultilevel"/>
    <w:tmpl w:val="81F65BF6"/>
    <w:lvl w:ilvl="0" w:tplc="58729966">
      <w:start w:val="1"/>
      <w:numFmt w:val="decimal"/>
      <w:lvlText w:val="8.%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6"/>
  </w:num>
  <w:num w:numId="8">
    <w:abstractNumId w:val="7"/>
  </w:num>
  <w:num w:numId="9">
    <w:abstractNumId w:val="5"/>
  </w:num>
  <w:num w:numId="10">
    <w:abstractNumId w:val="11"/>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5B"/>
    <w:rsid w:val="000025A6"/>
    <w:rsid w:val="00005D8A"/>
    <w:rsid w:val="00006798"/>
    <w:rsid w:val="000243BF"/>
    <w:rsid w:val="000327CA"/>
    <w:rsid w:val="00033493"/>
    <w:rsid w:val="00047397"/>
    <w:rsid w:val="00084F9C"/>
    <w:rsid w:val="000965FD"/>
    <w:rsid w:val="000B49D2"/>
    <w:rsid w:val="000E292F"/>
    <w:rsid w:val="000F08A0"/>
    <w:rsid w:val="001125A2"/>
    <w:rsid w:val="00117124"/>
    <w:rsid w:val="001360D6"/>
    <w:rsid w:val="00147AE0"/>
    <w:rsid w:val="001541D3"/>
    <w:rsid w:val="0016147E"/>
    <w:rsid w:val="0017420C"/>
    <w:rsid w:val="00183FA1"/>
    <w:rsid w:val="00197338"/>
    <w:rsid w:val="001A2469"/>
    <w:rsid w:val="001A3778"/>
    <w:rsid w:val="001B4485"/>
    <w:rsid w:val="001D2AEC"/>
    <w:rsid w:val="001E45FB"/>
    <w:rsid w:val="001E4C67"/>
    <w:rsid w:val="001E5418"/>
    <w:rsid w:val="001E7F17"/>
    <w:rsid w:val="001F1589"/>
    <w:rsid w:val="0020135D"/>
    <w:rsid w:val="00210551"/>
    <w:rsid w:val="00210A22"/>
    <w:rsid w:val="00243BDC"/>
    <w:rsid w:val="00243C61"/>
    <w:rsid w:val="0024562C"/>
    <w:rsid w:val="002461C5"/>
    <w:rsid w:val="0024692C"/>
    <w:rsid w:val="0025698F"/>
    <w:rsid w:val="00271333"/>
    <w:rsid w:val="00275B55"/>
    <w:rsid w:val="00283936"/>
    <w:rsid w:val="00294F7F"/>
    <w:rsid w:val="002D1D43"/>
    <w:rsid w:val="002D7523"/>
    <w:rsid w:val="002D7852"/>
    <w:rsid w:val="002E5EFB"/>
    <w:rsid w:val="002F5D5D"/>
    <w:rsid w:val="003049E5"/>
    <w:rsid w:val="0030550F"/>
    <w:rsid w:val="00307D0A"/>
    <w:rsid w:val="003205A3"/>
    <w:rsid w:val="00326E39"/>
    <w:rsid w:val="00343B17"/>
    <w:rsid w:val="003456BE"/>
    <w:rsid w:val="00346275"/>
    <w:rsid w:val="00385F5B"/>
    <w:rsid w:val="0039413D"/>
    <w:rsid w:val="003A0730"/>
    <w:rsid w:val="003B5327"/>
    <w:rsid w:val="003F4A60"/>
    <w:rsid w:val="003F735A"/>
    <w:rsid w:val="004034E0"/>
    <w:rsid w:val="004105D3"/>
    <w:rsid w:val="00425350"/>
    <w:rsid w:val="00447F6C"/>
    <w:rsid w:val="00461D2B"/>
    <w:rsid w:val="00472696"/>
    <w:rsid w:val="0047735D"/>
    <w:rsid w:val="00485306"/>
    <w:rsid w:val="00497D40"/>
    <w:rsid w:val="004A30F0"/>
    <w:rsid w:val="004A45D8"/>
    <w:rsid w:val="004A49EE"/>
    <w:rsid w:val="004B42AB"/>
    <w:rsid w:val="004C1CF6"/>
    <w:rsid w:val="004C4D45"/>
    <w:rsid w:val="004D2E6F"/>
    <w:rsid w:val="004F42AB"/>
    <w:rsid w:val="005060A6"/>
    <w:rsid w:val="00512E82"/>
    <w:rsid w:val="00522956"/>
    <w:rsid w:val="00522AAF"/>
    <w:rsid w:val="00560A85"/>
    <w:rsid w:val="00561E68"/>
    <w:rsid w:val="00594314"/>
    <w:rsid w:val="00596956"/>
    <w:rsid w:val="005B0788"/>
    <w:rsid w:val="005B50E5"/>
    <w:rsid w:val="005B6E23"/>
    <w:rsid w:val="005C7521"/>
    <w:rsid w:val="005D43E8"/>
    <w:rsid w:val="005E2C30"/>
    <w:rsid w:val="006130CB"/>
    <w:rsid w:val="0061668B"/>
    <w:rsid w:val="00630E1F"/>
    <w:rsid w:val="00641FAC"/>
    <w:rsid w:val="0065034F"/>
    <w:rsid w:val="00657658"/>
    <w:rsid w:val="00670188"/>
    <w:rsid w:val="006720B1"/>
    <w:rsid w:val="00684015"/>
    <w:rsid w:val="0068697C"/>
    <w:rsid w:val="006A6EFC"/>
    <w:rsid w:val="006C0443"/>
    <w:rsid w:val="006D0AF9"/>
    <w:rsid w:val="00714B97"/>
    <w:rsid w:val="0072138D"/>
    <w:rsid w:val="00725733"/>
    <w:rsid w:val="00732D3A"/>
    <w:rsid w:val="0074028A"/>
    <w:rsid w:val="00751E21"/>
    <w:rsid w:val="007619C5"/>
    <w:rsid w:val="00767551"/>
    <w:rsid w:val="00770C3E"/>
    <w:rsid w:val="00783DF3"/>
    <w:rsid w:val="00784F89"/>
    <w:rsid w:val="007A72E8"/>
    <w:rsid w:val="007C211A"/>
    <w:rsid w:val="00800857"/>
    <w:rsid w:val="00801F89"/>
    <w:rsid w:val="008079C5"/>
    <w:rsid w:val="008103B6"/>
    <w:rsid w:val="00813623"/>
    <w:rsid w:val="00837D7E"/>
    <w:rsid w:val="00851A53"/>
    <w:rsid w:val="00863B31"/>
    <w:rsid w:val="00886B1F"/>
    <w:rsid w:val="00887484"/>
    <w:rsid w:val="00891918"/>
    <w:rsid w:val="008A1274"/>
    <w:rsid w:val="008C156C"/>
    <w:rsid w:val="008C2C75"/>
    <w:rsid w:val="008C65A0"/>
    <w:rsid w:val="00900CA6"/>
    <w:rsid w:val="00901C44"/>
    <w:rsid w:val="00904BF5"/>
    <w:rsid w:val="00916509"/>
    <w:rsid w:val="00943F3E"/>
    <w:rsid w:val="009449D4"/>
    <w:rsid w:val="00952ED2"/>
    <w:rsid w:val="00955BFF"/>
    <w:rsid w:val="00957CB0"/>
    <w:rsid w:val="0098142E"/>
    <w:rsid w:val="009961C7"/>
    <w:rsid w:val="009A192C"/>
    <w:rsid w:val="009C28EF"/>
    <w:rsid w:val="009D250D"/>
    <w:rsid w:val="009D5158"/>
    <w:rsid w:val="009E21C9"/>
    <w:rsid w:val="00A01C6A"/>
    <w:rsid w:val="00A146DC"/>
    <w:rsid w:val="00A154E1"/>
    <w:rsid w:val="00A20D95"/>
    <w:rsid w:val="00A22443"/>
    <w:rsid w:val="00A711C8"/>
    <w:rsid w:val="00A83D60"/>
    <w:rsid w:val="00A84022"/>
    <w:rsid w:val="00A91D5E"/>
    <w:rsid w:val="00AA70AA"/>
    <w:rsid w:val="00AB2479"/>
    <w:rsid w:val="00AB4C00"/>
    <w:rsid w:val="00AC1CFB"/>
    <w:rsid w:val="00AE6875"/>
    <w:rsid w:val="00B04685"/>
    <w:rsid w:val="00B0470B"/>
    <w:rsid w:val="00B11DF5"/>
    <w:rsid w:val="00B14987"/>
    <w:rsid w:val="00B32B44"/>
    <w:rsid w:val="00B47AA0"/>
    <w:rsid w:val="00B61BCF"/>
    <w:rsid w:val="00B636D5"/>
    <w:rsid w:val="00B66AA7"/>
    <w:rsid w:val="00B73E29"/>
    <w:rsid w:val="00B80FDC"/>
    <w:rsid w:val="00B852CF"/>
    <w:rsid w:val="00B86BEA"/>
    <w:rsid w:val="00B91378"/>
    <w:rsid w:val="00B91BEC"/>
    <w:rsid w:val="00B94AA0"/>
    <w:rsid w:val="00BB281E"/>
    <w:rsid w:val="00BD052F"/>
    <w:rsid w:val="00BF79D1"/>
    <w:rsid w:val="00C009C6"/>
    <w:rsid w:val="00C12AD0"/>
    <w:rsid w:val="00C24A81"/>
    <w:rsid w:val="00C307FD"/>
    <w:rsid w:val="00C32DEB"/>
    <w:rsid w:val="00C34852"/>
    <w:rsid w:val="00C34BF5"/>
    <w:rsid w:val="00C514A1"/>
    <w:rsid w:val="00C545AD"/>
    <w:rsid w:val="00C65335"/>
    <w:rsid w:val="00C662C9"/>
    <w:rsid w:val="00C67AA1"/>
    <w:rsid w:val="00C87611"/>
    <w:rsid w:val="00C91800"/>
    <w:rsid w:val="00CB4CDE"/>
    <w:rsid w:val="00CB5B7F"/>
    <w:rsid w:val="00CD418C"/>
    <w:rsid w:val="00CD7273"/>
    <w:rsid w:val="00CF7308"/>
    <w:rsid w:val="00D058B5"/>
    <w:rsid w:val="00D31E30"/>
    <w:rsid w:val="00D33C55"/>
    <w:rsid w:val="00D35253"/>
    <w:rsid w:val="00D35B4F"/>
    <w:rsid w:val="00D7436D"/>
    <w:rsid w:val="00D74E20"/>
    <w:rsid w:val="00D916D2"/>
    <w:rsid w:val="00DA3E20"/>
    <w:rsid w:val="00DA3E59"/>
    <w:rsid w:val="00DA6813"/>
    <w:rsid w:val="00DF4BCA"/>
    <w:rsid w:val="00E004D5"/>
    <w:rsid w:val="00E07464"/>
    <w:rsid w:val="00E129A2"/>
    <w:rsid w:val="00E139C1"/>
    <w:rsid w:val="00E17547"/>
    <w:rsid w:val="00E34B01"/>
    <w:rsid w:val="00E374D1"/>
    <w:rsid w:val="00E42C77"/>
    <w:rsid w:val="00E54136"/>
    <w:rsid w:val="00E56049"/>
    <w:rsid w:val="00E91AB2"/>
    <w:rsid w:val="00E96F50"/>
    <w:rsid w:val="00EA107C"/>
    <w:rsid w:val="00ED018B"/>
    <w:rsid w:val="00ED0A28"/>
    <w:rsid w:val="00ED56B8"/>
    <w:rsid w:val="00F028B4"/>
    <w:rsid w:val="00F0450D"/>
    <w:rsid w:val="00F14B53"/>
    <w:rsid w:val="00F1621E"/>
    <w:rsid w:val="00F2040C"/>
    <w:rsid w:val="00F2676C"/>
    <w:rsid w:val="00F37E3D"/>
    <w:rsid w:val="00F63C35"/>
    <w:rsid w:val="00FA6EE4"/>
    <w:rsid w:val="00FA7486"/>
    <w:rsid w:val="00FB22A0"/>
    <w:rsid w:val="00FB308F"/>
    <w:rsid w:val="00F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A1BF88"/>
  <w15:chartTrackingRefBased/>
  <w15:docId w15:val="{5411E437-B200-468A-B2F8-583CC701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Lucida Sans Unicode" w:hAnsi="Arial" w:cs="Mangal"/>
      <w:kern w:val="1"/>
      <w:szCs w:val="24"/>
      <w:lang w:val="uk-UA" w:eastAsia="hi-IN" w:bidi="hi-IN"/>
    </w:rPr>
  </w:style>
  <w:style w:type="paragraph" w:styleId="1">
    <w:name w:val="heading 1"/>
    <w:basedOn w:val="a"/>
    <w:next w:val="a"/>
    <w:qFormat/>
    <w:pPr>
      <w:keepNext/>
      <w:widowControl/>
      <w:numPr>
        <w:numId w:val="1"/>
      </w:numPr>
      <w:tabs>
        <w:tab w:val="left" w:pos="0"/>
      </w:tabs>
      <w:jc w:val="center"/>
      <w:outlineLvl w:val="0"/>
    </w:pPr>
    <w:rPr>
      <w:rFonts w:ascii="Times New Roman" w:eastAsia="Times New Roman" w:hAnsi="Times New Roman" w:cs="Times New Roman"/>
      <w:b/>
      <w:sz w:val="24"/>
      <w:szCs w:val="20"/>
      <w:lang w:eastAsia="ar-SA" w:bidi="ar-SA"/>
    </w:rPr>
  </w:style>
  <w:style w:type="paragraph" w:styleId="2">
    <w:name w:val="heading 2"/>
    <w:basedOn w:val="a"/>
    <w:next w:val="a"/>
    <w:link w:val="20"/>
    <w:uiPriority w:val="9"/>
    <w:semiHidden/>
    <w:unhideWhenUsed/>
    <w:qFormat/>
    <w:rsid w:val="00E17547"/>
    <w:pPr>
      <w:keepNext/>
      <w:keepLines/>
      <w:spacing w:before="40"/>
      <w:outlineLvl w:val="1"/>
    </w:pPr>
    <w:rPr>
      <w:rFonts w:asciiTheme="majorHAnsi" w:eastAsiaTheme="majorEastAsia" w:hAnsiTheme="majorHAnsi"/>
      <w:color w:val="2E74B5" w:themeColor="accent1" w:themeShade="BF"/>
      <w:sz w:val="26"/>
      <w:szCs w:val="23"/>
    </w:rPr>
  </w:style>
  <w:style w:type="paragraph" w:styleId="3">
    <w:name w:val="heading 3"/>
    <w:basedOn w:val="a"/>
    <w:next w:val="a"/>
    <w:link w:val="30"/>
    <w:uiPriority w:val="9"/>
    <w:semiHidden/>
    <w:unhideWhenUsed/>
    <w:qFormat/>
    <w:rsid w:val="00DA3E20"/>
    <w:pPr>
      <w:keepNext/>
      <w:keepLines/>
      <w:spacing w:before="40"/>
      <w:outlineLvl w:val="2"/>
    </w:pPr>
    <w:rPr>
      <w:rFonts w:asciiTheme="majorHAnsi" w:eastAsiaTheme="majorEastAsia" w:hAnsiTheme="majorHAnsi"/>
      <w:color w:val="1F4D78" w:themeColor="accent1" w:themeShade="7F"/>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Symbol" w:hAnsi="Symbol"/>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b w:val="0"/>
    </w:rPr>
  </w:style>
  <w:style w:type="character" w:customStyle="1" w:styleId="WW8Num7z0">
    <w:name w:val="WW8Num7z0"/>
    <w:rPr>
      <w:rFonts w:ascii="Symbol" w:hAnsi="Symbol"/>
      <w:b w:val="0"/>
    </w:rPr>
  </w:style>
  <w:style w:type="character" w:customStyle="1" w:styleId="WW8Num8z0">
    <w:name w:val="WW8Num8z0"/>
    <w:rPr>
      <w:b w:val="0"/>
    </w:rPr>
  </w:style>
  <w:style w:type="character" w:customStyle="1" w:styleId="21">
    <w:name w:val="Основной шрифт абзаца2"/>
  </w:style>
  <w:style w:type="character" w:customStyle="1" w:styleId="WW8Num9z0">
    <w:name w:val="WW8Num9z0"/>
    <w:rPr>
      <w:rFonts w:ascii="Symbol" w:hAnsi="Symbol"/>
      <w:b w:val="0"/>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customStyle="1" w:styleId="FontStyle12">
    <w:name w:val="Font Style12"/>
    <w:rPr>
      <w:rFonts w:ascii="Times New Roman" w:hAnsi="Times New Roman" w:cs="Times New Roman"/>
      <w:sz w:val="26"/>
      <w:szCs w:val="26"/>
    </w:rPr>
  </w:style>
  <w:style w:type="character" w:customStyle="1" w:styleId="a3">
    <w:name w:val="Символ нумерации"/>
  </w:style>
  <w:style w:type="character" w:customStyle="1" w:styleId="WW8Num1z7">
    <w:name w:val="WW8Num1z7"/>
  </w:style>
  <w:style w:type="character" w:customStyle="1" w:styleId="apple-converted-space">
    <w:name w:val="apple-converted-space"/>
  </w:style>
  <w:style w:type="character" w:customStyle="1" w:styleId="31">
    <w:name w:val="Основной текст с отступом 3 Знак"/>
    <w:rPr>
      <w:sz w:val="16"/>
      <w:szCs w:val="16"/>
    </w:rPr>
  </w:style>
  <w:style w:type="character" w:customStyle="1" w:styleId="HTML">
    <w:name w:val="Стандартный HTML Знак"/>
    <w:rPr>
      <w:rFonts w:ascii="Courier New" w:eastAsia="Lucida Sans Unicode" w:hAnsi="Courier New" w:cs="Mangal"/>
      <w:kern w:val="1"/>
      <w:szCs w:val="24"/>
      <w:lang w:val="x-none" w:eastAsia="hi-IN" w:bidi="hi-IN"/>
    </w:rPr>
  </w:style>
  <w:style w:type="character" w:customStyle="1" w:styleId="postbody">
    <w:name w:val="postbody"/>
    <w:basedOn w:val="21"/>
  </w:style>
  <w:style w:type="character" w:customStyle="1" w:styleId="11">
    <w:name w:val="Заголовок 1 Знак"/>
    <w:rPr>
      <w:b/>
      <w:sz w:val="24"/>
      <w:lang w:val="uk-UA"/>
    </w:rPr>
  </w:style>
  <w:style w:type="character" w:customStyle="1" w:styleId="ng-binding">
    <w:name w:val="ng-binding"/>
  </w:style>
  <w:style w:type="paragraph" w:styleId="a4">
    <w:name w:val="Title"/>
    <w:basedOn w:val="a"/>
    <w:next w:val="a5"/>
    <w:pPr>
      <w:keepNext/>
      <w:spacing w:before="240" w:after="120"/>
    </w:pPr>
    <w:rPr>
      <w:sz w:val="28"/>
      <w:szCs w:val="28"/>
    </w:rPr>
  </w:style>
  <w:style w:type="paragraph" w:styleId="a5">
    <w:name w:val="Body Text"/>
    <w:basedOn w:val="a"/>
    <w:pPr>
      <w:spacing w:after="120"/>
    </w:pPr>
  </w:style>
  <w:style w:type="paragraph" w:styleId="a6">
    <w:name w:val="List"/>
    <w:basedOn w:val="a5"/>
  </w:style>
  <w:style w:type="paragraph" w:customStyle="1" w:styleId="a7">
    <w:name w:val="Назва"/>
    <w:basedOn w:val="a"/>
    <w:pPr>
      <w:suppressLineNumbers/>
      <w:spacing w:before="120" w:after="120"/>
    </w:pPr>
    <w:rPr>
      <w:rFonts w:cs="Arial"/>
      <w:i/>
      <w:iCs/>
    </w:rPr>
  </w:style>
  <w:style w:type="paragraph" w:customStyle="1" w:styleId="a8">
    <w:name w:val="Покажчик"/>
    <w:basedOn w:val="a"/>
    <w:pPr>
      <w:suppressLineNumbers/>
    </w:pPr>
    <w:rPr>
      <w:rFonts w:cs="Arial"/>
    </w:rPr>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Web">
    <w:name w:val="Обычный (Web)"/>
    <w:basedOn w:val="a"/>
    <w:pPr>
      <w:spacing w:before="280" w:after="280"/>
    </w:pPr>
    <w:rPr>
      <w:color w:val="000000"/>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4">
    <w:name w:val="Абзац списка1"/>
    <w:basedOn w:val="a"/>
    <w:pPr>
      <w:ind w:left="720" w:firstLine="567"/>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paragraph" w:styleId="ab">
    <w:name w:val="List Paragraph"/>
    <w:basedOn w:val="a"/>
    <w:link w:val="ac"/>
    <w:uiPriority w:val="1"/>
    <w:qFormat/>
    <w:pPr>
      <w:widowControl/>
      <w:suppressAutoHyphens w:val="0"/>
      <w:ind w:left="720"/>
    </w:pPr>
    <w:rPr>
      <w:rFonts w:ascii="Times New Roman" w:eastAsia="Times New Roman" w:hAnsi="Times New Roman" w:cs="Times New Roman"/>
      <w:sz w:val="24"/>
      <w:lang w:eastAsia="ar-SA" w:bidi="ar-SA"/>
    </w:rPr>
  </w:style>
  <w:style w:type="paragraph" w:customStyle="1" w:styleId="210">
    <w:name w:val="Основной текст 21"/>
    <w:basedOn w:val="a"/>
    <w:pPr>
      <w:widowControl/>
      <w:jc w:val="both"/>
    </w:pPr>
    <w:rPr>
      <w:rFonts w:ascii="Times New Roman" w:eastAsia="Times New Roman" w:hAnsi="Times New Roman" w:cs="Times New Roman"/>
      <w:sz w:val="28"/>
      <w:szCs w:val="20"/>
      <w:lang w:eastAsia="ar-SA" w:bidi="ar-SA"/>
    </w:rPr>
  </w:style>
  <w:style w:type="paragraph" w:customStyle="1" w:styleId="310">
    <w:name w:val="Основной текст 31"/>
    <w:basedOn w:val="a"/>
    <w:pPr>
      <w:widowControl/>
      <w:jc w:val="both"/>
    </w:pPr>
    <w:rPr>
      <w:rFonts w:ascii="Times New Roman" w:eastAsia="Times New Roman" w:hAnsi="Times New Roman" w:cs="Times New Roman"/>
      <w:lang w:eastAsia="ar-SA" w:bidi="ar-SA"/>
    </w:rPr>
  </w:style>
  <w:style w:type="paragraph" w:customStyle="1" w:styleId="32">
    <w:name w:val="Основной текст с отступом 32"/>
    <w:basedOn w:val="a"/>
    <w:pPr>
      <w:widowControl/>
      <w:suppressAutoHyphens w:val="0"/>
      <w:spacing w:after="120"/>
      <w:ind w:left="283"/>
    </w:pPr>
    <w:rPr>
      <w:rFonts w:ascii="Times New Roman" w:eastAsia="Times New Roman" w:hAnsi="Times New Roman" w:cs="Times New Roman"/>
      <w:sz w:val="16"/>
      <w:szCs w:val="16"/>
      <w:lang w:eastAsia="ar-SA" w:bidi="ar-SA"/>
    </w:rPr>
  </w:style>
  <w:style w:type="paragraph" w:customStyle="1" w:styleId="ad">
    <w:name w:val="Вміст таблиці"/>
    <w:basedOn w:val="a"/>
    <w:pPr>
      <w:suppressLineNumbers/>
    </w:pPr>
  </w:style>
  <w:style w:type="paragraph" w:customStyle="1" w:styleId="ae">
    <w:name w:val="Заголовок таблиці"/>
    <w:basedOn w:val="ad"/>
    <w:pPr>
      <w:jc w:val="center"/>
    </w:pPr>
    <w:rPr>
      <w:b/>
      <w:bCs/>
    </w:rPr>
  </w:style>
  <w:style w:type="paragraph" w:customStyle="1" w:styleId="311">
    <w:name w:val="Основной текст с отступом 31"/>
    <w:basedOn w:val="a"/>
    <w:pPr>
      <w:ind w:left="855"/>
    </w:pPr>
    <w:rPr>
      <w:rFonts w:eastAsia="SimSun"/>
      <w:sz w:val="28"/>
    </w:rPr>
  </w:style>
  <w:style w:type="paragraph" w:styleId="af">
    <w:name w:val="Balloon Text"/>
    <w:basedOn w:val="a"/>
    <w:link w:val="af0"/>
    <w:uiPriority w:val="99"/>
    <w:semiHidden/>
    <w:unhideWhenUsed/>
    <w:rsid w:val="00F0450D"/>
    <w:rPr>
      <w:rFonts w:ascii="Tahoma" w:hAnsi="Tahoma"/>
      <w:sz w:val="16"/>
      <w:szCs w:val="14"/>
      <w:lang w:val="ru-RU"/>
    </w:rPr>
  </w:style>
  <w:style w:type="character" w:customStyle="1" w:styleId="af0">
    <w:name w:val="Текст выноски Знак"/>
    <w:link w:val="af"/>
    <w:uiPriority w:val="99"/>
    <w:semiHidden/>
    <w:rsid w:val="00F0450D"/>
    <w:rPr>
      <w:rFonts w:ascii="Tahoma" w:eastAsia="Lucida Sans Unicode" w:hAnsi="Tahoma" w:cs="Mangal"/>
      <w:kern w:val="1"/>
      <w:sz w:val="16"/>
      <w:szCs w:val="14"/>
      <w:lang w:val="ru-RU" w:eastAsia="hi-IN" w:bidi="hi-IN"/>
    </w:rPr>
  </w:style>
  <w:style w:type="character" w:customStyle="1" w:styleId="WW8Num11z0">
    <w:name w:val="WW8Num11z0"/>
    <w:rsid w:val="00641FAC"/>
    <w:rPr>
      <w:rFonts w:ascii="Symbol" w:hAnsi="Symbol" w:cs="Symbol" w:hint="default"/>
    </w:rPr>
  </w:style>
  <w:style w:type="character" w:styleId="af1">
    <w:name w:val="annotation reference"/>
    <w:uiPriority w:val="99"/>
    <w:semiHidden/>
    <w:unhideWhenUsed/>
    <w:rsid w:val="00425350"/>
    <w:rPr>
      <w:sz w:val="16"/>
      <w:szCs w:val="16"/>
    </w:rPr>
  </w:style>
  <w:style w:type="paragraph" w:styleId="af2">
    <w:name w:val="annotation text"/>
    <w:basedOn w:val="a"/>
    <w:link w:val="af3"/>
    <w:uiPriority w:val="99"/>
    <w:semiHidden/>
    <w:unhideWhenUsed/>
    <w:rsid w:val="00425350"/>
    <w:rPr>
      <w:szCs w:val="18"/>
    </w:rPr>
  </w:style>
  <w:style w:type="character" w:customStyle="1" w:styleId="af3">
    <w:name w:val="Текст примечания Знак"/>
    <w:link w:val="af2"/>
    <w:uiPriority w:val="99"/>
    <w:semiHidden/>
    <w:rsid w:val="00425350"/>
    <w:rPr>
      <w:rFonts w:ascii="Arial" w:eastAsia="Lucida Sans Unicode" w:hAnsi="Arial" w:cs="Mangal"/>
      <w:kern w:val="1"/>
      <w:szCs w:val="18"/>
      <w:lang w:val="uk-UA" w:eastAsia="hi-IN" w:bidi="hi-IN"/>
    </w:rPr>
  </w:style>
  <w:style w:type="paragraph" w:styleId="af4">
    <w:name w:val="annotation subject"/>
    <w:basedOn w:val="af2"/>
    <w:next w:val="af2"/>
    <w:link w:val="af5"/>
    <w:uiPriority w:val="99"/>
    <w:semiHidden/>
    <w:unhideWhenUsed/>
    <w:rsid w:val="00425350"/>
    <w:rPr>
      <w:b/>
      <w:bCs/>
    </w:rPr>
  </w:style>
  <w:style w:type="character" w:customStyle="1" w:styleId="af5">
    <w:name w:val="Тема примечания Знак"/>
    <w:link w:val="af4"/>
    <w:uiPriority w:val="99"/>
    <w:semiHidden/>
    <w:rsid w:val="00425350"/>
    <w:rPr>
      <w:rFonts w:ascii="Arial" w:eastAsia="Lucida Sans Unicode" w:hAnsi="Arial" w:cs="Mangal"/>
      <w:b/>
      <w:bCs/>
      <w:kern w:val="1"/>
      <w:szCs w:val="18"/>
      <w:lang w:val="uk-UA" w:eastAsia="hi-IN" w:bidi="hi-IN"/>
    </w:rPr>
  </w:style>
  <w:style w:type="character" w:styleId="af6">
    <w:name w:val="Hyperlink"/>
    <w:unhideWhenUsed/>
    <w:rsid w:val="00472696"/>
    <w:rPr>
      <w:color w:val="0000FF"/>
      <w:u w:val="single"/>
    </w:rPr>
  </w:style>
  <w:style w:type="character" w:styleId="af7">
    <w:name w:val="Strong"/>
    <w:qFormat/>
    <w:rsid w:val="00F2040C"/>
    <w:rPr>
      <w:b/>
      <w:bCs/>
    </w:rPr>
  </w:style>
  <w:style w:type="paragraph" w:styleId="af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af9"/>
    <w:qFormat/>
    <w:rsid w:val="00F2040C"/>
    <w:pPr>
      <w:widowControl/>
      <w:spacing w:before="280" w:after="280"/>
    </w:pPr>
    <w:rPr>
      <w:rFonts w:ascii="Times New Roman" w:eastAsia="Times New Roman" w:hAnsi="Times New Roman" w:cs="Times New Roman"/>
      <w:kern w:val="0"/>
      <w:sz w:val="24"/>
      <w:lang w:eastAsia="zh-CN" w:bidi="ar-SA"/>
    </w:rPr>
  </w:style>
  <w:style w:type="paragraph" w:styleId="afa">
    <w:name w:val="header"/>
    <w:basedOn w:val="a"/>
    <w:link w:val="afb"/>
    <w:rsid w:val="00F2040C"/>
    <w:pPr>
      <w:widowControl/>
      <w:tabs>
        <w:tab w:val="center" w:pos="4819"/>
        <w:tab w:val="right" w:pos="9639"/>
      </w:tabs>
    </w:pPr>
    <w:rPr>
      <w:rFonts w:ascii="Times New Roman" w:eastAsia="Times New Roman" w:hAnsi="Times New Roman" w:cs="Times New Roman"/>
      <w:kern w:val="0"/>
      <w:sz w:val="24"/>
      <w:lang w:eastAsia="zh-CN" w:bidi="ar-SA"/>
    </w:rPr>
  </w:style>
  <w:style w:type="character" w:customStyle="1" w:styleId="afb">
    <w:name w:val="Верхний колонтитул Знак"/>
    <w:link w:val="afa"/>
    <w:rsid w:val="00F2040C"/>
    <w:rPr>
      <w:sz w:val="24"/>
      <w:szCs w:val="24"/>
      <w:lang w:val="uk-UA" w:eastAsia="zh-CN"/>
    </w:rPr>
  </w:style>
  <w:style w:type="paragraph" w:customStyle="1" w:styleId="Standard">
    <w:name w:val="Standard"/>
    <w:rsid w:val="00F2040C"/>
    <w:pPr>
      <w:suppressAutoHyphens/>
    </w:pPr>
    <w:rPr>
      <w:rFonts w:ascii="Arial" w:hAnsi="Arial" w:cs="Arial"/>
      <w:kern w:val="1"/>
      <w:sz w:val="24"/>
      <w:szCs w:val="24"/>
      <w:lang w:val="uk-UA" w:eastAsia="zh-CN"/>
    </w:rPr>
  </w:style>
  <w:style w:type="character" w:customStyle="1" w:styleId="af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f8"/>
    <w:locked/>
    <w:rsid w:val="00F2040C"/>
    <w:rPr>
      <w:sz w:val="24"/>
      <w:szCs w:val="24"/>
      <w:lang w:val="uk-UA" w:eastAsia="zh-CN"/>
    </w:rPr>
  </w:style>
  <w:style w:type="paragraph" w:styleId="afc">
    <w:name w:val="footer"/>
    <w:basedOn w:val="a"/>
    <w:link w:val="afd"/>
    <w:uiPriority w:val="99"/>
    <w:unhideWhenUsed/>
    <w:rsid w:val="00CB5B7F"/>
    <w:pPr>
      <w:tabs>
        <w:tab w:val="center" w:pos="4844"/>
        <w:tab w:val="right" w:pos="9689"/>
      </w:tabs>
    </w:pPr>
  </w:style>
  <w:style w:type="character" w:customStyle="1" w:styleId="afd">
    <w:name w:val="Нижний колонтитул Знак"/>
    <w:basedOn w:val="a0"/>
    <w:link w:val="afc"/>
    <w:uiPriority w:val="99"/>
    <w:rsid w:val="00CB5B7F"/>
    <w:rPr>
      <w:rFonts w:ascii="Arial" w:eastAsia="Lucida Sans Unicode" w:hAnsi="Arial" w:cs="Mangal"/>
      <w:kern w:val="1"/>
      <w:szCs w:val="24"/>
      <w:lang w:val="uk-UA" w:eastAsia="hi-IN" w:bidi="hi-IN"/>
    </w:rPr>
  </w:style>
  <w:style w:type="paragraph" w:styleId="afe">
    <w:name w:val="Body Text Indent"/>
    <w:basedOn w:val="a"/>
    <w:link w:val="aff"/>
    <w:uiPriority w:val="99"/>
    <w:semiHidden/>
    <w:unhideWhenUsed/>
    <w:rsid w:val="00CB5B7F"/>
    <w:pPr>
      <w:spacing w:after="120"/>
      <w:ind w:left="283"/>
    </w:pPr>
  </w:style>
  <w:style w:type="character" w:customStyle="1" w:styleId="aff">
    <w:name w:val="Основной текст с отступом Знак"/>
    <w:basedOn w:val="a0"/>
    <w:link w:val="afe"/>
    <w:uiPriority w:val="99"/>
    <w:semiHidden/>
    <w:rsid w:val="00CB5B7F"/>
    <w:rPr>
      <w:rFonts w:ascii="Arial" w:eastAsia="Lucida Sans Unicode" w:hAnsi="Arial" w:cs="Mangal"/>
      <w:kern w:val="1"/>
      <w:szCs w:val="24"/>
      <w:lang w:val="uk-UA" w:eastAsia="hi-IN" w:bidi="hi-IN"/>
    </w:rPr>
  </w:style>
  <w:style w:type="paragraph" w:customStyle="1" w:styleId="Just">
    <w:name w:val="Just"/>
    <w:rsid w:val="00CB5B7F"/>
    <w:pPr>
      <w:autoSpaceDE w:val="0"/>
      <w:autoSpaceDN w:val="0"/>
      <w:adjustRightInd w:val="0"/>
      <w:spacing w:before="40" w:after="40"/>
      <w:ind w:firstLine="568"/>
      <w:jc w:val="both"/>
    </w:pPr>
    <w:rPr>
      <w:sz w:val="24"/>
      <w:szCs w:val="24"/>
      <w:lang w:val="ru-RU" w:eastAsia="ru-RU"/>
    </w:rPr>
  </w:style>
  <w:style w:type="character" w:customStyle="1" w:styleId="aff0">
    <w:name w:val="Основной текст_"/>
    <w:link w:val="15"/>
    <w:locked/>
    <w:rsid w:val="000243BF"/>
    <w:rPr>
      <w:sz w:val="18"/>
      <w:shd w:val="clear" w:color="auto" w:fill="FFFFFF"/>
    </w:rPr>
  </w:style>
  <w:style w:type="paragraph" w:customStyle="1" w:styleId="15">
    <w:name w:val="Основной текст1"/>
    <w:basedOn w:val="a"/>
    <w:link w:val="aff0"/>
    <w:rsid w:val="000243BF"/>
    <w:pPr>
      <w:widowControl/>
      <w:shd w:val="clear" w:color="auto" w:fill="FFFFFF"/>
      <w:suppressAutoHyphens w:val="0"/>
      <w:spacing w:before="180" w:after="180" w:line="240" w:lineRule="atLeast"/>
    </w:pPr>
    <w:rPr>
      <w:rFonts w:ascii="Times New Roman" w:eastAsia="Times New Roman" w:hAnsi="Times New Roman" w:cs="Times New Roman"/>
      <w:kern w:val="0"/>
      <w:sz w:val="18"/>
      <w:szCs w:val="20"/>
      <w:lang w:val="en-US" w:eastAsia="en-US" w:bidi="ar-SA"/>
    </w:rPr>
  </w:style>
  <w:style w:type="character" w:customStyle="1" w:styleId="ac">
    <w:name w:val="Абзац списка Знак"/>
    <w:link w:val="ab"/>
    <w:uiPriority w:val="34"/>
    <w:locked/>
    <w:rsid w:val="000243BF"/>
    <w:rPr>
      <w:kern w:val="1"/>
      <w:sz w:val="24"/>
      <w:szCs w:val="24"/>
      <w:lang w:val="uk-UA" w:eastAsia="ar-SA"/>
    </w:rPr>
  </w:style>
  <w:style w:type="character" w:customStyle="1" w:styleId="20">
    <w:name w:val="Заголовок 2 Знак"/>
    <w:basedOn w:val="a0"/>
    <w:link w:val="2"/>
    <w:uiPriority w:val="9"/>
    <w:semiHidden/>
    <w:rsid w:val="00E17547"/>
    <w:rPr>
      <w:rFonts w:asciiTheme="majorHAnsi" w:eastAsiaTheme="majorEastAsia" w:hAnsiTheme="majorHAnsi" w:cs="Mangal"/>
      <w:color w:val="2E74B5" w:themeColor="accent1" w:themeShade="BF"/>
      <w:kern w:val="1"/>
      <w:sz w:val="26"/>
      <w:szCs w:val="23"/>
      <w:lang w:val="uk-UA" w:eastAsia="hi-IN" w:bidi="hi-IN"/>
    </w:rPr>
  </w:style>
  <w:style w:type="table" w:styleId="aff1">
    <w:name w:val="Table Grid"/>
    <w:basedOn w:val="a1"/>
    <w:uiPriority w:val="99"/>
    <w:rsid w:val="00E17547"/>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Обычный1"/>
    <w:uiPriority w:val="99"/>
    <w:qFormat/>
    <w:rsid w:val="001A2469"/>
    <w:pPr>
      <w:widowControl w:val="0"/>
    </w:pPr>
    <w:rPr>
      <w:color w:val="000000"/>
      <w:lang w:val="ru-RU" w:eastAsia="ru-RU"/>
    </w:rPr>
  </w:style>
  <w:style w:type="character" w:customStyle="1" w:styleId="FontStyle14">
    <w:name w:val="Font Style14"/>
    <w:uiPriority w:val="99"/>
    <w:rsid w:val="001A2469"/>
    <w:rPr>
      <w:rFonts w:ascii="Times New Roman" w:hAnsi="Times New Roman" w:cs="Times New Roman"/>
      <w:sz w:val="20"/>
      <w:szCs w:val="20"/>
    </w:rPr>
  </w:style>
  <w:style w:type="character" w:customStyle="1" w:styleId="30">
    <w:name w:val="Заголовок 3 Знак"/>
    <w:basedOn w:val="a0"/>
    <w:link w:val="3"/>
    <w:uiPriority w:val="9"/>
    <w:semiHidden/>
    <w:rsid w:val="00DA3E20"/>
    <w:rPr>
      <w:rFonts w:asciiTheme="majorHAnsi" w:eastAsiaTheme="majorEastAsia" w:hAnsiTheme="majorHAnsi" w:cs="Mangal"/>
      <w:color w:val="1F4D78" w:themeColor="accent1" w:themeShade="7F"/>
      <w:kern w:val="1"/>
      <w:sz w:val="24"/>
      <w:szCs w:val="21"/>
      <w:lang w:val="uk-UA" w:eastAsia="hi-IN" w:bidi="hi-IN"/>
    </w:rPr>
  </w:style>
  <w:style w:type="character" w:customStyle="1" w:styleId="go">
    <w:name w:val="go"/>
    <w:basedOn w:val="a0"/>
    <w:rsid w:val="00DA3E20"/>
  </w:style>
  <w:style w:type="character" w:customStyle="1" w:styleId="22">
    <w:name w:val="Основной текст с отступом 2 Знак"/>
    <w:link w:val="23"/>
    <w:rsid w:val="00630E1F"/>
    <w:rPr>
      <w:rFonts w:ascii="Calibri" w:hAnsi="Calibri" w:cs="Calibri"/>
      <w:lang w:val="ru-RU"/>
    </w:rPr>
  </w:style>
  <w:style w:type="paragraph" w:styleId="23">
    <w:name w:val="Body Text Indent 2"/>
    <w:basedOn w:val="a"/>
    <w:link w:val="22"/>
    <w:unhideWhenUsed/>
    <w:rsid w:val="00630E1F"/>
    <w:pPr>
      <w:widowControl/>
      <w:suppressAutoHyphens w:val="0"/>
      <w:spacing w:after="120" w:line="480" w:lineRule="auto"/>
      <w:ind w:left="283"/>
    </w:pPr>
    <w:rPr>
      <w:rFonts w:ascii="Calibri" w:eastAsia="Times New Roman" w:hAnsi="Calibri" w:cs="Calibri"/>
      <w:kern w:val="0"/>
      <w:szCs w:val="20"/>
      <w:lang w:val="ru-RU" w:eastAsia="en-US" w:bidi="ar-SA"/>
    </w:rPr>
  </w:style>
  <w:style w:type="character" w:customStyle="1" w:styleId="211">
    <w:name w:val="Основной текст с отступом 2 Знак1"/>
    <w:basedOn w:val="a0"/>
    <w:uiPriority w:val="99"/>
    <w:semiHidden/>
    <w:rsid w:val="00630E1F"/>
    <w:rPr>
      <w:rFonts w:ascii="Arial" w:eastAsia="Lucida Sans Unicode" w:hAnsi="Arial" w:cs="Mangal"/>
      <w:kern w:val="1"/>
      <w:szCs w:val="24"/>
      <w:lang w:val="uk-UA" w:eastAsia="hi-IN" w:bidi="hi-IN"/>
    </w:rPr>
  </w:style>
  <w:style w:type="paragraph" w:styleId="aff2">
    <w:name w:val="No Spacing"/>
    <w:qFormat/>
    <w:rsid w:val="00561E68"/>
    <w:pPr>
      <w:suppressAutoHyphens/>
    </w:pPr>
    <w:rPr>
      <w:rFonts w:ascii="Calibri" w:hAnsi="Calibri" w:cs="Calibri"/>
      <w:sz w:val="22"/>
      <w:szCs w:val="22"/>
      <w:lang w:val="ru-RU" w:eastAsia="zh-CN"/>
    </w:rPr>
  </w:style>
  <w:style w:type="character" w:styleId="aff3">
    <w:name w:val="Emphasis"/>
    <w:uiPriority w:val="99"/>
    <w:qFormat/>
    <w:rsid w:val="00561E68"/>
    <w:rPr>
      <w:rFonts w:cs="Times New Roman"/>
      <w:i/>
      <w:iCs/>
    </w:rPr>
  </w:style>
  <w:style w:type="character" w:customStyle="1" w:styleId="relative">
    <w:name w:val="relative"/>
    <w:basedOn w:val="a0"/>
    <w:rsid w:val="00E3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780">
      <w:bodyDiv w:val="1"/>
      <w:marLeft w:val="0"/>
      <w:marRight w:val="0"/>
      <w:marTop w:val="0"/>
      <w:marBottom w:val="0"/>
      <w:divBdr>
        <w:top w:val="none" w:sz="0" w:space="0" w:color="auto"/>
        <w:left w:val="none" w:sz="0" w:space="0" w:color="auto"/>
        <w:bottom w:val="none" w:sz="0" w:space="0" w:color="auto"/>
        <w:right w:val="none" w:sz="0" w:space="0" w:color="auto"/>
      </w:divBdr>
    </w:div>
    <w:div w:id="743189741">
      <w:bodyDiv w:val="1"/>
      <w:marLeft w:val="0"/>
      <w:marRight w:val="0"/>
      <w:marTop w:val="0"/>
      <w:marBottom w:val="0"/>
      <w:divBdr>
        <w:top w:val="none" w:sz="0" w:space="0" w:color="auto"/>
        <w:left w:val="none" w:sz="0" w:space="0" w:color="auto"/>
        <w:bottom w:val="none" w:sz="0" w:space="0" w:color="auto"/>
        <w:right w:val="none" w:sz="0" w:space="0" w:color="auto"/>
      </w:divBdr>
    </w:div>
    <w:div w:id="9877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20E5-7BED-4196-9AE6-3C3D7291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2869</Words>
  <Characters>16358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dc:creator>
  <cp:keywords/>
  <cp:lastModifiedBy>Пользователь</cp:lastModifiedBy>
  <cp:revision>22</cp:revision>
  <cp:lastPrinted>2022-05-19T12:59:00Z</cp:lastPrinted>
  <dcterms:created xsi:type="dcterms:W3CDTF">2020-10-05T10:15:00Z</dcterms:created>
  <dcterms:modified xsi:type="dcterms:W3CDTF">2023-03-27T07:10:00Z</dcterms:modified>
</cp:coreProperties>
</file>