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3A0466" w:rsidRPr="003A0466" w14:paraId="4891E4A7" w14:textId="77777777" w:rsidTr="003A0466">
        <w:tc>
          <w:tcPr>
            <w:tcW w:w="9000" w:type="dxa"/>
            <w:tcBorders>
              <w:top w:val="nil"/>
              <w:left w:val="nil"/>
              <w:bottom w:val="nil"/>
              <w:right w:val="nil"/>
            </w:tcBorders>
          </w:tcPr>
          <w:p w14:paraId="4E88B104" w14:textId="52FC2E89" w:rsidR="003A0466" w:rsidRPr="003A0466" w:rsidRDefault="003A0466" w:rsidP="004C5B2C">
            <w:pPr>
              <w:pStyle w:val="af2"/>
              <w:jc w:val="center"/>
              <w:rPr>
                <w:rFonts w:ascii="Times New Roman" w:hAnsi="Times New Roman" w:cs="Times New Roman"/>
                <w:b/>
                <w:sz w:val="24"/>
                <w:szCs w:val="24"/>
              </w:rPr>
            </w:pPr>
            <w:r w:rsidRPr="003A0466">
              <w:rPr>
                <w:rFonts w:ascii="Times New Roman" w:hAnsi="Times New Roman" w:cs="Times New Roman"/>
                <w:b/>
                <w:sz w:val="24"/>
                <w:szCs w:val="24"/>
              </w:rPr>
              <w:t xml:space="preserve">Комунальна установа «Центр фінансування та господарської діяльності закладів та установ системи освіти </w:t>
            </w:r>
            <w:r w:rsidR="004C5B2C">
              <w:rPr>
                <w:rFonts w:ascii="Times New Roman" w:hAnsi="Times New Roman" w:cs="Times New Roman"/>
                <w:b/>
                <w:sz w:val="24"/>
                <w:szCs w:val="24"/>
              </w:rPr>
              <w:t>Хаджибейського</w:t>
            </w:r>
            <w:r w:rsidRPr="003A0466">
              <w:rPr>
                <w:rFonts w:ascii="Times New Roman" w:hAnsi="Times New Roman" w:cs="Times New Roman"/>
                <w:b/>
                <w:sz w:val="24"/>
                <w:szCs w:val="24"/>
              </w:rPr>
              <w:t xml:space="preserve"> району м. Одеси»</w:t>
            </w:r>
          </w:p>
          <w:p w14:paraId="6CFBB487"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p w14:paraId="0F49833A"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p w14:paraId="123BF601"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p w14:paraId="2159451B"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p w14:paraId="78BCCDE2"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p w14:paraId="7E335654"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3A0466" w:rsidRPr="003A0466" w14:paraId="385C8124" w14:textId="77777777" w:rsidTr="003A0466">
              <w:tc>
                <w:tcPr>
                  <w:tcW w:w="2340" w:type="dxa"/>
                  <w:tcBorders>
                    <w:top w:val="nil"/>
                    <w:left w:val="nil"/>
                    <w:bottom w:val="nil"/>
                    <w:right w:val="nil"/>
                  </w:tcBorders>
                </w:tcPr>
                <w:p w14:paraId="1283BED8"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633D0E5A" w14:textId="77777777" w:rsidR="003A0466" w:rsidRPr="003A0466" w:rsidRDefault="003A0466" w:rsidP="003A0466">
                  <w:pPr>
                    <w:spacing w:after="0" w:line="240" w:lineRule="auto"/>
                    <w:jc w:val="right"/>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ЗАТВЕРДЖЕНО</w:t>
                  </w:r>
                </w:p>
              </w:tc>
            </w:tr>
            <w:tr w:rsidR="003A0466" w:rsidRPr="003A0466" w14:paraId="10AB8A0A" w14:textId="77777777" w:rsidTr="003A0466">
              <w:tc>
                <w:tcPr>
                  <w:tcW w:w="2340" w:type="dxa"/>
                  <w:tcBorders>
                    <w:top w:val="nil"/>
                    <w:left w:val="nil"/>
                    <w:bottom w:val="nil"/>
                    <w:right w:val="nil"/>
                  </w:tcBorders>
                </w:tcPr>
                <w:p w14:paraId="4FD311E0"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6F61A95F" w14:textId="77777777" w:rsidR="003A0466" w:rsidRPr="003A0466" w:rsidRDefault="003A0466" w:rsidP="003A0466">
                  <w:pPr>
                    <w:spacing w:after="0" w:line="240" w:lineRule="auto"/>
                    <w:jc w:val="right"/>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РІШЕННЯМ УПОВНОВАЖЕНОЇ ОСОБИ</w:t>
                  </w:r>
                </w:p>
              </w:tc>
            </w:tr>
            <w:tr w:rsidR="003A0466" w:rsidRPr="003A0466" w14:paraId="79C6C5FD" w14:textId="77777777" w:rsidTr="003A0466">
              <w:trPr>
                <w:trHeight w:val="60"/>
              </w:trPr>
              <w:tc>
                <w:tcPr>
                  <w:tcW w:w="2340" w:type="dxa"/>
                  <w:tcBorders>
                    <w:top w:val="nil"/>
                    <w:left w:val="nil"/>
                    <w:bottom w:val="nil"/>
                    <w:right w:val="nil"/>
                  </w:tcBorders>
                </w:tcPr>
                <w:p w14:paraId="1FDB6419"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3E9BCAFB" w14:textId="38F4A875" w:rsidR="003A0466" w:rsidRPr="004C5B2C" w:rsidRDefault="003A0466" w:rsidP="004C5B2C">
                  <w:pPr>
                    <w:spacing w:after="0" w:line="240" w:lineRule="auto"/>
                    <w:jc w:val="right"/>
                    <w:rPr>
                      <w:rFonts w:ascii="Times New Roman" w:eastAsia="Times New Roman" w:hAnsi="Times New Roman" w:cs="Times New Roman"/>
                      <w:b/>
                      <w:sz w:val="24"/>
                      <w:szCs w:val="24"/>
                      <w:lang w:val="ru-RU"/>
                    </w:rPr>
                  </w:pPr>
                  <w:r w:rsidRPr="004C5B2C">
                    <w:rPr>
                      <w:rFonts w:ascii="Times New Roman" w:eastAsia="Times New Roman" w:hAnsi="Times New Roman" w:cs="Times New Roman"/>
                      <w:b/>
                      <w:sz w:val="24"/>
                      <w:szCs w:val="24"/>
                    </w:rPr>
                    <w:t xml:space="preserve">ПРОТОКОЛ № </w:t>
                  </w:r>
                  <w:r w:rsidR="004C5B2C" w:rsidRPr="004C5B2C">
                    <w:rPr>
                      <w:rFonts w:ascii="Times New Roman" w:eastAsia="Times New Roman" w:hAnsi="Times New Roman" w:cs="Times New Roman"/>
                      <w:b/>
                      <w:sz w:val="24"/>
                      <w:szCs w:val="24"/>
                      <w:lang w:val="ru-RU"/>
                    </w:rPr>
                    <w:t>1</w:t>
                  </w:r>
                  <w:r w:rsidR="004C5B2C">
                    <w:rPr>
                      <w:rFonts w:ascii="Times New Roman" w:eastAsia="Times New Roman" w:hAnsi="Times New Roman" w:cs="Times New Roman"/>
                      <w:b/>
                      <w:sz w:val="24"/>
                      <w:szCs w:val="24"/>
                      <w:lang w:val="ru-RU"/>
                    </w:rPr>
                    <w:t>2/03</w:t>
                  </w:r>
                  <w:r w:rsidR="004C5B2C" w:rsidRPr="004C5B2C">
                    <w:rPr>
                      <w:rFonts w:ascii="Times New Roman" w:eastAsia="Times New Roman" w:hAnsi="Times New Roman" w:cs="Times New Roman"/>
                      <w:b/>
                      <w:sz w:val="24"/>
                      <w:szCs w:val="24"/>
                      <w:lang w:val="ru-RU"/>
                    </w:rPr>
                    <w:t>/1561-Х</w:t>
                  </w:r>
                </w:p>
              </w:tc>
            </w:tr>
            <w:tr w:rsidR="003A0466" w:rsidRPr="003A0466" w14:paraId="72D69536" w14:textId="77777777" w:rsidTr="003A0466">
              <w:tc>
                <w:tcPr>
                  <w:tcW w:w="2340" w:type="dxa"/>
                  <w:tcBorders>
                    <w:top w:val="nil"/>
                    <w:left w:val="nil"/>
                    <w:bottom w:val="nil"/>
                    <w:right w:val="nil"/>
                  </w:tcBorders>
                </w:tcPr>
                <w:p w14:paraId="59A66DB3"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60CB505B" w14:textId="625A6E7B" w:rsidR="003A0466" w:rsidRPr="004C5B2C" w:rsidRDefault="003A0466" w:rsidP="003A0466">
                  <w:pPr>
                    <w:spacing w:after="0" w:line="240" w:lineRule="auto"/>
                    <w:jc w:val="right"/>
                    <w:rPr>
                      <w:rFonts w:ascii="Times New Roman" w:eastAsia="Times New Roman" w:hAnsi="Times New Roman" w:cs="Times New Roman"/>
                      <w:b/>
                      <w:sz w:val="24"/>
                      <w:szCs w:val="24"/>
                    </w:rPr>
                  </w:pPr>
                  <w:r w:rsidRPr="004C5B2C">
                    <w:rPr>
                      <w:rFonts w:ascii="Times New Roman" w:eastAsia="Times New Roman" w:hAnsi="Times New Roman" w:cs="Times New Roman"/>
                      <w:b/>
                      <w:sz w:val="24"/>
                      <w:szCs w:val="24"/>
                    </w:rPr>
                    <w:t xml:space="preserve">від </w:t>
                  </w:r>
                  <w:r w:rsidR="004C5B2C" w:rsidRPr="004C5B2C">
                    <w:rPr>
                      <w:rFonts w:ascii="Times New Roman" w:eastAsia="Times New Roman" w:hAnsi="Times New Roman" w:cs="Times New Roman"/>
                      <w:b/>
                      <w:sz w:val="24"/>
                      <w:szCs w:val="24"/>
                    </w:rPr>
                    <w:t>12</w:t>
                  </w:r>
                  <w:r w:rsidRPr="004C5B2C">
                    <w:rPr>
                      <w:rFonts w:ascii="Times New Roman" w:eastAsia="Times New Roman" w:hAnsi="Times New Roman" w:cs="Times New Roman"/>
                      <w:b/>
                      <w:sz w:val="24"/>
                      <w:szCs w:val="24"/>
                    </w:rPr>
                    <w:t>.</w:t>
                  </w:r>
                  <w:r w:rsidR="00DE3C08" w:rsidRPr="004C5B2C">
                    <w:rPr>
                      <w:rFonts w:ascii="Times New Roman" w:eastAsia="Times New Roman" w:hAnsi="Times New Roman" w:cs="Times New Roman"/>
                      <w:b/>
                      <w:sz w:val="24"/>
                      <w:szCs w:val="24"/>
                    </w:rPr>
                    <w:t>03</w:t>
                  </w:r>
                  <w:r w:rsidRPr="004C5B2C">
                    <w:rPr>
                      <w:rFonts w:ascii="Times New Roman" w:eastAsia="Times New Roman" w:hAnsi="Times New Roman" w:cs="Times New Roman"/>
                      <w:b/>
                      <w:sz w:val="24"/>
                      <w:szCs w:val="24"/>
                    </w:rPr>
                    <w:t>.202</w:t>
                  </w:r>
                  <w:r w:rsidR="00DE3C08" w:rsidRPr="004C5B2C">
                    <w:rPr>
                      <w:rFonts w:ascii="Times New Roman" w:eastAsia="Times New Roman" w:hAnsi="Times New Roman" w:cs="Times New Roman"/>
                      <w:b/>
                      <w:sz w:val="24"/>
                      <w:szCs w:val="24"/>
                    </w:rPr>
                    <w:t>4</w:t>
                  </w:r>
                  <w:r w:rsidRPr="004C5B2C">
                    <w:rPr>
                      <w:rFonts w:ascii="Times New Roman" w:eastAsia="Times New Roman" w:hAnsi="Times New Roman" w:cs="Times New Roman"/>
                      <w:b/>
                      <w:sz w:val="24"/>
                      <w:szCs w:val="24"/>
                    </w:rPr>
                    <w:t xml:space="preserve"> року</w:t>
                  </w:r>
                </w:p>
              </w:tc>
            </w:tr>
            <w:tr w:rsidR="003A0466" w:rsidRPr="003A0466" w14:paraId="0A1D5279" w14:textId="77777777" w:rsidTr="003A0466">
              <w:trPr>
                <w:trHeight w:val="80"/>
              </w:trPr>
              <w:tc>
                <w:tcPr>
                  <w:tcW w:w="2340" w:type="dxa"/>
                  <w:tcBorders>
                    <w:top w:val="nil"/>
                    <w:left w:val="nil"/>
                    <w:bottom w:val="nil"/>
                    <w:right w:val="nil"/>
                  </w:tcBorders>
                </w:tcPr>
                <w:p w14:paraId="2D2736DF"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470E566" w14:textId="77777777" w:rsidR="003A0466" w:rsidRPr="003A0466" w:rsidRDefault="003A0466" w:rsidP="003A0466">
                  <w:pPr>
                    <w:spacing w:after="0" w:line="240" w:lineRule="auto"/>
                    <w:jc w:val="right"/>
                    <w:rPr>
                      <w:rFonts w:ascii="Times New Roman" w:eastAsia="Times New Roman" w:hAnsi="Times New Roman" w:cs="Times New Roman"/>
                      <w:b/>
                      <w:sz w:val="24"/>
                      <w:szCs w:val="24"/>
                    </w:rPr>
                  </w:pPr>
                </w:p>
              </w:tc>
            </w:tr>
            <w:tr w:rsidR="003A0466" w:rsidRPr="003A0466" w14:paraId="0F2DD4CA" w14:textId="77777777" w:rsidTr="003A0466">
              <w:trPr>
                <w:trHeight w:val="480"/>
              </w:trPr>
              <w:tc>
                <w:tcPr>
                  <w:tcW w:w="2340" w:type="dxa"/>
                  <w:tcBorders>
                    <w:top w:val="nil"/>
                    <w:left w:val="nil"/>
                    <w:bottom w:val="nil"/>
                    <w:right w:val="nil"/>
                  </w:tcBorders>
                </w:tcPr>
                <w:p w14:paraId="21F1AC53" w14:textId="77777777" w:rsidR="003A0466" w:rsidRPr="003A0466" w:rsidRDefault="003A0466" w:rsidP="003A0466">
                  <w:pPr>
                    <w:spacing w:after="0" w:line="240" w:lineRule="auto"/>
                    <w:ind w:left="320"/>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 xml:space="preserve">                                      </w:t>
                  </w:r>
                </w:p>
                <w:p w14:paraId="4F6CA0C0"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155FD339" w14:textId="77777777" w:rsidR="003A0466" w:rsidRPr="003A0466" w:rsidRDefault="003A0466" w:rsidP="003A0466">
                  <w:pPr>
                    <w:spacing w:after="0" w:line="240" w:lineRule="auto"/>
                    <w:jc w:val="right"/>
                    <w:rPr>
                      <w:rFonts w:ascii="Times New Roman" w:eastAsia="Times New Roman" w:hAnsi="Times New Roman" w:cs="Times New Roman"/>
                      <w:b/>
                      <w:sz w:val="24"/>
                      <w:szCs w:val="24"/>
                    </w:rPr>
                  </w:pPr>
                </w:p>
                <w:p w14:paraId="1836F3A6" w14:textId="4540382D" w:rsidR="003A0466" w:rsidRPr="003A0466" w:rsidRDefault="003A0466" w:rsidP="004C5B2C">
                  <w:pPr>
                    <w:spacing w:after="0" w:line="240" w:lineRule="auto"/>
                    <w:jc w:val="right"/>
                    <w:rPr>
                      <w:rFonts w:ascii="Times New Roman" w:eastAsia="Times New Roman" w:hAnsi="Times New Roman" w:cs="Times New Roman"/>
                      <w:b/>
                      <w:sz w:val="24"/>
                      <w:szCs w:val="24"/>
                      <w:lang w:val="ru-RU"/>
                    </w:rPr>
                  </w:pPr>
                  <w:r w:rsidRPr="003A0466">
                    <w:rPr>
                      <w:rFonts w:ascii="Times New Roman" w:eastAsia="Times New Roman" w:hAnsi="Times New Roman" w:cs="Times New Roman"/>
                      <w:b/>
                      <w:sz w:val="24"/>
                      <w:szCs w:val="24"/>
                    </w:rPr>
                    <w:t>_________________</w:t>
                  </w:r>
                  <w:r w:rsidRPr="003A0466">
                    <w:rPr>
                      <w:rFonts w:ascii="Times New Roman" w:eastAsia="Times New Roman" w:hAnsi="Times New Roman" w:cs="Times New Roman"/>
                      <w:b/>
                      <w:sz w:val="24"/>
                      <w:szCs w:val="24"/>
                      <w:lang w:val="ru-RU"/>
                    </w:rPr>
                    <w:t xml:space="preserve"> Ірина </w:t>
                  </w:r>
                  <w:r w:rsidR="004C5B2C">
                    <w:rPr>
                      <w:rFonts w:ascii="Times New Roman" w:eastAsia="Times New Roman" w:hAnsi="Times New Roman" w:cs="Times New Roman"/>
                      <w:b/>
                      <w:sz w:val="24"/>
                      <w:szCs w:val="24"/>
                      <w:lang w:val="ru-RU"/>
                    </w:rPr>
                    <w:t>КОЛЦА</w:t>
                  </w:r>
                </w:p>
              </w:tc>
            </w:tr>
          </w:tbl>
          <w:p w14:paraId="6C4906AC" w14:textId="77777777" w:rsidR="003A0466" w:rsidRPr="003A0466" w:rsidRDefault="003A0466" w:rsidP="003A0466">
            <w:pPr>
              <w:spacing w:after="0" w:line="240" w:lineRule="auto"/>
              <w:rPr>
                <w:rFonts w:ascii="Times New Roman" w:eastAsia="Times" w:hAnsi="Times New Roman" w:cs="Times New Roman"/>
                <w:sz w:val="24"/>
                <w:szCs w:val="24"/>
              </w:rPr>
            </w:pPr>
          </w:p>
        </w:tc>
      </w:tr>
    </w:tbl>
    <w:p w14:paraId="1FFDB15D" w14:textId="4EE32F3C" w:rsidR="003A0466" w:rsidRPr="003A0466" w:rsidRDefault="003A0466" w:rsidP="003A0466">
      <w:pPr>
        <w:widowControl w:val="0"/>
        <w:spacing w:after="0" w:line="240" w:lineRule="auto"/>
        <w:ind w:left="320"/>
        <w:jc w:val="center"/>
        <w:rPr>
          <w:rFonts w:ascii="Times New Roman" w:eastAsia="Times" w:hAnsi="Times New Roman" w:cs="Times New Roman"/>
          <w:sz w:val="24"/>
          <w:szCs w:val="24"/>
        </w:rPr>
      </w:pPr>
      <w:r w:rsidRPr="003A0466">
        <w:rPr>
          <w:rFonts w:ascii="Times New Roman" w:eastAsia="Times" w:hAnsi="Times New Roman" w:cs="Times New Roman"/>
          <w:sz w:val="24"/>
          <w:szCs w:val="24"/>
        </w:rPr>
        <w:t xml:space="preserve">                               </w:t>
      </w:r>
      <w:r w:rsidR="004C5B2C">
        <w:rPr>
          <w:rFonts w:ascii="Times New Roman" w:eastAsia="Times" w:hAnsi="Times New Roman" w:cs="Times New Roman"/>
          <w:sz w:val="24"/>
          <w:szCs w:val="24"/>
        </w:rPr>
        <w:t xml:space="preserve">                              </w:t>
      </w:r>
      <w:r w:rsidRPr="003A0466">
        <w:rPr>
          <w:rFonts w:ascii="Times New Roman" w:eastAsia="Times New Roman" w:hAnsi="Times New Roman" w:cs="Times New Roman"/>
          <w:sz w:val="24"/>
          <w:szCs w:val="24"/>
        </w:rPr>
        <w:t>(підпис)</w:t>
      </w:r>
    </w:p>
    <w:p w14:paraId="6289F654" w14:textId="77777777" w:rsidR="00127306" w:rsidRPr="003A0466" w:rsidRDefault="00127306" w:rsidP="003A0466">
      <w:pPr>
        <w:spacing w:after="0" w:line="240" w:lineRule="auto"/>
        <w:ind w:left="320"/>
        <w:jc w:val="right"/>
        <w:rPr>
          <w:rFonts w:ascii="Times New Roman" w:hAnsi="Times New Roman" w:cs="Times New Roman"/>
          <w:b/>
          <w:bCs/>
          <w:sz w:val="24"/>
          <w:szCs w:val="24"/>
        </w:rPr>
      </w:pPr>
    </w:p>
    <w:p w14:paraId="61BBE189" w14:textId="77777777" w:rsidR="003A0466" w:rsidRPr="003A0466" w:rsidRDefault="003A0466" w:rsidP="003A0466">
      <w:pPr>
        <w:spacing w:after="0" w:line="240" w:lineRule="auto"/>
        <w:ind w:left="320"/>
        <w:jc w:val="right"/>
        <w:rPr>
          <w:rFonts w:ascii="Times New Roman" w:hAnsi="Times New Roman" w:cs="Times New Roman"/>
          <w:b/>
          <w:bCs/>
          <w:sz w:val="24"/>
          <w:szCs w:val="24"/>
        </w:rPr>
      </w:pPr>
    </w:p>
    <w:p w14:paraId="7FC8299F" w14:textId="77777777" w:rsidR="00127306" w:rsidRPr="003A0466" w:rsidRDefault="00127306" w:rsidP="003A0466">
      <w:pPr>
        <w:spacing w:after="0" w:line="240" w:lineRule="auto"/>
        <w:contextualSpacing/>
        <w:jc w:val="center"/>
        <w:rPr>
          <w:rFonts w:ascii="Times New Roman" w:hAnsi="Times New Roman" w:cs="Times New Roman"/>
          <w:b/>
          <w:sz w:val="24"/>
          <w:szCs w:val="24"/>
        </w:rPr>
      </w:pPr>
      <w:r w:rsidRPr="003A0466">
        <w:rPr>
          <w:rFonts w:ascii="Times New Roman" w:hAnsi="Times New Roman" w:cs="Times New Roman"/>
          <w:b/>
          <w:bCs/>
          <w:sz w:val="24"/>
          <w:szCs w:val="24"/>
        </w:rPr>
        <w:t>Предмет закупівлі</w:t>
      </w:r>
      <w:r w:rsidRPr="003A0466">
        <w:rPr>
          <w:rFonts w:ascii="Times New Roman" w:hAnsi="Times New Roman" w:cs="Times New Roman"/>
          <w:b/>
          <w:sz w:val="24"/>
          <w:szCs w:val="24"/>
        </w:rPr>
        <w:t>:</w:t>
      </w:r>
    </w:p>
    <w:p w14:paraId="3CF1A555" w14:textId="77777777" w:rsidR="00127306" w:rsidRPr="003A0466" w:rsidRDefault="00127306" w:rsidP="003A0466">
      <w:pPr>
        <w:spacing w:after="0" w:line="240" w:lineRule="auto"/>
        <w:contextualSpacing/>
        <w:jc w:val="center"/>
        <w:rPr>
          <w:rFonts w:ascii="Times New Roman" w:hAnsi="Times New Roman" w:cs="Times New Roman"/>
          <w:b/>
          <w:bCs/>
          <w:sz w:val="24"/>
          <w:szCs w:val="24"/>
        </w:rPr>
      </w:pPr>
    </w:p>
    <w:p w14:paraId="1D608F5D" w14:textId="29345D4C" w:rsidR="008C53F5" w:rsidRPr="003A0466" w:rsidRDefault="00127306" w:rsidP="003A0466">
      <w:pPr>
        <w:spacing w:after="0" w:line="240" w:lineRule="auto"/>
        <w:contextualSpacing/>
        <w:jc w:val="center"/>
        <w:rPr>
          <w:rFonts w:ascii="Times New Roman" w:hAnsi="Times New Roman" w:cs="Times New Roman"/>
          <w:b/>
          <w:i/>
          <w:sz w:val="24"/>
          <w:szCs w:val="24"/>
        </w:rPr>
      </w:pPr>
      <w:bookmarkStart w:id="0" w:name="OLE_LINK73"/>
      <w:r w:rsidRPr="003A0466">
        <w:rPr>
          <w:rFonts w:ascii="Times New Roman" w:hAnsi="Times New Roman" w:cs="Times New Roman"/>
          <w:b/>
          <w:bCs/>
          <w:sz w:val="24"/>
          <w:szCs w:val="24"/>
        </w:rPr>
        <w:t xml:space="preserve">за кодом </w:t>
      </w:r>
      <w:bookmarkEnd w:id="0"/>
      <w:r w:rsidRPr="003A0466">
        <w:rPr>
          <w:rFonts w:ascii="Times New Roman" w:hAnsi="Times New Roman" w:cs="Times New Roman"/>
          <w:b/>
          <w:sz w:val="24"/>
          <w:szCs w:val="24"/>
        </w:rPr>
        <w:t>ДК 021:2015:</w:t>
      </w:r>
      <w:r w:rsidR="00983BF5" w:rsidRPr="003A0466">
        <w:rPr>
          <w:rFonts w:ascii="Times New Roman" w:hAnsi="Times New Roman" w:cs="Times New Roman"/>
          <w:sz w:val="24"/>
          <w:szCs w:val="24"/>
        </w:rPr>
        <w:t xml:space="preserve"> </w:t>
      </w:r>
      <w:r w:rsidR="00DC0483" w:rsidRPr="003A0466">
        <w:rPr>
          <w:rFonts w:ascii="Times New Roman" w:hAnsi="Times New Roman" w:cs="Times New Roman"/>
          <w:b/>
          <w:color w:val="000000"/>
          <w:sz w:val="24"/>
          <w:szCs w:val="24"/>
        </w:rPr>
        <w:t>15610000-7 Продукція борошномельно-круп'яної промисловості (крупа гречана, крупа пшенична, крупа ячнєва, крупа перлова, вівсяні пластівці, пшоно, крупа кукурудзяна, рис, борошно пшеничне)</w:t>
      </w:r>
    </w:p>
    <w:p w14:paraId="1C68A254" w14:textId="77777777" w:rsidR="008C53F5" w:rsidRPr="003A0466" w:rsidRDefault="008C53F5" w:rsidP="003A0466">
      <w:pPr>
        <w:spacing w:after="0" w:line="240" w:lineRule="auto"/>
        <w:contextualSpacing/>
        <w:jc w:val="center"/>
        <w:rPr>
          <w:rFonts w:ascii="Times New Roman" w:hAnsi="Times New Roman" w:cs="Times New Roman"/>
          <w:b/>
          <w:i/>
          <w:sz w:val="24"/>
          <w:szCs w:val="24"/>
        </w:rPr>
      </w:pPr>
    </w:p>
    <w:p w14:paraId="75282530" w14:textId="77777777" w:rsidR="004C2BBB" w:rsidRPr="003A0466" w:rsidRDefault="004C2BBB" w:rsidP="003A0466">
      <w:pPr>
        <w:spacing w:after="0" w:line="240" w:lineRule="auto"/>
        <w:contextualSpacing/>
        <w:jc w:val="center"/>
        <w:rPr>
          <w:rFonts w:ascii="Times New Roman" w:hAnsi="Times New Roman" w:cs="Times New Roman"/>
          <w:b/>
          <w:bCs/>
          <w:sz w:val="24"/>
          <w:szCs w:val="24"/>
          <w:u w:val="single"/>
        </w:rPr>
      </w:pPr>
      <w:r w:rsidRPr="003A0466">
        <w:rPr>
          <w:rFonts w:ascii="Times New Roman" w:hAnsi="Times New Roman" w:cs="Times New Roman"/>
          <w:sz w:val="24"/>
          <w:szCs w:val="24"/>
        </w:rPr>
        <w:t xml:space="preserve">Процедура закупівлі: </w:t>
      </w:r>
      <w:r w:rsidRPr="003A0466">
        <w:rPr>
          <w:rFonts w:ascii="Times New Roman" w:hAnsi="Times New Roman" w:cs="Times New Roman"/>
          <w:sz w:val="24"/>
          <w:szCs w:val="24"/>
          <w:u w:val="single"/>
        </w:rPr>
        <w:t>Відкриті торги з особливостями</w:t>
      </w:r>
    </w:p>
    <w:p w14:paraId="202796E1" w14:textId="77777777" w:rsidR="004C2BBB" w:rsidRPr="003A0466" w:rsidRDefault="004C2BBB" w:rsidP="003A0466">
      <w:pPr>
        <w:spacing w:after="0" w:line="240" w:lineRule="auto"/>
        <w:contextualSpacing/>
        <w:jc w:val="center"/>
        <w:rPr>
          <w:rFonts w:ascii="Times New Roman" w:hAnsi="Times New Roman" w:cs="Times New Roman"/>
          <w:i/>
          <w:sz w:val="24"/>
          <w:szCs w:val="24"/>
        </w:rPr>
      </w:pPr>
    </w:p>
    <w:p w14:paraId="29D3F3B5"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4339228C"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01EF2CC1"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4F949E10"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13809D44"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481DEED4"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3F600C8A"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62CDD595"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0D87B1F6" w14:textId="77777777" w:rsidR="008C53F5" w:rsidRPr="003A0466" w:rsidRDefault="008C53F5" w:rsidP="003A0466">
      <w:pPr>
        <w:spacing w:after="0" w:line="240" w:lineRule="auto"/>
        <w:contextualSpacing/>
        <w:jc w:val="center"/>
        <w:rPr>
          <w:rFonts w:ascii="Times New Roman" w:hAnsi="Times New Roman" w:cs="Times New Roman"/>
          <w:sz w:val="24"/>
          <w:szCs w:val="24"/>
        </w:rPr>
      </w:pPr>
    </w:p>
    <w:p w14:paraId="29C2F55F"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374C1088"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7C231522" w14:textId="77777777" w:rsidR="004C2BBB" w:rsidRPr="003A0466" w:rsidRDefault="004C2BBB" w:rsidP="003A0466">
      <w:pPr>
        <w:spacing w:after="0" w:line="240" w:lineRule="auto"/>
        <w:contextualSpacing/>
        <w:jc w:val="center"/>
        <w:rPr>
          <w:rFonts w:ascii="Times New Roman" w:hAnsi="Times New Roman" w:cs="Times New Roman"/>
          <w:sz w:val="24"/>
          <w:szCs w:val="24"/>
        </w:rPr>
      </w:pPr>
    </w:p>
    <w:p w14:paraId="68EEB07C" w14:textId="77777777" w:rsidR="004C2BBB" w:rsidRPr="003A0466" w:rsidRDefault="004C2BBB" w:rsidP="003A0466">
      <w:pPr>
        <w:spacing w:after="0" w:line="240" w:lineRule="auto"/>
        <w:contextualSpacing/>
        <w:jc w:val="center"/>
        <w:rPr>
          <w:rFonts w:ascii="Times New Roman" w:hAnsi="Times New Roman" w:cs="Times New Roman"/>
          <w:b/>
          <w:bCs/>
          <w:sz w:val="24"/>
          <w:szCs w:val="24"/>
        </w:rPr>
      </w:pPr>
    </w:p>
    <w:p w14:paraId="27F57E0F" w14:textId="77777777" w:rsidR="004C2BBB" w:rsidRPr="003A0466" w:rsidRDefault="004C2BBB" w:rsidP="003A0466">
      <w:pPr>
        <w:spacing w:after="0" w:line="240" w:lineRule="auto"/>
        <w:contextualSpacing/>
        <w:jc w:val="center"/>
        <w:rPr>
          <w:rFonts w:ascii="Times New Roman" w:hAnsi="Times New Roman" w:cs="Times New Roman"/>
          <w:b/>
          <w:bCs/>
          <w:sz w:val="24"/>
          <w:szCs w:val="24"/>
        </w:rPr>
      </w:pPr>
    </w:p>
    <w:p w14:paraId="0FF1C657" w14:textId="77777777" w:rsidR="008B604E" w:rsidRPr="003A0466" w:rsidRDefault="008B604E" w:rsidP="003A0466">
      <w:pPr>
        <w:spacing w:after="0" w:line="240" w:lineRule="auto"/>
        <w:contextualSpacing/>
        <w:jc w:val="center"/>
        <w:rPr>
          <w:rFonts w:ascii="Times New Roman" w:hAnsi="Times New Roman" w:cs="Times New Roman"/>
          <w:b/>
          <w:bCs/>
          <w:sz w:val="24"/>
          <w:szCs w:val="24"/>
        </w:rPr>
      </w:pPr>
    </w:p>
    <w:p w14:paraId="4952B69F" w14:textId="77777777" w:rsidR="00CA27E0" w:rsidRPr="003A0466" w:rsidRDefault="00CA27E0" w:rsidP="003A0466">
      <w:pPr>
        <w:spacing w:after="0" w:line="240" w:lineRule="auto"/>
        <w:contextualSpacing/>
        <w:jc w:val="center"/>
        <w:rPr>
          <w:rFonts w:ascii="Times New Roman" w:hAnsi="Times New Roman" w:cs="Times New Roman"/>
          <w:b/>
          <w:bCs/>
          <w:sz w:val="24"/>
          <w:szCs w:val="24"/>
          <w:lang w:val="ru-RU"/>
        </w:rPr>
      </w:pPr>
    </w:p>
    <w:p w14:paraId="0534C263" w14:textId="77777777" w:rsidR="0034649C" w:rsidRPr="003A0466" w:rsidRDefault="0034649C" w:rsidP="003A0466">
      <w:pPr>
        <w:spacing w:after="0" w:line="240" w:lineRule="auto"/>
        <w:contextualSpacing/>
        <w:jc w:val="center"/>
        <w:rPr>
          <w:rFonts w:ascii="Times New Roman" w:hAnsi="Times New Roman" w:cs="Times New Roman"/>
          <w:b/>
          <w:bCs/>
          <w:sz w:val="24"/>
          <w:szCs w:val="24"/>
          <w:lang w:val="ru-RU"/>
        </w:rPr>
      </w:pPr>
    </w:p>
    <w:p w14:paraId="54121486" w14:textId="77777777" w:rsidR="0034649C" w:rsidRDefault="0034649C" w:rsidP="003A0466">
      <w:pPr>
        <w:spacing w:after="0" w:line="240" w:lineRule="auto"/>
        <w:contextualSpacing/>
        <w:jc w:val="center"/>
        <w:rPr>
          <w:rFonts w:ascii="Times New Roman" w:hAnsi="Times New Roman" w:cs="Times New Roman"/>
          <w:b/>
          <w:bCs/>
          <w:sz w:val="24"/>
          <w:szCs w:val="24"/>
          <w:lang w:val="ru-RU"/>
        </w:rPr>
      </w:pPr>
    </w:p>
    <w:p w14:paraId="2B4A3E95" w14:textId="77777777" w:rsidR="00DE3C08" w:rsidRDefault="00DE3C08" w:rsidP="003A0466">
      <w:pPr>
        <w:spacing w:after="0" w:line="240" w:lineRule="auto"/>
        <w:contextualSpacing/>
        <w:jc w:val="center"/>
        <w:rPr>
          <w:rFonts w:ascii="Times New Roman" w:hAnsi="Times New Roman" w:cs="Times New Roman"/>
          <w:b/>
          <w:bCs/>
          <w:sz w:val="24"/>
          <w:szCs w:val="24"/>
          <w:lang w:val="ru-RU"/>
        </w:rPr>
      </w:pPr>
    </w:p>
    <w:p w14:paraId="3CA15AD2" w14:textId="77777777" w:rsidR="00DE3C08" w:rsidRPr="003A0466" w:rsidRDefault="00DE3C08" w:rsidP="003A0466">
      <w:pPr>
        <w:spacing w:after="0" w:line="240" w:lineRule="auto"/>
        <w:contextualSpacing/>
        <w:jc w:val="center"/>
        <w:rPr>
          <w:rFonts w:ascii="Times New Roman" w:hAnsi="Times New Roman" w:cs="Times New Roman"/>
          <w:b/>
          <w:bCs/>
          <w:sz w:val="24"/>
          <w:szCs w:val="24"/>
          <w:lang w:val="ru-RU"/>
        </w:rPr>
      </w:pPr>
    </w:p>
    <w:p w14:paraId="54AA3A3C" w14:textId="77777777" w:rsidR="00127306" w:rsidRPr="003A0466" w:rsidRDefault="00127306" w:rsidP="003A0466">
      <w:pPr>
        <w:spacing w:after="0" w:line="240" w:lineRule="auto"/>
        <w:contextualSpacing/>
        <w:jc w:val="center"/>
        <w:rPr>
          <w:rFonts w:ascii="Times New Roman" w:hAnsi="Times New Roman" w:cs="Times New Roman"/>
          <w:b/>
          <w:bCs/>
          <w:sz w:val="24"/>
          <w:szCs w:val="24"/>
          <w:lang w:val="ru-RU"/>
        </w:rPr>
      </w:pPr>
    </w:p>
    <w:p w14:paraId="2188FCAB" w14:textId="77777777" w:rsidR="00127306" w:rsidRPr="003A0466" w:rsidRDefault="00127306" w:rsidP="003A0466">
      <w:pPr>
        <w:spacing w:after="0" w:line="240" w:lineRule="auto"/>
        <w:contextualSpacing/>
        <w:jc w:val="center"/>
        <w:rPr>
          <w:rFonts w:ascii="Times New Roman" w:hAnsi="Times New Roman" w:cs="Times New Roman"/>
          <w:b/>
          <w:bCs/>
          <w:sz w:val="24"/>
          <w:szCs w:val="24"/>
          <w:lang w:val="ru-RU"/>
        </w:rPr>
      </w:pPr>
    </w:p>
    <w:p w14:paraId="1F52030A" w14:textId="77777777" w:rsidR="00127306" w:rsidRPr="003A0466" w:rsidRDefault="00127306" w:rsidP="003A0466">
      <w:pPr>
        <w:spacing w:after="0" w:line="240" w:lineRule="auto"/>
        <w:contextualSpacing/>
        <w:jc w:val="center"/>
        <w:rPr>
          <w:rFonts w:ascii="Times New Roman" w:hAnsi="Times New Roman" w:cs="Times New Roman"/>
          <w:b/>
          <w:bCs/>
          <w:sz w:val="24"/>
          <w:szCs w:val="24"/>
          <w:lang w:val="ru-RU"/>
        </w:rPr>
      </w:pPr>
    </w:p>
    <w:p w14:paraId="284B6516" w14:textId="77777777" w:rsidR="00127306" w:rsidRPr="003A0466" w:rsidRDefault="00127306" w:rsidP="003A0466">
      <w:pPr>
        <w:spacing w:after="0" w:line="240" w:lineRule="auto"/>
        <w:contextualSpacing/>
        <w:jc w:val="center"/>
        <w:rPr>
          <w:rFonts w:ascii="Times New Roman" w:hAnsi="Times New Roman" w:cs="Times New Roman"/>
          <w:b/>
          <w:bCs/>
          <w:sz w:val="24"/>
          <w:szCs w:val="24"/>
          <w:lang w:val="ru-RU"/>
        </w:rPr>
      </w:pPr>
    </w:p>
    <w:p w14:paraId="6F71B749" w14:textId="77777777" w:rsidR="008B604E" w:rsidRPr="003A0466" w:rsidRDefault="008B604E" w:rsidP="003A0466">
      <w:pPr>
        <w:spacing w:after="0" w:line="240" w:lineRule="auto"/>
        <w:contextualSpacing/>
        <w:jc w:val="center"/>
        <w:rPr>
          <w:rFonts w:ascii="Times New Roman" w:hAnsi="Times New Roman" w:cs="Times New Roman"/>
          <w:b/>
          <w:bCs/>
          <w:sz w:val="24"/>
          <w:szCs w:val="24"/>
        </w:rPr>
      </w:pPr>
    </w:p>
    <w:p w14:paraId="7891517E" w14:textId="77777777" w:rsidR="004C2BBB" w:rsidRPr="003A0466" w:rsidRDefault="004C2BBB" w:rsidP="003A0466">
      <w:pPr>
        <w:tabs>
          <w:tab w:val="left" w:pos="8835"/>
        </w:tabs>
        <w:spacing w:after="0" w:line="240" w:lineRule="auto"/>
        <w:contextualSpacing/>
        <w:rPr>
          <w:rFonts w:ascii="Times New Roman" w:hAnsi="Times New Roman" w:cs="Times New Roman"/>
          <w:b/>
          <w:bCs/>
          <w:sz w:val="24"/>
          <w:szCs w:val="24"/>
        </w:rPr>
      </w:pPr>
    </w:p>
    <w:p w14:paraId="79F05737" w14:textId="77777777" w:rsidR="00023177" w:rsidRPr="003A0466" w:rsidRDefault="00023177" w:rsidP="003A0466">
      <w:pPr>
        <w:spacing w:after="0" w:line="240" w:lineRule="auto"/>
        <w:jc w:val="center"/>
        <w:rPr>
          <w:rFonts w:ascii="Times New Roman" w:hAnsi="Times New Roman" w:cs="Times New Roman"/>
          <w:b/>
          <w:bCs/>
          <w:sz w:val="24"/>
          <w:szCs w:val="24"/>
          <w:lang w:val="ru-RU"/>
        </w:rPr>
      </w:pPr>
      <w:r w:rsidRPr="003A0466">
        <w:rPr>
          <w:rFonts w:ascii="Times New Roman" w:hAnsi="Times New Roman" w:cs="Times New Roman"/>
          <w:b/>
          <w:bCs/>
          <w:sz w:val="24"/>
          <w:szCs w:val="24"/>
          <w:lang w:val="ru-RU"/>
        </w:rPr>
        <w:t>Одеса</w:t>
      </w:r>
    </w:p>
    <w:p w14:paraId="144ED058" w14:textId="743A3AD6" w:rsidR="00407F65" w:rsidRPr="003A0466" w:rsidRDefault="00023177" w:rsidP="003A0466">
      <w:pPr>
        <w:spacing w:after="0" w:line="240" w:lineRule="auto"/>
        <w:jc w:val="center"/>
        <w:rPr>
          <w:rFonts w:ascii="Times New Roman" w:hAnsi="Times New Roman" w:cs="Times New Roman"/>
          <w:b/>
          <w:bCs/>
          <w:sz w:val="24"/>
          <w:szCs w:val="24"/>
          <w:lang w:val="ru-RU"/>
        </w:rPr>
      </w:pPr>
      <w:r w:rsidRPr="003A0466">
        <w:rPr>
          <w:rFonts w:ascii="Times New Roman" w:hAnsi="Times New Roman" w:cs="Times New Roman"/>
          <w:b/>
          <w:bCs/>
          <w:sz w:val="24"/>
          <w:szCs w:val="24"/>
          <w:lang w:val="ru-RU"/>
        </w:rPr>
        <w:t>202</w:t>
      </w:r>
      <w:r w:rsidR="00DE3C08">
        <w:rPr>
          <w:rFonts w:ascii="Times New Roman" w:hAnsi="Times New Roman" w:cs="Times New Roman"/>
          <w:b/>
          <w:bCs/>
          <w:sz w:val="24"/>
          <w:szCs w:val="24"/>
          <w:lang w:val="ru-RU"/>
        </w:rPr>
        <w:t>4</w:t>
      </w:r>
      <w:r w:rsidRPr="003A0466">
        <w:rPr>
          <w:rFonts w:ascii="Times New Roman" w:hAnsi="Times New Roman" w:cs="Times New Roman"/>
          <w:b/>
          <w:bCs/>
          <w:sz w:val="24"/>
          <w:szCs w:val="24"/>
          <w:lang w:val="ru-RU"/>
        </w:rPr>
        <w:t xml:space="preserve"> </w:t>
      </w:r>
      <w:r w:rsidRPr="003A0466">
        <w:rPr>
          <w:rFonts w:ascii="Times New Roman" w:hAnsi="Times New Roman" w:cs="Times New Roman"/>
          <w:b/>
          <w:bCs/>
          <w:sz w:val="24"/>
          <w:szCs w:val="24"/>
        </w:rPr>
        <w:t>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686"/>
        <w:gridCol w:w="5712"/>
      </w:tblGrid>
      <w:tr w:rsidR="00DF68C6" w:rsidRPr="003A0466" w14:paraId="089E91BC" w14:textId="77777777" w:rsidTr="0042422E">
        <w:trPr>
          <w:trHeight w:val="416"/>
          <w:jc w:val="center"/>
        </w:trPr>
        <w:tc>
          <w:tcPr>
            <w:tcW w:w="562" w:type="dxa"/>
            <w:vAlign w:val="center"/>
          </w:tcPr>
          <w:p w14:paraId="1EB3D68D" w14:textId="77777777" w:rsidR="00DF68C6" w:rsidRPr="003A0466" w:rsidRDefault="00407F65" w:rsidP="003A0466">
            <w:pPr>
              <w:contextualSpacing/>
              <w:jc w:val="center"/>
              <w:rPr>
                <w:rFonts w:ascii="Times New Roman" w:eastAsia="Times New Roman" w:hAnsi="Times New Roman" w:cs="Times New Roman"/>
                <w:sz w:val="24"/>
                <w:szCs w:val="24"/>
              </w:rPr>
            </w:pPr>
            <w:r w:rsidRPr="003A0466">
              <w:rPr>
                <w:rFonts w:ascii="Times New Roman" w:hAnsi="Times New Roman" w:cs="Times New Roman"/>
                <w:b/>
                <w:bCs/>
                <w:sz w:val="24"/>
                <w:szCs w:val="24"/>
                <w:lang w:val="ru-RU"/>
              </w:rPr>
              <w:lastRenderedPageBreak/>
              <w:br w:type="page"/>
            </w:r>
          </w:p>
        </w:tc>
        <w:tc>
          <w:tcPr>
            <w:tcW w:w="9398" w:type="dxa"/>
            <w:gridSpan w:val="2"/>
            <w:vAlign w:val="center"/>
          </w:tcPr>
          <w:p w14:paraId="743AA37B" w14:textId="77777777" w:rsidR="00DF68C6" w:rsidRPr="003A0466" w:rsidRDefault="004C2BBB" w:rsidP="003A0466">
            <w:pPr>
              <w:contextualSpacing/>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Розділ 1. Загальні положення</w:t>
            </w:r>
          </w:p>
        </w:tc>
      </w:tr>
      <w:tr w:rsidR="00DF68C6" w:rsidRPr="003A0466" w14:paraId="040E642C" w14:textId="77777777" w:rsidTr="0042422E">
        <w:trPr>
          <w:trHeight w:val="411"/>
          <w:jc w:val="center"/>
        </w:trPr>
        <w:tc>
          <w:tcPr>
            <w:tcW w:w="562" w:type="dxa"/>
            <w:vAlign w:val="center"/>
          </w:tcPr>
          <w:p w14:paraId="46498A13" w14:textId="77777777" w:rsidR="00DF68C6" w:rsidRPr="003A0466" w:rsidRDefault="004C2BBB" w:rsidP="003A0466">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w:t>
            </w:r>
          </w:p>
        </w:tc>
        <w:tc>
          <w:tcPr>
            <w:tcW w:w="3686" w:type="dxa"/>
            <w:vAlign w:val="center"/>
          </w:tcPr>
          <w:p w14:paraId="0E42DE43" w14:textId="77777777" w:rsidR="00DF68C6" w:rsidRPr="003A0466" w:rsidRDefault="004C2BBB" w:rsidP="003A0466">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w:t>
            </w:r>
          </w:p>
        </w:tc>
        <w:tc>
          <w:tcPr>
            <w:tcW w:w="5712" w:type="dxa"/>
            <w:vAlign w:val="center"/>
          </w:tcPr>
          <w:p w14:paraId="36555E46" w14:textId="77777777" w:rsidR="00DF68C6" w:rsidRPr="003A0466" w:rsidRDefault="004C2BBB" w:rsidP="003A0466">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3</w:t>
            </w:r>
          </w:p>
        </w:tc>
      </w:tr>
      <w:tr w:rsidR="00DF68C6" w:rsidRPr="003A0466" w14:paraId="57B6E03D" w14:textId="77777777" w:rsidTr="0042422E">
        <w:trPr>
          <w:trHeight w:val="1119"/>
          <w:jc w:val="center"/>
        </w:trPr>
        <w:tc>
          <w:tcPr>
            <w:tcW w:w="562" w:type="dxa"/>
          </w:tcPr>
          <w:p w14:paraId="37259D10" w14:textId="77777777" w:rsidR="00DF68C6" w:rsidRPr="003A0466" w:rsidRDefault="004C2BBB" w:rsidP="003A0466">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w:t>
            </w:r>
          </w:p>
        </w:tc>
        <w:tc>
          <w:tcPr>
            <w:tcW w:w="3686" w:type="dxa"/>
          </w:tcPr>
          <w:p w14:paraId="390747AE" w14:textId="77777777" w:rsidR="00DF68C6" w:rsidRPr="003A0466" w:rsidRDefault="004C2BBB" w:rsidP="003A0466">
            <w:pPr>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Терміни, які вживаються в тендерній документації</w:t>
            </w:r>
          </w:p>
        </w:tc>
        <w:tc>
          <w:tcPr>
            <w:tcW w:w="5712" w:type="dxa"/>
          </w:tcPr>
          <w:p w14:paraId="6755A205" w14:textId="77777777" w:rsidR="004C2BBB" w:rsidRPr="003A0466" w:rsidRDefault="004C2BBB" w:rsidP="003A0466">
            <w:pP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sidRPr="003A0466">
                <w:rPr>
                  <w:rStyle w:val="a7"/>
                  <w:rFonts w:ascii="Times New Roman" w:eastAsia="Times New Roman" w:hAnsi="Times New Roman" w:cs="Times New Roman"/>
                  <w:color w:val="auto"/>
                  <w:sz w:val="24"/>
                  <w:szCs w:val="24"/>
                </w:rPr>
                <w:t>Закону</w:t>
              </w:r>
            </w:hyperlink>
            <w:r w:rsidRPr="003A0466">
              <w:rPr>
                <w:rFonts w:ascii="Times New Roman" w:eastAsia="Times New Roman" w:hAnsi="Times New Roman" w:cs="Times New Roman"/>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5B35826A" w14:textId="77777777" w:rsidR="0042422E" w:rsidRPr="003A0466" w:rsidRDefault="004C2BBB" w:rsidP="003A0466">
            <w:pP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Терміни та вимоги вживаються в значеннях та редакціях, визначених Законом. </w:t>
            </w:r>
          </w:p>
          <w:p w14:paraId="2ED90C3A" w14:textId="77777777" w:rsidR="00DF68C6" w:rsidRPr="003A0466" w:rsidRDefault="004C2BBB" w:rsidP="003A0466">
            <w:pP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F68C6" w:rsidRPr="003A0466" w14:paraId="2F43B215" w14:textId="77777777" w:rsidTr="00D95B3A">
        <w:trPr>
          <w:trHeight w:val="364"/>
          <w:jc w:val="center"/>
        </w:trPr>
        <w:tc>
          <w:tcPr>
            <w:tcW w:w="562" w:type="dxa"/>
          </w:tcPr>
          <w:p w14:paraId="1DC575D4" w14:textId="77777777" w:rsidR="00DF68C6" w:rsidRPr="003A0466" w:rsidRDefault="004C2BBB" w:rsidP="003A0466">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w:t>
            </w:r>
          </w:p>
        </w:tc>
        <w:tc>
          <w:tcPr>
            <w:tcW w:w="3686" w:type="dxa"/>
          </w:tcPr>
          <w:p w14:paraId="3B460E8C" w14:textId="77777777" w:rsidR="00DF68C6" w:rsidRPr="003A0466" w:rsidRDefault="004C2BBB" w:rsidP="003A0466">
            <w:pPr>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Інформація про замовника торгів</w:t>
            </w:r>
          </w:p>
        </w:tc>
        <w:tc>
          <w:tcPr>
            <w:tcW w:w="5712" w:type="dxa"/>
          </w:tcPr>
          <w:p w14:paraId="09A8E41C" w14:textId="77777777" w:rsidR="00DF68C6" w:rsidRPr="003A0466" w:rsidRDefault="00DF68C6" w:rsidP="003A0466">
            <w:pPr>
              <w:contextualSpacing/>
              <w:jc w:val="both"/>
              <w:rPr>
                <w:rFonts w:ascii="Times New Roman" w:eastAsia="Times New Roman" w:hAnsi="Times New Roman" w:cs="Times New Roman"/>
                <w:sz w:val="24"/>
                <w:szCs w:val="24"/>
              </w:rPr>
            </w:pPr>
          </w:p>
        </w:tc>
      </w:tr>
      <w:tr w:rsidR="004C5B2C" w:rsidRPr="003A0466" w14:paraId="709BB0F3" w14:textId="77777777" w:rsidTr="0042422E">
        <w:trPr>
          <w:trHeight w:val="285"/>
          <w:jc w:val="center"/>
        </w:trPr>
        <w:tc>
          <w:tcPr>
            <w:tcW w:w="562" w:type="dxa"/>
          </w:tcPr>
          <w:p w14:paraId="5313940A" w14:textId="77777777" w:rsidR="004C5B2C" w:rsidRPr="003A0466" w:rsidRDefault="004C5B2C" w:rsidP="004C5B2C">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2.1</w:t>
            </w:r>
          </w:p>
        </w:tc>
        <w:tc>
          <w:tcPr>
            <w:tcW w:w="3686" w:type="dxa"/>
          </w:tcPr>
          <w:p w14:paraId="31231741" w14:textId="77777777" w:rsidR="004C5B2C" w:rsidRPr="003A0466" w:rsidRDefault="004C5B2C" w:rsidP="004C5B2C">
            <w:pPr>
              <w:contextualSpacing/>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повне найменування</w:t>
            </w:r>
          </w:p>
        </w:tc>
        <w:tc>
          <w:tcPr>
            <w:tcW w:w="5712" w:type="dxa"/>
          </w:tcPr>
          <w:p w14:paraId="6AD97CF5" w14:textId="77777777" w:rsidR="004C5B2C" w:rsidRPr="00C16479" w:rsidRDefault="004C5B2C" w:rsidP="004C5B2C">
            <w:pPr>
              <w:rPr>
                <w:rFonts w:ascii="Times New Roman" w:hAnsi="Times New Roman" w:cs="Times New Roman"/>
                <w:sz w:val="24"/>
                <w:szCs w:val="24"/>
              </w:rPr>
            </w:pPr>
            <w:r w:rsidRPr="00C16479">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Хаджибейського  району м. Одеси»</w:t>
            </w:r>
          </w:p>
          <w:p w14:paraId="2A3FE75D" w14:textId="349BB772" w:rsidR="004C5B2C" w:rsidRPr="003A0466" w:rsidRDefault="004C5B2C" w:rsidP="004C5B2C">
            <w:pPr>
              <w:rPr>
                <w:rFonts w:ascii="Times New Roman" w:hAnsi="Times New Roman" w:cs="Times New Roman"/>
                <w:sz w:val="24"/>
                <w:szCs w:val="24"/>
              </w:rPr>
            </w:pPr>
            <w:r w:rsidRPr="00C16479">
              <w:rPr>
                <w:rFonts w:ascii="Times New Roman" w:hAnsi="Times New Roman" w:cs="Times New Roman"/>
                <w:sz w:val="24"/>
                <w:szCs w:val="24"/>
              </w:rPr>
              <w:t xml:space="preserve"> (далі – замовник)</w:t>
            </w:r>
          </w:p>
        </w:tc>
      </w:tr>
      <w:tr w:rsidR="004C5B2C" w:rsidRPr="003A0466" w14:paraId="429C5622" w14:textId="77777777" w:rsidTr="000E4188">
        <w:trPr>
          <w:trHeight w:val="417"/>
          <w:jc w:val="center"/>
        </w:trPr>
        <w:tc>
          <w:tcPr>
            <w:tcW w:w="562" w:type="dxa"/>
          </w:tcPr>
          <w:p w14:paraId="1FE05623" w14:textId="77777777" w:rsidR="004C5B2C" w:rsidRPr="003A0466" w:rsidRDefault="004C5B2C" w:rsidP="004C5B2C">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2.2</w:t>
            </w:r>
          </w:p>
        </w:tc>
        <w:tc>
          <w:tcPr>
            <w:tcW w:w="3686" w:type="dxa"/>
            <w:vAlign w:val="center"/>
          </w:tcPr>
          <w:p w14:paraId="7C5539EE" w14:textId="77777777" w:rsidR="004C5B2C" w:rsidRPr="003A0466" w:rsidRDefault="004C5B2C" w:rsidP="004C5B2C">
            <w:pPr>
              <w:contextualSpacing/>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місцезнаходження</w:t>
            </w:r>
          </w:p>
        </w:tc>
        <w:tc>
          <w:tcPr>
            <w:tcW w:w="5712" w:type="dxa"/>
          </w:tcPr>
          <w:p w14:paraId="2FA0C165" w14:textId="77777777" w:rsidR="004C5B2C" w:rsidRPr="00C16479" w:rsidRDefault="004C5B2C" w:rsidP="004C5B2C">
            <w:pPr>
              <w:rPr>
                <w:rFonts w:ascii="Times New Roman" w:hAnsi="Times New Roman" w:cs="Times New Roman"/>
                <w:sz w:val="24"/>
                <w:szCs w:val="24"/>
              </w:rPr>
            </w:pPr>
            <w:r w:rsidRPr="00C16479">
              <w:rPr>
                <w:rFonts w:ascii="Times New Roman" w:hAnsi="Times New Roman" w:cs="Times New Roman"/>
                <w:sz w:val="24"/>
                <w:szCs w:val="24"/>
              </w:rPr>
              <w:t>65003, Україна, Одеська область, м. Одеса, Хаджибейський район,  вул. Генерала Петрова, буд. 22</w:t>
            </w:r>
          </w:p>
          <w:p w14:paraId="6C9C48A8" w14:textId="54D94E61" w:rsidR="004C5B2C" w:rsidRPr="003A0466" w:rsidRDefault="004C5B2C" w:rsidP="004C5B2C">
            <w:pPr>
              <w:widowControl w:val="0"/>
              <w:jc w:val="both"/>
              <w:rPr>
                <w:rFonts w:ascii="Times New Roman" w:hAnsi="Times New Roman" w:cs="Times New Roman"/>
                <w:sz w:val="24"/>
                <w:szCs w:val="24"/>
              </w:rPr>
            </w:pPr>
          </w:p>
        </w:tc>
      </w:tr>
      <w:tr w:rsidR="004C5B2C" w:rsidRPr="003A0466" w14:paraId="16573C2C" w14:textId="77777777" w:rsidTr="008B604E">
        <w:trPr>
          <w:trHeight w:val="1304"/>
          <w:jc w:val="center"/>
        </w:trPr>
        <w:tc>
          <w:tcPr>
            <w:tcW w:w="562" w:type="dxa"/>
          </w:tcPr>
          <w:p w14:paraId="02A12EFF" w14:textId="77777777" w:rsidR="004C5B2C" w:rsidRPr="003A0466" w:rsidRDefault="004C5B2C" w:rsidP="004C5B2C">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2.3</w:t>
            </w:r>
          </w:p>
        </w:tc>
        <w:tc>
          <w:tcPr>
            <w:tcW w:w="3686" w:type="dxa"/>
          </w:tcPr>
          <w:p w14:paraId="7C949B8A" w14:textId="77777777" w:rsidR="004C5B2C" w:rsidRPr="003A0466" w:rsidRDefault="004C5B2C" w:rsidP="004C5B2C">
            <w:pPr>
              <w:contextualSpacing/>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12" w:type="dxa"/>
          </w:tcPr>
          <w:p w14:paraId="2E1D8B71" w14:textId="77777777" w:rsidR="004C5B2C" w:rsidRPr="00C16479" w:rsidRDefault="004C5B2C" w:rsidP="004C5B2C">
            <w:pPr>
              <w:widowControl w:val="0"/>
              <w:ind w:right="140"/>
              <w:jc w:val="both"/>
              <w:rPr>
                <w:rFonts w:ascii="Times New Roman" w:hAnsi="Times New Roman" w:cs="Times New Roman"/>
                <w:sz w:val="24"/>
                <w:szCs w:val="24"/>
              </w:rPr>
            </w:pPr>
            <w:r>
              <w:rPr>
                <w:rFonts w:ascii="Times New Roman" w:hAnsi="Times New Roman" w:cs="Times New Roman"/>
                <w:sz w:val="24"/>
                <w:szCs w:val="24"/>
              </w:rPr>
              <w:t>Колца</w:t>
            </w:r>
            <w:r w:rsidRPr="00C16479">
              <w:rPr>
                <w:rFonts w:ascii="Times New Roman" w:hAnsi="Times New Roman" w:cs="Times New Roman"/>
                <w:sz w:val="24"/>
                <w:szCs w:val="24"/>
              </w:rPr>
              <w:t xml:space="preserve"> Ірина Русланівна – бухгалтер І категорії комунальної установи «Центр фінансування та господарської діяльності закладів та установ системи освіти Хаджибейського району м. Одеси», </w:t>
            </w:r>
          </w:p>
          <w:p w14:paraId="7055602B" w14:textId="3E7B3F80" w:rsidR="004C5B2C" w:rsidRPr="003A0466" w:rsidRDefault="004C5B2C" w:rsidP="004C5B2C">
            <w:pPr>
              <w:widowControl w:val="0"/>
              <w:jc w:val="both"/>
              <w:rPr>
                <w:rFonts w:ascii="Times New Roman" w:hAnsi="Times New Roman" w:cs="Times New Roman"/>
                <w:sz w:val="24"/>
                <w:szCs w:val="24"/>
              </w:rPr>
            </w:pPr>
            <w:r w:rsidRPr="00C16479">
              <w:rPr>
                <w:rFonts w:ascii="Times New Roman" w:hAnsi="Times New Roman" w:cs="Times New Roman"/>
                <w:sz w:val="24"/>
                <w:szCs w:val="24"/>
                <w:lang w:val="ru-RU"/>
              </w:rPr>
              <w:t>тел.: (048) 706-97-72, lisakmalin@gmail.com</w:t>
            </w:r>
          </w:p>
        </w:tc>
      </w:tr>
      <w:tr w:rsidR="004C2BBB" w:rsidRPr="003A0466" w14:paraId="766F7FB9" w14:textId="77777777" w:rsidTr="00D95B3A">
        <w:trPr>
          <w:trHeight w:val="414"/>
          <w:jc w:val="center"/>
        </w:trPr>
        <w:tc>
          <w:tcPr>
            <w:tcW w:w="562" w:type="dxa"/>
          </w:tcPr>
          <w:p w14:paraId="2BAC22DA" w14:textId="77777777" w:rsidR="004C2BBB" w:rsidRPr="003A0466" w:rsidRDefault="004C2BBB" w:rsidP="003A0466">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3</w:t>
            </w:r>
          </w:p>
        </w:tc>
        <w:tc>
          <w:tcPr>
            <w:tcW w:w="3686" w:type="dxa"/>
            <w:vAlign w:val="center"/>
          </w:tcPr>
          <w:p w14:paraId="05C1C7E3" w14:textId="77777777" w:rsidR="004C2BBB" w:rsidRPr="003A0466" w:rsidRDefault="004C2BBB" w:rsidP="003A0466">
            <w:pPr>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Процедура закупівлі</w:t>
            </w:r>
          </w:p>
        </w:tc>
        <w:tc>
          <w:tcPr>
            <w:tcW w:w="5712" w:type="dxa"/>
            <w:vAlign w:val="center"/>
          </w:tcPr>
          <w:p w14:paraId="761DF5E6" w14:textId="77777777" w:rsidR="004C2BBB" w:rsidRPr="003A0466" w:rsidRDefault="004C2BBB" w:rsidP="003A0466">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3A0466">
              <w:rPr>
                <w:rFonts w:ascii="Times New Roman" w:eastAsia="Times New Roman" w:hAnsi="Times New Roman" w:cs="Times New Roman"/>
                <w:sz w:val="24"/>
                <w:szCs w:val="24"/>
                <w:bdr w:val="none" w:sz="0" w:space="0" w:color="auto" w:frame="1"/>
              </w:rPr>
              <w:t>Відкриті торги з особливостями (далі – відкриті торги)</w:t>
            </w:r>
          </w:p>
        </w:tc>
      </w:tr>
      <w:tr w:rsidR="00E54B5C" w:rsidRPr="003A0466" w14:paraId="058BD71D" w14:textId="77777777" w:rsidTr="00D95B3A">
        <w:trPr>
          <w:trHeight w:val="414"/>
          <w:jc w:val="center"/>
        </w:trPr>
        <w:tc>
          <w:tcPr>
            <w:tcW w:w="562" w:type="dxa"/>
          </w:tcPr>
          <w:p w14:paraId="2E83D01F" w14:textId="77777777" w:rsidR="00E54B5C" w:rsidRPr="003A0466" w:rsidRDefault="00E54B5C" w:rsidP="003A0466">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3.1. </w:t>
            </w:r>
          </w:p>
        </w:tc>
        <w:tc>
          <w:tcPr>
            <w:tcW w:w="3686" w:type="dxa"/>
            <w:vAlign w:val="center"/>
          </w:tcPr>
          <w:p w14:paraId="11D40F1B" w14:textId="77777777" w:rsidR="00E54B5C" w:rsidRPr="003A0466" w:rsidRDefault="00E54B5C" w:rsidP="003A0466">
            <w:pPr>
              <w:tabs>
                <w:tab w:val="left" w:pos="2160"/>
                <w:tab w:val="left" w:pos="3600"/>
              </w:tabs>
              <w:jc w:val="both"/>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F542A1F" w14:textId="77777777" w:rsidR="00E54B5C" w:rsidRPr="003A0466" w:rsidRDefault="00E54B5C" w:rsidP="003A0466">
            <w:pPr>
              <w:contextualSpacing/>
              <w:rPr>
                <w:rFonts w:ascii="Times New Roman" w:eastAsia="Times New Roman" w:hAnsi="Times New Roman" w:cs="Times New Roman"/>
                <w:b/>
                <w:sz w:val="24"/>
                <w:szCs w:val="24"/>
              </w:rPr>
            </w:pPr>
            <w:r w:rsidRPr="003A0466">
              <w:rPr>
                <w:rFonts w:ascii="Times New Roman" w:eastAsia="Times New Roman" w:hAnsi="Times New Roman" w:cs="Times New Roman"/>
                <w:sz w:val="24"/>
                <w:szCs w:val="24"/>
                <w:lang w:eastAsia="ru-RU"/>
              </w:rPr>
              <w:t>(Так/Ні)</w:t>
            </w:r>
          </w:p>
        </w:tc>
        <w:tc>
          <w:tcPr>
            <w:tcW w:w="5712" w:type="dxa"/>
            <w:vAlign w:val="center"/>
          </w:tcPr>
          <w:p w14:paraId="2AE09A4A" w14:textId="77777777" w:rsidR="00E54B5C" w:rsidRPr="003A0466" w:rsidRDefault="00E54B5C" w:rsidP="003A0466">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3A0466">
              <w:rPr>
                <w:rFonts w:ascii="Times New Roman" w:eastAsia="Times New Roman" w:hAnsi="Times New Roman" w:cs="Times New Roman"/>
                <w:sz w:val="24"/>
                <w:szCs w:val="24"/>
                <w:bdr w:val="none" w:sz="0" w:space="0" w:color="auto" w:frame="1"/>
              </w:rPr>
              <w:t xml:space="preserve">Ні </w:t>
            </w:r>
          </w:p>
        </w:tc>
      </w:tr>
      <w:tr w:rsidR="004C2BBB" w:rsidRPr="003A0466" w14:paraId="77FE709C" w14:textId="77777777" w:rsidTr="00D95B3A">
        <w:trPr>
          <w:trHeight w:val="420"/>
          <w:jc w:val="center"/>
        </w:trPr>
        <w:tc>
          <w:tcPr>
            <w:tcW w:w="562" w:type="dxa"/>
          </w:tcPr>
          <w:p w14:paraId="60C818EC" w14:textId="77777777" w:rsidR="004C2BBB" w:rsidRPr="003A0466" w:rsidRDefault="004C2BBB" w:rsidP="003A0466">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4</w:t>
            </w:r>
          </w:p>
        </w:tc>
        <w:tc>
          <w:tcPr>
            <w:tcW w:w="3686" w:type="dxa"/>
            <w:vAlign w:val="center"/>
          </w:tcPr>
          <w:p w14:paraId="77710812" w14:textId="77777777" w:rsidR="004C2BBB" w:rsidRPr="003A0466" w:rsidRDefault="004C2BBB" w:rsidP="003A0466">
            <w:pPr>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Інформація про предмет закупівлі</w:t>
            </w:r>
          </w:p>
        </w:tc>
        <w:tc>
          <w:tcPr>
            <w:tcW w:w="5712" w:type="dxa"/>
          </w:tcPr>
          <w:p w14:paraId="464FA1C9" w14:textId="77777777" w:rsidR="004C2BBB" w:rsidRPr="003A0466" w:rsidRDefault="004C2BBB" w:rsidP="003A0466">
            <w:pPr>
              <w:contextualSpacing/>
              <w:rPr>
                <w:rFonts w:ascii="Times New Roman" w:hAnsi="Times New Roman" w:cs="Times New Roman"/>
                <w:b/>
                <w:sz w:val="24"/>
                <w:szCs w:val="24"/>
              </w:rPr>
            </w:pPr>
          </w:p>
        </w:tc>
      </w:tr>
      <w:tr w:rsidR="008B604E" w:rsidRPr="003A0466" w14:paraId="7206076C" w14:textId="77777777" w:rsidTr="0042422E">
        <w:trPr>
          <w:jc w:val="center"/>
        </w:trPr>
        <w:tc>
          <w:tcPr>
            <w:tcW w:w="562" w:type="dxa"/>
          </w:tcPr>
          <w:p w14:paraId="773313A5" w14:textId="77777777" w:rsidR="008B604E" w:rsidRPr="003A0466" w:rsidRDefault="008B604E" w:rsidP="003A0466">
            <w:pPr>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4.1</w:t>
            </w:r>
          </w:p>
        </w:tc>
        <w:tc>
          <w:tcPr>
            <w:tcW w:w="3686" w:type="dxa"/>
          </w:tcPr>
          <w:p w14:paraId="7D858E42" w14:textId="77777777" w:rsidR="008B604E" w:rsidRPr="003A0466" w:rsidRDefault="008B604E" w:rsidP="003A0466">
            <w:pPr>
              <w:contextualSpacing/>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назва предмета закупівлі</w:t>
            </w:r>
          </w:p>
        </w:tc>
        <w:tc>
          <w:tcPr>
            <w:tcW w:w="5712" w:type="dxa"/>
          </w:tcPr>
          <w:p w14:paraId="07AF7AC8" w14:textId="5CCD07B7" w:rsidR="00E54B5C" w:rsidRPr="003A0466" w:rsidRDefault="005E04FF" w:rsidP="003A0466">
            <w:pPr>
              <w:contextualSpacing/>
              <w:jc w:val="both"/>
              <w:rPr>
                <w:rFonts w:ascii="Times New Roman" w:hAnsi="Times New Roman" w:cs="Times New Roman"/>
                <w:sz w:val="24"/>
                <w:szCs w:val="24"/>
              </w:rPr>
            </w:pPr>
            <w:r w:rsidRPr="003A0466">
              <w:rPr>
                <w:rFonts w:ascii="Times New Roman" w:hAnsi="Times New Roman" w:cs="Times New Roman"/>
                <w:sz w:val="24"/>
                <w:szCs w:val="24"/>
              </w:rPr>
              <w:t xml:space="preserve">Код ДК 021-2015 </w:t>
            </w:r>
            <w:r w:rsidR="00806D8C" w:rsidRPr="003A0466">
              <w:rPr>
                <w:rFonts w:ascii="Times New Roman" w:hAnsi="Times New Roman" w:cs="Times New Roman"/>
                <w:sz w:val="24"/>
                <w:szCs w:val="24"/>
              </w:rPr>
              <w:t xml:space="preserve">- </w:t>
            </w:r>
            <w:r w:rsidR="00E32345" w:rsidRPr="003A0466">
              <w:rPr>
                <w:rFonts w:ascii="Times New Roman" w:hAnsi="Times New Roman" w:cs="Times New Roman"/>
                <w:sz w:val="24"/>
                <w:szCs w:val="24"/>
              </w:rPr>
              <w:t xml:space="preserve">15610000-7 Продукція борошномельно-круп'яної промисловості (крупа гречана, крупа пшенична, крупа ячнєва, крупа </w:t>
            </w:r>
            <w:r w:rsidR="00E32345" w:rsidRPr="003A0466">
              <w:rPr>
                <w:rFonts w:ascii="Times New Roman" w:hAnsi="Times New Roman" w:cs="Times New Roman"/>
                <w:sz w:val="24"/>
                <w:szCs w:val="24"/>
              </w:rPr>
              <w:lastRenderedPageBreak/>
              <w:t>перлова, вівсяні пластівці, пшоно, крупа кукурудзяна, рис, борошно пшеничне)</w:t>
            </w:r>
          </w:p>
        </w:tc>
      </w:tr>
      <w:tr w:rsidR="008B604E" w:rsidRPr="003A0466" w14:paraId="38307BF0" w14:textId="77777777" w:rsidTr="001F23D0">
        <w:trPr>
          <w:trHeight w:val="701"/>
          <w:jc w:val="center"/>
        </w:trPr>
        <w:tc>
          <w:tcPr>
            <w:tcW w:w="562" w:type="dxa"/>
          </w:tcPr>
          <w:p w14:paraId="6C579FFC" w14:textId="77777777" w:rsidR="008B604E" w:rsidRPr="003A0466" w:rsidRDefault="008B604E"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4.2</w:t>
            </w:r>
          </w:p>
        </w:tc>
        <w:tc>
          <w:tcPr>
            <w:tcW w:w="3686" w:type="dxa"/>
          </w:tcPr>
          <w:p w14:paraId="78A17A28" w14:textId="77777777" w:rsidR="008B604E" w:rsidRPr="003A0466" w:rsidRDefault="008B604E" w:rsidP="003A0466">
            <w:pPr>
              <w:pStyle w:val="11"/>
              <w:widowControl w:val="0"/>
              <w:spacing w:line="240" w:lineRule="auto"/>
              <w:ind w:left="-9"/>
              <w:contextualSpacing/>
              <w:rPr>
                <w:rFonts w:ascii="Times New Roman" w:hAnsi="Times New Roman" w:cs="Times New Roman"/>
                <w:color w:val="auto"/>
                <w:sz w:val="24"/>
                <w:szCs w:val="24"/>
                <w:lang w:val="uk-UA"/>
              </w:rPr>
            </w:pPr>
            <w:r w:rsidRPr="003A0466">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12" w:type="dxa"/>
          </w:tcPr>
          <w:p w14:paraId="65D85B39" w14:textId="77777777" w:rsidR="008B604E" w:rsidRPr="003A0466" w:rsidRDefault="008B604E" w:rsidP="003A0466">
            <w:pPr>
              <w:pStyle w:val="11"/>
              <w:spacing w:line="240" w:lineRule="auto"/>
              <w:contextualSpacing/>
              <w:rPr>
                <w:rFonts w:ascii="Times New Roman" w:eastAsia="Times New Roman" w:hAnsi="Times New Roman" w:cs="Times New Roman"/>
                <w:b/>
                <w:i/>
                <w:color w:val="auto"/>
                <w:sz w:val="24"/>
                <w:szCs w:val="24"/>
                <w:lang w:val="uk-UA"/>
              </w:rPr>
            </w:pPr>
            <w:r w:rsidRPr="003A0466">
              <w:rPr>
                <w:rFonts w:ascii="Times New Roman" w:eastAsia="Times New Roman" w:hAnsi="Times New Roman" w:cs="Times New Roman"/>
                <w:color w:val="auto"/>
                <w:sz w:val="24"/>
                <w:szCs w:val="24"/>
                <w:lang w:val="uk-UA"/>
              </w:rPr>
              <w:t>Закупівля не має поділу на окремі частини.</w:t>
            </w:r>
          </w:p>
        </w:tc>
      </w:tr>
      <w:tr w:rsidR="008B604E" w:rsidRPr="003A0466" w14:paraId="77402237" w14:textId="77777777" w:rsidTr="0042422E">
        <w:trPr>
          <w:trHeight w:val="546"/>
          <w:jc w:val="center"/>
        </w:trPr>
        <w:tc>
          <w:tcPr>
            <w:tcW w:w="562" w:type="dxa"/>
          </w:tcPr>
          <w:p w14:paraId="370F850C" w14:textId="77777777" w:rsidR="008B604E" w:rsidRPr="003A0466" w:rsidRDefault="008B604E"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4.3</w:t>
            </w:r>
          </w:p>
        </w:tc>
        <w:tc>
          <w:tcPr>
            <w:tcW w:w="3686" w:type="dxa"/>
          </w:tcPr>
          <w:p w14:paraId="696FF58C" w14:textId="77777777" w:rsidR="008B604E" w:rsidRPr="003A0466" w:rsidRDefault="008B604E" w:rsidP="003A0466">
            <w:pPr>
              <w:pStyle w:val="11"/>
              <w:widowControl w:val="0"/>
              <w:spacing w:line="240" w:lineRule="auto"/>
              <w:ind w:left="-9" w:right="71"/>
              <w:contextualSpacing/>
              <w:rPr>
                <w:rFonts w:ascii="Times New Roman" w:hAnsi="Times New Roman" w:cs="Times New Roman"/>
                <w:color w:val="auto"/>
                <w:sz w:val="24"/>
                <w:szCs w:val="24"/>
                <w:lang w:val="uk-UA"/>
              </w:rPr>
            </w:pPr>
            <w:r w:rsidRPr="003A0466">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5712" w:type="dxa"/>
          </w:tcPr>
          <w:p w14:paraId="5F9FE129" w14:textId="77777777" w:rsidR="004C5B2C" w:rsidRPr="004C5B2C" w:rsidRDefault="004C5B2C" w:rsidP="004C5B2C">
            <w:pPr>
              <w:jc w:val="both"/>
              <w:rPr>
                <w:rFonts w:ascii="Times New Roman" w:eastAsia="Arial" w:hAnsi="Times New Roman" w:cs="Times New Roman"/>
                <w:sz w:val="24"/>
                <w:szCs w:val="24"/>
                <w:lang w:eastAsia="ru-RU"/>
              </w:rPr>
            </w:pPr>
            <w:r w:rsidRPr="004C5B2C">
              <w:rPr>
                <w:rFonts w:ascii="Times New Roman" w:eastAsia="Arial" w:hAnsi="Times New Roman" w:cs="Times New Roman"/>
                <w:sz w:val="24"/>
                <w:szCs w:val="24"/>
                <w:lang w:eastAsia="ru-RU"/>
              </w:rPr>
              <w:t>Місце поставки - Заклади освіти Хаджибейського району м. Одеси (30 од.)</w:t>
            </w:r>
          </w:p>
          <w:p w14:paraId="138DD237" w14:textId="77777777" w:rsidR="004C5B2C" w:rsidRPr="004C5B2C" w:rsidRDefault="004C5B2C" w:rsidP="004C5B2C">
            <w:pPr>
              <w:jc w:val="both"/>
              <w:rPr>
                <w:rFonts w:ascii="Times New Roman" w:eastAsia="Arial" w:hAnsi="Times New Roman" w:cs="Times New Roman"/>
                <w:sz w:val="24"/>
                <w:szCs w:val="24"/>
                <w:lang w:eastAsia="ru-RU"/>
              </w:rPr>
            </w:pPr>
            <w:r w:rsidRPr="004C5B2C">
              <w:rPr>
                <w:rFonts w:ascii="Times New Roman" w:eastAsia="Arial" w:hAnsi="Times New Roman" w:cs="Times New Roman"/>
                <w:sz w:val="24"/>
                <w:szCs w:val="24"/>
                <w:lang w:eastAsia="ru-RU"/>
              </w:rPr>
              <w:t>Більш детальна інформація в Технічних вимогах (Додаток 1 до тендерної документації).</w:t>
            </w:r>
          </w:p>
          <w:p w14:paraId="38F70323" w14:textId="42C6462C" w:rsidR="005E04FF" w:rsidRPr="003A0466" w:rsidRDefault="004C5B2C" w:rsidP="004C5B2C">
            <w:pPr>
              <w:jc w:val="both"/>
              <w:rPr>
                <w:rFonts w:ascii="Times New Roman" w:hAnsi="Times New Roman" w:cs="Times New Roman"/>
                <w:sz w:val="24"/>
                <w:szCs w:val="24"/>
              </w:rPr>
            </w:pPr>
            <w:r w:rsidRPr="004C5B2C">
              <w:rPr>
                <w:rFonts w:ascii="Times New Roman" w:eastAsia="Arial" w:hAnsi="Times New Roman" w:cs="Times New Roman"/>
                <w:sz w:val="24"/>
                <w:szCs w:val="24"/>
                <w:lang w:eastAsia="ru-RU"/>
              </w:rPr>
              <w:t>Дислокація закладів освіти Хаджибейського району м. Одеси (Додаток 2 до проекту договору про закупівлю товарів)</w:t>
            </w:r>
          </w:p>
        </w:tc>
      </w:tr>
      <w:tr w:rsidR="008B604E" w:rsidRPr="003A0466" w14:paraId="3BCA63E4" w14:textId="77777777" w:rsidTr="00F61EC6">
        <w:trPr>
          <w:trHeight w:val="549"/>
          <w:jc w:val="center"/>
        </w:trPr>
        <w:tc>
          <w:tcPr>
            <w:tcW w:w="562" w:type="dxa"/>
          </w:tcPr>
          <w:p w14:paraId="726D8346" w14:textId="77777777" w:rsidR="008B604E" w:rsidRPr="003A0466" w:rsidRDefault="008B604E"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4.4</w:t>
            </w:r>
          </w:p>
        </w:tc>
        <w:tc>
          <w:tcPr>
            <w:tcW w:w="3686" w:type="dxa"/>
          </w:tcPr>
          <w:p w14:paraId="6E5218D3" w14:textId="77777777" w:rsidR="008B604E" w:rsidRPr="003A0466" w:rsidRDefault="008B604E" w:rsidP="003A0466">
            <w:pPr>
              <w:pStyle w:val="11"/>
              <w:widowControl w:val="0"/>
              <w:spacing w:line="240" w:lineRule="auto"/>
              <w:ind w:left="-9" w:right="-71"/>
              <w:contextualSpacing/>
              <w:rPr>
                <w:rFonts w:ascii="Times New Roman" w:hAnsi="Times New Roman" w:cs="Times New Roman"/>
                <w:color w:val="auto"/>
                <w:sz w:val="24"/>
                <w:szCs w:val="24"/>
                <w:lang w:val="uk-UA"/>
              </w:rPr>
            </w:pPr>
            <w:r w:rsidRPr="003A0466">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5712" w:type="dxa"/>
          </w:tcPr>
          <w:p w14:paraId="5E8F555B" w14:textId="77777777" w:rsidR="008B604E" w:rsidRPr="003A0466" w:rsidRDefault="005638C5" w:rsidP="003A0466">
            <w:pPr>
              <w:pStyle w:val="11"/>
              <w:widowControl w:val="0"/>
              <w:spacing w:line="240" w:lineRule="auto"/>
              <w:ind w:right="113" w:hanging="2"/>
              <w:contextualSpacing/>
              <w:jc w:val="both"/>
              <w:rPr>
                <w:rFonts w:ascii="Times New Roman" w:eastAsia="Calibri" w:hAnsi="Times New Roman" w:cs="Times New Roman"/>
                <w:color w:val="auto"/>
                <w:sz w:val="24"/>
                <w:szCs w:val="24"/>
                <w:lang w:val="uk-UA" w:eastAsia="en-US"/>
              </w:rPr>
            </w:pPr>
            <w:r w:rsidRPr="003A0466">
              <w:rPr>
                <w:rFonts w:ascii="Times New Roman" w:eastAsia="Calibri" w:hAnsi="Times New Roman" w:cs="Times New Roman"/>
                <w:color w:val="auto"/>
                <w:sz w:val="24"/>
                <w:szCs w:val="24"/>
                <w:lang w:val="uk-UA" w:eastAsia="en-US"/>
              </w:rPr>
              <w:t>до 31</w:t>
            </w:r>
            <w:r w:rsidR="005E04FF" w:rsidRPr="003A0466">
              <w:rPr>
                <w:rFonts w:ascii="Times New Roman" w:eastAsia="Calibri" w:hAnsi="Times New Roman" w:cs="Times New Roman"/>
                <w:color w:val="auto"/>
                <w:sz w:val="24"/>
                <w:szCs w:val="24"/>
                <w:lang w:val="uk-UA" w:eastAsia="en-US"/>
              </w:rPr>
              <w:t>.12.202</w:t>
            </w:r>
            <w:r w:rsidR="00BD43C7" w:rsidRPr="003A0466">
              <w:rPr>
                <w:rFonts w:ascii="Times New Roman" w:eastAsia="Calibri" w:hAnsi="Times New Roman" w:cs="Times New Roman"/>
                <w:color w:val="auto"/>
                <w:sz w:val="24"/>
                <w:szCs w:val="24"/>
                <w:lang w:val="uk-UA" w:eastAsia="en-US"/>
              </w:rPr>
              <w:t>4</w:t>
            </w:r>
            <w:r w:rsidR="008B604E" w:rsidRPr="003A0466">
              <w:rPr>
                <w:rFonts w:ascii="Times New Roman" w:eastAsia="Calibri" w:hAnsi="Times New Roman" w:cs="Times New Roman"/>
                <w:color w:val="auto"/>
                <w:sz w:val="24"/>
                <w:szCs w:val="24"/>
                <w:lang w:val="uk-UA" w:eastAsia="en-US"/>
              </w:rPr>
              <w:t xml:space="preserve"> року</w:t>
            </w:r>
          </w:p>
        </w:tc>
      </w:tr>
      <w:tr w:rsidR="004C2BBB" w:rsidRPr="003A0466" w14:paraId="2E55CEFE" w14:textId="77777777" w:rsidTr="001F23D0">
        <w:trPr>
          <w:trHeight w:val="374"/>
          <w:jc w:val="center"/>
        </w:trPr>
        <w:tc>
          <w:tcPr>
            <w:tcW w:w="562" w:type="dxa"/>
          </w:tcPr>
          <w:p w14:paraId="5E6707E1" w14:textId="77777777" w:rsidR="004C2BBB" w:rsidRPr="003A0466" w:rsidRDefault="00E54B5C"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4.5</w:t>
            </w:r>
          </w:p>
        </w:tc>
        <w:tc>
          <w:tcPr>
            <w:tcW w:w="3686" w:type="dxa"/>
            <w:vAlign w:val="center"/>
          </w:tcPr>
          <w:p w14:paraId="31A62BB7" w14:textId="77777777" w:rsidR="004C2BBB" w:rsidRPr="003A0466" w:rsidRDefault="004C2BBB" w:rsidP="003A0466">
            <w:pPr>
              <w:pStyle w:val="11"/>
              <w:widowControl w:val="0"/>
              <w:spacing w:line="240" w:lineRule="auto"/>
              <w:ind w:left="-9" w:right="113"/>
              <w:contextualSpacing/>
              <w:rPr>
                <w:rFonts w:ascii="Times New Roman" w:eastAsia="Times New Roman" w:hAnsi="Times New Roman" w:cs="Times New Roman"/>
                <w:color w:val="auto"/>
                <w:sz w:val="24"/>
                <w:szCs w:val="24"/>
                <w:lang w:val="uk-UA"/>
              </w:rPr>
            </w:pPr>
            <w:r w:rsidRPr="003A0466">
              <w:rPr>
                <w:rFonts w:ascii="Times New Roman" w:eastAsia="Times New Roman" w:hAnsi="Times New Roman" w:cs="Times New Roman"/>
                <w:color w:val="auto"/>
                <w:sz w:val="24"/>
                <w:szCs w:val="24"/>
                <w:lang w:val="uk-UA"/>
              </w:rPr>
              <w:t>вид предмета закупівлі</w:t>
            </w:r>
          </w:p>
        </w:tc>
        <w:tc>
          <w:tcPr>
            <w:tcW w:w="5712" w:type="dxa"/>
            <w:vAlign w:val="center"/>
          </w:tcPr>
          <w:p w14:paraId="4EE7D150" w14:textId="77777777" w:rsidR="004C2BBB" w:rsidRPr="003A0466" w:rsidRDefault="008B604E" w:rsidP="003A0466">
            <w:pPr>
              <w:pStyle w:val="11"/>
              <w:widowControl w:val="0"/>
              <w:spacing w:line="240" w:lineRule="auto"/>
              <w:ind w:right="113"/>
              <w:contextualSpacing/>
              <w:rPr>
                <w:rFonts w:ascii="Times New Roman" w:eastAsia="Calibri" w:hAnsi="Times New Roman" w:cs="Times New Roman"/>
                <w:color w:val="auto"/>
                <w:sz w:val="24"/>
                <w:szCs w:val="24"/>
                <w:lang w:val="uk-UA" w:eastAsia="en-US"/>
              </w:rPr>
            </w:pPr>
            <w:r w:rsidRPr="003A0466">
              <w:rPr>
                <w:rFonts w:ascii="Times New Roman" w:eastAsia="Calibri" w:hAnsi="Times New Roman" w:cs="Times New Roman"/>
                <w:color w:val="auto"/>
                <w:sz w:val="24"/>
                <w:szCs w:val="24"/>
                <w:lang w:val="uk-UA" w:eastAsia="en-US"/>
              </w:rPr>
              <w:t>Товар</w:t>
            </w:r>
          </w:p>
        </w:tc>
      </w:tr>
      <w:tr w:rsidR="004C2BBB" w:rsidRPr="003A0466" w14:paraId="6387B1E6" w14:textId="77777777" w:rsidTr="0042422E">
        <w:trPr>
          <w:trHeight w:val="841"/>
          <w:jc w:val="center"/>
        </w:trPr>
        <w:tc>
          <w:tcPr>
            <w:tcW w:w="562" w:type="dxa"/>
          </w:tcPr>
          <w:p w14:paraId="2CF2B373"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5</w:t>
            </w:r>
          </w:p>
        </w:tc>
        <w:tc>
          <w:tcPr>
            <w:tcW w:w="3686" w:type="dxa"/>
          </w:tcPr>
          <w:p w14:paraId="75DB200F"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Недискримінація учасників</w:t>
            </w:r>
            <w:r w:rsidRPr="003A0466">
              <w:rPr>
                <w:rFonts w:ascii="Times New Roman" w:eastAsia="Times New Roman" w:hAnsi="Times New Roman" w:cs="Times New Roman"/>
                <w:sz w:val="24"/>
                <w:szCs w:val="24"/>
              </w:rPr>
              <w:t xml:space="preserve"> </w:t>
            </w:r>
          </w:p>
        </w:tc>
        <w:tc>
          <w:tcPr>
            <w:tcW w:w="5712" w:type="dxa"/>
          </w:tcPr>
          <w:p w14:paraId="7269E51E"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2BBB" w:rsidRPr="003A0466" w14:paraId="1C960AFC" w14:textId="77777777" w:rsidTr="001F23D0">
        <w:trPr>
          <w:trHeight w:val="893"/>
          <w:jc w:val="center"/>
        </w:trPr>
        <w:tc>
          <w:tcPr>
            <w:tcW w:w="562" w:type="dxa"/>
          </w:tcPr>
          <w:p w14:paraId="67C0A416"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6</w:t>
            </w:r>
          </w:p>
        </w:tc>
        <w:tc>
          <w:tcPr>
            <w:tcW w:w="3686" w:type="dxa"/>
          </w:tcPr>
          <w:p w14:paraId="6463D088"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Валюта, у якій повинна бути зазначена ціна тендерної пропозиції</w:t>
            </w:r>
            <w:r w:rsidRPr="003A0466">
              <w:rPr>
                <w:rFonts w:ascii="Times New Roman" w:eastAsia="Times New Roman" w:hAnsi="Times New Roman" w:cs="Times New Roman"/>
                <w:sz w:val="24"/>
                <w:szCs w:val="24"/>
              </w:rPr>
              <w:t xml:space="preserve"> </w:t>
            </w:r>
          </w:p>
        </w:tc>
        <w:tc>
          <w:tcPr>
            <w:tcW w:w="5712" w:type="dxa"/>
          </w:tcPr>
          <w:p w14:paraId="6443EADD"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Валютою тендерної пропозиції є гривня. </w:t>
            </w:r>
            <w:r w:rsidRPr="003A0466">
              <w:rPr>
                <w:rFonts w:ascii="Times New Roman" w:eastAsia="Times New Roman" w:hAnsi="Times New Roman" w:cs="Times New Roman"/>
                <w:b/>
                <w:i/>
                <w:sz w:val="24"/>
                <w:szCs w:val="24"/>
              </w:rPr>
              <w:t>У разі якщо учасником процедури закупівлі є нерезидент</w:t>
            </w:r>
            <w:r w:rsidR="0042422E" w:rsidRPr="003A0466">
              <w:rPr>
                <w:rFonts w:ascii="Times New Roman" w:eastAsia="Times New Roman" w:hAnsi="Times New Roman" w:cs="Times New Roman"/>
                <w:b/>
                <w:sz w:val="24"/>
                <w:szCs w:val="24"/>
              </w:rPr>
              <w:t>,</w:t>
            </w:r>
            <w:r w:rsidRPr="003A0466">
              <w:rPr>
                <w:rFonts w:ascii="Times New Roman" w:eastAsia="Times New Roman" w:hAnsi="Times New Roman" w:cs="Times New Roman"/>
                <w:b/>
                <w:sz w:val="24"/>
                <w:szCs w:val="24"/>
              </w:rPr>
              <w:t xml:space="preserve"> </w:t>
            </w:r>
            <w:r w:rsidRPr="003A0466">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C2BBB" w:rsidRPr="003A0466" w14:paraId="2CE2277F" w14:textId="77777777" w:rsidTr="0042422E">
        <w:trPr>
          <w:trHeight w:val="1119"/>
          <w:jc w:val="center"/>
        </w:trPr>
        <w:tc>
          <w:tcPr>
            <w:tcW w:w="562" w:type="dxa"/>
          </w:tcPr>
          <w:p w14:paraId="43303233"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7</w:t>
            </w:r>
          </w:p>
        </w:tc>
        <w:tc>
          <w:tcPr>
            <w:tcW w:w="3686" w:type="dxa"/>
          </w:tcPr>
          <w:p w14:paraId="2B02A166" w14:textId="77777777" w:rsidR="004C2BBB" w:rsidRPr="003A0466" w:rsidRDefault="001F23D0"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 xml:space="preserve">Мова (мови), якою </w:t>
            </w:r>
            <w:r w:rsidR="004C2BBB" w:rsidRPr="003A0466">
              <w:rPr>
                <w:rFonts w:ascii="Times New Roman" w:eastAsia="Times New Roman" w:hAnsi="Times New Roman" w:cs="Times New Roman"/>
                <w:b/>
                <w:sz w:val="24"/>
                <w:szCs w:val="24"/>
              </w:rPr>
              <w:t>(якими) повинні бути  складені тендерні пропозиції</w:t>
            </w:r>
          </w:p>
        </w:tc>
        <w:tc>
          <w:tcPr>
            <w:tcW w:w="5712" w:type="dxa"/>
          </w:tcPr>
          <w:p w14:paraId="1EF69BDA" w14:textId="77777777" w:rsidR="00EB7E13"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Мова тен</w:t>
            </w:r>
            <w:r w:rsidR="00EB7E13" w:rsidRPr="003A0466">
              <w:rPr>
                <w:rFonts w:ascii="Times New Roman" w:eastAsia="Times New Roman" w:hAnsi="Times New Roman" w:cs="Times New Roman"/>
                <w:sz w:val="24"/>
                <w:szCs w:val="24"/>
              </w:rPr>
              <w:t>дерної пропозиції – українська.</w:t>
            </w:r>
          </w:p>
          <w:p w14:paraId="75C5ACD8"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B84D294"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8F5832"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3376D9A" w14:textId="77777777" w:rsidR="004C2BBB" w:rsidRPr="003A0466" w:rsidRDefault="004C2BBB"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lastRenderedPageBreak/>
              <w:t>Виключення:</w:t>
            </w:r>
          </w:p>
          <w:p w14:paraId="2074751A"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EBD3D37"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2BBB" w:rsidRPr="003A0466" w14:paraId="7B0AACB6" w14:textId="77777777" w:rsidTr="001438A1">
        <w:trPr>
          <w:trHeight w:val="366"/>
          <w:jc w:val="center"/>
        </w:trPr>
        <w:tc>
          <w:tcPr>
            <w:tcW w:w="9960" w:type="dxa"/>
            <w:gridSpan w:val="3"/>
            <w:vAlign w:val="center"/>
          </w:tcPr>
          <w:p w14:paraId="7B11F5AB"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4C2BBB" w:rsidRPr="003A0466" w14:paraId="28001FF9" w14:textId="77777777" w:rsidTr="0042422E">
        <w:trPr>
          <w:trHeight w:val="1975"/>
          <w:jc w:val="center"/>
        </w:trPr>
        <w:tc>
          <w:tcPr>
            <w:tcW w:w="562" w:type="dxa"/>
          </w:tcPr>
          <w:p w14:paraId="6390AB3D"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w:t>
            </w:r>
          </w:p>
        </w:tc>
        <w:tc>
          <w:tcPr>
            <w:tcW w:w="3686" w:type="dxa"/>
          </w:tcPr>
          <w:p w14:paraId="40063D5E" w14:textId="77777777" w:rsidR="004C2BBB" w:rsidRPr="003A0466" w:rsidRDefault="004C2BBB" w:rsidP="003A0466">
            <w:pPr>
              <w:widowControl w:val="0"/>
              <w:contextualSpacing/>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Процедура надання роз’яснень щодо тендерної документації</w:t>
            </w:r>
          </w:p>
        </w:tc>
        <w:tc>
          <w:tcPr>
            <w:tcW w:w="5712" w:type="dxa"/>
          </w:tcPr>
          <w:p w14:paraId="4A6D22CE"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7DD02A4"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BB2432"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Замовник повинен </w:t>
            </w:r>
            <w:r w:rsidRPr="003A0466">
              <w:rPr>
                <w:rFonts w:ascii="Times New Roman" w:eastAsia="Times New Roman" w:hAnsi="Times New Roman" w:cs="Times New Roman"/>
                <w:b/>
                <w:sz w:val="24"/>
                <w:szCs w:val="24"/>
              </w:rPr>
              <w:t>протягом трьох днів</w:t>
            </w:r>
            <w:r w:rsidRPr="003A046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A686B1B"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2E1B597"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A0466">
              <w:rPr>
                <w:rFonts w:ascii="Times New Roman" w:eastAsia="Times New Roman" w:hAnsi="Times New Roman" w:cs="Times New Roman"/>
                <w:b/>
                <w:sz w:val="24"/>
                <w:szCs w:val="24"/>
              </w:rPr>
              <w:t>не менш як на чотири дні.</w:t>
            </w:r>
          </w:p>
        </w:tc>
      </w:tr>
      <w:tr w:rsidR="004C2BBB" w:rsidRPr="003A0466" w14:paraId="271D6BA9" w14:textId="77777777" w:rsidTr="001438A1">
        <w:trPr>
          <w:trHeight w:val="274"/>
          <w:jc w:val="center"/>
        </w:trPr>
        <w:tc>
          <w:tcPr>
            <w:tcW w:w="562" w:type="dxa"/>
          </w:tcPr>
          <w:p w14:paraId="27D75D31"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w:t>
            </w:r>
          </w:p>
        </w:tc>
        <w:tc>
          <w:tcPr>
            <w:tcW w:w="3686" w:type="dxa"/>
          </w:tcPr>
          <w:p w14:paraId="0C1EE118"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Внесення змін до тендерної документації</w:t>
            </w:r>
          </w:p>
        </w:tc>
        <w:tc>
          <w:tcPr>
            <w:tcW w:w="5712" w:type="dxa"/>
          </w:tcPr>
          <w:p w14:paraId="17AE035A"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C35EED"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Зміни, що вносяться замовником до тендерної </w:t>
            </w:r>
            <w:r w:rsidRPr="003A0466">
              <w:rPr>
                <w:rFonts w:ascii="Times New Roman" w:eastAsia="Times New Roman" w:hAnsi="Times New Roman" w:cs="Times New Roman"/>
                <w:sz w:val="24"/>
                <w:szCs w:val="24"/>
              </w:rPr>
              <w:lastRenderedPageBreak/>
              <w:t xml:space="preserve">документації, розміщуються та відображаються в електронній системі закупівель </w:t>
            </w:r>
            <w:r w:rsidRPr="003A0466">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3A0466">
              <w:rPr>
                <w:rFonts w:ascii="Times New Roman" w:eastAsia="Times New Roman" w:hAnsi="Times New Roman" w:cs="Times New Roman"/>
                <w:sz w:val="24"/>
                <w:szCs w:val="24"/>
              </w:rPr>
              <w:t xml:space="preserve"> </w:t>
            </w:r>
            <w:r w:rsidRPr="003A0466">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3A0466">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2BBB" w:rsidRPr="003A0466" w14:paraId="655B4FBC" w14:textId="77777777">
        <w:trPr>
          <w:trHeight w:val="480"/>
          <w:jc w:val="center"/>
        </w:trPr>
        <w:tc>
          <w:tcPr>
            <w:tcW w:w="9960" w:type="dxa"/>
            <w:gridSpan w:val="3"/>
            <w:vAlign w:val="center"/>
          </w:tcPr>
          <w:p w14:paraId="2EB809C3"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034100" w:rsidRPr="003A0466" w14:paraId="02F65F30" w14:textId="77777777" w:rsidTr="0042422E">
        <w:trPr>
          <w:trHeight w:val="1119"/>
          <w:jc w:val="center"/>
        </w:trPr>
        <w:tc>
          <w:tcPr>
            <w:tcW w:w="562" w:type="dxa"/>
          </w:tcPr>
          <w:p w14:paraId="7B0ECD97"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1</w:t>
            </w:r>
          </w:p>
        </w:tc>
        <w:tc>
          <w:tcPr>
            <w:tcW w:w="3686" w:type="dxa"/>
          </w:tcPr>
          <w:p w14:paraId="01F20216" w14:textId="77777777" w:rsidR="004C2BBB" w:rsidRPr="003A0466" w:rsidRDefault="004C2BBB" w:rsidP="003A0466">
            <w:pPr>
              <w:widowControl w:val="0"/>
              <w:contextualSpacing/>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Зміст і спосіб подання тендерної пропозиції</w:t>
            </w:r>
          </w:p>
          <w:p w14:paraId="3C46AC95" w14:textId="77777777" w:rsidR="00390D82" w:rsidRPr="003A0466" w:rsidRDefault="00390D82" w:rsidP="003A0466">
            <w:pPr>
              <w:widowControl w:val="0"/>
              <w:contextualSpacing/>
              <w:rPr>
                <w:rFonts w:ascii="Times New Roman" w:eastAsia="Times New Roman" w:hAnsi="Times New Roman" w:cs="Times New Roman"/>
                <w:b/>
                <w:sz w:val="24"/>
                <w:szCs w:val="24"/>
              </w:rPr>
            </w:pPr>
          </w:p>
          <w:p w14:paraId="7E579882" w14:textId="77777777" w:rsidR="00390D82" w:rsidRPr="003A0466" w:rsidRDefault="00390D82" w:rsidP="003A0466">
            <w:pPr>
              <w:widowControl w:val="0"/>
              <w:contextualSpacing/>
              <w:rPr>
                <w:rFonts w:ascii="Times New Roman" w:eastAsia="Times New Roman" w:hAnsi="Times New Roman" w:cs="Times New Roman"/>
                <w:b/>
                <w:sz w:val="24"/>
                <w:szCs w:val="24"/>
              </w:rPr>
            </w:pPr>
          </w:p>
          <w:p w14:paraId="0182B5E8" w14:textId="77777777" w:rsidR="00390D82" w:rsidRPr="003A0466" w:rsidRDefault="00390D82" w:rsidP="003A0466">
            <w:pPr>
              <w:widowControl w:val="0"/>
              <w:contextualSpacing/>
              <w:rPr>
                <w:rFonts w:ascii="Times New Roman" w:eastAsia="Times New Roman" w:hAnsi="Times New Roman" w:cs="Times New Roman"/>
                <w:i/>
                <w:sz w:val="24"/>
                <w:szCs w:val="24"/>
              </w:rPr>
            </w:pPr>
            <w:r w:rsidRPr="003A0466">
              <w:rPr>
                <w:rFonts w:ascii="Times New Roman" w:eastAsia="Times New Roman" w:hAnsi="Times New Roman" w:cs="Times New Roman"/>
                <w:i/>
                <w:sz w:val="24"/>
                <w:szCs w:val="24"/>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5712" w:type="dxa"/>
            <w:vAlign w:val="center"/>
          </w:tcPr>
          <w:p w14:paraId="0E89305E" w14:textId="77777777" w:rsidR="00F71B9B" w:rsidRPr="003A0466" w:rsidRDefault="00F71B9B" w:rsidP="003A0466">
            <w:pPr>
              <w:widowControl w:val="0"/>
              <w:contextualSpacing/>
              <w:jc w:val="both"/>
              <w:rPr>
                <w:rFonts w:ascii="Times New Roman" w:eastAsia="Times New Roman" w:hAnsi="Times New Roman" w:cs="Times New Roman"/>
                <w:i/>
                <w:sz w:val="24"/>
                <w:szCs w:val="24"/>
              </w:rPr>
            </w:pPr>
            <w:r w:rsidRPr="003A046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0114AA2" w14:textId="77777777" w:rsidR="00EB7E13" w:rsidRPr="003A0466" w:rsidRDefault="00F71B9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A0466">
                <w:rPr>
                  <w:rStyle w:val="a7"/>
                  <w:rFonts w:ascii="Times New Roman" w:eastAsia="Times New Roman" w:hAnsi="Times New Roman" w:cs="Times New Roman"/>
                  <w:color w:val="auto"/>
                  <w:sz w:val="24"/>
                  <w:szCs w:val="24"/>
                </w:rPr>
                <w:t>пункті 47</w:t>
              </w:r>
            </w:hyperlink>
            <w:r w:rsidRPr="003A046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2690EF0"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1.1.1) Документи, що підтверджують повноваження посадової особи або представника учасника щодо підпису документів тендерної пропозиції</w:t>
            </w:r>
            <w:r w:rsidRPr="003A0466">
              <w:rPr>
                <w:rFonts w:ascii="Times New Roman" w:eastAsia="Times New Roman" w:hAnsi="Times New Roman" w:cs="Times New Roman"/>
                <w:sz w:val="24"/>
                <w:szCs w:val="24"/>
              </w:rPr>
              <w:t xml:space="preserve">, а саме: </w:t>
            </w:r>
          </w:p>
          <w:p w14:paraId="436F0CDE" w14:textId="77777777" w:rsidR="00EB7E13" w:rsidRPr="003A0466" w:rsidRDefault="00EB7E13" w:rsidP="003A0466">
            <w:pPr>
              <w:widowControl w:val="0"/>
              <w:numPr>
                <w:ilvl w:val="0"/>
                <w:numId w:val="11"/>
              </w:numP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u w:val="single"/>
              </w:rPr>
              <w:t>Для юридичної особи</w:t>
            </w:r>
            <w:r w:rsidRPr="003A0466">
              <w:rPr>
                <w:rFonts w:ascii="Times New Roman" w:eastAsia="Times New Roman" w:hAnsi="Times New Roman" w:cs="Times New Roman"/>
                <w:sz w:val="24"/>
                <w:szCs w:val="24"/>
              </w:rPr>
              <w:t xml:space="preserve">: </w:t>
            </w:r>
          </w:p>
          <w:p w14:paraId="164D67E8"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3297FF28"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0C246D23"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6C7B95C1"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5C2CF63C" w14:textId="77777777" w:rsidR="00EB7E13" w:rsidRPr="003A0466" w:rsidRDefault="00EB7E13" w:rsidP="003A0466">
            <w:pPr>
              <w:widowControl w:val="0"/>
              <w:numPr>
                <w:ilvl w:val="0"/>
                <w:numId w:val="11"/>
              </w:numP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u w:val="single"/>
              </w:rPr>
              <w:lastRenderedPageBreak/>
              <w:t>Для фізичної особи – підприємця</w:t>
            </w:r>
            <w:r w:rsidRPr="003A0466">
              <w:rPr>
                <w:rFonts w:ascii="Times New Roman" w:eastAsia="Times New Roman" w:hAnsi="Times New Roman" w:cs="Times New Roman"/>
                <w:sz w:val="24"/>
                <w:szCs w:val="24"/>
              </w:rPr>
              <w:t>:</w:t>
            </w:r>
          </w:p>
          <w:p w14:paraId="43EF5601"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 скан-копія оригіналу (завірена копія) всіх сторінок паспорту, де є будь-які відмітки (у випадку, якщо такий паспорт оформлено у вигляді книжечки) або двостороння скан-копія оригіналу (завірена копія) ID-картки з додатком, що містить безконтактний електронний носій, </w:t>
            </w:r>
          </w:p>
          <w:p w14:paraId="4FC34804"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скан-копія оригіналу (завірена копія) довідки (або дублікату довідки) про присвоєння ідентифікаційного коду.</w:t>
            </w:r>
          </w:p>
          <w:p w14:paraId="11AEB1A0"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p>
          <w:p w14:paraId="75E0F760" w14:textId="77777777" w:rsidR="00F71B9B" w:rsidRPr="003A0466" w:rsidRDefault="00F71B9B"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1.1.2) інформацією щодо відсутності підстав, установлених в пункті 47 Особливостей, – згідно з Додатком 3 до цієї тендерної документації;</w:t>
            </w:r>
          </w:p>
          <w:p w14:paraId="527F1D2D" w14:textId="77777777" w:rsidR="00F71B9B" w:rsidRPr="003A0466" w:rsidRDefault="00F71B9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w:t>
            </w:r>
            <w:r w:rsidRPr="003A0466">
              <w:rPr>
                <w:rFonts w:ascii="Times New Roman" w:eastAsia="Times New Roman" w:hAnsi="Times New Roman" w:cs="Times New Roman"/>
                <w:sz w:val="24"/>
                <w:szCs w:val="24"/>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14:paraId="718F3890" w14:textId="77777777" w:rsidR="00F71B9B" w:rsidRPr="003A0466" w:rsidRDefault="00F71B9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1E79D7C3" w14:textId="77777777" w:rsidR="00F71B9B" w:rsidRPr="003A0466" w:rsidRDefault="00F71B9B" w:rsidP="003A0466">
            <w:pPr>
              <w:widowControl w:val="0"/>
              <w:contextualSpacing/>
              <w:jc w:val="both"/>
              <w:rPr>
                <w:rFonts w:ascii="Times New Roman" w:eastAsia="Times New Roman" w:hAnsi="Times New Roman" w:cs="Times New Roman"/>
                <w:b/>
                <w:sz w:val="24"/>
                <w:szCs w:val="24"/>
              </w:rPr>
            </w:pPr>
          </w:p>
          <w:p w14:paraId="43571999" w14:textId="77777777" w:rsidR="005C2C5C" w:rsidRPr="003A0466" w:rsidRDefault="00292801" w:rsidP="003A0466">
            <w:pPr>
              <w:widowControl w:val="0"/>
              <w:contextualSpacing/>
              <w:jc w:val="both"/>
              <w:rPr>
                <w:rFonts w:ascii="Times New Roman" w:eastAsia="Times New Roman" w:hAnsi="Times New Roman" w:cs="Times New Roman"/>
                <w:sz w:val="24"/>
                <w:szCs w:val="24"/>
                <w:lang w:val="ru-RU"/>
              </w:rPr>
            </w:pPr>
            <w:r w:rsidRPr="003A0466">
              <w:rPr>
                <w:rFonts w:ascii="Times New Roman" w:eastAsia="Times New Roman" w:hAnsi="Times New Roman" w:cs="Times New Roman"/>
                <w:b/>
                <w:sz w:val="24"/>
                <w:szCs w:val="24"/>
              </w:rPr>
              <w:t xml:space="preserve">1.1.3) </w:t>
            </w:r>
            <w:r w:rsidR="00EB7E13" w:rsidRPr="003A0466">
              <w:rPr>
                <w:rFonts w:ascii="Times New Roman" w:eastAsia="Times New Roman" w:hAnsi="Times New Roman" w:cs="Times New Roman"/>
                <w:b/>
                <w:sz w:val="24"/>
                <w:szCs w:val="24"/>
              </w:rPr>
              <w:t xml:space="preserve">Форма «ТЕНДЕРНА ПРОПОЗИЦІЯ» </w:t>
            </w:r>
            <w:r w:rsidR="00EB7E13" w:rsidRPr="003A0466">
              <w:rPr>
                <w:rFonts w:ascii="Times New Roman" w:eastAsia="Times New Roman" w:hAnsi="Times New Roman" w:cs="Times New Roman"/>
                <w:sz w:val="24"/>
                <w:szCs w:val="24"/>
              </w:rPr>
              <w:t>(Додат</w:t>
            </w:r>
            <w:r w:rsidR="00583681" w:rsidRPr="003A0466">
              <w:rPr>
                <w:rFonts w:ascii="Times New Roman" w:eastAsia="Times New Roman" w:hAnsi="Times New Roman" w:cs="Times New Roman"/>
                <w:sz w:val="24"/>
                <w:szCs w:val="24"/>
              </w:rPr>
              <w:t>ок</w:t>
            </w:r>
            <w:r w:rsidR="00EB7E13" w:rsidRPr="003A0466">
              <w:rPr>
                <w:rFonts w:ascii="Times New Roman" w:eastAsia="Times New Roman" w:hAnsi="Times New Roman" w:cs="Times New Roman"/>
                <w:sz w:val="24"/>
                <w:szCs w:val="24"/>
              </w:rPr>
              <w:t xml:space="preserve"> №2 до тендерної документації). </w:t>
            </w:r>
          </w:p>
          <w:p w14:paraId="7F7DE08A" w14:textId="77777777" w:rsidR="00023177" w:rsidRPr="003A0466" w:rsidRDefault="00023177" w:rsidP="003A0466">
            <w:pPr>
              <w:widowControl w:val="0"/>
              <w:contextualSpacing/>
              <w:jc w:val="both"/>
              <w:rPr>
                <w:rFonts w:ascii="Times New Roman" w:eastAsia="Times New Roman" w:hAnsi="Times New Roman" w:cs="Times New Roman"/>
                <w:i/>
                <w:sz w:val="24"/>
                <w:szCs w:val="24"/>
                <w:lang w:val="ru-RU"/>
              </w:rPr>
            </w:pPr>
          </w:p>
          <w:p w14:paraId="1B1C05CC" w14:textId="77777777" w:rsidR="00583681" w:rsidRPr="003A0466" w:rsidRDefault="00EB7E13"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1.1.</w:t>
            </w:r>
            <w:r w:rsidR="00292801" w:rsidRPr="003A0466">
              <w:rPr>
                <w:rFonts w:ascii="Times New Roman" w:eastAsia="Times New Roman" w:hAnsi="Times New Roman" w:cs="Times New Roman"/>
                <w:b/>
                <w:sz w:val="24"/>
                <w:szCs w:val="24"/>
              </w:rPr>
              <w:t>4</w:t>
            </w:r>
            <w:r w:rsidRPr="003A0466">
              <w:rPr>
                <w:rFonts w:ascii="Times New Roman" w:eastAsia="Times New Roman" w:hAnsi="Times New Roman" w:cs="Times New Roman"/>
                <w:b/>
                <w:sz w:val="24"/>
                <w:szCs w:val="24"/>
              </w:rPr>
              <w:t xml:space="preserve">) </w:t>
            </w:r>
            <w:r w:rsidR="00583681" w:rsidRPr="003A0466">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 </w:t>
            </w:r>
            <w:r w:rsidR="00583681" w:rsidRPr="003A0466">
              <w:rPr>
                <w:rFonts w:ascii="Times New Roman" w:eastAsia="Times New Roman" w:hAnsi="Times New Roman" w:cs="Times New Roman"/>
                <w:sz w:val="24"/>
                <w:szCs w:val="24"/>
              </w:rPr>
              <w:t>Додаток № 3 до тендерної документації;</w:t>
            </w:r>
          </w:p>
          <w:p w14:paraId="1D1719BC" w14:textId="77777777" w:rsidR="00EB7E13" w:rsidRPr="003A0466" w:rsidRDefault="00EB7E13" w:rsidP="003A0466">
            <w:pPr>
              <w:widowControl w:val="0"/>
              <w:contextualSpacing/>
              <w:jc w:val="both"/>
              <w:rPr>
                <w:rFonts w:ascii="Times New Roman" w:eastAsia="Times New Roman" w:hAnsi="Times New Roman" w:cs="Times New Roman"/>
                <w:b/>
                <w:sz w:val="24"/>
                <w:szCs w:val="24"/>
              </w:rPr>
            </w:pPr>
          </w:p>
          <w:p w14:paraId="1A4304BC" w14:textId="77777777" w:rsidR="00A35BB6" w:rsidRPr="003A0466" w:rsidRDefault="00EB7E13"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1.1.</w:t>
            </w:r>
            <w:r w:rsidR="00292801" w:rsidRPr="003A0466">
              <w:rPr>
                <w:rFonts w:ascii="Times New Roman" w:eastAsia="Times New Roman" w:hAnsi="Times New Roman" w:cs="Times New Roman"/>
                <w:b/>
                <w:sz w:val="24"/>
                <w:szCs w:val="24"/>
                <w:lang w:val="ru-RU"/>
              </w:rPr>
              <w:t>5</w:t>
            </w:r>
            <w:r w:rsidRPr="003A0466">
              <w:rPr>
                <w:rFonts w:ascii="Times New Roman" w:eastAsia="Times New Roman" w:hAnsi="Times New Roman" w:cs="Times New Roman"/>
                <w:b/>
                <w:sz w:val="24"/>
                <w:szCs w:val="24"/>
              </w:rPr>
              <w:t>) Інфор</w:t>
            </w:r>
            <w:r w:rsidR="00A35BB6" w:rsidRPr="003A0466">
              <w:rPr>
                <w:rFonts w:ascii="Times New Roman" w:eastAsia="Times New Roman" w:hAnsi="Times New Roman" w:cs="Times New Roman"/>
                <w:b/>
                <w:sz w:val="24"/>
                <w:szCs w:val="24"/>
              </w:rPr>
              <w:t xml:space="preserve">мація про необхідні технічні, </w:t>
            </w:r>
            <w:r w:rsidRPr="003A0466">
              <w:rPr>
                <w:rFonts w:ascii="Times New Roman" w:eastAsia="Times New Roman" w:hAnsi="Times New Roman" w:cs="Times New Roman"/>
                <w:b/>
                <w:sz w:val="24"/>
                <w:szCs w:val="24"/>
              </w:rPr>
              <w:t>якісні</w:t>
            </w:r>
            <w:r w:rsidR="00A35BB6" w:rsidRPr="003A0466">
              <w:rPr>
                <w:rFonts w:ascii="Times New Roman" w:eastAsia="Times New Roman" w:hAnsi="Times New Roman" w:cs="Times New Roman"/>
                <w:b/>
                <w:sz w:val="24"/>
                <w:szCs w:val="24"/>
              </w:rPr>
              <w:t xml:space="preserve"> та кількісні</w:t>
            </w:r>
            <w:r w:rsidRPr="003A0466">
              <w:rPr>
                <w:rFonts w:ascii="Times New Roman" w:eastAsia="Times New Roman" w:hAnsi="Times New Roman" w:cs="Times New Roman"/>
                <w:b/>
                <w:sz w:val="24"/>
                <w:szCs w:val="24"/>
              </w:rPr>
              <w:t xml:space="preserve"> характеристики предмета закупівлі –</w:t>
            </w:r>
            <w:r w:rsidR="00583681" w:rsidRPr="003A0466">
              <w:rPr>
                <w:rFonts w:ascii="Times New Roman" w:eastAsia="Times New Roman" w:hAnsi="Times New Roman" w:cs="Times New Roman"/>
                <w:b/>
                <w:sz w:val="24"/>
                <w:szCs w:val="24"/>
              </w:rPr>
              <w:t xml:space="preserve"> </w:t>
            </w:r>
            <w:r w:rsidRPr="003A0466">
              <w:rPr>
                <w:rFonts w:ascii="Times New Roman" w:eastAsia="Times New Roman" w:hAnsi="Times New Roman" w:cs="Times New Roman"/>
                <w:sz w:val="24"/>
                <w:szCs w:val="24"/>
              </w:rPr>
              <w:t>Додат</w:t>
            </w:r>
            <w:r w:rsidR="00583681" w:rsidRPr="003A0466">
              <w:rPr>
                <w:rFonts w:ascii="Times New Roman" w:eastAsia="Times New Roman" w:hAnsi="Times New Roman" w:cs="Times New Roman"/>
                <w:sz w:val="24"/>
                <w:szCs w:val="24"/>
              </w:rPr>
              <w:t>ок</w:t>
            </w:r>
            <w:r w:rsidRPr="003A0466">
              <w:rPr>
                <w:rFonts w:ascii="Times New Roman" w:eastAsia="Times New Roman" w:hAnsi="Times New Roman" w:cs="Times New Roman"/>
                <w:sz w:val="24"/>
                <w:szCs w:val="24"/>
              </w:rPr>
              <w:t xml:space="preserve"> №</w:t>
            </w:r>
            <w:r w:rsidR="008E7B59" w:rsidRPr="003A0466">
              <w:rPr>
                <w:rFonts w:ascii="Times New Roman" w:eastAsia="Times New Roman" w:hAnsi="Times New Roman" w:cs="Times New Roman"/>
                <w:sz w:val="24"/>
                <w:szCs w:val="24"/>
                <w:lang w:val="ru-RU"/>
              </w:rPr>
              <w:t>1</w:t>
            </w:r>
            <w:r w:rsidRPr="003A0466">
              <w:rPr>
                <w:rFonts w:ascii="Times New Roman" w:eastAsia="Times New Roman" w:hAnsi="Times New Roman" w:cs="Times New Roman"/>
                <w:sz w:val="24"/>
                <w:szCs w:val="24"/>
              </w:rPr>
              <w:t xml:space="preserve"> до тендерної документації</w:t>
            </w:r>
            <w:r w:rsidR="00A35BB6" w:rsidRPr="003A0466">
              <w:rPr>
                <w:rFonts w:ascii="Times New Roman" w:eastAsia="Times New Roman" w:hAnsi="Times New Roman" w:cs="Times New Roman"/>
                <w:b/>
                <w:sz w:val="24"/>
                <w:szCs w:val="24"/>
              </w:rPr>
              <w:t>;</w:t>
            </w:r>
          </w:p>
          <w:p w14:paraId="1819660F"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p>
          <w:p w14:paraId="216D050C" w14:textId="77777777" w:rsidR="005C4A7B" w:rsidRPr="003A0466" w:rsidRDefault="00EB7E13"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1.1.</w:t>
            </w:r>
            <w:r w:rsidR="00D90AED" w:rsidRPr="003A0466">
              <w:rPr>
                <w:rFonts w:ascii="Times New Roman" w:eastAsia="Times New Roman" w:hAnsi="Times New Roman" w:cs="Times New Roman"/>
                <w:b/>
                <w:sz w:val="24"/>
                <w:szCs w:val="24"/>
                <w:lang w:val="ru-RU"/>
              </w:rPr>
              <w:t>6</w:t>
            </w:r>
            <w:r w:rsidRPr="003A0466">
              <w:rPr>
                <w:rFonts w:ascii="Times New Roman" w:eastAsia="Times New Roman" w:hAnsi="Times New Roman" w:cs="Times New Roman"/>
                <w:b/>
                <w:sz w:val="24"/>
                <w:szCs w:val="24"/>
              </w:rPr>
              <w:t>)</w:t>
            </w:r>
            <w:r w:rsidRPr="003A0466">
              <w:rPr>
                <w:rFonts w:ascii="Times New Roman" w:eastAsia="Times New Roman" w:hAnsi="Times New Roman" w:cs="Times New Roman"/>
                <w:sz w:val="24"/>
                <w:szCs w:val="24"/>
              </w:rPr>
              <w:t xml:space="preserve"> </w:t>
            </w:r>
            <w:r w:rsidR="005D467B" w:rsidRPr="003A0466">
              <w:rPr>
                <w:rFonts w:ascii="Times New Roman" w:eastAsia="Times New Roman" w:hAnsi="Times New Roman" w:cs="Times New Roman"/>
                <w:b/>
                <w:sz w:val="24"/>
                <w:szCs w:val="24"/>
              </w:rPr>
              <w:t>Лист згоду з</w:t>
            </w:r>
            <w:r w:rsidR="005D467B" w:rsidRPr="003A0466">
              <w:rPr>
                <w:rFonts w:ascii="Times New Roman" w:eastAsia="Times New Roman" w:hAnsi="Times New Roman" w:cs="Times New Roman"/>
                <w:sz w:val="24"/>
                <w:szCs w:val="24"/>
              </w:rPr>
              <w:t xml:space="preserve"> </w:t>
            </w:r>
            <w:r w:rsidRPr="003A0466">
              <w:rPr>
                <w:rFonts w:ascii="Times New Roman" w:eastAsia="Times New Roman" w:hAnsi="Times New Roman" w:cs="Times New Roman"/>
                <w:b/>
                <w:bCs/>
                <w:sz w:val="24"/>
                <w:szCs w:val="24"/>
              </w:rPr>
              <w:t>проект</w:t>
            </w:r>
            <w:r w:rsidR="005D467B" w:rsidRPr="003A0466">
              <w:rPr>
                <w:rFonts w:ascii="Times New Roman" w:eastAsia="Times New Roman" w:hAnsi="Times New Roman" w:cs="Times New Roman"/>
                <w:b/>
                <w:bCs/>
                <w:sz w:val="24"/>
                <w:szCs w:val="24"/>
              </w:rPr>
              <w:t>ом</w:t>
            </w:r>
            <w:r w:rsidRPr="003A0466">
              <w:rPr>
                <w:rFonts w:ascii="Times New Roman" w:eastAsia="Times New Roman" w:hAnsi="Times New Roman" w:cs="Times New Roman"/>
                <w:b/>
                <w:bCs/>
                <w:sz w:val="24"/>
                <w:szCs w:val="24"/>
              </w:rPr>
              <w:t xml:space="preserve"> договору</w:t>
            </w:r>
            <w:r w:rsidR="00AD19EC" w:rsidRPr="003A0466">
              <w:rPr>
                <w:rFonts w:ascii="Times New Roman" w:eastAsia="Times New Roman" w:hAnsi="Times New Roman" w:cs="Times New Roman"/>
                <w:sz w:val="24"/>
                <w:szCs w:val="24"/>
              </w:rPr>
              <w:t xml:space="preserve"> </w:t>
            </w:r>
            <w:r w:rsidR="00583681" w:rsidRPr="003A0466">
              <w:rPr>
                <w:rFonts w:ascii="Times New Roman" w:eastAsia="Times New Roman" w:hAnsi="Times New Roman" w:cs="Times New Roman"/>
                <w:sz w:val="24"/>
                <w:szCs w:val="24"/>
              </w:rPr>
              <w:t>(</w:t>
            </w:r>
            <w:r w:rsidR="00580A1E" w:rsidRPr="003A0466">
              <w:rPr>
                <w:rFonts w:ascii="Times New Roman" w:eastAsia="Times New Roman" w:hAnsi="Times New Roman" w:cs="Times New Roman"/>
                <w:sz w:val="24"/>
                <w:szCs w:val="24"/>
              </w:rPr>
              <w:t xml:space="preserve">який наведено у </w:t>
            </w:r>
            <w:r w:rsidR="00583681" w:rsidRPr="003A0466">
              <w:rPr>
                <w:rFonts w:ascii="Times New Roman" w:eastAsia="Times New Roman" w:hAnsi="Times New Roman" w:cs="Times New Roman"/>
                <w:sz w:val="24"/>
                <w:szCs w:val="24"/>
              </w:rPr>
              <w:t>Додатк</w:t>
            </w:r>
            <w:r w:rsidR="00580A1E" w:rsidRPr="003A0466">
              <w:rPr>
                <w:rFonts w:ascii="Times New Roman" w:eastAsia="Times New Roman" w:hAnsi="Times New Roman" w:cs="Times New Roman"/>
                <w:sz w:val="24"/>
                <w:szCs w:val="24"/>
              </w:rPr>
              <w:t>у</w:t>
            </w:r>
            <w:r w:rsidR="00AD19EC" w:rsidRPr="003A0466">
              <w:rPr>
                <w:rFonts w:ascii="Times New Roman" w:eastAsia="Times New Roman" w:hAnsi="Times New Roman" w:cs="Times New Roman"/>
                <w:sz w:val="24"/>
                <w:szCs w:val="24"/>
              </w:rPr>
              <w:t xml:space="preserve"> № </w:t>
            </w:r>
            <w:r w:rsidR="00580A1E" w:rsidRPr="003A0466">
              <w:rPr>
                <w:rFonts w:ascii="Times New Roman" w:eastAsia="Times New Roman" w:hAnsi="Times New Roman" w:cs="Times New Roman"/>
                <w:sz w:val="24"/>
                <w:szCs w:val="24"/>
                <w:lang w:val="ru-RU"/>
              </w:rPr>
              <w:t>4</w:t>
            </w:r>
            <w:r w:rsidRPr="003A0466">
              <w:rPr>
                <w:rFonts w:ascii="Times New Roman" w:eastAsia="Times New Roman" w:hAnsi="Times New Roman" w:cs="Times New Roman"/>
                <w:sz w:val="24"/>
                <w:szCs w:val="24"/>
              </w:rPr>
              <w:t xml:space="preserve"> до тендерної документації</w:t>
            </w:r>
            <w:r w:rsidR="00583681" w:rsidRPr="003A0466">
              <w:rPr>
                <w:rFonts w:ascii="Times New Roman" w:eastAsia="Times New Roman" w:hAnsi="Times New Roman" w:cs="Times New Roman"/>
                <w:sz w:val="24"/>
                <w:szCs w:val="24"/>
              </w:rPr>
              <w:t>)</w:t>
            </w:r>
            <w:r w:rsidR="005C4A7B" w:rsidRPr="003A0466">
              <w:rPr>
                <w:rFonts w:ascii="Times New Roman" w:eastAsia="Times New Roman" w:hAnsi="Times New Roman" w:cs="Times New Roman"/>
                <w:b/>
                <w:sz w:val="24"/>
                <w:szCs w:val="24"/>
              </w:rPr>
              <w:t>;</w:t>
            </w:r>
          </w:p>
          <w:p w14:paraId="6E676EA7"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p>
          <w:p w14:paraId="110CFFF2" w14:textId="77777777" w:rsidR="00EB7E13" w:rsidRPr="003A0466" w:rsidRDefault="00EB7E13"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1.1.</w:t>
            </w:r>
            <w:r w:rsidR="00D90AED" w:rsidRPr="003A0466">
              <w:rPr>
                <w:rFonts w:ascii="Times New Roman" w:eastAsia="Times New Roman" w:hAnsi="Times New Roman" w:cs="Times New Roman"/>
                <w:b/>
                <w:sz w:val="24"/>
                <w:szCs w:val="24"/>
              </w:rPr>
              <w:t>7</w:t>
            </w:r>
            <w:r w:rsidRPr="003A0466">
              <w:rPr>
                <w:rFonts w:ascii="Times New Roman" w:eastAsia="Times New Roman" w:hAnsi="Times New Roman" w:cs="Times New Roman"/>
                <w:b/>
                <w:sz w:val="24"/>
                <w:szCs w:val="24"/>
              </w:rPr>
              <w:t>) Скан-копія оригіналу (завірена копія) Статуту зі змінами (у разі їх наявності) або іншого установчого документу;</w:t>
            </w:r>
          </w:p>
          <w:p w14:paraId="3AC3A362" w14:textId="77777777" w:rsidR="00EB7E13" w:rsidRPr="003A0466" w:rsidRDefault="00EB7E13" w:rsidP="003A0466">
            <w:pPr>
              <w:widowControl w:val="0"/>
              <w:contextualSpacing/>
              <w:jc w:val="both"/>
              <w:rPr>
                <w:rFonts w:ascii="Times New Roman" w:eastAsia="Times New Roman" w:hAnsi="Times New Roman" w:cs="Times New Roman"/>
                <w:b/>
                <w:sz w:val="24"/>
                <w:szCs w:val="24"/>
              </w:rPr>
            </w:pPr>
          </w:p>
          <w:p w14:paraId="7E5FB07A"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1.1.</w:t>
            </w:r>
            <w:r w:rsidR="00D90AED" w:rsidRPr="003A0466">
              <w:rPr>
                <w:rFonts w:ascii="Times New Roman" w:eastAsia="Times New Roman" w:hAnsi="Times New Roman" w:cs="Times New Roman"/>
                <w:b/>
                <w:sz w:val="24"/>
                <w:szCs w:val="24"/>
              </w:rPr>
              <w:t>8</w:t>
            </w:r>
            <w:r w:rsidRPr="003A0466">
              <w:rPr>
                <w:rFonts w:ascii="Times New Roman" w:eastAsia="Times New Roman" w:hAnsi="Times New Roman" w:cs="Times New Roman"/>
                <w:b/>
                <w:sz w:val="24"/>
                <w:szCs w:val="24"/>
              </w:rPr>
              <w:t xml:space="preserve">) Документи, що підтверджують надання учасником забезпечення тендерної пропозиції – </w:t>
            </w:r>
            <w:r w:rsidRPr="003A0466">
              <w:rPr>
                <w:rFonts w:ascii="Times New Roman" w:eastAsia="Times New Roman" w:hAnsi="Times New Roman" w:cs="Times New Roman"/>
                <w:sz w:val="24"/>
                <w:szCs w:val="24"/>
              </w:rPr>
              <w:t>згідно п.2 Розділу 3 Тендерної документації;</w:t>
            </w:r>
          </w:p>
          <w:p w14:paraId="38023C45" w14:textId="77777777" w:rsidR="00EB7E13" w:rsidRPr="003A0466" w:rsidRDefault="00EB7E13" w:rsidP="003A0466">
            <w:pPr>
              <w:widowControl w:val="0"/>
              <w:contextualSpacing/>
              <w:jc w:val="both"/>
              <w:rPr>
                <w:rFonts w:ascii="Times New Roman" w:eastAsia="Times New Roman" w:hAnsi="Times New Roman" w:cs="Times New Roman"/>
                <w:b/>
                <w:sz w:val="24"/>
                <w:szCs w:val="24"/>
              </w:rPr>
            </w:pPr>
          </w:p>
          <w:p w14:paraId="48CEF7F6" w14:textId="77777777" w:rsidR="00EB7E13" w:rsidRPr="003A0466" w:rsidRDefault="00EB7E13"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1.1.</w:t>
            </w:r>
            <w:r w:rsidR="00D90AED" w:rsidRPr="003A0466">
              <w:rPr>
                <w:rFonts w:ascii="Times New Roman" w:eastAsia="Times New Roman" w:hAnsi="Times New Roman" w:cs="Times New Roman"/>
                <w:b/>
                <w:sz w:val="24"/>
                <w:szCs w:val="24"/>
                <w:lang w:val="ru-RU"/>
              </w:rPr>
              <w:t>9</w:t>
            </w:r>
            <w:r w:rsidRPr="003A0466">
              <w:rPr>
                <w:rFonts w:ascii="Times New Roman" w:eastAsia="Times New Roman" w:hAnsi="Times New Roman" w:cs="Times New Roman"/>
                <w:b/>
                <w:sz w:val="24"/>
                <w:szCs w:val="24"/>
              </w:rPr>
              <w:t>) Іншу інформацію та документи відповідно до тендерної документації.</w:t>
            </w:r>
          </w:p>
          <w:p w14:paraId="470B6A7D" w14:textId="77777777" w:rsidR="00EB7E13" w:rsidRPr="003A0466" w:rsidRDefault="00EB7E13" w:rsidP="003A0466">
            <w:pPr>
              <w:widowControl w:val="0"/>
              <w:contextualSpacing/>
              <w:jc w:val="both"/>
              <w:rPr>
                <w:rFonts w:ascii="Times New Roman" w:eastAsia="Times New Roman" w:hAnsi="Times New Roman" w:cs="Times New Roman"/>
                <w:sz w:val="24"/>
                <w:szCs w:val="24"/>
              </w:rPr>
            </w:pPr>
          </w:p>
          <w:p w14:paraId="1C011A40"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i/>
                <w:sz w:val="24"/>
                <w:szCs w:val="24"/>
              </w:rPr>
              <w:t xml:space="preserve">Переможець процедури закупівлі у строк, що не перевищує </w:t>
            </w:r>
            <w:r w:rsidRPr="003A0466">
              <w:rPr>
                <w:rFonts w:ascii="Times New Roman" w:eastAsia="Times New Roman" w:hAnsi="Times New Roman" w:cs="Times New Roman"/>
                <w:b/>
                <w:i/>
                <w:sz w:val="24"/>
                <w:szCs w:val="24"/>
                <w:u w:val="single"/>
              </w:rPr>
              <w:t xml:space="preserve">чотири дні з дати оприлюднення в </w:t>
            </w:r>
            <w:r w:rsidRPr="003A0466">
              <w:rPr>
                <w:rFonts w:ascii="Times New Roman" w:eastAsia="Times New Roman" w:hAnsi="Times New Roman" w:cs="Times New Roman"/>
                <w:b/>
                <w:i/>
                <w:sz w:val="24"/>
                <w:szCs w:val="24"/>
                <w:u w:val="single"/>
              </w:rPr>
              <w:lastRenderedPageBreak/>
              <w:t>електронній системі закупівель повідомлення про намір укласти договір про закупівлю</w:t>
            </w:r>
            <w:r w:rsidRPr="003A0466">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583681" w:rsidRPr="003A0466">
              <w:rPr>
                <w:rFonts w:ascii="Times New Roman" w:eastAsia="Times New Roman" w:hAnsi="Times New Roman" w:cs="Times New Roman"/>
                <w:i/>
                <w:sz w:val="24"/>
                <w:szCs w:val="24"/>
              </w:rPr>
              <w:t>3</w:t>
            </w:r>
            <w:r w:rsidRPr="003A0466">
              <w:rPr>
                <w:rFonts w:ascii="Times New Roman" w:eastAsia="Times New Roman" w:hAnsi="Times New Roman" w:cs="Times New Roman"/>
                <w:i/>
                <w:sz w:val="24"/>
                <w:szCs w:val="24"/>
              </w:rPr>
              <w:t xml:space="preserve"> (для переможця).</w:t>
            </w:r>
          </w:p>
          <w:p w14:paraId="7158BEBF" w14:textId="77777777" w:rsidR="004C2BBB" w:rsidRPr="003A0466" w:rsidRDefault="004C2BBB" w:rsidP="003A0466">
            <w:pPr>
              <w:widowControl w:val="0"/>
              <w:contextualSpacing/>
              <w:jc w:val="both"/>
              <w:rPr>
                <w:rFonts w:ascii="Times New Roman" w:eastAsia="Times New Roman" w:hAnsi="Times New Roman" w:cs="Times New Roman"/>
                <w:b/>
                <w:i/>
                <w:sz w:val="24"/>
                <w:szCs w:val="24"/>
              </w:rPr>
            </w:pPr>
            <w:r w:rsidRPr="003A0466">
              <w:rPr>
                <w:rFonts w:ascii="Times New Roman" w:eastAsia="Times New Roman" w:hAnsi="Times New Roman" w:cs="Times New Roman"/>
                <w:b/>
                <w:i/>
                <w:sz w:val="24"/>
                <w:szCs w:val="24"/>
              </w:rPr>
              <w:t>Опис та приклади формальних несуттєвих помилок.</w:t>
            </w:r>
          </w:p>
          <w:p w14:paraId="749A99BF"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A093809"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EB790A6" w14:textId="77777777" w:rsidR="004C2BBB" w:rsidRPr="003A0466" w:rsidRDefault="004C2BBB" w:rsidP="003A0466">
            <w:pPr>
              <w:widowControl w:val="0"/>
              <w:contextualSpacing/>
              <w:jc w:val="both"/>
              <w:rPr>
                <w:rFonts w:ascii="Times New Roman" w:eastAsia="Times New Roman" w:hAnsi="Times New Roman" w:cs="Times New Roman"/>
                <w:i/>
                <w:sz w:val="24"/>
                <w:szCs w:val="24"/>
                <w:u w:val="single"/>
              </w:rPr>
            </w:pPr>
            <w:r w:rsidRPr="003A0466">
              <w:rPr>
                <w:rFonts w:ascii="Times New Roman" w:eastAsia="Times New Roman" w:hAnsi="Times New Roman" w:cs="Times New Roman"/>
                <w:i/>
                <w:sz w:val="24"/>
                <w:szCs w:val="24"/>
                <w:u w:val="single"/>
              </w:rPr>
              <w:t>Опис формальних помилок:</w:t>
            </w:r>
          </w:p>
          <w:p w14:paraId="63353946"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w:t>
            </w:r>
            <w:r w:rsidRPr="003A046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BE30DC5"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w:t>
            </w:r>
            <w:r w:rsidRPr="003A0466">
              <w:rPr>
                <w:rFonts w:ascii="Times New Roman" w:eastAsia="Times New Roman" w:hAnsi="Times New Roman" w:cs="Times New Roman"/>
                <w:sz w:val="24"/>
                <w:szCs w:val="24"/>
              </w:rPr>
              <w:tab/>
              <w:t>уживання великої літери;</w:t>
            </w:r>
          </w:p>
          <w:p w14:paraId="20940227"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w:t>
            </w:r>
            <w:r w:rsidRPr="003A0466">
              <w:rPr>
                <w:rFonts w:ascii="Times New Roman" w:eastAsia="Times New Roman" w:hAnsi="Times New Roman" w:cs="Times New Roman"/>
                <w:sz w:val="24"/>
                <w:szCs w:val="24"/>
              </w:rPr>
              <w:tab/>
              <w:t>уживання розділових знаків та відмінювання слів у реченні;</w:t>
            </w:r>
          </w:p>
          <w:p w14:paraId="692365DC"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w:t>
            </w:r>
            <w:r w:rsidRPr="003A0466">
              <w:rPr>
                <w:rFonts w:ascii="Times New Roman" w:eastAsia="Times New Roman" w:hAnsi="Times New Roman" w:cs="Times New Roman"/>
                <w:sz w:val="24"/>
                <w:szCs w:val="24"/>
              </w:rPr>
              <w:tab/>
              <w:t>використання слова або мовного звороту, запозичених з іншої мови;</w:t>
            </w:r>
          </w:p>
          <w:p w14:paraId="0E07A502"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w:t>
            </w:r>
            <w:r w:rsidRPr="003A046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51E969"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w:t>
            </w:r>
            <w:r w:rsidRPr="003A0466">
              <w:rPr>
                <w:rFonts w:ascii="Times New Roman" w:eastAsia="Times New Roman" w:hAnsi="Times New Roman" w:cs="Times New Roman"/>
                <w:sz w:val="24"/>
                <w:szCs w:val="24"/>
              </w:rPr>
              <w:tab/>
              <w:t>застосування правил переносу частини слова з рядка в рядок;</w:t>
            </w:r>
          </w:p>
          <w:p w14:paraId="1F743704"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w:t>
            </w:r>
            <w:r w:rsidRPr="003A0466">
              <w:rPr>
                <w:rFonts w:ascii="Times New Roman" w:eastAsia="Times New Roman" w:hAnsi="Times New Roman" w:cs="Times New Roman"/>
                <w:sz w:val="24"/>
                <w:szCs w:val="24"/>
              </w:rPr>
              <w:tab/>
              <w:t>написання слів разом та/або окремо, та/або через дефіс;</w:t>
            </w:r>
          </w:p>
          <w:p w14:paraId="486F4E13"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12FC86"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w:t>
            </w:r>
            <w:r w:rsidRPr="003A046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6EA7C8"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3.</w:t>
            </w:r>
            <w:r w:rsidRPr="003A046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743F4"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4.</w:t>
            </w:r>
            <w:r w:rsidRPr="003A04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66A621"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5.</w:t>
            </w:r>
            <w:r w:rsidRPr="003A046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003810"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6.</w:t>
            </w:r>
            <w:r w:rsidRPr="003A0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173879E"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7.</w:t>
            </w:r>
            <w:r w:rsidRPr="003A0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268F03"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8.</w:t>
            </w:r>
            <w:r w:rsidRPr="003A04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A496565"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9.</w:t>
            </w:r>
            <w:r w:rsidRPr="003A04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CC39E78"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10.</w:t>
            </w:r>
            <w:r w:rsidRPr="003A0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A34612"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11.</w:t>
            </w:r>
            <w:r w:rsidRPr="003A0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DC410A2"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12.</w:t>
            </w:r>
            <w:r w:rsidRPr="003A0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5BEE680" w14:textId="77777777" w:rsidR="004C2BBB" w:rsidRPr="003A0466" w:rsidRDefault="004C2BBB" w:rsidP="003A0466">
            <w:pPr>
              <w:widowControl w:val="0"/>
              <w:contextualSpacing/>
              <w:rPr>
                <w:rFonts w:ascii="Times New Roman" w:eastAsia="Times New Roman" w:hAnsi="Times New Roman" w:cs="Times New Roman"/>
                <w:i/>
                <w:sz w:val="24"/>
                <w:szCs w:val="24"/>
                <w:u w:val="single"/>
              </w:rPr>
            </w:pPr>
            <w:r w:rsidRPr="003A0466">
              <w:rPr>
                <w:rFonts w:ascii="Times New Roman" w:eastAsia="Times New Roman" w:hAnsi="Times New Roman" w:cs="Times New Roman"/>
                <w:i/>
                <w:sz w:val="24"/>
                <w:szCs w:val="24"/>
                <w:u w:val="single"/>
              </w:rPr>
              <w:t>Приклади формальних помилок:</w:t>
            </w:r>
          </w:p>
          <w:p w14:paraId="179D9990" w14:textId="77777777" w:rsidR="004C2BBB" w:rsidRPr="003A0466" w:rsidRDefault="004C2BBB" w:rsidP="003A0466">
            <w:pPr>
              <w:widowControl w:val="0"/>
              <w:contextualSpacing/>
              <w:rPr>
                <w:rFonts w:ascii="Times New Roman" w:eastAsia="Times New Roman" w:hAnsi="Times New Roman" w:cs="Times New Roman"/>
                <w:i/>
                <w:sz w:val="24"/>
                <w:szCs w:val="24"/>
              </w:rPr>
            </w:pPr>
            <w:r w:rsidRPr="003A0466">
              <w:rPr>
                <w:rFonts w:ascii="Times New Roman" w:eastAsia="Times New Roman" w:hAnsi="Times New Roman" w:cs="Times New Roman"/>
                <w:i/>
                <w:sz w:val="24"/>
                <w:szCs w:val="24"/>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14:paraId="1418F3B8" w14:textId="77777777" w:rsidR="004C2BBB" w:rsidRPr="003A0466" w:rsidRDefault="004C2BBB" w:rsidP="003A0466">
            <w:pPr>
              <w:widowControl w:val="0"/>
              <w:contextualSpacing/>
              <w:rPr>
                <w:rFonts w:ascii="Times New Roman" w:eastAsia="Times New Roman" w:hAnsi="Times New Roman" w:cs="Times New Roman"/>
                <w:i/>
                <w:sz w:val="24"/>
                <w:szCs w:val="24"/>
              </w:rPr>
            </w:pPr>
            <w:r w:rsidRPr="003A0466">
              <w:rPr>
                <w:rFonts w:ascii="Times New Roman" w:eastAsia="Times New Roman" w:hAnsi="Times New Roman" w:cs="Times New Roman"/>
                <w:i/>
                <w:sz w:val="24"/>
                <w:szCs w:val="24"/>
              </w:rPr>
              <w:t>-  «м.київ» замість «м.Київ»;</w:t>
            </w:r>
          </w:p>
          <w:p w14:paraId="1C4A9B7C" w14:textId="77777777" w:rsidR="004C2BBB" w:rsidRPr="003A0466" w:rsidRDefault="004C2BBB" w:rsidP="003A0466">
            <w:pPr>
              <w:widowControl w:val="0"/>
              <w:contextualSpacing/>
              <w:rPr>
                <w:rFonts w:ascii="Times New Roman" w:eastAsia="Times New Roman" w:hAnsi="Times New Roman" w:cs="Times New Roman"/>
                <w:i/>
                <w:sz w:val="24"/>
                <w:szCs w:val="24"/>
              </w:rPr>
            </w:pPr>
            <w:r w:rsidRPr="003A0466">
              <w:rPr>
                <w:rFonts w:ascii="Times New Roman" w:eastAsia="Times New Roman" w:hAnsi="Times New Roman" w:cs="Times New Roman"/>
                <w:i/>
                <w:sz w:val="24"/>
                <w:szCs w:val="24"/>
              </w:rPr>
              <w:t>- «поряд -ок» замість «поря – док»;</w:t>
            </w:r>
          </w:p>
          <w:p w14:paraId="753B9C04" w14:textId="77777777" w:rsidR="004C2BBB" w:rsidRPr="003A0466" w:rsidRDefault="004C2BBB" w:rsidP="003A0466">
            <w:pPr>
              <w:widowControl w:val="0"/>
              <w:contextualSpacing/>
              <w:rPr>
                <w:rFonts w:ascii="Times New Roman" w:eastAsia="Times New Roman" w:hAnsi="Times New Roman" w:cs="Times New Roman"/>
                <w:i/>
                <w:sz w:val="24"/>
                <w:szCs w:val="24"/>
              </w:rPr>
            </w:pPr>
            <w:r w:rsidRPr="003A0466">
              <w:rPr>
                <w:rFonts w:ascii="Times New Roman" w:eastAsia="Times New Roman" w:hAnsi="Times New Roman" w:cs="Times New Roman"/>
                <w:i/>
                <w:sz w:val="24"/>
                <w:szCs w:val="24"/>
              </w:rPr>
              <w:t>- «ненадається» замість «не надається»»;</w:t>
            </w:r>
          </w:p>
          <w:p w14:paraId="0ADD3998" w14:textId="77777777" w:rsidR="004C2BBB" w:rsidRPr="003A0466" w:rsidRDefault="004C2BBB" w:rsidP="003A0466">
            <w:pPr>
              <w:widowControl w:val="0"/>
              <w:contextualSpacing/>
              <w:rPr>
                <w:rFonts w:ascii="Times New Roman" w:eastAsia="Times New Roman" w:hAnsi="Times New Roman" w:cs="Times New Roman"/>
                <w:i/>
                <w:sz w:val="24"/>
                <w:szCs w:val="24"/>
              </w:rPr>
            </w:pPr>
            <w:r w:rsidRPr="003A0466">
              <w:rPr>
                <w:rFonts w:ascii="Times New Roman" w:eastAsia="Times New Roman" w:hAnsi="Times New Roman" w:cs="Times New Roman"/>
                <w:i/>
                <w:sz w:val="24"/>
                <w:szCs w:val="24"/>
              </w:rPr>
              <w:t>- «______________№_____________» замість «14.08.2020 №320/13/14-01»</w:t>
            </w:r>
          </w:p>
          <w:p w14:paraId="63F744AC"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«pdf»</w:t>
            </w:r>
            <w:r w:rsidRPr="003A0466">
              <w:rPr>
                <w:rFonts w:ascii="Times New Roman" w:eastAsia="Times New Roman" w:hAnsi="Times New Roman" w:cs="Times New Roman"/>
                <w:sz w:val="24"/>
                <w:szCs w:val="24"/>
              </w:rPr>
              <w:t xml:space="preserve"> </w:t>
            </w:r>
            <w:r w:rsidRPr="003A0466">
              <w:rPr>
                <w:rFonts w:ascii="Times New Roman" w:eastAsia="Times New Roman" w:hAnsi="Times New Roman" w:cs="Times New Roman"/>
                <w:i/>
                <w:sz w:val="24"/>
                <w:szCs w:val="24"/>
              </w:rPr>
              <w:t>(PortableDocumentFormat)».</w:t>
            </w:r>
          </w:p>
          <w:p w14:paraId="20126D20" w14:textId="77777777" w:rsidR="00AC53F6" w:rsidRPr="003A0466" w:rsidRDefault="00AC53F6" w:rsidP="003A0466">
            <w:pPr>
              <w:widowControl w:val="0"/>
              <w:contextualSpacing/>
              <w:jc w:val="both"/>
              <w:rPr>
                <w:rFonts w:ascii="Times New Roman" w:eastAsia="Times New Roman" w:hAnsi="Times New Roman" w:cs="Times New Roman"/>
                <w:sz w:val="24"/>
                <w:szCs w:val="24"/>
              </w:rPr>
            </w:pPr>
          </w:p>
          <w:p w14:paraId="7DF13B04" w14:textId="77777777" w:rsidR="004C2BBB" w:rsidRPr="003A0466" w:rsidRDefault="004C2BBB" w:rsidP="003A0466">
            <w:pPr>
              <w:widowControl w:val="0"/>
              <w:ind w:left="40" w:hanging="2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71F2DA" w14:textId="77777777" w:rsidR="00EB7E13" w:rsidRPr="003A0466" w:rsidRDefault="00EB7E13" w:rsidP="003A0466">
            <w:pPr>
              <w:widowControl w:val="0"/>
              <w:ind w:left="40" w:hanging="20"/>
              <w:contextualSpacing/>
              <w:jc w:val="both"/>
              <w:rPr>
                <w:rFonts w:ascii="Times New Roman" w:eastAsia="Times New Roman" w:hAnsi="Times New Roman" w:cs="Times New Roman"/>
                <w:b/>
                <w:sz w:val="24"/>
                <w:szCs w:val="24"/>
              </w:rPr>
            </w:pPr>
          </w:p>
          <w:p w14:paraId="707E6C56" w14:textId="77777777" w:rsidR="0029180B" w:rsidRPr="003A0466" w:rsidRDefault="0029180B" w:rsidP="003A0466">
            <w:pPr>
              <w:widowControl w:val="0"/>
              <w:contextualSpacing/>
              <w:jc w:val="both"/>
              <w:rPr>
                <w:rFonts w:ascii="Times New Roman" w:eastAsia="Times New Roman" w:hAnsi="Times New Roman" w:cs="Times New Roman"/>
                <w:b/>
                <w:sz w:val="24"/>
                <w:szCs w:val="24"/>
              </w:rPr>
            </w:pPr>
            <w:bookmarkStart w:id="1" w:name="_heading=h.3znysh7" w:colFirst="0" w:colLast="0"/>
            <w:bookmarkEnd w:id="1"/>
            <w:r w:rsidRPr="003A0466">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0F0299" w14:textId="77777777" w:rsidR="0029180B" w:rsidRPr="003A0466" w:rsidRDefault="0029180B"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1) документи мають бути чіткими та розбірливими для читання;</w:t>
            </w:r>
          </w:p>
          <w:p w14:paraId="03E37C08" w14:textId="77777777" w:rsidR="0029180B" w:rsidRPr="003A0466" w:rsidRDefault="0029180B"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919E738" w14:textId="77777777" w:rsidR="0029180B" w:rsidRPr="003A0466" w:rsidRDefault="0029180B"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1C81E8C" w14:textId="77777777" w:rsidR="0029180B" w:rsidRPr="003A0466" w:rsidRDefault="0029180B"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Винятки:</w:t>
            </w:r>
          </w:p>
          <w:p w14:paraId="7548941B" w14:textId="77777777" w:rsidR="0029180B" w:rsidRPr="003A0466" w:rsidRDefault="0029180B"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C66D94D" w14:textId="77777777" w:rsidR="0029180B" w:rsidRPr="003A0466" w:rsidRDefault="0029180B"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w:t>
            </w:r>
            <w:r w:rsidRPr="003A0466">
              <w:rPr>
                <w:rFonts w:ascii="Times New Roman" w:eastAsia="Times New Roman" w:hAnsi="Times New Roman" w:cs="Times New Roman"/>
                <w:b/>
                <w:sz w:val="24"/>
                <w:szCs w:val="24"/>
              </w:rPr>
              <w:lastRenderedPageBreak/>
              <w:t xml:space="preserve">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0AB5BBB" w14:textId="77777777" w:rsidR="0029180B" w:rsidRPr="003A0466" w:rsidRDefault="0029180B"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8EAD90C" w14:textId="77777777" w:rsidR="004C2BBB" w:rsidRPr="003A0466" w:rsidRDefault="0029180B" w:rsidP="003A0466">
            <w:pPr>
              <w:widowControl w:val="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w:t>
            </w:r>
            <w:hyperlink r:id="rId11" w:history="1">
              <w:r w:rsidRPr="003A0466">
                <w:rPr>
                  <w:rStyle w:val="a7"/>
                  <w:rFonts w:ascii="Times New Roman" w:eastAsia="Times New Roman" w:hAnsi="Times New Roman" w:cs="Times New Roman"/>
                  <w:b/>
                  <w:color w:val="auto"/>
                  <w:sz w:val="24"/>
                  <w:szCs w:val="24"/>
                </w:rPr>
                <w:t>https://czo.gov.ua/verify</w:t>
              </w:r>
            </w:hyperlink>
            <w:r w:rsidRPr="003A0466">
              <w:rPr>
                <w:rFonts w:ascii="Times New Roman" w:eastAsia="Times New Roman" w:hAnsi="Times New Roman" w:cs="Times New Roman"/>
                <w:b/>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0495591C"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bookmarkStart w:id="2" w:name="_heading=h.2et92p0" w:colFirst="0" w:colLast="0"/>
            <w:bookmarkEnd w:id="2"/>
            <w:r w:rsidRPr="003A0466">
              <w:rPr>
                <w:rFonts w:ascii="Times New Roman" w:eastAsia="Times New Roman" w:hAnsi="Times New Roman" w:cs="Times New Roman"/>
                <w:sz w:val="24"/>
                <w:szCs w:val="24"/>
              </w:rPr>
              <w:t>Всі</w:t>
            </w:r>
            <w:r w:rsidR="00EB7E13" w:rsidRPr="003A0466">
              <w:rPr>
                <w:rFonts w:ascii="Times New Roman" w:eastAsia="Times New Roman" w:hAnsi="Times New Roman" w:cs="Times New Roman"/>
                <w:sz w:val="24"/>
                <w:szCs w:val="24"/>
              </w:rPr>
              <w:t xml:space="preserve"> документи тендерної пропозиції</w:t>
            </w:r>
            <w:r w:rsidRPr="003A0466">
              <w:rPr>
                <w:rFonts w:ascii="Times New Roman" w:eastAsia="Times New Roman" w:hAnsi="Times New Roman" w:cs="Times New Roman"/>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88400A"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bookmarkStart w:id="3" w:name="_heading=h.hjqm8skarbdr" w:colFirst="0" w:colLast="0"/>
            <w:bookmarkEnd w:id="3"/>
            <w:r w:rsidRPr="003A046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60DBAAA"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bookmarkStart w:id="4" w:name="_heading=h.ftj7vaqoric" w:colFirst="0" w:colLast="0"/>
            <w:bookmarkEnd w:id="4"/>
            <w:r w:rsidRPr="003A0466">
              <w:rPr>
                <w:rFonts w:ascii="Times New Roman" w:eastAsia="Times New Roman" w:hAnsi="Times New Roman" w:cs="Times New Roman"/>
                <w:sz w:val="24"/>
                <w:szCs w:val="24"/>
              </w:rPr>
              <w:t>Кожен учасник має право подати тільки одну тендерну пропозицію</w:t>
            </w:r>
            <w:r w:rsidRPr="003A0466">
              <w:rPr>
                <w:rFonts w:ascii="Times New Roman" w:eastAsia="Times New Roman" w:hAnsi="Times New Roman" w:cs="Times New Roman"/>
                <w:b/>
                <w:sz w:val="24"/>
                <w:szCs w:val="24"/>
              </w:rPr>
              <w:t xml:space="preserve"> </w:t>
            </w:r>
            <w:r w:rsidRPr="003A046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A0466">
              <w:rPr>
                <w:rFonts w:ascii="Times New Roman" w:eastAsia="Times New Roman" w:hAnsi="Times New Roman" w:cs="Times New Roman"/>
                <w:i/>
                <w:sz w:val="24"/>
                <w:szCs w:val="24"/>
              </w:rPr>
              <w:t>(у разі здійснення закупівлі за лотами)</w:t>
            </w:r>
            <w:r w:rsidRPr="003A0466">
              <w:rPr>
                <w:rFonts w:ascii="Times New Roman" w:eastAsia="Times New Roman" w:hAnsi="Times New Roman" w:cs="Times New Roman"/>
                <w:sz w:val="24"/>
                <w:szCs w:val="24"/>
              </w:rPr>
              <w:t xml:space="preserve">. </w:t>
            </w:r>
          </w:p>
          <w:p w14:paraId="47BEEF7D"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i/>
                <w:sz w:val="24"/>
                <w:szCs w:val="24"/>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00EB7E13" w:rsidRPr="003A0466">
              <w:rPr>
                <w:rFonts w:ascii="Times New Roman" w:eastAsia="Times New Roman" w:hAnsi="Times New Roman" w:cs="Times New Roman"/>
                <w:i/>
                <w:sz w:val="24"/>
                <w:szCs w:val="24"/>
              </w:rPr>
              <w:t xml:space="preserve">відповідає встановленим </w:t>
            </w:r>
            <w:hyperlink r:id="rId12" w:anchor="n1422">
              <w:r w:rsidRPr="003A0466">
                <w:rPr>
                  <w:rFonts w:ascii="Times New Roman" w:eastAsia="Times New Roman" w:hAnsi="Times New Roman" w:cs="Times New Roman"/>
                  <w:i/>
                  <w:sz w:val="24"/>
                  <w:szCs w:val="24"/>
                </w:rPr>
                <w:t>абзацом першим</w:t>
              </w:r>
            </w:hyperlink>
            <w:r w:rsidR="00EB7E13" w:rsidRPr="003A0466">
              <w:rPr>
                <w:rFonts w:ascii="Times New Roman" w:eastAsia="Times New Roman" w:hAnsi="Times New Roman" w:cs="Times New Roman"/>
                <w:i/>
                <w:sz w:val="24"/>
                <w:szCs w:val="24"/>
              </w:rPr>
              <w:t xml:space="preserve"> </w:t>
            </w:r>
            <w:r w:rsidRPr="003A0466">
              <w:rPr>
                <w:rFonts w:ascii="Times New Roman" w:eastAsia="Times New Roman" w:hAnsi="Times New Roman" w:cs="Times New Roman"/>
                <w:i/>
                <w:sz w:val="24"/>
                <w:szCs w:val="24"/>
              </w:rPr>
              <w:t>частини третьої статті 22 Закону України «Про публічні закупівлі» вимогам до учасника відповідно до законодавства.</w:t>
            </w:r>
          </w:p>
        </w:tc>
      </w:tr>
      <w:tr w:rsidR="004C2BBB" w:rsidRPr="003A0466" w14:paraId="38DDD7BF" w14:textId="77777777" w:rsidTr="00C8731A">
        <w:trPr>
          <w:trHeight w:val="316"/>
          <w:jc w:val="center"/>
        </w:trPr>
        <w:tc>
          <w:tcPr>
            <w:tcW w:w="562" w:type="dxa"/>
          </w:tcPr>
          <w:p w14:paraId="40AE6092"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2</w:t>
            </w:r>
          </w:p>
        </w:tc>
        <w:tc>
          <w:tcPr>
            <w:tcW w:w="3686" w:type="dxa"/>
          </w:tcPr>
          <w:p w14:paraId="7CBB9A5A" w14:textId="77777777" w:rsidR="004C2BBB" w:rsidRPr="003A0466" w:rsidRDefault="004C2BBB" w:rsidP="003A0466">
            <w:pPr>
              <w:widowControl w:val="0"/>
              <w:ind w:right="-136"/>
              <w:contextualSpacing/>
              <w:rPr>
                <w:rFonts w:ascii="Times New Roman" w:eastAsia="Times New Roman" w:hAnsi="Times New Roman" w:cs="Times New Roman"/>
                <w:sz w:val="24"/>
                <w:szCs w:val="24"/>
              </w:rPr>
            </w:pPr>
            <w:bookmarkStart w:id="5" w:name="_heading=h.tyjcwt" w:colFirst="0" w:colLast="0"/>
            <w:bookmarkEnd w:id="5"/>
            <w:r w:rsidRPr="003A0466">
              <w:rPr>
                <w:rFonts w:ascii="Times New Roman" w:eastAsia="Times New Roman" w:hAnsi="Times New Roman" w:cs="Times New Roman"/>
                <w:b/>
                <w:sz w:val="24"/>
                <w:szCs w:val="24"/>
              </w:rPr>
              <w:t>Забезпечення тендерної пропозиції</w:t>
            </w:r>
          </w:p>
        </w:tc>
        <w:tc>
          <w:tcPr>
            <w:tcW w:w="5712" w:type="dxa"/>
            <w:vAlign w:val="center"/>
          </w:tcPr>
          <w:p w14:paraId="441D7352" w14:textId="77777777" w:rsidR="004C2BBB" w:rsidRPr="003A0466" w:rsidRDefault="00FD1528" w:rsidP="003A0466">
            <w:pPr>
              <w:widowControl w:val="0"/>
              <w:ind w:right="12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Н</w:t>
            </w:r>
            <w:r w:rsidR="004C2BBB" w:rsidRPr="003A0466">
              <w:rPr>
                <w:rFonts w:ascii="Times New Roman" w:eastAsia="Times New Roman" w:hAnsi="Times New Roman" w:cs="Times New Roman"/>
                <w:sz w:val="24"/>
                <w:szCs w:val="24"/>
              </w:rPr>
              <w:t>е вимагається.</w:t>
            </w:r>
            <w:bookmarkStart w:id="6" w:name="_heading=h.3dy6vkm" w:colFirst="0" w:colLast="0"/>
            <w:bookmarkStart w:id="7" w:name="_heading=h.qh3irfvunfcq" w:colFirst="0" w:colLast="0"/>
            <w:bookmarkStart w:id="8" w:name="_heading=h.1t3h5sf" w:colFirst="0" w:colLast="0"/>
            <w:bookmarkEnd w:id="6"/>
            <w:bookmarkEnd w:id="7"/>
            <w:bookmarkEnd w:id="8"/>
          </w:p>
        </w:tc>
      </w:tr>
      <w:tr w:rsidR="004C2BBB" w:rsidRPr="003A0466" w14:paraId="0D33A228" w14:textId="77777777" w:rsidTr="0042422E">
        <w:trPr>
          <w:trHeight w:val="839"/>
          <w:jc w:val="center"/>
        </w:trPr>
        <w:tc>
          <w:tcPr>
            <w:tcW w:w="562" w:type="dxa"/>
          </w:tcPr>
          <w:p w14:paraId="31AA94C0"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3</w:t>
            </w:r>
          </w:p>
        </w:tc>
        <w:tc>
          <w:tcPr>
            <w:tcW w:w="3686" w:type="dxa"/>
          </w:tcPr>
          <w:p w14:paraId="781965D5"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712" w:type="dxa"/>
            <w:vAlign w:val="center"/>
          </w:tcPr>
          <w:p w14:paraId="0164A5A7" w14:textId="77777777" w:rsidR="004C2BBB" w:rsidRPr="003A0466" w:rsidRDefault="00722127" w:rsidP="003A0466">
            <w:pPr>
              <w:widowControl w:val="0"/>
              <w:ind w:right="12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Не передбачається.</w:t>
            </w:r>
          </w:p>
        </w:tc>
      </w:tr>
      <w:tr w:rsidR="004C2BBB" w:rsidRPr="003A0466" w14:paraId="377CA013" w14:textId="77777777" w:rsidTr="0042422E">
        <w:trPr>
          <w:trHeight w:val="560"/>
          <w:jc w:val="center"/>
        </w:trPr>
        <w:tc>
          <w:tcPr>
            <w:tcW w:w="562" w:type="dxa"/>
          </w:tcPr>
          <w:p w14:paraId="10E08BA3"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4</w:t>
            </w:r>
          </w:p>
        </w:tc>
        <w:tc>
          <w:tcPr>
            <w:tcW w:w="3686" w:type="dxa"/>
          </w:tcPr>
          <w:p w14:paraId="1159A68D"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Строк, протягом якого тендерні пропозиції є дійсними</w:t>
            </w:r>
          </w:p>
        </w:tc>
        <w:tc>
          <w:tcPr>
            <w:tcW w:w="5712" w:type="dxa"/>
            <w:vAlign w:val="center"/>
          </w:tcPr>
          <w:p w14:paraId="37571F24"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Тендерні пропозиції вважаються дійсними </w:t>
            </w:r>
            <w:r w:rsidRPr="003A0466">
              <w:rPr>
                <w:rFonts w:ascii="Times New Roman" w:eastAsia="Times New Roman" w:hAnsi="Times New Roman" w:cs="Times New Roman"/>
                <w:b/>
                <w:i/>
                <w:sz w:val="24"/>
                <w:szCs w:val="24"/>
                <w:u w:val="single"/>
              </w:rPr>
              <w:t xml:space="preserve">протягом </w:t>
            </w:r>
            <w:r w:rsidR="00F84405" w:rsidRPr="003A0466">
              <w:rPr>
                <w:rFonts w:ascii="Times New Roman" w:eastAsia="Times New Roman" w:hAnsi="Times New Roman" w:cs="Times New Roman"/>
                <w:b/>
                <w:i/>
                <w:sz w:val="24"/>
                <w:szCs w:val="24"/>
                <w:u w:val="single"/>
                <w:lang w:val="ru-RU"/>
              </w:rPr>
              <w:t>9</w:t>
            </w:r>
            <w:r w:rsidR="00722127" w:rsidRPr="003A0466">
              <w:rPr>
                <w:rFonts w:ascii="Times New Roman" w:eastAsia="Times New Roman" w:hAnsi="Times New Roman" w:cs="Times New Roman"/>
                <w:b/>
                <w:i/>
                <w:sz w:val="24"/>
                <w:szCs w:val="24"/>
                <w:u w:val="single"/>
              </w:rPr>
              <w:t>0</w:t>
            </w:r>
            <w:r w:rsidRPr="003A0466">
              <w:rPr>
                <w:rFonts w:ascii="Times New Roman" w:eastAsia="Times New Roman" w:hAnsi="Times New Roman" w:cs="Times New Roman"/>
                <w:b/>
                <w:i/>
                <w:sz w:val="24"/>
                <w:szCs w:val="24"/>
                <w:u w:val="single"/>
              </w:rPr>
              <w:t xml:space="preserve"> (</w:t>
            </w:r>
            <w:r w:rsidR="00686C43" w:rsidRPr="003A0466">
              <w:rPr>
                <w:rFonts w:ascii="Times New Roman" w:eastAsia="Times New Roman" w:hAnsi="Times New Roman" w:cs="Times New Roman"/>
                <w:b/>
                <w:i/>
                <w:sz w:val="24"/>
                <w:szCs w:val="24"/>
                <w:u w:val="single"/>
              </w:rPr>
              <w:t>дев’яносто</w:t>
            </w:r>
            <w:r w:rsidRPr="003A0466">
              <w:rPr>
                <w:rFonts w:ascii="Times New Roman" w:eastAsia="Times New Roman" w:hAnsi="Times New Roman" w:cs="Times New Roman"/>
                <w:b/>
                <w:i/>
                <w:sz w:val="24"/>
                <w:szCs w:val="24"/>
                <w:u w:val="single"/>
              </w:rPr>
              <w:t>) днів</w:t>
            </w:r>
            <w:r w:rsidRPr="003A0466">
              <w:rPr>
                <w:rFonts w:ascii="Times New Roman" w:eastAsia="Times New Roman" w:hAnsi="Times New Roman" w:cs="Times New Roman"/>
                <w:sz w:val="24"/>
                <w:szCs w:val="24"/>
              </w:rPr>
              <w:t xml:space="preserve"> із дати кінцевого строку подання тендерних пропозицій. </w:t>
            </w:r>
          </w:p>
          <w:p w14:paraId="245274D8"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594CA7" w14:textId="77777777" w:rsidR="004C2BBB" w:rsidRPr="003A0466" w:rsidRDefault="004C2BBB" w:rsidP="003A0466">
            <w:pPr>
              <w:widowControl w:val="0"/>
              <w:contextualSpacing/>
              <w:jc w:val="both"/>
              <w:rPr>
                <w:rFonts w:ascii="Times New Roman" w:eastAsia="Times New Roman" w:hAnsi="Times New Roman" w:cs="Times New Roman"/>
                <w:sz w:val="24"/>
                <w:szCs w:val="24"/>
                <w:u w:val="single"/>
              </w:rPr>
            </w:pPr>
            <w:r w:rsidRPr="003A0466">
              <w:rPr>
                <w:rFonts w:ascii="Times New Roman" w:eastAsia="Times New Roman" w:hAnsi="Times New Roman" w:cs="Times New Roman"/>
                <w:sz w:val="24"/>
                <w:szCs w:val="24"/>
              </w:rPr>
              <w:t xml:space="preserve">Учасник процедури закупівлі </w:t>
            </w:r>
            <w:r w:rsidRPr="003A0466">
              <w:rPr>
                <w:rFonts w:ascii="Times New Roman" w:eastAsia="Times New Roman" w:hAnsi="Times New Roman" w:cs="Times New Roman"/>
                <w:sz w:val="24"/>
                <w:szCs w:val="24"/>
                <w:u w:val="single"/>
              </w:rPr>
              <w:t>має право:</w:t>
            </w:r>
          </w:p>
          <w:p w14:paraId="1EDE4F67"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відхилити таку вимогу, не втрачаючи при цьому </w:t>
            </w:r>
            <w:r w:rsidRPr="003A0466">
              <w:rPr>
                <w:rFonts w:ascii="Times New Roman" w:eastAsia="Times New Roman" w:hAnsi="Times New Roman" w:cs="Times New Roman"/>
                <w:sz w:val="24"/>
                <w:szCs w:val="24"/>
              </w:rPr>
              <w:lastRenderedPageBreak/>
              <w:t>наданого ним забезпечення тендерної пропозиції;</w:t>
            </w:r>
          </w:p>
          <w:p w14:paraId="5198E6C0"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0466">
              <w:rPr>
                <w:rFonts w:ascii="Times New Roman" w:eastAsia="Times New Roman" w:hAnsi="Times New Roman" w:cs="Times New Roman"/>
                <w:i/>
                <w:sz w:val="24"/>
                <w:szCs w:val="24"/>
              </w:rPr>
              <w:t>(у разі якщо таке вимагалося)</w:t>
            </w:r>
            <w:r w:rsidRPr="003A0466">
              <w:rPr>
                <w:rFonts w:ascii="Times New Roman" w:eastAsia="Times New Roman" w:hAnsi="Times New Roman" w:cs="Times New Roman"/>
                <w:sz w:val="24"/>
                <w:szCs w:val="24"/>
              </w:rPr>
              <w:t>.</w:t>
            </w:r>
          </w:p>
          <w:p w14:paraId="71D946C3" w14:textId="77777777" w:rsidR="004C2BBB" w:rsidRPr="003A0466" w:rsidRDefault="004C2BBB" w:rsidP="003A0466">
            <w:pPr>
              <w:widowControl w:val="0"/>
              <w:contextualSpacing/>
              <w:jc w:val="both"/>
              <w:rPr>
                <w:rFonts w:ascii="Times New Roman" w:eastAsia="Times New Roman" w:hAnsi="Times New Roman" w:cs="Times New Roman"/>
                <w:strike/>
                <w:sz w:val="24"/>
                <w:szCs w:val="24"/>
              </w:rPr>
            </w:pPr>
            <w:r w:rsidRPr="003A046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4C60" w:rsidRPr="003A0466" w14:paraId="19272AD8" w14:textId="77777777" w:rsidTr="0042422E">
        <w:trPr>
          <w:trHeight w:val="560"/>
          <w:jc w:val="center"/>
        </w:trPr>
        <w:tc>
          <w:tcPr>
            <w:tcW w:w="562" w:type="dxa"/>
          </w:tcPr>
          <w:p w14:paraId="4315CED8" w14:textId="77777777" w:rsidR="00B34C60" w:rsidRPr="003A0466" w:rsidRDefault="00B34C60"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5</w:t>
            </w:r>
          </w:p>
        </w:tc>
        <w:tc>
          <w:tcPr>
            <w:tcW w:w="3686" w:type="dxa"/>
          </w:tcPr>
          <w:p w14:paraId="36AD1B6C" w14:textId="77777777" w:rsidR="00B34C60" w:rsidRPr="003A0466" w:rsidRDefault="00B34C60"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B590D" w:rsidRPr="003A0466">
              <w:rPr>
                <w:rFonts w:ascii="Times New Roman" w:eastAsia="Times New Roman" w:hAnsi="Times New Roman" w:cs="Times New Roman"/>
                <w:b/>
                <w:sz w:val="24"/>
                <w:szCs w:val="24"/>
              </w:rPr>
              <w:t>пунктом 47 Особливостей</w:t>
            </w:r>
          </w:p>
        </w:tc>
        <w:tc>
          <w:tcPr>
            <w:tcW w:w="5712" w:type="dxa"/>
            <w:vAlign w:val="center"/>
          </w:tcPr>
          <w:p w14:paraId="2A01C7BE" w14:textId="77777777" w:rsidR="00B34C60" w:rsidRPr="003A0466" w:rsidRDefault="00B34C60"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A0466">
              <w:rPr>
                <w:rFonts w:ascii="Times New Roman" w:eastAsia="Times New Roman" w:hAnsi="Times New Roman" w:cs="Times New Roman"/>
                <w:b/>
                <w:i/>
                <w:sz w:val="24"/>
                <w:szCs w:val="24"/>
              </w:rPr>
              <w:t>Додатку № 3</w:t>
            </w:r>
            <w:r w:rsidRPr="003A0466">
              <w:rPr>
                <w:rFonts w:ascii="Times New Roman" w:eastAsia="Times New Roman" w:hAnsi="Times New Roman" w:cs="Times New Roman"/>
                <w:i/>
                <w:sz w:val="24"/>
                <w:szCs w:val="24"/>
              </w:rPr>
              <w:t xml:space="preserve"> </w:t>
            </w:r>
            <w:r w:rsidRPr="003A046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A0466">
              <w:rPr>
                <w:rFonts w:ascii="Times New Roman" w:eastAsia="Times New Roman" w:hAnsi="Times New Roman" w:cs="Times New Roman"/>
                <w:b/>
                <w:sz w:val="24"/>
                <w:szCs w:val="24"/>
              </w:rPr>
              <w:t xml:space="preserve"> </w:t>
            </w:r>
            <w:r w:rsidRPr="003A0466">
              <w:rPr>
                <w:rFonts w:ascii="Times New Roman" w:eastAsia="Times New Roman" w:hAnsi="Times New Roman" w:cs="Times New Roman"/>
                <w:b/>
                <w:i/>
                <w:sz w:val="24"/>
                <w:szCs w:val="24"/>
              </w:rPr>
              <w:t>Додатку №3</w:t>
            </w:r>
            <w:r w:rsidRPr="003A0466">
              <w:rPr>
                <w:rFonts w:ascii="Times New Roman" w:eastAsia="Times New Roman" w:hAnsi="Times New Roman" w:cs="Times New Roman"/>
                <w:sz w:val="24"/>
                <w:szCs w:val="24"/>
              </w:rPr>
              <w:t xml:space="preserve"> до цієї тендерної документації. </w:t>
            </w:r>
          </w:p>
          <w:p w14:paraId="21587EC5" w14:textId="77777777" w:rsidR="00613785" w:rsidRPr="003A0466" w:rsidRDefault="00613785" w:rsidP="003A0466">
            <w:pPr>
              <w:widowControl w:val="0"/>
              <w:ind w:right="12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Підстави, визначені пунктом 47 Особливостей.</w:t>
            </w:r>
          </w:p>
          <w:p w14:paraId="5B040EA0" w14:textId="77777777" w:rsidR="00613785" w:rsidRPr="003A0466" w:rsidRDefault="00613785" w:rsidP="003A0466">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B1FFC5"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ADF4C4"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93F8FE"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C3F06E"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3A0466">
                <w:rPr>
                  <w:rFonts w:ascii="Times New Roman" w:eastAsia="Times New Roman" w:hAnsi="Times New Roman" w:cs="Times New Roman"/>
                  <w:sz w:val="24"/>
                  <w:szCs w:val="24"/>
                </w:rPr>
                <w:t>пунктом 4</w:t>
              </w:r>
            </w:hyperlink>
            <w:r w:rsidRPr="003A046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EB82BB"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w:t>
            </w:r>
            <w:r w:rsidRPr="003A0466">
              <w:rPr>
                <w:rFonts w:ascii="Times New Roman" w:eastAsia="Times New Roman" w:hAnsi="Times New Roman" w:cs="Times New Roman"/>
                <w:sz w:val="24"/>
                <w:szCs w:val="24"/>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14:paraId="14030073"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34FE50"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0D284A"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CF87EE"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9EA8A1"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B7E2EE"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F89B860" w14:textId="77777777" w:rsidR="00613785" w:rsidRPr="003A0466" w:rsidRDefault="00613785"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7314A3" w14:textId="77777777" w:rsidR="00613785" w:rsidRPr="003A0466" w:rsidRDefault="00613785" w:rsidP="003A0466">
            <w:pPr>
              <w:contextualSpacing/>
              <w:jc w:val="both"/>
              <w:rPr>
                <w:rFonts w:ascii="Times New Roman" w:eastAsia="Times New Roman" w:hAnsi="Times New Roman" w:cs="Times New Roman"/>
                <w:sz w:val="24"/>
                <w:szCs w:val="24"/>
              </w:rPr>
            </w:pPr>
          </w:p>
          <w:p w14:paraId="66EBA248" w14:textId="77777777" w:rsidR="00613785" w:rsidRPr="003A0466" w:rsidRDefault="00613785" w:rsidP="003A0466">
            <w:pP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3A0466">
              <w:rPr>
                <w:rFonts w:ascii="Times New Roman" w:eastAsia="Times New Roman" w:hAnsi="Times New Roman" w:cs="Times New Roman"/>
                <w:sz w:val="24"/>
                <w:szCs w:val="24"/>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8BD81BD" w14:textId="77777777" w:rsidR="00B34C60" w:rsidRPr="003A0466" w:rsidRDefault="00613785"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C2BBB" w:rsidRPr="003A0466" w14:paraId="539BEF66" w14:textId="77777777" w:rsidTr="0042422E">
        <w:trPr>
          <w:trHeight w:val="1119"/>
          <w:jc w:val="center"/>
        </w:trPr>
        <w:tc>
          <w:tcPr>
            <w:tcW w:w="562" w:type="dxa"/>
          </w:tcPr>
          <w:p w14:paraId="0EA36BA0"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6</w:t>
            </w:r>
          </w:p>
        </w:tc>
        <w:tc>
          <w:tcPr>
            <w:tcW w:w="3686" w:type="dxa"/>
          </w:tcPr>
          <w:p w14:paraId="2E6493B8"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712" w:type="dxa"/>
            <w:vAlign w:val="center"/>
          </w:tcPr>
          <w:p w14:paraId="6383D554"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3A0466">
                <w:rPr>
                  <w:rFonts w:ascii="Times New Roman" w:eastAsia="Times New Roman" w:hAnsi="Times New Roman" w:cs="Times New Roman"/>
                  <w:sz w:val="24"/>
                  <w:szCs w:val="24"/>
                </w:rPr>
                <w:t xml:space="preserve"> пунктом третім </w:t>
              </w:r>
            </w:hyperlink>
            <w:hyperlink r:id="rId15">
              <w:r w:rsidRPr="003A0466">
                <w:rPr>
                  <w:rFonts w:ascii="Times New Roman" w:eastAsia="Times New Roman" w:hAnsi="Times New Roman" w:cs="Times New Roman"/>
                  <w:sz w:val="24"/>
                  <w:szCs w:val="24"/>
                  <w:u w:val="single"/>
                </w:rPr>
                <w:t>частиною другою</w:t>
              </w:r>
            </w:hyperlink>
            <w:r w:rsidRPr="003A0466">
              <w:rPr>
                <w:rFonts w:ascii="Times New Roman" w:eastAsia="Times New Roman" w:hAnsi="Times New Roman" w:cs="Times New Roman"/>
                <w:sz w:val="24"/>
                <w:szCs w:val="24"/>
              </w:rPr>
              <w:t xml:space="preserve"> статті 22 Закону зазначено в </w:t>
            </w:r>
            <w:r w:rsidR="00722127" w:rsidRPr="003A0466">
              <w:rPr>
                <w:rFonts w:ascii="Times New Roman" w:eastAsia="Times New Roman" w:hAnsi="Times New Roman" w:cs="Times New Roman"/>
                <w:b/>
                <w:i/>
                <w:sz w:val="24"/>
                <w:szCs w:val="24"/>
              </w:rPr>
              <w:t>Додатку</w:t>
            </w:r>
            <w:r w:rsidR="001F23D0" w:rsidRPr="003A0466">
              <w:rPr>
                <w:rFonts w:ascii="Times New Roman" w:eastAsia="Times New Roman" w:hAnsi="Times New Roman" w:cs="Times New Roman"/>
                <w:b/>
                <w:i/>
                <w:sz w:val="24"/>
                <w:szCs w:val="24"/>
              </w:rPr>
              <w:t xml:space="preserve"> №</w:t>
            </w:r>
            <w:r w:rsidR="00722127" w:rsidRPr="003A0466">
              <w:rPr>
                <w:rFonts w:ascii="Times New Roman" w:eastAsia="Times New Roman" w:hAnsi="Times New Roman" w:cs="Times New Roman"/>
                <w:b/>
                <w:i/>
                <w:sz w:val="24"/>
                <w:szCs w:val="24"/>
              </w:rPr>
              <w:t xml:space="preserve"> </w:t>
            </w:r>
            <w:r w:rsidR="005E1523" w:rsidRPr="003A0466">
              <w:rPr>
                <w:rFonts w:ascii="Times New Roman" w:eastAsia="Times New Roman" w:hAnsi="Times New Roman" w:cs="Times New Roman"/>
                <w:b/>
                <w:i/>
                <w:sz w:val="24"/>
                <w:szCs w:val="24"/>
                <w:lang w:val="ru-RU"/>
              </w:rPr>
              <w:t>1</w:t>
            </w:r>
            <w:r w:rsidRPr="003A0466">
              <w:rPr>
                <w:rFonts w:ascii="Times New Roman" w:eastAsia="Times New Roman" w:hAnsi="Times New Roman" w:cs="Times New Roman"/>
                <w:b/>
                <w:sz w:val="24"/>
                <w:szCs w:val="24"/>
              </w:rPr>
              <w:t xml:space="preserve"> </w:t>
            </w:r>
            <w:r w:rsidRPr="003A0466">
              <w:rPr>
                <w:rFonts w:ascii="Times New Roman" w:eastAsia="Times New Roman" w:hAnsi="Times New Roman" w:cs="Times New Roman"/>
                <w:sz w:val="24"/>
                <w:szCs w:val="24"/>
              </w:rPr>
              <w:t>до цієї тендерної документації.</w:t>
            </w:r>
          </w:p>
        </w:tc>
      </w:tr>
      <w:tr w:rsidR="004C2BBB" w:rsidRPr="003A0466" w14:paraId="569731F5" w14:textId="77777777" w:rsidTr="00C8731A">
        <w:trPr>
          <w:trHeight w:val="550"/>
          <w:jc w:val="center"/>
        </w:trPr>
        <w:tc>
          <w:tcPr>
            <w:tcW w:w="562" w:type="dxa"/>
          </w:tcPr>
          <w:p w14:paraId="203C0DDF"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7</w:t>
            </w:r>
          </w:p>
        </w:tc>
        <w:tc>
          <w:tcPr>
            <w:tcW w:w="3686" w:type="dxa"/>
          </w:tcPr>
          <w:p w14:paraId="3AECFA7B"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Інформація про субпідрядника /</w:t>
            </w:r>
            <w:r w:rsidR="00722127" w:rsidRPr="003A0466">
              <w:rPr>
                <w:rFonts w:ascii="Times New Roman" w:eastAsia="Times New Roman" w:hAnsi="Times New Roman" w:cs="Times New Roman"/>
                <w:b/>
                <w:sz w:val="24"/>
                <w:szCs w:val="24"/>
              </w:rPr>
              <w:t xml:space="preserve"> </w:t>
            </w:r>
            <w:r w:rsidRPr="003A0466">
              <w:rPr>
                <w:rFonts w:ascii="Times New Roman" w:eastAsia="Times New Roman" w:hAnsi="Times New Roman" w:cs="Times New Roman"/>
                <w:b/>
                <w:sz w:val="24"/>
                <w:szCs w:val="24"/>
              </w:rPr>
              <w:t xml:space="preserve">співвиконавця </w:t>
            </w:r>
          </w:p>
        </w:tc>
        <w:tc>
          <w:tcPr>
            <w:tcW w:w="5712" w:type="dxa"/>
            <w:vAlign w:val="center"/>
          </w:tcPr>
          <w:p w14:paraId="30520BB0" w14:textId="77777777" w:rsidR="004C2BBB" w:rsidRPr="003A0466" w:rsidRDefault="00034100"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Не передбачено.</w:t>
            </w:r>
          </w:p>
        </w:tc>
      </w:tr>
      <w:tr w:rsidR="004C2BBB" w:rsidRPr="003A0466" w14:paraId="72D53714" w14:textId="77777777" w:rsidTr="0042422E">
        <w:trPr>
          <w:trHeight w:val="841"/>
          <w:jc w:val="center"/>
        </w:trPr>
        <w:tc>
          <w:tcPr>
            <w:tcW w:w="562" w:type="dxa"/>
          </w:tcPr>
          <w:p w14:paraId="016467BD"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8</w:t>
            </w:r>
          </w:p>
        </w:tc>
        <w:tc>
          <w:tcPr>
            <w:tcW w:w="3686" w:type="dxa"/>
          </w:tcPr>
          <w:p w14:paraId="03EC6813"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712" w:type="dxa"/>
            <w:vAlign w:val="center"/>
          </w:tcPr>
          <w:p w14:paraId="1F614D0A"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w:t>
            </w:r>
            <w:r w:rsidR="0042422E" w:rsidRPr="003A0466">
              <w:rPr>
                <w:rFonts w:ascii="Times New Roman" w:eastAsia="Times New Roman" w:hAnsi="Times New Roman" w:cs="Times New Roman"/>
                <w:sz w:val="24"/>
                <w:szCs w:val="24"/>
              </w:rPr>
              <w:t>ендерних пропозицій.</w:t>
            </w:r>
          </w:p>
        </w:tc>
      </w:tr>
      <w:tr w:rsidR="004C2BBB" w:rsidRPr="003A0466" w14:paraId="6A0F835B" w14:textId="77777777">
        <w:trPr>
          <w:trHeight w:val="442"/>
          <w:jc w:val="center"/>
        </w:trPr>
        <w:tc>
          <w:tcPr>
            <w:tcW w:w="9960" w:type="dxa"/>
            <w:gridSpan w:val="3"/>
            <w:vAlign w:val="center"/>
          </w:tcPr>
          <w:p w14:paraId="78AEEEE3"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Розділ 4. Подання та розкриття тендерної пропозиції</w:t>
            </w:r>
          </w:p>
        </w:tc>
      </w:tr>
      <w:tr w:rsidR="004C2BBB" w:rsidRPr="003A0466" w14:paraId="1800CC69" w14:textId="77777777" w:rsidTr="004C5B2C">
        <w:trPr>
          <w:trHeight w:val="132"/>
          <w:jc w:val="center"/>
        </w:trPr>
        <w:tc>
          <w:tcPr>
            <w:tcW w:w="562" w:type="dxa"/>
          </w:tcPr>
          <w:p w14:paraId="702F34DD"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w:t>
            </w:r>
          </w:p>
        </w:tc>
        <w:tc>
          <w:tcPr>
            <w:tcW w:w="3686" w:type="dxa"/>
          </w:tcPr>
          <w:p w14:paraId="5E0BF752"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Кінцевий строк подання тендерної пропозиції</w:t>
            </w:r>
          </w:p>
        </w:tc>
        <w:tc>
          <w:tcPr>
            <w:tcW w:w="5712" w:type="dxa"/>
            <w:vAlign w:val="center"/>
          </w:tcPr>
          <w:p w14:paraId="0C1BFA81" w14:textId="1E20FBEB" w:rsidR="004C2BBB" w:rsidRPr="004C5B2C" w:rsidRDefault="004C2BBB" w:rsidP="003A0466">
            <w:pPr>
              <w:widowControl w:val="0"/>
              <w:ind w:left="4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Кінцев</w:t>
            </w:r>
            <w:r w:rsidRPr="004C5B2C">
              <w:rPr>
                <w:rFonts w:ascii="Times New Roman" w:eastAsia="Times New Roman" w:hAnsi="Times New Roman" w:cs="Times New Roman"/>
                <w:sz w:val="24"/>
                <w:szCs w:val="24"/>
              </w:rPr>
              <w:t xml:space="preserve">ий строк подання тендерних пропозицій </w:t>
            </w:r>
            <w:r w:rsidR="00204188" w:rsidRPr="004C5B2C">
              <w:rPr>
                <w:rFonts w:ascii="Times New Roman" w:eastAsia="Times New Roman" w:hAnsi="Times New Roman" w:cs="Times New Roman"/>
                <w:sz w:val="24"/>
                <w:szCs w:val="24"/>
              </w:rPr>
              <w:t>–</w:t>
            </w:r>
            <w:r w:rsidRPr="004C5B2C">
              <w:rPr>
                <w:rFonts w:ascii="Times New Roman" w:eastAsia="Times New Roman" w:hAnsi="Times New Roman" w:cs="Times New Roman"/>
                <w:sz w:val="24"/>
                <w:szCs w:val="24"/>
              </w:rPr>
              <w:t xml:space="preserve"> </w:t>
            </w:r>
            <w:r w:rsidR="00B34C60" w:rsidRPr="004C5B2C">
              <w:rPr>
                <w:rFonts w:ascii="Times New Roman" w:eastAsia="Times New Roman" w:hAnsi="Times New Roman" w:cs="Times New Roman"/>
                <w:b/>
                <w:sz w:val="24"/>
                <w:szCs w:val="24"/>
              </w:rPr>
              <w:t xml:space="preserve">   </w:t>
            </w:r>
            <w:r w:rsidR="004C5B2C" w:rsidRPr="004C5B2C">
              <w:rPr>
                <w:rFonts w:ascii="Times New Roman" w:eastAsia="Times New Roman" w:hAnsi="Times New Roman" w:cs="Times New Roman"/>
                <w:b/>
                <w:sz w:val="24"/>
                <w:szCs w:val="24"/>
              </w:rPr>
              <w:t>20</w:t>
            </w:r>
            <w:r w:rsidR="00AC67C3" w:rsidRPr="004C5B2C">
              <w:rPr>
                <w:rFonts w:ascii="Times New Roman" w:eastAsia="Times New Roman" w:hAnsi="Times New Roman" w:cs="Times New Roman"/>
                <w:b/>
                <w:sz w:val="24"/>
                <w:szCs w:val="24"/>
              </w:rPr>
              <w:t>.</w:t>
            </w:r>
            <w:r w:rsidR="00DE3C08" w:rsidRPr="004C5B2C">
              <w:rPr>
                <w:rFonts w:ascii="Times New Roman" w:eastAsia="Times New Roman" w:hAnsi="Times New Roman" w:cs="Times New Roman"/>
                <w:b/>
                <w:sz w:val="24"/>
                <w:szCs w:val="24"/>
              </w:rPr>
              <w:t>03</w:t>
            </w:r>
            <w:r w:rsidR="00204188" w:rsidRPr="004C5B2C">
              <w:rPr>
                <w:rFonts w:ascii="Times New Roman" w:eastAsia="Times New Roman" w:hAnsi="Times New Roman" w:cs="Times New Roman"/>
                <w:b/>
                <w:sz w:val="24"/>
                <w:szCs w:val="24"/>
              </w:rPr>
              <w:t>.</w:t>
            </w:r>
            <w:r w:rsidR="0042422E" w:rsidRPr="004C5B2C">
              <w:rPr>
                <w:rFonts w:ascii="Times New Roman" w:eastAsia="Times New Roman" w:hAnsi="Times New Roman" w:cs="Times New Roman"/>
                <w:b/>
                <w:sz w:val="24"/>
                <w:szCs w:val="24"/>
              </w:rPr>
              <w:t>202</w:t>
            </w:r>
            <w:r w:rsidR="00DE3C08" w:rsidRPr="004C5B2C">
              <w:rPr>
                <w:rFonts w:ascii="Times New Roman" w:eastAsia="Times New Roman" w:hAnsi="Times New Roman" w:cs="Times New Roman"/>
                <w:b/>
                <w:sz w:val="24"/>
                <w:szCs w:val="24"/>
              </w:rPr>
              <w:t>4</w:t>
            </w:r>
            <w:r w:rsidRPr="004C5B2C">
              <w:rPr>
                <w:rFonts w:ascii="Times New Roman" w:eastAsia="Times New Roman" w:hAnsi="Times New Roman" w:cs="Times New Roman"/>
                <w:b/>
                <w:sz w:val="24"/>
                <w:szCs w:val="24"/>
              </w:rPr>
              <w:t xml:space="preserve"> року</w:t>
            </w:r>
            <w:r w:rsidR="0042422E" w:rsidRPr="004C5B2C">
              <w:rPr>
                <w:rFonts w:ascii="Times New Roman" w:eastAsia="Times New Roman" w:hAnsi="Times New Roman" w:cs="Times New Roman"/>
                <w:b/>
                <w:sz w:val="24"/>
                <w:szCs w:val="24"/>
              </w:rPr>
              <w:t xml:space="preserve"> </w:t>
            </w:r>
            <w:r w:rsidRPr="004C5B2C">
              <w:rPr>
                <w:rFonts w:ascii="Times New Roman" w:eastAsia="Times New Roman" w:hAnsi="Times New Roman" w:cs="Times New Roman"/>
                <w:b/>
                <w:sz w:val="24"/>
                <w:szCs w:val="24"/>
              </w:rPr>
              <w:t xml:space="preserve">до </w:t>
            </w:r>
            <w:r w:rsidR="00543DAC" w:rsidRPr="004C5B2C">
              <w:rPr>
                <w:rFonts w:ascii="Times New Roman" w:eastAsia="Times New Roman" w:hAnsi="Times New Roman" w:cs="Times New Roman"/>
                <w:b/>
                <w:sz w:val="24"/>
                <w:szCs w:val="24"/>
              </w:rPr>
              <w:t>00</w:t>
            </w:r>
            <w:r w:rsidR="00562947" w:rsidRPr="004C5B2C">
              <w:rPr>
                <w:rFonts w:ascii="Times New Roman" w:eastAsia="Times New Roman" w:hAnsi="Times New Roman" w:cs="Times New Roman"/>
                <w:b/>
                <w:sz w:val="24"/>
                <w:szCs w:val="24"/>
              </w:rPr>
              <w:t>:</w:t>
            </w:r>
            <w:r w:rsidRPr="004C5B2C">
              <w:rPr>
                <w:rFonts w:ascii="Times New Roman" w:eastAsia="Times New Roman" w:hAnsi="Times New Roman" w:cs="Times New Roman"/>
                <w:b/>
                <w:sz w:val="24"/>
                <w:szCs w:val="24"/>
              </w:rPr>
              <w:t>00</w:t>
            </w:r>
            <w:r w:rsidR="0042422E" w:rsidRPr="004C5B2C">
              <w:rPr>
                <w:rFonts w:ascii="Times New Roman" w:eastAsia="Times New Roman" w:hAnsi="Times New Roman" w:cs="Times New Roman"/>
                <w:b/>
                <w:sz w:val="24"/>
                <w:szCs w:val="24"/>
              </w:rPr>
              <w:t xml:space="preserve"> </w:t>
            </w:r>
          </w:p>
          <w:p w14:paraId="2865E80D"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4C5B2C">
              <w:rPr>
                <w:rFonts w:ascii="Times New Roman" w:eastAsia="Times New Roman" w:hAnsi="Times New Roman" w:cs="Times New Roman"/>
                <w:sz w:val="24"/>
                <w:szCs w:val="24"/>
              </w:rPr>
              <w:t>Отримана</w:t>
            </w:r>
            <w:r w:rsidRPr="003A0466">
              <w:rPr>
                <w:rFonts w:ascii="Times New Roman" w:eastAsia="Times New Roman" w:hAnsi="Times New Roman" w:cs="Times New Roman"/>
                <w:sz w:val="24"/>
                <w:szCs w:val="24"/>
              </w:rPr>
              <w:t xml:space="preserve"> тендерна пропозиція вноситься автоматично до реєстру отриманих тендерних пропозицій.</w:t>
            </w:r>
          </w:p>
          <w:p w14:paraId="6884159C"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E3DE82D" w14:textId="77777777" w:rsidR="004C2BBB" w:rsidRPr="003A0466" w:rsidRDefault="004C2BBB" w:rsidP="003A0466">
            <w:pPr>
              <w:widowControl w:val="0"/>
              <w:pBdr>
                <w:top w:val="nil"/>
                <w:left w:val="nil"/>
                <w:bottom w:val="nil"/>
                <w:right w:val="nil"/>
                <w:between w:val="nil"/>
              </w:pBdr>
              <w:contextualSpacing/>
              <w:jc w:val="both"/>
              <w:rPr>
                <w:rFonts w:ascii="Times New Roman" w:eastAsia="Times New Roman" w:hAnsi="Times New Roman" w:cs="Times New Roman"/>
                <w:strike/>
                <w:sz w:val="24"/>
                <w:szCs w:val="24"/>
              </w:rPr>
            </w:pPr>
            <w:r w:rsidRPr="003A046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w:t>
            </w:r>
            <w:r w:rsidRPr="003A0466">
              <w:rPr>
                <w:rFonts w:ascii="Times New Roman" w:eastAsia="Times New Roman" w:hAnsi="Times New Roman" w:cs="Times New Roman"/>
                <w:sz w:val="24"/>
                <w:szCs w:val="24"/>
              </w:rPr>
              <w:lastRenderedPageBreak/>
              <w:t>системою закупівель.</w:t>
            </w:r>
          </w:p>
        </w:tc>
      </w:tr>
      <w:tr w:rsidR="007C51EE" w:rsidRPr="003A0466" w14:paraId="08E6145D" w14:textId="77777777" w:rsidTr="0042422E">
        <w:trPr>
          <w:trHeight w:val="1119"/>
          <w:jc w:val="center"/>
        </w:trPr>
        <w:tc>
          <w:tcPr>
            <w:tcW w:w="562" w:type="dxa"/>
          </w:tcPr>
          <w:p w14:paraId="71AE8540" w14:textId="77777777" w:rsidR="007C51EE" w:rsidRPr="003A0466" w:rsidRDefault="007C51EE"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2</w:t>
            </w:r>
          </w:p>
        </w:tc>
        <w:tc>
          <w:tcPr>
            <w:tcW w:w="3686" w:type="dxa"/>
          </w:tcPr>
          <w:p w14:paraId="4F3ACF6D" w14:textId="77777777" w:rsidR="007C51EE" w:rsidRPr="003A0466" w:rsidRDefault="007C51EE"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Дата та час розкриття тендерної пропозиції</w:t>
            </w:r>
          </w:p>
        </w:tc>
        <w:tc>
          <w:tcPr>
            <w:tcW w:w="5712" w:type="dxa"/>
            <w:vAlign w:val="center"/>
          </w:tcPr>
          <w:p w14:paraId="1E346716" w14:textId="77777777" w:rsidR="00FA4411" w:rsidRPr="003A0466" w:rsidRDefault="00FA4411"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636C57" w14:textId="77777777" w:rsidR="00FA4411" w:rsidRPr="003A0466" w:rsidRDefault="00FA4411"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402C09" w14:textId="77777777" w:rsidR="007C51EE" w:rsidRPr="003A0466" w:rsidRDefault="00FA4411" w:rsidP="003A0466">
            <w:pPr>
              <w:widowControl w:val="0"/>
              <w:contextualSpacing/>
              <w:jc w:val="both"/>
              <w:rPr>
                <w:rFonts w:ascii="Times New Roman" w:eastAsia="Times New Roman" w:hAnsi="Times New Roman" w:cs="Times New Roman"/>
                <w:b/>
                <w:sz w:val="24"/>
                <w:szCs w:val="24"/>
                <w:u w:val="single"/>
              </w:rPr>
            </w:pPr>
            <w:r w:rsidRPr="003A0466">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C2BBB" w:rsidRPr="003A0466" w14:paraId="2D098AE5" w14:textId="77777777" w:rsidTr="0042422E">
        <w:trPr>
          <w:trHeight w:val="398"/>
          <w:jc w:val="center"/>
        </w:trPr>
        <w:tc>
          <w:tcPr>
            <w:tcW w:w="9960" w:type="dxa"/>
            <w:gridSpan w:val="3"/>
            <w:vAlign w:val="center"/>
          </w:tcPr>
          <w:p w14:paraId="7DA7E502"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Розділ 5. Оцінка тендерної пропозиції</w:t>
            </w:r>
          </w:p>
        </w:tc>
      </w:tr>
      <w:tr w:rsidR="007C51EE" w:rsidRPr="003A0466" w14:paraId="657C711C" w14:textId="77777777" w:rsidTr="0042422E">
        <w:trPr>
          <w:trHeight w:val="398"/>
          <w:jc w:val="center"/>
        </w:trPr>
        <w:tc>
          <w:tcPr>
            <w:tcW w:w="562" w:type="dxa"/>
          </w:tcPr>
          <w:p w14:paraId="62222EC2" w14:textId="77777777" w:rsidR="007C51EE" w:rsidRPr="003A0466" w:rsidRDefault="007C51EE"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w:t>
            </w:r>
          </w:p>
        </w:tc>
        <w:tc>
          <w:tcPr>
            <w:tcW w:w="3686" w:type="dxa"/>
          </w:tcPr>
          <w:p w14:paraId="5468B1D3" w14:textId="77777777" w:rsidR="007C51EE" w:rsidRPr="003A0466" w:rsidRDefault="007C51EE"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712" w:type="dxa"/>
            <w:vAlign w:val="center"/>
          </w:tcPr>
          <w:p w14:paraId="4F7AD454"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6306AD7"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A7F8927"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9BD8F36"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482BCFC7"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D009A3" w:rsidRPr="003A0466">
              <w:rPr>
                <w:rFonts w:ascii="Times New Roman" w:eastAsia="Times New Roman" w:hAnsi="Times New Roman" w:cs="Times New Roman"/>
                <w:sz w:val="24"/>
                <w:szCs w:val="24"/>
              </w:rPr>
              <w:t xml:space="preserve">тосування електронного аукціону </w:t>
            </w:r>
            <w:r w:rsidRPr="003A0466">
              <w:rPr>
                <w:rFonts w:ascii="Times New Roman" w:eastAsia="Times New Roman" w:hAnsi="Times New Roman" w:cs="Times New Roman"/>
                <w:sz w:val="24"/>
                <w:szCs w:val="24"/>
              </w:rPr>
              <w:t>(у разі якщо подано дві і більше тендерних пропозицій).</w:t>
            </w:r>
          </w:p>
          <w:p w14:paraId="53CED1DE"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w:t>
            </w:r>
            <w:r w:rsidRPr="003A0466">
              <w:rPr>
                <w:rFonts w:ascii="Times New Roman" w:eastAsia="Times New Roman" w:hAnsi="Times New Roman" w:cs="Times New Roman"/>
                <w:sz w:val="24"/>
                <w:szCs w:val="24"/>
              </w:rPr>
              <w:lastRenderedPageBreak/>
              <w:t>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5623EA"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ACA1EC"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CCB360"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80A3F24"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C253D0B"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A3973A"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Оцінка здійснюється щодо предмета закупівлі в цілому.</w:t>
            </w:r>
          </w:p>
          <w:p w14:paraId="2DED69CF"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Учасник визначає ціни на товар, що він пропонує поставити</w:t>
            </w:r>
            <w:r w:rsidR="004730A2" w:rsidRPr="003A0466">
              <w:rPr>
                <w:rFonts w:ascii="Times New Roman" w:eastAsia="Times New Roman" w:hAnsi="Times New Roman" w:cs="Times New Roman"/>
                <w:sz w:val="24"/>
                <w:szCs w:val="24"/>
              </w:rPr>
              <w:t xml:space="preserve"> </w:t>
            </w:r>
            <w:r w:rsidRPr="003A0466">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800E698"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259B1822"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rsidRPr="003A0466">
              <w:rPr>
                <w:rFonts w:ascii="Times New Roman" w:eastAsia="Times New Roman" w:hAnsi="Times New Roman" w:cs="Times New Roman"/>
                <w:sz w:val="24"/>
                <w:szCs w:val="24"/>
              </w:rPr>
              <w:lastRenderedPageBreak/>
              <w:t>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F98BB2"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71001D"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1E00D8"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135408"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3A0466">
              <w:rPr>
                <w:rFonts w:ascii="Times New Roman" w:eastAsia="Times New Roman" w:hAnsi="Times New Roman" w:cs="Times New Roman"/>
                <w:sz w:val="24"/>
                <w:szCs w:val="24"/>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58B9085"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342173"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8F3F82C"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28456BA" w14:textId="77777777" w:rsidR="006C13DB" w:rsidRPr="003A0466" w:rsidRDefault="006C13D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9FFCD85" w14:textId="77777777" w:rsidR="007C51EE" w:rsidRPr="003A0466" w:rsidRDefault="006C13DB" w:rsidP="003A0466">
            <w:pPr>
              <w:widowControl w:val="0"/>
              <w:contextualSpacing/>
              <w:jc w:val="both"/>
              <w:rPr>
                <w:rFonts w:ascii="Times New Roman" w:eastAsia="Times New Roman" w:hAnsi="Times New Roman" w:cs="Times New Roman"/>
                <w:strike/>
                <w:sz w:val="24"/>
                <w:szCs w:val="24"/>
              </w:rPr>
            </w:pPr>
            <w:r w:rsidRPr="003A0466">
              <w:rPr>
                <w:rFonts w:ascii="Times New Roman" w:eastAsia="Times New Roman" w:hAnsi="Times New Roman" w:cs="Times New Roman"/>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w:t>
            </w:r>
            <w:r w:rsidRPr="003A0466">
              <w:rPr>
                <w:rFonts w:ascii="Times New Roman" w:eastAsia="Times New Roman" w:hAnsi="Times New Roman" w:cs="Times New Roman"/>
                <w:sz w:val="24"/>
                <w:szCs w:val="24"/>
              </w:rPr>
              <w:lastRenderedPageBreak/>
              <w:t>лотами).</w:t>
            </w:r>
          </w:p>
        </w:tc>
      </w:tr>
      <w:tr w:rsidR="004C2BBB" w:rsidRPr="003A0466" w14:paraId="19BBF67D" w14:textId="77777777" w:rsidTr="0042422E">
        <w:trPr>
          <w:trHeight w:val="1119"/>
          <w:jc w:val="center"/>
        </w:trPr>
        <w:tc>
          <w:tcPr>
            <w:tcW w:w="562" w:type="dxa"/>
          </w:tcPr>
          <w:p w14:paraId="720C1A82"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2</w:t>
            </w:r>
          </w:p>
        </w:tc>
        <w:tc>
          <w:tcPr>
            <w:tcW w:w="3686" w:type="dxa"/>
          </w:tcPr>
          <w:p w14:paraId="5561D72D"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Інша інформація</w:t>
            </w:r>
          </w:p>
        </w:tc>
        <w:tc>
          <w:tcPr>
            <w:tcW w:w="5712" w:type="dxa"/>
            <w:vAlign w:val="center"/>
          </w:tcPr>
          <w:p w14:paraId="2588AD32"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7691476"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42964E"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A0466">
              <w:rPr>
                <w:rFonts w:ascii="Times New Roman" w:eastAsia="Times New Roman" w:hAnsi="Times New Roman" w:cs="Times New Roman"/>
                <w:i/>
                <w:sz w:val="24"/>
                <w:szCs w:val="24"/>
              </w:rPr>
              <w:t>(у разі встановлення такої вимоги)</w:t>
            </w:r>
            <w:r w:rsidRPr="003A046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w:t>
            </w:r>
            <w:r w:rsidR="00390D82" w:rsidRPr="003A0466">
              <w:rPr>
                <w:rFonts w:ascii="Times New Roman" w:eastAsia="Times New Roman" w:hAnsi="Times New Roman" w:cs="Times New Roman"/>
                <w:sz w:val="24"/>
                <w:szCs w:val="24"/>
              </w:rPr>
              <w:t>е відшкодовуються (в тому числі</w:t>
            </w:r>
            <w:r w:rsidRPr="003A0466">
              <w:rPr>
                <w:rFonts w:ascii="Times New Roman" w:eastAsia="Times New Roman" w:hAnsi="Times New Roman" w:cs="Times New Roman"/>
                <w:sz w:val="24"/>
                <w:szCs w:val="24"/>
              </w:rPr>
              <w:t xml:space="preserve"> у разі відміни торгів чи визнання торгів такими, що не відбулися).</w:t>
            </w:r>
          </w:p>
          <w:p w14:paraId="468D2B51"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0C39B5E"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B2C2FED"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b/>
                <w:i/>
                <w:sz w:val="24"/>
                <w:szCs w:val="24"/>
                <w:u w:val="single"/>
              </w:rPr>
              <w:t>Інші умови тендерної документації:</w:t>
            </w:r>
          </w:p>
          <w:p w14:paraId="49377B94"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CA67E" w14:textId="77777777" w:rsidR="004C2BBB" w:rsidRPr="003A0466" w:rsidRDefault="00390D82"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2. </w:t>
            </w:r>
            <w:r w:rsidR="004C2BBB" w:rsidRPr="003A0466">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w:t>
            </w:r>
            <w:r w:rsidRPr="003A0466">
              <w:rPr>
                <w:rFonts w:ascii="Times New Roman" w:eastAsia="Times New Roman" w:hAnsi="Times New Roman" w:cs="Times New Roman"/>
                <w:sz w:val="24"/>
                <w:szCs w:val="24"/>
              </w:rPr>
              <w:t xml:space="preserve">с, </w:t>
            </w:r>
            <w:r w:rsidR="004C2BBB" w:rsidRPr="003A0466">
              <w:rPr>
                <w:rFonts w:ascii="Times New Roman" w:eastAsia="Times New Roman" w:hAnsi="Times New Roman" w:cs="Times New Roman"/>
                <w:sz w:val="24"/>
                <w:szCs w:val="24"/>
              </w:rPr>
              <w:t>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5EDC25C9" w14:textId="77777777" w:rsidR="004C2BBB" w:rsidRPr="003A0466" w:rsidRDefault="00390D82"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3. </w:t>
            </w:r>
            <w:r w:rsidR="004C2BBB" w:rsidRPr="003A046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EA26D28" w14:textId="77777777" w:rsidR="004C2BBB" w:rsidRPr="003A0466" w:rsidRDefault="00390D82"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 xml:space="preserve">4. </w:t>
            </w:r>
            <w:r w:rsidR="004C2BBB" w:rsidRPr="003A046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268E6" w14:textId="77777777" w:rsidR="004C2BBB" w:rsidRPr="003A0466" w:rsidRDefault="00390D82"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5.</w:t>
            </w:r>
            <w:r w:rsidR="004C2BBB" w:rsidRPr="003A0466">
              <w:rPr>
                <w:rFonts w:ascii="Times New Roman" w:eastAsia="Times New Roman" w:hAnsi="Times New Roman" w:cs="Times New Roman"/>
                <w:sz w:val="24"/>
                <w:szCs w:val="24"/>
              </w:rPr>
              <w:t xml:space="preserve"> Учасники торгів нерезиденти для виконання вимог щодо подання документів, передбачених </w:t>
            </w:r>
            <w:r w:rsidR="00AD19EC" w:rsidRPr="003A0466">
              <w:rPr>
                <w:rFonts w:ascii="Times New Roman" w:eastAsia="Times New Roman" w:hAnsi="Times New Roman" w:cs="Times New Roman"/>
                <w:b/>
                <w:i/>
                <w:sz w:val="24"/>
                <w:szCs w:val="24"/>
              </w:rPr>
              <w:t>Додатком</w:t>
            </w:r>
            <w:r w:rsidR="004C2BBB" w:rsidRPr="003A0466">
              <w:rPr>
                <w:rFonts w:ascii="Times New Roman" w:eastAsia="Times New Roman" w:hAnsi="Times New Roman" w:cs="Times New Roman"/>
                <w:b/>
                <w:i/>
                <w:sz w:val="24"/>
                <w:szCs w:val="24"/>
              </w:rPr>
              <w:t xml:space="preserve"> </w:t>
            </w:r>
            <w:r w:rsidR="00AD19EC" w:rsidRPr="003A0466">
              <w:rPr>
                <w:rFonts w:ascii="Times New Roman" w:eastAsia="Times New Roman" w:hAnsi="Times New Roman" w:cs="Times New Roman"/>
                <w:b/>
                <w:i/>
                <w:sz w:val="24"/>
                <w:szCs w:val="24"/>
              </w:rPr>
              <w:t>3</w:t>
            </w:r>
            <w:r w:rsidR="004C2BBB" w:rsidRPr="003A046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6BF49CD" w14:textId="77777777" w:rsidR="004C2BBB" w:rsidRPr="003A0466" w:rsidRDefault="00390D82"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6.</w:t>
            </w:r>
            <w:r w:rsidR="004C2BBB" w:rsidRPr="003A0466">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37EF5E6"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8AC236B"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D76F73"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3A0466">
              <w:rPr>
                <w:rFonts w:ascii="Times New Roman" w:eastAsia="Times New Roman" w:hAnsi="Times New Roman" w:cs="Times New Roman"/>
                <w:b/>
                <w:i/>
                <w:sz w:val="24"/>
                <w:szCs w:val="24"/>
              </w:rPr>
              <w:t xml:space="preserve">Додатку </w:t>
            </w:r>
            <w:r w:rsidR="001F23D0" w:rsidRPr="003A0466">
              <w:rPr>
                <w:rFonts w:ascii="Times New Roman" w:eastAsia="Times New Roman" w:hAnsi="Times New Roman" w:cs="Times New Roman"/>
                <w:b/>
                <w:i/>
                <w:sz w:val="24"/>
                <w:szCs w:val="24"/>
              </w:rPr>
              <w:t xml:space="preserve">№ </w:t>
            </w:r>
            <w:r w:rsidR="00EB6EEC" w:rsidRPr="003A0466">
              <w:rPr>
                <w:rFonts w:ascii="Times New Roman" w:eastAsia="Times New Roman" w:hAnsi="Times New Roman" w:cs="Times New Roman"/>
                <w:b/>
                <w:i/>
                <w:sz w:val="24"/>
                <w:szCs w:val="24"/>
                <w:lang w:val="ru-RU"/>
              </w:rPr>
              <w:t>4</w:t>
            </w:r>
            <w:r w:rsidRPr="003A046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A0466">
              <w:rPr>
                <w:rFonts w:ascii="Times New Roman" w:eastAsia="Times New Roman" w:hAnsi="Times New Roman" w:cs="Times New Roman"/>
                <w:b/>
                <w:i/>
                <w:sz w:val="24"/>
                <w:szCs w:val="24"/>
              </w:rPr>
              <w:t>в п. 4 Розділу 3</w:t>
            </w:r>
            <w:r w:rsidRPr="003A0466">
              <w:rPr>
                <w:rFonts w:ascii="Times New Roman" w:eastAsia="Times New Roman" w:hAnsi="Times New Roman" w:cs="Times New Roman"/>
                <w:sz w:val="24"/>
                <w:szCs w:val="24"/>
              </w:rPr>
              <w:t xml:space="preserve"> до цієї тендерної документації.</w:t>
            </w:r>
          </w:p>
          <w:p w14:paraId="39DB75BB"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3405070" w14:textId="77777777" w:rsidR="004C2BBB" w:rsidRPr="003A0466" w:rsidRDefault="004C2BBB" w:rsidP="003A0466">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10.</w:t>
            </w:r>
            <w:r w:rsidR="00390D82" w:rsidRPr="003A0466">
              <w:rPr>
                <w:rFonts w:ascii="Times New Roman" w:eastAsia="Times New Roman" w:hAnsi="Times New Roman" w:cs="Times New Roman"/>
                <w:sz w:val="24"/>
                <w:szCs w:val="24"/>
              </w:rPr>
              <w:t xml:space="preserve"> </w:t>
            </w:r>
            <w:r w:rsidRPr="003A0466">
              <w:rPr>
                <w:rFonts w:ascii="Times New Roman" w:eastAsia="Times New Roman" w:hAnsi="Times New Roman" w:cs="Times New Roman"/>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55AB9CB" w14:textId="77777777" w:rsidR="002F749E" w:rsidRPr="003A0466" w:rsidRDefault="002F749E" w:rsidP="003A0466">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968A2C" w14:textId="77777777" w:rsidR="002F749E" w:rsidRPr="003A0466" w:rsidRDefault="002F749E" w:rsidP="003A0466">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A0466">
              <w:rPr>
                <w:rFonts w:ascii="Times New Roman" w:eastAsia="Times New Roman" w:hAnsi="Times New Roman" w:cs="Times New Roman"/>
                <w:sz w:val="24"/>
                <w:szCs w:val="24"/>
              </w:rPr>
              <w:lastRenderedPageBreak/>
              <w:t>ознайомлений з даним нормами і їх не порушує, жодні окремі підтвердження не потрібно подавати):</w:t>
            </w:r>
          </w:p>
          <w:p w14:paraId="5E3F8343" w14:textId="77777777" w:rsidR="002F749E" w:rsidRPr="003A0466" w:rsidRDefault="002F749E" w:rsidP="003A0466">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   </w:t>
            </w:r>
            <w:r w:rsidRPr="003A046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9B93E8" w14:textId="77777777" w:rsidR="002F749E" w:rsidRPr="003A0466" w:rsidRDefault="002F749E" w:rsidP="003A0466">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   </w:t>
            </w:r>
            <w:r w:rsidRPr="003A046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85FAB4" w14:textId="77777777" w:rsidR="002F749E" w:rsidRPr="003A0466" w:rsidRDefault="002F749E" w:rsidP="003A0466">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3A0466">
              <w:rPr>
                <w:rFonts w:ascii="Times New Roman" w:eastAsia="Times New Roman" w:hAnsi="Times New Roman" w:cs="Times New Roman"/>
                <w:sz w:val="24"/>
                <w:szCs w:val="24"/>
              </w:rPr>
              <w:t xml:space="preserve">—   </w:t>
            </w:r>
            <w:r w:rsidRPr="003A046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EFB9E9" w14:textId="1804E0CB" w:rsidR="004C2BBB" w:rsidRPr="003A0466" w:rsidRDefault="00EB36BD" w:rsidP="003A0466">
            <w:pPr>
              <w:widowControl w:val="0"/>
              <w:contextualSpacing/>
              <w:jc w:val="both"/>
              <w:rPr>
                <w:rFonts w:ascii="Times New Roman" w:eastAsia="Times New Roman" w:hAnsi="Times New Roman" w:cs="Times New Roman"/>
                <w:i/>
                <w:sz w:val="24"/>
                <w:szCs w:val="24"/>
              </w:rPr>
            </w:pPr>
            <w:r w:rsidRPr="00EB36BD">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tc>
      </w:tr>
      <w:tr w:rsidR="004C2BBB" w:rsidRPr="003A0466" w14:paraId="2424877D" w14:textId="77777777" w:rsidTr="0042422E">
        <w:trPr>
          <w:trHeight w:val="1119"/>
          <w:jc w:val="center"/>
        </w:trPr>
        <w:tc>
          <w:tcPr>
            <w:tcW w:w="562" w:type="dxa"/>
          </w:tcPr>
          <w:p w14:paraId="5AEBE0E4"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3</w:t>
            </w:r>
          </w:p>
        </w:tc>
        <w:tc>
          <w:tcPr>
            <w:tcW w:w="3686" w:type="dxa"/>
          </w:tcPr>
          <w:p w14:paraId="261F6F9C"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Відхилення тендерних пропозицій</w:t>
            </w:r>
          </w:p>
        </w:tc>
        <w:tc>
          <w:tcPr>
            <w:tcW w:w="5712" w:type="dxa"/>
            <w:vAlign w:val="center"/>
          </w:tcPr>
          <w:p w14:paraId="1F0972EA" w14:textId="77777777" w:rsidR="00D46F8D" w:rsidRPr="003A0466" w:rsidRDefault="00D46F8D" w:rsidP="003A0466">
            <w:pPr>
              <w:contextualSpacing/>
              <w:jc w:val="both"/>
              <w:rPr>
                <w:rFonts w:ascii="Times New Roman" w:eastAsia="Times New Roman" w:hAnsi="Times New Roman" w:cs="Times New Roman"/>
                <w:b/>
                <w:i/>
                <w:sz w:val="24"/>
                <w:szCs w:val="24"/>
              </w:rPr>
            </w:pPr>
            <w:r w:rsidRPr="003A046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488A3A2C"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 учасник процедури закупівлі:</w:t>
            </w:r>
          </w:p>
          <w:p w14:paraId="79E6888A"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підпадає під підстави, встановлені пунктом 47 особливостей;</w:t>
            </w:r>
          </w:p>
          <w:p w14:paraId="1C111F2E"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7E5E3BA"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295E435E"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B3D19"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173BAA8"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4FCC78F3" w14:textId="0A70E79C"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 </w:t>
            </w:r>
            <w:r w:rsidR="00EB36BD" w:rsidRPr="00EB36BD">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 з Російскої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00EB36BD" w:rsidRPr="00EB36BD">
              <w:rPr>
                <w:rFonts w:ascii="Times New Roman" w:eastAsia="Times New Roman"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(зі змінами згідно Постанови 131 від 09.02.2024 р);</w:t>
            </w:r>
          </w:p>
          <w:p w14:paraId="7248EBC6"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 тендерна пропозиція:</w:t>
            </w:r>
          </w:p>
          <w:p w14:paraId="728A0D01"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A0466">
                <w:rPr>
                  <w:rFonts w:ascii="Times New Roman" w:eastAsia="Times New Roman" w:hAnsi="Times New Roman" w:cs="Times New Roman"/>
                  <w:sz w:val="24"/>
                  <w:szCs w:val="24"/>
                </w:rPr>
                <w:t>пункту 4</w:t>
              </w:r>
            </w:hyperlink>
            <w:r w:rsidRPr="003A0466">
              <w:rPr>
                <w:rFonts w:ascii="Times New Roman" w:eastAsia="Times New Roman" w:hAnsi="Times New Roman" w:cs="Times New Roman"/>
                <w:sz w:val="24"/>
                <w:szCs w:val="24"/>
              </w:rPr>
              <w:t>3 особливостей;</w:t>
            </w:r>
          </w:p>
          <w:p w14:paraId="3521C5CB"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є такою, строк дії якої закінчився;</w:t>
            </w:r>
          </w:p>
          <w:p w14:paraId="6BADBBE9"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0EB835"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6BD85B8"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3) переможець процедури закупівлі:</w:t>
            </w:r>
          </w:p>
          <w:p w14:paraId="0FBFD418"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D384495"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ABD3E3"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4EC5115"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8EF4D26" w14:textId="77777777" w:rsidR="00D46F8D" w:rsidRPr="003A0466" w:rsidRDefault="00D46F8D" w:rsidP="003A0466">
            <w:pPr>
              <w:shd w:val="clear" w:color="auto" w:fill="FFFFFF"/>
              <w:ind w:firstLine="567"/>
              <w:contextualSpacing/>
              <w:jc w:val="both"/>
              <w:rPr>
                <w:rFonts w:ascii="Times New Roman" w:eastAsia="Times New Roman" w:hAnsi="Times New Roman" w:cs="Times New Roman"/>
                <w:b/>
                <w:i/>
                <w:sz w:val="24"/>
                <w:szCs w:val="24"/>
              </w:rPr>
            </w:pPr>
            <w:r w:rsidRPr="003A046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1F6F9654" w14:textId="77777777" w:rsidR="00D46F8D" w:rsidRPr="003A0466" w:rsidRDefault="00D46F8D"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E6E118" w14:textId="77777777" w:rsidR="00D46F8D" w:rsidRPr="003A0466" w:rsidRDefault="00D46F8D" w:rsidP="003A0466">
            <w:pPr>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56219F" w14:textId="77777777" w:rsidR="00D46F8D" w:rsidRPr="003A0466" w:rsidRDefault="00D46F8D" w:rsidP="003A0466">
            <w:pPr>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D54AAAD" w14:textId="77777777" w:rsidR="004C2BBB" w:rsidRPr="003A0466" w:rsidRDefault="00D46F8D"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2BBB" w:rsidRPr="003A0466" w14:paraId="365730D0" w14:textId="77777777" w:rsidTr="00C8731A">
        <w:trPr>
          <w:trHeight w:val="320"/>
          <w:jc w:val="center"/>
        </w:trPr>
        <w:tc>
          <w:tcPr>
            <w:tcW w:w="9960" w:type="dxa"/>
            <w:gridSpan w:val="3"/>
            <w:vAlign w:val="center"/>
          </w:tcPr>
          <w:p w14:paraId="286E9BAE"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4C2BBB" w:rsidRPr="003A0466" w14:paraId="7960761C" w14:textId="77777777" w:rsidTr="0042422E">
        <w:trPr>
          <w:trHeight w:val="1119"/>
          <w:jc w:val="center"/>
        </w:trPr>
        <w:tc>
          <w:tcPr>
            <w:tcW w:w="562" w:type="dxa"/>
          </w:tcPr>
          <w:p w14:paraId="49F863CB"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w:t>
            </w:r>
          </w:p>
        </w:tc>
        <w:tc>
          <w:tcPr>
            <w:tcW w:w="3686" w:type="dxa"/>
          </w:tcPr>
          <w:p w14:paraId="5919407B" w14:textId="77777777" w:rsidR="004C2BBB" w:rsidRPr="003A0466" w:rsidRDefault="004C2BBB" w:rsidP="003A0466">
            <w:pPr>
              <w:widowControl w:val="0"/>
              <w:contextualSpacing/>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Відміна тендеру чи визнання тендеру таким, що не відбувся</w:t>
            </w:r>
          </w:p>
        </w:tc>
        <w:tc>
          <w:tcPr>
            <w:tcW w:w="5712" w:type="dxa"/>
            <w:vAlign w:val="center"/>
          </w:tcPr>
          <w:p w14:paraId="38CB9171" w14:textId="77777777" w:rsidR="007805AA" w:rsidRPr="003A0466" w:rsidRDefault="007805AA" w:rsidP="003A0466">
            <w:pPr>
              <w:widowControl w:val="0"/>
              <w:contextualSpacing/>
              <w:jc w:val="both"/>
              <w:rPr>
                <w:rFonts w:ascii="Times New Roman" w:eastAsia="Times New Roman" w:hAnsi="Times New Roman" w:cs="Times New Roman"/>
                <w:b/>
                <w:i/>
                <w:sz w:val="24"/>
                <w:szCs w:val="24"/>
              </w:rPr>
            </w:pPr>
            <w:r w:rsidRPr="003A0466">
              <w:rPr>
                <w:rFonts w:ascii="Times New Roman" w:eastAsia="Times New Roman" w:hAnsi="Times New Roman" w:cs="Times New Roman"/>
                <w:b/>
                <w:i/>
                <w:sz w:val="24"/>
                <w:szCs w:val="24"/>
              </w:rPr>
              <w:t>Замовник відміняє відкриті торги у разі:</w:t>
            </w:r>
          </w:p>
          <w:p w14:paraId="74975EF5" w14:textId="77777777" w:rsidR="007805AA" w:rsidRPr="003A0466" w:rsidRDefault="007805AA"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 відсутності подальшої потреби в закупівлі товарів, робіт чи послуг;</w:t>
            </w:r>
          </w:p>
          <w:p w14:paraId="6E22E512" w14:textId="77777777" w:rsidR="007805AA" w:rsidRPr="003A0466" w:rsidRDefault="007805AA"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BADE59" w14:textId="77777777" w:rsidR="007805AA" w:rsidRPr="003A0466" w:rsidRDefault="007805AA"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AF0CB15" w14:textId="77777777" w:rsidR="007805AA" w:rsidRPr="003A0466" w:rsidRDefault="007805AA"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2ABBACB" w14:textId="77777777" w:rsidR="007805AA" w:rsidRPr="003A0466" w:rsidRDefault="007805AA"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У разі відміни відкритих торгів замовник </w:t>
            </w:r>
            <w:r w:rsidRPr="003A0466">
              <w:rPr>
                <w:rFonts w:ascii="Times New Roman" w:eastAsia="Times New Roman" w:hAnsi="Times New Roman" w:cs="Times New Roman"/>
                <w:b/>
                <w:i/>
                <w:sz w:val="24"/>
                <w:szCs w:val="24"/>
              </w:rPr>
              <w:t>протягом одного робочого дня</w:t>
            </w:r>
            <w:r w:rsidRPr="003A046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129F99A" w14:textId="77777777" w:rsidR="007805AA" w:rsidRPr="003A0466" w:rsidRDefault="007805AA" w:rsidP="003A0466">
            <w:pPr>
              <w:widowControl w:val="0"/>
              <w:contextualSpacing/>
              <w:jc w:val="both"/>
              <w:rPr>
                <w:rFonts w:ascii="Times New Roman" w:eastAsia="Times New Roman" w:hAnsi="Times New Roman" w:cs="Times New Roman"/>
                <w:b/>
                <w:i/>
                <w:sz w:val="24"/>
                <w:szCs w:val="24"/>
              </w:rPr>
            </w:pPr>
            <w:r w:rsidRPr="003A046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2596C73" w14:textId="77777777" w:rsidR="007805AA" w:rsidRPr="003A0466" w:rsidRDefault="007805AA"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1) відхилення всіх тендерних пропозицій (у тому </w:t>
            </w:r>
            <w:r w:rsidRPr="003A0466">
              <w:rPr>
                <w:rFonts w:ascii="Times New Roman" w:eastAsia="Times New Roman" w:hAnsi="Times New Roman" w:cs="Times New Roman"/>
                <w:sz w:val="24"/>
                <w:szCs w:val="24"/>
              </w:rPr>
              <w:lastRenderedPageBreak/>
              <w:t>числі, якщо була подана одна тендерна пропозиція, яка відхилена замовником) згідно з Особливостями;</w:t>
            </w:r>
          </w:p>
          <w:p w14:paraId="6BA25A02" w14:textId="77777777" w:rsidR="007805AA" w:rsidRPr="003A0466" w:rsidRDefault="007805AA"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3DDA9" w14:textId="77777777" w:rsidR="007805AA" w:rsidRPr="003A0466" w:rsidRDefault="007805AA"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83B7BA0" w14:textId="77777777" w:rsidR="007805AA" w:rsidRPr="003A0466" w:rsidRDefault="007805AA"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Відкриті торги можуть бути відмінені частково (за лотом).</w:t>
            </w:r>
          </w:p>
          <w:p w14:paraId="4D02A428" w14:textId="77777777" w:rsidR="004C2BBB" w:rsidRPr="003A0466" w:rsidRDefault="007805AA"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2BBB" w:rsidRPr="003A0466" w14:paraId="60324179" w14:textId="77777777" w:rsidTr="0042422E">
        <w:trPr>
          <w:trHeight w:val="1119"/>
          <w:jc w:val="center"/>
        </w:trPr>
        <w:tc>
          <w:tcPr>
            <w:tcW w:w="562" w:type="dxa"/>
          </w:tcPr>
          <w:p w14:paraId="049FF960"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2</w:t>
            </w:r>
          </w:p>
        </w:tc>
        <w:tc>
          <w:tcPr>
            <w:tcW w:w="3686" w:type="dxa"/>
          </w:tcPr>
          <w:p w14:paraId="082E8C41"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Строк укладання договору про закупівлю</w:t>
            </w:r>
          </w:p>
        </w:tc>
        <w:tc>
          <w:tcPr>
            <w:tcW w:w="5712" w:type="dxa"/>
            <w:vAlign w:val="center"/>
          </w:tcPr>
          <w:p w14:paraId="7CC74BD0"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A0466">
              <w:rPr>
                <w:rFonts w:ascii="Times New Roman" w:eastAsia="Times New Roman" w:hAnsi="Times New Roman" w:cs="Times New Roman"/>
                <w:b/>
                <w:sz w:val="24"/>
                <w:szCs w:val="24"/>
              </w:rPr>
              <w:t>не пізніше ніж через 15 днів</w:t>
            </w:r>
            <w:r w:rsidRPr="003A046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A0466">
              <w:rPr>
                <w:rFonts w:ascii="Times New Roman" w:eastAsia="Times New Roman" w:hAnsi="Times New Roman" w:cs="Times New Roman"/>
                <w:b/>
                <w:sz w:val="24"/>
                <w:szCs w:val="24"/>
              </w:rPr>
              <w:t>може бути продовжений до 60 днів</w:t>
            </w:r>
            <w:r w:rsidRPr="003A0466">
              <w:rPr>
                <w:rFonts w:ascii="Times New Roman" w:eastAsia="Times New Roman" w:hAnsi="Times New Roman" w:cs="Times New Roman"/>
                <w:sz w:val="24"/>
                <w:szCs w:val="24"/>
              </w:rPr>
              <w:t xml:space="preserve">. </w:t>
            </w:r>
          </w:p>
          <w:p w14:paraId="04B45F3B"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B606DE"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A0466">
              <w:rPr>
                <w:rFonts w:ascii="Times New Roman" w:eastAsia="Times New Roman" w:hAnsi="Times New Roman" w:cs="Times New Roman"/>
                <w:b/>
                <w:sz w:val="24"/>
                <w:szCs w:val="24"/>
              </w:rPr>
              <w:t>не може бути укладено раніше ніж через п’ять днів</w:t>
            </w:r>
            <w:r w:rsidRPr="003A0466">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4C2BBB" w:rsidRPr="003A0466" w14:paraId="5959B62E" w14:textId="77777777" w:rsidTr="0042422E">
        <w:trPr>
          <w:trHeight w:val="1119"/>
          <w:jc w:val="center"/>
        </w:trPr>
        <w:tc>
          <w:tcPr>
            <w:tcW w:w="562" w:type="dxa"/>
          </w:tcPr>
          <w:p w14:paraId="03069C19" w14:textId="77777777" w:rsidR="004C2BBB" w:rsidRPr="003A0466" w:rsidRDefault="004C2BBB"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3</w:t>
            </w:r>
          </w:p>
        </w:tc>
        <w:tc>
          <w:tcPr>
            <w:tcW w:w="3686" w:type="dxa"/>
          </w:tcPr>
          <w:p w14:paraId="2F9F1618" w14:textId="77777777" w:rsidR="004C2BBB" w:rsidRPr="003A0466" w:rsidRDefault="004C2BBB"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Проєкт договору про закупівлю</w:t>
            </w:r>
          </w:p>
        </w:tc>
        <w:tc>
          <w:tcPr>
            <w:tcW w:w="5712" w:type="dxa"/>
            <w:vAlign w:val="center"/>
          </w:tcPr>
          <w:p w14:paraId="051F543E"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Проєкт договору про закупівлю викладено в </w:t>
            </w:r>
            <w:r w:rsidR="00390D82" w:rsidRPr="003A0466">
              <w:rPr>
                <w:rFonts w:ascii="Times New Roman" w:eastAsia="Times New Roman" w:hAnsi="Times New Roman" w:cs="Times New Roman"/>
                <w:b/>
                <w:i/>
                <w:sz w:val="24"/>
                <w:szCs w:val="24"/>
              </w:rPr>
              <w:t xml:space="preserve">Додатку </w:t>
            </w:r>
            <w:r w:rsidR="001F23D0" w:rsidRPr="003A0466">
              <w:rPr>
                <w:rFonts w:ascii="Times New Roman" w:eastAsia="Times New Roman" w:hAnsi="Times New Roman" w:cs="Times New Roman"/>
                <w:b/>
                <w:i/>
                <w:sz w:val="24"/>
                <w:szCs w:val="24"/>
              </w:rPr>
              <w:t xml:space="preserve">№ </w:t>
            </w:r>
            <w:r w:rsidR="00EB6EEC" w:rsidRPr="003A0466">
              <w:rPr>
                <w:rFonts w:ascii="Times New Roman" w:eastAsia="Times New Roman" w:hAnsi="Times New Roman" w:cs="Times New Roman"/>
                <w:b/>
                <w:i/>
                <w:sz w:val="24"/>
                <w:szCs w:val="24"/>
                <w:lang w:val="ru-RU"/>
              </w:rPr>
              <w:t>4</w:t>
            </w:r>
            <w:r w:rsidRPr="003A0466">
              <w:rPr>
                <w:rFonts w:ascii="Times New Roman" w:eastAsia="Times New Roman" w:hAnsi="Times New Roman" w:cs="Times New Roman"/>
                <w:sz w:val="24"/>
                <w:szCs w:val="24"/>
              </w:rPr>
              <w:t xml:space="preserve"> до цієї тендерної документації.</w:t>
            </w:r>
          </w:p>
          <w:p w14:paraId="1DEF7783" w14:textId="77777777" w:rsidR="004C2BBB" w:rsidRPr="003A0466" w:rsidRDefault="004C2BBB"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6C89DC8" w14:textId="77777777" w:rsidR="004C2BBB" w:rsidRPr="003A0466" w:rsidRDefault="00561C7E" w:rsidP="003A0466">
            <w:pPr>
              <w:widowControl w:val="0"/>
              <w:contextualSpacing/>
              <w:jc w:val="both"/>
              <w:rPr>
                <w:rFonts w:ascii="Times New Roman" w:eastAsia="Times New Roman" w:hAnsi="Times New Roman" w:cs="Times New Roman"/>
                <w:i/>
                <w:sz w:val="24"/>
                <w:szCs w:val="24"/>
              </w:rPr>
            </w:pPr>
            <w:r w:rsidRPr="003A0466">
              <w:rPr>
                <w:rFonts w:ascii="Times New Roman" w:eastAsia="Times New Roman" w:hAnsi="Times New Roman" w:cs="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4C60" w:rsidRPr="003A0466" w14:paraId="3C732502" w14:textId="77777777" w:rsidTr="00C8731A">
        <w:trPr>
          <w:trHeight w:val="263"/>
          <w:jc w:val="center"/>
        </w:trPr>
        <w:tc>
          <w:tcPr>
            <w:tcW w:w="562" w:type="dxa"/>
          </w:tcPr>
          <w:p w14:paraId="61AEE936" w14:textId="77777777" w:rsidR="00B34C60" w:rsidRPr="003A0466" w:rsidRDefault="00B34C60"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4</w:t>
            </w:r>
          </w:p>
        </w:tc>
        <w:tc>
          <w:tcPr>
            <w:tcW w:w="3686" w:type="dxa"/>
          </w:tcPr>
          <w:p w14:paraId="0E35A90B" w14:textId="77777777" w:rsidR="00B34C60" w:rsidRPr="003A0466" w:rsidRDefault="00B34C60"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Умови договору про закупівлю</w:t>
            </w:r>
          </w:p>
        </w:tc>
        <w:tc>
          <w:tcPr>
            <w:tcW w:w="5712" w:type="dxa"/>
            <w:vAlign w:val="center"/>
          </w:tcPr>
          <w:p w14:paraId="3BA2B81B" w14:textId="77777777" w:rsidR="00914443" w:rsidRPr="003A0466" w:rsidRDefault="0091444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DA49F" w14:textId="77777777" w:rsidR="00914443" w:rsidRPr="003A0466" w:rsidRDefault="0091444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21462C" w14:textId="77777777" w:rsidR="00914443" w:rsidRPr="003A0466" w:rsidRDefault="0091444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8DDABB" w14:textId="77777777" w:rsidR="00914443" w:rsidRPr="003A0466" w:rsidRDefault="0091444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визначення грошового еквівалента зобов’язання в іноземній валюті;</w:t>
            </w:r>
          </w:p>
          <w:p w14:paraId="7B0CFC1D" w14:textId="77777777" w:rsidR="00914443" w:rsidRPr="003A0466" w:rsidRDefault="00914443"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3C30EFFA" w14:textId="77777777" w:rsidR="00B34C60" w:rsidRPr="003A0466" w:rsidRDefault="00914443" w:rsidP="003A0466">
            <w:pPr>
              <w:widowControl w:val="0"/>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6C6C31" w:rsidRPr="003A0466">
              <w:rPr>
                <w:rFonts w:ascii="Times New Roman" w:eastAsia="Times New Roman" w:hAnsi="Times New Roman" w:cs="Times New Roman"/>
                <w:sz w:val="24"/>
                <w:szCs w:val="24"/>
              </w:rPr>
              <w:t>.</w:t>
            </w:r>
          </w:p>
        </w:tc>
      </w:tr>
      <w:tr w:rsidR="00B34C60" w:rsidRPr="003A0466" w14:paraId="669C8F76" w14:textId="77777777" w:rsidTr="0042422E">
        <w:trPr>
          <w:trHeight w:val="1119"/>
          <w:jc w:val="center"/>
        </w:trPr>
        <w:tc>
          <w:tcPr>
            <w:tcW w:w="562" w:type="dxa"/>
          </w:tcPr>
          <w:p w14:paraId="285F99BE" w14:textId="77777777" w:rsidR="00B34C60" w:rsidRPr="003A0466" w:rsidRDefault="00B34C60"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5</w:t>
            </w:r>
          </w:p>
        </w:tc>
        <w:tc>
          <w:tcPr>
            <w:tcW w:w="3686" w:type="dxa"/>
          </w:tcPr>
          <w:p w14:paraId="7699C398" w14:textId="77777777" w:rsidR="00B34C60" w:rsidRPr="003A0466" w:rsidRDefault="00B34C60"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712" w:type="dxa"/>
            <w:vAlign w:val="center"/>
          </w:tcPr>
          <w:p w14:paraId="03F1998E" w14:textId="77777777" w:rsidR="00B34C60" w:rsidRPr="003A0466" w:rsidRDefault="00B34C60" w:rsidP="003A0466">
            <w:pPr>
              <w:widowControl w:val="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34C60" w:rsidRPr="003A0466" w14:paraId="3915A0CF" w14:textId="77777777" w:rsidTr="00390D82">
        <w:trPr>
          <w:trHeight w:val="694"/>
          <w:jc w:val="center"/>
        </w:trPr>
        <w:tc>
          <w:tcPr>
            <w:tcW w:w="562" w:type="dxa"/>
          </w:tcPr>
          <w:p w14:paraId="1F388885" w14:textId="77777777" w:rsidR="00B34C60" w:rsidRPr="003A0466" w:rsidRDefault="00B34C60" w:rsidP="003A0466">
            <w:pPr>
              <w:widowControl w:val="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6</w:t>
            </w:r>
          </w:p>
        </w:tc>
        <w:tc>
          <w:tcPr>
            <w:tcW w:w="3686" w:type="dxa"/>
          </w:tcPr>
          <w:p w14:paraId="56DA2A4F" w14:textId="77777777" w:rsidR="00B34C60" w:rsidRPr="003A0466" w:rsidRDefault="00B34C60" w:rsidP="003A0466">
            <w:pPr>
              <w:widowControl w:val="0"/>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Забезпечення виконання договору про закупівлю</w:t>
            </w:r>
          </w:p>
        </w:tc>
        <w:tc>
          <w:tcPr>
            <w:tcW w:w="5712" w:type="dxa"/>
            <w:vAlign w:val="center"/>
          </w:tcPr>
          <w:p w14:paraId="0A960A4B" w14:textId="77777777" w:rsidR="00B34C60" w:rsidRPr="003A0466" w:rsidRDefault="00B34C60" w:rsidP="003A0466">
            <w:pPr>
              <w:widowControl w:val="0"/>
              <w:ind w:right="12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DC6FC92" w14:textId="77777777" w:rsidR="00390D82" w:rsidRPr="003A0466" w:rsidRDefault="00390D82" w:rsidP="003A0466">
      <w:pPr>
        <w:widowControl w:val="0"/>
        <w:spacing w:after="0" w:line="240" w:lineRule="auto"/>
        <w:contextualSpacing/>
        <w:jc w:val="both"/>
        <w:rPr>
          <w:rFonts w:ascii="Times New Roman" w:eastAsia="Times New Roman" w:hAnsi="Times New Roman" w:cs="Times New Roman"/>
          <w:sz w:val="24"/>
          <w:szCs w:val="24"/>
        </w:rPr>
      </w:pPr>
      <w:bookmarkStart w:id="9" w:name="_heading=h.2s8eyo1" w:colFirst="0" w:colLast="0"/>
      <w:bookmarkEnd w:id="9"/>
    </w:p>
    <w:p w14:paraId="25D41893"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54BF8755"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52B7B01A"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6BEBC8AF"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4F7EC959"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4DFF4B33"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55F4C4A2"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2A286447"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6A9BC112"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744AC21A"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7305553B"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2EA3A6F4"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5748B57B"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1B671D88"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5DE4A8D2"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282D65E5" w14:textId="77777777" w:rsid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p>
    <w:p w14:paraId="10182D19" w14:textId="77777777" w:rsidR="00DE3C08" w:rsidRDefault="00DE3C08">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p>
    <w:p w14:paraId="70AAC15A" w14:textId="1A60D6AB" w:rsidR="003A0466" w:rsidRPr="003A0466" w:rsidRDefault="003A0466" w:rsidP="003A0466">
      <w:pPr>
        <w:spacing w:after="0" w:line="240" w:lineRule="auto"/>
        <w:contextualSpacing/>
        <w:jc w:val="right"/>
        <w:rPr>
          <w:rFonts w:ascii="Times New Roman" w:eastAsia="Times New Roman" w:hAnsi="Times New Roman" w:cs="Times New Roman"/>
          <w:sz w:val="24"/>
          <w:szCs w:val="24"/>
          <w:lang w:eastAsia="uk-UA"/>
        </w:rPr>
      </w:pPr>
      <w:r w:rsidRPr="003A0466">
        <w:rPr>
          <w:rFonts w:ascii="Times New Roman" w:eastAsia="Times New Roman" w:hAnsi="Times New Roman" w:cs="Times New Roman"/>
          <w:sz w:val="24"/>
          <w:szCs w:val="24"/>
          <w:lang w:eastAsia="uk-UA"/>
        </w:rPr>
        <w:lastRenderedPageBreak/>
        <w:t xml:space="preserve">ДОДАТОК № 1 </w:t>
      </w:r>
    </w:p>
    <w:p w14:paraId="61C89E9E" w14:textId="77777777" w:rsidR="003A0466" w:rsidRPr="003A0466" w:rsidRDefault="003A0466" w:rsidP="003A0466">
      <w:pPr>
        <w:tabs>
          <w:tab w:val="left" w:pos="9015"/>
        </w:tabs>
        <w:spacing w:after="0" w:line="240" w:lineRule="auto"/>
        <w:contextualSpacing/>
        <w:jc w:val="right"/>
        <w:rPr>
          <w:rFonts w:ascii="Times New Roman" w:eastAsia="Times New Roman" w:hAnsi="Times New Roman" w:cs="Times New Roman"/>
          <w:sz w:val="24"/>
          <w:szCs w:val="24"/>
          <w:lang w:eastAsia="uk-UA"/>
        </w:rPr>
      </w:pPr>
      <w:r w:rsidRPr="003A0466">
        <w:rPr>
          <w:rFonts w:ascii="Times New Roman" w:eastAsia="Times New Roman" w:hAnsi="Times New Roman" w:cs="Times New Roman"/>
          <w:sz w:val="24"/>
          <w:szCs w:val="24"/>
          <w:lang w:eastAsia="uk-UA"/>
        </w:rPr>
        <w:t>до тендерної документації</w:t>
      </w:r>
    </w:p>
    <w:p w14:paraId="6879F63A" w14:textId="77777777" w:rsidR="003A0466" w:rsidRPr="003A0466" w:rsidRDefault="003A0466" w:rsidP="003A0466">
      <w:pPr>
        <w:widowControl w:val="0"/>
        <w:tabs>
          <w:tab w:val="left" w:pos="4065"/>
        </w:tabs>
        <w:spacing w:after="0" w:line="240" w:lineRule="auto"/>
        <w:contextualSpacing/>
        <w:rPr>
          <w:rFonts w:ascii="Times New Roman" w:eastAsia="Times New Roman" w:hAnsi="Times New Roman" w:cs="Times New Roman"/>
          <w:sz w:val="24"/>
          <w:szCs w:val="24"/>
          <w:lang w:eastAsia="uk-UA"/>
        </w:rPr>
      </w:pPr>
    </w:p>
    <w:p w14:paraId="29E7FF51" w14:textId="77777777" w:rsidR="003A0466" w:rsidRPr="003A0466" w:rsidRDefault="003A0466" w:rsidP="003A0466">
      <w:pPr>
        <w:tabs>
          <w:tab w:val="left" w:pos="5828"/>
        </w:tabs>
        <w:spacing w:after="0" w:line="240" w:lineRule="auto"/>
        <w:ind w:left="-567"/>
        <w:jc w:val="center"/>
        <w:rPr>
          <w:rFonts w:ascii="Times New Roman" w:eastAsia="Arial" w:hAnsi="Times New Roman" w:cs="Times New Roman"/>
          <w:b/>
          <w:sz w:val="24"/>
          <w:szCs w:val="24"/>
          <w:lang w:eastAsia="ru-RU"/>
        </w:rPr>
      </w:pPr>
      <w:r w:rsidRPr="003A0466">
        <w:rPr>
          <w:rFonts w:ascii="Times New Roman" w:eastAsia="Arial" w:hAnsi="Times New Roman" w:cs="Times New Roman"/>
          <w:b/>
          <w:sz w:val="24"/>
          <w:szCs w:val="24"/>
          <w:lang w:eastAsia="ru-RU"/>
        </w:rPr>
        <w:t>Інформація про необхідні технічні, якісні, кількісні та інші характеристики предмету закупівлі</w:t>
      </w:r>
    </w:p>
    <w:p w14:paraId="443A7DA6" w14:textId="77777777" w:rsidR="003A0466" w:rsidRPr="003A0466" w:rsidRDefault="003A0466" w:rsidP="003A0466">
      <w:pPr>
        <w:tabs>
          <w:tab w:val="left" w:pos="5828"/>
        </w:tabs>
        <w:spacing w:after="0" w:line="240" w:lineRule="auto"/>
        <w:ind w:left="-567"/>
        <w:jc w:val="center"/>
        <w:rPr>
          <w:rFonts w:ascii="Times New Roman" w:eastAsia="Arial" w:hAnsi="Times New Roman" w:cs="Times New Roman"/>
          <w:b/>
          <w:bCs/>
          <w:i/>
          <w:sz w:val="24"/>
          <w:szCs w:val="24"/>
          <w:lang w:eastAsia="ru-RU"/>
        </w:rPr>
      </w:pPr>
      <w:r w:rsidRPr="003A0466">
        <w:rPr>
          <w:rFonts w:ascii="Times New Roman" w:eastAsia="Arial" w:hAnsi="Times New Roman" w:cs="Times New Roman"/>
          <w:b/>
          <w:sz w:val="24"/>
          <w:szCs w:val="24"/>
          <w:lang w:eastAsia="ru-RU"/>
        </w:rPr>
        <w:t>(Технічна специфікація)</w:t>
      </w:r>
      <w:r w:rsidRPr="003A0466">
        <w:rPr>
          <w:rFonts w:ascii="Times New Roman" w:eastAsia="Arial" w:hAnsi="Times New Roman" w:cs="Times New Roman"/>
          <w:b/>
          <w:bCs/>
          <w:sz w:val="24"/>
          <w:szCs w:val="24"/>
          <w:lang w:eastAsia="ru-RU"/>
        </w:rPr>
        <w:t>:</w:t>
      </w:r>
    </w:p>
    <w:p w14:paraId="12F31E20" w14:textId="77777777" w:rsidR="003A0466" w:rsidRPr="003A0466" w:rsidRDefault="003A0466" w:rsidP="003A0466">
      <w:pPr>
        <w:tabs>
          <w:tab w:val="left" w:pos="3945"/>
        </w:tabs>
        <w:spacing w:after="0" w:line="240" w:lineRule="auto"/>
        <w:ind w:left="-567" w:firstLine="567"/>
        <w:jc w:val="both"/>
        <w:rPr>
          <w:rFonts w:ascii="Times New Roman" w:eastAsia="Arial" w:hAnsi="Times New Roman" w:cs="Times New Roman"/>
          <w:b/>
          <w:bCs/>
          <w:sz w:val="24"/>
          <w:szCs w:val="24"/>
          <w:lang w:eastAsia="ru-RU"/>
        </w:rPr>
      </w:pPr>
    </w:p>
    <w:tbl>
      <w:tblPr>
        <w:tblW w:w="0" w:type="auto"/>
        <w:tblInd w:w="-34" w:type="dxa"/>
        <w:tblLook w:val="04A0" w:firstRow="1" w:lastRow="0" w:firstColumn="1" w:lastColumn="0" w:noHBand="0" w:noVBand="1"/>
      </w:tblPr>
      <w:tblGrid>
        <w:gridCol w:w="9640"/>
      </w:tblGrid>
      <w:tr w:rsidR="003A0466" w:rsidRPr="003A0466" w14:paraId="4CDABF40" w14:textId="77777777" w:rsidTr="003A0466">
        <w:trPr>
          <w:trHeight w:val="518"/>
        </w:trPr>
        <w:tc>
          <w:tcPr>
            <w:tcW w:w="9640" w:type="dxa"/>
            <w:shd w:val="clear" w:color="auto" w:fill="auto"/>
          </w:tcPr>
          <w:p w14:paraId="13D77CC8" w14:textId="77777777" w:rsidR="003A0466" w:rsidRPr="003A0466" w:rsidRDefault="003A0466" w:rsidP="003A0466">
            <w:pPr>
              <w:spacing w:after="0" w:line="240" w:lineRule="auto"/>
              <w:jc w:val="both"/>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ab/>
            </w:r>
            <w:r w:rsidRPr="003A0466">
              <w:rPr>
                <w:rFonts w:ascii="Times New Roman" w:eastAsia="Times New Roman" w:hAnsi="Times New Roman" w:cs="Times New Roman"/>
                <w:b/>
                <w:sz w:val="24"/>
                <w:szCs w:val="24"/>
                <w:u w:val="single"/>
                <w:lang w:eastAsia="ru-RU"/>
              </w:rPr>
              <w:t>Гречана крупа</w:t>
            </w:r>
            <w:r w:rsidRPr="003A0466">
              <w:rPr>
                <w:rFonts w:ascii="Times New Roman" w:eastAsia="Times New Roman" w:hAnsi="Times New Roman" w:cs="Times New Roman"/>
                <w:sz w:val="24"/>
                <w:szCs w:val="24"/>
                <w:lang w:eastAsia="ru-RU"/>
              </w:rPr>
              <w:t xml:space="preserve"> – ядра гречки цілі або надколоті. Колір коричневий різних відтінків. Запах відповідає крупі даного виду, без затхлого, пліснявого або інших сторонніх запахів. Зараженість амбарними шкідниками не допускається. Крупа запакована в споживчу тару, кожна одиниця якої повинна мати пакувальний ярлик.</w:t>
            </w:r>
          </w:p>
        </w:tc>
      </w:tr>
      <w:tr w:rsidR="003A0466" w:rsidRPr="003A0466" w14:paraId="19EA3C83" w14:textId="77777777" w:rsidTr="003A0466">
        <w:trPr>
          <w:trHeight w:val="518"/>
        </w:trPr>
        <w:tc>
          <w:tcPr>
            <w:tcW w:w="9640" w:type="dxa"/>
            <w:shd w:val="clear" w:color="auto" w:fill="auto"/>
          </w:tcPr>
          <w:p w14:paraId="4BA52787" w14:textId="77777777" w:rsidR="003A0466" w:rsidRPr="003A0466" w:rsidRDefault="003A0466" w:rsidP="003A0466">
            <w:pPr>
              <w:spacing w:after="0" w:line="240" w:lineRule="auto"/>
              <w:jc w:val="both"/>
              <w:rPr>
                <w:rFonts w:ascii="Times New Roman" w:eastAsia="Times New Roman" w:hAnsi="Times New Roman" w:cs="Times New Roman"/>
                <w:b/>
                <w:sz w:val="24"/>
                <w:szCs w:val="24"/>
                <w:u w:val="single"/>
              </w:rPr>
            </w:pPr>
            <w:r w:rsidRPr="003A0466">
              <w:rPr>
                <w:rFonts w:ascii="Times New Roman" w:eastAsia="Courier New" w:hAnsi="Times New Roman" w:cs="Times New Roman"/>
                <w:sz w:val="24"/>
                <w:szCs w:val="24"/>
                <w:lang w:eastAsia="ru-RU"/>
              </w:rPr>
              <w:t xml:space="preserve">           </w:t>
            </w:r>
            <w:r w:rsidRPr="003A0466">
              <w:rPr>
                <w:rFonts w:ascii="Times New Roman" w:eastAsia="Courier New" w:hAnsi="Times New Roman" w:cs="Times New Roman"/>
                <w:b/>
                <w:sz w:val="24"/>
                <w:szCs w:val="24"/>
                <w:u w:val="single"/>
                <w:lang w:eastAsia="ru-RU"/>
              </w:rPr>
              <w:t>Пшенична крупа</w:t>
            </w:r>
            <w:r w:rsidRPr="003A0466">
              <w:rPr>
                <w:rFonts w:ascii="Times New Roman" w:eastAsia="Courier New" w:hAnsi="Times New Roman" w:cs="Times New Roman"/>
                <w:sz w:val="24"/>
                <w:szCs w:val="24"/>
                <w:lang w:eastAsia="ru-RU"/>
              </w:rPr>
              <w:t xml:space="preserve"> - </w:t>
            </w:r>
            <w:r w:rsidRPr="003A0466">
              <w:rPr>
                <w:rFonts w:ascii="Times New Roman" w:eastAsia="Times New Roman" w:hAnsi="Times New Roman" w:cs="Times New Roman"/>
                <w:sz w:val="24"/>
                <w:szCs w:val="24"/>
                <w:lang w:eastAsia="ru-RU"/>
              </w:rPr>
              <w:t>подрібнені частинки зерен пшениці різної форми, колір від світло- коричневого до коричневого, смак і запах відповідає пшеничній крупі, без затхлого, пліснявого та інших сторонніх запахів і присмаків. Наявність шкідників не допускається. Крупа пшенична запакована в споживчу тару, кожна одиниця якої повинна мати пакувальний ярлик.</w:t>
            </w:r>
          </w:p>
        </w:tc>
      </w:tr>
      <w:tr w:rsidR="003A0466" w:rsidRPr="003A0466" w14:paraId="5127F23D" w14:textId="77777777" w:rsidTr="003A0466">
        <w:trPr>
          <w:trHeight w:val="518"/>
        </w:trPr>
        <w:tc>
          <w:tcPr>
            <w:tcW w:w="9640" w:type="dxa"/>
            <w:shd w:val="clear" w:color="auto" w:fill="auto"/>
          </w:tcPr>
          <w:p w14:paraId="4A203898" w14:textId="77777777" w:rsidR="003A0466" w:rsidRPr="003A0466" w:rsidRDefault="003A0466" w:rsidP="003A0466">
            <w:pPr>
              <w:spacing w:after="0" w:line="240" w:lineRule="auto"/>
              <w:jc w:val="both"/>
              <w:rPr>
                <w:rFonts w:ascii="Times New Roman" w:eastAsia="Times New Roman" w:hAnsi="Times New Roman" w:cs="Times New Roman"/>
                <w:b/>
                <w:sz w:val="24"/>
                <w:szCs w:val="24"/>
                <w:u w:val="single"/>
              </w:rPr>
            </w:pPr>
            <w:r w:rsidRPr="003A0466">
              <w:rPr>
                <w:rFonts w:ascii="Times New Roman" w:eastAsia="Times New Roman" w:hAnsi="Times New Roman" w:cs="Times New Roman"/>
                <w:sz w:val="24"/>
                <w:szCs w:val="24"/>
                <w:lang w:eastAsia="ru-RU"/>
              </w:rPr>
              <w:t xml:space="preserve">          </w:t>
            </w:r>
            <w:r w:rsidRPr="003A0466">
              <w:rPr>
                <w:rFonts w:ascii="Times New Roman" w:eastAsia="Times New Roman" w:hAnsi="Times New Roman" w:cs="Times New Roman"/>
                <w:b/>
                <w:sz w:val="24"/>
                <w:szCs w:val="24"/>
                <w:u w:val="single"/>
                <w:lang w:eastAsia="ru-RU"/>
              </w:rPr>
              <w:t>Ячнєва крупа</w:t>
            </w:r>
            <w:r w:rsidRPr="003A0466">
              <w:rPr>
                <w:rFonts w:ascii="Times New Roman" w:eastAsia="Times New Roman" w:hAnsi="Times New Roman" w:cs="Times New Roman"/>
                <w:sz w:val="24"/>
                <w:szCs w:val="24"/>
                <w:lang w:eastAsia="ru-RU"/>
              </w:rPr>
              <w:t xml:space="preserve"> -  подрібнені частинки зерен ячменю різної форми, колір світло-коричневий, смак і запах відповідає ячмінній крупі, без затхлого, пліснявого та інших сторонніх запахів і присмаків. Зараженість амбарними шкідниками не допускається. Крупа запакована в споживчу тару, кожна одиниця якої повинна мати пакувальний ярлик.</w:t>
            </w:r>
          </w:p>
        </w:tc>
      </w:tr>
      <w:tr w:rsidR="003A0466" w:rsidRPr="003A0466" w14:paraId="7B408899" w14:textId="77777777" w:rsidTr="003A0466">
        <w:trPr>
          <w:trHeight w:val="518"/>
        </w:trPr>
        <w:tc>
          <w:tcPr>
            <w:tcW w:w="9640" w:type="dxa"/>
            <w:shd w:val="clear" w:color="auto" w:fill="auto"/>
          </w:tcPr>
          <w:p w14:paraId="0484F1E5" w14:textId="77777777" w:rsidR="003A0466" w:rsidRPr="003A0466" w:rsidRDefault="003A0466" w:rsidP="003A0466">
            <w:pPr>
              <w:spacing w:after="0" w:line="240" w:lineRule="auto"/>
              <w:jc w:val="both"/>
              <w:rPr>
                <w:rFonts w:ascii="Times New Roman" w:eastAsia="Times New Roman" w:hAnsi="Times New Roman" w:cs="Times New Roman"/>
                <w:b/>
                <w:sz w:val="24"/>
                <w:szCs w:val="24"/>
                <w:u w:val="single"/>
              </w:rPr>
            </w:pPr>
            <w:r w:rsidRPr="003A0466">
              <w:rPr>
                <w:rFonts w:ascii="Times New Roman" w:eastAsia="Times New Roman" w:hAnsi="Times New Roman" w:cs="Times New Roman"/>
                <w:sz w:val="24"/>
                <w:szCs w:val="24"/>
                <w:lang w:eastAsia="ru-RU"/>
              </w:rPr>
              <w:t xml:space="preserve">          </w:t>
            </w:r>
            <w:r w:rsidRPr="003A0466">
              <w:rPr>
                <w:rFonts w:ascii="Times New Roman" w:eastAsia="Times New Roman" w:hAnsi="Times New Roman" w:cs="Times New Roman"/>
                <w:b/>
                <w:sz w:val="24"/>
                <w:szCs w:val="24"/>
                <w:u w:val="single"/>
                <w:lang w:eastAsia="ru-RU"/>
              </w:rPr>
              <w:t>Перлова крупа</w:t>
            </w:r>
            <w:r w:rsidRPr="003A0466">
              <w:rPr>
                <w:rFonts w:ascii="Times New Roman" w:eastAsia="Times New Roman" w:hAnsi="Times New Roman" w:cs="Times New Roman"/>
                <w:sz w:val="24"/>
                <w:szCs w:val="24"/>
                <w:lang w:eastAsia="ru-RU"/>
              </w:rPr>
              <w:t xml:space="preserve"> - </w:t>
            </w:r>
            <w:r w:rsidRPr="003A0466">
              <w:rPr>
                <w:rFonts w:ascii="Times New Roman" w:eastAsia="Times New Roman" w:hAnsi="Times New Roman" w:cs="Times New Roman"/>
                <w:bCs/>
                <w:sz w:val="24"/>
                <w:szCs w:val="24"/>
                <w:lang w:eastAsia="ru-RU"/>
              </w:rPr>
              <w:t>к</w:t>
            </w:r>
            <w:r w:rsidRPr="003A0466">
              <w:rPr>
                <w:rFonts w:ascii="Times New Roman" w:eastAsia="Times New Roman" w:hAnsi="Times New Roman" w:cs="Times New Roman"/>
                <w:sz w:val="24"/>
                <w:szCs w:val="24"/>
                <w:lang w:eastAsia="ru-RU"/>
              </w:rPr>
              <w:t>олір від кремового до світло-коричневого, смак і запах відповідає перловій крупі, без затхлого, пліснявого і інших запасів. Зараженість амбарними шкідниками не допускається. Крупа запакована в споживчу тару, кожна одиниця якої має пакувальний ярлик.</w:t>
            </w:r>
          </w:p>
        </w:tc>
      </w:tr>
      <w:tr w:rsidR="003A0466" w:rsidRPr="003A0466" w14:paraId="2D5F1E71" w14:textId="77777777" w:rsidTr="003A0466">
        <w:trPr>
          <w:trHeight w:val="518"/>
        </w:trPr>
        <w:tc>
          <w:tcPr>
            <w:tcW w:w="9640" w:type="dxa"/>
            <w:shd w:val="clear" w:color="auto" w:fill="auto"/>
          </w:tcPr>
          <w:p w14:paraId="75C54E70" w14:textId="77777777" w:rsidR="003A0466" w:rsidRPr="003A0466" w:rsidRDefault="003A0466" w:rsidP="003A0466">
            <w:pPr>
              <w:spacing w:after="0" w:line="240" w:lineRule="auto"/>
              <w:jc w:val="both"/>
              <w:rPr>
                <w:rFonts w:ascii="Times New Roman" w:eastAsia="Times New Roman" w:hAnsi="Times New Roman" w:cs="Times New Roman"/>
                <w:b/>
                <w:sz w:val="24"/>
                <w:szCs w:val="24"/>
                <w:u w:val="single"/>
              </w:rPr>
            </w:pPr>
            <w:r w:rsidRPr="003A0466">
              <w:rPr>
                <w:rFonts w:ascii="Times New Roman" w:eastAsia="Times New Roman" w:hAnsi="Times New Roman" w:cs="Times New Roman"/>
                <w:sz w:val="24"/>
                <w:szCs w:val="24"/>
                <w:lang w:eastAsia="ru-RU"/>
              </w:rPr>
              <w:t xml:space="preserve">          </w:t>
            </w:r>
            <w:r w:rsidRPr="003A0466">
              <w:rPr>
                <w:rFonts w:ascii="Times New Roman" w:eastAsia="Times New Roman" w:hAnsi="Times New Roman" w:cs="Times New Roman"/>
                <w:b/>
                <w:sz w:val="24"/>
                <w:szCs w:val="24"/>
                <w:u w:val="single"/>
                <w:lang w:eastAsia="ru-RU"/>
              </w:rPr>
              <w:t xml:space="preserve">Вівсяні пластівці </w:t>
            </w:r>
            <w:r w:rsidRPr="003A0466">
              <w:rPr>
                <w:rFonts w:ascii="Times New Roman" w:eastAsia="Times New Roman" w:hAnsi="Times New Roman" w:cs="Times New Roman"/>
                <w:sz w:val="24"/>
                <w:szCs w:val="24"/>
                <w:lang w:eastAsia="ru-RU"/>
              </w:rPr>
              <w:t xml:space="preserve">- </w:t>
            </w:r>
            <w:r w:rsidRPr="003A0466">
              <w:rPr>
                <w:rFonts w:ascii="Times New Roman" w:eastAsia="Times New Roman" w:hAnsi="Times New Roman" w:cs="Times New Roman"/>
                <w:bCs/>
                <w:sz w:val="24"/>
                <w:szCs w:val="24"/>
                <w:lang w:eastAsia="ru-RU"/>
              </w:rPr>
              <w:t xml:space="preserve">вівсяні пластівці </w:t>
            </w:r>
            <w:r w:rsidRPr="003A0466">
              <w:rPr>
                <w:rFonts w:ascii="Times New Roman" w:eastAsia="Times New Roman" w:hAnsi="Times New Roman" w:cs="Times New Roman"/>
                <w:sz w:val="24"/>
                <w:szCs w:val="24"/>
                <w:lang w:eastAsia="ru-RU"/>
              </w:rPr>
              <w:t>- колір від кремового до світло-коричневого, смак і запах відповідає вівсяним пластівцям, без затхлого, пліснявого і інших запасів. Зараженість амбарними шкідниками не допускається. Крупа запакована в споживчу тару, кожна одиниця якої має пакувальний ярлик.</w:t>
            </w:r>
          </w:p>
        </w:tc>
      </w:tr>
      <w:tr w:rsidR="003A0466" w:rsidRPr="003A0466" w14:paraId="19CA866B" w14:textId="77777777" w:rsidTr="003A0466">
        <w:trPr>
          <w:trHeight w:val="518"/>
        </w:trPr>
        <w:tc>
          <w:tcPr>
            <w:tcW w:w="9640" w:type="dxa"/>
            <w:shd w:val="clear" w:color="auto" w:fill="auto"/>
          </w:tcPr>
          <w:p w14:paraId="351FA35A" w14:textId="77777777" w:rsidR="003A0466" w:rsidRPr="003A0466" w:rsidRDefault="003A0466" w:rsidP="003A0466">
            <w:pPr>
              <w:spacing w:after="0" w:line="240" w:lineRule="auto"/>
              <w:jc w:val="both"/>
              <w:rPr>
                <w:rFonts w:ascii="Times New Roman" w:eastAsia="Times New Roman" w:hAnsi="Times New Roman" w:cs="Times New Roman"/>
                <w:b/>
                <w:sz w:val="24"/>
                <w:szCs w:val="24"/>
                <w:u w:val="single"/>
              </w:rPr>
            </w:pPr>
            <w:r w:rsidRPr="003A0466">
              <w:rPr>
                <w:rFonts w:ascii="Times New Roman" w:eastAsia="Courier New" w:hAnsi="Times New Roman" w:cs="Times New Roman"/>
                <w:sz w:val="24"/>
                <w:szCs w:val="24"/>
                <w:lang w:eastAsia="ru-RU"/>
              </w:rPr>
              <w:t xml:space="preserve">          </w:t>
            </w:r>
            <w:r w:rsidRPr="003A0466">
              <w:rPr>
                <w:rFonts w:ascii="Times New Roman" w:eastAsia="Courier New" w:hAnsi="Times New Roman" w:cs="Times New Roman"/>
                <w:b/>
                <w:sz w:val="24"/>
                <w:szCs w:val="24"/>
                <w:u w:val="single"/>
                <w:lang w:eastAsia="ru-RU"/>
              </w:rPr>
              <w:t>Пшоно</w:t>
            </w:r>
            <w:r w:rsidRPr="003A0466">
              <w:rPr>
                <w:rFonts w:ascii="Times New Roman" w:eastAsia="Courier New" w:hAnsi="Times New Roman" w:cs="Times New Roman"/>
                <w:sz w:val="24"/>
                <w:szCs w:val="24"/>
                <w:lang w:eastAsia="ru-RU"/>
              </w:rPr>
              <w:t xml:space="preserve"> -</w:t>
            </w:r>
            <w:r w:rsidRPr="003A0466">
              <w:rPr>
                <w:rFonts w:ascii="Times New Roman" w:eastAsia="Times New Roman" w:hAnsi="Times New Roman" w:cs="Times New Roman"/>
                <w:sz w:val="24"/>
                <w:szCs w:val="24"/>
                <w:lang w:eastAsia="ru-RU"/>
              </w:rPr>
              <w:t xml:space="preserve"> круглої форми світло - жовтого кольору, чисте без різних домішок, без затхлого, пліснявого і інших запахів. Запаковане в споживчу тару, кожна одиниця якої повинна мати пакувальний ярлик.</w:t>
            </w:r>
          </w:p>
        </w:tc>
      </w:tr>
      <w:tr w:rsidR="003A0466" w:rsidRPr="003A0466" w14:paraId="7A7186D3" w14:textId="77777777" w:rsidTr="003A0466">
        <w:trPr>
          <w:trHeight w:val="518"/>
        </w:trPr>
        <w:tc>
          <w:tcPr>
            <w:tcW w:w="9640" w:type="dxa"/>
            <w:shd w:val="clear" w:color="auto" w:fill="auto"/>
          </w:tcPr>
          <w:p w14:paraId="09937EBB" w14:textId="77777777" w:rsidR="003A0466" w:rsidRPr="003A0466" w:rsidRDefault="003A0466" w:rsidP="003A0466">
            <w:pPr>
              <w:spacing w:after="0" w:line="240" w:lineRule="auto"/>
              <w:jc w:val="both"/>
              <w:rPr>
                <w:rFonts w:ascii="Times New Roman" w:eastAsia="Courier New" w:hAnsi="Times New Roman" w:cs="Times New Roman"/>
                <w:sz w:val="24"/>
                <w:szCs w:val="24"/>
                <w:lang w:eastAsia="ru-RU"/>
              </w:rPr>
            </w:pPr>
            <w:r w:rsidRPr="003A0466">
              <w:rPr>
                <w:rFonts w:ascii="Times New Roman" w:eastAsia="Courier New" w:hAnsi="Times New Roman" w:cs="Times New Roman"/>
                <w:sz w:val="24"/>
                <w:szCs w:val="24"/>
                <w:lang w:eastAsia="ru-RU"/>
              </w:rPr>
              <w:t xml:space="preserve">          </w:t>
            </w:r>
            <w:r w:rsidRPr="003A0466">
              <w:rPr>
                <w:rFonts w:ascii="Times New Roman" w:eastAsia="Courier New" w:hAnsi="Times New Roman" w:cs="Times New Roman"/>
                <w:b/>
                <w:sz w:val="24"/>
                <w:szCs w:val="24"/>
                <w:u w:val="single"/>
                <w:lang w:eastAsia="ru-RU"/>
              </w:rPr>
              <w:t>Кукурудзяна крупа</w:t>
            </w:r>
            <w:r w:rsidRPr="003A0466">
              <w:rPr>
                <w:rFonts w:ascii="Times New Roman" w:eastAsia="Courier New" w:hAnsi="Times New Roman" w:cs="Times New Roman"/>
                <w:sz w:val="24"/>
                <w:szCs w:val="24"/>
                <w:lang w:eastAsia="ru-RU"/>
              </w:rPr>
              <w:t xml:space="preserve"> – подрібнені частинки зерен кукурудзи, </w:t>
            </w:r>
            <w:r w:rsidRPr="003A0466">
              <w:rPr>
                <w:rFonts w:ascii="Times New Roman" w:eastAsia="Times New Roman" w:hAnsi="Times New Roman" w:cs="Times New Roman"/>
                <w:sz w:val="24"/>
                <w:szCs w:val="24"/>
                <w:lang w:eastAsia="ru-RU"/>
              </w:rPr>
              <w:t>жовтого кольору, чисте без різних домішок, без затхлого, пліснявого і інших запахів. Запаковане в споживчу тару, кожна одиниця якої повинна мати пакувальний ярлик.</w:t>
            </w:r>
          </w:p>
        </w:tc>
      </w:tr>
      <w:tr w:rsidR="003A0466" w:rsidRPr="003A0466" w14:paraId="05940E92" w14:textId="77777777" w:rsidTr="003A0466">
        <w:trPr>
          <w:trHeight w:val="518"/>
        </w:trPr>
        <w:tc>
          <w:tcPr>
            <w:tcW w:w="9640" w:type="dxa"/>
            <w:shd w:val="clear" w:color="auto" w:fill="auto"/>
          </w:tcPr>
          <w:p w14:paraId="704E4403" w14:textId="77777777" w:rsidR="003A0466" w:rsidRPr="003A0466" w:rsidRDefault="003A0466" w:rsidP="003A0466">
            <w:pPr>
              <w:tabs>
                <w:tab w:val="left" w:pos="1140"/>
              </w:tabs>
              <w:spacing w:after="0" w:line="240" w:lineRule="auto"/>
              <w:jc w:val="both"/>
              <w:rPr>
                <w:rFonts w:ascii="Times New Roman" w:eastAsia="Times New Roman" w:hAnsi="Times New Roman" w:cs="Times New Roman"/>
                <w:b/>
                <w:sz w:val="24"/>
                <w:szCs w:val="24"/>
                <w:lang w:eastAsia="ru-RU"/>
              </w:rPr>
            </w:pPr>
            <w:r w:rsidRPr="003A0466">
              <w:rPr>
                <w:rFonts w:ascii="Times New Roman" w:eastAsia="Times New Roman" w:hAnsi="Times New Roman" w:cs="Times New Roman"/>
                <w:sz w:val="24"/>
                <w:szCs w:val="24"/>
                <w:lang w:eastAsia="ru-RU"/>
              </w:rPr>
              <w:t xml:space="preserve">           </w:t>
            </w:r>
            <w:r w:rsidRPr="003A0466">
              <w:rPr>
                <w:rFonts w:ascii="Times New Roman" w:eastAsia="Times New Roman" w:hAnsi="Times New Roman" w:cs="Times New Roman"/>
                <w:b/>
                <w:sz w:val="24"/>
                <w:szCs w:val="24"/>
                <w:u w:val="single"/>
                <w:lang w:eastAsia="ru-RU"/>
              </w:rPr>
              <w:t>Рис</w:t>
            </w:r>
            <w:r w:rsidRPr="003A0466">
              <w:rPr>
                <w:rFonts w:ascii="Times New Roman" w:eastAsia="Times New Roman" w:hAnsi="Times New Roman" w:cs="Times New Roman"/>
                <w:sz w:val="24"/>
                <w:szCs w:val="24"/>
                <w:lang w:eastAsia="ru-RU"/>
              </w:rPr>
              <w:t xml:space="preserve"> - має бути шліфований, білого кольору, без квіткових плівок, плодових та насіннєвих оболонок. Смак і запах характерний рису, без затхлості, плісняви та інших сторонніх запахів. Рис повинен бути запакований в споживчу тару, кожна одиниця якої повинна мати пакувальний ярлик.</w:t>
            </w:r>
          </w:p>
        </w:tc>
      </w:tr>
      <w:tr w:rsidR="003A0466" w:rsidRPr="003A0466" w14:paraId="395D25B7" w14:textId="77777777" w:rsidTr="003A0466">
        <w:trPr>
          <w:trHeight w:val="518"/>
        </w:trPr>
        <w:tc>
          <w:tcPr>
            <w:tcW w:w="9640" w:type="dxa"/>
            <w:shd w:val="clear" w:color="auto" w:fill="auto"/>
          </w:tcPr>
          <w:p w14:paraId="1BFFA4AC" w14:textId="77777777" w:rsidR="003A0466" w:rsidRPr="003A0466" w:rsidRDefault="003A0466" w:rsidP="003A0466">
            <w:pPr>
              <w:tabs>
                <w:tab w:val="left" w:pos="1140"/>
              </w:tabs>
              <w:spacing w:after="0" w:line="240" w:lineRule="auto"/>
              <w:jc w:val="both"/>
              <w:rPr>
                <w:rFonts w:ascii="Times New Roman" w:eastAsia="Times New Roman" w:hAnsi="Times New Roman" w:cs="Times New Roman"/>
                <w:b/>
                <w:sz w:val="24"/>
                <w:szCs w:val="24"/>
                <w:lang w:eastAsia="ru-RU"/>
              </w:rPr>
            </w:pPr>
            <w:r w:rsidRPr="003A0466">
              <w:rPr>
                <w:rFonts w:ascii="Times New Roman" w:eastAsia="Times New Roman" w:hAnsi="Times New Roman" w:cs="Times New Roman"/>
                <w:b/>
                <w:sz w:val="24"/>
                <w:szCs w:val="24"/>
                <w:lang w:eastAsia="ru-RU"/>
              </w:rPr>
              <w:t xml:space="preserve">           </w:t>
            </w:r>
            <w:r w:rsidRPr="003A0466">
              <w:rPr>
                <w:rFonts w:ascii="Times New Roman" w:eastAsia="Times New Roman" w:hAnsi="Times New Roman" w:cs="Times New Roman"/>
                <w:b/>
                <w:sz w:val="24"/>
                <w:szCs w:val="24"/>
                <w:u w:val="single"/>
                <w:lang w:eastAsia="ru-RU"/>
              </w:rPr>
              <w:t>Борошно пшеничне</w:t>
            </w:r>
            <w:r w:rsidRPr="003A0466">
              <w:rPr>
                <w:rFonts w:ascii="Times New Roman" w:eastAsia="Times New Roman" w:hAnsi="Times New Roman" w:cs="Times New Roman"/>
                <w:b/>
                <w:sz w:val="24"/>
                <w:szCs w:val="24"/>
                <w:lang w:eastAsia="ru-RU"/>
              </w:rPr>
              <w:t xml:space="preserve"> – </w:t>
            </w:r>
            <w:r w:rsidRPr="003A0466">
              <w:rPr>
                <w:rFonts w:ascii="Times New Roman" w:eastAsia="Times New Roman" w:hAnsi="Times New Roman" w:cs="Times New Roman"/>
                <w:sz w:val="24"/>
                <w:szCs w:val="24"/>
                <w:lang w:eastAsia="ru-RU"/>
              </w:rPr>
              <w:t>сорт – вищий, колір білий, білий з жовтуватим відтінком, запах - властивий пшеничному борошну, без сторонніх запахів, не затхлий, не пліснявий, повинно бути запаковано в споживчу тару з маркуванням на кожній пакованій одиниці. Борошно повинно бути без уражень шкідниками. Вологість не більше 15%.</w:t>
            </w:r>
          </w:p>
        </w:tc>
      </w:tr>
    </w:tbl>
    <w:p w14:paraId="457C9F0B" w14:textId="77777777" w:rsidR="003A0466" w:rsidRPr="003A0466" w:rsidRDefault="003A0466" w:rsidP="003A0466">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8EE405C" w14:textId="77777777" w:rsidR="003A0466" w:rsidRPr="003A0466" w:rsidRDefault="003A0466" w:rsidP="003A046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Товар повинен відповідати ДСТУ або ТУ або іншим чинним стандартам з показниками не гірше, ніж ДСТУ.</w:t>
      </w:r>
    </w:p>
    <w:p w14:paraId="472801AF" w14:textId="77777777" w:rsidR="003A0466" w:rsidRPr="003A0466" w:rsidRDefault="003A0466" w:rsidP="003A0466">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4"/>
        <w:gridCol w:w="3812"/>
      </w:tblGrid>
      <w:tr w:rsidR="003A0466" w:rsidRPr="003A0466" w14:paraId="194A5D36" w14:textId="77777777" w:rsidTr="003A0466">
        <w:trPr>
          <w:trHeight w:val="549"/>
        </w:trPr>
        <w:tc>
          <w:tcPr>
            <w:tcW w:w="5544" w:type="dxa"/>
            <w:tcBorders>
              <w:top w:val="single" w:sz="4" w:space="0" w:color="auto"/>
              <w:left w:val="single" w:sz="4" w:space="0" w:color="auto"/>
              <w:bottom w:val="single" w:sz="4" w:space="0" w:color="auto"/>
              <w:right w:val="single" w:sz="4" w:space="0" w:color="auto"/>
            </w:tcBorders>
            <w:shd w:val="clear" w:color="auto" w:fill="FFFFFF"/>
            <w:vAlign w:val="center"/>
          </w:tcPr>
          <w:p w14:paraId="64D55E81" w14:textId="77777777" w:rsidR="003A0466" w:rsidRPr="003A0466" w:rsidRDefault="003A0466" w:rsidP="003A0466">
            <w:pPr>
              <w:spacing w:after="0" w:line="240" w:lineRule="auto"/>
              <w:jc w:val="center"/>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Найменування продуктів харчування</w:t>
            </w:r>
          </w:p>
        </w:tc>
        <w:tc>
          <w:tcPr>
            <w:tcW w:w="3812" w:type="dxa"/>
            <w:tcBorders>
              <w:top w:val="single" w:sz="4" w:space="0" w:color="auto"/>
              <w:left w:val="single" w:sz="4" w:space="0" w:color="auto"/>
              <w:bottom w:val="single" w:sz="4" w:space="0" w:color="auto"/>
              <w:right w:val="single" w:sz="4" w:space="0" w:color="auto"/>
            </w:tcBorders>
            <w:shd w:val="clear" w:color="auto" w:fill="FFFFFF"/>
          </w:tcPr>
          <w:p w14:paraId="68976316" w14:textId="77777777" w:rsidR="003A0466" w:rsidRPr="003A0466" w:rsidRDefault="003A0466" w:rsidP="003A0466">
            <w:pPr>
              <w:spacing w:after="0" w:line="240" w:lineRule="auto"/>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Очікувана кількість</w:t>
            </w:r>
          </w:p>
          <w:p w14:paraId="12C1363C" w14:textId="77777777" w:rsidR="003A0466" w:rsidRPr="003A0466" w:rsidRDefault="003A0466" w:rsidP="003A0466">
            <w:pPr>
              <w:spacing w:after="0" w:line="240" w:lineRule="auto"/>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продуктів(кг)</w:t>
            </w:r>
          </w:p>
        </w:tc>
      </w:tr>
      <w:tr w:rsidR="003A0466" w:rsidRPr="003A0466" w14:paraId="66B3BDAE" w14:textId="77777777" w:rsidTr="003A0466">
        <w:trPr>
          <w:trHeight w:val="405"/>
        </w:trPr>
        <w:tc>
          <w:tcPr>
            <w:tcW w:w="5544" w:type="dxa"/>
            <w:tcBorders>
              <w:top w:val="nil"/>
              <w:left w:val="single" w:sz="4" w:space="0" w:color="auto"/>
              <w:bottom w:val="single" w:sz="4" w:space="0" w:color="auto"/>
              <w:right w:val="single" w:sz="4" w:space="0" w:color="auto"/>
            </w:tcBorders>
            <w:shd w:val="clear" w:color="000000" w:fill="FFFFFF"/>
            <w:vAlign w:val="center"/>
          </w:tcPr>
          <w:p w14:paraId="54E6AA0C" w14:textId="77777777" w:rsidR="003A0466" w:rsidRPr="003A0466" w:rsidRDefault="003A0466" w:rsidP="003A0466">
            <w:pPr>
              <w:spacing w:after="0" w:line="240" w:lineRule="auto"/>
              <w:rPr>
                <w:rFonts w:ascii="Times New Roman" w:eastAsia="Times New Roman" w:hAnsi="Times New Roman" w:cs="Times New Roman"/>
                <w:color w:val="000000"/>
                <w:sz w:val="24"/>
                <w:szCs w:val="24"/>
                <w:lang w:eastAsia="ru-RU"/>
              </w:rPr>
            </w:pPr>
            <w:r w:rsidRPr="003A0466">
              <w:rPr>
                <w:rFonts w:ascii="Times New Roman" w:eastAsia="Times New Roman" w:hAnsi="Times New Roman" w:cs="Times New Roman"/>
                <w:color w:val="000000"/>
                <w:sz w:val="24"/>
                <w:szCs w:val="24"/>
                <w:lang w:eastAsia="ru-RU"/>
              </w:rPr>
              <w:t>крупа гречана</w:t>
            </w:r>
          </w:p>
        </w:tc>
        <w:tc>
          <w:tcPr>
            <w:tcW w:w="3812" w:type="dxa"/>
            <w:tcBorders>
              <w:top w:val="nil"/>
              <w:left w:val="single" w:sz="4" w:space="0" w:color="auto"/>
              <w:bottom w:val="single" w:sz="4" w:space="0" w:color="auto"/>
              <w:right w:val="single" w:sz="4" w:space="0" w:color="auto"/>
            </w:tcBorders>
            <w:shd w:val="clear" w:color="auto" w:fill="auto"/>
            <w:vAlign w:val="bottom"/>
          </w:tcPr>
          <w:p w14:paraId="30166880" w14:textId="7CB6A910" w:rsidR="003A0466" w:rsidRPr="003A0466" w:rsidRDefault="004C5B2C" w:rsidP="003A04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w:t>
            </w:r>
          </w:p>
        </w:tc>
      </w:tr>
      <w:tr w:rsidR="003A0466" w:rsidRPr="003A0466" w14:paraId="26AD2A49" w14:textId="77777777" w:rsidTr="003A0466">
        <w:trPr>
          <w:trHeight w:val="405"/>
        </w:trPr>
        <w:tc>
          <w:tcPr>
            <w:tcW w:w="5544" w:type="dxa"/>
            <w:tcBorders>
              <w:top w:val="nil"/>
              <w:left w:val="single" w:sz="4" w:space="0" w:color="auto"/>
              <w:bottom w:val="single" w:sz="4" w:space="0" w:color="auto"/>
              <w:right w:val="single" w:sz="4" w:space="0" w:color="auto"/>
            </w:tcBorders>
            <w:shd w:val="clear" w:color="000000" w:fill="FFFFFF"/>
            <w:vAlign w:val="center"/>
          </w:tcPr>
          <w:p w14:paraId="3DE2EBD8" w14:textId="77777777" w:rsidR="003A0466" w:rsidRPr="003A0466" w:rsidRDefault="003A0466" w:rsidP="003A0466">
            <w:pPr>
              <w:spacing w:after="0" w:line="240" w:lineRule="auto"/>
              <w:rPr>
                <w:rFonts w:ascii="Times New Roman" w:eastAsia="Times New Roman" w:hAnsi="Times New Roman" w:cs="Times New Roman"/>
                <w:color w:val="000000"/>
                <w:sz w:val="24"/>
                <w:szCs w:val="24"/>
                <w:lang w:eastAsia="ru-RU"/>
              </w:rPr>
            </w:pPr>
            <w:r w:rsidRPr="003A0466">
              <w:rPr>
                <w:rFonts w:ascii="Times New Roman" w:eastAsia="Times New Roman" w:hAnsi="Times New Roman" w:cs="Times New Roman"/>
                <w:color w:val="000000"/>
                <w:sz w:val="24"/>
                <w:szCs w:val="24"/>
                <w:lang w:eastAsia="ru-RU"/>
              </w:rPr>
              <w:t>крупа пшенична</w:t>
            </w:r>
          </w:p>
        </w:tc>
        <w:tc>
          <w:tcPr>
            <w:tcW w:w="3812" w:type="dxa"/>
            <w:tcBorders>
              <w:top w:val="nil"/>
              <w:left w:val="single" w:sz="4" w:space="0" w:color="auto"/>
              <w:bottom w:val="single" w:sz="4" w:space="0" w:color="auto"/>
              <w:right w:val="single" w:sz="4" w:space="0" w:color="auto"/>
            </w:tcBorders>
            <w:shd w:val="clear" w:color="auto" w:fill="auto"/>
            <w:vAlign w:val="bottom"/>
          </w:tcPr>
          <w:p w14:paraId="457EA5D8" w14:textId="1B279C66" w:rsidR="003A0466" w:rsidRPr="003A0466" w:rsidRDefault="004C5B2C" w:rsidP="003A04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1600</w:t>
            </w:r>
          </w:p>
        </w:tc>
      </w:tr>
      <w:tr w:rsidR="003A0466" w:rsidRPr="003A0466" w14:paraId="4AD1D4C7" w14:textId="77777777" w:rsidTr="003A0466">
        <w:trPr>
          <w:trHeight w:val="405"/>
        </w:trPr>
        <w:tc>
          <w:tcPr>
            <w:tcW w:w="5544" w:type="dxa"/>
            <w:tcBorders>
              <w:top w:val="nil"/>
              <w:left w:val="single" w:sz="4" w:space="0" w:color="auto"/>
              <w:bottom w:val="single" w:sz="4" w:space="0" w:color="auto"/>
              <w:right w:val="single" w:sz="4" w:space="0" w:color="auto"/>
            </w:tcBorders>
            <w:shd w:val="clear" w:color="000000" w:fill="FFFFFF"/>
            <w:vAlign w:val="center"/>
          </w:tcPr>
          <w:p w14:paraId="5C3BEBB0" w14:textId="77777777" w:rsidR="003A0466" w:rsidRPr="003A0466" w:rsidRDefault="003A0466" w:rsidP="003A0466">
            <w:pPr>
              <w:spacing w:after="0" w:line="240" w:lineRule="auto"/>
              <w:rPr>
                <w:rFonts w:ascii="Times New Roman" w:eastAsia="Times New Roman" w:hAnsi="Times New Roman" w:cs="Times New Roman"/>
                <w:color w:val="000000"/>
                <w:sz w:val="24"/>
                <w:szCs w:val="24"/>
                <w:lang w:eastAsia="ru-RU"/>
              </w:rPr>
            </w:pPr>
            <w:r w:rsidRPr="003A0466">
              <w:rPr>
                <w:rFonts w:ascii="Times New Roman" w:eastAsia="Times New Roman" w:hAnsi="Times New Roman" w:cs="Times New Roman"/>
                <w:color w:val="000000"/>
                <w:sz w:val="24"/>
                <w:szCs w:val="24"/>
                <w:lang w:eastAsia="ru-RU"/>
              </w:rPr>
              <w:t>крупа ячнєва</w:t>
            </w:r>
          </w:p>
        </w:tc>
        <w:tc>
          <w:tcPr>
            <w:tcW w:w="3812" w:type="dxa"/>
            <w:tcBorders>
              <w:top w:val="nil"/>
              <w:left w:val="single" w:sz="4" w:space="0" w:color="auto"/>
              <w:bottom w:val="single" w:sz="4" w:space="0" w:color="auto"/>
              <w:right w:val="single" w:sz="4" w:space="0" w:color="auto"/>
            </w:tcBorders>
            <w:shd w:val="clear" w:color="auto" w:fill="auto"/>
            <w:vAlign w:val="bottom"/>
          </w:tcPr>
          <w:p w14:paraId="01CDAF7C" w14:textId="41B49759" w:rsidR="003A0466" w:rsidRPr="003A0466" w:rsidRDefault="004C5B2C" w:rsidP="003A04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r>
      <w:tr w:rsidR="003A0466" w:rsidRPr="003A0466" w14:paraId="51D77B6A" w14:textId="77777777" w:rsidTr="003A0466">
        <w:trPr>
          <w:trHeight w:val="405"/>
        </w:trPr>
        <w:tc>
          <w:tcPr>
            <w:tcW w:w="5544" w:type="dxa"/>
            <w:tcBorders>
              <w:top w:val="nil"/>
              <w:left w:val="single" w:sz="4" w:space="0" w:color="auto"/>
              <w:bottom w:val="single" w:sz="4" w:space="0" w:color="auto"/>
              <w:right w:val="single" w:sz="4" w:space="0" w:color="auto"/>
            </w:tcBorders>
            <w:shd w:val="clear" w:color="000000" w:fill="FFFFFF"/>
            <w:vAlign w:val="center"/>
          </w:tcPr>
          <w:p w14:paraId="6EDCC0FE" w14:textId="77777777" w:rsidR="003A0466" w:rsidRPr="003A0466" w:rsidRDefault="003A0466" w:rsidP="003A0466">
            <w:pPr>
              <w:spacing w:after="0" w:line="240" w:lineRule="auto"/>
              <w:rPr>
                <w:rFonts w:ascii="Times New Roman" w:eastAsia="Times New Roman" w:hAnsi="Times New Roman" w:cs="Times New Roman"/>
                <w:color w:val="000000"/>
                <w:sz w:val="24"/>
                <w:szCs w:val="24"/>
                <w:lang w:eastAsia="ru-RU"/>
              </w:rPr>
            </w:pPr>
            <w:r w:rsidRPr="003A0466">
              <w:rPr>
                <w:rFonts w:ascii="Times New Roman" w:eastAsia="Times New Roman" w:hAnsi="Times New Roman" w:cs="Times New Roman"/>
                <w:color w:val="000000"/>
                <w:sz w:val="24"/>
                <w:szCs w:val="24"/>
                <w:lang w:eastAsia="ru-RU"/>
              </w:rPr>
              <w:t>крупа перлова</w:t>
            </w:r>
          </w:p>
        </w:tc>
        <w:tc>
          <w:tcPr>
            <w:tcW w:w="3812" w:type="dxa"/>
            <w:tcBorders>
              <w:top w:val="nil"/>
              <w:left w:val="single" w:sz="4" w:space="0" w:color="auto"/>
              <w:bottom w:val="single" w:sz="4" w:space="0" w:color="auto"/>
              <w:right w:val="single" w:sz="4" w:space="0" w:color="auto"/>
            </w:tcBorders>
            <w:shd w:val="clear" w:color="auto" w:fill="auto"/>
            <w:vAlign w:val="bottom"/>
          </w:tcPr>
          <w:p w14:paraId="25E4B3EE" w14:textId="05355F4F" w:rsidR="003A0466" w:rsidRPr="003A0466" w:rsidRDefault="004C5B2C" w:rsidP="003A04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p>
        </w:tc>
      </w:tr>
      <w:tr w:rsidR="003A0466" w:rsidRPr="003A0466" w14:paraId="057BB11F" w14:textId="77777777" w:rsidTr="003A0466">
        <w:trPr>
          <w:trHeight w:val="405"/>
        </w:trPr>
        <w:tc>
          <w:tcPr>
            <w:tcW w:w="5544" w:type="dxa"/>
            <w:tcBorders>
              <w:top w:val="nil"/>
              <w:left w:val="single" w:sz="4" w:space="0" w:color="auto"/>
              <w:bottom w:val="single" w:sz="4" w:space="0" w:color="auto"/>
              <w:right w:val="single" w:sz="4" w:space="0" w:color="auto"/>
            </w:tcBorders>
            <w:shd w:val="clear" w:color="000000" w:fill="FFFFFF"/>
            <w:vAlign w:val="center"/>
          </w:tcPr>
          <w:p w14:paraId="52A67610" w14:textId="77777777" w:rsidR="003A0466" w:rsidRPr="003A0466" w:rsidRDefault="003A0466" w:rsidP="003A0466">
            <w:pPr>
              <w:spacing w:after="0" w:line="240" w:lineRule="auto"/>
              <w:rPr>
                <w:rFonts w:ascii="Times New Roman" w:eastAsia="Times New Roman" w:hAnsi="Times New Roman" w:cs="Times New Roman"/>
                <w:color w:val="000000"/>
                <w:sz w:val="24"/>
                <w:szCs w:val="24"/>
                <w:lang w:eastAsia="ru-RU"/>
              </w:rPr>
            </w:pPr>
            <w:r w:rsidRPr="003A0466">
              <w:rPr>
                <w:rFonts w:ascii="Times New Roman" w:eastAsia="Times New Roman" w:hAnsi="Times New Roman" w:cs="Times New Roman"/>
                <w:color w:val="000000"/>
                <w:sz w:val="24"/>
                <w:szCs w:val="24"/>
                <w:lang w:eastAsia="ru-RU"/>
              </w:rPr>
              <w:lastRenderedPageBreak/>
              <w:t>вівсяні пластівці</w:t>
            </w:r>
          </w:p>
        </w:tc>
        <w:tc>
          <w:tcPr>
            <w:tcW w:w="3812" w:type="dxa"/>
            <w:tcBorders>
              <w:top w:val="nil"/>
              <w:left w:val="single" w:sz="4" w:space="0" w:color="auto"/>
              <w:bottom w:val="single" w:sz="4" w:space="0" w:color="auto"/>
              <w:right w:val="single" w:sz="4" w:space="0" w:color="auto"/>
            </w:tcBorders>
            <w:shd w:val="clear" w:color="auto" w:fill="auto"/>
            <w:vAlign w:val="bottom"/>
          </w:tcPr>
          <w:p w14:paraId="570C1482" w14:textId="09E6E8C1" w:rsidR="003A0466" w:rsidRPr="003A0466" w:rsidRDefault="004C5B2C" w:rsidP="003A04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w:t>
            </w:r>
          </w:p>
        </w:tc>
      </w:tr>
      <w:tr w:rsidR="003A0466" w:rsidRPr="003A0466" w14:paraId="18E0122C" w14:textId="77777777" w:rsidTr="003A0466">
        <w:trPr>
          <w:trHeight w:val="405"/>
        </w:trPr>
        <w:tc>
          <w:tcPr>
            <w:tcW w:w="5544" w:type="dxa"/>
            <w:tcBorders>
              <w:top w:val="nil"/>
              <w:left w:val="single" w:sz="4" w:space="0" w:color="auto"/>
              <w:bottom w:val="single" w:sz="4" w:space="0" w:color="auto"/>
              <w:right w:val="single" w:sz="4" w:space="0" w:color="auto"/>
            </w:tcBorders>
            <w:shd w:val="clear" w:color="000000" w:fill="FFFFFF"/>
            <w:vAlign w:val="center"/>
          </w:tcPr>
          <w:p w14:paraId="7546A955" w14:textId="77777777" w:rsidR="003A0466" w:rsidRPr="003A0466" w:rsidRDefault="003A0466" w:rsidP="003A0466">
            <w:pPr>
              <w:spacing w:after="0" w:line="240" w:lineRule="auto"/>
              <w:rPr>
                <w:rFonts w:ascii="Times New Roman" w:eastAsia="Times New Roman" w:hAnsi="Times New Roman" w:cs="Times New Roman"/>
                <w:color w:val="000000"/>
                <w:sz w:val="24"/>
                <w:szCs w:val="24"/>
                <w:lang w:eastAsia="ru-RU"/>
              </w:rPr>
            </w:pPr>
            <w:r w:rsidRPr="003A0466">
              <w:rPr>
                <w:rFonts w:ascii="Times New Roman" w:eastAsia="Times New Roman" w:hAnsi="Times New Roman" w:cs="Times New Roman"/>
                <w:color w:val="000000"/>
                <w:sz w:val="24"/>
                <w:szCs w:val="24"/>
                <w:lang w:eastAsia="ru-RU"/>
              </w:rPr>
              <w:t>пшоно</w:t>
            </w:r>
          </w:p>
        </w:tc>
        <w:tc>
          <w:tcPr>
            <w:tcW w:w="3812" w:type="dxa"/>
            <w:tcBorders>
              <w:top w:val="nil"/>
              <w:left w:val="single" w:sz="4" w:space="0" w:color="auto"/>
              <w:bottom w:val="single" w:sz="4" w:space="0" w:color="auto"/>
              <w:right w:val="single" w:sz="4" w:space="0" w:color="auto"/>
            </w:tcBorders>
            <w:shd w:val="clear" w:color="auto" w:fill="auto"/>
            <w:vAlign w:val="bottom"/>
          </w:tcPr>
          <w:p w14:paraId="32DB0F20" w14:textId="1A3DF50E" w:rsidR="003A0466" w:rsidRPr="003A0466" w:rsidRDefault="004C5B2C" w:rsidP="003A04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w:t>
            </w:r>
          </w:p>
        </w:tc>
      </w:tr>
      <w:tr w:rsidR="003A0466" w:rsidRPr="003A0466" w14:paraId="0EB55CE5" w14:textId="77777777" w:rsidTr="003A0466">
        <w:trPr>
          <w:trHeight w:val="405"/>
        </w:trPr>
        <w:tc>
          <w:tcPr>
            <w:tcW w:w="5544" w:type="dxa"/>
            <w:tcBorders>
              <w:top w:val="nil"/>
              <w:left w:val="single" w:sz="4" w:space="0" w:color="auto"/>
              <w:bottom w:val="single" w:sz="4" w:space="0" w:color="auto"/>
              <w:right w:val="single" w:sz="4" w:space="0" w:color="auto"/>
            </w:tcBorders>
            <w:shd w:val="clear" w:color="000000" w:fill="FFFFFF"/>
            <w:vAlign w:val="center"/>
          </w:tcPr>
          <w:p w14:paraId="6725E9C3" w14:textId="77777777" w:rsidR="003A0466" w:rsidRPr="003A0466" w:rsidRDefault="003A0466" w:rsidP="003A0466">
            <w:pPr>
              <w:spacing w:after="0" w:line="240" w:lineRule="auto"/>
              <w:rPr>
                <w:rFonts w:ascii="Times New Roman" w:eastAsia="Times New Roman" w:hAnsi="Times New Roman" w:cs="Times New Roman"/>
                <w:color w:val="000000"/>
                <w:sz w:val="24"/>
                <w:szCs w:val="24"/>
                <w:lang w:eastAsia="ru-RU"/>
              </w:rPr>
            </w:pPr>
            <w:r w:rsidRPr="003A0466">
              <w:rPr>
                <w:rFonts w:ascii="Times New Roman" w:eastAsia="Times New Roman" w:hAnsi="Times New Roman" w:cs="Times New Roman"/>
                <w:color w:val="000000"/>
                <w:sz w:val="24"/>
                <w:szCs w:val="24"/>
                <w:lang w:eastAsia="ru-RU"/>
              </w:rPr>
              <w:t>крупа кукурудзяна</w:t>
            </w:r>
          </w:p>
        </w:tc>
        <w:tc>
          <w:tcPr>
            <w:tcW w:w="3812" w:type="dxa"/>
            <w:tcBorders>
              <w:top w:val="nil"/>
              <w:left w:val="single" w:sz="4" w:space="0" w:color="auto"/>
              <w:bottom w:val="single" w:sz="4" w:space="0" w:color="auto"/>
              <w:right w:val="single" w:sz="4" w:space="0" w:color="auto"/>
            </w:tcBorders>
            <w:shd w:val="clear" w:color="auto" w:fill="auto"/>
            <w:vAlign w:val="bottom"/>
          </w:tcPr>
          <w:p w14:paraId="3485DE7E" w14:textId="072309B6" w:rsidR="003A0466" w:rsidRPr="003A0466" w:rsidRDefault="004C5B2C" w:rsidP="003A04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1600</w:t>
            </w:r>
          </w:p>
        </w:tc>
      </w:tr>
      <w:tr w:rsidR="003A0466" w:rsidRPr="003A0466" w14:paraId="549A0EE4" w14:textId="77777777" w:rsidTr="003A0466">
        <w:trPr>
          <w:trHeight w:val="405"/>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tcPr>
          <w:p w14:paraId="5EB97DDA" w14:textId="77777777" w:rsidR="003A0466" w:rsidRPr="003A0466" w:rsidRDefault="003A0466" w:rsidP="003A0466">
            <w:pPr>
              <w:spacing w:after="0" w:line="240" w:lineRule="auto"/>
              <w:rPr>
                <w:rFonts w:ascii="Times New Roman" w:eastAsia="Times New Roman" w:hAnsi="Times New Roman" w:cs="Times New Roman"/>
                <w:color w:val="000000"/>
                <w:sz w:val="24"/>
                <w:szCs w:val="24"/>
                <w:lang w:eastAsia="ru-RU"/>
              </w:rPr>
            </w:pPr>
            <w:r w:rsidRPr="003A0466">
              <w:rPr>
                <w:rFonts w:ascii="Times New Roman" w:eastAsia="Times New Roman" w:hAnsi="Times New Roman" w:cs="Times New Roman"/>
                <w:color w:val="000000"/>
                <w:sz w:val="24"/>
                <w:szCs w:val="24"/>
                <w:lang w:eastAsia="ru-RU"/>
              </w:rPr>
              <w:t>рис</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bottom"/>
          </w:tcPr>
          <w:p w14:paraId="0D1E0B09" w14:textId="5DE3D6E3" w:rsidR="003A0466" w:rsidRPr="003A0466" w:rsidRDefault="004C5B2C" w:rsidP="003A04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4000</w:t>
            </w:r>
          </w:p>
        </w:tc>
      </w:tr>
      <w:tr w:rsidR="003A0466" w:rsidRPr="003A0466" w14:paraId="034ED6DA" w14:textId="77777777" w:rsidTr="003A0466">
        <w:trPr>
          <w:trHeight w:val="405"/>
        </w:trPr>
        <w:tc>
          <w:tcPr>
            <w:tcW w:w="5544" w:type="dxa"/>
            <w:tcBorders>
              <w:top w:val="single" w:sz="4" w:space="0" w:color="auto"/>
              <w:left w:val="single" w:sz="4" w:space="0" w:color="auto"/>
              <w:bottom w:val="single" w:sz="4" w:space="0" w:color="auto"/>
              <w:right w:val="single" w:sz="4" w:space="0" w:color="auto"/>
            </w:tcBorders>
            <w:shd w:val="clear" w:color="000000" w:fill="FFFFFF"/>
            <w:vAlign w:val="center"/>
          </w:tcPr>
          <w:p w14:paraId="353A2AA1" w14:textId="77777777" w:rsidR="003A0466" w:rsidRPr="003A0466" w:rsidRDefault="003A0466" w:rsidP="003A0466">
            <w:pPr>
              <w:spacing w:after="0" w:line="240" w:lineRule="auto"/>
              <w:rPr>
                <w:rFonts w:ascii="Times New Roman" w:eastAsia="Times New Roman" w:hAnsi="Times New Roman" w:cs="Times New Roman"/>
                <w:color w:val="000000"/>
                <w:sz w:val="24"/>
                <w:szCs w:val="24"/>
                <w:lang w:eastAsia="ru-RU"/>
              </w:rPr>
            </w:pPr>
            <w:r w:rsidRPr="003A0466">
              <w:rPr>
                <w:rFonts w:ascii="Times New Roman" w:eastAsia="Times New Roman" w:hAnsi="Times New Roman" w:cs="Times New Roman"/>
                <w:color w:val="000000"/>
                <w:sz w:val="24"/>
                <w:szCs w:val="24"/>
                <w:lang w:eastAsia="ru-RU"/>
              </w:rPr>
              <w:t>борошно пшеничне</w:t>
            </w:r>
          </w:p>
        </w:tc>
        <w:tc>
          <w:tcPr>
            <w:tcW w:w="3812" w:type="dxa"/>
            <w:tcBorders>
              <w:top w:val="single" w:sz="4" w:space="0" w:color="auto"/>
              <w:left w:val="single" w:sz="4" w:space="0" w:color="auto"/>
              <w:bottom w:val="single" w:sz="4" w:space="0" w:color="auto"/>
              <w:right w:val="single" w:sz="4" w:space="0" w:color="auto"/>
            </w:tcBorders>
            <w:shd w:val="clear" w:color="auto" w:fill="auto"/>
            <w:vAlign w:val="bottom"/>
          </w:tcPr>
          <w:p w14:paraId="13822840" w14:textId="150C8345" w:rsidR="003A0466" w:rsidRPr="003A0466" w:rsidRDefault="004C5B2C" w:rsidP="003A046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2500</w:t>
            </w:r>
          </w:p>
        </w:tc>
      </w:tr>
    </w:tbl>
    <w:p w14:paraId="02951422" w14:textId="77777777" w:rsidR="003A0466" w:rsidRPr="003A0466" w:rsidRDefault="003A0466" w:rsidP="003A0466">
      <w:pPr>
        <w:shd w:val="clear" w:color="auto" w:fill="FFFFFF"/>
        <w:spacing w:after="0" w:line="240" w:lineRule="auto"/>
        <w:ind w:left="-567" w:firstLine="709"/>
        <w:jc w:val="both"/>
        <w:rPr>
          <w:rFonts w:ascii="Times New Roman" w:eastAsia="Arial" w:hAnsi="Times New Roman" w:cs="Times New Roman"/>
          <w:b/>
          <w:bCs/>
          <w:color w:val="000000"/>
          <w:sz w:val="24"/>
          <w:szCs w:val="24"/>
          <w:lang w:eastAsia="ru-RU"/>
        </w:rPr>
      </w:pPr>
    </w:p>
    <w:p w14:paraId="2C3212E7" w14:textId="7CC92C7C" w:rsidR="003A0466" w:rsidRPr="003A0466" w:rsidRDefault="003A0466" w:rsidP="003A0466">
      <w:pPr>
        <w:tabs>
          <w:tab w:val="left" w:pos="3945"/>
        </w:tabs>
        <w:spacing w:after="0" w:line="240" w:lineRule="auto"/>
        <w:ind w:left="-567" w:firstLine="567"/>
        <w:jc w:val="both"/>
        <w:rPr>
          <w:rFonts w:ascii="Times New Roman" w:eastAsia="Arial" w:hAnsi="Times New Roman" w:cs="Times New Roman"/>
          <w:b/>
          <w:bCs/>
          <w:sz w:val="24"/>
          <w:szCs w:val="24"/>
          <w:lang w:eastAsia="ru-RU"/>
        </w:rPr>
      </w:pPr>
      <w:r w:rsidRPr="003A0466">
        <w:rPr>
          <w:rFonts w:ascii="Times New Roman" w:eastAsia="Arial" w:hAnsi="Times New Roman" w:cs="Times New Roman"/>
          <w:bCs/>
          <w:color w:val="000000"/>
          <w:sz w:val="24"/>
          <w:szCs w:val="24"/>
          <w:lang w:eastAsia="ru-RU"/>
        </w:rPr>
        <w:t xml:space="preserve">Постачання продуктів здійснюється в кожний заклад освіти </w:t>
      </w:r>
      <w:r w:rsidR="004C5B2C">
        <w:rPr>
          <w:rFonts w:ascii="Times New Roman" w:eastAsia="Arial" w:hAnsi="Times New Roman" w:cs="Times New Roman"/>
          <w:bCs/>
          <w:color w:val="000000"/>
          <w:sz w:val="24"/>
          <w:szCs w:val="24"/>
          <w:lang w:eastAsia="ru-RU"/>
        </w:rPr>
        <w:t>Хаджибейського</w:t>
      </w:r>
      <w:r w:rsidRPr="003A0466">
        <w:rPr>
          <w:rFonts w:ascii="Times New Roman" w:eastAsia="Arial" w:hAnsi="Times New Roman" w:cs="Times New Roman"/>
          <w:bCs/>
          <w:color w:val="000000"/>
          <w:sz w:val="24"/>
          <w:szCs w:val="24"/>
          <w:lang w:eastAsia="ru-RU"/>
        </w:rPr>
        <w:t xml:space="preserve"> району м. Одеси відповідно до Дислокація закладів освіти </w:t>
      </w:r>
      <w:r w:rsidR="004C5B2C">
        <w:rPr>
          <w:rFonts w:ascii="Times New Roman" w:eastAsia="Arial" w:hAnsi="Times New Roman" w:cs="Times New Roman"/>
          <w:bCs/>
          <w:color w:val="000000"/>
          <w:sz w:val="24"/>
          <w:szCs w:val="24"/>
          <w:lang w:eastAsia="ru-RU"/>
        </w:rPr>
        <w:t>Хаджибейського</w:t>
      </w:r>
      <w:r w:rsidRPr="003A0466">
        <w:rPr>
          <w:rFonts w:ascii="Times New Roman" w:eastAsia="Arial" w:hAnsi="Times New Roman" w:cs="Times New Roman"/>
          <w:bCs/>
          <w:color w:val="000000"/>
          <w:sz w:val="24"/>
          <w:szCs w:val="24"/>
          <w:lang w:eastAsia="ru-RU"/>
        </w:rPr>
        <w:t xml:space="preserve"> району м. Одеси (Додаток №2 до проекту договору про закупівлю товарів) у період: з моменту укладання договору і до 31.12.202</w:t>
      </w:r>
      <w:r w:rsidRPr="003A0466">
        <w:rPr>
          <w:rFonts w:ascii="Times New Roman" w:eastAsia="Arial" w:hAnsi="Times New Roman" w:cs="Times New Roman"/>
          <w:bCs/>
          <w:color w:val="000000"/>
          <w:sz w:val="24"/>
          <w:szCs w:val="24"/>
          <w:lang w:val="ru-RU" w:eastAsia="ru-RU"/>
        </w:rPr>
        <w:t>4</w:t>
      </w:r>
      <w:r w:rsidRPr="003A0466">
        <w:rPr>
          <w:rFonts w:ascii="Times New Roman" w:eastAsia="Arial" w:hAnsi="Times New Roman" w:cs="Times New Roman"/>
          <w:bCs/>
          <w:color w:val="000000"/>
          <w:sz w:val="24"/>
          <w:szCs w:val="24"/>
          <w:lang w:eastAsia="ru-RU"/>
        </w:rPr>
        <w:t xml:space="preserve">. </w:t>
      </w:r>
      <w:r w:rsidRPr="003A0466">
        <w:rPr>
          <w:rFonts w:ascii="Times New Roman" w:eastAsia="Arial" w:hAnsi="Times New Roman" w:cs="Times New Roman"/>
          <w:b/>
          <w:bCs/>
          <w:color w:val="000000"/>
          <w:sz w:val="24"/>
          <w:szCs w:val="24"/>
          <w:lang w:eastAsia="ru-RU"/>
        </w:rPr>
        <w:t>Товар постачається окремими партіями, в кожен заклад освіти, згідно з замовленнями від закладів та в узгоджені з ними терміни.</w:t>
      </w:r>
    </w:p>
    <w:p w14:paraId="180BFB63" w14:textId="77777777" w:rsidR="003A0466" w:rsidRPr="003A0466" w:rsidRDefault="003A0466" w:rsidP="003A0466">
      <w:pPr>
        <w:tabs>
          <w:tab w:val="left" w:pos="3945"/>
        </w:tabs>
        <w:spacing w:after="0" w:line="240" w:lineRule="auto"/>
        <w:ind w:left="-567" w:firstLine="567"/>
        <w:jc w:val="both"/>
        <w:rPr>
          <w:rFonts w:ascii="Times New Roman" w:eastAsia="Arial" w:hAnsi="Times New Roman" w:cs="Times New Roman"/>
          <w:bCs/>
          <w:sz w:val="24"/>
          <w:szCs w:val="24"/>
          <w:lang w:eastAsia="ru-RU"/>
        </w:rPr>
      </w:pPr>
      <w:r w:rsidRPr="003A0466">
        <w:rPr>
          <w:rFonts w:ascii="Times New Roman" w:eastAsia="Arial" w:hAnsi="Times New Roman" w:cs="Times New Roman"/>
          <w:bCs/>
          <w:sz w:val="24"/>
          <w:szCs w:val="24"/>
          <w:lang w:eastAsia="ru-RU"/>
        </w:rPr>
        <w:t xml:space="preserve"> Доставка до місця призначення, навантаження та розвантаження товару  здійснюється Учасником за його власний  рахунок.</w:t>
      </w:r>
    </w:p>
    <w:p w14:paraId="1EB7BE23" w14:textId="77777777" w:rsidR="003A0466" w:rsidRPr="003A0466" w:rsidRDefault="003A0466" w:rsidP="003A0466">
      <w:pPr>
        <w:tabs>
          <w:tab w:val="left" w:pos="3945"/>
        </w:tabs>
        <w:spacing w:after="0" w:line="240" w:lineRule="auto"/>
        <w:ind w:left="-567" w:firstLine="567"/>
        <w:jc w:val="both"/>
        <w:rPr>
          <w:rFonts w:ascii="Times New Roman" w:eastAsia="Arial" w:hAnsi="Times New Roman" w:cs="Times New Roman"/>
          <w:bCs/>
          <w:sz w:val="24"/>
          <w:szCs w:val="24"/>
          <w:lang w:eastAsia="ru-RU"/>
        </w:rPr>
      </w:pPr>
      <w:r w:rsidRPr="003A0466">
        <w:rPr>
          <w:rFonts w:ascii="Times New Roman" w:eastAsia="Arial" w:hAnsi="Times New Roman" w:cs="Times New Roman"/>
          <w:bCs/>
          <w:sz w:val="24"/>
          <w:szCs w:val="24"/>
          <w:lang w:eastAsia="ru-RU"/>
        </w:rPr>
        <w:t xml:space="preserve"> Постачання продуктів здійснюється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w:t>
      </w:r>
    </w:p>
    <w:p w14:paraId="0A060EE6" w14:textId="77777777" w:rsidR="003A0466" w:rsidRPr="003A0466" w:rsidRDefault="003A0466" w:rsidP="003A0466">
      <w:pPr>
        <w:tabs>
          <w:tab w:val="left" w:pos="142"/>
          <w:tab w:val="left" w:pos="284"/>
          <w:tab w:val="left" w:pos="851"/>
        </w:tabs>
        <w:suppressAutoHyphens/>
        <w:spacing w:after="0" w:line="240" w:lineRule="auto"/>
        <w:contextualSpacing/>
        <w:jc w:val="both"/>
        <w:rPr>
          <w:rFonts w:ascii="Times New Roman" w:hAnsi="Times New Roman" w:cs="Times New Roman"/>
          <w:sz w:val="24"/>
          <w:szCs w:val="24"/>
        </w:rPr>
      </w:pPr>
    </w:p>
    <w:p w14:paraId="25763A4A" w14:textId="77777777" w:rsidR="003A0466" w:rsidRPr="003A0466" w:rsidRDefault="003A0466" w:rsidP="003A0466">
      <w:pPr>
        <w:spacing w:after="0" w:line="240" w:lineRule="auto"/>
        <w:ind w:left="-567" w:firstLine="774"/>
        <w:contextualSpacing/>
        <w:jc w:val="both"/>
        <w:rPr>
          <w:rFonts w:ascii="Times New Roman" w:hAnsi="Times New Roman" w:cs="Times New Roman"/>
          <w:b/>
          <w:bCs/>
          <w:sz w:val="24"/>
          <w:szCs w:val="24"/>
        </w:rPr>
      </w:pPr>
      <w:r w:rsidRPr="003A0466">
        <w:rPr>
          <w:rFonts w:ascii="Times New Roman" w:hAnsi="Times New Roman" w:cs="Times New Roman"/>
          <w:b/>
          <w:bCs/>
          <w:sz w:val="24"/>
          <w:szCs w:val="24"/>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2E1B53E1"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1.Сертифікат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696D97D5"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2.Сертифікат на систему управління якістю відповідно до ДСТУ ISO 9001:2015 (ISO 9001:2015, ISO 9001:2018,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2C66AFF4"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3.Сертифікат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7A78FADB"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4.Сертифікат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на зареєстровані потужності, згідно з реєстром відповідних потужностей;</w:t>
      </w:r>
    </w:p>
    <w:p w14:paraId="0E3C8DE3" w14:textId="29878B08"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5.Оригінал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41BE75A"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6.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а також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ISO 9001:2018, IDT); ДСТУ ISO 22000:2019 (ISO 22000:2018, IDT); ДСТУ ISO 14001:2015 (ISO 14001:2015, IDT) та ДСТУ ISO 19011:2019 (ISO 19011:2018, IDT).</w:t>
      </w:r>
    </w:p>
    <w:p w14:paraId="7D872FC6"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lastRenderedPageBreak/>
        <w:t>7.Довідка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На підтвердження фактичного застосування вищезазначених заходів обов’язковим є надання документів (програми, методики або інше), які містять повний опис переліку алгоритмів дій оператору ринку та відповідальних осіб щодо підтвердження Учасником їх виконання, а також витяги з журналу простежуваності за останні 3 місяці (достатнім є надання не менш 2-х витягів за кожний з місяців).</w:t>
      </w:r>
    </w:p>
    <w:p w14:paraId="4640B517"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8.Довідку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На підтвердження фактичного застосування вищезазначених заходів обов’язковим є надання документів (програми, методики або інше), які містять повний опис переліку алгоритмів дій оператору ринку та відповідальних осіб щодо підтвердження Учасником їх впровадження.</w:t>
      </w:r>
    </w:p>
    <w:p w14:paraId="3B701E6E"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9.Довідку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574C2B17"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10.Довідку у довільній формі, яка містить детальний опис всіх обов`язкових процедур, що реалізують усі принципи встановлені ст. 21 Закону України № 771/97 «Про основні принципи та вимоги до безпечності та якості харчових продуктів» зі змінами. На підтвердження фактичного застосування вищезазначених заходів обов’язковим є надання документів (програми, методики або інше), які містять повний опис переліку алгоритмів дій оператору ринку та відповідальних осіб щодо підтвердження проведення Учасником аналізу небезпечних факторів, виявлення критичних точок та здійснення контролю за критичними точками (із обов’язковим наданням документів щодо фіксації контрольних заходів у разі, якщо таке передбачено змістом впроваджених програм, методик або іншого).</w:t>
      </w:r>
    </w:p>
    <w:p w14:paraId="201DF5FD"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11.Документ Держпродспоживслужби, виданий Учаснику не раніше 2023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38729C37"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12.Документи, що підтверджують виконання Учасником 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1FDFB164"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 документ/и, що встановлюють порядок виконання Учасником цих заходів;</w:t>
      </w:r>
    </w:p>
    <w:p w14:paraId="63A500C6"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 копії/витяги з журналу (книги реєстрації тощо) з інформацією про облік медичних книжок працівників (водій/ї, експедитор/и, комірник/и, вантажник/и), задіяних у роботі з предметом закупівлі за період не раніше 2023 року;</w:t>
      </w:r>
    </w:p>
    <w:p w14:paraId="4C1B95A7"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59490CD2"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період не раніше 2023 року;</w:t>
      </w:r>
    </w:p>
    <w:p w14:paraId="627DB65E"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та видані не раніше 2023 року в Державних або комунальних установах Міністерства охорони здоров’я України.</w:t>
      </w:r>
    </w:p>
    <w:p w14:paraId="0BCA2B70"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13.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65F121C1"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lastRenderedPageBreak/>
        <w:t>14. Для підтвердження дотримання температурно-вологісних параметрів Учасник має подати наступні документи:</w:t>
      </w:r>
    </w:p>
    <w:p w14:paraId="6EA8E08C"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ab/>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5FBB493A" w14:textId="77777777" w:rsidR="00DE3C08" w:rsidRPr="00DE3C08" w:rsidRDefault="00DE3C08" w:rsidP="00DE3C08">
      <w:pPr>
        <w:tabs>
          <w:tab w:val="left" w:pos="142"/>
          <w:tab w:val="left" w:pos="284"/>
          <w:tab w:val="left" w:pos="851"/>
        </w:tabs>
        <w:suppressAutoHyphens/>
        <w:spacing w:after="0" w:line="240" w:lineRule="auto"/>
        <w:ind w:left="-567" w:firstLine="774"/>
        <w:contextualSpacing/>
        <w:jc w:val="both"/>
        <w:rPr>
          <w:rFonts w:ascii="Times New Roman" w:hAnsi="Times New Roman" w:cs="Times New Roman"/>
          <w:sz w:val="24"/>
          <w:szCs w:val="24"/>
        </w:rPr>
      </w:pPr>
      <w:r w:rsidRPr="00DE3C08">
        <w:rPr>
          <w:rFonts w:ascii="Times New Roman" w:hAnsi="Times New Roman" w:cs="Times New Roman"/>
          <w:sz w:val="24"/>
          <w:szCs w:val="24"/>
        </w:rPr>
        <w:t>-    атестат про акредитацію органу із калібрування.</w:t>
      </w:r>
    </w:p>
    <w:p w14:paraId="0FE8165C" w14:textId="2EF52557" w:rsidR="003A0466" w:rsidRPr="003A0466" w:rsidRDefault="00DE3C08" w:rsidP="00DE3C08">
      <w:pPr>
        <w:tabs>
          <w:tab w:val="left" w:pos="142"/>
          <w:tab w:val="left" w:pos="284"/>
          <w:tab w:val="left" w:pos="851"/>
        </w:tabs>
        <w:suppressAutoHyphens/>
        <w:spacing w:after="0" w:line="240" w:lineRule="auto"/>
        <w:ind w:left="-567" w:firstLine="774"/>
        <w:contextualSpacing/>
        <w:jc w:val="both"/>
        <w:rPr>
          <w:rFonts w:ascii="Times New Roman" w:eastAsia="Times New Roman" w:hAnsi="Times New Roman" w:cs="Times New Roman"/>
          <w:sz w:val="24"/>
          <w:szCs w:val="24"/>
          <w:lang w:eastAsia="uk-UA"/>
        </w:rPr>
      </w:pPr>
      <w:r w:rsidRPr="00DE3C08">
        <w:rPr>
          <w:rFonts w:ascii="Times New Roman" w:hAnsi="Times New Roman" w:cs="Times New Roman"/>
          <w:sz w:val="24"/>
          <w:szCs w:val="24"/>
        </w:rPr>
        <w:t>15.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r w:rsidR="003A0466" w:rsidRPr="003A0466">
        <w:rPr>
          <w:rFonts w:ascii="Times New Roman" w:hAnsi="Times New Roman" w:cs="Times New Roman"/>
          <w:spacing w:val="-14"/>
          <w:sz w:val="24"/>
          <w:szCs w:val="24"/>
        </w:rPr>
        <w:tab/>
      </w:r>
      <w:r w:rsidR="003A0466" w:rsidRPr="003A0466">
        <w:rPr>
          <w:rFonts w:ascii="Times New Roman" w:hAnsi="Times New Roman" w:cs="Times New Roman"/>
          <w:spacing w:val="-14"/>
          <w:sz w:val="24"/>
          <w:szCs w:val="24"/>
        </w:rPr>
        <w:tab/>
      </w:r>
      <w:r w:rsidR="003A0466" w:rsidRPr="003A0466">
        <w:rPr>
          <w:rFonts w:ascii="Times New Roman" w:hAnsi="Times New Roman" w:cs="Times New Roman"/>
          <w:spacing w:val="-14"/>
          <w:sz w:val="24"/>
          <w:szCs w:val="24"/>
        </w:rPr>
        <w:tab/>
      </w:r>
    </w:p>
    <w:p w14:paraId="55AE71AE" w14:textId="77777777" w:rsidR="003A0466" w:rsidRPr="003A0466" w:rsidRDefault="003A0466" w:rsidP="003A0466">
      <w:pPr>
        <w:tabs>
          <w:tab w:val="left" w:pos="142"/>
          <w:tab w:val="left" w:pos="284"/>
          <w:tab w:val="left" w:pos="851"/>
        </w:tabs>
        <w:suppressAutoHyphens/>
        <w:spacing w:after="0" w:line="240" w:lineRule="auto"/>
        <w:ind w:left="-567" w:firstLine="774"/>
        <w:contextualSpacing/>
        <w:jc w:val="both"/>
        <w:rPr>
          <w:rFonts w:ascii="Times New Roman" w:eastAsia="Arial" w:hAnsi="Times New Roman" w:cs="Times New Roman"/>
          <w:sz w:val="24"/>
          <w:szCs w:val="24"/>
          <w:lang w:eastAsia="ru-RU"/>
        </w:rPr>
      </w:pPr>
      <w:r w:rsidRPr="003A0466">
        <w:rPr>
          <w:rFonts w:ascii="Times New Roman" w:eastAsia="Times New Roman" w:hAnsi="Times New Roman" w:cs="Times New Roman"/>
          <w:sz w:val="24"/>
          <w:szCs w:val="24"/>
          <w:lang w:eastAsia="uk-UA"/>
        </w:rPr>
        <w:br w:type="page"/>
      </w:r>
    </w:p>
    <w:p w14:paraId="204C0B23" w14:textId="77777777" w:rsidR="003A0466" w:rsidRPr="003A0466" w:rsidRDefault="003A0466" w:rsidP="003A0466">
      <w:pPr>
        <w:widowControl w:val="0"/>
        <w:spacing w:after="0" w:line="240" w:lineRule="auto"/>
        <w:ind w:firstLine="567"/>
        <w:contextualSpacing/>
        <w:jc w:val="right"/>
        <w:rPr>
          <w:rFonts w:ascii="Times New Roman" w:eastAsia="Arial" w:hAnsi="Times New Roman" w:cs="Times New Roman"/>
          <w:sz w:val="24"/>
          <w:szCs w:val="24"/>
          <w:lang w:eastAsia="ru-RU"/>
        </w:rPr>
      </w:pPr>
      <w:r w:rsidRPr="003A0466">
        <w:rPr>
          <w:rFonts w:ascii="Times New Roman" w:eastAsia="Arial" w:hAnsi="Times New Roman" w:cs="Times New Roman"/>
          <w:sz w:val="24"/>
          <w:szCs w:val="24"/>
          <w:lang w:eastAsia="ru-RU"/>
        </w:rPr>
        <w:lastRenderedPageBreak/>
        <w:t xml:space="preserve">ДОДАТОК № 2 </w:t>
      </w:r>
    </w:p>
    <w:p w14:paraId="2053F8E9" w14:textId="77777777" w:rsidR="003A0466" w:rsidRPr="003A0466" w:rsidRDefault="003A0466" w:rsidP="003A0466">
      <w:pPr>
        <w:widowControl w:val="0"/>
        <w:spacing w:after="0" w:line="240" w:lineRule="auto"/>
        <w:ind w:firstLine="567"/>
        <w:contextualSpacing/>
        <w:jc w:val="right"/>
        <w:rPr>
          <w:rFonts w:ascii="Times New Roman" w:eastAsia="Arial" w:hAnsi="Times New Roman" w:cs="Times New Roman"/>
          <w:sz w:val="24"/>
          <w:szCs w:val="24"/>
          <w:lang w:eastAsia="ru-RU"/>
        </w:rPr>
      </w:pPr>
      <w:r w:rsidRPr="003A0466">
        <w:rPr>
          <w:rFonts w:ascii="Times New Roman" w:eastAsia="Arial" w:hAnsi="Times New Roman" w:cs="Times New Roman"/>
          <w:sz w:val="24"/>
          <w:szCs w:val="24"/>
          <w:lang w:eastAsia="ru-RU"/>
        </w:rPr>
        <w:t>до тендерної документації</w:t>
      </w:r>
    </w:p>
    <w:p w14:paraId="5080C927" w14:textId="77777777" w:rsidR="003A0466" w:rsidRPr="003A0466" w:rsidRDefault="003A0466" w:rsidP="003A0466">
      <w:pPr>
        <w:widowControl w:val="0"/>
        <w:spacing w:after="0" w:line="240" w:lineRule="auto"/>
        <w:contextualSpacing/>
        <w:rPr>
          <w:rFonts w:ascii="Times New Roman" w:eastAsia="Arial" w:hAnsi="Times New Roman" w:cs="Times New Roman"/>
          <w:sz w:val="24"/>
          <w:szCs w:val="24"/>
          <w:lang w:eastAsia="ru-RU"/>
        </w:rPr>
      </w:pPr>
    </w:p>
    <w:p w14:paraId="77B1B415" w14:textId="77777777" w:rsidR="003A0466" w:rsidRPr="003A0466" w:rsidRDefault="003A0466" w:rsidP="003A0466">
      <w:pPr>
        <w:widowControl w:val="0"/>
        <w:spacing w:after="0" w:line="240" w:lineRule="auto"/>
        <w:ind w:firstLine="567"/>
        <w:contextualSpacing/>
        <w:rPr>
          <w:rFonts w:ascii="Times New Roman" w:eastAsia="Arial" w:hAnsi="Times New Roman" w:cs="Times New Roman"/>
          <w:b/>
          <w:i/>
          <w:sz w:val="24"/>
          <w:szCs w:val="24"/>
          <w:lang w:eastAsia="ru-RU"/>
        </w:rPr>
      </w:pPr>
      <w:r w:rsidRPr="003A0466">
        <w:rPr>
          <w:rFonts w:ascii="Times New Roman" w:eastAsia="Arial" w:hAnsi="Times New Roman" w:cs="Times New Roman"/>
          <w:b/>
          <w:i/>
          <w:sz w:val="24"/>
          <w:szCs w:val="24"/>
          <w:lang w:eastAsia="ru-RU"/>
        </w:rPr>
        <w:t>Учасник не повинен відступати від даної форми!</w:t>
      </w:r>
    </w:p>
    <w:p w14:paraId="77567E70" w14:textId="77777777" w:rsidR="003A0466" w:rsidRPr="003A0466" w:rsidRDefault="003A0466" w:rsidP="003A0466">
      <w:pPr>
        <w:widowControl w:val="0"/>
        <w:spacing w:after="0" w:line="240" w:lineRule="auto"/>
        <w:ind w:firstLine="567"/>
        <w:contextualSpacing/>
        <w:rPr>
          <w:rFonts w:ascii="Times New Roman" w:eastAsia="Arial" w:hAnsi="Times New Roman" w:cs="Times New Roman"/>
          <w:b/>
          <w:i/>
          <w:sz w:val="24"/>
          <w:szCs w:val="24"/>
          <w:lang w:eastAsia="ru-RU"/>
        </w:rPr>
      </w:pPr>
    </w:p>
    <w:p w14:paraId="4C3D95C8" w14:textId="77777777" w:rsidR="003A0466" w:rsidRPr="003A0466" w:rsidRDefault="003A0466" w:rsidP="003A0466">
      <w:pPr>
        <w:widowControl w:val="0"/>
        <w:spacing w:after="0" w:line="240" w:lineRule="auto"/>
        <w:ind w:firstLine="567"/>
        <w:contextualSpacing/>
        <w:rPr>
          <w:rFonts w:ascii="Times New Roman" w:eastAsia="Arial" w:hAnsi="Times New Roman" w:cs="Times New Roman"/>
          <w:b/>
          <w:i/>
          <w:sz w:val="24"/>
          <w:szCs w:val="24"/>
          <w:lang w:eastAsia="ru-RU"/>
        </w:rPr>
      </w:pPr>
    </w:p>
    <w:p w14:paraId="71A806AD" w14:textId="77777777" w:rsidR="003A0466" w:rsidRPr="003A0466" w:rsidRDefault="003A0466" w:rsidP="003A0466">
      <w:pPr>
        <w:spacing w:after="0" w:line="240" w:lineRule="auto"/>
        <w:ind w:firstLine="567"/>
        <w:contextualSpacing/>
        <w:jc w:val="center"/>
        <w:rPr>
          <w:rFonts w:ascii="Times New Roman" w:eastAsia="Arial" w:hAnsi="Times New Roman" w:cs="Times New Roman"/>
          <w:b/>
          <w:bCs/>
          <w:sz w:val="24"/>
          <w:szCs w:val="24"/>
          <w:lang w:eastAsia="ru-RU"/>
        </w:rPr>
      </w:pPr>
    </w:p>
    <w:p w14:paraId="5614FFB3" w14:textId="77777777" w:rsidR="003A0466" w:rsidRPr="003A0466" w:rsidRDefault="003A0466" w:rsidP="003A0466">
      <w:pPr>
        <w:spacing w:after="0" w:line="240" w:lineRule="auto"/>
        <w:ind w:firstLine="567"/>
        <w:contextualSpacing/>
        <w:jc w:val="center"/>
        <w:rPr>
          <w:rFonts w:ascii="Times New Roman" w:eastAsia="Arial" w:hAnsi="Times New Roman" w:cs="Times New Roman"/>
          <w:b/>
          <w:bCs/>
          <w:sz w:val="24"/>
          <w:szCs w:val="24"/>
          <w:lang w:eastAsia="ru-RU"/>
        </w:rPr>
      </w:pPr>
      <w:r w:rsidRPr="003A0466">
        <w:rPr>
          <w:rFonts w:ascii="Times New Roman" w:eastAsia="Arial" w:hAnsi="Times New Roman" w:cs="Times New Roman"/>
          <w:b/>
          <w:bCs/>
          <w:sz w:val="24"/>
          <w:szCs w:val="24"/>
          <w:lang w:eastAsia="ru-RU"/>
        </w:rPr>
        <w:t>ФОРМА «ТЕНДЕРНА ПРОПОЗИЦІЯ»</w:t>
      </w:r>
    </w:p>
    <w:p w14:paraId="7EA262BF" w14:textId="77777777" w:rsidR="003A0466" w:rsidRPr="003A0466" w:rsidRDefault="003A0466" w:rsidP="003A0466">
      <w:pPr>
        <w:spacing w:after="0" w:line="240" w:lineRule="auto"/>
        <w:ind w:firstLine="567"/>
        <w:contextualSpacing/>
        <w:jc w:val="center"/>
        <w:rPr>
          <w:rFonts w:ascii="Times New Roman" w:eastAsia="Arial" w:hAnsi="Times New Roman" w:cs="Times New Roman"/>
          <w:b/>
          <w:bCs/>
          <w:sz w:val="24"/>
          <w:szCs w:val="24"/>
          <w:lang w:eastAsia="ru-RU"/>
        </w:rPr>
      </w:pPr>
    </w:p>
    <w:p w14:paraId="36B328BB" w14:textId="5F76E7F6" w:rsidR="003A0466" w:rsidRPr="003A0466" w:rsidRDefault="003A0466" w:rsidP="003A0466">
      <w:pPr>
        <w:pStyle w:val="11"/>
        <w:widowControl w:val="0"/>
        <w:spacing w:line="240" w:lineRule="auto"/>
        <w:ind w:firstLine="567"/>
        <w:contextualSpacing/>
        <w:jc w:val="both"/>
        <w:rPr>
          <w:rFonts w:ascii="Times New Roman" w:eastAsia="Calibri" w:hAnsi="Times New Roman" w:cs="Times New Roman"/>
          <w:bCs/>
          <w:color w:val="auto"/>
          <w:sz w:val="24"/>
          <w:szCs w:val="24"/>
          <w:lang w:val="uk-UA" w:eastAsia="en-US"/>
        </w:rPr>
      </w:pPr>
      <w:r w:rsidRPr="003A0466">
        <w:rPr>
          <w:rFonts w:ascii="Times New Roman" w:eastAsia="Calibri" w:hAnsi="Times New Roman" w:cs="Times New Roman"/>
          <w:bCs/>
          <w:color w:val="auto"/>
          <w:sz w:val="24"/>
          <w:szCs w:val="24"/>
          <w:lang w:val="uk-UA" w:eastAsia="en-US"/>
        </w:rPr>
        <w:t xml:space="preserve">Ми, _______________________(назва Учасника), надаємо свою пропозицію щодо участі у закупівлі товару за предметом закупівлі: код ДК 021:2015 – 15610000-7 Продукція борошномельно-круп'яної промисловості (крупа гречана, крупа пшенична, крупа ячнєва, крупа перлова, вівсяні пластівці, пшоно, крупа кукурудзяна, рис, борошно пшеничне), згідно з технічними та іншими вимогами Замовника.   </w:t>
      </w:r>
    </w:p>
    <w:p w14:paraId="122E64C7" w14:textId="77777777" w:rsidR="003A0466" w:rsidRPr="003A0466" w:rsidRDefault="003A0466" w:rsidP="003A0466">
      <w:pPr>
        <w:pStyle w:val="11"/>
        <w:widowControl w:val="0"/>
        <w:spacing w:line="240" w:lineRule="auto"/>
        <w:ind w:firstLine="567"/>
        <w:contextualSpacing/>
        <w:jc w:val="both"/>
        <w:rPr>
          <w:rFonts w:ascii="Times New Roman" w:hAnsi="Times New Roman" w:cs="Times New Roman"/>
          <w:bCs/>
          <w:color w:val="auto"/>
          <w:sz w:val="24"/>
          <w:szCs w:val="24"/>
          <w:lang w:val="uk-UA"/>
        </w:rPr>
      </w:pPr>
      <w:r w:rsidRPr="003A0466">
        <w:rPr>
          <w:rFonts w:ascii="Times New Roman" w:eastAsia="Calibri" w:hAnsi="Times New Roman" w:cs="Times New Roman"/>
          <w:bCs/>
          <w:color w:val="auto"/>
          <w:sz w:val="24"/>
          <w:szCs w:val="24"/>
          <w:lang w:val="uk-UA" w:eastAsia="en-US"/>
        </w:rPr>
        <w:t>1. 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18DCEDC7" w14:textId="77777777" w:rsidR="003A0466" w:rsidRPr="003A0466" w:rsidRDefault="003A0466" w:rsidP="003A0466">
      <w:pPr>
        <w:spacing w:after="0" w:line="240" w:lineRule="auto"/>
        <w:contextualSpacing/>
        <w:jc w:val="both"/>
        <w:rPr>
          <w:rFonts w:ascii="Times New Roman" w:eastAsia="Arial" w:hAnsi="Times New Roman" w:cs="Times New Roman"/>
          <w:bCs/>
          <w:sz w:val="24"/>
          <w:szCs w:val="24"/>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3A0466" w:rsidRPr="003A0466" w14:paraId="620E9D56" w14:textId="77777777" w:rsidTr="003A0466">
        <w:tc>
          <w:tcPr>
            <w:tcW w:w="674" w:type="dxa"/>
            <w:tcBorders>
              <w:top w:val="single" w:sz="6" w:space="0" w:color="auto"/>
              <w:left w:val="single" w:sz="6" w:space="0" w:color="auto"/>
              <w:bottom w:val="single" w:sz="6" w:space="0" w:color="auto"/>
              <w:right w:val="single" w:sz="4" w:space="0" w:color="auto"/>
            </w:tcBorders>
            <w:vAlign w:val="center"/>
          </w:tcPr>
          <w:p w14:paraId="6E9AA9B5" w14:textId="77777777" w:rsidR="003A0466" w:rsidRPr="003A0466" w:rsidRDefault="003A0466" w:rsidP="003A0466">
            <w:pPr>
              <w:spacing w:after="0" w:line="240" w:lineRule="auto"/>
              <w:jc w:val="center"/>
              <w:rPr>
                <w:rFonts w:ascii="Times New Roman" w:eastAsia="Arial" w:hAnsi="Times New Roman" w:cs="Times New Roman"/>
                <w:b/>
                <w:sz w:val="24"/>
                <w:szCs w:val="24"/>
                <w:lang w:eastAsia="ru-RU"/>
              </w:rPr>
            </w:pPr>
            <w:r w:rsidRPr="003A0466">
              <w:rPr>
                <w:rFonts w:ascii="Times New Roman" w:eastAsia="Arial" w:hAnsi="Times New Roman" w:cs="Times New Roman"/>
                <w:b/>
                <w:sz w:val="24"/>
                <w:szCs w:val="24"/>
                <w:lang w:eastAsia="ru-RU"/>
              </w:rPr>
              <w:t>№</w:t>
            </w:r>
          </w:p>
          <w:p w14:paraId="3E6D6A5B" w14:textId="77777777" w:rsidR="003A0466" w:rsidRPr="003A0466" w:rsidRDefault="003A0466" w:rsidP="003A0466">
            <w:pPr>
              <w:tabs>
                <w:tab w:val="left" w:pos="2715"/>
              </w:tabs>
              <w:spacing w:after="0" w:line="240" w:lineRule="auto"/>
              <w:jc w:val="center"/>
              <w:rPr>
                <w:rFonts w:ascii="Times New Roman" w:eastAsia="Arial" w:hAnsi="Times New Roman" w:cs="Times New Roman"/>
                <w:sz w:val="24"/>
                <w:szCs w:val="24"/>
                <w:lang w:eastAsia="ru-RU"/>
              </w:rPr>
            </w:pPr>
            <w:r w:rsidRPr="003A0466">
              <w:rPr>
                <w:rFonts w:ascii="Times New Roman" w:eastAsia="Arial" w:hAnsi="Times New Roman" w:cs="Times New Roman"/>
                <w:b/>
                <w:sz w:val="24"/>
                <w:szCs w:val="24"/>
                <w:lang w:eastAsia="ru-RU"/>
              </w:rPr>
              <w:t>п/п</w:t>
            </w:r>
          </w:p>
        </w:tc>
        <w:tc>
          <w:tcPr>
            <w:tcW w:w="3544" w:type="dxa"/>
            <w:tcBorders>
              <w:top w:val="single" w:sz="6" w:space="0" w:color="auto"/>
              <w:left w:val="single" w:sz="4" w:space="0" w:color="auto"/>
              <w:bottom w:val="single" w:sz="6" w:space="0" w:color="auto"/>
              <w:right w:val="single" w:sz="6" w:space="0" w:color="auto"/>
            </w:tcBorders>
            <w:vAlign w:val="center"/>
          </w:tcPr>
          <w:p w14:paraId="06960A97" w14:textId="77777777" w:rsidR="003A0466" w:rsidRPr="003A0466" w:rsidRDefault="003A0466" w:rsidP="003A0466">
            <w:pPr>
              <w:tabs>
                <w:tab w:val="left" w:pos="2715"/>
              </w:tabs>
              <w:spacing w:after="0" w:line="240" w:lineRule="auto"/>
              <w:jc w:val="center"/>
              <w:rPr>
                <w:rFonts w:ascii="Times New Roman" w:eastAsia="Arial" w:hAnsi="Times New Roman" w:cs="Times New Roman"/>
                <w:sz w:val="24"/>
                <w:szCs w:val="24"/>
                <w:lang w:eastAsia="ru-RU"/>
              </w:rPr>
            </w:pPr>
            <w:r w:rsidRPr="003A0466">
              <w:rPr>
                <w:rFonts w:ascii="Times New Roman" w:eastAsia="Arial" w:hAnsi="Times New Roman" w:cs="Times New Roman"/>
                <w:b/>
                <w:sz w:val="24"/>
                <w:szCs w:val="24"/>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14:paraId="4520FB0D" w14:textId="77777777" w:rsidR="003A0466" w:rsidRPr="003A0466" w:rsidRDefault="003A0466" w:rsidP="003A0466">
            <w:pPr>
              <w:tabs>
                <w:tab w:val="left" w:pos="2715"/>
              </w:tabs>
              <w:spacing w:after="0" w:line="240" w:lineRule="auto"/>
              <w:jc w:val="center"/>
              <w:rPr>
                <w:rFonts w:ascii="Times New Roman" w:eastAsia="Arial" w:hAnsi="Times New Roman" w:cs="Times New Roman"/>
                <w:sz w:val="24"/>
                <w:szCs w:val="24"/>
                <w:lang w:eastAsia="ru-RU"/>
              </w:rPr>
            </w:pPr>
            <w:r w:rsidRPr="003A0466">
              <w:rPr>
                <w:rFonts w:ascii="Times New Roman" w:eastAsia="Arial" w:hAnsi="Times New Roman" w:cs="Times New Roman"/>
                <w:b/>
                <w:sz w:val="24"/>
                <w:szCs w:val="24"/>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14:paraId="1D4C0468" w14:textId="77777777" w:rsidR="003A0466" w:rsidRPr="003A0466" w:rsidRDefault="003A0466" w:rsidP="003A0466">
            <w:pPr>
              <w:tabs>
                <w:tab w:val="left" w:pos="2715"/>
              </w:tabs>
              <w:spacing w:after="0" w:line="240" w:lineRule="auto"/>
              <w:jc w:val="center"/>
              <w:rPr>
                <w:rFonts w:ascii="Times New Roman" w:eastAsia="Arial" w:hAnsi="Times New Roman" w:cs="Times New Roman"/>
                <w:sz w:val="24"/>
                <w:szCs w:val="24"/>
                <w:lang w:eastAsia="ru-RU"/>
              </w:rPr>
            </w:pPr>
            <w:r w:rsidRPr="003A0466">
              <w:rPr>
                <w:rFonts w:ascii="Times New Roman" w:eastAsia="Arial" w:hAnsi="Times New Roman" w:cs="Times New Roman"/>
                <w:b/>
                <w:sz w:val="24"/>
                <w:szCs w:val="24"/>
                <w:lang w:eastAsia="ru-RU"/>
              </w:rPr>
              <w:t>К-ть</w:t>
            </w:r>
          </w:p>
        </w:tc>
        <w:tc>
          <w:tcPr>
            <w:tcW w:w="1323" w:type="dxa"/>
            <w:tcBorders>
              <w:top w:val="single" w:sz="6" w:space="0" w:color="auto"/>
              <w:left w:val="single" w:sz="6" w:space="0" w:color="auto"/>
              <w:bottom w:val="single" w:sz="6" w:space="0" w:color="auto"/>
              <w:right w:val="single" w:sz="6" w:space="0" w:color="auto"/>
            </w:tcBorders>
            <w:vAlign w:val="center"/>
          </w:tcPr>
          <w:p w14:paraId="0851C5BA" w14:textId="77777777" w:rsidR="003A0466" w:rsidRPr="003A0466" w:rsidRDefault="003A0466" w:rsidP="003A0466">
            <w:pPr>
              <w:tabs>
                <w:tab w:val="left" w:pos="2715"/>
              </w:tabs>
              <w:spacing w:after="0" w:line="240" w:lineRule="auto"/>
              <w:jc w:val="center"/>
              <w:rPr>
                <w:rFonts w:ascii="Times New Roman" w:eastAsia="Arial" w:hAnsi="Times New Roman" w:cs="Times New Roman"/>
                <w:sz w:val="24"/>
                <w:szCs w:val="24"/>
                <w:lang w:eastAsia="ru-RU"/>
              </w:rPr>
            </w:pPr>
            <w:r w:rsidRPr="003A0466">
              <w:rPr>
                <w:rFonts w:ascii="Times New Roman" w:eastAsia="Arial" w:hAnsi="Times New Roman" w:cs="Times New Roman"/>
                <w:b/>
                <w:sz w:val="24"/>
                <w:szCs w:val="24"/>
                <w:lang w:eastAsia="ru-RU"/>
              </w:rPr>
              <w:t xml:space="preserve">Ціна за одиницю, грн. з ПДВ </w:t>
            </w:r>
            <w:r w:rsidRPr="003A0466">
              <w:rPr>
                <w:rFonts w:ascii="Times New Roman" w:eastAsia="Arial" w:hAnsi="Times New Roman" w:cs="Times New Roman"/>
                <w:i/>
                <w:sz w:val="24"/>
                <w:szCs w:val="24"/>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14:paraId="441B3009" w14:textId="77777777" w:rsidR="003A0466" w:rsidRPr="003A0466" w:rsidRDefault="003A0466" w:rsidP="003A0466">
            <w:pPr>
              <w:tabs>
                <w:tab w:val="left" w:pos="2715"/>
              </w:tabs>
              <w:spacing w:after="0" w:line="240" w:lineRule="auto"/>
              <w:jc w:val="center"/>
              <w:rPr>
                <w:rFonts w:ascii="Times New Roman" w:eastAsia="Arial" w:hAnsi="Times New Roman" w:cs="Times New Roman"/>
                <w:sz w:val="24"/>
                <w:szCs w:val="24"/>
                <w:lang w:eastAsia="ru-RU"/>
              </w:rPr>
            </w:pPr>
            <w:r w:rsidRPr="003A0466">
              <w:rPr>
                <w:rFonts w:ascii="Times New Roman" w:eastAsia="Arial" w:hAnsi="Times New Roman" w:cs="Times New Roman"/>
                <w:b/>
                <w:sz w:val="24"/>
                <w:szCs w:val="24"/>
                <w:lang w:eastAsia="ru-RU"/>
              </w:rPr>
              <w:t xml:space="preserve">Всього, грн. з ПДВ </w:t>
            </w:r>
            <w:r w:rsidRPr="003A0466">
              <w:rPr>
                <w:rFonts w:ascii="Times New Roman" w:eastAsia="Arial" w:hAnsi="Times New Roman" w:cs="Times New Roman"/>
                <w:i/>
                <w:sz w:val="24"/>
                <w:szCs w:val="24"/>
                <w:lang w:eastAsia="ru-RU"/>
              </w:rPr>
              <w:t>(або без ПДВ, якщо учасник не є платником ПДВ)</w:t>
            </w:r>
          </w:p>
        </w:tc>
      </w:tr>
      <w:tr w:rsidR="003A0466" w:rsidRPr="003A0466" w14:paraId="3C4F0368" w14:textId="77777777" w:rsidTr="003A0466">
        <w:tc>
          <w:tcPr>
            <w:tcW w:w="674" w:type="dxa"/>
            <w:tcBorders>
              <w:top w:val="single" w:sz="6" w:space="0" w:color="auto"/>
              <w:left w:val="single" w:sz="6" w:space="0" w:color="auto"/>
              <w:bottom w:val="single" w:sz="6" w:space="0" w:color="auto"/>
              <w:right w:val="single" w:sz="4" w:space="0" w:color="auto"/>
            </w:tcBorders>
          </w:tcPr>
          <w:p w14:paraId="65B6E4CD" w14:textId="77777777" w:rsidR="003A0466" w:rsidRPr="003A0466" w:rsidRDefault="003A0466" w:rsidP="003A0466">
            <w:pPr>
              <w:spacing w:after="0" w:line="240" w:lineRule="auto"/>
              <w:rPr>
                <w:rFonts w:ascii="Times New Roman" w:eastAsia="Times New Roman" w:hAnsi="Times New Roman" w:cs="Times New Roman"/>
                <w:bCs/>
                <w:sz w:val="24"/>
                <w:szCs w:val="24"/>
                <w:lang w:eastAsia="ru-RU"/>
              </w:rPr>
            </w:pPr>
          </w:p>
        </w:tc>
        <w:tc>
          <w:tcPr>
            <w:tcW w:w="3544" w:type="dxa"/>
            <w:tcBorders>
              <w:top w:val="single" w:sz="6" w:space="0" w:color="auto"/>
              <w:left w:val="single" w:sz="4" w:space="0" w:color="auto"/>
              <w:bottom w:val="single" w:sz="6" w:space="0" w:color="auto"/>
              <w:right w:val="single" w:sz="6" w:space="0" w:color="auto"/>
            </w:tcBorders>
          </w:tcPr>
          <w:p w14:paraId="34747047" w14:textId="77777777" w:rsidR="003A0466" w:rsidRPr="003A0466" w:rsidRDefault="003A0466" w:rsidP="003A0466">
            <w:pPr>
              <w:spacing w:after="0" w:line="240" w:lineRule="auto"/>
              <w:rPr>
                <w:rFonts w:ascii="Times New Roman" w:eastAsia="Times New Roman" w:hAnsi="Times New Roman" w:cs="Times New Roman"/>
                <w:bCs/>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72042B88" w14:textId="77777777" w:rsidR="003A0466" w:rsidRPr="003A0466" w:rsidRDefault="003A0466" w:rsidP="003A0466">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14:paraId="2506F526" w14:textId="77777777" w:rsidR="003A0466" w:rsidRPr="003A0466" w:rsidRDefault="003A0466" w:rsidP="003A0466">
            <w:pPr>
              <w:spacing w:after="0" w:line="240" w:lineRule="auto"/>
              <w:jc w:val="center"/>
              <w:rPr>
                <w:rFonts w:ascii="Times New Roman" w:eastAsia="Arial" w:hAnsi="Times New Roman" w:cs="Times New Roman"/>
                <w:bCs/>
                <w:sz w:val="24"/>
                <w:szCs w:val="24"/>
                <w:lang w:eastAsia="ru-RU"/>
              </w:rPr>
            </w:pPr>
          </w:p>
        </w:tc>
        <w:tc>
          <w:tcPr>
            <w:tcW w:w="1323" w:type="dxa"/>
            <w:tcBorders>
              <w:top w:val="single" w:sz="6" w:space="0" w:color="auto"/>
              <w:left w:val="single" w:sz="6" w:space="0" w:color="auto"/>
              <w:bottom w:val="single" w:sz="6" w:space="0" w:color="auto"/>
              <w:right w:val="single" w:sz="6" w:space="0" w:color="auto"/>
            </w:tcBorders>
          </w:tcPr>
          <w:p w14:paraId="16F76649" w14:textId="77777777" w:rsidR="003A0466" w:rsidRPr="003A0466" w:rsidRDefault="003A0466" w:rsidP="003A0466">
            <w:pPr>
              <w:spacing w:after="0" w:line="240" w:lineRule="auto"/>
              <w:rPr>
                <w:rFonts w:ascii="Times New Roman" w:eastAsia="Arial" w:hAnsi="Times New Roman" w:cs="Times New Roman"/>
                <w:b/>
                <w:bCs/>
                <w:sz w:val="24"/>
                <w:szCs w:val="24"/>
                <w:lang w:eastAsia="ru-RU"/>
              </w:rPr>
            </w:pPr>
          </w:p>
        </w:tc>
        <w:tc>
          <w:tcPr>
            <w:tcW w:w="2387" w:type="dxa"/>
            <w:tcBorders>
              <w:top w:val="single" w:sz="6" w:space="0" w:color="auto"/>
              <w:left w:val="single" w:sz="6" w:space="0" w:color="auto"/>
              <w:bottom w:val="single" w:sz="6" w:space="0" w:color="auto"/>
              <w:right w:val="single" w:sz="6" w:space="0" w:color="auto"/>
            </w:tcBorders>
          </w:tcPr>
          <w:p w14:paraId="2C1BA9D4" w14:textId="77777777" w:rsidR="003A0466" w:rsidRPr="003A0466" w:rsidRDefault="003A0466" w:rsidP="003A0466">
            <w:pPr>
              <w:spacing w:after="0" w:line="240" w:lineRule="auto"/>
              <w:rPr>
                <w:rFonts w:ascii="Times New Roman" w:eastAsia="Arial" w:hAnsi="Times New Roman" w:cs="Times New Roman"/>
                <w:b/>
                <w:bCs/>
                <w:sz w:val="24"/>
                <w:szCs w:val="24"/>
                <w:lang w:eastAsia="ru-RU"/>
              </w:rPr>
            </w:pPr>
          </w:p>
        </w:tc>
      </w:tr>
      <w:tr w:rsidR="003A0466" w:rsidRPr="003A0466" w14:paraId="1C7285AA" w14:textId="77777777" w:rsidTr="003A0466">
        <w:tc>
          <w:tcPr>
            <w:tcW w:w="5211" w:type="dxa"/>
            <w:gridSpan w:val="3"/>
            <w:tcBorders>
              <w:top w:val="single" w:sz="6" w:space="0" w:color="auto"/>
              <w:left w:val="single" w:sz="6" w:space="0" w:color="auto"/>
              <w:bottom w:val="single" w:sz="6" w:space="0" w:color="auto"/>
              <w:right w:val="single" w:sz="4" w:space="0" w:color="auto"/>
            </w:tcBorders>
          </w:tcPr>
          <w:p w14:paraId="3E427B02" w14:textId="77777777" w:rsidR="003A0466" w:rsidRPr="003A0466" w:rsidRDefault="003A0466" w:rsidP="003A0466">
            <w:pPr>
              <w:spacing w:after="0" w:line="240" w:lineRule="auto"/>
              <w:rPr>
                <w:rFonts w:ascii="Times New Roman" w:eastAsia="Arial" w:hAnsi="Times New Roman" w:cs="Times New Roman"/>
                <w:b/>
                <w:sz w:val="24"/>
                <w:szCs w:val="24"/>
                <w:lang w:eastAsia="ru-RU"/>
              </w:rPr>
            </w:pPr>
            <w:r w:rsidRPr="003A0466">
              <w:rPr>
                <w:rFonts w:ascii="Times New Roman" w:eastAsia="Arial" w:hAnsi="Times New Roman" w:cs="Times New Roman"/>
                <w:b/>
                <w:sz w:val="24"/>
                <w:szCs w:val="24"/>
                <w:lang w:eastAsia="ru-RU"/>
              </w:rPr>
              <w:t xml:space="preserve">Загальна вартість тендерної, грн. з ПДВ </w:t>
            </w:r>
            <w:r w:rsidRPr="003A0466">
              <w:rPr>
                <w:rFonts w:ascii="Times New Roman" w:eastAsia="Arial" w:hAnsi="Times New Roman" w:cs="Times New Roman"/>
                <w:i/>
                <w:sz w:val="24"/>
                <w:szCs w:val="24"/>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14:paraId="1775C77B" w14:textId="77777777" w:rsidR="003A0466" w:rsidRPr="003A0466" w:rsidRDefault="003A0466" w:rsidP="003A0466">
            <w:pPr>
              <w:tabs>
                <w:tab w:val="left" w:pos="2715"/>
              </w:tabs>
              <w:spacing w:after="0" w:line="240" w:lineRule="auto"/>
              <w:jc w:val="center"/>
              <w:rPr>
                <w:rFonts w:ascii="Times New Roman" w:eastAsia="Arial" w:hAnsi="Times New Roman" w:cs="Times New Roman"/>
                <w:sz w:val="24"/>
                <w:szCs w:val="24"/>
                <w:lang w:eastAsia="ru-RU"/>
              </w:rPr>
            </w:pPr>
            <w:r w:rsidRPr="003A0466">
              <w:rPr>
                <w:rFonts w:ascii="Times New Roman" w:eastAsia="Arial" w:hAnsi="Times New Roman" w:cs="Times New Roman"/>
                <w:sz w:val="24"/>
                <w:szCs w:val="24"/>
                <w:lang w:eastAsia="ru-RU"/>
              </w:rPr>
              <w:t>(цифрами та прописом)</w:t>
            </w:r>
          </w:p>
        </w:tc>
      </w:tr>
    </w:tbl>
    <w:p w14:paraId="707E8546"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p>
    <w:p w14:paraId="40CBC950"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w:t>
      </w:r>
      <w:r w:rsidRPr="003A0466">
        <w:rPr>
          <w:rFonts w:ascii="Times New Roman" w:eastAsia="Arial" w:hAnsi="Times New Roman" w:cs="Times New Roman"/>
          <w:sz w:val="24"/>
          <w:szCs w:val="24"/>
          <w:lang w:eastAsia="ru-RU"/>
        </w:rPr>
        <w:t xml:space="preserve"> </w:t>
      </w:r>
      <w:r w:rsidRPr="003A0466">
        <w:rPr>
          <w:rFonts w:ascii="Times New Roman" w:eastAsia="Arial" w:hAnsi="Times New Roman" w:cs="Times New Roman"/>
          <w:i/>
          <w:sz w:val="24"/>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14:paraId="64F6D7B4" w14:textId="77777777" w:rsidR="003A0466" w:rsidRPr="003A0466" w:rsidRDefault="003A0466" w:rsidP="003A0466">
      <w:pPr>
        <w:widowControl w:val="0"/>
        <w:spacing w:after="0" w:line="240" w:lineRule="auto"/>
        <w:ind w:firstLine="567"/>
        <w:contextualSpacing/>
        <w:rPr>
          <w:rFonts w:ascii="Times New Roman" w:eastAsia="Arial" w:hAnsi="Times New Roman" w:cs="Times New Roman"/>
          <w:i/>
          <w:sz w:val="24"/>
          <w:szCs w:val="24"/>
          <w:lang w:eastAsia="ru-RU"/>
        </w:rPr>
      </w:pPr>
    </w:p>
    <w:p w14:paraId="6CBE05D4" w14:textId="77777777" w:rsidR="003A0466" w:rsidRPr="003A0466" w:rsidRDefault="003A0466" w:rsidP="003A0466">
      <w:pPr>
        <w:pStyle w:val="11"/>
        <w:widowControl w:val="0"/>
        <w:spacing w:line="240" w:lineRule="auto"/>
        <w:ind w:firstLine="56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50F2965E" w14:textId="77777777" w:rsidR="003A0466" w:rsidRPr="003A0466" w:rsidRDefault="003A0466" w:rsidP="003A0466">
      <w:pPr>
        <w:pStyle w:val="11"/>
        <w:widowControl w:val="0"/>
        <w:spacing w:line="240" w:lineRule="auto"/>
        <w:ind w:firstLine="56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3. Ми погоджуємося дотримуватися умов цієї тендерної пропозиції протягом 90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057F73D6" w14:textId="77777777" w:rsidR="003A0466" w:rsidRPr="003A0466" w:rsidRDefault="003A0466" w:rsidP="003A0466">
      <w:pPr>
        <w:pStyle w:val="11"/>
        <w:widowControl w:val="0"/>
        <w:spacing w:line="240" w:lineRule="auto"/>
        <w:ind w:firstLine="56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058B8A80" w14:textId="77777777" w:rsidR="003A0466" w:rsidRPr="003A0466" w:rsidRDefault="003A0466" w:rsidP="003A0466">
      <w:pPr>
        <w:pStyle w:val="11"/>
        <w:widowControl w:val="0"/>
        <w:spacing w:line="240" w:lineRule="auto"/>
        <w:ind w:firstLine="56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 xml:space="preserve">5. Якщо нас буде визнано переможцем торгів, 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раніше </w:t>
      </w:r>
      <w:r w:rsidRPr="003A0466">
        <w:rPr>
          <w:rFonts w:ascii="Times New Roman" w:hAnsi="Times New Roman" w:cs="Times New Roman"/>
          <w:color w:val="auto"/>
          <w:sz w:val="24"/>
          <w:szCs w:val="24"/>
          <w:lang w:val="uk-UA"/>
        </w:rPr>
        <w:lastRenderedPageBreak/>
        <w:t>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554CF4FD" w14:textId="77777777" w:rsidR="003A0466" w:rsidRPr="003A0466" w:rsidRDefault="003A0466" w:rsidP="003A0466">
      <w:pPr>
        <w:pStyle w:val="11"/>
        <w:widowControl w:val="0"/>
        <w:spacing w:line="240" w:lineRule="auto"/>
        <w:ind w:firstLine="56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045F795C" w14:textId="77777777" w:rsidR="003A0466" w:rsidRPr="003A0466" w:rsidRDefault="003A0466" w:rsidP="003A0466">
      <w:pPr>
        <w:widowControl w:val="0"/>
        <w:spacing w:after="0" w:line="240" w:lineRule="auto"/>
        <w:ind w:firstLine="567"/>
        <w:contextualSpacing/>
        <w:rPr>
          <w:rFonts w:ascii="Times New Roman" w:eastAsia="Arial" w:hAnsi="Times New Roman" w:cs="Times New Roman"/>
          <w:b/>
          <w:i/>
          <w:sz w:val="24"/>
          <w:szCs w:val="24"/>
          <w:lang w:eastAsia="ru-RU"/>
        </w:rPr>
      </w:pPr>
    </w:p>
    <w:p w14:paraId="5DBF8407" w14:textId="77777777" w:rsidR="003A0466" w:rsidRPr="003A0466" w:rsidRDefault="003A0466" w:rsidP="003A0466">
      <w:pPr>
        <w:widowControl w:val="0"/>
        <w:spacing w:after="0" w:line="240" w:lineRule="auto"/>
        <w:contextualSpacing/>
        <w:jc w:val="center"/>
        <w:rPr>
          <w:rFonts w:ascii="Times New Roman" w:eastAsia="Arial" w:hAnsi="Times New Roman" w:cs="Times New Roman"/>
          <w:b/>
          <w:i/>
          <w:sz w:val="24"/>
          <w:szCs w:val="24"/>
          <w:lang w:eastAsia="ru-RU"/>
        </w:rPr>
      </w:pPr>
      <w:r w:rsidRPr="003A0466">
        <w:rPr>
          <w:rFonts w:ascii="Times New Roman" w:eastAsia="Arial" w:hAnsi="Times New Roman" w:cs="Times New Roman"/>
          <w:b/>
          <w:i/>
          <w:sz w:val="24"/>
          <w:szCs w:val="24"/>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Pr="003A0466">
        <w:rPr>
          <w:rFonts w:ascii="Times New Roman" w:eastAsia="Arial" w:hAnsi="Times New Roman" w:cs="Times New Roman"/>
          <w:b/>
          <w:i/>
          <w:sz w:val="24"/>
          <w:szCs w:val="24"/>
          <w:lang w:eastAsia="ru-RU"/>
        </w:rPr>
        <w:br w:type="page"/>
      </w:r>
    </w:p>
    <w:p w14:paraId="1738F6EF" w14:textId="77777777" w:rsidR="003A0466" w:rsidRPr="003A0466" w:rsidRDefault="003A0466" w:rsidP="003A0466">
      <w:pPr>
        <w:widowControl w:val="0"/>
        <w:spacing w:after="0" w:line="240" w:lineRule="auto"/>
        <w:ind w:firstLine="567"/>
        <w:contextualSpacing/>
        <w:jc w:val="right"/>
        <w:rPr>
          <w:rFonts w:ascii="Times New Roman" w:eastAsia="Arial" w:hAnsi="Times New Roman" w:cs="Times New Roman"/>
          <w:sz w:val="24"/>
          <w:szCs w:val="24"/>
          <w:lang w:eastAsia="ru-RU"/>
        </w:rPr>
      </w:pPr>
      <w:r w:rsidRPr="003A0466">
        <w:rPr>
          <w:rFonts w:ascii="Times New Roman" w:eastAsia="Arial" w:hAnsi="Times New Roman" w:cs="Times New Roman"/>
          <w:sz w:val="24"/>
          <w:szCs w:val="24"/>
          <w:lang w:eastAsia="ru-RU"/>
        </w:rPr>
        <w:lastRenderedPageBreak/>
        <w:t xml:space="preserve">ДОДАТОК № 3 </w:t>
      </w:r>
    </w:p>
    <w:p w14:paraId="7F65E1FF" w14:textId="77777777" w:rsidR="003A0466" w:rsidRPr="003A0466" w:rsidRDefault="003A0466" w:rsidP="003A0466">
      <w:pPr>
        <w:widowControl w:val="0"/>
        <w:spacing w:after="0" w:line="240" w:lineRule="auto"/>
        <w:ind w:firstLine="567"/>
        <w:contextualSpacing/>
        <w:jc w:val="right"/>
        <w:rPr>
          <w:rFonts w:ascii="Times New Roman" w:eastAsia="Arial" w:hAnsi="Times New Roman" w:cs="Times New Roman"/>
          <w:sz w:val="24"/>
          <w:szCs w:val="24"/>
          <w:lang w:eastAsia="ru-RU"/>
        </w:rPr>
      </w:pPr>
      <w:r w:rsidRPr="003A0466">
        <w:rPr>
          <w:rFonts w:ascii="Times New Roman" w:eastAsia="Arial" w:hAnsi="Times New Roman" w:cs="Times New Roman"/>
          <w:sz w:val="24"/>
          <w:szCs w:val="24"/>
          <w:lang w:eastAsia="ru-RU"/>
        </w:rPr>
        <w:t>до тендерної документації</w:t>
      </w:r>
    </w:p>
    <w:p w14:paraId="029BF62A" w14:textId="77777777" w:rsidR="003A0466" w:rsidRPr="003A0466" w:rsidRDefault="003A0466" w:rsidP="003A0466">
      <w:pPr>
        <w:spacing w:after="0" w:line="240" w:lineRule="auto"/>
        <w:contextualSpacing/>
        <w:jc w:val="both"/>
        <w:rPr>
          <w:rFonts w:ascii="Times New Roman" w:eastAsia="Times New Roman" w:hAnsi="Times New Roman" w:cs="Times New Roman"/>
          <w:sz w:val="24"/>
          <w:szCs w:val="24"/>
        </w:rPr>
      </w:pPr>
    </w:p>
    <w:p w14:paraId="343F6CEB" w14:textId="77777777" w:rsidR="003A0466" w:rsidRPr="003A0466" w:rsidRDefault="003A0466" w:rsidP="003A0466">
      <w:pPr>
        <w:shd w:val="clear" w:color="auto" w:fill="FFFFFF"/>
        <w:spacing w:after="0" w:line="240" w:lineRule="auto"/>
        <w:contextualSpacing/>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1. Перелік документів та інформації для підтвердження відповідності УЧАСНИКА кваліфікаційним критеріям, визначеним у статті 16 Закону.</w:t>
      </w:r>
    </w:p>
    <w:p w14:paraId="00424E0A" w14:textId="77777777" w:rsidR="003A0466" w:rsidRPr="003A0466" w:rsidRDefault="003A0466" w:rsidP="003A0466">
      <w:pPr>
        <w:spacing w:after="0" w:line="240" w:lineRule="auto"/>
        <w:ind w:left="885"/>
        <w:contextualSpacing/>
        <w:jc w:val="center"/>
        <w:rPr>
          <w:rFonts w:ascii="Times New Roman" w:eastAsia="Times New Roman" w:hAnsi="Times New Roman" w:cs="Times New Roman"/>
          <w:sz w:val="24"/>
          <w:szCs w:val="24"/>
        </w:rPr>
      </w:pPr>
    </w:p>
    <w:tbl>
      <w:tblPr>
        <w:tblW w:w="9771" w:type="dxa"/>
        <w:jc w:val="center"/>
        <w:tblLayout w:type="fixed"/>
        <w:tblLook w:val="0400" w:firstRow="0" w:lastRow="0" w:firstColumn="0" w:lastColumn="0" w:noHBand="0" w:noVBand="1"/>
      </w:tblPr>
      <w:tblGrid>
        <w:gridCol w:w="557"/>
        <w:gridCol w:w="2410"/>
        <w:gridCol w:w="6804"/>
      </w:tblGrid>
      <w:tr w:rsidR="003A0466" w:rsidRPr="003A0466" w14:paraId="14DB0C41" w14:textId="77777777" w:rsidTr="003A0466">
        <w:trPr>
          <w:trHeight w:val="2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897DF" w14:textId="77777777" w:rsidR="003A0466" w:rsidRPr="003A0466" w:rsidRDefault="003A0466" w:rsidP="003A0466">
            <w:pPr>
              <w:spacing w:after="0" w:line="240" w:lineRule="auto"/>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 п/п</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A70F5E" w14:textId="77777777" w:rsidR="003A0466" w:rsidRPr="003A0466" w:rsidRDefault="003A0466" w:rsidP="003A0466">
            <w:pPr>
              <w:spacing w:after="0" w:line="240" w:lineRule="auto"/>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056AB2" w14:textId="77777777" w:rsidR="003A0466" w:rsidRPr="003A0466" w:rsidRDefault="003A0466" w:rsidP="003A0466">
            <w:pPr>
              <w:spacing w:after="0" w:line="240" w:lineRule="auto"/>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3A0466" w:rsidRPr="003A0466" w14:paraId="0DCD9344" w14:textId="77777777" w:rsidTr="003A0466">
        <w:trPr>
          <w:trHeight w:val="447"/>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1C812" w14:textId="77777777" w:rsidR="003A0466" w:rsidRPr="003A0466" w:rsidRDefault="003A0466" w:rsidP="003A0466">
            <w:pPr>
              <w:spacing w:after="0" w:line="240" w:lineRule="auto"/>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525B1" w14:textId="77777777" w:rsidR="003A0466" w:rsidRPr="003A0466" w:rsidRDefault="003A0466" w:rsidP="003A0466">
            <w:pPr>
              <w:spacing w:after="0" w:line="240" w:lineRule="auto"/>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Наявність обладнання, матеріально-технічної бази та технологій*</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3D843" w14:textId="77777777" w:rsidR="003A0466" w:rsidRPr="003A0466" w:rsidRDefault="003A0466" w:rsidP="003A0466">
            <w:pPr>
              <w:pStyle w:val="11"/>
              <w:widowControl w:val="0"/>
              <w:spacing w:line="240" w:lineRule="auto"/>
              <w:ind w:firstLine="18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1.1. Довідка про наявність обладнання, матеріально-технічної бази та технологій (з обов’язковим зазначенням</w:t>
            </w:r>
            <w:r w:rsidRPr="003A0466">
              <w:rPr>
                <w:rFonts w:ascii="Times New Roman" w:hAnsi="Times New Roman" w:cs="Times New Roman"/>
                <w:color w:val="auto"/>
                <w:sz w:val="24"/>
                <w:szCs w:val="24"/>
              </w:rPr>
              <w:t xml:space="preserve"> </w:t>
            </w:r>
            <w:r w:rsidRPr="003A0466">
              <w:rPr>
                <w:rFonts w:ascii="Times New Roman" w:hAnsi="Times New Roman" w:cs="Times New Roman"/>
                <w:color w:val="auto"/>
                <w:sz w:val="24"/>
                <w:szCs w:val="24"/>
                <w:lang w:val="uk-UA"/>
              </w:rPr>
              <w:t>наявності складських приміщень);</w:t>
            </w:r>
          </w:p>
          <w:p w14:paraId="7B9C3776" w14:textId="77777777" w:rsidR="003A0466" w:rsidRPr="003A0466" w:rsidRDefault="003A0466" w:rsidP="003A0466">
            <w:pPr>
              <w:pStyle w:val="11"/>
              <w:widowControl w:val="0"/>
              <w:spacing w:line="240" w:lineRule="auto"/>
              <w:ind w:firstLine="18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1.2. Документально підтверджена наявність власних або орендованих складських приміщень для зберігання відповідної до предмету закупівлі продукції (у разі наявності власних складських приміщень необхідно надати документи, які підтверджують право власності на ці приміщення. У разі оренди складських приміщень, необхідно надати договір оренди, суборенди);</w:t>
            </w:r>
          </w:p>
          <w:p w14:paraId="3308A1C1" w14:textId="77777777" w:rsidR="003A0466" w:rsidRPr="003A0466" w:rsidRDefault="003A0466" w:rsidP="003A0466">
            <w:pPr>
              <w:pStyle w:val="11"/>
              <w:widowControl w:val="0"/>
              <w:spacing w:line="240" w:lineRule="auto"/>
              <w:ind w:firstLine="18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1.3. 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стосовно приміщень, зазначених в довідці про наявність обладнання, матеріально-технічної бази та технологій, із зазначенням інформації про можливість пакування та відсутністю фактів виявлених порушень;</w:t>
            </w:r>
          </w:p>
          <w:p w14:paraId="6D323490" w14:textId="77777777" w:rsidR="003A0466" w:rsidRPr="003A0466" w:rsidRDefault="003A0466" w:rsidP="003A0466">
            <w:pPr>
              <w:pStyle w:val="11"/>
              <w:widowControl w:val="0"/>
              <w:spacing w:line="240" w:lineRule="auto"/>
              <w:ind w:firstLine="18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1.4. Договір на санітарну обробку складських приміщень та документів, що підтверджують проходження санітарної обробки складських приміщень (акти виконаних робіт/послуг) за останні 3 (три) місяці;</w:t>
            </w:r>
          </w:p>
          <w:p w14:paraId="3A177525" w14:textId="77777777" w:rsidR="003A0466" w:rsidRPr="003A0466" w:rsidRDefault="003A0466" w:rsidP="003A0466">
            <w:pPr>
              <w:pStyle w:val="11"/>
              <w:widowControl w:val="0"/>
              <w:spacing w:line="240" w:lineRule="auto"/>
              <w:ind w:firstLine="18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1.5. Оригінал експлуатаційного дозволу (дозволів) Учасника, якщо це передбачено вимогами ст. 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14:paraId="30F5D799" w14:textId="77777777" w:rsidR="003A0466" w:rsidRPr="003A0466" w:rsidRDefault="003A0466" w:rsidP="003A0466">
            <w:pPr>
              <w:pStyle w:val="11"/>
              <w:widowControl w:val="0"/>
              <w:spacing w:line="240" w:lineRule="auto"/>
              <w:ind w:firstLine="18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1.6. Довідка в довільній формі про наявність автотранспорту в кількості, необхідної для забезпечення своєчасного постачання товару в заклади, визначені в Дислокації, в повному обсязі (не менш ніж 2 одиниці автотранспорту). Автотранспорт повинен бути придатним для перевезення харчових продуктів.</w:t>
            </w:r>
          </w:p>
          <w:p w14:paraId="625CC32D" w14:textId="77777777" w:rsidR="003A0466" w:rsidRPr="003A0466" w:rsidRDefault="003A0466" w:rsidP="003A0466">
            <w:pPr>
              <w:pStyle w:val="11"/>
              <w:widowControl w:val="0"/>
              <w:spacing w:line="240" w:lineRule="auto"/>
              <w:ind w:firstLine="18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1.7. Свідоцтва про реєстрацію транспортних засобів, якими планується постачання товару (у випадку відсутності власного автотранспорту також надається договір оренди автотранспорту або інший документ (договір, угода), який підтверджує можливість постачання товару);</w:t>
            </w:r>
          </w:p>
          <w:p w14:paraId="1BB870D6" w14:textId="77777777" w:rsidR="003A0466" w:rsidRPr="003A0466" w:rsidRDefault="003A0466" w:rsidP="003A0466">
            <w:pPr>
              <w:pStyle w:val="11"/>
              <w:widowControl w:val="0"/>
              <w:spacing w:line="240" w:lineRule="auto"/>
              <w:ind w:firstLine="187"/>
              <w:contextualSpacing/>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 xml:space="preserve">1.8. Договір на санітарну обробку автотранспортних засобів та документів, що підтверджують проходження санітарної обробки автотранспортних засобів (акти виконаних робіт/послуг) за останні 3 (три) місяці, а також результати дослідження на якість дезінфекції і якість миття після дезінфекції, виданих </w:t>
            </w:r>
            <w:r w:rsidRPr="003A0466">
              <w:rPr>
                <w:rFonts w:ascii="Times New Roman" w:hAnsi="Times New Roman" w:cs="Times New Roman"/>
                <w:color w:val="auto"/>
                <w:sz w:val="24"/>
                <w:szCs w:val="24"/>
                <w:lang w:val="uk-UA"/>
              </w:rPr>
              <w:lastRenderedPageBreak/>
              <w:t>акредитованою лабораторією в поточному році на ім’я Учасника.</w:t>
            </w:r>
          </w:p>
        </w:tc>
      </w:tr>
      <w:tr w:rsidR="003A0466" w:rsidRPr="003A0466" w14:paraId="45B9F8BA" w14:textId="77777777" w:rsidTr="003A0466">
        <w:trPr>
          <w:trHeight w:val="171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76328" w14:textId="77777777" w:rsidR="003A0466" w:rsidRPr="003A0466" w:rsidRDefault="003A0466" w:rsidP="003A0466">
            <w:pPr>
              <w:spacing w:after="0" w:line="240" w:lineRule="auto"/>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3CC00" w14:textId="77777777" w:rsidR="003A0466" w:rsidRPr="003A0466" w:rsidRDefault="003A0466" w:rsidP="003A0466">
            <w:pPr>
              <w:spacing w:after="0" w:line="240" w:lineRule="auto"/>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p w14:paraId="0675E702" w14:textId="77777777" w:rsidR="003A0466" w:rsidRPr="003A0466" w:rsidRDefault="003A0466" w:rsidP="003A0466">
            <w:pPr>
              <w:spacing w:after="0" w:line="240" w:lineRule="auto"/>
              <w:contextualSpacing/>
              <w:rPr>
                <w:rFonts w:ascii="Times New Roman" w:eastAsia="Times New Roman" w:hAnsi="Times New Roman" w:cs="Times New Roman"/>
                <w:sz w:val="24"/>
                <w:szCs w:val="24"/>
              </w:rPr>
            </w:pP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BE462" w14:textId="77777777" w:rsidR="003A0466" w:rsidRPr="003A0466" w:rsidRDefault="003A0466" w:rsidP="003A0466">
            <w:pPr>
              <w:pStyle w:val="11"/>
              <w:widowControl w:val="0"/>
              <w:spacing w:line="240" w:lineRule="auto"/>
              <w:ind w:firstLine="187"/>
              <w:contextualSpacing/>
              <w:jc w:val="both"/>
              <w:rPr>
                <w:rFonts w:ascii="Times New Roman" w:hAnsi="Times New Roman" w:cs="Times New Roman"/>
                <w:b/>
                <w:color w:val="auto"/>
                <w:sz w:val="24"/>
                <w:szCs w:val="24"/>
                <w:lang w:val="uk-UA"/>
              </w:rPr>
            </w:pPr>
            <w:r w:rsidRPr="003A0466">
              <w:rPr>
                <w:rFonts w:ascii="Times New Roman" w:hAnsi="Times New Roman" w:cs="Times New Roman"/>
                <w:color w:val="auto"/>
                <w:sz w:val="24"/>
                <w:szCs w:val="24"/>
                <w:lang w:val="uk-UA"/>
              </w:rPr>
              <w:t>2.1. Довідка про наявність працівників відповідної кваліфікації, які мають необхідні знання та досвід;</w:t>
            </w:r>
          </w:p>
          <w:p w14:paraId="52E56755" w14:textId="77777777" w:rsidR="003A0466" w:rsidRPr="003A0466" w:rsidRDefault="003A0466" w:rsidP="003A0466">
            <w:pPr>
              <w:pStyle w:val="11"/>
              <w:widowControl w:val="0"/>
              <w:spacing w:line="240" w:lineRule="auto"/>
              <w:ind w:firstLine="187"/>
              <w:jc w:val="both"/>
              <w:rPr>
                <w:rFonts w:ascii="Times New Roman" w:eastAsia="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2.2. Особові медичні книжки персоналу - сторінки із чинними датами проходження медогляду на працівників, які будуть залучені до постачання предмету закупівлі (водій/ї, експедитор/и, комірник/и, вантажник/и).</w:t>
            </w:r>
          </w:p>
        </w:tc>
      </w:tr>
      <w:tr w:rsidR="003A0466" w:rsidRPr="003A0466" w14:paraId="73B0D5D1" w14:textId="77777777" w:rsidTr="003A0466">
        <w:trPr>
          <w:trHeight w:val="767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7D10A" w14:textId="77777777" w:rsidR="003A0466" w:rsidRPr="003A0466" w:rsidRDefault="003A0466" w:rsidP="003A0466">
            <w:pPr>
              <w:spacing w:after="0" w:line="240" w:lineRule="auto"/>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B1B77" w14:textId="77777777" w:rsidR="003A0466" w:rsidRPr="003A0466" w:rsidRDefault="003A0466" w:rsidP="003A0466">
            <w:pPr>
              <w:spacing w:after="0" w:line="240" w:lineRule="auto"/>
              <w:contextualSpacing/>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96BDE" w14:textId="77777777" w:rsidR="003A0466" w:rsidRPr="003A0466" w:rsidRDefault="003A0466" w:rsidP="003A0466">
            <w:pPr>
              <w:pStyle w:val="11"/>
              <w:widowControl w:val="0"/>
              <w:spacing w:line="240" w:lineRule="auto"/>
              <w:ind w:firstLine="187"/>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3.1. Довідка про виконання аналогічного* договору складена за нижченаведеною формою (на фірмовому бланку);</w:t>
            </w:r>
          </w:p>
          <w:p w14:paraId="1B7BC9A4" w14:textId="77777777" w:rsidR="003A0466" w:rsidRPr="003A0466" w:rsidRDefault="003A0466" w:rsidP="003A0466">
            <w:pPr>
              <w:pStyle w:val="11"/>
              <w:widowControl w:val="0"/>
              <w:spacing w:line="240" w:lineRule="auto"/>
              <w:ind w:firstLine="567"/>
              <w:jc w:val="both"/>
              <w:rPr>
                <w:rFonts w:ascii="Times New Roman" w:hAnsi="Times New Roman" w:cs="Times New Roman"/>
                <w:color w:val="auto"/>
                <w:sz w:val="24"/>
                <w:szCs w:val="24"/>
                <w:lang w:val="uk-UA"/>
              </w:rPr>
            </w:pPr>
          </w:p>
          <w:p w14:paraId="76F34F93" w14:textId="77777777" w:rsidR="003A0466" w:rsidRPr="003A0466" w:rsidRDefault="003A0466" w:rsidP="003A0466">
            <w:pPr>
              <w:pStyle w:val="11"/>
              <w:widowControl w:val="0"/>
              <w:spacing w:line="240" w:lineRule="auto"/>
              <w:jc w:val="center"/>
              <w:rPr>
                <w:rFonts w:ascii="Times New Roman" w:hAnsi="Times New Roman" w:cs="Times New Roman"/>
                <w:b/>
                <w:color w:val="auto"/>
                <w:sz w:val="24"/>
                <w:szCs w:val="24"/>
                <w:lang w:val="uk-UA"/>
              </w:rPr>
            </w:pPr>
            <w:r w:rsidRPr="003A0466">
              <w:rPr>
                <w:rFonts w:ascii="Times New Roman" w:hAnsi="Times New Roman" w:cs="Times New Roman"/>
                <w:b/>
                <w:color w:val="auto"/>
                <w:sz w:val="24"/>
                <w:szCs w:val="24"/>
                <w:lang w:val="uk-UA"/>
              </w:rPr>
              <w:t>ДОВІДКА</w:t>
            </w:r>
          </w:p>
          <w:p w14:paraId="6F40B7AE" w14:textId="77777777" w:rsidR="003A0466" w:rsidRPr="003A0466" w:rsidRDefault="003A0466" w:rsidP="003A0466">
            <w:pPr>
              <w:pStyle w:val="11"/>
              <w:widowControl w:val="0"/>
              <w:spacing w:line="240" w:lineRule="auto"/>
              <w:jc w:val="center"/>
              <w:rPr>
                <w:rFonts w:ascii="Times New Roman" w:hAnsi="Times New Roman" w:cs="Times New Roman"/>
                <w:b/>
                <w:color w:val="auto"/>
                <w:sz w:val="24"/>
                <w:szCs w:val="24"/>
                <w:lang w:val="uk-UA"/>
              </w:rPr>
            </w:pPr>
            <w:r w:rsidRPr="003A0466">
              <w:rPr>
                <w:rFonts w:ascii="Times New Roman" w:hAnsi="Times New Roman" w:cs="Times New Roman"/>
                <w:b/>
                <w:color w:val="auto"/>
                <w:sz w:val="24"/>
                <w:szCs w:val="24"/>
                <w:lang w:val="uk-UA"/>
              </w:rPr>
              <w:t>про виконання аналогічного договору</w:t>
            </w:r>
          </w:p>
          <w:p w14:paraId="20D38307" w14:textId="77777777" w:rsidR="003A0466" w:rsidRPr="003A0466" w:rsidRDefault="003A0466" w:rsidP="003A0466">
            <w:pPr>
              <w:pStyle w:val="11"/>
              <w:widowControl w:val="0"/>
              <w:spacing w:line="240" w:lineRule="auto"/>
              <w:ind w:firstLine="567"/>
              <w:jc w:val="center"/>
              <w:rPr>
                <w:rFonts w:ascii="Times New Roman" w:hAnsi="Times New Roman" w:cs="Times New Roman"/>
                <w:b/>
                <w:color w:val="auto"/>
                <w:sz w:val="24"/>
                <w:szCs w:val="24"/>
                <w:lang w:val="uk-UA"/>
              </w:rPr>
            </w:pPr>
          </w:p>
          <w:p w14:paraId="6D565DE9" w14:textId="77777777" w:rsidR="003A0466" w:rsidRPr="003A0466" w:rsidRDefault="003A0466" w:rsidP="003A0466">
            <w:pPr>
              <w:pStyle w:val="11"/>
              <w:widowControl w:val="0"/>
              <w:spacing w:line="240" w:lineRule="auto"/>
              <w:ind w:firstLine="187"/>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Ми, (</w:t>
            </w:r>
            <w:r w:rsidRPr="003A0466">
              <w:rPr>
                <w:rFonts w:ascii="Times New Roman" w:hAnsi="Times New Roman" w:cs="Times New Roman"/>
                <w:i/>
                <w:color w:val="auto"/>
                <w:sz w:val="24"/>
                <w:szCs w:val="24"/>
                <w:lang w:val="uk-UA"/>
              </w:rPr>
              <w:t>назва Учасника</w:t>
            </w:r>
            <w:r w:rsidRPr="003A0466">
              <w:rPr>
                <w:rFonts w:ascii="Times New Roman" w:hAnsi="Times New Roman" w:cs="Times New Roman"/>
                <w:color w:val="auto"/>
                <w:sz w:val="24"/>
                <w:szCs w:val="24"/>
                <w:lang w:val="uk-UA"/>
              </w:rPr>
              <w:t>), надаємо інформацію щодо наявності досвіду виконання аналогічного договору</w:t>
            </w:r>
          </w:p>
          <w:tbl>
            <w:tblPr>
              <w:tblStyle w:val="a4"/>
              <w:tblW w:w="6559" w:type="dxa"/>
              <w:tblLayout w:type="fixed"/>
              <w:tblLook w:val="04A0" w:firstRow="1" w:lastRow="0" w:firstColumn="1" w:lastColumn="0" w:noHBand="0" w:noVBand="1"/>
            </w:tblPr>
            <w:tblGrid>
              <w:gridCol w:w="612"/>
              <w:gridCol w:w="1270"/>
              <w:gridCol w:w="1275"/>
              <w:gridCol w:w="1560"/>
              <w:gridCol w:w="1842"/>
            </w:tblGrid>
            <w:tr w:rsidR="003A0466" w:rsidRPr="003A0466" w14:paraId="7A4554AE" w14:textId="77777777" w:rsidTr="003A0466">
              <w:trPr>
                <w:trHeight w:val="617"/>
              </w:trPr>
              <w:tc>
                <w:tcPr>
                  <w:tcW w:w="612" w:type="dxa"/>
                  <w:vAlign w:val="center"/>
                </w:tcPr>
                <w:p w14:paraId="255DA098" w14:textId="77777777" w:rsidR="003A0466" w:rsidRPr="003A0466" w:rsidRDefault="003A0466" w:rsidP="003A0466">
                  <w:pPr>
                    <w:pStyle w:val="11"/>
                    <w:widowControl w:val="0"/>
                    <w:spacing w:line="240" w:lineRule="auto"/>
                    <w:jc w:val="center"/>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 п/п</w:t>
                  </w:r>
                </w:p>
              </w:tc>
              <w:tc>
                <w:tcPr>
                  <w:tcW w:w="1270" w:type="dxa"/>
                  <w:vAlign w:val="center"/>
                </w:tcPr>
                <w:p w14:paraId="13E69EE5" w14:textId="77777777" w:rsidR="003A0466" w:rsidRPr="003A0466" w:rsidRDefault="003A0466" w:rsidP="003A0466">
                  <w:pPr>
                    <w:pStyle w:val="11"/>
                    <w:widowControl w:val="0"/>
                    <w:spacing w:line="240" w:lineRule="auto"/>
                    <w:jc w:val="center"/>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 та дата договору</w:t>
                  </w:r>
                </w:p>
              </w:tc>
              <w:tc>
                <w:tcPr>
                  <w:tcW w:w="1275" w:type="dxa"/>
                  <w:vAlign w:val="center"/>
                </w:tcPr>
                <w:p w14:paraId="116A6919" w14:textId="77777777" w:rsidR="003A0466" w:rsidRPr="003A0466" w:rsidRDefault="003A0466" w:rsidP="003A0466">
                  <w:pPr>
                    <w:pStyle w:val="11"/>
                    <w:widowControl w:val="0"/>
                    <w:spacing w:line="240" w:lineRule="auto"/>
                    <w:jc w:val="center"/>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Предмет договору</w:t>
                  </w:r>
                </w:p>
              </w:tc>
              <w:tc>
                <w:tcPr>
                  <w:tcW w:w="1560" w:type="dxa"/>
                </w:tcPr>
                <w:p w14:paraId="3A4E9682" w14:textId="77777777" w:rsidR="003A0466" w:rsidRPr="003A0466" w:rsidRDefault="003A0466" w:rsidP="003A0466">
                  <w:pPr>
                    <w:pStyle w:val="11"/>
                    <w:widowControl w:val="0"/>
                    <w:spacing w:line="240" w:lineRule="auto"/>
                    <w:jc w:val="center"/>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Загальна вартість договору</w:t>
                  </w:r>
                </w:p>
              </w:tc>
              <w:tc>
                <w:tcPr>
                  <w:tcW w:w="1842" w:type="dxa"/>
                  <w:vAlign w:val="center"/>
                </w:tcPr>
                <w:p w14:paraId="73F0DC6E" w14:textId="77777777" w:rsidR="003A0466" w:rsidRPr="003A0466" w:rsidRDefault="003A0466" w:rsidP="003A0466">
                  <w:pPr>
                    <w:pStyle w:val="11"/>
                    <w:widowControl w:val="0"/>
                    <w:spacing w:line="240" w:lineRule="auto"/>
                    <w:jc w:val="center"/>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Найменування Замовника, адреса та телефон</w:t>
                  </w:r>
                </w:p>
              </w:tc>
            </w:tr>
            <w:tr w:rsidR="003A0466" w:rsidRPr="003A0466" w14:paraId="65024676" w14:textId="77777777" w:rsidTr="003A0466">
              <w:tc>
                <w:tcPr>
                  <w:tcW w:w="612" w:type="dxa"/>
                </w:tcPr>
                <w:p w14:paraId="50CE86A1" w14:textId="77777777" w:rsidR="003A0466" w:rsidRPr="003A0466" w:rsidRDefault="003A0466" w:rsidP="003A0466">
                  <w:pPr>
                    <w:pStyle w:val="11"/>
                    <w:widowControl w:val="0"/>
                    <w:spacing w:line="240" w:lineRule="auto"/>
                    <w:ind w:firstLine="567"/>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w:t>
                  </w:r>
                </w:p>
              </w:tc>
              <w:tc>
                <w:tcPr>
                  <w:tcW w:w="1270" w:type="dxa"/>
                </w:tcPr>
                <w:p w14:paraId="1E0FAC3A" w14:textId="77777777" w:rsidR="003A0466" w:rsidRPr="003A0466" w:rsidRDefault="003A0466" w:rsidP="003A0466">
                  <w:pPr>
                    <w:pStyle w:val="11"/>
                    <w:widowControl w:val="0"/>
                    <w:spacing w:line="240" w:lineRule="auto"/>
                    <w:ind w:firstLine="567"/>
                    <w:rPr>
                      <w:rFonts w:ascii="Times New Roman" w:hAnsi="Times New Roman" w:cs="Times New Roman"/>
                      <w:b/>
                      <w:color w:val="auto"/>
                      <w:sz w:val="24"/>
                      <w:szCs w:val="24"/>
                      <w:lang w:val="uk-UA"/>
                    </w:rPr>
                  </w:pPr>
                </w:p>
              </w:tc>
              <w:tc>
                <w:tcPr>
                  <w:tcW w:w="1275" w:type="dxa"/>
                </w:tcPr>
                <w:p w14:paraId="5A4EE976" w14:textId="77777777" w:rsidR="003A0466" w:rsidRPr="003A0466" w:rsidRDefault="003A0466" w:rsidP="003A0466">
                  <w:pPr>
                    <w:pStyle w:val="11"/>
                    <w:widowControl w:val="0"/>
                    <w:spacing w:line="240" w:lineRule="auto"/>
                    <w:ind w:firstLine="567"/>
                    <w:rPr>
                      <w:rFonts w:ascii="Times New Roman" w:hAnsi="Times New Roman" w:cs="Times New Roman"/>
                      <w:b/>
                      <w:color w:val="auto"/>
                      <w:sz w:val="24"/>
                      <w:szCs w:val="24"/>
                      <w:lang w:val="uk-UA"/>
                    </w:rPr>
                  </w:pPr>
                </w:p>
              </w:tc>
              <w:tc>
                <w:tcPr>
                  <w:tcW w:w="1560" w:type="dxa"/>
                </w:tcPr>
                <w:p w14:paraId="205F3D25" w14:textId="77777777" w:rsidR="003A0466" w:rsidRPr="003A0466" w:rsidRDefault="003A0466" w:rsidP="003A0466">
                  <w:pPr>
                    <w:pStyle w:val="11"/>
                    <w:widowControl w:val="0"/>
                    <w:spacing w:line="240" w:lineRule="auto"/>
                    <w:ind w:firstLine="567"/>
                    <w:rPr>
                      <w:rFonts w:ascii="Times New Roman" w:hAnsi="Times New Roman" w:cs="Times New Roman"/>
                      <w:b/>
                      <w:color w:val="auto"/>
                      <w:sz w:val="24"/>
                      <w:szCs w:val="24"/>
                      <w:lang w:val="uk-UA"/>
                    </w:rPr>
                  </w:pPr>
                </w:p>
              </w:tc>
              <w:tc>
                <w:tcPr>
                  <w:tcW w:w="1842" w:type="dxa"/>
                </w:tcPr>
                <w:p w14:paraId="00B96FCA" w14:textId="77777777" w:rsidR="003A0466" w:rsidRPr="003A0466" w:rsidRDefault="003A0466" w:rsidP="003A0466">
                  <w:pPr>
                    <w:pStyle w:val="11"/>
                    <w:widowControl w:val="0"/>
                    <w:spacing w:line="240" w:lineRule="auto"/>
                    <w:ind w:firstLine="567"/>
                    <w:rPr>
                      <w:rFonts w:ascii="Times New Roman" w:hAnsi="Times New Roman" w:cs="Times New Roman"/>
                      <w:b/>
                      <w:color w:val="auto"/>
                      <w:sz w:val="24"/>
                      <w:szCs w:val="24"/>
                      <w:lang w:val="uk-UA"/>
                    </w:rPr>
                  </w:pPr>
                </w:p>
              </w:tc>
            </w:tr>
            <w:tr w:rsidR="003A0466" w:rsidRPr="003A0466" w14:paraId="7845DD10" w14:textId="77777777" w:rsidTr="003A0466">
              <w:tc>
                <w:tcPr>
                  <w:tcW w:w="612" w:type="dxa"/>
                </w:tcPr>
                <w:p w14:paraId="235611E9" w14:textId="77777777" w:rsidR="003A0466" w:rsidRPr="003A0466" w:rsidRDefault="003A0466" w:rsidP="003A0466">
                  <w:pPr>
                    <w:pStyle w:val="11"/>
                    <w:widowControl w:val="0"/>
                    <w:spacing w:line="240" w:lineRule="auto"/>
                    <w:ind w:firstLine="567"/>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w:t>
                  </w:r>
                </w:p>
              </w:tc>
              <w:tc>
                <w:tcPr>
                  <w:tcW w:w="1270" w:type="dxa"/>
                </w:tcPr>
                <w:p w14:paraId="37F9CBF2" w14:textId="77777777" w:rsidR="003A0466" w:rsidRPr="003A0466" w:rsidRDefault="003A0466" w:rsidP="003A0466">
                  <w:pPr>
                    <w:pStyle w:val="11"/>
                    <w:widowControl w:val="0"/>
                    <w:spacing w:line="240" w:lineRule="auto"/>
                    <w:ind w:firstLine="567"/>
                    <w:rPr>
                      <w:rFonts w:ascii="Times New Roman" w:hAnsi="Times New Roman" w:cs="Times New Roman"/>
                      <w:b/>
                      <w:color w:val="auto"/>
                      <w:sz w:val="24"/>
                      <w:szCs w:val="24"/>
                      <w:lang w:val="uk-UA"/>
                    </w:rPr>
                  </w:pPr>
                </w:p>
              </w:tc>
              <w:tc>
                <w:tcPr>
                  <w:tcW w:w="1275" w:type="dxa"/>
                </w:tcPr>
                <w:p w14:paraId="0511D484" w14:textId="77777777" w:rsidR="003A0466" w:rsidRPr="003A0466" w:rsidRDefault="003A0466" w:rsidP="003A0466">
                  <w:pPr>
                    <w:pStyle w:val="11"/>
                    <w:widowControl w:val="0"/>
                    <w:spacing w:line="240" w:lineRule="auto"/>
                    <w:ind w:firstLine="567"/>
                    <w:rPr>
                      <w:rFonts w:ascii="Times New Roman" w:hAnsi="Times New Roman" w:cs="Times New Roman"/>
                      <w:b/>
                      <w:color w:val="auto"/>
                      <w:sz w:val="24"/>
                      <w:szCs w:val="24"/>
                      <w:lang w:val="uk-UA"/>
                    </w:rPr>
                  </w:pPr>
                </w:p>
              </w:tc>
              <w:tc>
                <w:tcPr>
                  <w:tcW w:w="1560" w:type="dxa"/>
                </w:tcPr>
                <w:p w14:paraId="18127804" w14:textId="77777777" w:rsidR="003A0466" w:rsidRPr="003A0466" w:rsidRDefault="003A0466" w:rsidP="003A0466">
                  <w:pPr>
                    <w:pStyle w:val="11"/>
                    <w:widowControl w:val="0"/>
                    <w:spacing w:line="240" w:lineRule="auto"/>
                    <w:ind w:firstLine="567"/>
                    <w:rPr>
                      <w:rFonts w:ascii="Times New Roman" w:hAnsi="Times New Roman" w:cs="Times New Roman"/>
                      <w:b/>
                      <w:color w:val="auto"/>
                      <w:sz w:val="24"/>
                      <w:szCs w:val="24"/>
                      <w:lang w:val="uk-UA"/>
                    </w:rPr>
                  </w:pPr>
                </w:p>
              </w:tc>
              <w:tc>
                <w:tcPr>
                  <w:tcW w:w="1842" w:type="dxa"/>
                </w:tcPr>
                <w:p w14:paraId="1792DD70" w14:textId="77777777" w:rsidR="003A0466" w:rsidRPr="003A0466" w:rsidRDefault="003A0466" w:rsidP="003A0466">
                  <w:pPr>
                    <w:pStyle w:val="11"/>
                    <w:widowControl w:val="0"/>
                    <w:spacing w:line="240" w:lineRule="auto"/>
                    <w:ind w:firstLine="567"/>
                    <w:rPr>
                      <w:rFonts w:ascii="Times New Roman" w:hAnsi="Times New Roman" w:cs="Times New Roman"/>
                      <w:b/>
                      <w:color w:val="auto"/>
                      <w:sz w:val="24"/>
                      <w:szCs w:val="24"/>
                      <w:lang w:val="uk-UA"/>
                    </w:rPr>
                  </w:pPr>
                </w:p>
              </w:tc>
            </w:tr>
          </w:tbl>
          <w:p w14:paraId="2B3EA4AD" w14:textId="77777777" w:rsidR="003A0466" w:rsidRPr="003A0466" w:rsidRDefault="003A0466" w:rsidP="003A0466">
            <w:pPr>
              <w:pStyle w:val="11"/>
              <w:widowControl w:val="0"/>
              <w:spacing w:line="240" w:lineRule="auto"/>
              <w:ind w:firstLine="187"/>
              <w:rPr>
                <w:rFonts w:ascii="Times New Roman" w:hAnsi="Times New Roman" w:cs="Times New Roman"/>
                <w:i/>
                <w:color w:val="auto"/>
                <w:sz w:val="24"/>
                <w:szCs w:val="24"/>
                <w:lang w:val="uk-UA"/>
              </w:rPr>
            </w:pPr>
            <w:r w:rsidRPr="003A0466">
              <w:rPr>
                <w:rFonts w:ascii="Times New Roman" w:hAnsi="Times New Roman" w:cs="Times New Roman"/>
                <w:i/>
                <w:color w:val="auto"/>
                <w:sz w:val="24"/>
                <w:szCs w:val="24"/>
                <w:lang w:val="uk-UA"/>
              </w:rPr>
              <w:t>*Аналогічним договором в розумінні цієї Тендерної документації є договір на постачання товарів аналогічних до предмету закупівлі за кодом ДК.</w:t>
            </w:r>
          </w:p>
          <w:p w14:paraId="1D40500D" w14:textId="77777777" w:rsidR="003A0466" w:rsidRPr="003A0466" w:rsidRDefault="003A0466" w:rsidP="003A0466">
            <w:pPr>
              <w:pStyle w:val="11"/>
              <w:widowControl w:val="0"/>
              <w:spacing w:line="240" w:lineRule="auto"/>
              <w:ind w:firstLine="187"/>
              <w:rPr>
                <w:rFonts w:ascii="Times New Roman" w:hAnsi="Times New Roman" w:cs="Times New Roman"/>
                <w:i/>
                <w:color w:val="auto"/>
                <w:sz w:val="24"/>
                <w:szCs w:val="24"/>
                <w:lang w:val="uk-UA"/>
              </w:rPr>
            </w:pPr>
          </w:p>
          <w:p w14:paraId="474BB5F9" w14:textId="77777777" w:rsidR="003A0466" w:rsidRPr="003A0466" w:rsidRDefault="003A0466" w:rsidP="003A0466">
            <w:pPr>
              <w:pStyle w:val="11"/>
              <w:widowControl w:val="0"/>
              <w:spacing w:line="240" w:lineRule="auto"/>
              <w:ind w:firstLine="187"/>
              <w:jc w:val="center"/>
              <w:rPr>
                <w:rFonts w:ascii="Times New Roman" w:hAnsi="Times New Roman" w:cs="Times New Roman"/>
                <w:b/>
                <w:i/>
                <w:color w:val="auto"/>
                <w:sz w:val="24"/>
                <w:szCs w:val="24"/>
                <w:lang w:val="uk-UA"/>
              </w:rPr>
            </w:pPr>
            <w:r w:rsidRPr="003A0466">
              <w:rPr>
                <w:rFonts w:ascii="Times New Roman" w:hAnsi="Times New Roman" w:cs="Times New Roman"/>
                <w:b/>
                <w:i/>
                <w:color w:val="auto"/>
                <w:sz w:val="24"/>
                <w:szCs w:val="24"/>
                <w:lang w:val="uk-UA"/>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p>
          <w:p w14:paraId="3E90F496" w14:textId="77777777" w:rsidR="003A0466" w:rsidRPr="003A0466" w:rsidRDefault="003A0466" w:rsidP="003A0466">
            <w:pPr>
              <w:pStyle w:val="11"/>
              <w:widowControl w:val="0"/>
              <w:spacing w:line="240" w:lineRule="auto"/>
              <w:ind w:firstLine="187"/>
              <w:rPr>
                <w:rFonts w:ascii="Times New Roman" w:hAnsi="Times New Roman" w:cs="Times New Roman"/>
                <w:b/>
                <w:i/>
                <w:color w:val="auto"/>
                <w:sz w:val="24"/>
                <w:szCs w:val="24"/>
                <w:lang w:val="uk-UA"/>
              </w:rPr>
            </w:pPr>
          </w:p>
          <w:p w14:paraId="5A04043E" w14:textId="77777777" w:rsidR="003A0466" w:rsidRPr="003A0466" w:rsidRDefault="003A0466" w:rsidP="003A0466">
            <w:pPr>
              <w:pStyle w:val="11"/>
              <w:widowControl w:val="0"/>
              <w:spacing w:line="240" w:lineRule="auto"/>
              <w:ind w:firstLine="187"/>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3.2. Оригінал (копію) договору (зазначеного у довідці) з усіма додатками (договір повинен бути виконаним у повному обсязі);</w:t>
            </w:r>
          </w:p>
          <w:p w14:paraId="6723B1FC" w14:textId="77777777" w:rsidR="003A0466" w:rsidRPr="003A0466" w:rsidRDefault="003A0466" w:rsidP="003A0466">
            <w:pPr>
              <w:pStyle w:val="11"/>
              <w:widowControl w:val="0"/>
              <w:spacing w:line="240" w:lineRule="auto"/>
              <w:ind w:firstLine="187"/>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3.3. Оригінал (копію) документів, передбачених умовами зазначеного у довідці договору, які підтверджують повне виконання договору (оформлені відповідним чином видаткові накладні, акти звіряння тощо).</w:t>
            </w:r>
          </w:p>
          <w:p w14:paraId="5F700D3A" w14:textId="77777777" w:rsidR="003A0466" w:rsidRPr="003A0466" w:rsidRDefault="003A0466" w:rsidP="003A0466">
            <w:pPr>
              <w:pStyle w:val="11"/>
              <w:widowControl w:val="0"/>
              <w:spacing w:line="240" w:lineRule="auto"/>
              <w:ind w:firstLine="187"/>
              <w:jc w:val="both"/>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3.4. Оригінал відгука від замовника/контрагента.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повне виконання договору, дотримання учасником умов договору, а також рекомендації щодо можливості співпраці з таким учасником.</w:t>
            </w:r>
          </w:p>
          <w:p w14:paraId="68B84D7F" w14:textId="77777777" w:rsidR="003A0466" w:rsidRPr="003A0466" w:rsidRDefault="003A0466" w:rsidP="003A0466">
            <w:pPr>
              <w:pStyle w:val="11"/>
              <w:widowControl w:val="0"/>
              <w:spacing w:line="240" w:lineRule="auto"/>
              <w:ind w:firstLine="187"/>
              <w:jc w:val="both"/>
              <w:rPr>
                <w:rFonts w:ascii="Times New Roman" w:hAnsi="Times New Roman" w:cs="Times New Roman"/>
                <w:b/>
                <w:color w:val="auto"/>
                <w:sz w:val="24"/>
                <w:szCs w:val="24"/>
                <w:lang w:val="uk-UA"/>
              </w:rPr>
            </w:pPr>
          </w:p>
          <w:p w14:paraId="018202C4" w14:textId="77777777" w:rsidR="003A0466" w:rsidRPr="003A0466" w:rsidRDefault="003A0466" w:rsidP="003A0466">
            <w:pPr>
              <w:pStyle w:val="11"/>
              <w:widowControl w:val="0"/>
              <w:spacing w:line="240" w:lineRule="auto"/>
              <w:ind w:firstLine="187"/>
              <w:jc w:val="both"/>
              <w:rPr>
                <w:rFonts w:ascii="Times New Roman" w:eastAsia="Times New Roman" w:hAnsi="Times New Roman" w:cs="Times New Roman"/>
                <w:color w:val="auto"/>
                <w:sz w:val="24"/>
                <w:szCs w:val="24"/>
                <w:lang w:val="uk-UA"/>
              </w:rPr>
            </w:pPr>
            <w:r w:rsidRPr="003A0466">
              <w:rPr>
                <w:rFonts w:ascii="Times New Roman" w:hAnsi="Times New Roman" w:cs="Times New Roman"/>
                <w:b/>
                <w:color w:val="auto"/>
                <w:sz w:val="24"/>
                <w:szCs w:val="24"/>
                <w:lang w:val="uk-UA"/>
              </w:rPr>
              <w:t>Не менше одного, але при бажанні, Учасник має право розширити перелік виконаних договорів. Оригінали (копії) договорів надаються для всіх договорів, які зазначені в Довідці як аналогічні.</w:t>
            </w:r>
          </w:p>
        </w:tc>
      </w:tr>
    </w:tbl>
    <w:p w14:paraId="6207B11B" w14:textId="77777777" w:rsidR="003A0466" w:rsidRPr="003A0466" w:rsidRDefault="003A0466" w:rsidP="003A0466">
      <w:pPr>
        <w:spacing w:after="0" w:line="240" w:lineRule="auto"/>
        <w:ind w:firstLine="720"/>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C2239B1" w14:textId="77777777" w:rsidR="003A0466" w:rsidRPr="003A0466" w:rsidRDefault="003A0466" w:rsidP="003A0466">
      <w:pPr>
        <w:spacing w:after="0" w:line="240" w:lineRule="auto"/>
        <w:contextualSpacing/>
        <w:jc w:val="center"/>
        <w:rPr>
          <w:rFonts w:ascii="Times New Roman" w:eastAsia="Times New Roman" w:hAnsi="Times New Roman" w:cs="Times New Roman"/>
          <w:b/>
          <w:sz w:val="24"/>
          <w:szCs w:val="24"/>
        </w:rPr>
      </w:pPr>
    </w:p>
    <w:p w14:paraId="280C0FD2" w14:textId="77777777" w:rsidR="003A0466" w:rsidRPr="003A0466" w:rsidRDefault="003A0466" w:rsidP="003A0466">
      <w:pPr>
        <w:spacing w:after="0" w:line="240" w:lineRule="auto"/>
        <w:ind w:firstLine="567"/>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71C7C0EE" w14:textId="77777777" w:rsidR="003A0466" w:rsidRPr="003A0466" w:rsidRDefault="003A0466" w:rsidP="003A0466">
      <w:pPr>
        <w:spacing w:after="0" w:line="240" w:lineRule="auto"/>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7415BE8" w14:textId="77777777" w:rsidR="003A0466" w:rsidRPr="003A0466" w:rsidRDefault="003A0466" w:rsidP="003A0466">
      <w:pPr>
        <w:spacing w:after="0" w:line="240" w:lineRule="auto"/>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16F870F" w14:textId="77777777" w:rsidR="003A0466" w:rsidRPr="003A0466" w:rsidRDefault="003A0466" w:rsidP="003A0466">
      <w:pPr>
        <w:spacing w:after="0" w:line="240" w:lineRule="auto"/>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E9D11A1" w14:textId="77777777" w:rsidR="003A0466" w:rsidRPr="003A0466" w:rsidRDefault="003A0466" w:rsidP="003A0466">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Учасник повинен надати </w:t>
      </w:r>
      <w:r w:rsidRPr="003A0466">
        <w:rPr>
          <w:rFonts w:ascii="Times New Roman" w:eastAsia="Times New Roman" w:hAnsi="Times New Roman" w:cs="Times New Roman"/>
          <w:b/>
          <w:sz w:val="24"/>
          <w:szCs w:val="24"/>
        </w:rPr>
        <w:t>довідку у довільній формі</w:t>
      </w:r>
      <w:r w:rsidRPr="003A046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BA3CC2" w14:textId="77777777" w:rsidR="003A0466" w:rsidRPr="003A0466" w:rsidRDefault="003A0466" w:rsidP="003A0466">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i/>
          <w:sz w:val="24"/>
          <w:szCs w:val="24"/>
        </w:rPr>
      </w:pPr>
      <w:r w:rsidRPr="003A0466">
        <w:rPr>
          <w:rFonts w:ascii="Times New Roman" w:eastAsia="Times New Roman" w:hAnsi="Times New Roman" w:cs="Times New Roman"/>
          <w:b/>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5B9AE46" w14:textId="77777777" w:rsidR="003A0466" w:rsidRPr="003A0466" w:rsidRDefault="003A0466" w:rsidP="003A0466">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0466">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3A0466">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6F5F9E6D" w14:textId="77777777" w:rsidR="003A0466" w:rsidRPr="003A0466" w:rsidRDefault="003A0466" w:rsidP="003A0466">
      <w:pPr>
        <w:spacing w:after="0" w:line="240" w:lineRule="auto"/>
        <w:contextualSpacing/>
        <w:jc w:val="both"/>
        <w:rPr>
          <w:rFonts w:ascii="Times New Roman" w:eastAsia="Times New Roman" w:hAnsi="Times New Roman" w:cs="Times New Roman"/>
          <w:sz w:val="24"/>
          <w:szCs w:val="24"/>
        </w:rPr>
      </w:pPr>
    </w:p>
    <w:p w14:paraId="424DA41F" w14:textId="77777777" w:rsidR="003A0466" w:rsidRPr="003A0466" w:rsidRDefault="003A0466" w:rsidP="003A0466">
      <w:pPr>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379E2216" w14:textId="77777777" w:rsidR="003A0466" w:rsidRPr="003A0466" w:rsidRDefault="003A0466" w:rsidP="003A0466">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Переможець процедури закупівлі у строк, що </w:t>
      </w:r>
      <w:r w:rsidRPr="003A0466">
        <w:rPr>
          <w:rFonts w:ascii="Times New Roman" w:eastAsia="Times New Roman" w:hAnsi="Times New Roman" w:cs="Times New Roman"/>
          <w:b/>
          <w:i/>
          <w:sz w:val="24"/>
          <w:szCs w:val="24"/>
        </w:rPr>
        <w:t xml:space="preserve">не перевищує чотири дні </w:t>
      </w:r>
      <w:r w:rsidRPr="003A0466">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88E8440" w14:textId="77777777" w:rsidR="003A0466" w:rsidRPr="003A0466" w:rsidRDefault="003A0466" w:rsidP="003A0466">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74786C" w14:textId="77777777" w:rsidR="003A0466" w:rsidRPr="003A0466" w:rsidRDefault="003A0466" w:rsidP="003A0466">
      <w:pPr>
        <w:spacing w:after="0" w:line="240" w:lineRule="auto"/>
        <w:contextualSpacing/>
        <w:rPr>
          <w:rFonts w:ascii="Times New Roman" w:eastAsia="Times New Roman" w:hAnsi="Times New Roman" w:cs="Times New Roman"/>
          <w:b/>
          <w:sz w:val="24"/>
          <w:szCs w:val="24"/>
        </w:rPr>
      </w:pPr>
    </w:p>
    <w:p w14:paraId="753C93A9" w14:textId="77777777" w:rsidR="003A0466" w:rsidRPr="003A0466" w:rsidRDefault="003A0466" w:rsidP="003A0466">
      <w:pPr>
        <w:spacing w:after="0" w:line="240" w:lineRule="auto"/>
        <w:contextualSpacing/>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3.1. Документи, які надаються  ПЕРЕМОЖЦЕМ (юридичною особою):</w:t>
      </w:r>
    </w:p>
    <w:tbl>
      <w:tblPr>
        <w:tblW w:w="9639" w:type="dxa"/>
        <w:tblInd w:w="-10" w:type="dxa"/>
        <w:tblLayout w:type="fixed"/>
        <w:tblLook w:val="0400" w:firstRow="0" w:lastRow="0" w:firstColumn="0" w:lastColumn="0" w:noHBand="0" w:noVBand="1"/>
      </w:tblPr>
      <w:tblGrid>
        <w:gridCol w:w="567"/>
        <w:gridCol w:w="4253"/>
        <w:gridCol w:w="4819"/>
      </w:tblGrid>
      <w:tr w:rsidR="003A0466" w:rsidRPr="003A0466" w14:paraId="7B52470C" w14:textId="77777777" w:rsidTr="003A0466">
        <w:trPr>
          <w:trHeight w:val="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F99EBA" w14:textId="77777777" w:rsidR="003A0466" w:rsidRPr="003A0466" w:rsidRDefault="003A0466" w:rsidP="003A0466">
            <w:pPr>
              <w:spacing w:after="0" w:line="240" w:lineRule="auto"/>
              <w:contextualSpacing/>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lastRenderedPageBreak/>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4B0171" w14:textId="77777777" w:rsidR="003A0466" w:rsidRPr="003A0466" w:rsidRDefault="003A0466" w:rsidP="003A0466">
            <w:pPr>
              <w:spacing w:after="0" w:line="240" w:lineRule="auto"/>
              <w:contextualSpacing/>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83048C" w14:textId="77777777" w:rsidR="003A0466" w:rsidRPr="003A0466" w:rsidRDefault="003A0466" w:rsidP="003A0466">
            <w:pPr>
              <w:spacing w:after="0" w:line="240" w:lineRule="auto"/>
              <w:contextualSpacing/>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3A0466" w:rsidRPr="003A0466" w14:paraId="67240E53" w14:textId="77777777" w:rsidTr="003A0466">
        <w:trPr>
          <w:trHeight w:val="30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C8F8C" w14:textId="77777777" w:rsidR="003A0466" w:rsidRPr="003A0466" w:rsidRDefault="003A0466" w:rsidP="003A0466">
            <w:pPr>
              <w:spacing w:after="0" w:line="240" w:lineRule="auto"/>
              <w:ind w:left="10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BAED3" w14:textId="77777777" w:rsidR="003A0466" w:rsidRPr="003A0466" w:rsidRDefault="003A0466" w:rsidP="003A046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8E9AA4" w14:textId="77777777" w:rsidR="003A0466" w:rsidRPr="003A0466" w:rsidRDefault="003A0466" w:rsidP="003A0466">
            <w:pPr>
              <w:spacing w:after="0" w:line="240" w:lineRule="auto"/>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F2BB8" w14:textId="77777777" w:rsidR="003A0466" w:rsidRPr="003A0466" w:rsidRDefault="003A0466" w:rsidP="003A0466">
            <w:pPr>
              <w:spacing w:after="0" w:line="240" w:lineRule="auto"/>
              <w:ind w:right="45"/>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19CCF6C8" w14:textId="77777777" w:rsidR="003A0466" w:rsidRPr="003A0466" w:rsidRDefault="003A0466" w:rsidP="003A0466">
            <w:pPr>
              <w:spacing w:after="0" w:line="240" w:lineRule="auto"/>
              <w:contextualSpacing/>
              <w:jc w:val="both"/>
              <w:rPr>
                <w:rFonts w:ascii="Times New Roman" w:eastAsia="Times New Roman" w:hAnsi="Times New Roman" w:cs="Times New Roman"/>
                <w:i/>
                <w:sz w:val="24"/>
                <w:szCs w:val="24"/>
              </w:rPr>
            </w:pPr>
            <w:r w:rsidRPr="003A0466">
              <w:rPr>
                <w:rFonts w:ascii="Times New Roman" w:eastAsia="Times New Roman" w:hAnsi="Times New Roman" w:cs="Times New Roman"/>
                <w:i/>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0466" w:rsidRPr="003A0466" w14:paraId="64142B41" w14:textId="77777777" w:rsidTr="003A0466">
        <w:trPr>
          <w:trHeight w:val="166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684C7" w14:textId="77777777" w:rsidR="003A0466" w:rsidRPr="003A0466" w:rsidRDefault="003A0466" w:rsidP="003A0466">
            <w:pPr>
              <w:spacing w:after="0" w:line="240" w:lineRule="auto"/>
              <w:ind w:left="10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0C572" w14:textId="77777777" w:rsidR="003A0466" w:rsidRPr="003A0466" w:rsidRDefault="003A0466" w:rsidP="003A046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C8389B2" w14:textId="77777777" w:rsidR="003A0466" w:rsidRPr="003A0466" w:rsidRDefault="003A0466" w:rsidP="003A0466">
            <w:pPr>
              <w:spacing w:after="0" w:line="240" w:lineRule="auto"/>
              <w:ind w:right="140"/>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(підпункт 6 пункт 47 Особливостей)</w:t>
            </w:r>
          </w:p>
        </w:tc>
        <w:tc>
          <w:tcPr>
            <w:tcW w:w="481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463EFD" w14:textId="77777777" w:rsidR="003A0466" w:rsidRPr="003A0466" w:rsidRDefault="003A0466" w:rsidP="003A0466">
            <w:pP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AEB5B23" w14:textId="77777777" w:rsidR="003A0466" w:rsidRPr="003A0466" w:rsidRDefault="003A0466" w:rsidP="003A0466">
            <w:pPr>
              <w:spacing w:after="0" w:line="240" w:lineRule="auto"/>
              <w:contextualSpacing/>
              <w:jc w:val="both"/>
              <w:rPr>
                <w:rFonts w:ascii="Times New Roman" w:eastAsia="Times New Roman" w:hAnsi="Times New Roman" w:cs="Times New Roman"/>
                <w:sz w:val="24"/>
                <w:szCs w:val="24"/>
              </w:rPr>
            </w:pPr>
          </w:p>
          <w:p w14:paraId="5213FE6B" w14:textId="77777777" w:rsidR="003A0466" w:rsidRPr="003A0466" w:rsidRDefault="003A0466" w:rsidP="003A0466">
            <w:pPr>
              <w:spacing w:after="0" w:line="240" w:lineRule="auto"/>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p>
        </w:tc>
      </w:tr>
      <w:tr w:rsidR="003A0466" w:rsidRPr="003A0466" w14:paraId="3F7A9A35" w14:textId="77777777" w:rsidTr="003A0466">
        <w:trPr>
          <w:trHeight w:val="158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C5B64" w14:textId="77777777" w:rsidR="003A0466" w:rsidRPr="003A0466" w:rsidRDefault="003A0466" w:rsidP="003A0466">
            <w:pPr>
              <w:spacing w:after="0" w:line="240" w:lineRule="auto"/>
              <w:ind w:left="10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AF20E" w14:textId="77777777" w:rsidR="003A0466" w:rsidRPr="003A0466" w:rsidRDefault="003A0466" w:rsidP="003A046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84DE21" w14:textId="77777777" w:rsidR="003A0466" w:rsidRPr="003A0466" w:rsidRDefault="003A0466" w:rsidP="003A0466">
            <w:pPr>
              <w:spacing w:after="0" w:line="240" w:lineRule="auto"/>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(підпункт 12 пункт 47 Особливостей)</w:t>
            </w:r>
          </w:p>
        </w:tc>
        <w:tc>
          <w:tcPr>
            <w:tcW w:w="481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4A3FB3" w14:textId="77777777" w:rsidR="003A0466" w:rsidRPr="003A0466" w:rsidRDefault="003A0466" w:rsidP="003A0466">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r>
      <w:tr w:rsidR="003A0466" w:rsidRPr="003A0466" w14:paraId="517E3E9E" w14:textId="77777777" w:rsidTr="003A0466">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AB779" w14:textId="77777777" w:rsidR="003A0466" w:rsidRPr="003A0466" w:rsidRDefault="003A0466" w:rsidP="003A0466">
            <w:pPr>
              <w:spacing w:after="0" w:line="240" w:lineRule="auto"/>
              <w:ind w:left="10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D7D17" w14:textId="77777777" w:rsidR="003A0466" w:rsidRPr="003A0466" w:rsidRDefault="003A0466" w:rsidP="003A0466">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3A0466">
              <w:rPr>
                <w:rFonts w:ascii="Times New Roman" w:eastAsia="Times New Roman" w:hAnsi="Times New Roman" w:cs="Times New Roman"/>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w:t>
            </w:r>
          </w:p>
          <w:p w14:paraId="1714B6EC" w14:textId="77777777" w:rsidR="003A0466" w:rsidRPr="003A0466" w:rsidRDefault="003A0466" w:rsidP="003A0466">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(абзац 14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A2DDD" w14:textId="77777777" w:rsidR="003A0466" w:rsidRPr="003A0466" w:rsidRDefault="003A0466" w:rsidP="003A0466">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3A0466">
              <w:rPr>
                <w:rFonts w:ascii="Times New Roman" w:eastAsia="Times New Roman" w:hAnsi="Times New Roman" w:cs="Times New Roman"/>
                <w:sz w:val="24"/>
                <w:szCs w:val="24"/>
              </w:rPr>
              <w:lastRenderedPageBreak/>
              <w:t xml:space="preserve">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350A3D" w14:textId="77777777" w:rsidR="003A0466" w:rsidRPr="003A0466" w:rsidRDefault="003A0466" w:rsidP="003A0466">
      <w:pPr>
        <w:spacing w:after="0" w:line="240" w:lineRule="auto"/>
        <w:contextualSpacing/>
        <w:jc w:val="center"/>
        <w:rPr>
          <w:rFonts w:ascii="Times New Roman" w:eastAsia="Times New Roman" w:hAnsi="Times New Roman" w:cs="Times New Roman"/>
          <w:b/>
          <w:sz w:val="24"/>
          <w:szCs w:val="24"/>
        </w:rPr>
      </w:pPr>
    </w:p>
    <w:p w14:paraId="54D6B401" w14:textId="77777777" w:rsidR="003A0466" w:rsidRPr="003A0466" w:rsidRDefault="003A0466" w:rsidP="003A0466">
      <w:pPr>
        <w:spacing w:after="0" w:line="240" w:lineRule="auto"/>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39" w:type="dxa"/>
        <w:tblInd w:w="-10" w:type="dxa"/>
        <w:tblLayout w:type="fixed"/>
        <w:tblLook w:val="0400" w:firstRow="0" w:lastRow="0" w:firstColumn="0" w:lastColumn="0" w:noHBand="0" w:noVBand="1"/>
      </w:tblPr>
      <w:tblGrid>
        <w:gridCol w:w="567"/>
        <w:gridCol w:w="4253"/>
        <w:gridCol w:w="4819"/>
      </w:tblGrid>
      <w:tr w:rsidR="003A0466" w:rsidRPr="003A0466" w14:paraId="2E462EA0" w14:textId="77777777" w:rsidTr="003A0466">
        <w:trPr>
          <w:trHeight w:val="26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C46F4B" w14:textId="77777777" w:rsidR="003A0466" w:rsidRPr="003A0466" w:rsidRDefault="003A0466" w:rsidP="003A0466">
            <w:pPr>
              <w:spacing w:after="0" w:line="240" w:lineRule="auto"/>
              <w:contextualSpacing/>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 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E5D6C" w14:textId="77777777" w:rsidR="003A0466" w:rsidRPr="003A0466" w:rsidRDefault="003A0466" w:rsidP="003A0466">
            <w:pPr>
              <w:spacing w:after="0" w:line="240" w:lineRule="auto"/>
              <w:contextualSpacing/>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Вимоги згідно п.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82D585" w14:textId="77777777" w:rsidR="003A0466" w:rsidRPr="003A0466" w:rsidRDefault="003A0466" w:rsidP="003A0466">
            <w:pPr>
              <w:spacing w:after="0" w:line="240" w:lineRule="auto"/>
              <w:contextualSpacing/>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3A0466" w:rsidRPr="003A0466" w14:paraId="0CD05881" w14:textId="77777777" w:rsidTr="003A0466">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78BC3" w14:textId="77777777" w:rsidR="003A0466" w:rsidRPr="003A0466" w:rsidRDefault="003A0466" w:rsidP="003A0466">
            <w:pPr>
              <w:spacing w:after="0" w:line="240" w:lineRule="auto"/>
              <w:ind w:left="10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9974C" w14:textId="77777777" w:rsidR="003A0466" w:rsidRPr="003A0466" w:rsidRDefault="003A0466" w:rsidP="003A046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6E282F" w14:textId="77777777" w:rsidR="003A0466" w:rsidRPr="003A0466" w:rsidRDefault="003A0466" w:rsidP="003A0466">
            <w:pPr>
              <w:spacing w:after="0" w:line="240" w:lineRule="auto"/>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(підпункт 3 пункт 47 Особливостей)</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86A4A" w14:textId="77777777" w:rsidR="003A0466" w:rsidRPr="003A0466" w:rsidRDefault="003A0466" w:rsidP="003A0466">
            <w:pPr>
              <w:spacing w:after="0" w:line="240" w:lineRule="auto"/>
              <w:ind w:right="45"/>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0E28336" w14:textId="77777777" w:rsidR="003A0466" w:rsidRPr="003A0466" w:rsidRDefault="003A0466" w:rsidP="003A0466">
            <w:pPr>
              <w:spacing w:after="0" w:line="240" w:lineRule="auto"/>
              <w:contextualSpacing/>
              <w:jc w:val="both"/>
              <w:rPr>
                <w:rFonts w:ascii="Times New Roman" w:eastAsia="Times New Roman" w:hAnsi="Times New Roman" w:cs="Times New Roman"/>
                <w:i/>
                <w:sz w:val="24"/>
                <w:szCs w:val="24"/>
              </w:rPr>
            </w:pPr>
            <w:r w:rsidRPr="003A0466">
              <w:rPr>
                <w:rFonts w:ascii="Times New Roman" w:eastAsia="Times New Roman" w:hAnsi="Times New Roman" w:cs="Times New Roman"/>
                <w:i/>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0466" w:rsidRPr="003A0466" w14:paraId="39222141" w14:textId="77777777" w:rsidTr="003A0466">
        <w:trPr>
          <w:trHeight w:val="144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014F2" w14:textId="77777777" w:rsidR="003A0466" w:rsidRPr="003A0466" w:rsidRDefault="003A0466" w:rsidP="003A0466">
            <w:pPr>
              <w:spacing w:after="0" w:line="240" w:lineRule="auto"/>
              <w:ind w:left="10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06337" w14:textId="77777777" w:rsidR="003A0466" w:rsidRPr="003A0466" w:rsidRDefault="003A0466" w:rsidP="003A046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B0844" w14:textId="77777777" w:rsidR="003A0466" w:rsidRPr="003A0466" w:rsidRDefault="003A0466" w:rsidP="003A046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(підпункт 5 пункт 47 Особливостей)</w:t>
            </w:r>
          </w:p>
        </w:tc>
        <w:tc>
          <w:tcPr>
            <w:tcW w:w="481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8DB3D" w14:textId="77777777" w:rsidR="003A0466" w:rsidRPr="003A0466" w:rsidRDefault="003A0466" w:rsidP="003A0466">
            <w:pP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DBF9864" w14:textId="77777777" w:rsidR="003A0466" w:rsidRPr="003A0466" w:rsidRDefault="003A0466" w:rsidP="003A0466">
            <w:pPr>
              <w:spacing w:after="0" w:line="240" w:lineRule="auto"/>
              <w:contextualSpacing/>
              <w:jc w:val="both"/>
              <w:rPr>
                <w:rFonts w:ascii="Times New Roman" w:eastAsia="Times New Roman" w:hAnsi="Times New Roman" w:cs="Times New Roman"/>
                <w:sz w:val="24"/>
                <w:szCs w:val="24"/>
              </w:rPr>
            </w:pPr>
          </w:p>
          <w:p w14:paraId="0A45F705" w14:textId="77777777" w:rsidR="003A0466" w:rsidRPr="003A0466" w:rsidRDefault="003A0466" w:rsidP="003A0466">
            <w:pPr>
              <w:spacing w:after="0" w:line="240" w:lineRule="auto"/>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p>
        </w:tc>
      </w:tr>
      <w:tr w:rsidR="003A0466" w:rsidRPr="003A0466" w14:paraId="16C1B47B" w14:textId="77777777" w:rsidTr="003A0466">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29B6B" w14:textId="77777777" w:rsidR="003A0466" w:rsidRPr="003A0466" w:rsidRDefault="003A0466" w:rsidP="003A0466">
            <w:pPr>
              <w:spacing w:after="0" w:line="240" w:lineRule="auto"/>
              <w:ind w:left="100"/>
              <w:contextualSpacing/>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3</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F14BC8" w14:textId="77777777" w:rsidR="003A0466" w:rsidRPr="003A0466" w:rsidRDefault="003A0466" w:rsidP="003A046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F537DD" w14:textId="77777777" w:rsidR="003A0466" w:rsidRPr="003A0466" w:rsidRDefault="003A0466" w:rsidP="003A0466">
            <w:pP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(підпункт 12 пункт 47 Особливостей)</w:t>
            </w:r>
          </w:p>
        </w:tc>
        <w:tc>
          <w:tcPr>
            <w:tcW w:w="481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6CC4AA" w14:textId="77777777" w:rsidR="003A0466" w:rsidRPr="003A0466" w:rsidRDefault="003A0466" w:rsidP="003A0466">
            <w:pPr>
              <w:widowControl w:val="0"/>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p>
        </w:tc>
      </w:tr>
      <w:tr w:rsidR="003A0466" w:rsidRPr="003A0466" w14:paraId="05A11559" w14:textId="77777777" w:rsidTr="003A0466">
        <w:trPr>
          <w:trHeight w:val="45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59CF1" w14:textId="77777777" w:rsidR="003A0466" w:rsidRPr="003A0466" w:rsidRDefault="003A0466" w:rsidP="003A0466">
            <w:pPr>
              <w:spacing w:after="0" w:line="240" w:lineRule="auto"/>
              <w:ind w:left="100"/>
              <w:contextualSpacing/>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4</w:t>
            </w:r>
          </w:p>
        </w:tc>
        <w:tc>
          <w:tcPr>
            <w:tcW w:w="425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D27D40" w14:textId="77777777" w:rsidR="003A0466" w:rsidRPr="003A0466" w:rsidRDefault="003A0466" w:rsidP="003A0466">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w:t>
            </w:r>
            <w:r w:rsidRPr="003A0466">
              <w:rPr>
                <w:rFonts w:ascii="Times New Roman" w:eastAsia="Times New Roman" w:hAnsi="Times New Roman" w:cs="Times New Roman"/>
                <w:sz w:val="24"/>
                <w:szCs w:val="24"/>
              </w:rPr>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D1BE6D3" w14:textId="77777777" w:rsidR="003A0466" w:rsidRPr="003A0466" w:rsidRDefault="003A0466" w:rsidP="003A0466">
            <w:p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(абзац 14 пункт 47 Особливостей)</w:t>
            </w:r>
          </w:p>
        </w:tc>
        <w:tc>
          <w:tcPr>
            <w:tcW w:w="48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73200B" w14:textId="77777777" w:rsidR="003A0466" w:rsidRPr="003A0466" w:rsidRDefault="003A0466" w:rsidP="003A0466">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 xml:space="preserve">Довідка в довільній формі, яка містить інформацію про те, що між переможцем та замовником раніше не було укладено </w:t>
            </w:r>
            <w:r w:rsidRPr="003A0466">
              <w:rPr>
                <w:rFonts w:ascii="Times New Roman" w:eastAsia="Times New Roman" w:hAnsi="Times New Roman" w:cs="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BCB886" w14:textId="77777777" w:rsidR="003A0466" w:rsidRPr="003A0466" w:rsidRDefault="003A0466" w:rsidP="003A0466">
      <w:pPr>
        <w:shd w:val="clear" w:color="auto" w:fill="FFFFFF"/>
        <w:spacing w:after="0" w:line="240" w:lineRule="auto"/>
        <w:ind w:firstLine="567"/>
        <w:jc w:val="both"/>
        <w:rPr>
          <w:rFonts w:ascii="Times New Roman" w:eastAsia="Times New Roman" w:hAnsi="Times New Roman" w:cs="Times New Roman"/>
          <w:b/>
          <w:sz w:val="24"/>
          <w:szCs w:val="24"/>
        </w:rPr>
      </w:pPr>
    </w:p>
    <w:p w14:paraId="55FFA134" w14:textId="77777777" w:rsidR="003A0466" w:rsidRPr="003A0466" w:rsidRDefault="003A0466" w:rsidP="003A0466">
      <w:pPr>
        <w:shd w:val="clear" w:color="auto" w:fill="FFFFFF"/>
        <w:spacing w:after="0" w:line="240" w:lineRule="auto"/>
        <w:ind w:firstLine="567"/>
        <w:jc w:val="both"/>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4. Інша інформація, встановлена відповідно до законодавства та вимог тендерної документації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526"/>
        <w:gridCol w:w="9093"/>
      </w:tblGrid>
      <w:tr w:rsidR="003A0466" w:rsidRPr="003A0466" w14:paraId="62789EBF" w14:textId="77777777" w:rsidTr="003A046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AD82E64" w14:textId="77777777" w:rsidR="003A0466" w:rsidRPr="003A0466" w:rsidRDefault="003A0466" w:rsidP="003A0466">
            <w:pPr>
              <w:spacing w:after="0" w:line="240" w:lineRule="auto"/>
              <w:ind w:left="100"/>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Інші документи від Учасника:</w:t>
            </w:r>
          </w:p>
        </w:tc>
      </w:tr>
      <w:tr w:rsidR="003A0466" w:rsidRPr="003A0466" w14:paraId="2D6842BA" w14:textId="77777777" w:rsidTr="003A0466">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EFF38"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1</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1EE85" w14:textId="77777777" w:rsidR="003A0466" w:rsidRPr="003A0466" w:rsidRDefault="003A0466" w:rsidP="003A0466">
            <w:pPr>
              <w:spacing w:after="0" w:line="240" w:lineRule="auto"/>
              <w:jc w:val="both"/>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Достовірна інформація у вигляді довідки в довільній формі</w:t>
            </w:r>
            <w:r w:rsidRPr="003A0466">
              <w:rPr>
                <w:rFonts w:ascii="Times New Roman" w:eastAsia="Times New Roman" w:hAnsi="Times New Roman" w:cs="Times New Roman"/>
                <w:sz w:val="24"/>
                <w:szCs w:val="24"/>
              </w:rPr>
              <w:t>,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A0466" w:rsidRPr="003A0466" w14:paraId="0DECCEC1" w14:textId="77777777" w:rsidTr="003A0466">
        <w:trPr>
          <w:trHeight w:val="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4AE51"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2</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01D9C" w14:textId="77777777" w:rsidR="003A0466" w:rsidRPr="003A0466" w:rsidRDefault="003A0466" w:rsidP="003A0466">
            <w:pPr>
              <w:spacing w:after="0" w:line="240" w:lineRule="auto"/>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Лист – погодження з інформацією про необхідні технічні, якісні та кількісні характеристики предмета закупівлі.</w:t>
            </w:r>
          </w:p>
        </w:tc>
      </w:tr>
      <w:tr w:rsidR="003A0466" w:rsidRPr="003A0466" w14:paraId="1D67D300" w14:textId="77777777" w:rsidTr="003A0466">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476DD" w14:textId="77777777" w:rsidR="003A0466" w:rsidRPr="003A0466" w:rsidRDefault="003A0466" w:rsidP="003A0466">
            <w:pPr>
              <w:spacing w:after="0" w:line="240" w:lineRule="auto"/>
              <w:jc w:val="center"/>
              <w:rPr>
                <w:rFonts w:ascii="Times New Roman" w:eastAsia="Times New Roman" w:hAnsi="Times New Roman" w:cs="Times New Roman"/>
                <w:sz w:val="24"/>
                <w:szCs w:val="24"/>
              </w:rPr>
            </w:pPr>
            <w:r w:rsidRPr="003A0466">
              <w:rPr>
                <w:rFonts w:ascii="Times New Roman" w:eastAsia="Times New Roman" w:hAnsi="Times New Roman" w:cs="Times New Roman"/>
                <w:b/>
                <w:sz w:val="24"/>
                <w:szCs w:val="24"/>
              </w:rPr>
              <w:t>3</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0D155"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4C3B6393"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i/>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3A0466" w:rsidRPr="003A0466" w14:paraId="64600AAC" w14:textId="77777777" w:rsidTr="003A0466">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65D40"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t>4</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E2410" w14:textId="77777777" w:rsidR="00EB36BD" w:rsidRDefault="00EB36BD" w:rsidP="003A0466">
            <w:pPr>
              <w:spacing w:after="0" w:line="240" w:lineRule="auto"/>
              <w:ind w:right="31"/>
              <w:jc w:val="both"/>
              <w:rPr>
                <w:rFonts w:ascii="Times New Roman" w:eastAsia="Times New Roman" w:hAnsi="Times New Roman" w:cs="Times New Roman"/>
                <w:sz w:val="24"/>
                <w:szCs w:val="24"/>
              </w:rPr>
            </w:pPr>
            <w:r w:rsidRPr="00EB36BD">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4660F69E" w14:textId="758F4F9D"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w:t>
            </w:r>
          </w:p>
          <w:p w14:paraId="10E1E7A3"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військової служби у Збройних Силах України, Державній спеціальній службі транспорту або Національній гвардії України,</w:t>
            </w:r>
          </w:p>
          <w:p w14:paraId="458022B2"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lastRenderedPageBreak/>
              <w:t>або</w:t>
            </w:r>
          </w:p>
          <w:p w14:paraId="5FBFCF45"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14:paraId="5C7F6447"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або</w:t>
            </w:r>
          </w:p>
          <w:p w14:paraId="1E36EC4F"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посвідчення особи, яка потребує додаткового захисту в Україні,</w:t>
            </w:r>
          </w:p>
          <w:p w14:paraId="3C14577C"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або</w:t>
            </w:r>
          </w:p>
          <w:p w14:paraId="736D0024"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посвідчення особи, якій надано тимчасовий захист в Україні,</w:t>
            </w:r>
          </w:p>
          <w:p w14:paraId="37AB6BF3"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або</w:t>
            </w:r>
          </w:p>
          <w:p w14:paraId="46592151" w14:textId="77777777" w:rsidR="003A0466" w:rsidRPr="003A0466" w:rsidRDefault="003A0466" w:rsidP="003A0466">
            <w:pPr>
              <w:spacing w:after="0" w:line="240" w:lineRule="auto"/>
              <w:ind w:right="31"/>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A0466" w:rsidRPr="003A0466" w14:paraId="0FE6DB56" w14:textId="77777777" w:rsidTr="003A0466">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580D" w14:textId="77777777" w:rsidR="003A0466" w:rsidRPr="003A0466" w:rsidRDefault="003A0466" w:rsidP="003A0466">
            <w:pPr>
              <w:spacing w:after="0" w:line="240" w:lineRule="auto"/>
              <w:jc w:val="center"/>
              <w:rPr>
                <w:rFonts w:ascii="Times New Roman" w:eastAsia="Times New Roman" w:hAnsi="Times New Roman" w:cs="Times New Roman"/>
                <w:b/>
                <w:sz w:val="24"/>
                <w:szCs w:val="24"/>
              </w:rPr>
            </w:pPr>
            <w:r w:rsidRPr="003A0466">
              <w:rPr>
                <w:rFonts w:ascii="Times New Roman" w:eastAsia="Times New Roman" w:hAnsi="Times New Roman" w:cs="Times New Roman"/>
                <w:b/>
                <w:sz w:val="24"/>
                <w:szCs w:val="24"/>
              </w:rPr>
              <w:lastRenderedPageBreak/>
              <w:t>5</w:t>
            </w:r>
          </w:p>
        </w:tc>
        <w:tc>
          <w:tcPr>
            <w:tcW w:w="9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CD651" w14:textId="77777777" w:rsidR="003A0466" w:rsidRPr="003A0466" w:rsidRDefault="003A0466" w:rsidP="003A0466">
            <w:pPr>
              <w:spacing w:after="0" w:line="240" w:lineRule="auto"/>
              <w:jc w:val="both"/>
              <w:rPr>
                <w:rFonts w:ascii="Times New Roman" w:eastAsia="Times New Roman" w:hAnsi="Times New Roman" w:cs="Times New Roman"/>
                <w:sz w:val="24"/>
                <w:szCs w:val="24"/>
              </w:rPr>
            </w:pPr>
            <w:r w:rsidRPr="003A0466">
              <w:rPr>
                <w:rFonts w:ascii="Times New Roman" w:eastAsia="Times New Roman" w:hAnsi="Times New Roman" w:cs="Times New Roman"/>
                <w:sz w:val="24"/>
                <w:szCs w:val="24"/>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bl>
    <w:p w14:paraId="26793A06"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13B3D279"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r w:rsidRPr="003A0466">
        <w:rPr>
          <w:rFonts w:ascii="Times New Roman" w:eastAsia="Times New Roman" w:hAnsi="Times New Roman" w:cs="Times New Roman"/>
          <w:i/>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Pr="003A0466">
        <w:rPr>
          <w:rFonts w:ascii="Times New Roman" w:hAnsi="Times New Roman" w:cs="Times New Roman"/>
          <w:sz w:val="24"/>
          <w:szCs w:val="24"/>
        </w:rPr>
        <w:t xml:space="preserve"> </w:t>
      </w:r>
      <w:r w:rsidRPr="003A0466">
        <w:rPr>
          <w:rFonts w:ascii="Times New Roman" w:eastAsia="Times New Roman" w:hAnsi="Times New Roman" w:cs="Times New Roman"/>
          <w:i/>
          <w:sz w:val="24"/>
          <w:szCs w:val="24"/>
        </w:rPr>
        <w:t>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49E1AB6"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70739F24"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1EAD1EFE"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728AB3F0"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4E25EAD5"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1FAED5E8"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1150E7AC"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67D46269"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59D0476F"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26515FBE"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1AD2BD83"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21BD1AFD"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6EC131ED"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04A53F05"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526F6846"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17002DE2"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7CECF284"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2920B3BB"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669BD77C"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03A6A5FD"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2B3A8AA4"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7FE58419"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2309C113"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4840B178"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74E531F1"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17B9D33A" w14:textId="77777777" w:rsidR="003A0466" w:rsidRDefault="003A0466" w:rsidP="003A0466">
      <w:pPr>
        <w:spacing w:after="0" w:line="240" w:lineRule="auto"/>
        <w:ind w:firstLine="567"/>
        <w:jc w:val="center"/>
        <w:rPr>
          <w:rFonts w:ascii="Times New Roman" w:eastAsia="Times New Roman" w:hAnsi="Times New Roman" w:cs="Times New Roman"/>
          <w:i/>
          <w:sz w:val="24"/>
          <w:szCs w:val="24"/>
        </w:rPr>
      </w:pPr>
    </w:p>
    <w:p w14:paraId="4EE92878"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61C2599C" w14:textId="77777777" w:rsidR="003A0466" w:rsidRPr="003A0466" w:rsidRDefault="003A0466" w:rsidP="003A0466">
      <w:pPr>
        <w:spacing w:after="0" w:line="240" w:lineRule="auto"/>
        <w:ind w:firstLine="567"/>
        <w:jc w:val="center"/>
        <w:rPr>
          <w:rFonts w:ascii="Times New Roman" w:eastAsia="Times New Roman" w:hAnsi="Times New Roman" w:cs="Times New Roman"/>
          <w:i/>
          <w:sz w:val="24"/>
          <w:szCs w:val="24"/>
        </w:rPr>
      </w:pPr>
    </w:p>
    <w:p w14:paraId="143EEBD8" w14:textId="77777777" w:rsidR="00FA3ABC" w:rsidRDefault="00FA3ABC">
      <w:pPr>
        <w:rPr>
          <w:rFonts w:ascii="Times New Roman" w:eastAsia="Arial" w:hAnsi="Times New Roman" w:cs="Times New Roman"/>
          <w:sz w:val="24"/>
          <w:szCs w:val="24"/>
          <w:lang w:eastAsia="ru-RU"/>
        </w:rPr>
      </w:pPr>
      <w:r>
        <w:rPr>
          <w:rFonts w:ascii="Times New Roman" w:hAnsi="Times New Roman" w:cs="Times New Roman"/>
          <w:sz w:val="24"/>
          <w:szCs w:val="24"/>
        </w:rPr>
        <w:br w:type="page"/>
      </w:r>
    </w:p>
    <w:p w14:paraId="77F4A397" w14:textId="55D62B10" w:rsidR="003A0466" w:rsidRPr="003A0466" w:rsidRDefault="003A0466" w:rsidP="003A0466">
      <w:pPr>
        <w:pStyle w:val="11"/>
        <w:widowControl w:val="0"/>
        <w:spacing w:line="240" w:lineRule="auto"/>
        <w:ind w:firstLine="567"/>
        <w:contextualSpacing/>
        <w:jc w:val="right"/>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lastRenderedPageBreak/>
        <w:t>ДОДАТОК №4</w:t>
      </w:r>
    </w:p>
    <w:p w14:paraId="7F34C399" w14:textId="77777777" w:rsidR="003A0466" w:rsidRPr="003A0466" w:rsidRDefault="003A0466" w:rsidP="003A0466">
      <w:pPr>
        <w:pStyle w:val="11"/>
        <w:widowControl w:val="0"/>
        <w:spacing w:line="240" w:lineRule="auto"/>
        <w:ind w:firstLine="567"/>
        <w:contextualSpacing/>
        <w:jc w:val="right"/>
        <w:rPr>
          <w:rFonts w:ascii="Times New Roman" w:hAnsi="Times New Roman" w:cs="Times New Roman"/>
          <w:color w:val="auto"/>
          <w:sz w:val="24"/>
          <w:szCs w:val="24"/>
          <w:lang w:val="uk-UA"/>
        </w:rPr>
      </w:pPr>
      <w:r w:rsidRPr="003A0466">
        <w:rPr>
          <w:rFonts w:ascii="Times New Roman" w:hAnsi="Times New Roman" w:cs="Times New Roman"/>
          <w:color w:val="auto"/>
          <w:sz w:val="24"/>
          <w:szCs w:val="24"/>
          <w:lang w:val="uk-UA"/>
        </w:rPr>
        <w:t>до тендерної документації</w:t>
      </w:r>
    </w:p>
    <w:p w14:paraId="2640CC94" w14:textId="77777777" w:rsidR="003A0466" w:rsidRPr="003A0466" w:rsidRDefault="003A0466" w:rsidP="003A0466">
      <w:pPr>
        <w:spacing w:after="0" w:line="240" w:lineRule="auto"/>
        <w:contextualSpacing/>
        <w:rPr>
          <w:rFonts w:ascii="Times New Roman" w:eastAsia="Arial" w:hAnsi="Times New Roman" w:cs="Times New Roman"/>
          <w:sz w:val="24"/>
          <w:szCs w:val="24"/>
          <w:lang w:eastAsia="ru-RU"/>
        </w:rPr>
      </w:pPr>
    </w:p>
    <w:p w14:paraId="1EF51752" w14:textId="77777777" w:rsidR="003A0466" w:rsidRPr="003A0466" w:rsidRDefault="003A0466" w:rsidP="003A0466">
      <w:pPr>
        <w:tabs>
          <w:tab w:val="left" w:pos="2490"/>
        </w:tabs>
        <w:spacing w:after="0" w:line="240" w:lineRule="auto"/>
        <w:jc w:val="center"/>
        <w:rPr>
          <w:rFonts w:ascii="Times New Roman" w:eastAsia="Times New Roman" w:hAnsi="Times New Roman" w:cs="Times New Roman"/>
          <w:b/>
          <w:sz w:val="24"/>
          <w:szCs w:val="24"/>
          <w:lang w:eastAsia="ru-RU"/>
        </w:rPr>
      </w:pPr>
      <w:r w:rsidRPr="003A0466">
        <w:rPr>
          <w:rFonts w:ascii="Times New Roman" w:eastAsia="Times New Roman" w:hAnsi="Times New Roman" w:cs="Times New Roman"/>
          <w:b/>
          <w:sz w:val="24"/>
          <w:szCs w:val="24"/>
          <w:lang w:eastAsia="ru-RU"/>
        </w:rPr>
        <w:t>Проект договору про закупівлю</w:t>
      </w:r>
    </w:p>
    <w:p w14:paraId="3B8C5831" w14:textId="77777777" w:rsidR="003A0466" w:rsidRPr="003A0466" w:rsidRDefault="003A0466" w:rsidP="003A0466">
      <w:pPr>
        <w:spacing w:after="0" w:line="240" w:lineRule="auto"/>
        <w:rPr>
          <w:rFonts w:ascii="Times New Roman" w:eastAsia="Times New Roman" w:hAnsi="Times New Roman" w:cs="Times New Roman"/>
          <w:b/>
          <w:sz w:val="24"/>
          <w:szCs w:val="24"/>
          <w:lang w:eastAsia="ru-RU"/>
        </w:rPr>
      </w:pPr>
    </w:p>
    <w:p w14:paraId="12201A82" w14:textId="77777777" w:rsidR="003A0466" w:rsidRPr="003A0466" w:rsidRDefault="003A0466" w:rsidP="003A0466">
      <w:pPr>
        <w:tabs>
          <w:tab w:val="center" w:pos="4677"/>
        </w:tabs>
        <w:spacing w:after="0" w:line="240" w:lineRule="auto"/>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м. Одеса</w:t>
      </w:r>
      <w:r w:rsidRPr="003A0466">
        <w:rPr>
          <w:rFonts w:ascii="Times New Roman" w:eastAsia="Times New Roman" w:hAnsi="Times New Roman" w:cs="Times New Roman"/>
          <w:sz w:val="24"/>
          <w:szCs w:val="24"/>
          <w:lang w:eastAsia="ru-RU"/>
        </w:rPr>
        <w:tab/>
      </w:r>
      <w:r w:rsidRPr="003A0466">
        <w:rPr>
          <w:rFonts w:ascii="Times New Roman" w:eastAsia="Times New Roman" w:hAnsi="Times New Roman" w:cs="Times New Roman"/>
          <w:sz w:val="24"/>
          <w:szCs w:val="24"/>
          <w:lang w:eastAsia="ru-RU"/>
        </w:rPr>
        <w:tab/>
      </w:r>
      <w:r w:rsidRPr="003A0466">
        <w:rPr>
          <w:rFonts w:ascii="Times New Roman" w:eastAsia="Times New Roman" w:hAnsi="Times New Roman" w:cs="Times New Roman"/>
          <w:sz w:val="24"/>
          <w:szCs w:val="24"/>
          <w:lang w:eastAsia="ru-RU"/>
        </w:rPr>
        <w:tab/>
      </w:r>
      <w:r w:rsidRPr="003A0466">
        <w:rPr>
          <w:rFonts w:ascii="Times New Roman" w:eastAsia="Times New Roman" w:hAnsi="Times New Roman" w:cs="Times New Roman"/>
          <w:sz w:val="24"/>
          <w:szCs w:val="24"/>
          <w:lang w:eastAsia="ru-RU"/>
        </w:rPr>
        <w:tab/>
      </w:r>
      <w:r w:rsidRPr="003A0466">
        <w:rPr>
          <w:rFonts w:ascii="Times New Roman" w:eastAsia="Times New Roman" w:hAnsi="Times New Roman" w:cs="Times New Roman"/>
          <w:sz w:val="24"/>
          <w:szCs w:val="24"/>
          <w:lang w:eastAsia="ru-RU"/>
        </w:rPr>
        <w:tab/>
        <w:t>___________202</w:t>
      </w:r>
      <w:r w:rsidR="00D6777E" w:rsidRPr="00DE3C08">
        <w:rPr>
          <w:rFonts w:ascii="Times New Roman" w:eastAsia="Times New Roman" w:hAnsi="Times New Roman" w:cs="Times New Roman"/>
          <w:sz w:val="24"/>
          <w:szCs w:val="24"/>
          <w:lang w:val="ru-RU" w:eastAsia="ru-RU"/>
        </w:rPr>
        <w:t>__</w:t>
      </w:r>
      <w:r w:rsidRPr="003A0466">
        <w:rPr>
          <w:rFonts w:ascii="Times New Roman" w:eastAsia="Times New Roman" w:hAnsi="Times New Roman" w:cs="Times New Roman"/>
          <w:sz w:val="24"/>
          <w:szCs w:val="24"/>
          <w:lang w:eastAsia="ru-RU"/>
        </w:rPr>
        <w:t xml:space="preserve"> р.</w:t>
      </w:r>
    </w:p>
    <w:p w14:paraId="74A5A45F" w14:textId="77777777" w:rsidR="003A0466" w:rsidRPr="003A0466" w:rsidRDefault="003A0466" w:rsidP="003A0466">
      <w:pPr>
        <w:tabs>
          <w:tab w:val="center" w:pos="4677"/>
        </w:tabs>
        <w:spacing w:after="0" w:line="240" w:lineRule="auto"/>
        <w:rPr>
          <w:rFonts w:ascii="Times New Roman" w:eastAsia="Times New Roman" w:hAnsi="Times New Roman" w:cs="Times New Roman"/>
          <w:sz w:val="24"/>
          <w:szCs w:val="24"/>
          <w:lang w:eastAsia="ru-RU"/>
        </w:rPr>
      </w:pPr>
    </w:p>
    <w:p w14:paraId="119FC4BB" w14:textId="77777777" w:rsidR="003A0466" w:rsidRPr="003A0466" w:rsidRDefault="003A0466" w:rsidP="003A0466">
      <w:pPr>
        <w:tabs>
          <w:tab w:val="center" w:pos="4677"/>
        </w:tabs>
        <w:spacing w:after="0" w:line="240" w:lineRule="auto"/>
        <w:rPr>
          <w:rFonts w:ascii="Times New Roman" w:eastAsia="Times New Roman" w:hAnsi="Times New Roman" w:cs="Times New Roman"/>
          <w:sz w:val="24"/>
          <w:szCs w:val="24"/>
          <w:lang w:eastAsia="ru-RU"/>
        </w:rPr>
      </w:pPr>
    </w:p>
    <w:p w14:paraId="394AE2EC" w14:textId="74E7E8CC" w:rsidR="003A0466" w:rsidRPr="003A0466" w:rsidRDefault="003A0466" w:rsidP="003A0466">
      <w:pPr>
        <w:spacing w:after="0" w:line="240" w:lineRule="auto"/>
        <w:ind w:firstLine="567"/>
        <w:jc w:val="both"/>
        <w:rPr>
          <w:rFonts w:ascii="Times New Roman" w:eastAsia="Times New Roman" w:hAnsi="Times New Roman" w:cs="Times New Roman"/>
          <w:sz w:val="24"/>
          <w:szCs w:val="24"/>
          <w:lang w:eastAsia="ru-RU"/>
        </w:rPr>
      </w:pPr>
      <w:r w:rsidRPr="003A0466">
        <w:rPr>
          <w:rFonts w:ascii="Times New Roman" w:eastAsia="Times New Roman" w:hAnsi="Times New Roman" w:cs="Times New Roman"/>
          <w:b/>
          <w:bCs/>
          <w:sz w:val="24"/>
          <w:szCs w:val="24"/>
          <w:lang w:eastAsia="ru-RU"/>
        </w:rPr>
        <w:t xml:space="preserve">Комунальна установа «Центр фінансування та господарської діяльності закладів та установ системи освіти  </w:t>
      </w:r>
      <w:r w:rsidR="004C5B2C">
        <w:rPr>
          <w:rFonts w:ascii="Times New Roman" w:eastAsia="Times New Roman" w:hAnsi="Times New Roman" w:cs="Times New Roman"/>
          <w:b/>
          <w:bCs/>
          <w:sz w:val="24"/>
          <w:szCs w:val="24"/>
          <w:lang w:eastAsia="ru-RU"/>
        </w:rPr>
        <w:t>Хаджибейського</w:t>
      </w:r>
      <w:r w:rsidRPr="003A0466">
        <w:rPr>
          <w:rFonts w:ascii="Times New Roman" w:eastAsia="Times New Roman" w:hAnsi="Times New Roman" w:cs="Times New Roman"/>
          <w:b/>
          <w:bCs/>
          <w:sz w:val="24"/>
          <w:szCs w:val="24"/>
          <w:lang w:eastAsia="ru-RU"/>
        </w:rPr>
        <w:t xml:space="preserve"> району м. Одеси»</w:t>
      </w:r>
      <w:r w:rsidRPr="003A0466">
        <w:rPr>
          <w:rFonts w:ascii="Times New Roman" w:eastAsia="Times New Roman" w:hAnsi="Times New Roman" w:cs="Times New Roman"/>
          <w:sz w:val="24"/>
          <w:szCs w:val="24"/>
          <w:lang w:eastAsia="ru-RU"/>
        </w:rPr>
        <w:t xml:space="preserve"> (далі - Замовник) </w:t>
      </w:r>
      <w:r w:rsidRPr="003A0466">
        <w:rPr>
          <w:rFonts w:ascii="Times New Roman" w:eastAsia="Times New Roman" w:hAnsi="Times New Roman" w:cs="Times New Roman"/>
          <w:bCs/>
          <w:sz w:val="24"/>
          <w:szCs w:val="24"/>
          <w:lang w:eastAsia="ru-RU"/>
        </w:rPr>
        <w:t xml:space="preserve">в особі директора _____________, </w:t>
      </w:r>
      <w:r w:rsidRPr="003A0466">
        <w:rPr>
          <w:rFonts w:ascii="Times New Roman" w:eastAsia="Times New Roman" w:hAnsi="Times New Roman" w:cs="Times New Roman"/>
          <w:sz w:val="24"/>
          <w:szCs w:val="24"/>
          <w:lang w:eastAsia="ru-RU"/>
        </w:rPr>
        <w:t>що діє на підставі Статуту з однієї сторони, ________________________________________________________, (далі – Постачальник), в особі__________________________________, що діє на підставі _______________________  разом - Сторони, з урахуванням принципів здійснення публічних закупівель, передбачених законодавством в сфері публічних закупівель, уклали цей договір про таке:</w:t>
      </w:r>
    </w:p>
    <w:p w14:paraId="08F038ED" w14:textId="77777777" w:rsidR="003A0466" w:rsidRPr="003A0466" w:rsidRDefault="003A0466" w:rsidP="003A0466">
      <w:pPr>
        <w:spacing w:after="0" w:line="240" w:lineRule="auto"/>
        <w:rPr>
          <w:rFonts w:ascii="Times New Roman" w:eastAsia="Times New Roman" w:hAnsi="Times New Roman" w:cs="Times New Roman"/>
          <w:b/>
          <w:sz w:val="24"/>
          <w:szCs w:val="24"/>
          <w:lang w:eastAsia="ru-RU"/>
        </w:rPr>
      </w:pPr>
    </w:p>
    <w:p w14:paraId="02C490A0"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I. Предмет договору</w:t>
      </w:r>
    </w:p>
    <w:p w14:paraId="49ED0A43" w14:textId="77777777" w:rsidR="003A0466" w:rsidRPr="003A0466" w:rsidRDefault="003A0466" w:rsidP="003A0466">
      <w:pPr>
        <w:suppressAutoHyphens/>
        <w:spacing w:after="0" w:line="240" w:lineRule="auto"/>
        <w:ind w:firstLine="567"/>
        <w:rPr>
          <w:rFonts w:ascii="Times New Roman" w:eastAsia="Times New Roman" w:hAnsi="Times New Roman" w:cs="Times New Roman"/>
          <w:sz w:val="24"/>
          <w:szCs w:val="24"/>
          <w:lang w:eastAsia="ar-SA"/>
        </w:rPr>
      </w:pPr>
    </w:p>
    <w:p w14:paraId="25AF98C4"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1.1. Постачальник зобов'язується протягом строку дії договору поставити Замовнику товари зазначені в Специфікації до договору (додаток №1) за переліком зазначеним в Дислокації (Додаток №2), а Замовник - прийняти і оплатити такі товари. </w:t>
      </w:r>
    </w:p>
    <w:p w14:paraId="5C845B50" w14:textId="2BC3F1E1" w:rsidR="003A0466" w:rsidRPr="003A0466" w:rsidRDefault="003A0466" w:rsidP="003A0466">
      <w:pPr>
        <w:widowControl w:val="0"/>
        <w:suppressAutoHyphens/>
        <w:spacing w:after="0" w:line="240" w:lineRule="auto"/>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1.2. Найменування товару:  </w:t>
      </w:r>
      <w:r w:rsidRPr="003A0466">
        <w:rPr>
          <w:rFonts w:ascii="Times New Roman" w:eastAsia="Times New Roman" w:hAnsi="Times New Roman" w:cs="Times New Roman"/>
          <w:b/>
          <w:sz w:val="24"/>
          <w:szCs w:val="24"/>
          <w:lang w:eastAsia="ar-SA"/>
        </w:rPr>
        <w:t xml:space="preserve">за кодом ДК 021:2015: </w:t>
      </w:r>
      <w:r w:rsidRPr="003A0466">
        <w:rPr>
          <w:rFonts w:ascii="Times New Roman" w:eastAsia="Times New Roman" w:hAnsi="Times New Roman" w:cs="Times New Roman"/>
          <w:b/>
          <w:bCs/>
          <w:sz w:val="24"/>
          <w:szCs w:val="24"/>
          <w:lang w:eastAsia="ar-SA"/>
        </w:rPr>
        <w:t>15610000-7 Продукція борошномельно-круп'яної промисловості (крупа гречана, крупа пшенична, крупа ячнєва, крупа перлова, вівсяні пластівці, пшоно, крупа кукурудзяна, рис, борошно пшеничне)</w:t>
      </w:r>
      <w:r w:rsidRPr="003A0466">
        <w:rPr>
          <w:rFonts w:ascii="Times New Roman" w:eastAsia="Times New Roman" w:hAnsi="Times New Roman" w:cs="Times New Roman"/>
          <w:b/>
          <w:sz w:val="24"/>
          <w:szCs w:val="24"/>
          <w:lang w:eastAsia="ar-SA"/>
        </w:rPr>
        <w:t xml:space="preserve"> </w:t>
      </w:r>
      <w:r w:rsidRPr="003A0466">
        <w:rPr>
          <w:rFonts w:ascii="Times New Roman" w:eastAsia="Times New Roman" w:hAnsi="Times New Roman" w:cs="Times New Roman"/>
          <w:sz w:val="24"/>
          <w:szCs w:val="24"/>
          <w:lang w:eastAsia="ar-SA"/>
        </w:rPr>
        <w:t>за номенклатурою та кількістю, зазначеною в Специфікації (Додаток №1 до Договору), яка є невід'ємною частиною Договору.</w:t>
      </w:r>
    </w:p>
    <w:p w14:paraId="5CAFEA2C" w14:textId="77777777" w:rsidR="003A0466" w:rsidRPr="003A0466" w:rsidRDefault="003A0466" w:rsidP="003A0466">
      <w:pPr>
        <w:suppressAutoHyphens/>
        <w:spacing w:after="0" w:line="240" w:lineRule="auto"/>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1.3. Обсяги закупівлі товарів (робіт або послуг) можуть бути зменшені з урахуванням фактичного обсягу видатків.</w:t>
      </w:r>
    </w:p>
    <w:p w14:paraId="63B77937"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p>
    <w:p w14:paraId="10B22E04"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II. Якість товарів</w:t>
      </w:r>
    </w:p>
    <w:p w14:paraId="1E9C0CAC" w14:textId="77777777" w:rsidR="003A0466" w:rsidRPr="003A0466" w:rsidRDefault="003A0466" w:rsidP="003A0466">
      <w:pPr>
        <w:suppressAutoHyphens/>
        <w:spacing w:after="0" w:line="240" w:lineRule="auto"/>
        <w:ind w:firstLine="567"/>
        <w:rPr>
          <w:rFonts w:ascii="Times New Roman" w:eastAsia="Times New Roman" w:hAnsi="Times New Roman" w:cs="Times New Roman"/>
          <w:sz w:val="24"/>
          <w:szCs w:val="24"/>
          <w:lang w:eastAsia="ar-SA"/>
        </w:rPr>
      </w:pPr>
    </w:p>
    <w:p w14:paraId="639EE552" w14:textId="77777777" w:rsidR="003A0466" w:rsidRPr="003A0466" w:rsidRDefault="003A0466" w:rsidP="003A0466">
      <w:pPr>
        <w:suppressAutoHyphens/>
        <w:spacing w:after="0" w:line="240" w:lineRule="auto"/>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2.1. Постачальник повинен поставити Замовнику товари, якість яких відповідає  ДСТУ та/або ГОСТ, та/або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14:paraId="61D05587" w14:textId="77777777" w:rsidR="003A0466" w:rsidRPr="003A0466" w:rsidRDefault="003A0466" w:rsidP="003A0466">
      <w:pPr>
        <w:tabs>
          <w:tab w:val="left" w:pos="-709"/>
        </w:tabs>
        <w:suppressAutoHyphens/>
        <w:spacing w:after="0" w:line="240" w:lineRule="auto"/>
        <w:ind w:firstLine="567"/>
        <w:jc w:val="both"/>
        <w:rPr>
          <w:rFonts w:ascii="Times New Roman" w:eastAsia="Times" w:hAnsi="Times New Roman" w:cs="Times New Roman"/>
          <w:sz w:val="24"/>
          <w:szCs w:val="24"/>
          <w:lang w:eastAsia="ar-SA"/>
        </w:rPr>
      </w:pPr>
      <w:r w:rsidRPr="003A0466">
        <w:rPr>
          <w:rFonts w:ascii="Times New Roman" w:eastAsia="Times" w:hAnsi="Times New Roman" w:cs="Times New Roman"/>
          <w:sz w:val="24"/>
          <w:szCs w:val="24"/>
          <w:lang w:eastAsia="ar-SA"/>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відповідає  ДСТУ та/або ГОСТ, та/або ТУ, та вимогам, встановленим для цієї категорії продукції у нормативно-правових актах і нормативних документах, про що  складається відповідний акт з обов’язковим повідомленням про це представника Постачальника. </w:t>
      </w:r>
    </w:p>
    <w:p w14:paraId="106DF49D" w14:textId="77777777" w:rsidR="003A0466" w:rsidRPr="003A0466" w:rsidRDefault="003A0466" w:rsidP="003A0466">
      <w:pPr>
        <w:tabs>
          <w:tab w:val="left" w:pos="-709"/>
        </w:tabs>
        <w:suppressAutoHyphens/>
        <w:spacing w:after="0" w:line="240" w:lineRule="auto"/>
        <w:ind w:firstLine="567"/>
        <w:jc w:val="both"/>
        <w:rPr>
          <w:rFonts w:ascii="Times New Roman" w:eastAsia="Times" w:hAnsi="Times New Roman" w:cs="Times New Roman"/>
          <w:sz w:val="24"/>
          <w:szCs w:val="24"/>
          <w:lang w:eastAsia="ar-SA"/>
        </w:rPr>
      </w:pPr>
      <w:r w:rsidRPr="003A0466">
        <w:rPr>
          <w:rFonts w:ascii="Times New Roman" w:eastAsia="Times" w:hAnsi="Times New Roman" w:cs="Times New Roman"/>
          <w:sz w:val="24"/>
          <w:szCs w:val="24"/>
          <w:lang w:eastAsia="ar-SA"/>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14:paraId="654DD2F8" w14:textId="77777777" w:rsidR="003A0466" w:rsidRPr="003A0466" w:rsidRDefault="003A0466" w:rsidP="003A0466">
      <w:pPr>
        <w:tabs>
          <w:tab w:val="left" w:pos="-709"/>
        </w:tabs>
        <w:suppressAutoHyphens/>
        <w:spacing w:after="0" w:line="240" w:lineRule="auto"/>
        <w:ind w:firstLine="567"/>
        <w:jc w:val="both"/>
        <w:rPr>
          <w:rFonts w:ascii="Times New Roman" w:eastAsia="Times" w:hAnsi="Times New Roman" w:cs="Times New Roman"/>
          <w:sz w:val="24"/>
          <w:szCs w:val="24"/>
          <w:lang w:eastAsia="ar-SA"/>
        </w:rPr>
      </w:pPr>
      <w:r w:rsidRPr="003A0466">
        <w:rPr>
          <w:rFonts w:ascii="Times New Roman" w:eastAsia="Times" w:hAnsi="Times New Roman" w:cs="Times New Roman"/>
          <w:sz w:val="24"/>
          <w:szCs w:val="24"/>
          <w:lang w:eastAsia="ar-SA"/>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14:paraId="75A36D2D"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14:paraId="19A04592"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2.4. Термін придатності товарів, що постачаються, повинен перевищувати 50 % терміну придатності, встановленого для окремого виду товару.</w:t>
      </w:r>
    </w:p>
    <w:p w14:paraId="3499AD02" w14:textId="77777777" w:rsidR="003A0466" w:rsidRPr="003A0466" w:rsidRDefault="003A0466" w:rsidP="003A0466">
      <w:pPr>
        <w:suppressAutoHyphens/>
        <w:spacing w:after="0" w:line="240" w:lineRule="auto"/>
        <w:jc w:val="both"/>
        <w:rPr>
          <w:rFonts w:ascii="Times New Roman" w:eastAsia="Times New Roman" w:hAnsi="Times New Roman" w:cs="Times New Roman"/>
          <w:sz w:val="24"/>
          <w:szCs w:val="24"/>
          <w:lang w:eastAsia="ar-SA"/>
        </w:rPr>
      </w:pPr>
    </w:p>
    <w:p w14:paraId="068EFDB2" w14:textId="77777777" w:rsidR="003A0466" w:rsidRPr="003A0466" w:rsidRDefault="003A0466" w:rsidP="003A0466">
      <w:pPr>
        <w:suppressAutoHyphens/>
        <w:spacing w:after="0" w:line="240" w:lineRule="auto"/>
        <w:ind w:firstLine="567"/>
        <w:rPr>
          <w:rFonts w:ascii="Times New Roman" w:eastAsia="Times New Roman" w:hAnsi="Times New Roman" w:cs="Times New Roman"/>
          <w:sz w:val="24"/>
          <w:szCs w:val="24"/>
          <w:lang w:eastAsia="ar-SA"/>
        </w:rPr>
      </w:pPr>
    </w:p>
    <w:p w14:paraId="36A75295"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lastRenderedPageBreak/>
        <w:t>III. Ціна договору</w:t>
      </w:r>
    </w:p>
    <w:p w14:paraId="4C17EB74" w14:textId="77777777" w:rsidR="003A0466" w:rsidRPr="003A0466" w:rsidRDefault="003A0466" w:rsidP="003A0466">
      <w:pPr>
        <w:suppressAutoHyphens/>
        <w:spacing w:after="0" w:line="240" w:lineRule="auto"/>
        <w:ind w:firstLine="567"/>
        <w:rPr>
          <w:rFonts w:ascii="Times New Roman" w:eastAsia="Times New Roman" w:hAnsi="Times New Roman" w:cs="Times New Roman"/>
          <w:b/>
          <w:sz w:val="24"/>
          <w:szCs w:val="24"/>
          <w:lang w:eastAsia="ar-SA"/>
        </w:rPr>
      </w:pPr>
    </w:p>
    <w:p w14:paraId="4CB0AC5D" w14:textId="77777777" w:rsidR="003A0466" w:rsidRPr="003A0466" w:rsidRDefault="003A0466" w:rsidP="003A0466">
      <w:pPr>
        <w:suppressAutoHyphens/>
        <w:spacing w:after="0" w:line="240" w:lineRule="auto"/>
        <w:jc w:val="both"/>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sz w:val="24"/>
          <w:szCs w:val="24"/>
          <w:lang w:eastAsia="ar-SA"/>
        </w:rPr>
        <w:t xml:space="preserve">          3.1. Ціна цього Договору становить за КЕКВ 2230 –____________________________грн.,</w:t>
      </w:r>
      <w:r w:rsidRPr="003A0466">
        <w:rPr>
          <w:rFonts w:ascii="Times New Roman" w:eastAsia="Times New Roman" w:hAnsi="Times New Roman" w:cs="Times New Roman"/>
          <w:b/>
          <w:sz w:val="24"/>
          <w:szCs w:val="24"/>
          <w:lang w:eastAsia="ar-SA"/>
        </w:rPr>
        <w:t xml:space="preserve"> </w:t>
      </w:r>
      <w:r w:rsidRPr="003A0466">
        <w:rPr>
          <w:rFonts w:ascii="Times New Roman" w:eastAsia="Times New Roman" w:hAnsi="Times New Roman" w:cs="Times New Roman"/>
          <w:sz w:val="24"/>
          <w:szCs w:val="24"/>
          <w:lang w:eastAsia="ar-SA"/>
        </w:rPr>
        <w:t xml:space="preserve"> у т.ч. ПДВ</w:t>
      </w:r>
      <w:r>
        <w:rPr>
          <w:rFonts w:ascii="Times New Roman" w:eastAsia="Times New Roman" w:hAnsi="Times New Roman" w:cs="Times New Roman"/>
          <w:sz w:val="24"/>
          <w:szCs w:val="24"/>
          <w:lang w:eastAsia="ar-SA"/>
        </w:rPr>
        <w:t xml:space="preserve">/без ПДВ </w:t>
      </w:r>
      <w:r w:rsidRPr="003A0466">
        <w:rPr>
          <w:rFonts w:ascii="Times New Roman" w:eastAsia="Times New Roman" w:hAnsi="Times New Roman" w:cs="Times New Roman"/>
          <w:sz w:val="24"/>
          <w:szCs w:val="24"/>
          <w:lang w:eastAsia="ar-SA"/>
        </w:rPr>
        <w:t>- _________грн.</w:t>
      </w:r>
    </w:p>
    <w:p w14:paraId="30D142DA" w14:textId="77777777" w:rsidR="003A0466" w:rsidRPr="003A0466" w:rsidRDefault="003A0466" w:rsidP="003A0466">
      <w:pPr>
        <w:widowControl w:val="0"/>
        <w:suppressAutoHyphens/>
        <w:spacing w:after="0" w:line="240" w:lineRule="auto"/>
        <w:jc w:val="both"/>
        <w:rPr>
          <w:rFonts w:ascii="Times New Roman" w:eastAsia="Times"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Ціна за 1 кг товару складає: ________ грн.</w:t>
      </w:r>
    </w:p>
    <w:p w14:paraId="66FE8194" w14:textId="77777777" w:rsidR="003A0466" w:rsidRPr="003A0466" w:rsidRDefault="003A0466" w:rsidP="003A0466">
      <w:pPr>
        <w:widowControl w:val="0"/>
        <w:tabs>
          <w:tab w:val="left" w:pos="1440"/>
        </w:tabs>
        <w:suppressAutoHyphens/>
        <w:spacing w:after="0" w:line="240" w:lineRule="auto"/>
        <w:jc w:val="both"/>
        <w:rPr>
          <w:rFonts w:ascii="Times New Roman" w:eastAsia="Times New Roman" w:hAnsi="Times New Roman" w:cs="Times New Roman"/>
          <w:sz w:val="24"/>
          <w:szCs w:val="24"/>
          <w:lang w:eastAsia="ar-SA"/>
        </w:rPr>
      </w:pPr>
      <w:r w:rsidRPr="003A0466">
        <w:rPr>
          <w:rFonts w:ascii="Times New Roman" w:eastAsia="Times" w:hAnsi="Times New Roman" w:cs="Times New Roman"/>
          <w:sz w:val="24"/>
          <w:szCs w:val="24"/>
          <w:lang w:eastAsia="ar-SA"/>
        </w:rPr>
        <w:t xml:space="preserve">          Ціни на Товар встановлюються в національній валюті України.</w:t>
      </w:r>
      <w:r w:rsidRPr="003A0466">
        <w:rPr>
          <w:rFonts w:ascii="Times New Roman" w:eastAsia="Times New Roman" w:hAnsi="Times New Roman" w:cs="Times New Roman"/>
          <w:i/>
          <w:sz w:val="24"/>
          <w:szCs w:val="24"/>
          <w:lang w:eastAsia="ar-SA"/>
        </w:rPr>
        <w:t xml:space="preserve"> </w:t>
      </w:r>
      <w:r w:rsidRPr="003A0466">
        <w:rPr>
          <w:rFonts w:ascii="Times New Roman" w:eastAsia="Times New Roman" w:hAnsi="Times New Roman" w:cs="Times New Roman"/>
          <w:sz w:val="24"/>
          <w:szCs w:val="24"/>
          <w:lang w:eastAsia="ar-S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14:paraId="4CBE098B"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3.2. Ціна цього Договору може бути зменшена за взаємною згодою Сторін, залежно від фактичного обсягу видатків та реальної потреби у товарі.</w:t>
      </w:r>
    </w:p>
    <w:p w14:paraId="31810039"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3.3. Платежі  відповідно до взятих бюджетних зобов’язань Замовник здійснює лише за наявності відповідного бюджетного призначення (згідно з ч. І ст.23 Бюджетного кодексу України).</w:t>
      </w:r>
    </w:p>
    <w:p w14:paraId="3CF265AC"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p>
    <w:p w14:paraId="3A333E98"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p>
    <w:p w14:paraId="5AF50F28"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 xml:space="preserve">IV. Порядок здійснення оплати </w:t>
      </w:r>
    </w:p>
    <w:p w14:paraId="06534561"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p>
    <w:p w14:paraId="43995788" w14:textId="77777777" w:rsidR="003A0466" w:rsidRPr="003A0466" w:rsidRDefault="003A0466" w:rsidP="003A0466">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14:paraId="6CBFC635" w14:textId="77777777" w:rsidR="003A0466" w:rsidRPr="003A0466" w:rsidRDefault="003A0466" w:rsidP="003A0466">
      <w:pPr>
        <w:widowControl w:val="0"/>
        <w:shd w:val="clear" w:color="auto" w:fill="FFFFFF"/>
        <w:tabs>
          <w:tab w:val="left" w:pos="509"/>
        </w:tabs>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4.2. </w:t>
      </w:r>
      <w:bookmarkStart w:id="10" w:name="_GoBack"/>
      <w:r w:rsidRPr="003A0466">
        <w:rPr>
          <w:rFonts w:ascii="Times New Roman" w:eastAsia="Times New Roman" w:hAnsi="Times New Roman" w:cs="Times New Roman"/>
          <w:sz w:val="24"/>
          <w:szCs w:val="24"/>
          <w:lang w:eastAsia="ar-SA"/>
        </w:rPr>
        <w:t>Оплата здійснюється за фактично поставлений товар згідно з накладними (або видатковими накладними) на протязі 10 календарних днів з дати постачання товару за наявності надходження відповідних бюджетних коштів на рахунках Замовника.</w:t>
      </w:r>
      <w:bookmarkEnd w:id="10"/>
    </w:p>
    <w:p w14:paraId="1423DC3D" w14:textId="77777777" w:rsidR="003A0466" w:rsidRPr="003A0466" w:rsidRDefault="003A0466" w:rsidP="003A0466">
      <w:pPr>
        <w:widowControl w:val="0"/>
        <w:shd w:val="clear" w:color="auto" w:fill="FFFFFF"/>
        <w:tabs>
          <w:tab w:val="left" w:pos="509"/>
        </w:tabs>
        <w:suppressAutoHyphens/>
        <w:spacing w:after="0" w:line="240" w:lineRule="auto"/>
        <w:ind w:firstLine="567"/>
        <w:jc w:val="both"/>
        <w:rPr>
          <w:rFonts w:ascii="Times New Roman" w:eastAsia="Times New Roman" w:hAnsi="Times New Roman" w:cs="Times New Roman"/>
          <w:sz w:val="24"/>
          <w:szCs w:val="24"/>
          <w:lang w:eastAsia="ar-SA"/>
        </w:rPr>
      </w:pPr>
    </w:p>
    <w:p w14:paraId="3EC4C2BD" w14:textId="77777777" w:rsidR="003A0466" w:rsidRPr="003A0466" w:rsidRDefault="003A0466" w:rsidP="003A0466">
      <w:pPr>
        <w:widowControl w:val="0"/>
        <w:shd w:val="clear" w:color="auto" w:fill="FFFFFF"/>
        <w:tabs>
          <w:tab w:val="left" w:pos="509"/>
        </w:tabs>
        <w:suppressAutoHyphens/>
        <w:spacing w:after="0" w:line="240" w:lineRule="auto"/>
        <w:ind w:firstLine="567"/>
        <w:jc w:val="both"/>
        <w:rPr>
          <w:rFonts w:ascii="Times New Roman" w:eastAsia="Times New Roman" w:hAnsi="Times New Roman" w:cs="Times New Roman"/>
          <w:sz w:val="24"/>
          <w:szCs w:val="24"/>
          <w:lang w:eastAsia="ar-SA"/>
        </w:rPr>
      </w:pPr>
    </w:p>
    <w:p w14:paraId="1D6F9771"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sz w:val="24"/>
          <w:szCs w:val="24"/>
          <w:lang w:eastAsia="ar-SA"/>
        </w:rPr>
      </w:pPr>
      <w:r w:rsidRPr="003A0466">
        <w:rPr>
          <w:rFonts w:ascii="Times New Roman" w:eastAsia="Times New Roman" w:hAnsi="Times New Roman" w:cs="Times New Roman"/>
          <w:b/>
          <w:sz w:val="24"/>
          <w:szCs w:val="24"/>
          <w:lang w:eastAsia="ar-SA"/>
        </w:rPr>
        <w:t>V. Поставка товарів</w:t>
      </w:r>
      <w:r w:rsidRPr="003A0466">
        <w:rPr>
          <w:rFonts w:ascii="Times New Roman" w:eastAsia="Times New Roman" w:hAnsi="Times New Roman" w:cs="Times New Roman"/>
          <w:sz w:val="24"/>
          <w:szCs w:val="24"/>
          <w:lang w:eastAsia="ar-SA"/>
        </w:rPr>
        <w:t xml:space="preserve"> </w:t>
      </w:r>
    </w:p>
    <w:p w14:paraId="5D11882A"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w:t>
      </w:r>
    </w:p>
    <w:p w14:paraId="04A1A35B" w14:textId="41CFDE29" w:rsidR="003A0466" w:rsidRPr="003A0466" w:rsidRDefault="003A0466" w:rsidP="003A0466">
      <w:pPr>
        <w:suppressAutoHyphens/>
        <w:spacing w:after="0" w:line="240" w:lineRule="auto"/>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5.1. Строк  поставки  товарів: Постачання продуктів здійснюється окремими партіями, в кожен заклад освіти </w:t>
      </w:r>
      <w:r w:rsidR="004C5B2C">
        <w:rPr>
          <w:rFonts w:ascii="Times New Roman" w:eastAsia="Times New Roman" w:hAnsi="Times New Roman" w:cs="Times New Roman"/>
          <w:sz w:val="24"/>
          <w:szCs w:val="24"/>
          <w:lang w:eastAsia="ar-SA"/>
        </w:rPr>
        <w:t>Хаджибейського</w:t>
      </w:r>
      <w:r w:rsidRPr="003A0466">
        <w:rPr>
          <w:rFonts w:ascii="Times New Roman" w:eastAsia="Times New Roman" w:hAnsi="Times New Roman" w:cs="Times New Roman"/>
          <w:sz w:val="24"/>
          <w:szCs w:val="24"/>
          <w:lang w:eastAsia="ar-SA"/>
        </w:rPr>
        <w:t xml:space="preserve"> району м. Одеси,  згідно з замовленнями від закладів та в узгоджені з ними терміни у період з моменту укладання договору і до 31.12.2024.</w:t>
      </w:r>
    </w:p>
    <w:p w14:paraId="48048358" w14:textId="2EE22311"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5.2. Місце поставки товарів – заклади освіти </w:t>
      </w:r>
      <w:r w:rsidR="004C5B2C">
        <w:rPr>
          <w:rFonts w:ascii="Times New Roman" w:eastAsia="Times New Roman" w:hAnsi="Times New Roman" w:cs="Times New Roman"/>
          <w:sz w:val="24"/>
          <w:szCs w:val="24"/>
          <w:lang w:eastAsia="ar-SA"/>
        </w:rPr>
        <w:t>Хаджибейського</w:t>
      </w:r>
      <w:r>
        <w:rPr>
          <w:rFonts w:ascii="Times New Roman" w:eastAsia="Times New Roman" w:hAnsi="Times New Roman" w:cs="Times New Roman"/>
          <w:sz w:val="24"/>
          <w:szCs w:val="24"/>
          <w:lang w:eastAsia="ar-SA"/>
        </w:rPr>
        <w:t xml:space="preserve"> </w:t>
      </w:r>
      <w:r w:rsidRPr="003A0466">
        <w:rPr>
          <w:rFonts w:ascii="Times New Roman" w:eastAsia="Times New Roman" w:hAnsi="Times New Roman" w:cs="Times New Roman"/>
          <w:sz w:val="24"/>
          <w:szCs w:val="24"/>
          <w:lang w:eastAsia="ar-SA"/>
        </w:rPr>
        <w:t>району м. Одеси відповідно до Дислокації (Додаток №2).</w:t>
      </w:r>
    </w:p>
    <w:p w14:paraId="702FA407"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5.3.</w:t>
      </w:r>
      <w:r w:rsidRPr="003A0466">
        <w:rPr>
          <w:rFonts w:ascii="Times New Roman" w:hAnsi="Times New Roman" w:cs="Times New Roman"/>
          <w:sz w:val="24"/>
          <w:szCs w:val="24"/>
          <w:lang w:eastAsia="ar-SA"/>
        </w:rPr>
        <w:t xml:space="preserve"> </w:t>
      </w:r>
      <w:r w:rsidRPr="003A0466">
        <w:rPr>
          <w:rFonts w:ascii="Times New Roman" w:eastAsia="Times New Roman" w:hAnsi="Times New Roman" w:cs="Times New Roman"/>
          <w:sz w:val="24"/>
          <w:szCs w:val="24"/>
          <w:lang w:eastAsia="ar-SA"/>
        </w:rPr>
        <w:t>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14:paraId="6EB4914F"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5.4.</w:t>
      </w:r>
      <w:r w:rsidRPr="003A0466">
        <w:rPr>
          <w:rFonts w:ascii="Times New Roman" w:hAnsi="Times New Roman" w:cs="Times New Roman"/>
          <w:sz w:val="24"/>
          <w:szCs w:val="24"/>
          <w:lang w:eastAsia="ar-SA"/>
        </w:rPr>
        <w:t xml:space="preserve"> </w:t>
      </w:r>
      <w:r w:rsidRPr="003A0466">
        <w:rPr>
          <w:rFonts w:ascii="Times New Roman" w:eastAsia="Times New Roman" w:hAnsi="Times New Roman" w:cs="Times New Roman"/>
          <w:sz w:val="24"/>
          <w:szCs w:val="24"/>
          <w:lang w:eastAsia="ar-SA"/>
        </w:rPr>
        <w:t>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14:paraId="20376BC7"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p>
    <w:p w14:paraId="092E7050"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p>
    <w:p w14:paraId="55975752"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VI. Права та обов'язки сторін</w:t>
      </w:r>
    </w:p>
    <w:p w14:paraId="29FDCFB7"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p>
    <w:p w14:paraId="09165AAD" w14:textId="77777777" w:rsidR="003A0466" w:rsidRPr="003A0466" w:rsidRDefault="003A0466" w:rsidP="003A0466">
      <w:pPr>
        <w:suppressAutoHyphens/>
        <w:spacing w:after="0" w:line="240" w:lineRule="auto"/>
        <w:ind w:firstLine="426"/>
        <w:jc w:val="both"/>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 xml:space="preserve">6.1. Замовник  зобов’язаний:  </w:t>
      </w:r>
    </w:p>
    <w:p w14:paraId="39A1655B"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6.1.1. Своєчасно та в повному обсязі сплачувати за поставлені товари.</w:t>
      </w:r>
    </w:p>
    <w:p w14:paraId="7FBA2AF9" w14:textId="77777777" w:rsidR="003A0466" w:rsidRPr="003A0466" w:rsidRDefault="003A0466" w:rsidP="003A0466">
      <w:pPr>
        <w:shd w:val="clear" w:color="auto" w:fill="FFFFFF"/>
        <w:tabs>
          <w:tab w:val="left" w:pos="504"/>
        </w:tabs>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6.1.2. Приймати поставлені товари згідно з накладними (або видатковими накладними).</w:t>
      </w:r>
    </w:p>
    <w:p w14:paraId="240F8746"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6.1.3.</w:t>
      </w:r>
      <w:r w:rsidRPr="003A0466">
        <w:rPr>
          <w:rFonts w:ascii="Times New Roman" w:eastAsia="Times New Roman" w:hAnsi="Times New Roman" w:cs="Times New Roman"/>
          <w:b/>
          <w:sz w:val="24"/>
          <w:szCs w:val="24"/>
          <w:lang w:eastAsia="ar-SA"/>
        </w:rPr>
        <w:t xml:space="preserve"> </w:t>
      </w:r>
      <w:r w:rsidRPr="003A0466">
        <w:rPr>
          <w:rFonts w:ascii="Times New Roman" w:eastAsia="Times New Roman" w:hAnsi="Times New Roman" w:cs="Times New Roman"/>
          <w:sz w:val="24"/>
          <w:szCs w:val="24"/>
          <w:lang w:eastAsia="ar-SA"/>
        </w:rPr>
        <w:t>Інші обов’язки:</w:t>
      </w:r>
      <w:r w:rsidRPr="003A0466">
        <w:rPr>
          <w:rFonts w:ascii="Times New Roman" w:eastAsia="Times New Roman" w:hAnsi="Times New Roman" w:cs="Times New Roman"/>
          <w:b/>
          <w:sz w:val="24"/>
          <w:szCs w:val="24"/>
          <w:lang w:eastAsia="ar-SA"/>
        </w:rPr>
        <w:t xml:space="preserve"> </w:t>
      </w:r>
      <w:r w:rsidRPr="003A0466">
        <w:rPr>
          <w:rFonts w:ascii="Times New Roman" w:eastAsia="Times New Roman" w:hAnsi="Times New Roman" w:cs="Times New Roman"/>
          <w:sz w:val="24"/>
          <w:szCs w:val="24"/>
          <w:lang w:eastAsia="ar-SA"/>
        </w:rPr>
        <w:t>замовлення Замовника, оформлюється у вигляді письмової заявки.</w:t>
      </w:r>
    </w:p>
    <w:p w14:paraId="02C542CE" w14:textId="77777777" w:rsidR="003A0466" w:rsidRPr="003A0466" w:rsidRDefault="003A0466" w:rsidP="003A0466">
      <w:pPr>
        <w:suppressAutoHyphens/>
        <w:spacing w:after="0" w:line="240" w:lineRule="auto"/>
        <w:ind w:firstLine="426"/>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b/>
          <w:sz w:val="24"/>
          <w:szCs w:val="24"/>
          <w:lang w:eastAsia="ar-SA"/>
        </w:rPr>
        <w:t xml:space="preserve">  6.2. Замовник має право:</w:t>
      </w:r>
    </w:p>
    <w:p w14:paraId="64A0790E"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має право розірвати договір. </w:t>
      </w:r>
    </w:p>
    <w:p w14:paraId="7B50EBF8"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У разі прийняття Замовником рішення про розірвання договору, він письмово повідомляє про це Постачальника.</w:t>
      </w:r>
    </w:p>
    <w:p w14:paraId="6A7990C9"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lastRenderedPageBreak/>
        <w:t xml:space="preserve">             Також у разі постачання продуктів харчування не належної якості, Замовник  має право звернутися до відповідних контролюючих органів.</w:t>
      </w:r>
    </w:p>
    <w:p w14:paraId="54B46D6C"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6.2.2. Контролювати поставку товарів у строки, встановлені цим Договором.</w:t>
      </w:r>
    </w:p>
    <w:p w14:paraId="28D6B27C"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14:paraId="4F8A0840"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6.2.4.</w:t>
      </w:r>
      <w:r w:rsidRPr="003A0466">
        <w:rPr>
          <w:rFonts w:ascii="Times New Roman" w:eastAsia="Times New Roman" w:hAnsi="Times New Roman" w:cs="Times New Roman"/>
          <w:b/>
          <w:sz w:val="24"/>
          <w:szCs w:val="24"/>
          <w:lang w:eastAsia="ar-SA"/>
        </w:rPr>
        <w:t xml:space="preserve"> </w:t>
      </w:r>
      <w:r w:rsidRPr="003A0466">
        <w:rPr>
          <w:rFonts w:ascii="Times New Roman" w:eastAsia="Times New Roman" w:hAnsi="Times New Roman" w:cs="Times New Roman"/>
          <w:sz w:val="24"/>
          <w:szCs w:val="24"/>
          <w:lang w:eastAsia="ar-SA"/>
        </w:rPr>
        <w:t>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14:paraId="7D6B6AD8" w14:textId="77777777" w:rsidR="003A0466" w:rsidRPr="003A0466" w:rsidRDefault="003A0466" w:rsidP="003A0466">
      <w:pPr>
        <w:shd w:val="clear" w:color="auto" w:fill="FFFFFF"/>
        <w:tabs>
          <w:tab w:val="center" w:pos="426"/>
        </w:tabs>
        <w:suppressAutoHyphens/>
        <w:spacing w:after="0" w:line="240" w:lineRule="auto"/>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6.2.5. Інші права:        </w:t>
      </w:r>
    </w:p>
    <w:p w14:paraId="1CEEDA61" w14:textId="77777777" w:rsidR="003A0466" w:rsidRPr="003A0466" w:rsidRDefault="003A0466" w:rsidP="003A0466">
      <w:pPr>
        <w:shd w:val="clear" w:color="auto" w:fill="FFFFFF"/>
        <w:tabs>
          <w:tab w:val="center" w:pos="426"/>
        </w:tabs>
        <w:suppressAutoHyphens/>
        <w:spacing w:after="0" w:line="240" w:lineRule="auto"/>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6.2.5.1.</w:t>
      </w:r>
      <w:r w:rsidRPr="003A0466">
        <w:rPr>
          <w:rFonts w:ascii="Times New Roman" w:hAnsi="Times New Roman" w:cs="Times New Roman"/>
          <w:sz w:val="24"/>
          <w:szCs w:val="24"/>
          <w:lang w:eastAsia="ar-SA"/>
        </w:rPr>
        <w:t xml:space="preserve"> </w:t>
      </w:r>
      <w:r w:rsidRPr="003A0466">
        <w:rPr>
          <w:rFonts w:ascii="Times New Roman" w:eastAsia="Times New Roman" w:hAnsi="Times New Roman" w:cs="Times New Roman"/>
          <w:sz w:val="24"/>
          <w:szCs w:val="24"/>
          <w:lang w:eastAsia="ar-SA"/>
        </w:rPr>
        <w:t>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з поширенням результатів перевірки якості будь-якої частини товару на всю партію.</w:t>
      </w:r>
    </w:p>
    <w:p w14:paraId="123C8319" w14:textId="77777777" w:rsidR="003A0466" w:rsidRPr="003A0466" w:rsidRDefault="003A0466" w:rsidP="003A0466">
      <w:pPr>
        <w:shd w:val="clear" w:color="auto" w:fill="FFFFFF"/>
        <w:tabs>
          <w:tab w:val="center" w:pos="426"/>
        </w:tabs>
        <w:suppressAutoHyphens/>
        <w:spacing w:after="0" w:line="240" w:lineRule="auto"/>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Витрати Замовника на лабораторне дослідження в повному обсязі відшкодовує Постачальник.</w:t>
      </w:r>
    </w:p>
    <w:p w14:paraId="367E10FA"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6.2.5.2.Контролювати виконання Сторонами зобов’язань за цим Договором.</w:t>
      </w:r>
    </w:p>
    <w:p w14:paraId="1D5E17D2" w14:textId="77777777" w:rsidR="003A0466" w:rsidRPr="003A0466" w:rsidRDefault="003A0466" w:rsidP="003A0466">
      <w:pPr>
        <w:suppressAutoHyphens/>
        <w:spacing w:after="0" w:line="240" w:lineRule="auto"/>
        <w:ind w:firstLine="426"/>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w:t>
      </w:r>
      <w:r w:rsidRPr="003A0466">
        <w:rPr>
          <w:rFonts w:ascii="Times New Roman" w:eastAsia="Times New Roman" w:hAnsi="Times New Roman" w:cs="Times New Roman"/>
          <w:b/>
          <w:sz w:val="24"/>
          <w:szCs w:val="24"/>
          <w:lang w:eastAsia="ar-SA"/>
        </w:rPr>
        <w:t>6.3.</w:t>
      </w:r>
      <w:r w:rsidRPr="003A0466">
        <w:rPr>
          <w:rFonts w:ascii="Times New Roman" w:eastAsia="Times New Roman" w:hAnsi="Times New Roman" w:cs="Times New Roman"/>
          <w:sz w:val="24"/>
          <w:szCs w:val="24"/>
          <w:lang w:eastAsia="ar-SA"/>
        </w:rPr>
        <w:t xml:space="preserve"> </w:t>
      </w:r>
      <w:r w:rsidRPr="003A0466">
        <w:rPr>
          <w:rFonts w:ascii="Times New Roman" w:eastAsia="Times New Roman" w:hAnsi="Times New Roman" w:cs="Times New Roman"/>
          <w:b/>
          <w:sz w:val="24"/>
          <w:szCs w:val="24"/>
          <w:lang w:eastAsia="ar-SA"/>
        </w:rPr>
        <w:t>Постачальник зобов'язаний:</w:t>
      </w:r>
    </w:p>
    <w:p w14:paraId="3DC49454"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6.3.1. Забезпечити поставку та розвантаження товарів у строки  встановлені цим Договором;</w:t>
      </w:r>
    </w:p>
    <w:p w14:paraId="397B2778"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6.3.2. Забезпечити поставку товарів, якість яких відповідає умовам, установленим розділом II цього Договору;</w:t>
      </w:r>
    </w:p>
    <w:p w14:paraId="44A5EEF9" w14:textId="77777777" w:rsidR="003A0466" w:rsidRPr="003A0466" w:rsidRDefault="003A0466" w:rsidP="003A0466">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6.3.3. Інші обов'язки: </w:t>
      </w:r>
    </w:p>
    <w:p w14:paraId="2CCDB221" w14:textId="77777777" w:rsidR="003A0466" w:rsidRPr="003A0466" w:rsidRDefault="003A0466" w:rsidP="003A0466">
      <w:pPr>
        <w:widowControl w:val="0"/>
        <w:tabs>
          <w:tab w:val="left" w:pos="-180"/>
        </w:tabs>
        <w:suppressAutoHyphens/>
        <w:spacing w:after="0" w:line="240" w:lineRule="auto"/>
        <w:ind w:left="-180" w:firstLine="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 здійснювати постачання товару у відповідності до наказу Міністерства освіти і науки України та Міністерства охорони здоров’я від 17.04.2006  N 298/227  «Про затвердження Інструкції з організації харчування дітей у дошкільних навчальних закладах» в частині вимог до Постачальника. </w:t>
      </w:r>
    </w:p>
    <w:p w14:paraId="6A377680"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  поставити товар транспортом, придатним для перевезення даного виду товару за свій рахунок та розвантажити його.</w:t>
      </w:r>
    </w:p>
    <w:p w14:paraId="6CC9F685"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 </w:t>
      </w:r>
      <w:r w:rsidRPr="003A0466">
        <w:rPr>
          <w:rFonts w:ascii="Times New Roman" w:eastAsia="Times" w:hAnsi="Times New Roman" w:cs="Times New Roman"/>
          <w:sz w:val="24"/>
          <w:szCs w:val="24"/>
          <w:lang w:eastAsia="ar-SA"/>
        </w:rPr>
        <w:t xml:space="preserve">товар має бути поставлений окремими партіями, </w:t>
      </w:r>
      <w:r w:rsidRPr="003A0466">
        <w:rPr>
          <w:rFonts w:ascii="Times New Roman" w:eastAsia="Times New Roman" w:hAnsi="Times New Roman" w:cs="Times New Roman"/>
          <w:sz w:val="24"/>
          <w:szCs w:val="24"/>
          <w:lang w:eastAsia="ar-SA"/>
        </w:rPr>
        <w:t>згідно з замовленням від закладів освіти та в узгоджений з ними термін;</w:t>
      </w:r>
    </w:p>
    <w:p w14:paraId="1B034D58" w14:textId="77777777" w:rsidR="003A0466" w:rsidRPr="003A0466" w:rsidRDefault="003A0466" w:rsidP="003A0466">
      <w:pPr>
        <w:tabs>
          <w:tab w:val="left" w:pos="-709"/>
        </w:tabs>
        <w:suppressAutoHyphens/>
        <w:spacing w:after="0" w:line="240" w:lineRule="auto"/>
        <w:ind w:left="-180" w:right="-5"/>
        <w:jc w:val="both"/>
        <w:rPr>
          <w:rFonts w:ascii="Times New Roman" w:eastAsia="Times" w:hAnsi="Times New Roman" w:cs="Times New Roman"/>
          <w:sz w:val="24"/>
          <w:szCs w:val="24"/>
          <w:lang w:eastAsia="ar-SA"/>
        </w:rPr>
      </w:pPr>
      <w:r w:rsidRPr="003A0466">
        <w:rPr>
          <w:rFonts w:ascii="Times New Roman" w:eastAsia="Times" w:hAnsi="Times New Roman" w:cs="Times New Roman"/>
          <w:sz w:val="24"/>
          <w:szCs w:val="24"/>
          <w:lang w:eastAsia="ar-SA"/>
        </w:rPr>
        <w:t xml:space="preserve">             - Постачальник несе повну відповідальність за санітарно-гігієнічний стан тари, автотранспорту по доставці товару;</w:t>
      </w:r>
    </w:p>
    <w:p w14:paraId="68BAFAB7" w14:textId="77777777" w:rsidR="003A0466" w:rsidRPr="003A0466" w:rsidRDefault="003A0466" w:rsidP="003A0466">
      <w:pPr>
        <w:suppressAutoHyphens/>
        <w:spacing w:after="0" w:line="240" w:lineRule="auto"/>
        <w:ind w:left="-180" w:firstLine="74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Постачальник зобов’язаний терміново замінити товар неналежної якості або з неналежним терміном придатності.</w:t>
      </w:r>
    </w:p>
    <w:p w14:paraId="68311ED6" w14:textId="77777777" w:rsidR="003A0466" w:rsidRPr="003A0466" w:rsidRDefault="003A0466" w:rsidP="003A0466">
      <w:pPr>
        <w:suppressAutoHyphens/>
        <w:spacing w:after="0" w:line="240" w:lineRule="auto"/>
        <w:ind w:firstLine="426"/>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b/>
          <w:sz w:val="24"/>
          <w:szCs w:val="24"/>
          <w:lang w:eastAsia="ar-SA"/>
        </w:rPr>
        <w:t xml:space="preserve">  6.4.</w:t>
      </w:r>
      <w:r w:rsidRPr="003A0466">
        <w:rPr>
          <w:rFonts w:ascii="Times New Roman" w:eastAsia="Times New Roman" w:hAnsi="Times New Roman" w:cs="Times New Roman"/>
          <w:sz w:val="24"/>
          <w:szCs w:val="24"/>
          <w:lang w:eastAsia="ar-SA"/>
        </w:rPr>
        <w:t xml:space="preserve"> </w:t>
      </w:r>
      <w:r w:rsidRPr="003A0466">
        <w:rPr>
          <w:rFonts w:ascii="Times New Roman" w:eastAsia="Times New Roman" w:hAnsi="Times New Roman" w:cs="Times New Roman"/>
          <w:b/>
          <w:sz w:val="24"/>
          <w:szCs w:val="24"/>
          <w:lang w:eastAsia="ar-SA"/>
        </w:rPr>
        <w:t>Постачальник має право:</w:t>
      </w:r>
    </w:p>
    <w:p w14:paraId="3F78E836"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6.4.1. Своєчасно та в повному обсязі отримувати плату за поставлені  товари.</w:t>
      </w:r>
    </w:p>
    <w:p w14:paraId="1C712BBF"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6.4.2. На дострокову поставку товарів за письмовим погодженням керівника закладу, в якій буде здійснено постачання;</w:t>
      </w:r>
    </w:p>
    <w:p w14:paraId="3CA806D8"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14:paraId="151B58C0" w14:textId="77777777" w:rsidR="003A0466" w:rsidRPr="003A0466" w:rsidRDefault="003A0466" w:rsidP="003A0466">
      <w:pPr>
        <w:suppressAutoHyphens/>
        <w:spacing w:after="0" w:line="240" w:lineRule="auto"/>
        <w:rPr>
          <w:rFonts w:ascii="Times New Roman" w:eastAsia="Times New Roman" w:hAnsi="Times New Roman" w:cs="Times New Roman"/>
          <w:b/>
          <w:sz w:val="24"/>
          <w:szCs w:val="24"/>
          <w:lang w:eastAsia="ar-SA"/>
        </w:rPr>
      </w:pPr>
    </w:p>
    <w:p w14:paraId="55286DC7"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VII. Порядок змін умов цього Договору</w:t>
      </w:r>
    </w:p>
    <w:p w14:paraId="0B0855B2" w14:textId="77777777" w:rsidR="003A0466" w:rsidRPr="003A0466" w:rsidRDefault="003A0466" w:rsidP="003A0466">
      <w:pPr>
        <w:suppressAutoHyphens/>
        <w:spacing w:after="0" w:line="240" w:lineRule="auto"/>
        <w:ind w:firstLine="567"/>
        <w:rPr>
          <w:rFonts w:ascii="Times New Roman" w:eastAsia="Times New Roman" w:hAnsi="Times New Roman" w:cs="Times New Roman"/>
          <w:b/>
          <w:sz w:val="24"/>
          <w:szCs w:val="24"/>
          <w:lang w:eastAsia="ar-SA"/>
        </w:rPr>
      </w:pPr>
    </w:p>
    <w:p w14:paraId="59CC3E71"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7.1. Усі доповнення та зміни до Договору складаються у письмовій формі та підписуються сторонами.</w:t>
      </w:r>
    </w:p>
    <w:p w14:paraId="0B845869"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7.2.Пропозицію щодо внесення змін до договору може зробити кожна із Сторін Договору.</w:t>
      </w:r>
    </w:p>
    <w:p w14:paraId="6F406213"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7.3.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FF5A02" w14:textId="77777777" w:rsidR="003A0466" w:rsidRPr="003A0466" w:rsidRDefault="003A0466" w:rsidP="003A0466">
      <w:pPr>
        <w:spacing w:after="0" w:line="240" w:lineRule="auto"/>
        <w:ind w:firstLine="567"/>
        <w:contextualSpacing/>
        <w:jc w:val="both"/>
        <w:rPr>
          <w:rFonts w:ascii="Times New Roman" w:eastAsia="Times New Roman" w:hAnsi="Times New Roman" w:cs="Times New Roman"/>
          <w:sz w:val="24"/>
          <w:szCs w:val="24"/>
          <w:lang w:eastAsia="uk-UA"/>
        </w:rPr>
      </w:pPr>
      <w:r w:rsidRPr="003A0466">
        <w:rPr>
          <w:rFonts w:ascii="Times New Roman" w:eastAsia="Arial" w:hAnsi="Times New Roman" w:cs="Times New Roman"/>
          <w:sz w:val="24"/>
          <w:szCs w:val="24"/>
          <w:lang w:eastAsia="ru-RU"/>
        </w:rPr>
        <w:lastRenderedPageBreak/>
        <w:t xml:space="preserve">1) зменшення обсягів закупівлі, зокрема з урахуванням фактичного обсягу видатків Замовника. </w:t>
      </w:r>
      <w:r w:rsidRPr="003A0466">
        <w:rPr>
          <w:rFonts w:ascii="Times New Roman" w:eastAsia="Arial" w:hAnsi="Times New Roman" w:cs="Times New Roman"/>
          <w:i/>
          <w:sz w:val="24"/>
          <w:szCs w:val="24"/>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14:paraId="462CAFCE"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sz w:val="24"/>
          <w:szCs w:val="24"/>
          <w:lang w:eastAsia="ru-RU"/>
        </w:rPr>
      </w:pPr>
      <w:r w:rsidRPr="003A0466">
        <w:rPr>
          <w:rFonts w:ascii="Times New Roman" w:eastAsia="Arial"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B614AB4"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У цьому випадку Сторони погоджуються, що зміну ціни здійснюють у такому порядку:</w:t>
      </w:r>
    </w:p>
    <w:p w14:paraId="1E7B9F34"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 підставою для зміни ціни є письмове звернення Сторони Договору та коливання ціни на ринку;</w:t>
      </w:r>
    </w:p>
    <w:p w14:paraId="07975022"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52E9CB58"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E2AC223"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 xml:space="preserve">-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7966AA61"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Документальне підтвердження коливання ціни на ринку має містити:</w:t>
      </w:r>
    </w:p>
    <w:p w14:paraId="72A33A34"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AFCDD8A"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  результат порівняння цін у відсотковому вираженні;</w:t>
      </w:r>
    </w:p>
    <w:p w14:paraId="51CBF2B0"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182A3803" w14:textId="77777777" w:rsidR="003A0466" w:rsidRPr="003A0466" w:rsidRDefault="003A0466" w:rsidP="003A0466">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3A0466">
        <w:rPr>
          <w:rFonts w:ascii="Times New Roman" w:eastAsia="Arial"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A0466">
        <w:rPr>
          <w:rFonts w:ascii="Times New Roman" w:eastAsia="Arial" w:hAnsi="Times New Roman" w:cs="Times New Roman"/>
          <w:i/>
          <w:sz w:val="24"/>
          <w:szCs w:val="24"/>
          <w:lang w:eastAsia="ru-RU"/>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w:t>
      </w:r>
      <w:r w:rsidRPr="003A0466">
        <w:rPr>
          <w:rFonts w:ascii="Times New Roman" w:eastAsia="Arial" w:hAnsi="Times New Roman" w:cs="Times New Roman"/>
          <w:i/>
          <w:sz w:val="24"/>
          <w:szCs w:val="24"/>
          <w:lang w:eastAsia="ru-RU"/>
        </w:rPr>
        <w:lastRenderedPageBreak/>
        <w:t>функціональні характеристики предмета закупівлі;</w:t>
      </w:r>
    </w:p>
    <w:p w14:paraId="26B3780C" w14:textId="77777777" w:rsidR="003A0466" w:rsidRPr="003A0466" w:rsidRDefault="003A0466" w:rsidP="003A0466">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3A0466">
        <w:rPr>
          <w:rFonts w:ascii="Times New Roman" w:eastAsia="Arial"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A0466">
        <w:rPr>
          <w:rFonts w:ascii="Times New Roman" w:eastAsia="Arial" w:hAnsi="Times New Roman" w:cs="Times New Roman"/>
          <w:i/>
          <w:sz w:val="24"/>
          <w:szCs w:val="24"/>
          <w:lang w:eastAsia="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E113D99" w14:textId="77777777" w:rsidR="003A0466" w:rsidRPr="003A0466" w:rsidRDefault="003A0466" w:rsidP="003A0466">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3A0466">
        <w:rPr>
          <w:rFonts w:ascii="Times New Roman" w:eastAsia="Arial"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3A0466">
        <w:rPr>
          <w:rFonts w:ascii="Times New Roman" w:eastAsia="Arial" w:hAnsi="Times New Roman" w:cs="Times New Roman"/>
          <w:i/>
          <w:sz w:val="24"/>
          <w:szCs w:val="24"/>
          <w:lang w:eastAsia="ru-RU"/>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0674FD3D"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A0466">
        <w:rPr>
          <w:rFonts w:ascii="Times New Roman" w:eastAsia="Arial" w:hAnsi="Times New Roman" w:cs="Times New Roman"/>
          <w:i/>
          <w:sz w:val="24"/>
          <w:szCs w:val="24"/>
          <w:lang w:eastAsia="ru-RU"/>
        </w:rPr>
        <w:t>У цьому випадку Сторони погоджуються, що зміну ціни здійснюють у такому порядку:</w:t>
      </w:r>
    </w:p>
    <w:p w14:paraId="5123BACA"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2C1C8F9"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F47E062"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377E6F8"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i/>
          <w:sz w:val="24"/>
          <w:szCs w:val="24"/>
          <w:lang w:eastAsia="ru-RU"/>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69E489FD" w14:textId="77777777" w:rsidR="003A0466" w:rsidRPr="003A0466" w:rsidRDefault="003A0466" w:rsidP="003A0466">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3A0466">
        <w:rPr>
          <w:rFonts w:ascii="Times New Roman" w:eastAsia="Arial" w:hAnsi="Times New Roman" w:cs="Times New Roman"/>
          <w:i/>
          <w:sz w:val="24"/>
          <w:szCs w:val="24"/>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F8E9D33" w14:textId="77777777" w:rsidR="003A0466" w:rsidRPr="003A0466" w:rsidRDefault="003A0466" w:rsidP="003A0466">
      <w:pPr>
        <w:widowControl w:val="0"/>
        <w:spacing w:after="0" w:line="240" w:lineRule="auto"/>
        <w:ind w:firstLine="567"/>
        <w:contextualSpacing/>
        <w:jc w:val="both"/>
        <w:rPr>
          <w:rFonts w:ascii="Times New Roman" w:eastAsia="Times New Roman" w:hAnsi="Times New Roman" w:cs="Times New Roman"/>
          <w:sz w:val="24"/>
          <w:szCs w:val="24"/>
          <w:lang w:eastAsia="uk-UA"/>
        </w:rPr>
      </w:pPr>
      <w:r w:rsidRPr="003A0466">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A0466">
        <w:rPr>
          <w:rFonts w:ascii="Times New Roman" w:eastAsia="Arial" w:hAnsi="Times New Roman" w:cs="Times New Roman"/>
          <w:i/>
          <w:sz w:val="24"/>
          <w:szCs w:val="24"/>
          <w:lang w:eastAsia="ru-RU"/>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D31BC1E" w14:textId="77777777" w:rsidR="003A0466" w:rsidRPr="003A0466" w:rsidRDefault="003A0466" w:rsidP="003A0466">
      <w:pPr>
        <w:widowControl w:val="0"/>
        <w:spacing w:after="0" w:line="240" w:lineRule="auto"/>
        <w:ind w:firstLine="567"/>
        <w:contextualSpacing/>
        <w:jc w:val="both"/>
        <w:rPr>
          <w:rFonts w:ascii="Times New Roman" w:eastAsia="Arial" w:hAnsi="Times New Roman" w:cs="Times New Roman"/>
          <w:i/>
          <w:sz w:val="24"/>
          <w:szCs w:val="24"/>
          <w:lang w:eastAsia="ru-RU"/>
        </w:rPr>
      </w:pPr>
      <w:r w:rsidRPr="003A0466">
        <w:rPr>
          <w:rFonts w:ascii="Times New Roman" w:eastAsia="Arial" w:hAnsi="Times New Roman" w:cs="Times New Roman"/>
          <w:sz w:val="24"/>
          <w:szCs w:val="24"/>
          <w:lang w:eastAsia="ru-RU"/>
        </w:rPr>
        <w:t xml:space="preserve">8) зміни умов у зв’язку із застосуванням положень частини шостої статті 41 Закону – дія </w:t>
      </w:r>
      <w:r w:rsidRPr="003A0466">
        <w:rPr>
          <w:rFonts w:ascii="Times New Roman" w:eastAsia="Arial" w:hAnsi="Times New Roman" w:cs="Times New Roman"/>
          <w:sz w:val="24"/>
          <w:szCs w:val="24"/>
          <w:lang w:eastAsia="ru-RU"/>
        </w:rPr>
        <w:lastRenderedPageBreak/>
        <w:t xml:space="preserve">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A0466">
        <w:rPr>
          <w:rFonts w:ascii="Times New Roman" w:eastAsia="Arial" w:hAnsi="Times New Roman" w:cs="Times New Roman"/>
          <w:i/>
          <w:sz w:val="24"/>
          <w:szCs w:val="24"/>
          <w:lang w:eastAsia="ru-RU"/>
        </w:rPr>
        <w:t>Ці зміни можуть бути внесені до закінчення терміну дії договору про закупівлю. 20% будуть відраховуватись від остаточної (кінцевої) вартості укладеного договору про закупівлю з урахуванням змін внесених змін до нього.</w:t>
      </w:r>
    </w:p>
    <w:p w14:paraId="180A97DA"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p>
    <w:p w14:paraId="69704E93"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VIІI. Відповідальність сторін</w:t>
      </w:r>
    </w:p>
    <w:p w14:paraId="14834914"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p>
    <w:p w14:paraId="0B97386B" w14:textId="77777777" w:rsidR="003A0466" w:rsidRPr="003A0466" w:rsidRDefault="003A0466" w:rsidP="003A0466">
      <w:pPr>
        <w:suppressAutoHyphens/>
        <w:spacing w:after="0" w:line="240" w:lineRule="auto"/>
        <w:ind w:right="-22"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8.1. У разі невиконання своїх зобов’язань за Договором Сторони несуть відповідальність, передбачену законами та цим Договором.</w:t>
      </w:r>
    </w:p>
    <w:p w14:paraId="435C2488"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8.2.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w:t>
      </w:r>
    </w:p>
    <w:p w14:paraId="40F25012"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8.3. У разі порушення строку передачі Товару Постачальник сплачує Замовнику пеню у розмірі 0,1% вартості непоставленого/невчасно поставленого Товару за кожну годину такого порушення.</w:t>
      </w:r>
    </w:p>
    <w:p w14:paraId="2AF69423"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8.4. Види порушень та санкцій за них установлені цим Договором.</w:t>
      </w:r>
    </w:p>
    <w:p w14:paraId="509DD523"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8.5.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14:paraId="5206720F"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8.6. Сторони прийшли до взаємної згоди, що строк позовної давності щодо стягнення неустойки визначається згідно чинного законодавства України. </w:t>
      </w:r>
    </w:p>
    <w:p w14:paraId="5C529B30"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8.7.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6818764C"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8.7.1.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14:paraId="0D7F371A"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одностороння відмова від виконання свого зобов'язання управненою Сторони із звільненням її від відповідальності за це - у разі порушення зобов'язання другою Стороною; </w:t>
      </w:r>
    </w:p>
    <w:p w14:paraId="64718CBA"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відмова від оплати за зобов'язанням, яке виконано неналежним чином;</w:t>
      </w:r>
    </w:p>
    <w:p w14:paraId="7330A2D2"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відмова від встановлення на майбутнє будь-яких господарських відносин із Стороною, яка порушує зобов’язання;</w:t>
      </w:r>
    </w:p>
    <w:p w14:paraId="2BE337AB" w14:textId="77777777" w:rsidR="003A0466" w:rsidRPr="003A0466" w:rsidRDefault="003A0466" w:rsidP="003A0466">
      <w:pPr>
        <w:suppressAutoHyphens/>
        <w:spacing w:after="0" w:line="240" w:lineRule="auto"/>
        <w:ind w:left="-180"/>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 одностороння відмова від цього Договору у повному обсязі або частково (розірвання Договору). </w:t>
      </w:r>
    </w:p>
    <w:p w14:paraId="46DB6BD2"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8.7.1.1.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Розділом 5  цього Договору.</w:t>
      </w:r>
    </w:p>
    <w:p w14:paraId="6AC422D1"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8.7.1.2.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Розділом 4  цього Договору. </w:t>
      </w:r>
    </w:p>
    <w:p w14:paraId="0178895E"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8.7.1.3.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 будь-якого одного чи одночасно кількох зобов’язань, передбачених умовами цього Договору.</w:t>
      </w:r>
    </w:p>
    <w:p w14:paraId="083A7BBF"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8.7.1.4.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14:paraId="46AA0263"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lastRenderedPageBreak/>
        <w:t>8.7.1.5.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14:paraId="032A778F"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8.7.1.6.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Розділом 4 цього Договору.</w:t>
      </w:r>
    </w:p>
    <w:p w14:paraId="0F394DD1"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управнена Сторона має право застосувати до другої Сторони будь-яку одну або декілька одночасно, або одночасно всі оперативно-господарські санкції, передбачені п. 8.7.1. цього Договору. </w:t>
      </w:r>
    </w:p>
    <w:p w14:paraId="246B0C7E" w14:textId="77777777" w:rsidR="003A0466" w:rsidRPr="003A0466" w:rsidRDefault="003A0466" w:rsidP="003A0466">
      <w:pPr>
        <w:suppressAutoHyphens/>
        <w:spacing w:after="0" w:line="240" w:lineRule="auto"/>
        <w:ind w:left="-180" w:firstLine="888"/>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8.7.3. Про застосування оперативно-господарської санкції (однієї, декількох одночасно чи одночасно усіх, передбачених цим Договором) управнена Сторона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скан-копії на електронну адресу Сторони, зазначену в цьому Договорі. </w:t>
      </w:r>
    </w:p>
    <w:p w14:paraId="39CB05C8" w14:textId="77777777" w:rsidR="003A0466" w:rsidRPr="003A0466" w:rsidRDefault="003A0466" w:rsidP="003A0466">
      <w:pPr>
        <w:suppressAutoHyphens/>
        <w:spacing w:after="0" w:line="240" w:lineRule="auto"/>
        <w:ind w:left="-180" w:firstLine="74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8.7.4. У разі застосування оперативно-господарської санкції, передбаченої пунктом 8.7.1.5 Договору, цей Договір вважається розірваним через 10 (десять) календарних днів з дня направлення управненою Стороною письмового повідомлення, незалежно від того чи отримано таке письмове повідомлення іншою Стороною.</w:t>
      </w:r>
    </w:p>
    <w:p w14:paraId="3CA9927D" w14:textId="77777777" w:rsidR="003A0466" w:rsidRPr="003A0466" w:rsidRDefault="003A0466" w:rsidP="003A0466">
      <w:pPr>
        <w:suppressAutoHyphens/>
        <w:spacing w:after="0" w:line="240" w:lineRule="auto"/>
        <w:jc w:val="both"/>
        <w:rPr>
          <w:rFonts w:ascii="Times New Roman" w:eastAsia="Times New Roman" w:hAnsi="Times New Roman" w:cs="Times New Roman"/>
          <w:sz w:val="24"/>
          <w:szCs w:val="24"/>
          <w:lang w:eastAsia="ar-SA"/>
        </w:rPr>
      </w:pPr>
    </w:p>
    <w:p w14:paraId="50658E2A"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IX. Обставини непереборної сили</w:t>
      </w:r>
    </w:p>
    <w:p w14:paraId="630BC968"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p>
    <w:p w14:paraId="563A870D"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5BE99F"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471E41D1"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9.3.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14:paraId="6ECFCC95"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9.4. У разі коли строк дії обставин непереборної сили продовжується більше ніж 30 робочих днів, кожна із Сторін в установленому порядку має право розірвати цей Договір з письмового попередження (повідомлення) іншої сторони. При цьому, дата, зазначена в такому повідомленні, вважатиметься датою розірвання цього Договору. </w:t>
      </w:r>
    </w:p>
    <w:p w14:paraId="34E87248" w14:textId="77777777" w:rsidR="003A0466" w:rsidRPr="003A0466" w:rsidRDefault="003A0466" w:rsidP="003A0466">
      <w:pPr>
        <w:suppressAutoHyphens/>
        <w:spacing w:after="0" w:line="240" w:lineRule="auto"/>
        <w:ind w:firstLine="567"/>
        <w:rPr>
          <w:rFonts w:ascii="Times New Roman" w:eastAsia="Times New Roman" w:hAnsi="Times New Roman" w:cs="Times New Roman"/>
          <w:sz w:val="24"/>
          <w:szCs w:val="24"/>
          <w:lang w:eastAsia="ar-SA"/>
        </w:rPr>
      </w:pPr>
    </w:p>
    <w:p w14:paraId="5474FB43"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X. Вирішення спорів</w:t>
      </w:r>
    </w:p>
    <w:p w14:paraId="26D821A4"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p>
    <w:p w14:paraId="4C8F646C"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340C66E4"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10.2. У разі недосягнення Сторонами згоди спори (розбіжності) вирішуються у судовому порядку. </w:t>
      </w:r>
    </w:p>
    <w:p w14:paraId="5AD402A2"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p>
    <w:p w14:paraId="1275D779"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XІ. Строк дії договору</w:t>
      </w:r>
    </w:p>
    <w:p w14:paraId="4DD7EF88" w14:textId="77777777" w:rsidR="003A0466" w:rsidRPr="003A0466" w:rsidRDefault="003A0466" w:rsidP="003A0466">
      <w:pPr>
        <w:suppressAutoHyphens/>
        <w:spacing w:after="0" w:line="240" w:lineRule="auto"/>
        <w:ind w:firstLine="567"/>
        <w:jc w:val="center"/>
        <w:rPr>
          <w:rFonts w:ascii="Times New Roman" w:eastAsia="Times New Roman" w:hAnsi="Times New Roman" w:cs="Times New Roman"/>
          <w:b/>
          <w:sz w:val="24"/>
          <w:szCs w:val="24"/>
          <w:lang w:eastAsia="ar-SA"/>
        </w:rPr>
      </w:pPr>
    </w:p>
    <w:p w14:paraId="700D258C"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11.1. Цей Договір набирає чинності з моменту його підписання сторонами і діє до 31.12.2024р., а в частині розрахунків - до повного виконання його умов сторонами.</w:t>
      </w:r>
    </w:p>
    <w:p w14:paraId="43665057" w14:textId="77777777" w:rsidR="003A0466" w:rsidRPr="003A0466" w:rsidRDefault="003A0466" w:rsidP="003A0466">
      <w:pPr>
        <w:suppressAutoHyphens/>
        <w:spacing w:after="0" w:line="240" w:lineRule="auto"/>
        <w:ind w:firstLine="567"/>
        <w:jc w:val="both"/>
        <w:rPr>
          <w:rFonts w:ascii="Times New Roman" w:eastAsia="Times New Roman" w:hAnsi="Times New Roman" w:cs="Times New Roman"/>
          <w:sz w:val="24"/>
          <w:szCs w:val="24"/>
          <w:lang w:eastAsia="ar-SA"/>
        </w:rPr>
      </w:pPr>
      <w:r w:rsidRPr="003A0466">
        <w:rPr>
          <w:rFonts w:ascii="Times New Roman" w:eastAsia="Times New Roman" w:hAnsi="Times New Roman" w:cs="Times New Roman"/>
          <w:sz w:val="24"/>
          <w:szCs w:val="24"/>
          <w:lang w:eastAsia="ar-SA"/>
        </w:rPr>
        <w:t xml:space="preserve">11.2. Цей Договір укладається і підписується у 2-х примірниках, що мають однакову юридичну силу. </w:t>
      </w:r>
    </w:p>
    <w:p w14:paraId="4724E369" w14:textId="77777777" w:rsidR="003A0466" w:rsidRPr="003A0466" w:rsidRDefault="003A0466" w:rsidP="003A0466">
      <w:pPr>
        <w:spacing w:after="0" w:line="240" w:lineRule="auto"/>
        <w:jc w:val="both"/>
        <w:rPr>
          <w:rFonts w:ascii="Times New Roman" w:eastAsia="Times New Roman" w:hAnsi="Times New Roman" w:cs="Times New Roman"/>
          <w:sz w:val="24"/>
          <w:szCs w:val="24"/>
          <w:lang w:eastAsia="ru-RU"/>
        </w:rPr>
      </w:pPr>
    </w:p>
    <w:p w14:paraId="6D3509C2" w14:textId="77777777" w:rsidR="003A0466" w:rsidRPr="003A0466" w:rsidRDefault="003A0466" w:rsidP="003A0466">
      <w:pPr>
        <w:spacing w:after="0" w:line="240" w:lineRule="auto"/>
        <w:ind w:firstLine="567"/>
        <w:jc w:val="center"/>
        <w:rPr>
          <w:rFonts w:ascii="Times New Roman" w:eastAsia="Times New Roman" w:hAnsi="Times New Roman" w:cs="Times New Roman"/>
          <w:b/>
          <w:sz w:val="24"/>
          <w:szCs w:val="24"/>
          <w:lang w:eastAsia="ru-RU"/>
        </w:rPr>
      </w:pPr>
      <w:r w:rsidRPr="003A0466">
        <w:rPr>
          <w:rFonts w:ascii="Times New Roman" w:eastAsia="Times New Roman" w:hAnsi="Times New Roman" w:cs="Times New Roman"/>
          <w:b/>
          <w:sz w:val="24"/>
          <w:szCs w:val="24"/>
          <w:lang w:eastAsia="ru-RU"/>
        </w:rPr>
        <w:t>XІІ. Інші умови</w:t>
      </w:r>
    </w:p>
    <w:p w14:paraId="26C456C8" w14:textId="77777777" w:rsidR="003A0466" w:rsidRPr="003A0466" w:rsidRDefault="003A0466" w:rsidP="003A0466">
      <w:pPr>
        <w:spacing w:after="0" w:line="240" w:lineRule="auto"/>
        <w:ind w:firstLine="567"/>
        <w:jc w:val="center"/>
        <w:rPr>
          <w:rFonts w:ascii="Times New Roman" w:eastAsia="Times New Roman" w:hAnsi="Times New Roman" w:cs="Times New Roman"/>
          <w:b/>
          <w:sz w:val="24"/>
          <w:szCs w:val="24"/>
          <w:lang w:eastAsia="ru-RU"/>
        </w:rPr>
      </w:pPr>
    </w:p>
    <w:p w14:paraId="55420182" w14:textId="77777777" w:rsidR="003A0466" w:rsidRPr="003A0466" w:rsidRDefault="003A0466" w:rsidP="003A0466">
      <w:pPr>
        <w:spacing w:after="0" w:line="240" w:lineRule="auto"/>
        <w:ind w:firstLine="709"/>
        <w:jc w:val="both"/>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12.1. Усі доповнення та зміни до Договору складаються у письмовій формі та підписуються сторонами, та є невід’ємною частиною цього Договору.</w:t>
      </w:r>
    </w:p>
    <w:p w14:paraId="6040C3AC" w14:textId="77777777" w:rsidR="003A0466" w:rsidRPr="003A0466" w:rsidRDefault="003A0466" w:rsidP="003A0466">
      <w:pPr>
        <w:spacing w:after="0" w:line="240" w:lineRule="auto"/>
        <w:ind w:firstLine="709"/>
        <w:jc w:val="both"/>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12.2.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2F9F8975" w14:textId="77777777" w:rsidR="003A0466" w:rsidRPr="003A0466" w:rsidRDefault="003A0466" w:rsidP="003A0466">
      <w:pPr>
        <w:spacing w:after="0" w:line="240" w:lineRule="auto"/>
        <w:ind w:firstLine="709"/>
        <w:jc w:val="both"/>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12.3.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Сторін.</w:t>
      </w:r>
    </w:p>
    <w:p w14:paraId="16691D88" w14:textId="77777777" w:rsidR="003A0466" w:rsidRPr="003A0466" w:rsidRDefault="003A0466" w:rsidP="003A0466">
      <w:pPr>
        <w:spacing w:after="0" w:line="240" w:lineRule="auto"/>
        <w:ind w:firstLine="709"/>
        <w:jc w:val="both"/>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12.4. Жодна із Сторін не має права передавати права та обов’язки за цим Договором третім особам без отримання письмової згоди другої Сторони.</w:t>
      </w:r>
    </w:p>
    <w:p w14:paraId="599E9D95" w14:textId="77777777" w:rsidR="003A0466" w:rsidRPr="003A0466" w:rsidRDefault="003A0466" w:rsidP="003A0466">
      <w:pPr>
        <w:widowControl w:val="0"/>
        <w:spacing w:after="0" w:line="240" w:lineRule="auto"/>
        <w:ind w:right="113"/>
        <w:jc w:val="both"/>
        <w:rPr>
          <w:rFonts w:ascii="Times New Roman" w:eastAsia="Times New Roman" w:hAnsi="Times New Roman" w:cs="Times New Roman"/>
          <w:sz w:val="24"/>
          <w:szCs w:val="24"/>
          <w:lang w:eastAsia="ru-RU"/>
        </w:rPr>
      </w:pPr>
    </w:p>
    <w:p w14:paraId="3510394B" w14:textId="77777777" w:rsidR="003A0466" w:rsidRPr="003A0466" w:rsidRDefault="003A0466" w:rsidP="003A0466">
      <w:pPr>
        <w:spacing w:after="0" w:line="240" w:lineRule="auto"/>
        <w:ind w:firstLine="567"/>
        <w:rPr>
          <w:rFonts w:ascii="Times New Roman" w:eastAsia="Times New Roman" w:hAnsi="Times New Roman" w:cs="Times New Roman"/>
          <w:sz w:val="24"/>
          <w:szCs w:val="24"/>
          <w:lang w:eastAsia="ru-RU"/>
        </w:rPr>
      </w:pPr>
    </w:p>
    <w:p w14:paraId="4A72B5C2" w14:textId="77777777" w:rsidR="003A0466" w:rsidRPr="003A0466" w:rsidRDefault="003A0466" w:rsidP="003A0466">
      <w:pPr>
        <w:spacing w:after="0" w:line="240" w:lineRule="auto"/>
        <w:ind w:firstLine="567"/>
        <w:jc w:val="center"/>
        <w:rPr>
          <w:rFonts w:ascii="Times New Roman" w:eastAsia="Times New Roman" w:hAnsi="Times New Roman" w:cs="Times New Roman"/>
          <w:b/>
          <w:sz w:val="24"/>
          <w:szCs w:val="24"/>
          <w:lang w:eastAsia="ru-RU"/>
        </w:rPr>
      </w:pPr>
      <w:r w:rsidRPr="003A0466">
        <w:rPr>
          <w:rFonts w:ascii="Times New Roman" w:eastAsia="Times New Roman" w:hAnsi="Times New Roman" w:cs="Times New Roman"/>
          <w:b/>
          <w:sz w:val="24"/>
          <w:szCs w:val="24"/>
          <w:lang w:eastAsia="ru-RU"/>
        </w:rPr>
        <w:t>XIІ. Додатки до договору</w:t>
      </w:r>
    </w:p>
    <w:p w14:paraId="2DB3A034" w14:textId="77777777" w:rsidR="003A0466" w:rsidRPr="003A0466" w:rsidRDefault="003A0466" w:rsidP="003A0466">
      <w:pPr>
        <w:spacing w:after="0" w:line="240" w:lineRule="auto"/>
        <w:ind w:firstLine="567"/>
        <w:jc w:val="center"/>
        <w:rPr>
          <w:rFonts w:ascii="Times New Roman" w:eastAsia="Times New Roman" w:hAnsi="Times New Roman" w:cs="Times New Roman"/>
          <w:b/>
          <w:sz w:val="24"/>
          <w:szCs w:val="24"/>
          <w:lang w:eastAsia="ru-RU"/>
        </w:rPr>
      </w:pPr>
    </w:p>
    <w:p w14:paraId="5F15C4BA" w14:textId="77777777" w:rsidR="003A0466" w:rsidRPr="003A0466" w:rsidRDefault="003A0466" w:rsidP="003A0466">
      <w:pPr>
        <w:spacing w:after="0" w:line="240" w:lineRule="auto"/>
        <w:ind w:firstLine="709"/>
        <w:jc w:val="both"/>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12.1. Невід'ємною частиною цього Договору є: Специфікація (додаток № 1), Дислокація (додаток № 2)</w:t>
      </w:r>
    </w:p>
    <w:p w14:paraId="61290B9B" w14:textId="77777777" w:rsidR="003A0466" w:rsidRPr="003A0466" w:rsidRDefault="003A0466" w:rsidP="003A0466">
      <w:pPr>
        <w:spacing w:after="0" w:line="240" w:lineRule="auto"/>
        <w:jc w:val="center"/>
        <w:rPr>
          <w:rFonts w:ascii="Times New Roman" w:eastAsia="Times New Roman" w:hAnsi="Times New Roman" w:cs="Times New Roman"/>
          <w:b/>
          <w:sz w:val="24"/>
          <w:szCs w:val="24"/>
          <w:lang w:eastAsia="ru-RU"/>
        </w:rPr>
      </w:pPr>
    </w:p>
    <w:p w14:paraId="7EAF12B2" w14:textId="77777777" w:rsidR="003A0466" w:rsidRPr="003A0466" w:rsidRDefault="003A0466" w:rsidP="003A0466">
      <w:pPr>
        <w:spacing w:after="0" w:line="240" w:lineRule="auto"/>
        <w:jc w:val="center"/>
        <w:rPr>
          <w:rFonts w:ascii="Times New Roman" w:eastAsia="Times New Roman" w:hAnsi="Times New Roman" w:cs="Times New Roman"/>
          <w:b/>
          <w:sz w:val="24"/>
          <w:szCs w:val="24"/>
          <w:lang w:eastAsia="ru-RU"/>
        </w:rPr>
      </w:pPr>
      <w:r w:rsidRPr="003A0466">
        <w:rPr>
          <w:rFonts w:ascii="Times New Roman" w:eastAsia="Times New Roman" w:hAnsi="Times New Roman" w:cs="Times New Roman"/>
          <w:b/>
          <w:sz w:val="24"/>
          <w:szCs w:val="24"/>
          <w:lang w:eastAsia="ru-RU"/>
        </w:rPr>
        <w:t>XIIІ. Місцезнаходження та банківські</w:t>
      </w:r>
    </w:p>
    <w:p w14:paraId="1D6D2B41" w14:textId="77777777" w:rsidR="003A0466" w:rsidRPr="003A0466" w:rsidRDefault="003A0466" w:rsidP="003A0466">
      <w:pPr>
        <w:spacing w:after="0" w:line="240" w:lineRule="auto"/>
        <w:jc w:val="center"/>
        <w:rPr>
          <w:rFonts w:ascii="Times New Roman" w:eastAsia="Times New Roman" w:hAnsi="Times New Roman" w:cs="Times New Roman"/>
          <w:b/>
          <w:sz w:val="24"/>
          <w:szCs w:val="24"/>
          <w:lang w:eastAsia="ru-RU"/>
        </w:rPr>
      </w:pPr>
      <w:r w:rsidRPr="003A0466">
        <w:rPr>
          <w:rFonts w:ascii="Times New Roman" w:eastAsia="Times New Roman" w:hAnsi="Times New Roman" w:cs="Times New Roman"/>
          <w:b/>
          <w:sz w:val="24"/>
          <w:szCs w:val="24"/>
          <w:lang w:eastAsia="ru-RU"/>
        </w:rPr>
        <w:t>реквізити сторін</w:t>
      </w:r>
    </w:p>
    <w:p w14:paraId="0021285F" w14:textId="77777777" w:rsidR="003A0466" w:rsidRPr="003A0466" w:rsidRDefault="003A0466" w:rsidP="003A0466">
      <w:pPr>
        <w:spacing w:after="0" w:line="240" w:lineRule="auto"/>
        <w:jc w:val="center"/>
        <w:rPr>
          <w:rFonts w:ascii="Times New Roman" w:eastAsia="Times New Roman" w:hAnsi="Times New Roman" w:cs="Times New Roman"/>
          <w:b/>
          <w:sz w:val="24"/>
          <w:szCs w:val="24"/>
          <w:lang w:eastAsia="ru-RU"/>
        </w:rPr>
      </w:pPr>
    </w:p>
    <w:tbl>
      <w:tblPr>
        <w:tblW w:w="0" w:type="auto"/>
        <w:tblInd w:w="940" w:type="dxa"/>
        <w:tblLayout w:type="fixed"/>
        <w:tblCellMar>
          <w:left w:w="40" w:type="dxa"/>
          <w:right w:w="40" w:type="dxa"/>
        </w:tblCellMar>
        <w:tblLook w:val="0000" w:firstRow="0" w:lastRow="0" w:firstColumn="0" w:lastColumn="0" w:noHBand="0" w:noVBand="0"/>
      </w:tblPr>
      <w:tblGrid>
        <w:gridCol w:w="3780"/>
        <w:gridCol w:w="5400"/>
      </w:tblGrid>
      <w:tr w:rsidR="003A0466" w:rsidRPr="003A0466" w14:paraId="2EEF141D" w14:textId="77777777" w:rsidTr="003A0466">
        <w:trPr>
          <w:trHeight w:val="271"/>
        </w:trPr>
        <w:tc>
          <w:tcPr>
            <w:tcW w:w="3780" w:type="dxa"/>
            <w:shd w:val="clear" w:color="auto" w:fill="FFFFFF"/>
          </w:tcPr>
          <w:p w14:paraId="13166A21" w14:textId="77777777" w:rsidR="003A0466" w:rsidRPr="003A0466" w:rsidRDefault="003A0466" w:rsidP="003A0466">
            <w:pPr>
              <w:shd w:val="clear" w:color="auto" w:fill="FFFFFF"/>
              <w:spacing w:after="0" w:line="240" w:lineRule="auto"/>
              <w:jc w:val="center"/>
              <w:rPr>
                <w:rFonts w:ascii="Times New Roman" w:eastAsia="Times New Roman" w:hAnsi="Times New Roman" w:cs="Times New Roman"/>
                <w:b/>
                <w:bCs/>
                <w:spacing w:val="-5"/>
                <w:sz w:val="24"/>
                <w:szCs w:val="24"/>
                <w:lang w:eastAsia="ru-RU"/>
              </w:rPr>
            </w:pPr>
            <w:r w:rsidRPr="003A0466">
              <w:rPr>
                <w:rFonts w:ascii="Times New Roman" w:eastAsia="Times New Roman" w:hAnsi="Times New Roman" w:cs="Times New Roman"/>
                <w:b/>
                <w:bCs/>
                <w:spacing w:val="-5"/>
                <w:sz w:val="24"/>
                <w:szCs w:val="24"/>
                <w:lang w:eastAsia="ru-RU"/>
              </w:rPr>
              <w:t>ПОСТАЧАЛЬНИК</w:t>
            </w:r>
          </w:p>
        </w:tc>
        <w:tc>
          <w:tcPr>
            <w:tcW w:w="5400" w:type="dxa"/>
            <w:shd w:val="clear" w:color="auto" w:fill="FFFFFF"/>
          </w:tcPr>
          <w:p w14:paraId="5DF22E82" w14:textId="77777777" w:rsidR="003A0466" w:rsidRPr="003A0466" w:rsidRDefault="003A0466" w:rsidP="003A0466">
            <w:pPr>
              <w:shd w:val="clear" w:color="auto" w:fill="FFFFFF"/>
              <w:spacing w:after="0" w:line="240" w:lineRule="auto"/>
              <w:jc w:val="center"/>
              <w:rPr>
                <w:rFonts w:ascii="Times New Roman" w:eastAsia="Times New Roman" w:hAnsi="Times New Roman" w:cs="Times New Roman"/>
                <w:b/>
                <w:bCs/>
                <w:spacing w:val="-4"/>
                <w:sz w:val="24"/>
                <w:szCs w:val="24"/>
                <w:lang w:eastAsia="ru-RU"/>
              </w:rPr>
            </w:pPr>
            <w:r w:rsidRPr="003A0466">
              <w:rPr>
                <w:rFonts w:ascii="Times New Roman" w:eastAsia="Times New Roman" w:hAnsi="Times New Roman" w:cs="Times New Roman"/>
                <w:b/>
                <w:bCs/>
                <w:spacing w:val="-4"/>
                <w:sz w:val="24"/>
                <w:szCs w:val="24"/>
                <w:lang w:eastAsia="ru-RU"/>
              </w:rPr>
              <w:t>ЗАМОВНИК</w:t>
            </w:r>
          </w:p>
        </w:tc>
      </w:tr>
      <w:tr w:rsidR="003A0466" w:rsidRPr="003A0466" w14:paraId="67923863" w14:textId="77777777" w:rsidTr="003A0466">
        <w:trPr>
          <w:trHeight w:val="1965"/>
        </w:trPr>
        <w:tc>
          <w:tcPr>
            <w:tcW w:w="3780" w:type="dxa"/>
            <w:shd w:val="clear" w:color="auto" w:fill="FFFFFF"/>
          </w:tcPr>
          <w:p w14:paraId="24E37541" w14:textId="77777777" w:rsidR="003A0466" w:rsidRPr="003A0466" w:rsidRDefault="003A0466" w:rsidP="003A0466">
            <w:pPr>
              <w:spacing w:after="0" w:line="240" w:lineRule="auto"/>
              <w:jc w:val="right"/>
              <w:rPr>
                <w:rFonts w:ascii="Times New Roman" w:eastAsia="Times New Roman" w:hAnsi="Times New Roman" w:cs="Times New Roman"/>
                <w:sz w:val="24"/>
                <w:szCs w:val="24"/>
                <w:lang w:eastAsia="ru-RU"/>
              </w:rPr>
            </w:pPr>
          </w:p>
        </w:tc>
        <w:tc>
          <w:tcPr>
            <w:tcW w:w="5400" w:type="dxa"/>
            <w:shd w:val="clear" w:color="auto" w:fill="FFFFFF"/>
          </w:tcPr>
          <w:p w14:paraId="4A964B06" w14:textId="77777777" w:rsidR="004C5B2C" w:rsidRPr="004C5B2C" w:rsidRDefault="004C5B2C" w:rsidP="004C5B2C">
            <w:pPr>
              <w:spacing w:after="0" w:line="240" w:lineRule="auto"/>
              <w:rPr>
                <w:rFonts w:ascii="Times New Roman" w:eastAsia="Times New Roman" w:hAnsi="Times New Roman" w:cs="Times New Roman"/>
                <w:b/>
                <w:color w:val="000000"/>
                <w:lang w:eastAsia="ru-RU"/>
              </w:rPr>
            </w:pPr>
            <w:r w:rsidRPr="004C5B2C">
              <w:rPr>
                <w:rFonts w:ascii="Times New Roman" w:eastAsia="Times New Roman" w:hAnsi="Times New Roman" w:cs="Times New Roman"/>
                <w:b/>
                <w:color w:val="000000"/>
                <w:lang w:eastAsia="ru-RU"/>
              </w:rPr>
              <w:t>Комунальна установа «Центр фінансування та господарської діяльності закладів та установ системи освіти Хаджибейського району м. Одеси»</w:t>
            </w:r>
          </w:p>
          <w:p w14:paraId="02C8F116" w14:textId="77777777" w:rsidR="004C5B2C" w:rsidRPr="004C5B2C" w:rsidRDefault="004C5B2C" w:rsidP="004C5B2C">
            <w:pPr>
              <w:tabs>
                <w:tab w:val="left" w:pos="-108"/>
              </w:tabs>
              <w:spacing w:after="0" w:line="240" w:lineRule="auto"/>
              <w:jc w:val="both"/>
              <w:rPr>
                <w:rFonts w:ascii="Times New Roman" w:eastAsia="Times New Roman" w:hAnsi="Times New Roman" w:cs="Times New Roman"/>
                <w:lang w:eastAsia="ru-RU"/>
              </w:rPr>
            </w:pPr>
            <w:r w:rsidRPr="004C5B2C">
              <w:rPr>
                <w:rFonts w:ascii="Times New Roman" w:eastAsia="Times New Roman" w:hAnsi="Times New Roman" w:cs="Times New Roman"/>
                <w:lang w:eastAsia="ru-RU"/>
              </w:rPr>
              <w:t>Код ЄДРПОУ 40702912</w:t>
            </w:r>
          </w:p>
          <w:p w14:paraId="71D58C8A" w14:textId="77777777" w:rsidR="004C5B2C" w:rsidRPr="004C5B2C" w:rsidRDefault="004C5B2C" w:rsidP="004C5B2C">
            <w:pPr>
              <w:spacing w:after="0" w:line="240" w:lineRule="auto"/>
              <w:rPr>
                <w:rFonts w:ascii="Times New Roman" w:eastAsia="Times New Roman" w:hAnsi="Times New Roman" w:cs="Times New Roman"/>
                <w:color w:val="000000"/>
                <w:lang w:eastAsia="ru-RU"/>
              </w:rPr>
            </w:pPr>
            <w:r w:rsidRPr="004C5B2C">
              <w:rPr>
                <w:rFonts w:ascii="Times New Roman" w:eastAsia="Times New Roman" w:hAnsi="Times New Roman" w:cs="Times New Roman"/>
                <w:color w:val="000000"/>
                <w:lang w:eastAsia="ru-RU"/>
              </w:rPr>
              <w:t>місто Одеса, вул. Генерала Петрова, 22</w:t>
            </w:r>
          </w:p>
          <w:p w14:paraId="287D8924" w14:textId="77777777" w:rsidR="004C5B2C" w:rsidRPr="004C5B2C" w:rsidRDefault="004C5B2C" w:rsidP="004C5B2C">
            <w:pPr>
              <w:spacing w:after="0" w:line="240" w:lineRule="auto"/>
              <w:rPr>
                <w:rFonts w:ascii="Times New Roman" w:eastAsia="Times New Roman" w:hAnsi="Times New Roman" w:cs="Times New Roman"/>
                <w:color w:val="000000"/>
                <w:lang w:eastAsia="ru-RU"/>
              </w:rPr>
            </w:pPr>
            <w:r w:rsidRPr="004C5B2C">
              <w:rPr>
                <w:rFonts w:ascii="Times New Roman" w:eastAsia="Times New Roman" w:hAnsi="Times New Roman" w:cs="Times New Roman"/>
                <w:color w:val="000000"/>
                <w:lang w:eastAsia="ru-RU"/>
              </w:rPr>
              <w:t>UA _____</w:t>
            </w:r>
          </w:p>
          <w:p w14:paraId="7302EFFC" w14:textId="77777777" w:rsidR="004C5B2C" w:rsidRPr="004C5B2C" w:rsidRDefault="004C5B2C" w:rsidP="004C5B2C">
            <w:pPr>
              <w:spacing w:after="0" w:line="240" w:lineRule="auto"/>
              <w:rPr>
                <w:rFonts w:ascii="Times New Roman" w:eastAsia="Times New Roman" w:hAnsi="Times New Roman" w:cs="Times New Roman"/>
                <w:color w:val="000000"/>
                <w:lang w:eastAsia="ru-RU"/>
              </w:rPr>
            </w:pPr>
            <w:r w:rsidRPr="004C5B2C">
              <w:rPr>
                <w:rFonts w:ascii="Times New Roman" w:eastAsia="Times New Roman" w:hAnsi="Times New Roman" w:cs="Times New Roman"/>
                <w:color w:val="000000"/>
                <w:lang w:eastAsia="ru-RU"/>
              </w:rPr>
              <w:t>МФО 820172</w:t>
            </w:r>
          </w:p>
          <w:p w14:paraId="52BD8271" w14:textId="77777777" w:rsidR="004C5B2C" w:rsidRPr="004C5B2C" w:rsidRDefault="004C5B2C" w:rsidP="004C5B2C">
            <w:pPr>
              <w:spacing w:after="0" w:line="240" w:lineRule="auto"/>
              <w:rPr>
                <w:rFonts w:ascii="Times New Roman" w:eastAsia="Times New Roman" w:hAnsi="Times New Roman" w:cs="Times New Roman"/>
                <w:color w:val="000000"/>
                <w:lang w:eastAsia="ru-RU"/>
              </w:rPr>
            </w:pPr>
            <w:r w:rsidRPr="004C5B2C">
              <w:rPr>
                <w:rFonts w:ascii="Times New Roman" w:eastAsia="Times New Roman" w:hAnsi="Times New Roman" w:cs="Times New Roman"/>
                <w:color w:val="000000"/>
                <w:lang w:eastAsia="ru-RU"/>
              </w:rPr>
              <w:t>Державна казначейська служба України, м. Київ</w:t>
            </w:r>
          </w:p>
          <w:p w14:paraId="4B421878" w14:textId="77777777" w:rsidR="004C5B2C" w:rsidRPr="004C5B2C" w:rsidRDefault="004C5B2C" w:rsidP="004C5B2C">
            <w:pPr>
              <w:shd w:val="clear" w:color="auto" w:fill="FFFFFF"/>
              <w:tabs>
                <w:tab w:val="left" w:pos="426"/>
              </w:tabs>
              <w:spacing w:after="0" w:line="240" w:lineRule="auto"/>
              <w:jc w:val="both"/>
              <w:rPr>
                <w:rFonts w:ascii="Times New Roman" w:eastAsia="Times New Roman" w:hAnsi="Times New Roman" w:cs="Times New Roman"/>
                <w:lang w:eastAsia="ru-RU"/>
              </w:rPr>
            </w:pPr>
            <w:r w:rsidRPr="004C5B2C">
              <w:rPr>
                <w:rFonts w:ascii="Times New Roman" w:eastAsia="Times New Roman" w:hAnsi="Times New Roman" w:cs="Times New Roman"/>
                <w:lang w:eastAsia="ru-RU"/>
              </w:rPr>
              <w:t>Тел.:_______</w:t>
            </w:r>
          </w:p>
          <w:p w14:paraId="41B19141" w14:textId="77777777" w:rsidR="004C5B2C" w:rsidRPr="004C5B2C" w:rsidRDefault="004C5B2C" w:rsidP="004C5B2C">
            <w:pPr>
              <w:shd w:val="clear" w:color="auto" w:fill="FFFFFF"/>
              <w:tabs>
                <w:tab w:val="left" w:pos="426"/>
              </w:tabs>
              <w:spacing w:after="0" w:line="240" w:lineRule="auto"/>
              <w:jc w:val="both"/>
              <w:rPr>
                <w:rFonts w:ascii="Times New Roman" w:eastAsia="Times New Roman" w:hAnsi="Times New Roman" w:cs="Times New Roman"/>
                <w:b/>
                <w:highlight w:val="yellow"/>
                <w:lang w:eastAsia="ru-RU"/>
              </w:rPr>
            </w:pPr>
          </w:p>
          <w:p w14:paraId="541E4666" w14:textId="77777777" w:rsidR="004C5B2C" w:rsidRPr="004C5B2C" w:rsidRDefault="004C5B2C" w:rsidP="004C5B2C">
            <w:pPr>
              <w:shd w:val="clear" w:color="auto" w:fill="FFFFFF"/>
              <w:tabs>
                <w:tab w:val="left" w:pos="426"/>
              </w:tabs>
              <w:spacing w:after="0" w:line="240" w:lineRule="auto"/>
              <w:jc w:val="both"/>
              <w:rPr>
                <w:rFonts w:ascii="Times New Roman" w:eastAsia="Times New Roman" w:hAnsi="Times New Roman" w:cs="Times New Roman"/>
                <w:b/>
                <w:lang w:eastAsia="ru-RU"/>
              </w:rPr>
            </w:pPr>
            <w:r w:rsidRPr="004C5B2C">
              <w:rPr>
                <w:rFonts w:ascii="Times New Roman" w:eastAsia="Times New Roman" w:hAnsi="Times New Roman" w:cs="Times New Roman"/>
                <w:b/>
                <w:lang w:eastAsia="ru-RU"/>
              </w:rPr>
              <w:t>Директор</w:t>
            </w:r>
          </w:p>
          <w:p w14:paraId="7F5E8145" w14:textId="287FA474" w:rsidR="003A0466" w:rsidRPr="003A0466" w:rsidRDefault="004C5B2C" w:rsidP="004C5B2C">
            <w:pPr>
              <w:spacing w:after="0" w:line="240" w:lineRule="auto"/>
              <w:jc w:val="both"/>
              <w:rPr>
                <w:rFonts w:ascii="Times New Roman" w:eastAsia="Times New Roman" w:hAnsi="Times New Roman" w:cs="Times New Roman"/>
                <w:sz w:val="24"/>
                <w:szCs w:val="24"/>
                <w:lang w:eastAsia="ru-RU"/>
              </w:rPr>
            </w:pPr>
            <w:r w:rsidRPr="004C5B2C">
              <w:rPr>
                <w:rFonts w:ascii="Times New Roman" w:eastAsia="Times New Roman" w:hAnsi="Times New Roman" w:cs="Times New Roman"/>
                <w:lang w:eastAsia="ru-RU"/>
              </w:rPr>
              <w:t xml:space="preserve">____________ </w:t>
            </w:r>
            <w:r w:rsidRPr="004C5B2C">
              <w:rPr>
                <w:rFonts w:ascii="Times New Roman" w:eastAsia="Times New Roman" w:hAnsi="Times New Roman" w:cs="Times New Roman"/>
                <w:b/>
                <w:lang w:eastAsia="ru-RU"/>
              </w:rPr>
              <w:t>___________</w:t>
            </w:r>
          </w:p>
        </w:tc>
      </w:tr>
    </w:tbl>
    <w:p w14:paraId="6F8A25C6" w14:textId="77777777" w:rsidR="003A0466" w:rsidRP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21D807C8" w14:textId="77777777" w:rsidR="003A0466" w:rsidRPr="003A0466" w:rsidRDefault="003A0466" w:rsidP="003A0466">
      <w:pPr>
        <w:spacing w:after="0" w:line="240" w:lineRule="auto"/>
        <w:rPr>
          <w:rFonts w:ascii="Times New Roman" w:eastAsia="Times New Roman" w:hAnsi="Times New Roman" w:cs="Times New Roman"/>
          <w:sz w:val="24"/>
          <w:szCs w:val="24"/>
          <w:lang w:eastAsia="ru-RU"/>
        </w:rPr>
      </w:pPr>
    </w:p>
    <w:p w14:paraId="77AF3807"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18056379"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21C5E769"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404B6170"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26E5EBAB"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5D8EBAC3"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479FBB28"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55DBD216"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6D1766B0"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35CB5FD4"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56282573"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5D319A05"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52EEAB93" w14:textId="77777777" w:rsid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2939069D" w14:textId="77777777" w:rsidR="003A0466" w:rsidRP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353FB4A4" w14:textId="77777777" w:rsidR="00FA3ABC" w:rsidRDefault="00FA3A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BBF7135" w14:textId="1723033B" w:rsidR="003A0466" w:rsidRPr="003A0466" w:rsidRDefault="003A0466" w:rsidP="003A0466">
      <w:pPr>
        <w:spacing w:after="0" w:line="240" w:lineRule="auto"/>
        <w:ind w:firstLine="7920"/>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lastRenderedPageBreak/>
        <w:t xml:space="preserve">Додаток №1 </w:t>
      </w:r>
    </w:p>
    <w:p w14:paraId="4A66AC42" w14:textId="77777777" w:rsidR="003A0466" w:rsidRPr="003A0466" w:rsidRDefault="003A0466" w:rsidP="003A0466">
      <w:pPr>
        <w:spacing w:after="0" w:line="240" w:lineRule="auto"/>
        <w:ind w:firstLine="7920"/>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до договору №</w:t>
      </w:r>
    </w:p>
    <w:p w14:paraId="5FEB4E0B" w14:textId="77777777" w:rsidR="003A0466" w:rsidRPr="003A0466" w:rsidRDefault="003A0466" w:rsidP="003A0466">
      <w:pPr>
        <w:spacing w:after="0" w:line="240" w:lineRule="auto"/>
        <w:ind w:firstLine="7920"/>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від ______</w:t>
      </w:r>
    </w:p>
    <w:p w14:paraId="611DF5AE" w14:textId="77777777" w:rsidR="003A0466" w:rsidRPr="003A0466" w:rsidRDefault="003A0466" w:rsidP="003A0466">
      <w:pPr>
        <w:spacing w:after="0" w:line="240" w:lineRule="auto"/>
        <w:rPr>
          <w:rFonts w:ascii="Times New Roman" w:eastAsia="Times New Roman" w:hAnsi="Times New Roman" w:cs="Times New Roman"/>
          <w:sz w:val="24"/>
          <w:szCs w:val="24"/>
          <w:lang w:eastAsia="ru-RU"/>
        </w:rPr>
      </w:pPr>
    </w:p>
    <w:p w14:paraId="5566ED73" w14:textId="77777777" w:rsidR="003A0466" w:rsidRPr="003A0466" w:rsidRDefault="003A0466" w:rsidP="003A0466">
      <w:pPr>
        <w:spacing w:after="0" w:line="240" w:lineRule="auto"/>
        <w:rPr>
          <w:rFonts w:ascii="Times New Roman" w:eastAsia="Times New Roman" w:hAnsi="Times New Roman" w:cs="Times New Roman"/>
          <w:sz w:val="24"/>
          <w:szCs w:val="24"/>
          <w:lang w:eastAsia="ru-RU"/>
        </w:rPr>
      </w:pPr>
    </w:p>
    <w:p w14:paraId="68B03B6D" w14:textId="77777777" w:rsidR="003A0466" w:rsidRPr="003A0466" w:rsidRDefault="003A0466" w:rsidP="003A0466">
      <w:pPr>
        <w:spacing w:after="0" w:line="240" w:lineRule="auto"/>
        <w:jc w:val="center"/>
        <w:rPr>
          <w:rFonts w:ascii="Times New Roman" w:eastAsia="Times New Roman" w:hAnsi="Times New Roman" w:cs="Times New Roman"/>
          <w:sz w:val="24"/>
          <w:szCs w:val="24"/>
          <w:lang w:eastAsia="ru-RU"/>
        </w:rPr>
      </w:pPr>
      <w:r w:rsidRPr="003A0466">
        <w:rPr>
          <w:rFonts w:ascii="Times New Roman" w:eastAsia="Times New Roman" w:hAnsi="Times New Roman" w:cs="Times New Roman"/>
          <w:sz w:val="24"/>
          <w:szCs w:val="24"/>
          <w:lang w:eastAsia="ru-RU"/>
        </w:rPr>
        <w:t>Специфікація</w:t>
      </w:r>
    </w:p>
    <w:tbl>
      <w:tblPr>
        <w:tblW w:w="10046" w:type="dxa"/>
        <w:tblInd w:w="-252" w:type="dxa"/>
        <w:tblLayout w:type="fixed"/>
        <w:tblLook w:val="0000" w:firstRow="0" w:lastRow="0" w:firstColumn="0" w:lastColumn="0" w:noHBand="0" w:noVBand="0"/>
      </w:tblPr>
      <w:tblGrid>
        <w:gridCol w:w="3960"/>
        <w:gridCol w:w="2340"/>
        <w:gridCol w:w="1760"/>
        <w:gridCol w:w="1986"/>
      </w:tblGrid>
      <w:tr w:rsidR="003A0466" w:rsidRPr="003A0466" w14:paraId="0928E539" w14:textId="77777777" w:rsidTr="003A0466">
        <w:trPr>
          <w:trHeight w:val="100"/>
        </w:trPr>
        <w:tc>
          <w:tcPr>
            <w:tcW w:w="3960" w:type="dxa"/>
            <w:tcBorders>
              <w:top w:val="single" w:sz="4" w:space="0" w:color="000000"/>
              <w:left w:val="single" w:sz="4" w:space="0" w:color="000000"/>
              <w:bottom w:val="single" w:sz="4" w:space="0" w:color="000000"/>
              <w:right w:val="nil"/>
            </w:tcBorders>
          </w:tcPr>
          <w:p w14:paraId="4BE4BEF5" w14:textId="77777777" w:rsidR="003A0466" w:rsidRPr="003A0466" w:rsidRDefault="003A0466" w:rsidP="003A0466">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Найменування товару</w:t>
            </w:r>
          </w:p>
        </w:tc>
        <w:tc>
          <w:tcPr>
            <w:tcW w:w="2340" w:type="dxa"/>
            <w:tcBorders>
              <w:top w:val="single" w:sz="4" w:space="0" w:color="000000"/>
              <w:left w:val="single" w:sz="4" w:space="0" w:color="000000"/>
              <w:bottom w:val="single" w:sz="4" w:space="0" w:color="000000"/>
              <w:right w:val="nil"/>
            </w:tcBorders>
          </w:tcPr>
          <w:p w14:paraId="217E883C" w14:textId="77777777" w:rsidR="003A0466" w:rsidRPr="003A0466" w:rsidRDefault="003A0466" w:rsidP="003A0466">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Очікувана кількість товару(кг)</w:t>
            </w:r>
          </w:p>
        </w:tc>
        <w:tc>
          <w:tcPr>
            <w:tcW w:w="1760" w:type="dxa"/>
            <w:tcBorders>
              <w:top w:val="single" w:sz="4" w:space="0" w:color="000000"/>
              <w:left w:val="single" w:sz="4" w:space="0" w:color="000000"/>
              <w:bottom w:val="single" w:sz="4" w:space="0" w:color="000000"/>
              <w:right w:val="nil"/>
            </w:tcBorders>
          </w:tcPr>
          <w:p w14:paraId="0E3D275D" w14:textId="77777777" w:rsidR="003A0466" w:rsidRPr="003A0466" w:rsidRDefault="003A0466" w:rsidP="003A0466">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 xml:space="preserve">Вартість </w:t>
            </w:r>
          </w:p>
          <w:p w14:paraId="5B1BCBC9" w14:textId="77777777" w:rsidR="003A0466" w:rsidRPr="003A0466" w:rsidRDefault="003A0466" w:rsidP="003A0466">
            <w:pPr>
              <w:tabs>
                <w:tab w:val="left" w:pos="8610"/>
              </w:tabs>
              <w:suppressAutoHyphens/>
              <w:spacing w:after="0" w:line="240" w:lineRule="auto"/>
              <w:jc w:val="center"/>
              <w:rPr>
                <w:rFonts w:ascii="Times New Roman" w:eastAsia="Times New Roman" w:hAnsi="Times New Roman" w:cs="Times New Roman"/>
                <w:b/>
                <w:sz w:val="24"/>
                <w:szCs w:val="24"/>
                <w:lang w:val="ru-RU" w:eastAsia="ar-SA"/>
              </w:rPr>
            </w:pPr>
            <w:r w:rsidRPr="003A0466">
              <w:rPr>
                <w:rFonts w:ascii="Times New Roman" w:eastAsia="Times New Roman" w:hAnsi="Times New Roman" w:cs="Times New Roman"/>
                <w:b/>
                <w:sz w:val="24"/>
                <w:szCs w:val="24"/>
                <w:lang w:eastAsia="ar-SA"/>
              </w:rPr>
              <w:t>за 1 кг</w:t>
            </w:r>
          </w:p>
          <w:p w14:paraId="5465D647" w14:textId="77777777" w:rsidR="003A0466" w:rsidRPr="003A0466" w:rsidRDefault="003A0466" w:rsidP="003A0466">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(з</w:t>
            </w:r>
            <w:r>
              <w:rPr>
                <w:rFonts w:ascii="Times New Roman" w:eastAsia="Times New Roman" w:hAnsi="Times New Roman" w:cs="Times New Roman"/>
                <w:b/>
                <w:sz w:val="24"/>
                <w:szCs w:val="24"/>
                <w:lang w:eastAsia="ar-SA"/>
              </w:rPr>
              <w:t>/без</w:t>
            </w:r>
            <w:r w:rsidRPr="003A0466">
              <w:rPr>
                <w:rFonts w:ascii="Times New Roman" w:eastAsia="Times New Roman" w:hAnsi="Times New Roman" w:cs="Times New Roman"/>
                <w:b/>
                <w:sz w:val="24"/>
                <w:szCs w:val="24"/>
                <w:lang w:eastAsia="ar-SA"/>
              </w:rPr>
              <w:t xml:space="preserve"> ПДВ) (грн.)</w:t>
            </w:r>
          </w:p>
        </w:tc>
        <w:tc>
          <w:tcPr>
            <w:tcW w:w="1986" w:type="dxa"/>
            <w:tcBorders>
              <w:top w:val="single" w:sz="4" w:space="0" w:color="000000"/>
              <w:left w:val="single" w:sz="4" w:space="0" w:color="000000"/>
              <w:bottom w:val="single" w:sz="4" w:space="0" w:color="000000"/>
              <w:right w:val="single" w:sz="4" w:space="0" w:color="000000"/>
            </w:tcBorders>
          </w:tcPr>
          <w:p w14:paraId="61DA5016" w14:textId="77777777" w:rsidR="003A0466" w:rsidRPr="003A0466" w:rsidRDefault="003A0466" w:rsidP="003A0466">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 xml:space="preserve">Загальна вартість </w:t>
            </w:r>
          </w:p>
          <w:p w14:paraId="0F3F4439" w14:textId="77777777" w:rsidR="003A0466" w:rsidRPr="003A0466" w:rsidRDefault="003A0466" w:rsidP="003A0466">
            <w:pPr>
              <w:tabs>
                <w:tab w:val="left" w:pos="8610"/>
              </w:tabs>
              <w:suppressAutoHyphens/>
              <w:spacing w:after="0" w:line="240" w:lineRule="auto"/>
              <w:jc w:val="center"/>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(з</w:t>
            </w:r>
            <w:r>
              <w:rPr>
                <w:rFonts w:ascii="Times New Roman" w:eastAsia="Times New Roman" w:hAnsi="Times New Roman" w:cs="Times New Roman"/>
                <w:b/>
                <w:sz w:val="24"/>
                <w:szCs w:val="24"/>
                <w:lang w:eastAsia="ar-SA"/>
              </w:rPr>
              <w:t>/без</w:t>
            </w:r>
            <w:r w:rsidRPr="003A0466">
              <w:rPr>
                <w:rFonts w:ascii="Times New Roman" w:eastAsia="Times New Roman" w:hAnsi="Times New Roman" w:cs="Times New Roman"/>
                <w:b/>
                <w:sz w:val="24"/>
                <w:szCs w:val="24"/>
                <w:lang w:eastAsia="ar-SA"/>
              </w:rPr>
              <w:t xml:space="preserve"> ПДВ) (грн.)</w:t>
            </w:r>
          </w:p>
        </w:tc>
      </w:tr>
      <w:tr w:rsidR="003A0466" w:rsidRPr="003A0466" w14:paraId="09AD43EB" w14:textId="77777777" w:rsidTr="003A0466">
        <w:trPr>
          <w:trHeight w:val="100"/>
        </w:trPr>
        <w:tc>
          <w:tcPr>
            <w:tcW w:w="3960" w:type="dxa"/>
            <w:tcBorders>
              <w:top w:val="single" w:sz="4" w:space="0" w:color="000000"/>
              <w:left w:val="single" w:sz="4" w:space="0" w:color="000000"/>
              <w:bottom w:val="single" w:sz="4" w:space="0" w:color="000000"/>
              <w:right w:val="nil"/>
            </w:tcBorders>
          </w:tcPr>
          <w:p w14:paraId="00EE7D20" w14:textId="77777777" w:rsidR="003A0466" w:rsidRPr="003A0466" w:rsidRDefault="003A0466" w:rsidP="003A0466">
            <w:pPr>
              <w:widowControl w:val="0"/>
              <w:suppressAutoHyphens/>
              <w:spacing w:after="0" w:line="240" w:lineRule="auto"/>
              <w:ind w:right="-108"/>
              <w:rPr>
                <w:rFonts w:ascii="Times New Roman" w:eastAsia="Times New Roman" w:hAnsi="Times New Roman" w:cs="Times New Roman"/>
                <w:sz w:val="24"/>
                <w:szCs w:val="24"/>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14:paraId="5842D7B1" w14:textId="77777777" w:rsidR="003A0466" w:rsidRPr="003A0466" w:rsidRDefault="003A0466" w:rsidP="003A0466">
            <w:pPr>
              <w:suppressAutoHyphens/>
              <w:spacing w:after="0" w:line="240" w:lineRule="auto"/>
              <w:jc w:val="center"/>
              <w:rPr>
                <w:rFonts w:ascii="Times New Roman" w:eastAsia="Times New Roman" w:hAnsi="Times New Roman" w:cs="Times New Roman"/>
                <w:sz w:val="24"/>
                <w:szCs w:val="24"/>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14:paraId="17597B72" w14:textId="77777777" w:rsidR="003A0466" w:rsidRPr="003A0466" w:rsidRDefault="003A0466" w:rsidP="003A0466">
            <w:pPr>
              <w:suppressAutoHyphens/>
              <w:spacing w:after="0" w:line="240" w:lineRule="auto"/>
              <w:jc w:val="center"/>
              <w:rPr>
                <w:rFonts w:ascii="Times New Roman" w:eastAsia="Times New Roman" w:hAnsi="Times New Roman" w:cs="Times New Roman"/>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14:paraId="5EE170B2" w14:textId="77777777" w:rsidR="003A0466" w:rsidRPr="003A0466" w:rsidRDefault="003A0466" w:rsidP="003A0466">
            <w:pPr>
              <w:suppressAutoHyphens/>
              <w:spacing w:after="0" w:line="240" w:lineRule="auto"/>
              <w:jc w:val="center"/>
              <w:rPr>
                <w:rFonts w:ascii="Times New Roman" w:eastAsia="Times New Roman" w:hAnsi="Times New Roman" w:cs="Times New Roman"/>
                <w:sz w:val="24"/>
                <w:szCs w:val="24"/>
                <w:lang w:eastAsia="ar-SA"/>
              </w:rPr>
            </w:pPr>
          </w:p>
        </w:tc>
      </w:tr>
      <w:tr w:rsidR="003A0466" w:rsidRPr="003A0466" w14:paraId="72ECEEAE" w14:textId="77777777" w:rsidTr="003A0466">
        <w:trPr>
          <w:trHeight w:val="100"/>
        </w:trPr>
        <w:tc>
          <w:tcPr>
            <w:tcW w:w="3960" w:type="dxa"/>
            <w:tcBorders>
              <w:top w:val="single" w:sz="4" w:space="0" w:color="000000"/>
              <w:left w:val="single" w:sz="4" w:space="0" w:color="000000"/>
              <w:bottom w:val="single" w:sz="4" w:space="0" w:color="000000"/>
              <w:right w:val="nil"/>
            </w:tcBorders>
          </w:tcPr>
          <w:p w14:paraId="57134D62" w14:textId="77777777" w:rsidR="003A0466" w:rsidRPr="003A0466" w:rsidRDefault="003A0466" w:rsidP="003A0466">
            <w:pPr>
              <w:suppressAutoHyphens/>
              <w:spacing w:after="0" w:line="240" w:lineRule="auto"/>
              <w:jc w:val="both"/>
              <w:rPr>
                <w:rFonts w:ascii="Times New Roman" w:eastAsia="Times New Roman" w:hAnsi="Times New Roman" w:cs="Times New Roman"/>
                <w:sz w:val="24"/>
                <w:szCs w:val="24"/>
                <w:lang w:eastAsia="ar-SA"/>
              </w:rPr>
            </w:pPr>
          </w:p>
        </w:tc>
        <w:tc>
          <w:tcPr>
            <w:tcW w:w="2340" w:type="dxa"/>
            <w:tcBorders>
              <w:top w:val="single" w:sz="4" w:space="0" w:color="000000"/>
              <w:left w:val="single" w:sz="4" w:space="0" w:color="000000"/>
              <w:bottom w:val="single" w:sz="4" w:space="0" w:color="000000"/>
              <w:right w:val="single" w:sz="4" w:space="0" w:color="000000"/>
            </w:tcBorders>
            <w:vAlign w:val="bottom"/>
          </w:tcPr>
          <w:p w14:paraId="1A8C9F97" w14:textId="77777777" w:rsidR="003A0466" w:rsidRPr="003A0466" w:rsidRDefault="003A0466" w:rsidP="003A0466">
            <w:pPr>
              <w:suppressAutoHyphens/>
              <w:spacing w:after="0" w:line="240" w:lineRule="auto"/>
              <w:jc w:val="center"/>
              <w:rPr>
                <w:rFonts w:ascii="Times New Roman" w:eastAsia="Times New Roman" w:hAnsi="Times New Roman" w:cs="Times New Roman"/>
                <w:sz w:val="24"/>
                <w:szCs w:val="24"/>
                <w:lang w:eastAsia="ar-SA"/>
              </w:rPr>
            </w:pPr>
          </w:p>
        </w:tc>
        <w:tc>
          <w:tcPr>
            <w:tcW w:w="1760" w:type="dxa"/>
            <w:tcBorders>
              <w:top w:val="single" w:sz="4" w:space="0" w:color="000000"/>
              <w:left w:val="single" w:sz="4" w:space="0" w:color="000000"/>
              <w:bottom w:val="single" w:sz="4" w:space="0" w:color="000000"/>
              <w:right w:val="single" w:sz="4" w:space="0" w:color="000000"/>
            </w:tcBorders>
            <w:vAlign w:val="bottom"/>
          </w:tcPr>
          <w:p w14:paraId="1FD3286B" w14:textId="77777777" w:rsidR="003A0466" w:rsidRPr="003A0466" w:rsidRDefault="003A0466" w:rsidP="003A0466">
            <w:pPr>
              <w:suppressAutoHyphens/>
              <w:spacing w:after="0" w:line="240" w:lineRule="auto"/>
              <w:jc w:val="center"/>
              <w:rPr>
                <w:rFonts w:ascii="Times New Roman" w:eastAsia="Times New Roman" w:hAnsi="Times New Roman" w:cs="Times New Roman"/>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vAlign w:val="bottom"/>
          </w:tcPr>
          <w:p w14:paraId="02C24C12" w14:textId="77777777" w:rsidR="003A0466" w:rsidRPr="003A0466" w:rsidRDefault="003A0466" w:rsidP="003A0466">
            <w:pPr>
              <w:suppressAutoHyphens/>
              <w:spacing w:after="0" w:line="240" w:lineRule="auto"/>
              <w:jc w:val="center"/>
              <w:rPr>
                <w:rFonts w:ascii="Times New Roman" w:eastAsia="Times New Roman" w:hAnsi="Times New Roman" w:cs="Times New Roman"/>
                <w:sz w:val="24"/>
                <w:szCs w:val="24"/>
                <w:lang w:eastAsia="ar-SA"/>
              </w:rPr>
            </w:pPr>
          </w:p>
        </w:tc>
      </w:tr>
      <w:tr w:rsidR="003A0466" w:rsidRPr="003A0466" w14:paraId="4839E988" w14:textId="77777777" w:rsidTr="003A0466">
        <w:trPr>
          <w:trHeight w:val="100"/>
        </w:trPr>
        <w:tc>
          <w:tcPr>
            <w:tcW w:w="3960" w:type="dxa"/>
            <w:tcBorders>
              <w:top w:val="single" w:sz="4" w:space="0" w:color="000000"/>
              <w:left w:val="single" w:sz="4" w:space="0" w:color="000000"/>
              <w:bottom w:val="single" w:sz="4" w:space="0" w:color="000000"/>
              <w:right w:val="nil"/>
            </w:tcBorders>
            <w:vAlign w:val="center"/>
          </w:tcPr>
          <w:p w14:paraId="068D867F" w14:textId="77777777" w:rsidR="003A0466" w:rsidRPr="003A0466" w:rsidRDefault="003A0466" w:rsidP="003A0466">
            <w:pPr>
              <w:suppressAutoHyphens/>
              <w:spacing w:after="0" w:line="240" w:lineRule="auto"/>
              <w:rPr>
                <w:rFonts w:ascii="Times New Roman" w:eastAsia="Times New Roman" w:hAnsi="Times New Roman" w:cs="Times New Roman"/>
                <w:b/>
                <w:sz w:val="24"/>
                <w:szCs w:val="24"/>
                <w:lang w:eastAsia="ar-SA"/>
              </w:rPr>
            </w:pPr>
            <w:r w:rsidRPr="003A0466">
              <w:rPr>
                <w:rFonts w:ascii="Times New Roman" w:eastAsia="Times New Roman" w:hAnsi="Times New Roman" w:cs="Times New Roman"/>
                <w:b/>
                <w:sz w:val="24"/>
                <w:szCs w:val="24"/>
                <w:lang w:eastAsia="ar-SA"/>
              </w:rPr>
              <w:t>Загальна сума:</w:t>
            </w:r>
          </w:p>
        </w:tc>
        <w:tc>
          <w:tcPr>
            <w:tcW w:w="6086" w:type="dxa"/>
            <w:gridSpan w:val="3"/>
            <w:tcBorders>
              <w:top w:val="single" w:sz="4" w:space="0" w:color="000000"/>
              <w:left w:val="single" w:sz="4" w:space="0" w:color="000000"/>
              <w:bottom w:val="single" w:sz="4" w:space="0" w:color="000000"/>
              <w:right w:val="single" w:sz="4" w:space="0" w:color="000000"/>
            </w:tcBorders>
            <w:vAlign w:val="bottom"/>
          </w:tcPr>
          <w:p w14:paraId="7E6D754C" w14:textId="77777777" w:rsidR="003A0466" w:rsidRPr="003A0466" w:rsidRDefault="003A0466" w:rsidP="003A0466">
            <w:pPr>
              <w:suppressAutoHyphens/>
              <w:spacing w:after="0" w:line="240" w:lineRule="auto"/>
              <w:jc w:val="both"/>
              <w:rPr>
                <w:rFonts w:ascii="Times New Roman" w:eastAsia="Times New Roman" w:hAnsi="Times New Roman" w:cs="Times New Roman"/>
                <w:b/>
                <w:sz w:val="24"/>
                <w:szCs w:val="24"/>
                <w:lang w:eastAsia="ar-SA"/>
              </w:rPr>
            </w:pPr>
          </w:p>
        </w:tc>
      </w:tr>
    </w:tbl>
    <w:p w14:paraId="70C0E93C" w14:textId="77777777" w:rsidR="003A0466" w:rsidRPr="003A0466" w:rsidRDefault="003A0466" w:rsidP="003A0466">
      <w:pPr>
        <w:spacing w:after="0" w:line="240" w:lineRule="auto"/>
        <w:jc w:val="center"/>
        <w:rPr>
          <w:rFonts w:ascii="Times New Roman" w:eastAsia="Times New Roman" w:hAnsi="Times New Roman" w:cs="Times New Roman"/>
          <w:sz w:val="24"/>
          <w:szCs w:val="24"/>
          <w:lang w:eastAsia="ru-RU"/>
        </w:rPr>
      </w:pPr>
    </w:p>
    <w:p w14:paraId="33C0930A" w14:textId="77777777" w:rsidR="003A0466" w:rsidRPr="003A0466" w:rsidRDefault="003A0466" w:rsidP="003A0466">
      <w:pPr>
        <w:spacing w:after="0" w:line="240" w:lineRule="auto"/>
        <w:rPr>
          <w:rFonts w:ascii="Times New Roman" w:eastAsia="Times New Roman" w:hAnsi="Times New Roman" w:cs="Times New Roman"/>
          <w:sz w:val="24"/>
          <w:szCs w:val="24"/>
          <w:lang w:eastAsia="ru-RU"/>
        </w:rPr>
      </w:pPr>
    </w:p>
    <w:p w14:paraId="7DD5C45D" w14:textId="77777777" w:rsidR="003A0466" w:rsidRPr="003A0466" w:rsidRDefault="003A0466" w:rsidP="003A0466">
      <w:pPr>
        <w:spacing w:after="0" w:line="240" w:lineRule="auto"/>
        <w:rPr>
          <w:rFonts w:ascii="Times New Roman" w:eastAsia="Times New Roman" w:hAnsi="Times New Roman" w:cs="Times New Roman"/>
          <w:sz w:val="24"/>
          <w:szCs w:val="24"/>
          <w:lang w:eastAsia="ru-RU"/>
        </w:rPr>
      </w:pPr>
    </w:p>
    <w:p w14:paraId="0CDB2CE8" w14:textId="77777777" w:rsidR="003A0466" w:rsidRPr="003A0466" w:rsidRDefault="003A0466" w:rsidP="003A0466">
      <w:pPr>
        <w:spacing w:after="0" w:line="240" w:lineRule="auto"/>
        <w:rPr>
          <w:rFonts w:ascii="Times New Roman" w:eastAsia="Times New Roman" w:hAnsi="Times New Roman" w:cs="Times New Roman"/>
          <w:sz w:val="24"/>
          <w:szCs w:val="24"/>
          <w:lang w:eastAsia="ru-RU"/>
        </w:rPr>
      </w:pPr>
    </w:p>
    <w:p w14:paraId="4F568357" w14:textId="77777777" w:rsidR="003A0466" w:rsidRPr="003A0466" w:rsidRDefault="003A0466" w:rsidP="003A0466">
      <w:pPr>
        <w:spacing w:after="0" w:line="240" w:lineRule="auto"/>
        <w:rPr>
          <w:rFonts w:ascii="Times New Roman" w:eastAsia="Times New Roman" w:hAnsi="Times New Roman" w:cs="Times New Roman"/>
          <w:sz w:val="24"/>
          <w:szCs w:val="24"/>
          <w:lang w:eastAsia="ru-RU"/>
        </w:rPr>
      </w:pPr>
    </w:p>
    <w:tbl>
      <w:tblPr>
        <w:tblW w:w="0" w:type="auto"/>
        <w:tblInd w:w="220" w:type="dxa"/>
        <w:tblLayout w:type="fixed"/>
        <w:tblCellMar>
          <w:left w:w="40" w:type="dxa"/>
          <w:right w:w="40" w:type="dxa"/>
        </w:tblCellMar>
        <w:tblLook w:val="0000" w:firstRow="0" w:lastRow="0" w:firstColumn="0" w:lastColumn="0" w:noHBand="0" w:noVBand="0"/>
      </w:tblPr>
      <w:tblGrid>
        <w:gridCol w:w="4680"/>
        <w:gridCol w:w="4680"/>
      </w:tblGrid>
      <w:tr w:rsidR="003A0466" w:rsidRPr="003A0466" w14:paraId="1C343891" w14:textId="77777777" w:rsidTr="003A0466">
        <w:trPr>
          <w:trHeight w:val="295"/>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14:paraId="44F99040" w14:textId="77777777" w:rsidR="003A0466" w:rsidRPr="003A0466" w:rsidRDefault="003A0466" w:rsidP="003A0466">
            <w:pPr>
              <w:shd w:val="clear" w:color="auto" w:fill="FFFFFF"/>
              <w:spacing w:after="0" w:line="240" w:lineRule="auto"/>
              <w:jc w:val="center"/>
              <w:rPr>
                <w:rFonts w:ascii="Times New Roman" w:eastAsia="Times New Roman" w:hAnsi="Times New Roman" w:cs="Times New Roman"/>
                <w:b/>
                <w:bCs/>
                <w:spacing w:val="-5"/>
                <w:sz w:val="24"/>
                <w:szCs w:val="24"/>
                <w:lang w:eastAsia="ru-RU"/>
              </w:rPr>
            </w:pPr>
            <w:r w:rsidRPr="003A0466">
              <w:rPr>
                <w:rFonts w:ascii="Times New Roman" w:eastAsia="Times New Roman" w:hAnsi="Times New Roman" w:cs="Times New Roman"/>
                <w:b/>
                <w:bCs/>
                <w:spacing w:val="-5"/>
                <w:sz w:val="24"/>
                <w:szCs w:val="24"/>
                <w:lang w:eastAsia="ru-RU"/>
              </w:rPr>
              <w:t>ПОСТАЧАЛЬНИК</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351FB374" w14:textId="77777777" w:rsidR="003A0466" w:rsidRPr="003A0466" w:rsidRDefault="003A0466" w:rsidP="003A0466">
            <w:pPr>
              <w:shd w:val="clear" w:color="auto" w:fill="FFFFFF"/>
              <w:spacing w:after="0" w:line="240" w:lineRule="auto"/>
              <w:jc w:val="center"/>
              <w:rPr>
                <w:rFonts w:ascii="Times New Roman" w:eastAsia="Times New Roman" w:hAnsi="Times New Roman" w:cs="Times New Roman"/>
                <w:b/>
                <w:bCs/>
                <w:spacing w:val="-4"/>
                <w:sz w:val="24"/>
                <w:szCs w:val="24"/>
                <w:lang w:eastAsia="ru-RU"/>
              </w:rPr>
            </w:pPr>
            <w:r w:rsidRPr="003A0466">
              <w:rPr>
                <w:rFonts w:ascii="Times New Roman" w:eastAsia="Times New Roman" w:hAnsi="Times New Roman" w:cs="Times New Roman"/>
                <w:b/>
                <w:bCs/>
                <w:spacing w:val="-4"/>
                <w:sz w:val="24"/>
                <w:szCs w:val="24"/>
                <w:lang w:eastAsia="ru-RU"/>
              </w:rPr>
              <w:t>ЗАМОВНИК</w:t>
            </w:r>
          </w:p>
        </w:tc>
      </w:tr>
      <w:tr w:rsidR="003A0466" w:rsidRPr="003A0466" w14:paraId="7C4F57DB" w14:textId="77777777" w:rsidTr="003A0466">
        <w:trPr>
          <w:trHeight w:val="3289"/>
        </w:trPr>
        <w:tc>
          <w:tcPr>
            <w:tcW w:w="4680" w:type="dxa"/>
            <w:tcBorders>
              <w:top w:val="single" w:sz="4" w:space="0" w:color="000000"/>
              <w:left w:val="single" w:sz="4" w:space="0" w:color="000000"/>
              <w:bottom w:val="single" w:sz="4" w:space="0" w:color="000000"/>
              <w:right w:val="single" w:sz="4" w:space="0" w:color="auto"/>
            </w:tcBorders>
            <w:shd w:val="clear" w:color="auto" w:fill="FFFFFF"/>
          </w:tcPr>
          <w:p w14:paraId="1A6ADAD6" w14:textId="77777777" w:rsidR="003A0466" w:rsidRPr="003A0466" w:rsidRDefault="003A0466" w:rsidP="003A0466">
            <w:pPr>
              <w:spacing w:after="0" w:line="240" w:lineRule="auto"/>
              <w:jc w:val="right"/>
              <w:rPr>
                <w:rFonts w:ascii="Times New Roman" w:eastAsia="Times New Roman" w:hAnsi="Times New Roman" w:cs="Times New Roman"/>
                <w:sz w:val="24"/>
                <w:szCs w:val="24"/>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FFFFFF"/>
          </w:tcPr>
          <w:p w14:paraId="7178DE16" w14:textId="77777777" w:rsidR="004C5B2C" w:rsidRPr="004C5B2C" w:rsidRDefault="004C5B2C" w:rsidP="004C5B2C">
            <w:pPr>
              <w:spacing w:after="0" w:line="240" w:lineRule="auto"/>
              <w:rPr>
                <w:rFonts w:ascii="Times New Roman" w:eastAsia="Times New Roman" w:hAnsi="Times New Roman" w:cs="Times New Roman"/>
                <w:b/>
                <w:color w:val="000000"/>
                <w:lang w:eastAsia="ru-RU"/>
              </w:rPr>
            </w:pPr>
            <w:r w:rsidRPr="004C5B2C">
              <w:rPr>
                <w:rFonts w:ascii="Times New Roman" w:eastAsia="Times New Roman" w:hAnsi="Times New Roman" w:cs="Times New Roman"/>
                <w:b/>
                <w:color w:val="000000"/>
                <w:lang w:eastAsia="ru-RU"/>
              </w:rPr>
              <w:t>Комунальна установа «Центр фінансування та господарської діяльності закладів та установ системи освіти Хаджибейського району м. Одеси»</w:t>
            </w:r>
          </w:p>
          <w:p w14:paraId="44ECF6FD" w14:textId="77777777" w:rsidR="004C5B2C" w:rsidRPr="004C5B2C" w:rsidRDefault="004C5B2C" w:rsidP="004C5B2C">
            <w:pPr>
              <w:tabs>
                <w:tab w:val="left" w:pos="-108"/>
              </w:tabs>
              <w:spacing w:after="0" w:line="240" w:lineRule="auto"/>
              <w:jc w:val="both"/>
              <w:rPr>
                <w:rFonts w:ascii="Times New Roman" w:eastAsia="Times New Roman" w:hAnsi="Times New Roman" w:cs="Times New Roman"/>
                <w:lang w:eastAsia="ru-RU"/>
              </w:rPr>
            </w:pPr>
            <w:r w:rsidRPr="004C5B2C">
              <w:rPr>
                <w:rFonts w:ascii="Times New Roman" w:eastAsia="Times New Roman" w:hAnsi="Times New Roman" w:cs="Times New Roman"/>
                <w:lang w:eastAsia="ru-RU"/>
              </w:rPr>
              <w:t>Код ЄДРПОУ 40702912</w:t>
            </w:r>
          </w:p>
          <w:p w14:paraId="51CC31A2" w14:textId="77777777" w:rsidR="004C5B2C" w:rsidRPr="004C5B2C" w:rsidRDefault="004C5B2C" w:rsidP="004C5B2C">
            <w:pPr>
              <w:spacing w:after="0" w:line="240" w:lineRule="auto"/>
              <w:rPr>
                <w:rFonts w:ascii="Times New Roman" w:eastAsia="Times New Roman" w:hAnsi="Times New Roman" w:cs="Times New Roman"/>
                <w:color w:val="000000"/>
                <w:lang w:eastAsia="ru-RU"/>
              </w:rPr>
            </w:pPr>
            <w:r w:rsidRPr="004C5B2C">
              <w:rPr>
                <w:rFonts w:ascii="Times New Roman" w:eastAsia="Times New Roman" w:hAnsi="Times New Roman" w:cs="Times New Roman"/>
                <w:color w:val="000000"/>
                <w:lang w:eastAsia="ru-RU"/>
              </w:rPr>
              <w:t>місто Одеса, вул. Генерала Петрова, 22</w:t>
            </w:r>
          </w:p>
          <w:p w14:paraId="2198F902" w14:textId="77777777" w:rsidR="004C5B2C" w:rsidRPr="004C5B2C" w:rsidRDefault="004C5B2C" w:rsidP="004C5B2C">
            <w:pPr>
              <w:spacing w:after="0" w:line="240" w:lineRule="auto"/>
              <w:rPr>
                <w:rFonts w:ascii="Times New Roman" w:eastAsia="Times New Roman" w:hAnsi="Times New Roman" w:cs="Times New Roman"/>
                <w:color w:val="000000"/>
                <w:lang w:eastAsia="ru-RU"/>
              </w:rPr>
            </w:pPr>
            <w:r w:rsidRPr="004C5B2C">
              <w:rPr>
                <w:rFonts w:ascii="Times New Roman" w:eastAsia="Times New Roman" w:hAnsi="Times New Roman" w:cs="Times New Roman"/>
                <w:color w:val="000000"/>
                <w:lang w:eastAsia="ru-RU"/>
              </w:rPr>
              <w:t>UA _____</w:t>
            </w:r>
          </w:p>
          <w:p w14:paraId="04957D73" w14:textId="77777777" w:rsidR="004C5B2C" w:rsidRPr="004C5B2C" w:rsidRDefault="004C5B2C" w:rsidP="004C5B2C">
            <w:pPr>
              <w:spacing w:after="0" w:line="240" w:lineRule="auto"/>
              <w:rPr>
                <w:rFonts w:ascii="Times New Roman" w:eastAsia="Times New Roman" w:hAnsi="Times New Roman" w:cs="Times New Roman"/>
                <w:color w:val="000000"/>
                <w:lang w:eastAsia="ru-RU"/>
              </w:rPr>
            </w:pPr>
            <w:r w:rsidRPr="004C5B2C">
              <w:rPr>
                <w:rFonts w:ascii="Times New Roman" w:eastAsia="Times New Roman" w:hAnsi="Times New Roman" w:cs="Times New Roman"/>
                <w:color w:val="000000"/>
                <w:lang w:eastAsia="ru-RU"/>
              </w:rPr>
              <w:t>МФО 820172</w:t>
            </w:r>
          </w:p>
          <w:p w14:paraId="75FA4F55" w14:textId="77777777" w:rsidR="004C5B2C" w:rsidRPr="004C5B2C" w:rsidRDefault="004C5B2C" w:rsidP="004C5B2C">
            <w:pPr>
              <w:spacing w:after="0" w:line="240" w:lineRule="auto"/>
              <w:rPr>
                <w:rFonts w:ascii="Times New Roman" w:eastAsia="Times New Roman" w:hAnsi="Times New Roman" w:cs="Times New Roman"/>
                <w:color w:val="000000"/>
                <w:lang w:eastAsia="ru-RU"/>
              </w:rPr>
            </w:pPr>
            <w:r w:rsidRPr="004C5B2C">
              <w:rPr>
                <w:rFonts w:ascii="Times New Roman" w:eastAsia="Times New Roman" w:hAnsi="Times New Roman" w:cs="Times New Roman"/>
                <w:color w:val="000000"/>
                <w:lang w:eastAsia="ru-RU"/>
              </w:rPr>
              <w:t>Державна казначейська служба України, м. Київ</w:t>
            </w:r>
          </w:p>
          <w:p w14:paraId="1EC276AD" w14:textId="77777777" w:rsidR="004C5B2C" w:rsidRPr="004C5B2C" w:rsidRDefault="004C5B2C" w:rsidP="004C5B2C">
            <w:pPr>
              <w:shd w:val="clear" w:color="auto" w:fill="FFFFFF"/>
              <w:tabs>
                <w:tab w:val="left" w:pos="426"/>
              </w:tabs>
              <w:spacing w:after="0" w:line="240" w:lineRule="auto"/>
              <w:jc w:val="both"/>
              <w:rPr>
                <w:rFonts w:ascii="Times New Roman" w:eastAsia="Times New Roman" w:hAnsi="Times New Roman" w:cs="Times New Roman"/>
                <w:lang w:eastAsia="ru-RU"/>
              </w:rPr>
            </w:pPr>
            <w:r w:rsidRPr="004C5B2C">
              <w:rPr>
                <w:rFonts w:ascii="Times New Roman" w:eastAsia="Times New Roman" w:hAnsi="Times New Roman" w:cs="Times New Roman"/>
                <w:lang w:eastAsia="ru-RU"/>
              </w:rPr>
              <w:t>Тел.:_______</w:t>
            </w:r>
          </w:p>
          <w:p w14:paraId="254F9BFF" w14:textId="77777777" w:rsidR="004C5B2C" w:rsidRPr="004C5B2C" w:rsidRDefault="004C5B2C" w:rsidP="004C5B2C">
            <w:pPr>
              <w:shd w:val="clear" w:color="auto" w:fill="FFFFFF"/>
              <w:tabs>
                <w:tab w:val="left" w:pos="426"/>
              </w:tabs>
              <w:spacing w:after="0" w:line="240" w:lineRule="auto"/>
              <w:jc w:val="both"/>
              <w:rPr>
                <w:rFonts w:ascii="Times New Roman" w:eastAsia="Times New Roman" w:hAnsi="Times New Roman" w:cs="Times New Roman"/>
                <w:b/>
                <w:highlight w:val="yellow"/>
                <w:lang w:eastAsia="ru-RU"/>
              </w:rPr>
            </w:pPr>
          </w:p>
          <w:p w14:paraId="7A20549C" w14:textId="77777777" w:rsidR="004C5B2C" w:rsidRPr="004C5B2C" w:rsidRDefault="004C5B2C" w:rsidP="004C5B2C">
            <w:pPr>
              <w:shd w:val="clear" w:color="auto" w:fill="FFFFFF"/>
              <w:tabs>
                <w:tab w:val="left" w:pos="426"/>
              </w:tabs>
              <w:spacing w:after="0" w:line="240" w:lineRule="auto"/>
              <w:jc w:val="both"/>
              <w:rPr>
                <w:rFonts w:ascii="Times New Roman" w:eastAsia="Times New Roman" w:hAnsi="Times New Roman" w:cs="Times New Roman"/>
                <w:b/>
                <w:lang w:eastAsia="ru-RU"/>
              </w:rPr>
            </w:pPr>
            <w:r w:rsidRPr="004C5B2C">
              <w:rPr>
                <w:rFonts w:ascii="Times New Roman" w:eastAsia="Times New Roman" w:hAnsi="Times New Roman" w:cs="Times New Roman"/>
                <w:b/>
                <w:lang w:eastAsia="ru-RU"/>
              </w:rPr>
              <w:t>Директор</w:t>
            </w:r>
          </w:p>
          <w:p w14:paraId="796E884C" w14:textId="455ACFBF" w:rsidR="003A0466" w:rsidRPr="005B780A" w:rsidRDefault="004C5B2C" w:rsidP="004C5B2C">
            <w:pPr>
              <w:shd w:val="clear" w:color="auto" w:fill="FFFFFF"/>
              <w:tabs>
                <w:tab w:val="left" w:pos="426"/>
              </w:tabs>
              <w:spacing w:after="0" w:line="240" w:lineRule="auto"/>
              <w:jc w:val="both"/>
              <w:rPr>
                <w:rFonts w:ascii="Times New Roman" w:eastAsia="Times New Roman" w:hAnsi="Times New Roman" w:cs="Times New Roman"/>
                <w:b/>
                <w:sz w:val="24"/>
                <w:szCs w:val="24"/>
                <w:lang w:eastAsia="ru-RU"/>
              </w:rPr>
            </w:pPr>
            <w:r w:rsidRPr="004C5B2C">
              <w:rPr>
                <w:rFonts w:ascii="Times New Roman" w:eastAsia="Times New Roman" w:hAnsi="Times New Roman" w:cs="Times New Roman"/>
                <w:lang w:eastAsia="ru-RU"/>
              </w:rPr>
              <w:t xml:space="preserve">____________ </w:t>
            </w:r>
            <w:r w:rsidRPr="004C5B2C">
              <w:rPr>
                <w:rFonts w:ascii="Times New Roman" w:eastAsia="Times New Roman" w:hAnsi="Times New Roman" w:cs="Times New Roman"/>
                <w:b/>
                <w:lang w:eastAsia="ru-RU"/>
              </w:rPr>
              <w:t>___________</w:t>
            </w:r>
          </w:p>
          <w:p w14:paraId="206FCE70" w14:textId="77777777" w:rsidR="003A0466" w:rsidRPr="003A0466" w:rsidRDefault="003A0466" w:rsidP="003A0466">
            <w:pPr>
              <w:spacing w:after="0" w:line="240" w:lineRule="auto"/>
              <w:jc w:val="center"/>
              <w:rPr>
                <w:rFonts w:ascii="Times New Roman" w:eastAsia="Times New Roman" w:hAnsi="Times New Roman" w:cs="Times New Roman"/>
                <w:sz w:val="24"/>
                <w:szCs w:val="24"/>
                <w:lang w:eastAsia="ru-RU"/>
              </w:rPr>
            </w:pPr>
            <w:r w:rsidRPr="005B780A">
              <w:rPr>
                <w:rFonts w:ascii="Times New Roman" w:eastAsia="Times New Roman" w:hAnsi="Times New Roman" w:cs="Times New Roman"/>
                <w:sz w:val="24"/>
                <w:szCs w:val="24"/>
                <w:lang w:val="ru-RU" w:eastAsia="ru-RU"/>
              </w:rPr>
              <w:t>___________</w:t>
            </w:r>
          </w:p>
        </w:tc>
      </w:tr>
    </w:tbl>
    <w:p w14:paraId="0AEA5D1B" w14:textId="77777777" w:rsidR="003A0466" w:rsidRP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5C0281B0" w14:textId="77777777" w:rsidR="003A0466" w:rsidRP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67363592" w14:textId="77777777" w:rsidR="003A0466" w:rsidRPr="003A0466" w:rsidRDefault="003A0466" w:rsidP="003A0466">
      <w:pPr>
        <w:spacing w:after="0" w:line="240" w:lineRule="auto"/>
        <w:ind w:firstLine="7920"/>
        <w:rPr>
          <w:rFonts w:ascii="Times New Roman" w:eastAsia="Times New Roman" w:hAnsi="Times New Roman" w:cs="Times New Roman"/>
          <w:sz w:val="24"/>
          <w:szCs w:val="24"/>
          <w:lang w:eastAsia="ru-RU"/>
        </w:rPr>
      </w:pPr>
    </w:p>
    <w:p w14:paraId="25B20CD0"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3AA25B2F"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0190E8D4"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2F40BCD2"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619899C8"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36507CAA"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48CB503C"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3AD1FCC4"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24DAC56B"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77D46805"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2AA772F7"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74F23DFA"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0C408E45"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239E96A7"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1606573E"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0C4D9F72" w14:textId="77777777" w:rsidR="003A0466" w:rsidRDefault="003A0466" w:rsidP="003A0466">
      <w:pPr>
        <w:spacing w:after="0" w:line="240" w:lineRule="auto"/>
        <w:rPr>
          <w:rFonts w:ascii="Times New Roman" w:eastAsia="Times New Roman" w:hAnsi="Times New Roman" w:cs="Times New Roman"/>
          <w:b/>
          <w:sz w:val="24"/>
          <w:szCs w:val="24"/>
          <w:lang w:eastAsia="ru-RU"/>
        </w:rPr>
      </w:pPr>
    </w:p>
    <w:p w14:paraId="29EE1A7C" w14:textId="77777777" w:rsidR="00FA3ABC" w:rsidRDefault="00FA3ABC">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18EA9B8D" w14:textId="6801D8FC" w:rsidR="003A0466" w:rsidRPr="00C4387E" w:rsidRDefault="003A0466" w:rsidP="003A0466">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lastRenderedPageBreak/>
        <w:t xml:space="preserve">Додаток №2 </w:t>
      </w:r>
    </w:p>
    <w:p w14:paraId="7B5E4078" w14:textId="77777777" w:rsidR="003A0466" w:rsidRPr="00C4387E" w:rsidRDefault="003A0466" w:rsidP="003A0466">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до договору №</w:t>
      </w:r>
    </w:p>
    <w:p w14:paraId="69DC2A09" w14:textId="77777777" w:rsidR="003A0466" w:rsidRPr="00C4387E" w:rsidRDefault="003A0466" w:rsidP="003A0466">
      <w:pPr>
        <w:spacing w:after="0" w:line="240" w:lineRule="auto"/>
        <w:ind w:firstLine="7920"/>
        <w:rPr>
          <w:rFonts w:ascii="Times New Roman" w:eastAsia="Times New Roman" w:hAnsi="Times New Roman" w:cs="Times New Roman"/>
          <w:lang w:eastAsia="ru-RU"/>
        </w:rPr>
      </w:pPr>
      <w:r w:rsidRPr="00C4387E">
        <w:rPr>
          <w:rFonts w:ascii="Times New Roman" w:eastAsia="Times New Roman" w:hAnsi="Times New Roman" w:cs="Times New Roman"/>
          <w:lang w:eastAsia="ru-RU"/>
        </w:rPr>
        <w:t>від ______</w:t>
      </w:r>
    </w:p>
    <w:p w14:paraId="40A4921A" w14:textId="77777777" w:rsidR="004C5B2C" w:rsidRPr="00C16479" w:rsidRDefault="004C5B2C" w:rsidP="004C5B2C">
      <w:pPr>
        <w:tabs>
          <w:tab w:val="left" w:pos="2620"/>
        </w:tabs>
        <w:spacing w:after="0" w:line="240" w:lineRule="auto"/>
        <w:jc w:val="center"/>
        <w:rPr>
          <w:rFonts w:ascii="Times New Roman" w:eastAsia="Times New Roman" w:hAnsi="Times New Roman" w:cs="Times New Roman"/>
          <w:b/>
          <w:lang w:eastAsia="ru-RU"/>
        </w:rPr>
      </w:pPr>
      <w:r w:rsidRPr="00C16479">
        <w:rPr>
          <w:rFonts w:ascii="Times New Roman" w:eastAsia="Times New Roman" w:hAnsi="Times New Roman" w:cs="Times New Roman"/>
          <w:b/>
          <w:lang w:eastAsia="ru-RU"/>
        </w:rPr>
        <w:t>Дислокація</w:t>
      </w:r>
    </w:p>
    <w:p w14:paraId="0485C265" w14:textId="77777777" w:rsidR="004C5B2C" w:rsidRPr="00C16479" w:rsidRDefault="004C5B2C" w:rsidP="004C5B2C">
      <w:pPr>
        <w:spacing w:after="0" w:line="240" w:lineRule="auto"/>
        <w:rPr>
          <w:rFonts w:ascii="Times New Roman" w:eastAsia="Times New Roman" w:hAnsi="Times New Roman" w:cs="Times New Roman"/>
          <w:b/>
          <w:lang w:val="ru-RU" w:eastAsia="ru-RU"/>
        </w:rPr>
      </w:pPr>
    </w:p>
    <w:p w14:paraId="1A7F5318" w14:textId="77777777" w:rsidR="004C5B2C" w:rsidRPr="00C16479" w:rsidRDefault="004C5B2C" w:rsidP="004C5B2C">
      <w:pPr>
        <w:spacing w:after="0" w:line="240" w:lineRule="auto"/>
        <w:jc w:val="center"/>
        <w:rPr>
          <w:rFonts w:ascii="Times New Roman" w:eastAsia="Times New Roman" w:hAnsi="Times New Roman" w:cs="Times New Roman"/>
          <w:b/>
          <w:bCs/>
          <w:lang w:eastAsia="ru-RU"/>
        </w:rPr>
      </w:pPr>
      <w:r w:rsidRPr="00C16479">
        <w:rPr>
          <w:rFonts w:ascii="Times New Roman" w:eastAsia="Times New Roman" w:hAnsi="Times New Roman" w:cs="Times New Roman"/>
          <w:b/>
          <w:bCs/>
          <w:lang w:eastAsia="ru-RU"/>
        </w:rPr>
        <w:t xml:space="preserve">Заклади освіти </w:t>
      </w:r>
      <w:r w:rsidRPr="00C16479">
        <w:rPr>
          <w:rFonts w:ascii="Times New Roman" w:eastAsia="Times New Roman" w:hAnsi="Times New Roman" w:cs="Times New Roman"/>
          <w:b/>
          <w:bCs/>
          <w:lang w:val="ru-RU" w:eastAsia="ru-RU"/>
        </w:rPr>
        <w:t>Хаджибейського</w:t>
      </w:r>
      <w:r w:rsidRPr="00C16479">
        <w:rPr>
          <w:rFonts w:ascii="Times New Roman" w:eastAsia="Times New Roman" w:hAnsi="Times New Roman" w:cs="Times New Roman"/>
          <w:b/>
          <w:bCs/>
          <w:lang w:eastAsia="ru-RU"/>
        </w:rPr>
        <w:t xml:space="preserve"> району:</w:t>
      </w:r>
    </w:p>
    <w:tbl>
      <w:tblPr>
        <w:tblW w:w="107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8"/>
        <w:gridCol w:w="4364"/>
      </w:tblGrid>
      <w:tr w:rsidR="004C5B2C" w:rsidRPr="00C16479" w14:paraId="53E6F22A"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hideMark/>
          </w:tcPr>
          <w:p w14:paraId="21A36E40" w14:textId="77777777" w:rsidR="004C5B2C" w:rsidRPr="00C16479" w:rsidRDefault="004C5B2C" w:rsidP="004C5B2C">
            <w:pPr>
              <w:spacing w:after="0" w:line="240" w:lineRule="auto"/>
              <w:jc w:val="center"/>
              <w:rPr>
                <w:rFonts w:ascii="Times New Roman" w:hAnsi="Times New Roman" w:cs="Times New Roman"/>
                <w:b/>
                <w:lang w:val="en-US"/>
              </w:rPr>
            </w:pPr>
            <w:r w:rsidRPr="00C16479">
              <w:rPr>
                <w:rFonts w:ascii="Times New Roman" w:hAnsi="Times New Roman" w:cs="Times New Roman"/>
                <w:b/>
                <w:lang w:val="en-US"/>
              </w:rPr>
              <w:t>№</w:t>
            </w:r>
          </w:p>
          <w:p w14:paraId="15C95F60" w14:textId="77777777" w:rsidR="004C5B2C" w:rsidRPr="00C16479" w:rsidRDefault="004C5B2C" w:rsidP="004C5B2C">
            <w:pPr>
              <w:spacing w:after="0" w:line="240" w:lineRule="auto"/>
              <w:jc w:val="center"/>
              <w:rPr>
                <w:rFonts w:ascii="Times New Roman" w:hAnsi="Times New Roman" w:cs="Times New Roman"/>
                <w:b/>
                <w:lang w:val="en-US"/>
              </w:rPr>
            </w:pPr>
            <w:r w:rsidRPr="00C16479">
              <w:rPr>
                <w:rFonts w:ascii="Times New Roman" w:hAnsi="Times New Roman" w:cs="Times New Roman"/>
                <w:b/>
                <w:lang w:val="en-US"/>
              </w:rPr>
              <w:t>п/н</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95C9C58" w14:textId="77777777" w:rsidR="004C5B2C" w:rsidRPr="00C16479" w:rsidRDefault="004C5B2C" w:rsidP="004C5B2C">
            <w:pPr>
              <w:spacing w:after="0" w:line="240" w:lineRule="auto"/>
              <w:jc w:val="center"/>
              <w:rPr>
                <w:rFonts w:ascii="Times New Roman" w:hAnsi="Times New Roman" w:cs="Times New Roman"/>
                <w:b/>
                <w:lang w:val="en-US"/>
              </w:rPr>
            </w:pPr>
            <w:r w:rsidRPr="00C16479">
              <w:rPr>
                <w:rFonts w:ascii="Times New Roman" w:hAnsi="Times New Roman" w:cs="Times New Roman"/>
                <w:b/>
                <w:lang w:val="en-US"/>
              </w:rPr>
              <w:t>Назва закладу</w:t>
            </w:r>
          </w:p>
        </w:tc>
        <w:tc>
          <w:tcPr>
            <w:tcW w:w="4367" w:type="dxa"/>
            <w:tcBorders>
              <w:top w:val="single" w:sz="4" w:space="0" w:color="auto"/>
              <w:left w:val="single" w:sz="4" w:space="0" w:color="auto"/>
              <w:bottom w:val="single" w:sz="4" w:space="0" w:color="auto"/>
              <w:right w:val="single" w:sz="4" w:space="0" w:color="auto"/>
            </w:tcBorders>
            <w:vAlign w:val="center"/>
            <w:hideMark/>
          </w:tcPr>
          <w:p w14:paraId="20E6DE32" w14:textId="77777777" w:rsidR="004C5B2C" w:rsidRPr="00C16479" w:rsidRDefault="004C5B2C" w:rsidP="004C5B2C">
            <w:pPr>
              <w:spacing w:after="0" w:line="240" w:lineRule="auto"/>
              <w:jc w:val="center"/>
              <w:rPr>
                <w:rFonts w:ascii="Times New Roman" w:hAnsi="Times New Roman" w:cs="Times New Roman"/>
                <w:b/>
                <w:lang w:val="en-US"/>
              </w:rPr>
            </w:pPr>
            <w:r w:rsidRPr="00C16479">
              <w:rPr>
                <w:rFonts w:ascii="Times New Roman" w:hAnsi="Times New Roman" w:cs="Times New Roman"/>
                <w:b/>
                <w:lang w:val="en-US"/>
              </w:rPr>
              <w:t>Адреса за статутом</w:t>
            </w:r>
          </w:p>
        </w:tc>
      </w:tr>
      <w:tr w:rsidR="004C5B2C" w:rsidRPr="00C16479" w14:paraId="51772836"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DE51278"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8025DEF"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3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4DDA7995"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65007, м. Одеса,</w:t>
            </w:r>
            <w:r w:rsidRPr="00C16479">
              <w:rPr>
                <w:rFonts w:ascii="Times New Roman" w:hAnsi="Times New Roman" w:cs="Times New Roman"/>
                <w:lang w:val="ru-RU" w:eastAsia="zh-CN"/>
              </w:rPr>
              <w:t xml:space="preserve"> </w:t>
            </w:r>
            <w:r w:rsidRPr="00C16479">
              <w:rPr>
                <w:rFonts w:ascii="Times New Roman" w:hAnsi="Times New Roman" w:cs="Times New Roman"/>
                <w:lang w:val="en-US" w:eastAsia="zh-CN"/>
              </w:rPr>
              <w:t>вул. М’ясоєдівська, 19</w:t>
            </w:r>
          </w:p>
        </w:tc>
      </w:tr>
      <w:tr w:rsidR="004C5B2C" w:rsidRPr="00C16479" w14:paraId="7CA486FE"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634E8CB6"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7790DF0"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6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A1898A3"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65098, м. Одеса,</w:t>
            </w:r>
            <w:r w:rsidRPr="00C16479">
              <w:rPr>
                <w:rFonts w:ascii="Times New Roman" w:hAnsi="Times New Roman" w:cs="Times New Roman"/>
                <w:lang w:val="ru-RU" w:eastAsia="zh-CN"/>
              </w:rPr>
              <w:t xml:space="preserve"> </w:t>
            </w:r>
            <w:r w:rsidRPr="00C16479">
              <w:rPr>
                <w:rFonts w:ascii="Times New Roman" w:hAnsi="Times New Roman" w:cs="Times New Roman"/>
                <w:lang w:val="en-US" w:eastAsia="zh-CN"/>
              </w:rPr>
              <w:t>вул.Новікова, 12</w:t>
            </w:r>
          </w:p>
        </w:tc>
      </w:tr>
      <w:tr w:rsidR="004C5B2C" w:rsidRPr="00C16479" w14:paraId="0917D83F"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EDBC00C"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F637D46"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Ясла</w:t>
            </w:r>
            <w:r w:rsidRPr="00C16479">
              <w:rPr>
                <w:rFonts w:ascii="Times New Roman" w:hAnsi="Times New Roman" w:cs="Times New Roman"/>
                <w:lang w:val="en-US" w:eastAsia="zh-CN"/>
              </w:rPr>
              <w:t xml:space="preserve"> – </w:t>
            </w:r>
            <w:r w:rsidRPr="00C16479">
              <w:rPr>
                <w:rFonts w:ascii="Times New Roman" w:hAnsi="Times New Roman" w:cs="Times New Roman"/>
                <w:lang w:eastAsia="zh-CN"/>
              </w:rPr>
              <w:t>садок</w:t>
            </w:r>
            <w:r w:rsidRPr="00C16479">
              <w:rPr>
                <w:rFonts w:ascii="Times New Roman" w:hAnsi="Times New Roman" w:cs="Times New Roman"/>
                <w:lang w:val="en-US" w:eastAsia="zh-CN"/>
              </w:rPr>
              <w:t xml:space="preserve">” № 9 </w:t>
            </w:r>
            <w:r w:rsidRPr="00C16479">
              <w:rPr>
                <w:rFonts w:ascii="Times New Roman" w:hAnsi="Times New Roman" w:cs="Times New Roman"/>
                <w:lang w:eastAsia="zh-CN"/>
              </w:rPr>
              <w:t>Одеської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міської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ради</w:t>
            </w:r>
            <w:r w:rsidRPr="00C16479">
              <w:rPr>
                <w:rFonts w:ascii="Times New Roman" w:hAnsi="Times New Roman" w:cs="Times New Roman"/>
                <w:lang w:val="en-US" w:eastAsia="zh-CN"/>
              </w:rPr>
              <w:t xml:space="preserve">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6C9DC5F"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65085, м. Одеса,</w:t>
            </w:r>
            <w:r w:rsidRPr="00C16479">
              <w:rPr>
                <w:rFonts w:ascii="Times New Roman" w:hAnsi="Times New Roman" w:cs="Times New Roman"/>
                <w:lang w:val="ru-RU" w:eastAsia="zh-CN"/>
              </w:rPr>
              <w:t xml:space="preserve"> </w:t>
            </w:r>
            <w:r w:rsidRPr="00C16479">
              <w:rPr>
                <w:rFonts w:ascii="Times New Roman" w:hAnsi="Times New Roman" w:cs="Times New Roman"/>
                <w:lang w:val="en-US" w:eastAsia="zh-CN"/>
              </w:rPr>
              <w:t>вул.Літакова, 41</w:t>
            </w:r>
          </w:p>
        </w:tc>
      </w:tr>
      <w:tr w:rsidR="004C5B2C" w:rsidRPr="00C16479" w14:paraId="110A82AC"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2CF910C"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FFC60FD"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26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3021857B"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65005, м. Одеса,</w:t>
            </w:r>
            <w:r w:rsidRPr="00C16479">
              <w:rPr>
                <w:rFonts w:ascii="Times New Roman" w:hAnsi="Times New Roman" w:cs="Times New Roman"/>
                <w:lang w:val="ru-RU" w:eastAsia="zh-CN"/>
              </w:rPr>
              <w:t xml:space="preserve"> </w:t>
            </w:r>
            <w:r w:rsidRPr="00C16479">
              <w:rPr>
                <w:rFonts w:ascii="Times New Roman" w:hAnsi="Times New Roman" w:cs="Times New Roman"/>
                <w:lang w:val="en-US" w:eastAsia="zh-CN"/>
              </w:rPr>
              <w:t>вул. Болгарська, 60</w:t>
            </w:r>
          </w:p>
        </w:tc>
      </w:tr>
      <w:tr w:rsidR="004C5B2C" w:rsidRPr="00C16479" w14:paraId="6BDFF78D"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B43C2CB"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194DC6F"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49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6D95D5F"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65076, м. Одеса,</w:t>
            </w:r>
            <w:r w:rsidRPr="00C16479">
              <w:rPr>
                <w:rFonts w:ascii="Times New Roman" w:hAnsi="Times New Roman" w:cs="Times New Roman"/>
                <w:lang w:val="ru-RU" w:eastAsia="zh-CN"/>
              </w:rPr>
              <w:t xml:space="preserve"> </w:t>
            </w:r>
            <w:r w:rsidRPr="00C16479">
              <w:rPr>
                <w:rFonts w:ascii="Times New Roman" w:hAnsi="Times New Roman" w:cs="Times New Roman"/>
                <w:lang w:eastAsia="zh-CN"/>
              </w:rPr>
              <w:t>вул. Г</w:t>
            </w:r>
            <w:r w:rsidRPr="00C16479">
              <w:rPr>
                <w:rFonts w:ascii="Times New Roman" w:hAnsi="Times New Roman" w:cs="Times New Roman"/>
                <w:lang w:val="ru-RU" w:eastAsia="zh-CN"/>
              </w:rPr>
              <w:t>е</w:t>
            </w:r>
            <w:r w:rsidRPr="00C16479">
              <w:rPr>
                <w:rFonts w:ascii="Times New Roman" w:hAnsi="Times New Roman" w:cs="Times New Roman"/>
                <w:lang w:eastAsia="zh-CN"/>
              </w:rPr>
              <w:t>роїв Крут, 50</w:t>
            </w:r>
          </w:p>
        </w:tc>
      </w:tr>
      <w:tr w:rsidR="004C5B2C" w:rsidRPr="00C16479" w14:paraId="186D0341"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A28C799"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97DF74C"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57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084F9B9"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65074, м. Одеса,</w:t>
            </w:r>
            <w:r w:rsidRPr="00C16479">
              <w:rPr>
                <w:rFonts w:ascii="Times New Roman" w:hAnsi="Times New Roman" w:cs="Times New Roman"/>
                <w:lang w:val="ru-RU" w:eastAsia="zh-CN"/>
              </w:rPr>
              <w:t xml:space="preserve"> </w:t>
            </w:r>
            <w:r w:rsidRPr="00C16479">
              <w:rPr>
                <w:rFonts w:ascii="Times New Roman" w:hAnsi="Times New Roman" w:cs="Times New Roman"/>
                <w:lang w:eastAsia="zh-CN"/>
              </w:rPr>
              <w:t>вул.Академіка Філатова, 66/68</w:t>
            </w:r>
          </w:p>
        </w:tc>
      </w:tr>
      <w:tr w:rsidR="004C5B2C" w:rsidRPr="00C16479" w14:paraId="6EDEDCE0"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29228E4F"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7.</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DBA414B"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77 комбінованого типу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D67B6DB"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65065, м. Одеса, вул.Космонавтів, 19, корпус, 4</w:t>
            </w:r>
          </w:p>
        </w:tc>
      </w:tr>
      <w:tr w:rsidR="004C5B2C" w:rsidRPr="00C16479" w14:paraId="4EE93490"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6CC7E19"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E0E87AF"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82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2E780F21"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65069, м. Одеса, вул.Люстдорфська дорога, 23-А</w:t>
            </w:r>
          </w:p>
        </w:tc>
      </w:tr>
      <w:tr w:rsidR="004C5B2C" w:rsidRPr="00C16479" w14:paraId="7D74A44C"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63924E67"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ED6BA4D"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93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EB629F7"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65036,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Овідіопольська дорога, 3</w:t>
            </w:r>
          </w:p>
        </w:tc>
      </w:tr>
      <w:tr w:rsidR="004C5B2C" w:rsidRPr="00C16479" w14:paraId="38EBB879"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ECFE0F4"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7F5FFD5"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125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364465B"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65120, м. Одеса, вул. Миколи Аркаса, 35</w:t>
            </w:r>
          </w:p>
        </w:tc>
      </w:tr>
      <w:tr w:rsidR="004C5B2C" w:rsidRPr="00C16479" w14:paraId="775B6F22"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610C243"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BF9690C"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  „Ясла – садок” № 170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7A3FA9A1"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65080, м. Одеса, вул.Космонавтів, 26-А</w:t>
            </w:r>
          </w:p>
        </w:tc>
      </w:tr>
      <w:tr w:rsidR="004C5B2C" w:rsidRPr="00C16479" w14:paraId="35387B6E"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9C3700E"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9AE7093"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№171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242186AE"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65080,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вул.Космонавтів, 50</w:t>
            </w:r>
          </w:p>
        </w:tc>
      </w:tr>
      <w:tr w:rsidR="004C5B2C" w:rsidRPr="00C16479" w14:paraId="0CEA1999"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52E409F8"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15F5539"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w:t>
            </w:r>
            <w:r w:rsidRPr="00C16479">
              <w:rPr>
                <w:rFonts w:ascii="Times New Roman" w:hAnsi="Times New Roman" w:cs="Times New Roman"/>
                <w:lang w:eastAsia="zh-CN"/>
              </w:rPr>
              <w:t>Ясла</w:t>
            </w:r>
            <w:r w:rsidRPr="00C16479">
              <w:rPr>
                <w:rFonts w:ascii="Times New Roman" w:hAnsi="Times New Roman" w:cs="Times New Roman"/>
                <w:lang w:val="en-US" w:eastAsia="zh-CN"/>
              </w:rPr>
              <w:t xml:space="preserve"> – </w:t>
            </w:r>
            <w:r w:rsidRPr="00C16479">
              <w:rPr>
                <w:rFonts w:ascii="Times New Roman" w:hAnsi="Times New Roman" w:cs="Times New Roman"/>
                <w:lang w:eastAsia="zh-CN"/>
              </w:rPr>
              <w:t>садок</w:t>
            </w:r>
            <w:r w:rsidRPr="00C16479">
              <w:rPr>
                <w:rFonts w:ascii="Times New Roman" w:hAnsi="Times New Roman" w:cs="Times New Roman"/>
                <w:lang w:val="en-US" w:eastAsia="zh-CN"/>
              </w:rPr>
              <w:t xml:space="preserve">” № 174 </w:t>
            </w:r>
            <w:r w:rsidRPr="00C16479">
              <w:rPr>
                <w:rFonts w:ascii="Times New Roman" w:hAnsi="Times New Roman" w:cs="Times New Roman"/>
                <w:lang w:eastAsia="zh-CN"/>
              </w:rPr>
              <w:t>комбінованого</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типу</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Одеської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міської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ради</w:t>
            </w:r>
          </w:p>
        </w:tc>
        <w:tc>
          <w:tcPr>
            <w:tcW w:w="4367" w:type="dxa"/>
            <w:tcBorders>
              <w:top w:val="single" w:sz="4" w:space="0" w:color="auto"/>
              <w:left w:val="single" w:sz="4" w:space="0" w:color="auto"/>
              <w:bottom w:val="single" w:sz="4" w:space="0" w:color="auto"/>
              <w:right w:val="single" w:sz="4" w:space="0" w:color="auto"/>
            </w:tcBorders>
            <w:vAlign w:val="center"/>
            <w:hideMark/>
          </w:tcPr>
          <w:p w14:paraId="1155354A"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65080, м. Одеса, вул.Академіка Філатова, 20-Б</w:t>
            </w:r>
          </w:p>
        </w:tc>
      </w:tr>
      <w:tr w:rsidR="004C5B2C" w:rsidRPr="00C16479" w14:paraId="7AD970EA"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BE4C186"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1E0FB55"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w:t>
            </w:r>
            <w:r w:rsidRPr="00C16479">
              <w:rPr>
                <w:rFonts w:ascii="Times New Roman" w:hAnsi="Times New Roman" w:cs="Times New Roman"/>
                <w:lang w:eastAsia="zh-CN"/>
              </w:rPr>
              <w:t>спеціальний</w:t>
            </w:r>
            <w:r w:rsidRPr="00C16479">
              <w:rPr>
                <w:rFonts w:ascii="Times New Roman" w:hAnsi="Times New Roman" w:cs="Times New Roman"/>
                <w:lang w:val="en-US" w:eastAsia="zh-CN"/>
              </w:rPr>
              <w:t xml:space="preserve">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 „Ясла –садок” № 193 компенсуючого типу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F16DAED"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65074, м. Одеса, вул. Івана та Юрія Лип, 14-А</w:t>
            </w:r>
          </w:p>
        </w:tc>
      </w:tr>
      <w:tr w:rsidR="004C5B2C" w:rsidRPr="00C16479" w14:paraId="32C02DE0"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2CDB168"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81B8194"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195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4246D758"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65080, м.Одеса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 Космонавтів, 29/4</w:t>
            </w:r>
          </w:p>
        </w:tc>
      </w:tr>
      <w:tr w:rsidR="004C5B2C" w:rsidRPr="00C16479" w14:paraId="69677057"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11ACBB3A"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A97532C"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№197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A5E942E"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65076, м. Одеса, вул. Гороїв Крут, 45-А</w:t>
            </w:r>
          </w:p>
        </w:tc>
      </w:tr>
      <w:tr w:rsidR="004C5B2C" w:rsidRPr="00C16479" w14:paraId="58D03038"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04DAC52"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17.</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ED8A325"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№204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7F7CF15"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65036, м. Одеса, вул.Центральний аеропорт, 15</w:t>
            </w:r>
          </w:p>
        </w:tc>
      </w:tr>
      <w:tr w:rsidR="004C5B2C" w:rsidRPr="00C16479" w14:paraId="6AC28D98"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5D6BB25"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9D65C5F"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209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FA291DD"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65031,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вул.Паркова, 53</w:t>
            </w:r>
          </w:p>
        </w:tc>
      </w:tr>
      <w:tr w:rsidR="004C5B2C" w:rsidRPr="00C16479" w14:paraId="2C64D41C"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44BEF6E8"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19.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D12F154"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224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AC1158F"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65076, м. Одеса. вул.Академіка Філатова, 84-А</w:t>
            </w:r>
          </w:p>
        </w:tc>
      </w:tr>
      <w:tr w:rsidR="004C5B2C" w:rsidRPr="00C16479" w14:paraId="41376FC5"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332A02C0"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20.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DB84BA6"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237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23B1F95"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65028,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провулок Прохорівський, 4</w:t>
            </w:r>
          </w:p>
        </w:tc>
      </w:tr>
      <w:tr w:rsidR="004C5B2C" w:rsidRPr="00C16479" w14:paraId="1DFDDB44"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6C7ADD7"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21.</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564B958"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238 комбінованого типу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74272D32"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65005,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вул.Мельницька, 24</w:t>
            </w:r>
          </w:p>
        </w:tc>
      </w:tr>
      <w:tr w:rsidR="004C5B2C" w:rsidRPr="00C16479" w14:paraId="04F003D6"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2ED17C2C"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22.</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5956DDD"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 xml:space="preserve">Одеський санаторний заклад дошкільної освіти „Ясла–садок” № 239 компенсуючого типу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40A494DF"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65078, м. Одеса, вул. Івана та Юрія Лип, 54</w:t>
            </w:r>
          </w:p>
        </w:tc>
      </w:tr>
      <w:tr w:rsidR="004C5B2C" w:rsidRPr="00C16479" w14:paraId="7802E106"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6CFCD89"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23.</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D0CBB5C"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271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1C7CBA46"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65039,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вул.Артилерійська, 2/2</w:t>
            </w:r>
          </w:p>
        </w:tc>
      </w:tr>
      <w:tr w:rsidR="004C5B2C" w:rsidRPr="00C16479" w14:paraId="3092F871"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217F9BF7"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24.</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78F2514"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w:t>
            </w:r>
            <w:r w:rsidRPr="00C16479">
              <w:rPr>
                <w:rFonts w:ascii="Times New Roman" w:hAnsi="Times New Roman" w:cs="Times New Roman"/>
                <w:lang w:eastAsia="zh-CN"/>
              </w:rPr>
              <w:t>Ясла</w:t>
            </w:r>
            <w:r w:rsidRPr="00C16479">
              <w:rPr>
                <w:rFonts w:ascii="Times New Roman" w:hAnsi="Times New Roman" w:cs="Times New Roman"/>
                <w:lang w:val="en-US" w:eastAsia="zh-CN"/>
              </w:rPr>
              <w:t xml:space="preserve"> – </w:t>
            </w:r>
            <w:r w:rsidRPr="00C16479">
              <w:rPr>
                <w:rFonts w:ascii="Times New Roman" w:hAnsi="Times New Roman" w:cs="Times New Roman"/>
                <w:lang w:eastAsia="zh-CN"/>
              </w:rPr>
              <w:t>садок</w:t>
            </w:r>
            <w:r w:rsidRPr="00C16479">
              <w:rPr>
                <w:rFonts w:ascii="Times New Roman" w:hAnsi="Times New Roman" w:cs="Times New Roman"/>
                <w:lang w:val="en-US" w:eastAsia="zh-CN"/>
              </w:rPr>
              <w:t xml:space="preserve">” № 276 </w:t>
            </w:r>
            <w:r w:rsidRPr="00C16479">
              <w:rPr>
                <w:rFonts w:ascii="Times New Roman" w:hAnsi="Times New Roman" w:cs="Times New Roman"/>
                <w:lang w:eastAsia="zh-CN"/>
              </w:rPr>
              <w:t>Одеської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міської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ради</w:t>
            </w:r>
            <w:r w:rsidRPr="00C16479">
              <w:rPr>
                <w:rFonts w:ascii="Times New Roman" w:hAnsi="Times New Roman" w:cs="Times New Roman"/>
                <w:lang w:val="en-US" w:eastAsia="zh-CN"/>
              </w:rPr>
              <w:t xml:space="preserve">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98E3BA6"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65007,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 М’ясоєдівська, 27</w:t>
            </w:r>
          </w:p>
        </w:tc>
      </w:tr>
      <w:tr w:rsidR="004C5B2C" w:rsidRPr="00C16479" w14:paraId="58C3F30E"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1151D62E"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25.</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B924EFF"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„Ясла – садок” № 190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6ED4D87"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65065, м. Одеса, вул.Генерала Петрова, 9  А</w:t>
            </w:r>
          </w:p>
        </w:tc>
      </w:tr>
      <w:tr w:rsidR="004C5B2C" w:rsidRPr="00C16479" w14:paraId="124F43FB"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70505712"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lastRenderedPageBreak/>
              <w:t>26.</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5293876"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  „Ясла – садок” № 217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2967E880"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65078, м. Одеса, вул. Івана та Юрія Лип, 54</w:t>
            </w:r>
          </w:p>
        </w:tc>
      </w:tr>
      <w:tr w:rsidR="004C5B2C" w:rsidRPr="00C16479" w14:paraId="151D16D8"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05EFA09F"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27.</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4F19C39"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освітиЯсла</w:t>
            </w:r>
            <w:r w:rsidRPr="00C16479">
              <w:rPr>
                <w:rFonts w:ascii="Times New Roman" w:hAnsi="Times New Roman" w:cs="Times New Roman"/>
                <w:lang w:val="en-US" w:eastAsia="zh-CN"/>
              </w:rPr>
              <w:t>-</w:t>
            </w:r>
            <w:r w:rsidRPr="00C16479">
              <w:rPr>
                <w:rFonts w:ascii="Times New Roman" w:hAnsi="Times New Roman" w:cs="Times New Roman"/>
                <w:lang w:eastAsia="zh-CN"/>
              </w:rPr>
              <w:t>садок</w:t>
            </w:r>
            <w:r w:rsidRPr="00C16479">
              <w:rPr>
                <w:rFonts w:ascii="Times New Roman" w:hAnsi="Times New Roman" w:cs="Times New Roman"/>
                <w:lang w:val="en-US" w:eastAsia="zh-CN"/>
              </w:rPr>
              <w:t xml:space="preserve">” № 78 </w:t>
            </w:r>
            <w:r w:rsidRPr="00C16479">
              <w:rPr>
                <w:rFonts w:ascii="Times New Roman" w:hAnsi="Times New Roman" w:cs="Times New Roman"/>
                <w:lang w:eastAsia="zh-CN"/>
              </w:rPr>
              <w:t>Одеської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міської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ради</w:t>
            </w:r>
            <w:r w:rsidRPr="00C16479">
              <w:rPr>
                <w:rFonts w:ascii="Times New Roman" w:hAnsi="Times New Roman" w:cs="Times New Roman"/>
                <w:lang w:val="en-US" w:eastAsia="zh-CN"/>
              </w:rPr>
              <w:t xml:space="preserve">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540313D8"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65028, м. Одеса,</w:t>
            </w:r>
            <w:r w:rsidRPr="00C16479">
              <w:rPr>
                <w:rFonts w:ascii="Times New Roman" w:hAnsi="Times New Roman" w:cs="Times New Roman"/>
                <w:lang w:eastAsia="zh-CN"/>
              </w:rPr>
              <w:t xml:space="preserve"> </w:t>
            </w:r>
            <w:r w:rsidRPr="00C16479">
              <w:rPr>
                <w:rFonts w:ascii="Times New Roman" w:hAnsi="Times New Roman" w:cs="Times New Roman"/>
                <w:lang w:val="en-US" w:eastAsia="zh-CN"/>
              </w:rPr>
              <w:t>вул. Болгарська, 59</w:t>
            </w:r>
          </w:p>
        </w:tc>
      </w:tr>
      <w:tr w:rsidR="004C5B2C" w:rsidRPr="00C16479" w14:paraId="21149680"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180219FD"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28.</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3ABB742"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 xml:space="preserve">Одеський заклад дошкільної освіти "Ясла-садок" №12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DA2293C"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65085, м. Одеса, вул. Кустанайська,3</w:t>
            </w:r>
          </w:p>
        </w:tc>
      </w:tr>
      <w:tr w:rsidR="004C5B2C" w:rsidRPr="00C16479" w14:paraId="5E8D4487"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2DDE6CB7"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29.</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8FD7582" w14:textId="77777777" w:rsidR="004C5B2C" w:rsidRPr="00C16479" w:rsidRDefault="004C5B2C" w:rsidP="004C5B2C">
            <w:pPr>
              <w:spacing w:after="0" w:line="240" w:lineRule="auto"/>
              <w:rPr>
                <w:rFonts w:ascii="Times New Roman" w:hAnsi="Times New Roman" w:cs="Times New Roman"/>
                <w:lang w:val="en-US" w:eastAsia="zh-CN"/>
              </w:rPr>
            </w:pPr>
            <w:r w:rsidRPr="00C16479">
              <w:rPr>
                <w:rFonts w:ascii="Times New Roman" w:hAnsi="Times New Roman" w:cs="Times New Roman"/>
                <w:lang w:val="en-US" w:eastAsia="zh-CN"/>
              </w:rPr>
              <w:t xml:space="preserve">Одеський </w:t>
            </w:r>
            <w:r w:rsidRPr="00C16479">
              <w:rPr>
                <w:rFonts w:ascii="Times New Roman" w:hAnsi="Times New Roman" w:cs="Times New Roman"/>
                <w:lang w:eastAsia="zh-CN"/>
              </w:rPr>
              <w:t>спеціальний</w:t>
            </w:r>
            <w:r w:rsidRPr="00C16479">
              <w:rPr>
                <w:rFonts w:ascii="Times New Roman" w:hAnsi="Times New Roman" w:cs="Times New Roman"/>
                <w:lang w:val="en-US" w:eastAsia="zh-CN"/>
              </w:rPr>
              <w:t xml:space="preserve"> заклад </w:t>
            </w:r>
            <w:r w:rsidRPr="00C16479">
              <w:rPr>
                <w:rFonts w:ascii="Times New Roman" w:hAnsi="Times New Roman" w:cs="Times New Roman"/>
                <w:lang w:eastAsia="zh-CN"/>
              </w:rPr>
              <w:t>дошкільної</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освіти</w:t>
            </w:r>
            <w:r w:rsidRPr="00C16479">
              <w:rPr>
                <w:rFonts w:ascii="Times New Roman" w:hAnsi="Times New Roman" w:cs="Times New Roman"/>
                <w:lang w:val="en-US" w:eastAsia="zh-CN"/>
              </w:rPr>
              <w:t xml:space="preserve">  </w:t>
            </w:r>
            <w:r w:rsidRPr="00C16479">
              <w:rPr>
                <w:rFonts w:ascii="Times New Roman" w:hAnsi="Times New Roman" w:cs="Times New Roman"/>
                <w:lang w:eastAsia="zh-CN"/>
              </w:rPr>
              <w:t xml:space="preserve">«Дитячий садок» </w:t>
            </w:r>
            <w:r w:rsidRPr="00C16479">
              <w:rPr>
                <w:rFonts w:ascii="Times New Roman" w:hAnsi="Times New Roman" w:cs="Times New Roman"/>
                <w:lang w:val="en-US" w:eastAsia="zh-CN"/>
              </w:rPr>
              <w:t xml:space="preserve">№ 235 компенсуючого типу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3E91CB93"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 xml:space="preserve">65000, м. Одеса, </w:t>
            </w:r>
          </w:p>
          <w:p w14:paraId="7A3BADF3" w14:textId="77777777" w:rsidR="004C5B2C" w:rsidRPr="00C16479" w:rsidRDefault="004C5B2C" w:rsidP="004C5B2C">
            <w:pPr>
              <w:spacing w:after="0" w:line="240" w:lineRule="auto"/>
              <w:rPr>
                <w:rFonts w:ascii="Times New Roman" w:hAnsi="Times New Roman" w:cs="Times New Roman"/>
                <w:lang w:eastAsia="zh-CN"/>
              </w:rPr>
            </w:pPr>
            <w:r w:rsidRPr="00C16479">
              <w:rPr>
                <w:rFonts w:ascii="Times New Roman" w:hAnsi="Times New Roman" w:cs="Times New Roman"/>
                <w:lang w:eastAsia="zh-CN"/>
              </w:rPr>
              <w:t>вул.  Шота Руставелі, 23-Б</w:t>
            </w:r>
          </w:p>
        </w:tc>
      </w:tr>
      <w:tr w:rsidR="004C5B2C" w:rsidRPr="00C16479" w14:paraId="3CC6FA7C" w14:textId="77777777" w:rsidTr="004C5B2C">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14:paraId="6C8AD59E"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30.</w:t>
            </w:r>
          </w:p>
        </w:tc>
        <w:tc>
          <w:tcPr>
            <w:tcW w:w="5812" w:type="dxa"/>
            <w:tcBorders>
              <w:top w:val="single" w:sz="4" w:space="0" w:color="auto"/>
              <w:left w:val="single" w:sz="4" w:space="0" w:color="auto"/>
              <w:bottom w:val="single" w:sz="4" w:space="0" w:color="auto"/>
              <w:right w:val="single" w:sz="4" w:space="0" w:color="auto"/>
            </w:tcBorders>
            <w:vAlign w:val="center"/>
            <w:hideMark/>
          </w:tcPr>
          <w:p w14:paraId="253201CA"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 xml:space="preserve">Одеський заклад дошкільної освіти "Ясла-садок" №41 Одеської міської ради </w:t>
            </w:r>
          </w:p>
        </w:tc>
        <w:tc>
          <w:tcPr>
            <w:tcW w:w="4367" w:type="dxa"/>
            <w:tcBorders>
              <w:top w:val="single" w:sz="4" w:space="0" w:color="auto"/>
              <w:left w:val="single" w:sz="4" w:space="0" w:color="auto"/>
              <w:bottom w:val="single" w:sz="4" w:space="0" w:color="auto"/>
              <w:right w:val="single" w:sz="4" w:space="0" w:color="auto"/>
            </w:tcBorders>
            <w:vAlign w:val="center"/>
            <w:hideMark/>
          </w:tcPr>
          <w:p w14:paraId="0A7B71BC" w14:textId="77777777" w:rsidR="004C5B2C" w:rsidRPr="00C16479" w:rsidRDefault="004C5B2C" w:rsidP="004C5B2C">
            <w:pPr>
              <w:spacing w:after="0" w:line="240" w:lineRule="auto"/>
              <w:rPr>
                <w:rFonts w:ascii="Times New Roman" w:hAnsi="Times New Roman" w:cs="Times New Roman"/>
                <w:lang w:val="en-US"/>
              </w:rPr>
            </w:pPr>
            <w:r w:rsidRPr="00C16479">
              <w:rPr>
                <w:rFonts w:ascii="Times New Roman" w:hAnsi="Times New Roman" w:cs="Times New Roman"/>
                <w:lang w:val="en-US"/>
              </w:rPr>
              <w:t>65091, м. Одеса, вул. Картамишевська, 10</w:t>
            </w:r>
          </w:p>
        </w:tc>
      </w:tr>
    </w:tbl>
    <w:p w14:paraId="388441F0" w14:textId="77777777" w:rsidR="004C5B2C" w:rsidRPr="00C16479" w:rsidRDefault="004C5B2C" w:rsidP="004C5B2C">
      <w:pPr>
        <w:spacing w:after="0" w:line="240" w:lineRule="auto"/>
        <w:jc w:val="center"/>
        <w:rPr>
          <w:rFonts w:ascii="Times New Roman" w:eastAsia="Times New Roman" w:hAnsi="Times New Roman" w:cs="Times New Roman"/>
          <w:b/>
          <w:lang w:val="en-US" w:eastAsia="ru-RU"/>
        </w:rPr>
      </w:pPr>
    </w:p>
    <w:p w14:paraId="44E25453" w14:textId="77777777" w:rsidR="004C5B2C" w:rsidRPr="00C16479" w:rsidRDefault="004C5B2C" w:rsidP="004C5B2C">
      <w:pPr>
        <w:spacing w:after="0" w:line="240" w:lineRule="auto"/>
        <w:jc w:val="center"/>
        <w:rPr>
          <w:rFonts w:ascii="Times New Roman" w:eastAsia="Times New Roman" w:hAnsi="Times New Roman" w:cs="Times New Roman"/>
          <w:b/>
          <w:lang w:val="en-US" w:eastAsia="ru-RU"/>
        </w:rPr>
      </w:pPr>
    </w:p>
    <w:tbl>
      <w:tblPr>
        <w:tblW w:w="0" w:type="auto"/>
        <w:tblInd w:w="940" w:type="dxa"/>
        <w:tblLayout w:type="fixed"/>
        <w:tblCellMar>
          <w:left w:w="40" w:type="dxa"/>
          <w:right w:w="40" w:type="dxa"/>
        </w:tblCellMar>
        <w:tblLook w:val="04A0" w:firstRow="1" w:lastRow="0" w:firstColumn="1" w:lastColumn="0" w:noHBand="0" w:noVBand="1"/>
      </w:tblPr>
      <w:tblGrid>
        <w:gridCol w:w="3960"/>
        <w:gridCol w:w="5040"/>
      </w:tblGrid>
      <w:tr w:rsidR="004C5B2C" w:rsidRPr="00C16479" w14:paraId="2D146431" w14:textId="77777777" w:rsidTr="004C5B2C">
        <w:trPr>
          <w:trHeight w:val="295"/>
        </w:trPr>
        <w:tc>
          <w:tcPr>
            <w:tcW w:w="3960" w:type="dxa"/>
            <w:shd w:val="clear" w:color="auto" w:fill="FFFFFF"/>
            <w:hideMark/>
          </w:tcPr>
          <w:p w14:paraId="39C9E093" w14:textId="77777777" w:rsidR="004C5B2C" w:rsidRPr="00C16479" w:rsidRDefault="004C5B2C" w:rsidP="004C5B2C">
            <w:pPr>
              <w:shd w:val="clear" w:color="auto" w:fill="FFFFFF"/>
              <w:spacing w:after="0" w:line="240" w:lineRule="auto"/>
              <w:jc w:val="center"/>
              <w:rPr>
                <w:rFonts w:ascii="Times New Roman" w:eastAsia="Times New Roman" w:hAnsi="Times New Roman" w:cs="Times New Roman"/>
                <w:b/>
                <w:bCs/>
                <w:color w:val="000000"/>
                <w:spacing w:val="-5"/>
                <w:lang w:eastAsia="ru-RU"/>
              </w:rPr>
            </w:pPr>
            <w:r w:rsidRPr="00C16479">
              <w:rPr>
                <w:rFonts w:ascii="Times New Roman" w:eastAsia="Times New Roman" w:hAnsi="Times New Roman" w:cs="Times New Roman"/>
                <w:b/>
                <w:bCs/>
                <w:color w:val="000000"/>
                <w:spacing w:val="-5"/>
                <w:lang w:eastAsia="ru-RU"/>
              </w:rPr>
              <w:t>ПОСТАЧАЛЬНИК</w:t>
            </w:r>
          </w:p>
        </w:tc>
        <w:tc>
          <w:tcPr>
            <w:tcW w:w="5040" w:type="dxa"/>
            <w:shd w:val="clear" w:color="auto" w:fill="FFFFFF"/>
            <w:hideMark/>
          </w:tcPr>
          <w:p w14:paraId="10B93AE0" w14:textId="77777777" w:rsidR="004C5B2C" w:rsidRPr="00C16479" w:rsidRDefault="004C5B2C" w:rsidP="004C5B2C">
            <w:pPr>
              <w:shd w:val="clear" w:color="auto" w:fill="FFFFFF"/>
              <w:spacing w:after="0" w:line="240" w:lineRule="auto"/>
              <w:jc w:val="center"/>
              <w:rPr>
                <w:rFonts w:ascii="Times New Roman" w:eastAsia="Times New Roman" w:hAnsi="Times New Roman" w:cs="Times New Roman"/>
                <w:b/>
                <w:bCs/>
                <w:color w:val="000000"/>
                <w:spacing w:val="-4"/>
                <w:lang w:eastAsia="ru-RU"/>
              </w:rPr>
            </w:pPr>
            <w:r w:rsidRPr="00C16479">
              <w:rPr>
                <w:rFonts w:ascii="Times New Roman" w:eastAsia="Times New Roman" w:hAnsi="Times New Roman" w:cs="Times New Roman"/>
                <w:b/>
                <w:bCs/>
                <w:color w:val="000000"/>
                <w:spacing w:val="-4"/>
                <w:lang w:eastAsia="ru-RU"/>
              </w:rPr>
              <w:t>ЗАМОВНИК</w:t>
            </w:r>
          </w:p>
        </w:tc>
      </w:tr>
      <w:tr w:rsidR="004C5B2C" w:rsidRPr="00C16479" w14:paraId="4CB887B2" w14:textId="77777777" w:rsidTr="004C5B2C">
        <w:trPr>
          <w:trHeight w:val="854"/>
        </w:trPr>
        <w:tc>
          <w:tcPr>
            <w:tcW w:w="3960" w:type="dxa"/>
            <w:shd w:val="clear" w:color="auto" w:fill="FFFFFF"/>
          </w:tcPr>
          <w:p w14:paraId="025463DA" w14:textId="77777777" w:rsidR="004C5B2C" w:rsidRPr="00C16479" w:rsidRDefault="004C5B2C" w:rsidP="004C5B2C">
            <w:pPr>
              <w:spacing w:after="0" w:line="240" w:lineRule="auto"/>
              <w:jc w:val="right"/>
              <w:rPr>
                <w:rFonts w:ascii="Times New Roman" w:eastAsia="Times New Roman" w:hAnsi="Times New Roman" w:cs="Times New Roman"/>
                <w:lang w:eastAsia="ru-RU"/>
              </w:rPr>
            </w:pPr>
          </w:p>
        </w:tc>
        <w:tc>
          <w:tcPr>
            <w:tcW w:w="5040" w:type="dxa"/>
            <w:shd w:val="clear" w:color="auto" w:fill="FFFFFF"/>
          </w:tcPr>
          <w:p w14:paraId="7A875093" w14:textId="77777777" w:rsidR="004C5B2C" w:rsidRPr="00C16479" w:rsidRDefault="004C5B2C" w:rsidP="004C5B2C">
            <w:pPr>
              <w:spacing w:after="0" w:line="240" w:lineRule="auto"/>
              <w:rPr>
                <w:rFonts w:ascii="Times New Roman" w:eastAsia="Times New Roman" w:hAnsi="Times New Roman" w:cs="Times New Roman"/>
                <w:b/>
                <w:color w:val="000000"/>
                <w:lang w:eastAsia="ru-RU"/>
              </w:rPr>
            </w:pPr>
            <w:r w:rsidRPr="00C16479">
              <w:rPr>
                <w:rFonts w:ascii="Times New Roman" w:eastAsia="Times New Roman" w:hAnsi="Times New Roman" w:cs="Times New Roman"/>
                <w:b/>
                <w:color w:val="000000"/>
                <w:lang w:eastAsia="ru-RU"/>
              </w:rPr>
              <w:t>Комунальна установа «Центр фінансування та господарської діяльності закладів та установ системи освіти  Хаджибейського району м. Одеси»</w:t>
            </w:r>
          </w:p>
          <w:p w14:paraId="342B01F4" w14:textId="77777777" w:rsidR="004C5B2C" w:rsidRPr="00C16479" w:rsidRDefault="004C5B2C" w:rsidP="004C5B2C">
            <w:pPr>
              <w:tabs>
                <w:tab w:val="left" w:pos="-108"/>
              </w:tabs>
              <w:spacing w:after="0" w:line="240" w:lineRule="auto"/>
              <w:jc w:val="both"/>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Код ЄДРПОУ 40702912</w:t>
            </w:r>
          </w:p>
          <w:p w14:paraId="70F6C36E" w14:textId="77777777" w:rsidR="004C5B2C" w:rsidRPr="00C16479" w:rsidRDefault="004C5B2C" w:rsidP="004C5B2C">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місто Одеса, вул. Генерала Петрова, 22</w:t>
            </w:r>
          </w:p>
          <w:p w14:paraId="45B45257" w14:textId="77777777" w:rsidR="004C5B2C" w:rsidRPr="00C16479" w:rsidRDefault="004C5B2C" w:rsidP="004C5B2C">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UA _____</w:t>
            </w:r>
          </w:p>
          <w:p w14:paraId="31C7A55A" w14:textId="77777777" w:rsidR="004C5B2C" w:rsidRPr="00C16479" w:rsidRDefault="004C5B2C" w:rsidP="004C5B2C">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МФО 820172</w:t>
            </w:r>
          </w:p>
          <w:p w14:paraId="531F4E0D" w14:textId="77777777" w:rsidR="004C5B2C" w:rsidRPr="00C16479" w:rsidRDefault="004C5B2C" w:rsidP="004C5B2C">
            <w:pPr>
              <w:spacing w:after="0" w:line="240" w:lineRule="auto"/>
              <w:rPr>
                <w:rFonts w:ascii="Times New Roman" w:eastAsia="Times New Roman" w:hAnsi="Times New Roman" w:cs="Times New Roman"/>
                <w:color w:val="000000"/>
                <w:lang w:eastAsia="ru-RU"/>
              </w:rPr>
            </w:pPr>
            <w:r w:rsidRPr="00C16479">
              <w:rPr>
                <w:rFonts w:ascii="Times New Roman" w:eastAsia="Times New Roman" w:hAnsi="Times New Roman" w:cs="Times New Roman"/>
                <w:color w:val="000000"/>
                <w:lang w:eastAsia="ru-RU"/>
              </w:rPr>
              <w:t>Державна казначейська служба України, м. Київ</w:t>
            </w:r>
          </w:p>
          <w:p w14:paraId="73023930" w14:textId="77777777" w:rsidR="004C5B2C" w:rsidRPr="00C16479" w:rsidRDefault="004C5B2C" w:rsidP="004C5B2C">
            <w:pPr>
              <w:shd w:val="clear" w:color="auto" w:fill="FFFFFF"/>
              <w:tabs>
                <w:tab w:val="left" w:pos="426"/>
              </w:tabs>
              <w:spacing w:after="0" w:line="240" w:lineRule="auto"/>
              <w:jc w:val="both"/>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Тел.:_______</w:t>
            </w:r>
          </w:p>
          <w:p w14:paraId="3758D8EE" w14:textId="77777777" w:rsidR="004C5B2C" w:rsidRPr="00C16479" w:rsidRDefault="004C5B2C" w:rsidP="004C5B2C">
            <w:pPr>
              <w:shd w:val="clear" w:color="auto" w:fill="FFFFFF"/>
              <w:tabs>
                <w:tab w:val="left" w:pos="426"/>
              </w:tabs>
              <w:spacing w:after="0" w:line="240" w:lineRule="auto"/>
              <w:jc w:val="both"/>
              <w:rPr>
                <w:rFonts w:ascii="Times New Roman" w:eastAsia="Times New Roman" w:hAnsi="Times New Roman" w:cs="Times New Roman"/>
                <w:b/>
                <w:lang w:eastAsia="ru-RU"/>
              </w:rPr>
            </w:pPr>
          </w:p>
          <w:p w14:paraId="6686EAEA" w14:textId="77777777" w:rsidR="004C5B2C" w:rsidRPr="00C16479" w:rsidRDefault="004C5B2C" w:rsidP="004C5B2C">
            <w:pPr>
              <w:shd w:val="clear" w:color="auto" w:fill="FFFFFF"/>
              <w:tabs>
                <w:tab w:val="left" w:pos="426"/>
              </w:tabs>
              <w:spacing w:after="0" w:line="240" w:lineRule="auto"/>
              <w:jc w:val="both"/>
              <w:rPr>
                <w:rFonts w:ascii="Times New Roman" w:eastAsia="Times New Roman" w:hAnsi="Times New Roman" w:cs="Times New Roman"/>
                <w:b/>
                <w:lang w:eastAsia="ru-RU"/>
              </w:rPr>
            </w:pPr>
            <w:r w:rsidRPr="00C16479">
              <w:rPr>
                <w:rFonts w:ascii="Times New Roman" w:eastAsia="Times New Roman" w:hAnsi="Times New Roman" w:cs="Times New Roman"/>
                <w:b/>
                <w:lang w:eastAsia="ru-RU"/>
              </w:rPr>
              <w:t>Директор</w:t>
            </w:r>
          </w:p>
          <w:p w14:paraId="60EF05A5" w14:textId="77777777" w:rsidR="004C5B2C" w:rsidRPr="00C16479" w:rsidRDefault="004C5B2C" w:rsidP="004C5B2C">
            <w:pPr>
              <w:spacing w:after="0" w:line="240" w:lineRule="auto"/>
              <w:rPr>
                <w:rFonts w:ascii="Times New Roman" w:eastAsia="Times New Roman" w:hAnsi="Times New Roman" w:cs="Times New Roman"/>
                <w:lang w:eastAsia="ru-RU"/>
              </w:rPr>
            </w:pPr>
            <w:r w:rsidRPr="00C16479">
              <w:rPr>
                <w:rFonts w:ascii="Times New Roman" w:eastAsia="Times New Roman" w:hAnsi="Times New Roman" w:cs="Times New Roman"/>
                <w:lang w:eastAsia="ru-RU"/>
              </w:rPr>
              <w:t xml:space="preserve">____________ </w:t>
            </w:r>
            <w:r w:rsidRPr="00C16479">
              <w:rPr>
                <w:rFonts w:ascii="Times New Roman" w:eastAsia="Times New Roman" w:hAnsi="Times New Roman" w:cs="Times New Roman"/>
                <w:b/>
                <w:lang w:eastAsia="ru-RU"/>
              </w:rPr>
              <w:t>___________</w:t>
            </w:r>
            <w:r w:rsidRPr="00C16479">
              <w:rPr>
                <w:rFonts w:ascii="Times New Roman" w:eastAsia="Times New Roman" w:hAnsi="Times New Roman" w:cs="Times New Roman"/>
                <w:lang w:eastAsia="ru-RU"/>
              </w:rPr>
              <w:t xml:space="preserve"> </w:t>
            </w:r>
          </w:p>
        </w:tc>
      </w:tr>
    </w:tbl>
    <w:p w14:paraId="3253FAA6" w14:textId="77777777" w:rsidR="003A0466" w:rsidRPr="003A0466" w:rsidRDefault="003A0466" w:rsidP="003A0466">
      <w:pPr>
        <w:spacing w:after="0" w:line="240" w:lineRule="auto"/>
        <w:rPr>
          <w:rFonts w:ascii="Times New Roman" w:eastAsia="Times New Roman" w:hAnsi="Times New Roman" w:cs="Times New Roman"/>
          <w:b/>
          <w:sz w:val="24"/>
          <w:szCs w:val="24"/>
          <w:lang w:eastAsia="ru-RU"/>
        </w:rPr>
      </w:pPr>
    </w:p>
    <w:p w14:paraId="5AC379B6" w14:textId="77777777" w:rsidR="003A0466" w:rsidRPr="003A0466" w:rsidRDefault="003A0466" w:rsidP="003A0466">
      <w:pPr>
        <w:spacing w:after="0" w:line="240" w:lineRule="auto"/>
        <w:outlineLvl w:val="0"/>
        <w:rPr>
          <w:rFonts w:ascii="Times New Roman" w:eastAsia="Arial" w:hAnsi="Times New Roman" w:cs="Times New Roman"/>
          <w:b/>
          <w:i/>
          <w:sz w:val="24"/>
          <w:szCs w:val="24"/>
          <w:lang w:eastAsia="ru-RU"/>
        </w:rPr>
      </w:pPr>
    </w:p>
    <w:p w14:paraId="182118EE" w14:textId="77777777" w:rsidR="003A0466" w:rsidRPr="003A0466" w:rsidRDefault="003A0466" w:rsidP="003A0466">
      <w:pPr>
        <w:spacing w:after="0" w:line="240" w:lineRule="auto"/>
        <w:jc w:val="both"/>
        <w:rPr>
          <w:rFonts w:ascii="Times New Roman" w:eastAsia="Arial" w:hAnsi="Times New Roman" w:cs="Times New Roman"/>
          <w:i/>
          <w:iCs/>
          <w:sz w:val="24"/>
          <w:szCs w:val="24"/>
          <w:lang w:eastAsia="ru-RU"/>
        </w:rPr>
      </w:pPr>
      <w:r w:rsidRPr="003A0466">
        <w:rPr>
          <w:rFonts w:ascii="Times New Roman" w:eastAsia="Arial" w:hAnsi="Times New Roman" w:cs="Times New Roman"/>
          <w:b/>
          <w:i/>
          <w:sz w:val="24"/>
          <w:szCs w:val="24"/>
          <w:lang w:eastAsia="ru-RU"/>
        </w:rPr>
        <w:t>Примітка</w:t>
      </w:r>
      <w:r w:rsidRPr="003A0466">
        <w:rPr>
          <w:rFonts w:ascii="Times New Roman" w:eastAsia="Arial" w:hAnsi="Times New Roman" w:cs="Times New Roman"/>
          <w:i/>
          <w:sz w:val="24"/>
          <w:szCs w:val="24"/>
          <w:lang w:eastAsia="ru-RU"/>
        </w:rPr>
        <w:t>: вся інформація в договорі та у додатку до договору буде зазначатися під час укладання договору.</w:t>
      </w:r>
    </w:p>
    <w:p w14:paraId="48C625D2" w14:textId="77777777" w:rsidR="003A0466" w:rsidRPr="003A0466" w:rsidRDefault="003A0466" w:rsidP="003A0466">
      <w:pPr>
        <w:widowControl w:val="0"/>
        <w:suppressAutoHyphens/>
        <w:autoSpaceDE w:val="0"/>
        <w:spacing w:after="0" w:line="240" w:lineRule="auto"/>
        <w:jc w:val="center"/>
        <w:rPr>
          <w:rFonts w:ascii="Times New Roman" w:hAnsi="Times New Roman" w:cs="Times New Roman"/>
          <w:sz w:val="24"/>
          <w:szCs w:val="24"/>
        </w:rPr>
      </w:pPr>
    </w:p>
    <w:p w14:paraId="74A5CE70" w14:textId="77777777" w:rsidR="00390D82" w:rsidRPr="003A0466" w:rsidRDefault="00390D82" w:rsidP="003A0466">
      <w:pPr>
        <w:spacing w:after="0" w:line="240" w:lineRule="auto"/>
        <w:contextualSpacing/>
        <w:rPr>
          <w:rFonts w:ascii="Times New Roman" w:eastAsia="Times New Roman" w:hAnsi="Times New Roman" w:cs="Times New Roman"/>
          <w:sz w:val="24"/>
          <w:szCs w:val="24"/>
        </w:rPr>
      </w:pPr>
    </w:p>
    <w:sectPr w:rsidR="00390D82" w:rsidRPr="003A0466" w:rsidSect="00CC3832">
      <w:footerReference w:type="default" r:id="rId17"/>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EF1AF" w14:textId="77777777" w:rsidR="00B05DEB" w:rsidRDefault="00B05DEB">
      <w:pPr>
        <w:spacing w:after="0" w:line="240" w:lineRule="auto"/>
      </w:pPr>
      <w:r>
        <w:separator/>
      </w:r>
    </w:p>
  </w:endnote>
  <w:endnote w:type="continuationSeparator" w:id="0">
    <w:p w14:paraId="05F31A98" w14:textId="77777777" w:rsidR="00B05DEB" w:rsidRDefault="00B0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35375785"/>
      <w:docPartObj>
        <w:docPartGallery w:val="Page Numbers (Bottom of Page)"/>
        <w:docPartUnique/>
      </w:docPartObj>
    </w:sdtPr>
    <w:sdtContent>
      <w:p w14:paraId="061E2660" w14:textId="7AACBF57" w:rsidR="004C5B2C" w:rsidRPr="001F23D0" w:rsidRDefault="004C5B2C"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5E7B31" w:rsidRPr="005E7B31">
          <w:rPr>
            <w:rFonts w:ascii="Times New Roman" w:hAnsi="Times New Roman" w:cs="Times New Roman"/>
            <w:noProof/>
            <w:sz w:val="20"/>
            <w:szCs w:val="20"/>
            <w:lang w:val="ru-RU"/>
          </w:rPr>
          <w:t>47</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48620" w14:textId="77777777" w:rsidR="00B05DEB" w:rsidRDefault="00B05DEB">
      <w:pPr>
        <w:spacing w:after="0" w:line="240" w:lineRule="auto"/>
      </w:pPr>
      <w:r>
        <w:separator/>
      </w:r>
    </w:p>
  </w:footnote>
  <w:footnote w:type="continuationSeparator" w:id="0">
    <w:p w14:paraId="6FAC1152" w14:textId="77777777" w:rsidR="00B05DEB" w:rsidRDefault="00B0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15:restartNumberingAfterBreak="0">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3D374F"/>
    <w:multiLevelType w:val="hybridMultilevel"/>
    <w:tmpl w:val="64766D7E"/>
    <w:lvl w:ilvl="0" w:tplc="E7287B1A">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6" w15:restartNumberingAfterBreak="0">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7"/>
  </w:num>
  <w:num w:numId="4">
    <w:abstractNumId w:val="19"/>
  </w:num>
  <w:num w:numId="5">
    <w:abstractNumId w:val="6"/>
  </w:num>
  <w:num w:numId="6">
    <w:abstractNumId w:val="17"/>
  </w:num>
  <w:num w:numId="7">
    <w:abstractNumId w:val="16"/>
  </w:num>
  <w:num w:numId="8">
    <w:abstractNumId w:val="13"/>
  </w:num>
  <w:num w:numId="9">
    <w:abstractNumId w:val="9"/>
  </w:num>
  <w:num w:numId="10">
    <w:abstractNumId w:val="5"/>
  </w:num>
  <w:num w:numId="11">
    <w:abstractNumId w:val="8"/>
  </w:num>
  <w:num w:numId="12">
    <w:abstractNumId w:val="2"/>
  </w:num>
  <w:num w:numId="13">
    <w:abstractNumId w:val="14"/>
  </w:num>
  <w:num w:numId="14">
    <w:abstractNumId w:val="1"/>
  </w:num>
  <w:num w:numId="15">
    <w:abstractNumId w:val="10"/>
  </w:num>
  <w:num w:numId="16">
    <w:abstractNumId w:val="0"/>
  </w:num>
  <w:num w:numId="17">
    <w:abstractNumId w:val="18"/>
  </w:num>
  <w:num w:numId="18">
    <w:abstractNumId w:val="3"/>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C6"/>
    <w:rsid w:val="0000633E"/>
    <w:rsid w:val="000108BA"/>
    <w:rsid w:val="00011937"/>
    <w:rsid w:val="00023177"/>
    <w:rsid w:val="00032260"/>
    <w:rsid w:val="00034100"/>
    <w:rsid w:val="0003731A"/>
    <w:rsid w:val="00052D95"/>
    <w:rsid w:val="00056FB7"/>
    <w:rsid w:val="00064468"/>
    <w:rsid w:val="00071B4C"/>
    <w:rsid w:val="00080663"/>
    <w:rsid w:val="000815D3"/>
    <w:rsid w:val="00082AFB"/>
    <w:rsid w:val="0009783B"/>
    <w:rsid w:val="000A66B3"/>
    <w:rsid w:val="000B0CCB"/>
    <w:rsid w:val="000B1875"/>
    <w:rsid w:val="000B30C7"/>
    <w:rsid w:val="000B354A"/>
    <w:rsid w:val="000B4E9E"/>
    <w:rsid w:val="000C0189"/>
    <w:rsid w:val="000C1324"/>
    <w:rsid w:val="000D3F5A"/>
    <w:rsid w:val="000D7E96"/>
    <w:rsid w:val="000E2FEF"/>
    <w:rsid w:val="000E40B1"/>
    <w:rsid w:val="000E4188"/>
    <w:rsid w:val="000E6B18"/>
    <w:rsid w:val="000F143E"/>
    <w:rsid w:val="000F1983"/>
    <w:rsid w:val="000F4444"/>
    <w:rsid w:val="00100145"/>
    <w:rsid w:val="001077C8"/>
    <w:rsid w:val="001158BA"/>
    <w:rsid w:val="00121EE8"/>
    <w:rsid w:val="00124414"/>
    <w:rsid w:val="00124975"/>
    <w:rsid w:val="00126755"/>
    <w:rsid w:val="00127306"/>
    <w:rsid w:val="001307BE"/>
    <w:rsid w:val="00135B43"/>
    <w:rsid w:val="0013623E"/>
    <w:rsid w:val="001438A1"/>
    <w:rsid w:val="001445F6"/>
    <w:rsid w:val="00160053"/>
    <w:rsid w:val="00170AA2"/>
    <w:rsid w:val="0017268D"/>
    <w:rsid w:val="00173F34"/>
    <w:rsid w:val="00176B86"/>
    <w:rsid w:val="001819F2"/>
    <w:rsid w:val="0019399B"/>
    <w:rsid w:val="001979BC"/>
    <w:rsid w:val="001D02C9"/>
    <w:rsid w:val="001D2249"/>
    <w:rsid w:val="001E7196"/>
    <w:rsid w:val="001E77C1"/>
    <w:rsid w:val="001F23D0"/>
    <w:rsid w:val="00200B0A"/>
    <w:rsid w:val="00204188"/>
    <w:rsid w:val="00223F39"/>
    <w:rsid w:val="0023643C"/>
    <w:rsid w:val="00237B48"/>
    <w:rsid w:val="0025617F"/>
    <w:rsid w:val="00261301"/>
    <w:rsid w:val="00261CCB"/>
    <w:rsid w:val="00262140"/>
    <w:rsid w:val="00263215"/>
    <w:rsid w:val="00267CA4"/>
    <w:rsid w:val="0029180B"/>
    <w:rsid w:val="00292801"/>
    <w:rsid w:val="002A37E8"/>
    <w:rsid w:val="002A3DAF"/>
    <w:rsid w:val="002C0479"/>
    <w:rsid w:val="002C5DCB"/>
    <w:rsid w:val="002D1999"/>
    <w:rsid w:val="002E0A97"/>
    <w:rsid w:val="002E44A8"/>
    <w:rsid w:val="002E6B2F"/>
    <w:rsid w:val="002F0966"/>
    <w:rsid w:val="002F15F1"/>
    <w:rsid w:val="002F749E"/>
    <w:rsid w:val="0030225B"/>
    <w:rsid w:val="00306537"/>
    <w:rsid w:val="0030672D"/>
    <w:rsid w:val="0032183E"/>
    <w:rsid w:val="003431D6"/>
    <w:rsid w:val="0034649C"/>
    <w:rsid w:val="0035034F"/>
    <w:rsid w:val="0035655A"/>
    <w:rsid w:val="00362F32"/>
    <w:rsid w:val="003632C5"/>
    <w:rsid w:val="00367896"/>
    <w:rsid w:val="00374B5A"/>
    <w:rsid w:val="00380431"/>
    <w:rsid w:val="00390D82"/>
    <w:rsid w:val="003918A1"/>
    <w:rsid w:val="0039635F"/>
    <w:rsid w:val="003A02D1"/>
    <w:rsid w:val="003A0466"/>
    <w:rsid w:val="003A3116"/>
    <w:rsid w:val="003B428F"/>
    <w:rsid w:val="003B7711"/>
    <w:rsid w:val="003D422E"/>
    <w:rsid w:val="003D65AC"/>
    <w:rsid w:val="003E39F5"/>
    <w:rsid w:val="003E54AC"/>
    <w:rsid w:val="00407F65"/>
    <w:rsid w:val="00411B23"/>
    <w:rsid w:val="0041276E"/>
    <w:rsid w:val="0041494F"/>
    <w:rsid w:val="00415A2D"/>
    <w:rsid w:val="004169B6"/>
    <w:rsid w:val="00420CE8"/>
    <w:rsid w:val="0042262E"/>
    <w:rsid w:val="00423072"/>
    <w:rsid w:val="0042422E"/>
    <w:rsid w:val="00427511"/>
    <w:rsid w:val="0043415A"/>
    <w:rsid w:val="00436DEC"/>
    <w:rsid w:val="00470224"/>
    <w:rsid w:val="004730A2"/>
    <w:rsid w:val="00480439"/>
    <w:rsid w:val="00486190"/>
    <w:rsid w:val="004942A8"/>
    <w:rsid w:val="00497B32"/>
    <w:rsid w:val="004B6279"/>
    <w:rsid w:val="004B6792"/>
    <w:rsid w:val="004C0BF9"/>
    <w:rsid w:val="004C2BBB"/>
    <w:rsid w:val="004C5B2C"/>
    <w:rsid w:val="004D0702"/>
    <w:rsid w:val="004E0563"/>
    <w:rsid w:val="004E0A83"/>
    <w:rsid w:val="004E2306"/>
    <w:rsid w:val="004E6D5B"/>
    <w:rsid w:val="00502AFD"/>
    <w:rsid w:val="00514874"/>
    <w:rsid w:val="00540290"/>
    <w:rsid w:val="00540D68"/>
    <w:rsid w:val="00543DAC"/>
    <w:rsid w:val="00555359"/>
    <w:rsid w:val="00555CF9"/>
    <w:rsid w:val="00560E12"/>
    <w:rsid w:val="00561C7E"/>
    <w:rsid w:val="00562947"/>
    <w:rsid w:val="005638C5"/>
    <w:rsid w:val="00570EAC"/>
    <w:rsid w:val="0057788D"/>
    <w:rsid w:val="00580A1E"/>
    <w:rsid w:val="00581ED4"/>
    <w:rsid w:val="00583681"/>
    <w:rsid w:val="005877E5"/>
    <w:rsid w:val="005A51EB"/>
    <w:rsid w:val="005A54D8"/>
    <w:rsid w:val="005A6EEB"/>
    <w:rsid w:val="005B3896"/>
    <w:rsid w:val="005B57BD"/>
    <w:rsid w:val="005C2C5C"/>
    <w:rsid w:val="005C4A7B"/>
    <w:rsid w:val="005C5397"/>
    <w:rsid w:val="005C6103"/>
    <w:rsid w:val="005D467B"/>
    <w:rsid w:val="005D7EDB"/>
    <w:rsid w:val="005E04FF"/>
    <w:rsid w:val="005E1523"/>
    <w:rsid w:val="005E7B31"/>
    <w:rsid w:val="005F433D"/>
    <w:rsid w:val="00601ACE"/>
    <w:rsid w:val="00601BA5"/>
    <w:rsid w:val="00603005"/>
    <w:rsid w:val="0061080E"/>
    <w:rsid w:val="00613785"/>
    <w:rsid w:val="0062109B"/>
    <w:rsid w:val="00622599"/>
    <w:rsid w:val="006303F0"/>
    <w:rsid w:val="00631D8D"/>
    <w:rsid w:val="00647848"/>
    <w:rsid w:val="006529D3"/>
    <w:rsid w:val="00654165"/>
    <w:rsid w:val="006639D5"/>
    <w:rsid w:val="00672DFF"/>
    <w:rsid w:val="006753C5"/>
    <w:rsid w:val="006778DE"/>
    <w:rsid w:val="006806AC"/>
    <w:rsid w:val="00682660"/>
    <w:rsid w:val="00686C43"/>
    <w:rsid w:val="00686EE4"/>
    <w:rsid w:val="006A1591"/>
    <w:rsid w:val="006A5167"/>
    <w:rsid w:val="006C0CBF"/>
    <w:rsid w:val="006C13DB"/>
    <w:rsid w:val="006C6C31"/>
    <w:rsid w:val="006D4477"/>
    <w:rsid w:val="006D5A1F"/>
    <w:rsid w:val="006D7393"/>
    <w:rsid w:val="006E3666"/>
    <w:rsid w:val="006E4978"/>
    <w:rsid w:val="006F0CF0"/>
    <w:rsid w:val="00711B8D"/>
    <w:rsid w:val="00712F03"/>
    <w:rsid w:val="00713A64"/>
    <w:rsid w:val="00717108"/>
    <w:rsid w:val="00720D85"/>
    <w:rsid w:val="00722127"/>
    <w:rsid w:val="00726CF2"/>
    <w:rsid w:val="00737894"/>
    <w:rsid w:val="0074021F"/>
    <w:rsid w:val="00756A51"/>
    <w:rsid w:val="00757A3E"/>
    <w:rsid w:val="00757BB3"/>
    <w:rsid w:val="00760C71"/>
    <w:rsid w:val="007805AA"/>
    <w:rsid w:val="0079278C"/>
    <w:rsid w:val="00794722"/>
    <w:rsid w:val="007A16EF"/>
    <w:rsid w:val="007A54A8"/>
    <w:rsid w:val="007B03D8"/>
    <w:rsid w:val="007B0F81"/>
    <w:rsid w:val="007C51EE"/>
    <w:rsid w:val="007C5801"/>
    <w:rsid w:val="007C6E7F"/>
    <w:rsid w:val="007D24E4"/>
    <w:rsid w:val="007E2C97"/>
    <w:rsid w:val="007F108C"/>
    <w:rsid w:val="007F6F80"/>
    <w:rsid w:val="00805C08"/>
    <w:rsid w:val="008068C7"/>
    <w:rsid w:val="00806D8C"/>
    <w:rsid w:val="00813CDE"/>
    <w:rsid w:val="00817190"/>
    <w:rsid w:val="00821C8F"/>
    <w:rsid w:val="00824882"/>
    <w:rsid w:val="00835C40"/>
    <w:rsid w:val="008456A8"/>
    <w:rsid w:val="00861F55"/>
    <w:rsid w:val="00880C61"/>
    <w:rsid w:val="00883301"/>
    <w:rsid w:val="00883C07"/>
    <w:rsid w:val="00885878"/>
    <w:rsid w:val="00885D2D"/>
    <w:rsid w:val="008945AF"/>
    <w:rsid w:val="008A42E3"/>
    <w:rsid w:val="008A6386"/>
    <w:rsid w:val="008B5F97"/>
    <w:rsid w:val="008B604E"/>
    <w:rsid w:val="008B7D26"/>
    <w:rsid w:val="008C2522"/>
    <w:rsid w:val="008C53F5"/>
    <w:rsid w:val="008C663F"/>
    <w:rsid w:val="008D2575"/>
    <w:rsid w:val="008E4BC4"/>
    <w:rsid w:val="008E6916"/>
    <w:rsid w:val="008E7B59"/>
    <w:rsid w:val="00904D8A"/>
    <w:rsid w:val="009134C0"/>
    <w:rsid w:val="00913787"/>
    <w:rsid w:val="00914443"/>
    <w:rsid w:val="0092197A"/>
    <w:rsid w:val="0094346C"/>
    <w:rsid w:val="009575C5"/>
    <w:rsid w:val="009625EB"/>
    <w:rsid w:val="00970D1F"/>
    <w:rsid w:val="009730DC"/>
    <w:rsid w:val="00976998"/>
    <w:rsid w:val="00983BF5"/>
    <w:rsid w:val="00994B87"/>
    <w:rsid w:val="009A232C"/>
    <w:rsid w:val="009A65E1"/>
    <w:rsid w:val="009B1DFA"/>
    <w:rsid w:val="009B27F7"/>
    <w:rsid w:val="009B4214"/>
    <w:rsid w:val="009B5BF0"/>
    <w:rsid w:val="009B62FE"/>
    <w:rsid w:val="009C390D"/>
    <w:rsid w:val="009D1C31"/>
    <w:rsid w:val="009E18B8"/>
    <w:rsid w:val="009E2515"/>
    <w:rsid w:val="009E6CFD"/>
    <w:rsid w:val="009F2039"/>
    <w:rsid w:val="00A078BE"/>
    <w:rsid w:val="00A247CF"/>
    <w:rsid w:val="00A24DFE"/>
    <w:rsid w:val="00A35BB6"/>
    <w:rsid w:val="00A36802"/>
    <w:rsid w:val="00A4117C"/>
    <w:rsid w:val="00A53A08"/>
    <w:rsid w:val="00A62A6E"/>
    <w:rsid w:val="00A77B8E"/>
    <w:rsid w:val="00A806A4"/>
    <w:rsid w:val="00A81C28"/>
    <w:rsid w:val="00AA0FE6"/>
    <w:rsid w:val="00AA3E3D"/>
    <w:rsid w:val="00AB0E0D"/>
    <w:rsid w:val="00AC53F6"/>
    <w:rsid w:val="00AC67C3"/>
    <w:rsid w:val="00AC7D48"/>
    <w:rsid w:val="00AD19EC"/>
    <w:rsid w:val="00AD1BC8"/>
    <w:rsid w:val="00AD4811"/>
    <w:rsid w:val="00AF6E30"/>
    <w:rsid w:val="00AF7B6F"/>
    <w:rsid w:val="00B012AD"/>
    <w:rsid w:val="00B05DEB"/>
    <w:rsid w:val="00B164BD"/>
    <w:rsid w:val="00B200D5"/>
    <w:rsid w:val="00B21AA3"/>
    <w:rsid w:val="00B27769"/>
    <w:rsid w:val="00B34C60"/>
    <w:rsid w:val="00B361EC"/>
    <w:rsid w:val="00B71184"/>
    <w:rsid w:val="00B77450"/>
    <w:rsid w:val="00B838D3"/>
    <w:rsid w:val="00B91724"/>
    <w:rsid w:val="00BA46F5"/>
    <w:rsid w:val="00BA5E43"/>
    <w:rsid w:val="00BB19EB"/>
    <w:rsid w:val="00BB1C8C"/>
    <w:rsid w:val="00BC6841"/>
    <w:rsid w:val="00BD08EB"/>
    <w:rsid w:val="00BD0C7D"/>
    <w:rsid w:val="00BD1C25"/>
    <w:rsid w:val="00BD1DBA"/>
    <w:rsid w:val="00BD43C7"/>
    <w:rsid w:val="00BD5969"/>
    <w:rsid w:val="00BE20D5"/>
    <w:rsid w:val="00BE52BC"/>
    <w:rsid w:val="00BF2314"/>
    <w:rsid w:val="00C01EDA"/>
    <w:rsid w:val="00C0312C"/>
    <w:rsid w:val="00C05AFD"/>
    <w:rsid w:val="00C10927"/>
    <w:rsid w:val="00C16765"/>
    <w:rsid w:val="00C263AD"/>
    <w:rsid w:val="00C30559"/>
    <w:rsid w:val="00C361A0"/>
    <w:rsid w:val="00C400E3"/>
    <w:rsid w:val="00C4387E"/>
    <w:rsid w:val="00C4752A"/>
    <w:rsid w:val="00C51586"/>
    <w:rsid w:val="00C641B9"/>
    <w:rsid w:val="00C73162"/>
    <w:rsid w:val="00C83BA2"/>
    <w:rsid w:val="00C86956"/>
    <w:rsid w:val="00C8731A"/>
    <w:rsid w:val="00C90CD1"/>
    <w:rsid w:val="00C92862"/>
    <w:rsid w:val="00C972A9"/>
    <w:rsid w:val="00CA27E0"/>
    <w:rsid w:val="00CA2D1A"/>
    <w:rsid w:val="00CB1C74"/>
    <w:rsid w:val="00CB3718"/>
    <w:rsid w:val="00CC09A3"/>
    <w:rsid w:val="00CC3832"/>
    <w:rsid w:val="00CC6BD1"/>
    <w:rsid w:val="00CE2F85"/>
    <w:rsid w:val="00CE3D1C"/>
    <w:rsid w:val="00D009A3"/>
    <w:rsid w:val="00D04562"/>
    <w:rsid w:val="00D048B3"/>
    <w:rsid w:val="00D168EA"/>
    <w:rsid w:val="00D200D3"/>
    <w:rsid w:val="00D277E4"/>
    <w:rsid w:val="00D304DC"/>
    <w:rsid w:val="00D34F17"/>
    <w:rsid w:val="00D401FF"/>
    <w:rsid w:val="00D4556B"/>
    <w:rsid w:val="00D46F8D"/>
    <w:rsid w:val="00D54D33"/>
    <w:rsid w:val="00D54D4F"/>
    <w:rsid w:val="00D54E26"/>
    <w:rsid w:val="00D6032F"/>
    <w:rsid w:val="00D64893"/>
    <w:rsid w:val="00D6777E"/>
    <w:rsid w:val="00D74E3F"/>
    <w:rsid w:val="00D7679E"/>
    <w:rsid w:val="00D87C24"/>
    <w:rsid w:val="00D90AED"/>
    <w:rsid w:val="00D919D5"/>
    <w:rsid w:val="00D95B3A"/>
    <w:rsid w:val="00DA1D52"/>
    <w:rsid w:val="00DA5A34"/>
    <w:rsid w:val="00DB1672"/>
    <w:rsid w:val="00DC0483"/>
    <w:rsid w:val="00DC178B"/>
    <w:rsid w:val="00DC7A90"/>
    <w:rsid w:val="00DD2D11"/>
    <w:rsid w:val="00DE0FE1"/>
    <w:rsid w:val="00DE3C08"/>
    <w:rsid w:val="00DE489E"/>
    <w:rsid w:val="00DF00DD"/>
    <w:rsid w:val="00DF543D"/>
    <w:rsid w:val="00DF6111"/>
    <w:rsid w:val="00DF68C6"/>
    <w:rsid w:val="00DF6B9E"/>
    <w:rsid w:val="00E04333"/>
    <w:rsid w:val="00E122D8"/>
    <w:rsid w:val="00E12396"/>
    <w:rsid w:val="00E202D1"/>
    <w:rsid w:val="00E31015"/>
    <w:rsid w:val="00E32345"/>
    <w:rsid w:val="00E3477E"/>
    <w:rsid w:val="00E37EA9"/>
    <w:rsid w:val="00E4033C"/>
    <w:rsid w:val="00E423D9"/>
    <w:rsid w:val="00E472BE"/>
    <w:rsid w:val="00E54B5C"/>
    <w:rsid w:val="00E557BA"/>
    <w:rsid w:val="00E721E9"/>
    <w:rsid w:val="00E73221"/>
    <w:rsid w:val="00E8326B"/>
    <w:rsid w:val="00E85AE7"/>
    <w:rsid w:val="00E94CA2"/>
    <w:rsid w:val="00E95317"/>
    <w:rsid w:val="00EB36BD"/>
    <w:rsid w:val="00EB590D"/>
    <w:rsid w:val="00EB6EEC"/>
    <w:rsid w:val="00EB7E13"/>
    <w:rsid w:val="00EC0FB2"/>
    <w:rsid w:val="00EC778C"/>
    <w:rsid w:val="00ED2F36"/>
    <w:rsid w:val="00EE1B3E"/>
    <w:rsid w:val="00EE2200"/>
    <w:rsid w:val="00EF3C19"/>
    <w:rsid w:val="00F0541B"/>
    <w:rsid w:val="00F26C6A"/>
    <w:rsid w:val="00F31047"/>
    <w:rsid w:val="00F3369F"/>
    <w:rsid w:val="00F45ECE"/>
    <w:rsid w:val="00F52E0E"/>
    <w:rsid w:val="00F61146"/>
    <w:rsid w:val="00F61EC6"/>
    <w:rsid w:val="00F65312"/>
    <w:rsid w:val="00F71B9B"/>
    <w:rsid w:val="00F7616B"/>
    <w:rsid w:val="00F77F77"/>
    <w:rsid w:val="00F82695"/>
    <w:rsid w:val="00F84405"/>
    <w:rsid w:val="00F85CEF"/>
    <w:rsid w:val="00F903FF"/>
    <w:rsid w:val="00F9044A"/>
    <w:rsid w:val="00FA2C74"/>
    <w:rsid w:val="00FA2D5D"/>
    <w:rsid w:val="00FA3270"/>
    <w:rsid w:val="00FA3ABC"/>
    <w:rsid w:val="00FA4411"/>
    <w:rsid w:val="00FB2F30"/>
    <w:rsid w:val="00FB38C7"/>
    <w:rsid w:val="00FC6125"/>
    <w:rsid w:val="00FD1528"/>
    <w:rsid w:val="00FE7814"/>
    <w:rsid w:val="00FF1C53"/>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1269"/>
  <w15:docId w15:val="{DF6AA060-3F3C-4FC8-9F21-E077A090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72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Список уровня 2,Абзац,CA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4C2BBB"/>
    <w:pPr>
      <w:spacing w:after="0" w:line="276" w:lineRule="auto"/>
    </w:pPr>
    <w:rPr>
      <w:rFonts w:ascii="Arial" w:eastAsia="Arial" w:hAnsi="Arial" w:cs="Arial"/>
      <w:color w:val="000000"/>
      <w:lang w:val="ru-RU" w:eastAsia="ru-RU"/>
    </w:rPr>
  </w:style>
  <w:style w:type="table" w:customStyle="1" w:styleId="12">
    <w:name w:val="Сетка таблицы1"/>
    <w:basedOn w:val="a1"/>
    <w:next w:val="a4"/>
    <w:rsid w:val="00390D8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4"/>
    <w:rsid w:val="00390D8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806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zo.gov.ua/verify"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5044E8-437A-433F-A179-92662D03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18168</Words>
  <Characters>103561</Characters>
  <Application>Microsoft Office Word</Application>
  <DocSecurity>0</DocSecurity>
  <Lines>863</Lines>
  <Paragraphs>242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2023-10-04T09:34:00Z</cp:lastPrinted>
  <dcterms:created xsi:type="dcterms:W3CDTF">2024-03-12T19:29:00Z</dcterms:created>
  <dcterms:modified xsi:type="dcterms:W3CDTF">2024-03-12T19:29:00Z</dcterms:modified>
</cp:coreProperties>
</file>