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862C0" w14:textId="77777777" w:rsidR="007C46C1" w:rsidRPr="0068523C" w:rsidRDefault="007C46C1" w:rsidP="007C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32"/>
          <w:lang w:eastAsia="ru-RU"/>
        </w:rPr>
      </w:pPr>
      <w:r w:rsidRPr="0068523C">
        <w:rPr>
          <w:rFonts w:ascii="Times New Roman" w:hAnsi="Times New Roman"/>
          <w:b/>
          <w:sz w:val="24"/>
          <w:szCs w:val="32"/>
          <w:lang w:eastAsia="ru-RU"/>
        </w:rPr>
        <w:t xml:space="preserve">Комунальне некомерційне підприємство </w:t>
      </w:r>
      <w:proofErr w:type="spellStart"/>
      <w:r w:rsidRPr="0068523C">
        <w:rPr>
          <w:rFonts w:ascii="Times New Roman" w:hAnsi="Times New Roman"/>
          <w:b/>
          <w:sz w:val="24"/>
          <w:szCs w:val="32"/>
          <w:lang w:eastAsia="ru-RU"/>
        </w:rPr>
        <w:t>Буської</w:t>
      </w:r>
      <w:proofErr w:type="spellEnd"/>
      <w:r w:rsidRPr="0068523C">
        <w:rPr>
          <w:rFonts w:ascii="Times New Roman" w:hAnsi="Times New Roman"/>
          <w:b/>
          <w:sz w:val="24"/>
          <w:szCs w:val="32"/>
          <w:lang w:eastAsia="ru-RU"/>
        </w:rPr>
        <w:t xml:space="preserve"> міської ради </w:t>
      </w:r>
    </w:p>
    <w:p w14:paraId="3FE15E3B" w14:textId="77777777" w:rsidR="007C46C1" w:rsidRPr="0068523C" w:rsidRDefault="007C46C1" w:rsidP="007C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32"/>
          <w:lang w:eastAsia="ru-RU"/>
        </w:rPr>
      </w:pPr>
      <w:r w:rsidRPr="0068523C">
        <w:rPr>
          <w:rFonts w:ascii="Times New Roman" w:hAnsi="Times New Roman"/>
          <w:b/>
          <w:sz w:val="24"/>
          <w:szCs w:val="32"/>
          <w:lang w:eastAsia="ru-RU"/>
        </w:rPr>
        <w:t>«</w:t>
      </w:r>
      <w:proofErr w:type="spellStart"/>
      <w:r w:rsidRPr="0068523C">
        <w:rPr>
          <w:rFonts w:ascii="Times New Roman" w:hAnsi="Times New Roman"/>
          <w:b/>
          <w:sz w:val="24"/>
          <w:szCs w:val="32"/>
          <w:lang w:eastAsia="ru-RU"/>
        </w:rPr>
        <w:t>Буська</w:t>
      </w:r>
      <w:proofErr w:type="spellEnd"/>
      <w:r w:rsidRPr="0068523C">
        <w:rPr>
          <w:rFonts w:ascii="Times New Roman" w:hAnsi="Times New Roman"/>
          <w:b/>
          <w:sz w:val="24"/>
          <w:szCs w:val="32"/>
          <w:lang w:eastAsia="ru-RU"/>
        </w:rPr>
        <w:t xml:space="preserve"> центральна районна лікарня»</w:t>
      </w:r>
    </w:p>
    <w:p w14:paraId="3B331F94" w14:textId="545883F7" w:rsidR="00887C70" w:rsidRPr="000D73CD" w:rsidRDefault="00887C70">
      <w:pPr>
        <w:rPr>
          <w:rFonts w:ascii="Times New Roman" w:hAnsi="Times New Roman"/>
          <w:sz w:val="24"/>
          <w:szCs w:val="24"/>
        </w:rPr>
      </w:pPr>
    </w:p>
    <w:p w14:paraId="41CFA017" w14:textId="77777777" w:rsidR="007C46C1" w:rsidRPr="000D73CD" w:rsidRDefault="007C46C1" w:rsidP="007C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r w:rsidRPr="000D73CD">
        <w:rPr>
          <w:rFonts w:ascii="Times New Roman" w:eastAsia="Times New Roman" w:hAnsi="Times New Roman"/>
          <w:bCs/>
          <w:kern w:val="28"/>
          <w:sz w:val="24"/>
          <w:szCs w:val="24"/>
          <w:lang w:eastAsia="ru-RU"/>
        </w:rPr>
        <w:t xml:space="preserve">Затверджено рішенням </w:t>
      </w:r>
    </w:p>
    <w:p w14:paraId="553D6E97" w14:textId="77777777" w:rsidR="007C46C1" w:rsidRPr="000D73CD" w:rsidRDefault="007C46C1" w:rsidP="007C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r w:rsidRPr="000D73CD">
        <w:rPr>
          <w:rFonts w:ascii="Times New Roman" w:eastAsia="Times New Roman" w:hAnsi="Times New Roman"/>
          <w:bCs/>
          <w:kern w:val="28"/>
          <w:sz w:val="24"/>
          <w:szCs w:val="24"/>
          <w:lang w:eastAsia="ru-RU"/>
        </w:rPr>
        <w:t>уповноваженої особи</w:t>
      </w:r>
    </w:p>
    <w:p w14:paraId="30C887B3" w14:textId="0642E4F4" w:rsidR="007C46C1" w:rsidRPr="000D73CD" w:rsidRDefault="007C46C1" w:rsidP="007C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r w:rsidRPr="000D73CD">
        <w:rPr>
          <w:rFonts w:ascii="Times New Roman" w:eastAsia="Times New Roman" w:hAnsi="Times New Roman"/>
          <w:bCs/>
          <w:kern w:val="28"/>
          <w:sz w:val="24"/>
          <w:szCs w:val="24"/>
          <w:lang w:eastAsia="ru-RU"/>
        </w:rPr>
        <w:t xml:space="preserve"> </w:t>
      </w:r>
      <w:r w:rsidR="0068523C">
        <w:rPr>
          <w:rFonts w:ascii="Times New Roman" w:eastAsia="Times New Roman" w:hAnsi="Times New Roman"/>
          <w:bCs/>
          <w:kern w:val="28"/>
          <w:sz w:val="24"/>
          <w:szCs w:val="24"/>
          <w:lang w:eastAsia="ru-RU"/>
        </w:rPr>
        <w:t xml:space="preserve"> від 12</w:t>
      </w:r>
      <w:r w:rsidR="00AB696D">
        <w:rPr>
          <w:rFonts w:ascii="Times New Roman" w:eastAsia="Times New Roman" w:hAnsi="Times New Roman"/>
          <w:bCs/>
          <w:kern w:val="28"/>
          <w:sz w:val="24"/>
          <w:szCs w:val="24"/>
          <w:lang w:eastAsia="ru-RU"/>
        </w:rPr>
        <w:t>.0</w:t>
      </w:r>
      <w:r w:rsidR="0068523C">
        <w:rPr>
          <w:rFonts w:ascii="Times New Roman" w:eastAsia="Times New Roman" w:hAnsi="Times New Roman"/>
          <w:bCs/>
          <w:kern w:val="28"/>
          <w:sz w:val="24"/>
          <w:szCs w:val="24"/>
          <w:lang w:eastAsia="ru-RU"/>
        </w:rPr>
        <w:t>4</w:t>
      </w:r>
      <w:r w:rsidR="0025074A" w:rsidRPr="00605275">
        <w:rPr>
          <w:rFonts w:ascii="Times New Roman" w:eastAsia="Times New Roman" w:hAnsi="Times New Roman"/>
          <w:bCs/>
          <w:kern w:val="28"/>
          <w:sz w:val="24"/>
          <w:szCs w:val="24"/>
          <w:lang w:eastAsia="ru-RU"/>
        </w:rPr>
        <w:t>.24</w:t>
      </w:r>
      <w:r w:rsidRPr="00605275">
        <w:rPr>
          <w:rFonts w:ascii="Times New Roman" w:eastAsia="Times New Roman" w:hAnsi="Times New Roman"/>
          <w:bCs/>
          <w:kern w:val="28"/>
          <w:sz w:val="24"/>
          <w:szCs w:val="24"/>
          <w:lang w:eastAsia="ru-RU"/>
        </w:rPr>
        <w:t xml:space="preserve"> р.</w:t>
      </w:r>
    </w:p>
    <w:p w14:paraId="0526329E" w14:textId="77777777" w:rsidR="007C46C1" w:rsidRPr="000D73CD" w:rsidRDefault="007C46C1" w:rsidP="00AB696D">
      <w:pPr>
        <w:tabs>
          <w:tab w:val="right" w:pos="9639"/>
        </w:tabs>
        <w:spacing w:after="0" w:line="240" w:lineRule="auto"/>
        <w:jc w:val="center"/>
        <w:rPr>
          <w:rFonts w:ascii="Times New Roman" w:eastAsia="Times New Roman" w:hAnsi="Times New Roman"/>
          <w:b/>
          <w:bCs/>
          <w:sz w:val="24"/>
          <w:szCs w:val="24"/>
        </w:rPr>
      </w:pPr>
      <w:r w:rsidRPr="000D73CD">
        <w:rPr>
          <w:rFonts w:ascii="Times New Roman" w:hAnsi="Times New Roman"/>
          <w:b/>
          <w:bCs/>
          <w:sz w:val="24"/>
          <w:szCs w:val="24"/>
        </w:rPr>
        <w:t>Перелік змін до тендерної документації</w:t>
      </w:r>
    </w:p>
    <w:p w14:paraId="257097C4" w14:textId="493FFBDA" w:rsidR="007C46C1" w:rsidRPr="000D73CD" w:rsidRDefault="007C46C1" w:rsidP="00AB696D">
      <w:pPr>
        <w:pStyle w:val="a4"/>
        <w:spacing w:after="240"/>
        <w:ind w:firstLine="720"/>
        <w:rPr>
          <w:rFonts w:ascii="Times New Roman" w:hAnsi="Times New Roman"/>
          <w:b/>
          <w:bCs/>
          <w:szCs w:val="24"/>
        </w:rPr>
      </w:pPr>
      <w:r w:rsidRPr="000D73CD">
        <w:rPr>
          <w:rFonts w:ascii="Times New Roman" w:hAnsi="Times New Roman"/>
          <w:szCs w:val="24"/>
          <w:lang w:val="uk-UA"/>
        </w:rPr>
        <w:t xml:space="preserve">                                            на закупівлю:</w:t>
      </w:r>
      <w:bookmarkStart w:id="0" w:name="_Hlk156292192"/>
      <w:r w:rsidRPr="000D73CD">
        <w:rPr>
          <w:rFonts w:ascii="Times New Roman" w:hAnsi="Times New Roman"/>
          <w:b/>
          <w:bCs/>
          <w:szCs w:val="24"/>
        </w:rPr>
        <w:t xml:space="preserve"> </w:t>
      </w:r>
      <w:bookmarkEnd w:id="0"/>
    </w:p>
    <w:p w14:paraId="5AEC3B38" w14:textId="77777777" w:rsidR="00525E54" w:rsidRDefault="00525E54" w:rsidP="00525E54">
      <w:pPr>
        <w:spacing w:after="0" w:line="240" w:lineRule="auto"/>
        <w:jc w:val="center"/>
        <w:rPr>
          <w:rFonts w:ascii="Times New Roman" w:hAnsi="Times New Roman"/>
          <w:b/>
          <w:sz w:val="24"/>
          <w:szCs w:val="24"/>
          <w:lang w:val="ru-RU"/>
        </w:rPr>
      </w:pPr>
      <w:proofErr w:type="spellStart"/>
      <w:r w:rsidRPr="00517E33">
        <w:rPr>
          <w:rFonts w:ascii="Times New Roman" w:hAnsi="Times New Roman"/>
          <w:b/>
          <w:sz w:val="24"/>
          <w:szCs w:val="24"/>
          <w:lang w:val="ru-RU"/>
        </w:rPr>
        <w:t>Послуги</w:t>
      </w:r>
      <w:proofErr w:type="spellEnd"/>
      <w:r w:rsidRPr="00517E33">
        <w:rPr>
          <w:rFonts w:ascii="Times New Roman" w:hAnsi="Times New Roman"/>
          <w:b/>
          <w:sz w:val="24"/>
          <w:szCs w:val="24"/>
          <w:lang w:val="ru-RU"/>
        </w:rPr>
        <w:t xml:space="preserve"> з ремонту та </w:t>
      </w:r>
      <w:proofErr w:type="spellStart"/>
      <w:proofErr w:type="gramStart"/>
      <w:r w:rsidRPr="00517E33">
        <w:rPr>
          <w:rFonts w:ascii="Times New Roman" w:hAnsi="Times New Roman"/>
          <w:b/>
          <w:sz w:val="24"/>
          <w:szCs w:val="24"/>
          <w:lang w:val="ru-RU"/>
        </w:rPr>
        <w:t>техн</w:t>
      </w:r>
      <w:proofErr w:type="gramEnd"/>
      <w:r w:rsidRPr="00517E33">
        <w:rPr>
          <w:rFonts w:ascii="Times New Roman" w:hAnsi="Times New Roman"/>
          <w:b/>
          <w:sz w:val="24"/>
          <w:szCs w:val="24"/>
          <w:lang w:val="ru-RU"/>
        </w:rPr>
        <w:t>ічного</w:t>
      </w:r>
      <w:proofErr w:type="spellEnd"/>
      <w:r w:rsidRPr="00517E33">
        <w:rPr>
          <w:rFonts w:ascii="Times New Roman" w:hAnsi="Times New Roman"/>
          <w:b/>
          <w:sz w:val="24"/>
          <w:szCs w:val="24"/>
          <w:lang w:val="ru-RU"/>
        </w:rPr>
        <w:t xml:space="preserve"> </w:t>
      </w:r>
      <w:proofErr w:type="spellStart"/>
      <w:r w:rsidRPr="00517E33">
        <w:rPr>
          <w:rFonts w:ascii="Times New Roman" w:hAnsi="Times New Roman"/>
          <w:b/>
          <w:sz w:val="24"/>
          <w:szCs w:val="24"/>
          <w:lang w:val="ru-RU"/>
        </w:rPr>
        <w:t>обслуговування</w:t>
      </w:r>
      <w:proofErr w:type="spellEnd"/>
      <w:r w:rsidRPr="00517E33">
        <w:rPr>
          <w:rFonts w:ascii="Times New Roman" w:hAnsi="Times New Roman"/>
          <w:b/>
          <w:sz w:val="24"/>
          <w:szCs w:val="24"/>
          <w:lang w:val="ru-RU"/>
        </w:rPr>
        <w:t xml:space="preserve"> </w:t>
      </w:r>
      <w:proofErr w:type="spellStart"/>
      <w:r w:rsidRPr="00517E33">
        <w:rPr>
          <w:rFonts w:ascii="Times New Roman" w:hAnsi="Times New Roman"/>
          <w:b/>
          <w:sz w:val="24"/>
          <w:szCs w:val="24"/>
          <w:lang w:val="ru-RU"/>
        </w:rPr>
        <w:t>наркозної</w:t>
      </w:r>
      <w:proofErr w:type="spellEnd"/>
      <w:r w:rsidRPr="00517E33">
        <w:rPr>
          <w:rFonts w:ascii="Times New Roman" w:hAnsi="Times New Roman"/>
          <w:b/>
          <w:sz w:val="24"/>
          <w:szCs w:val="24"/>
          <w:lang w:val="ru-RU"/>
        </w:rPr>
        <w:t xml:space="preserve"> </w:t>
      </w:r>
      <w:proofErr w:type="spellStart"/>
      <w:r w:rsidRPr="00517E33">
        <w:rPr>
          <w:rFonts w:ascii="Times New Roman" w:hAnsi="Times New Roman"/>
          <w:b/>
          <w:sz w:val="24"/>
          <w:szCs w:val="24"/>
          <w:lang w:val="ru-RU"/>
        </w:rPr>
        <w:t>станції</w:t>
      </w:r>
      <w:proofErr w:type="spellEnd"/>
      <w:r w:rsidRPr="00517E33">
        <w:rPr>
          <w:rFonts w:ascii="Times New Roman" w:hAnsi="Times New Roman"/>
          <w:b/>
          <w:sz w:val="24"/>
          <w:szCs w:val="24"/>
          <w:lang w:val="ru-RU"/>
        </w:rPr>
        <w:t xml:space="preserve"> </w:t>
      </w:r>
      <w:proofErr w:type="spellStart"/>
      <w:r w:rsidRPr="00517E33">
        <w:rPr>
          <w:rFonts w:ascii="Times New Roman" w:hAnsi="Times New Roman"/>
          <w:b/>
          <w:sz w:val="24"/>
          <w:szCs w:val="24"/>
          <w:lang w:val="ru-RU"/>
        </w:rPr>
        <w:t>Caelus</w:t>
      </w:r>
      <w:proofErr w:type="spellEnd"/>
      <w:r w:rsidRPr="00517E33">
        <w:rPr>
          <w:rFonts w:ascii="Times New Roman" w:hAnsi="Times New Roman"/>
          <w:b/>
          <w:sz w:val="24"/>
          <w:szCs w:val="24"/>
          <w:lang w:val="ru-RU"/>
        </w:rPr>
        <w:t xml:space="preserve"> </w:t>
      </w:r>
      <w:proofErr w:type="spellStart"/>
      <w:r w:rsidRPr="00517E33">
        <w:rPr>
          <w:rFonts w:ascii="Times New Roman" w:hAnsi="Times New Roman"/>
          <w:b/>
          <w:sz w:val="24"/>
          <w:szCs w:val="24"/>
          <w:lang w:val="ru-RU"/>
        </w:rPr>
        <w:t>Lite</w:t>
      </w:r>
      <w:proofErr w:type="spellEnd"/>
    </w:p>
    <w:p w14:paraId="0E3312D6" w14:textId="33A8B474" w:rsidR="007C46C1" w:rsidRDefault="00525E54" w:rsidP="00525E54">
      <w:pPr>
        <w:spacing w:after="0" w:line="240" w:lineRule="auto"/>
        <w:jc w:val="center"/>
        <w:rPr>
          <w:rFonts w:ascii="Times New Roman" w:hAnsi="Times New Roman"/>
          <w:b/>
          <w:sz w:val="24"/>
          <w:szCs w:val="24"/>
          <w:lang w:val="ru-RU"/>
        </w:rPr>
      </w:pPr>
      <w:r w:rsidRPr="00517E33">
        <w:rPr>
          <w:rFonts w:ascii="Times New Roman" w:hAnsi="Times New Roman"/>
          <w:b/>
          <w:sz w:val="24"/>
          <w:szCs w:val="24"/>
          <w:lang w:val="ru-RU"/>
        </w:rPr>
        <w:t xml:space="preserve">(ДК 021:2015:50420000-5 — </w:t>
      </w:r>
      <w:proofErr w:type="spellStart"/>
      <w:r w:rsidRPr="00517E33">
        <w:rPr>
          <w:rFonts w:ascii="Times New Roman" w:hAnsi="Times New Roman"/>
          <w:b/>
          <w:sz w:val="24"/>
          <w:szCs w:val="24"/>
          <w:lang w:val="ru-RU"/>
        </w:rPr>
        <w:t>Послуги</w:t>
      </w:r>
      <w:proofErr w:type="spellEnd"/>
      <w:r w:rsidRPr="00517E33">
        <w:rPr>
          <w:rFonts w:ascii="Times New Roman" w:hAnsi="Times New Roman"/>
          <w:b/>
          <w:sz w:val="24"/>
          <w:szCs w:val="24"/>
          <w:lang w:val="ru-RU"/>
        </w:rPr>
        <w:t xml:space="preserve"> з ремонту і </w:t>
      </w:r>
      <w:proofErr w:type="spellStart"/>
      <w:proofErr w:type="gramStart"/>
      <w:r w:rsidRPr="00517E33">
        <w:rPr>
          <w:rFonts w:ascii="Times New Roman" w:hAnsi="Times New Roman"/>
          <w:b/>
          <w:sz w:val="24"/>
          <w:szCs w:val="24"/>
          <w:lang w:val="ru-RU"/>
        </w:rPr>
        <w:t>техн</w:t>
      </w:r>
      <w:proofErr w:type="gramEnd"/>
      <w:r w:rsidRPr="00517E33">
        <w:rPr>
          <w:rFonts w:ascii="Times New Roman" w:hAnsi="Times New Roman"/>
          <w:b/>
          <w:sz w:val="24"/>
          <w:szCs w:val="24"/>
          <w:lang w:val="ru-RU"/>
        </w:rPr>
        <w:t>ічного</w:t>
      </w:r>
      <w:proofErr w:type="spellEnd"/>
      <w:r w:rsidRPr="00517E33">
        <w:rPr>
          <w:rFonts w:ascii="Times New Roman" w:hAnsi="Times New Roman"/>
          <w:b/>
          <w:sz w:val="24"/>
          <w:szCs w:val="24"/>
          <w:lang w:val="ru-RU"/>
        </w:rPr>
        <w:t xml:space="preserve"> </w:t>
      </w:r>
      <w:proofErr w:type="spellStart"/>
      <w:r w:rsidRPr="00517E33">
        <w:rPr>
          <w:rFonts w:ascii="Times New Roman" w:hAnsi="Times New Roman"/>
          <w:b/>
          <w:sz w:val="24"/>
          <w:szCs w:val="24"/>
          <w:lang w:val="ru-RU"/>
        </w:rPr>
        <w:t>обслуговування</w:t>
      </w:r>
      <w:proofErr w:type="spellEnd"/>
      <w:r w:rsidRPr="00517E33">
        <w:rPr>
          <w:rFonts w:ascii="Times New Roman" w:hAnsi="Times New Roman"/>
          <w:b/>
          <w:sz w:val="24"/>
          <w:szCs w:val="24"/>
          <w:lang w:val="ru-RU"/>
        </w:rPr>
        <w:t xml:space="preserve"> </w:t>
      </w:r>
      <w:proofErr w:type="spellStart"/>
      <w:r w:rsidRPr="00517E33">
        <w:rPr>
          <w:rFonts w:ascii="Times New Roman" w:hAnsi="Times New Roman"/>
          <w:b/>
          <w:sz w:val="24"/>
          <w:szCs w:val="24"/>
          <w:lang w:val="ru-RU"/>
        </w:rPr>
        <w:t>медичного</w:t>
      </w:r>
      <w:proofErr w:type="spellEnd"/>
      <w:r w:rsidRPr="00517E33">
        <w:rPr>
          <w:rFonts w:ascii="Times New Roman" w:hAnsi="Times New Roman"/>
          <w:b/>
          <w:sz w:val="24"/>
          <w:szCs w:val="24"/>
          <w:lang w:val="ru-RU"/>
        </w:rPr>
        <w:t xml:space="preserve"> та </w:t>
      </w:r>
      <w:proofErr w:type="spellStart"/>
      <w:r w:rsidRPr="00517E33">
        <w:rPr>
          <w:rFonts w:ascii="Times New Roman" w:hAnsi="Times New Roman"/>
          <w:b/>
          <w:sz w:val="24"/>
          <w:szCs w:val="24"/>
          <w:lang w:val="ru-RU"/>
        </w:rPr>
        <w:t>хірургічного</w:t>
      </w:r>
      <w:proofErr w:type="spellEnd"/>
      <w:r w:rsidRPr="00517E33">
        <w:rPr>
          <w:rFonts w:ascii="Times New Roman" w:hAnsi="Times New Roman"/>
          <w:b/>
          <w:sz w:val="24"/>
          <w:szCs w:val="24"/>
          <w:lang w:val="ru-RU"/>
        </w:rPr>
        <w:t xml:space="preserve"> </w:t>
      </w:r>
      <w:proofErr w:type="spellStart"/>
      <w:r w:rsidRPr="00517E33">
        <w:rPr>
          <w:rFonts w:ascii="Times New Roman" w:hAnsi="Times New Roman"/>
          <w:b/>
          <w:sz w:val="24"/>
          <w:szCs w:val="24"/>
          <w:lang w:val="ru-RU"/>
        </w:rPr>
        <w:t>обладнання</w:t>
      </w:r>
      <w:proofErr w:type="spellEnd"/>
      <w:r w:rsidRPr="00517E33">
        <w:rPr>
          <w:rFonts w:ascii="Times New Roman" w:hAnsi="Times New Roman"/>
          <w:b/>
          <w:sz w:val="24"/>
          <w:szCs w:val="24"/>
          <w:lang w:val="ru-RU"/>
        </w:rPr>
        <w:t>)</w:t>
      </w:r>
    </w:p>
    <w:p w14:paraId="6A1F8933" w14:textId="77777777" w:rsidR="00525E54" w:rsidRPr="000D73CD" w:rsidRDefault="00525E54" w:rsidP="00525E54">
      <w:pPr>
        <w:spacing w:after="0" w:line="240" w:lineRule="auto"/>
        <w:jc w:val="center"/>
        <w:rPr>
          <w:rFonts w:ascii="Times New Roman" w:hAnsi="Times New Roman"/>
          <w:b/>
          <w:bCs/>
          <w:sz w:val="24"/>
          <w:szCs w:val="24"/>
        </w:rPr>
      </w:pPr>
    </w:p>
    <w:p w14:paraId="403D07DE" w14:textId="77777777" w:rsidR="0068523C" w:rsidRPr="0068523C" w:rsidRDefault="007C46C1" w:rsidP="0068523C">
      <w:pPr>
        <w:pStyle w:val="rvps2"/>
        <w:shd w:val="clear" w:color="auto" w:fill="FFFFFF"/>
        <w:spacing w:before="0" w:beforeAutospacing="0" w:after="150" w:afterAutospacing="0"/>
        <w:ind w:firstLine="450"/>
        <w:jc w:val="both"/>
        <w:rPr>
          <w:lang w:val="uk-UA" w:eastAsia="uk-UA"/>
        </w:rPr>
      </w:pPr>
      <w:r w:rsidRPr="000D73CD">
        <w:rPr>
          <w:rFonts w:eastAsia="Batang"/>
          <w:color w:val="000000"/>
          <w:lang w:val="uk-UA"/>
        </w:rPr>
        <w:t xml:space="preserve">Уповноваженою особою було прийнято рішення про внесення змін до тендерної документації відповідно до п.54 Постанови №1178 від 12.10.2022 «Про затвердження особливостей здійснення публічних </w:t>
      </w:r>
      <w:proofErr w:type="spellStart"/>
      <w:r w:rsidRPr="000D73CD">
        <w:rPr>
          <w:rFonts w:eastAsia="Batang"/>
          <w:color w:val="000000"/>
          <w:lang w:val="uk-UA"/>
        </w:rPr>
        <w:t>закупівель</w:t>
      </w:r>
      <w:proofErr w:type="spellEnd"/>
      <w:r w:rsidRPr="000D73CD">
        <w:rPr>
          <w:rFonts w:eastAsia="Batang"/>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D73CD">
        <w:rPr>
          <w:lang w:val="uk-UA"/>
        </w:rPr>
        <w:t xml:space="preserve"> </w:t>
      </w:r>
      <w:r w:rsidRPr="0068523C">
        <w:rPr>
          <w:rFonts w:eastAsia="Batang"/>
          <w:lang w:val="uk-UA"/>
        </w:rPr>
        <w:t>«</w:t>
      </w:r>
      <w:r w:rsidR="0068523C" w:rsidRPr="0068523C">
        <w:rPr>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68523C" w:rsidRPr="0068523C">
        <w:rPr>
          <w:lang w:val="uk-UA" w:eastAsia="uk-UA"/>
        </w:rPr>
        <w:t>закупівель</w:t>
      </w:r>
      <w:proofErr w:type="spellEnd"/>
      <w:r w:rsidR="0068523C" w:rsidRPr="0068523C">
        <w:rPr>
          <w:lang w:val="uk-UA" w:eastAsia="uk-UA"/>
        </w:rPr>
        <w:t>, викладених у висновку органу державного фінансового контролю відповідно до </w:t>
      </w:r>
      <w:hyperlink r:id="rId7" w:anchor="n960" w:tgtFrame="_blank" w:history="1">
        <w:r w:rsidR="0068523C" w:rsidRPr="0068523C">
          <w:rPr>
            <w:u w:val="single"/>
            <w:lang w:val="uk-UA" w:eastAsia="uk-UA"/>
          </w:rPr>
          <w:t>статті 8</w:t>
        </w:r>
      </w:hyperlink>
      <w:r w:rsidR="0068523C" w:rsidRPr="0068523C">
        <w:rPr>
          <w:lang w:val="uk-UA" w:eastAsia="uk-UA"/>
        </w:rPr>
        <w:t xml:space="preserve"> Закону, або за результатами звернень, або на підставі рішення органу оскарження </w:t>
      </w:r>
      <w:proofErr w:type="spellStart"/>
      <w:r w:rsidR="0068523C" w:rsidRPr="0068523C">
        <w:rPr>
          <w:lang w:val="uk-UA" w:eastAsia="uk-UA"/>
        </w:rPr>
        <w:t>внести</w:t>
      </w:r>
      <w:proofErr w:type="spellEnd"/>
      <w:r w:rsidR="0068523C" w:rsidRPr="0068523C">
        <w:rPr>
          <w:lang w:val="uk-UA" w:eastAsia="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0068523C" w:rsidRPr="0068523C">
        <w:rPr>
          <w:lang w:val="uk-UA" w:eastAsia="uk-UA"/>
        </w:rPr>
        <w:t>закупівель</w:t>
      </w:r>
      <w:proofErr w:type="spellEnd"/>
      <w:r w:rsidR="0068523C" w:rsidRPr="0068523C">
        <w:rPr>
          <w:lang w:val="uk-UA"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0CB7406" w14:textId="13183AFE" w:rsidR="007C46C1" w:rsidRPr="0068523C" w:rsidRDefault="0068523C" w:rsidP="0068523C">
      <w:pPr>
        <w:shd w:val="clear" w:color="auto" w:fill="FFFFFF"/>
        <w:spacing w:after="150" w:line="240" w:lineRule="auto"/>
        <w:ind w:firstLine="450"/>
        <w:jc w:val="both"/>
        <w:rPr>
          <w:rFonts w:ascii="Times New Roman" w:eastAsia="Times New Roman" w:hAnsi="Times New Roman"/>
          <w:sz w:val="24"/>
          <w:szCs w:val="24"/>
          <w:lang w:eastAsia="uk-UA"/>
        </w:rPr>
      </w:pPr>
      <w:bookmarkStart w:id="1" w:name="n804"/>
      <w:bookmarkEnd w:id="1"/>
      <w:r w:rsidRPr="0068523C">
        <w:rPr>
          <w:rFonts w:ascii="Times New Roman" w:eastAsia="Times New Roman" w:hAnsi="Times New Roman"/>
          <w:sz w:val="24"/>
          <w:szCs w:val="24"/>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68523C">
        <w:rPr>
          <w:rFonts w:ascii="Times New Roman" w:eastAsia="Times New Roman" w:hAnsi="Times New Roman"/>
          <w:sz w:val="24"/>
          <w:szCs w:val="24"/>
          <w:lang w:eastAsia="uk-UA"/>
        </w:rPr>
        <w:t>закупівель</w:t>
      </w:r>
      <w:proofErr w:type="spellEnd"/>
      <w:r w:rsidRPr="0068523C">
        <w:rPr>
          <w:rFonts w:ascii="Times New Roman" w:eastAsia="Times New Roman" w:hAnsi="Times New Roman"/>
          <w:sz w:val="24"/>
          <w:szCs w:val="24"/>
          <w:lang w:eastAsia="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8523C">
        <w:rPr>
          <w:rFonts w:ascii="Times New Roman" w:eastAsia="Times New Roman" w:hAnsi="Times New Roman"/>
          <w:sz w:val="24"/>
          <w:szCs w:val="24"/>
          <w:lang w:eastAsia="uk-UA"/>
        </w:rPr>
        <w:t>машинозчитувальному</w:t>
      </w:r>
      <w:proofErr w:type="spellEnd"/>
      <w:r w:rsidRPr="0068523C">
        <w:rPr>
          <w:rFonts w:ascii="Times New Roman" w:eastAsia="Times New Roman" w:hAnsi="Times New Roman"/>
          <w:sz w:val="24"/>
          <w:szCs w:val="24"/>
          <w:lang w:eastAsia="uk-UA"/>
        </w:rPr>
        <w:t xml:space="preserve"> форматі розміщуються в електронній системі </w:t>
      </w:r>
      <w:proofErr w:type="spellStart"/>
      <w:r w:rsidRPr="0068523C">
        <w:rPr>
          <w:rFonts w:ascii="Times New Roman" w:eastAsia="Times New Roman" w:hAnsi="Times New Roman"/>
          <w:sz w:val="24"/>
          <w:szCs w:val="24"/>
          <w:lang w:eastAsia="uk-UA"/>
        </w:rPr>
        <w:t>закупівель</w:t>
      </w:r>
      <w:proofErr w:type="spellEnd"/>
      <w:r w:rsidRPr="0068523C">
        <w:rPr>
          <w:rFonts w:ascii="Times New Roman" w:eastAsia="Times New Roman" w:hAnsi="Times New Roman"/>
          <w:sz w:val="24"/>
          <w:szCs w:val="24"/>
          <w:lang w:eastAsia="uk-UA"/>
        </w:rPr>
        <w:t xml:space="preserve"> протягом одного дня з дати прийняття рішення про їх внесення</w:t>
      </w:r>
      <w:bookmarkStart w:id="2" w:name="n805"/>
      <w:bookmarkEnd w:id="2"/>
      <w:r w:rsidR="007C46C1" w:rsidRPr="0068523C">
        <w:rPr>
          <w:lang w:eastAsia="uk-UA"/>
        </w:rPr>
        <w:t>.»</w:t>
      </w:r>
    </w:p>
    <w:p w14:paraId="670873E0" w14:textId="4A525907" w:rsidR="007C46C1" w:rsidRPr="000D73CD" w:rsidRDefault="007C46C1" w:rsidP="007C46C1">
      <w:pPr>
        <w:pStyle w:val="rvps2"/>
        <w:shd w:val="clear" w:color="auto" w:fill="FFFFFF"/>
        <w:spacing w:before="0" w:beforeAutospacing="0" w:after="0" w:afterAutospacing="0"/>
        <w:ind w:firstLine="450"/>
        <w:jc w:val="both"/>
        <w:rPr>
          <w:color w:val="000000"/>
          <w:lang w:val="uk-UA" w:eastAsia="uk-UA"/>
        </w:rPr>
      </w:pPr>
    </w:p>
    <w:p w14:paraId="1C652B16" w14:textId="77777777" w:rsidR="007C46C1" w:rsidRPr="000D73CD" w:rsidRDefault="007C46C1" w:rsidP="007C46C1">
      <w:pPr>
        <w:shd w:val="clear" w:color="auto" w:fill="FFFFFF"/>
        <w:ind w:firstLine="450"/>
        <w:jc w:val="both"/>
        <w:textAlignment w:val="baseline"/>
        <w:rPr>
          <w:rFonts w:ascii="Times New Roman" w:eastAsia="Times New Roman" w:hAnsi="Times New Roman"/>
          <w:b/>
          <w:bCs/>
          <w:color w:val="000000"/>
          <w:sz w:val="24"/>
          <w:szCs w:val="24"/>
          <w:lang w:eastAsia="uk-UA"/>
        </w:rPr>
      </w:pPr>
      <w:r w:rsidRPr="000D73CD">
        <w:rPr>
          <w:rFonts w:ascii="Times New Roman" w:hAnsi="Times New Roman"/>
          <w:b/>
          <w:bCs/>
          <w:color w:val="000000"/>
          <w:sz w:val="24"/>
          <w:szCs w:val="24"/>
          <w:lang w:eastAsia="uk-UA"/>
        </w:rPr>
        <w:t xml:space="preserve">Уповноваженою особою прийнято рішення </w:t>
      </w:r>
      <w:proofErr w:type="spellStart"/>
      <w:r w:rsidRPr="000D73CD">
        <w:rPr>
          <w:rFonts w:ascii="Times New Roman" w:hAnsi="Times New Roman"/>
          <w:b/>
          <w:bCs/>
          <w:color w:val="000000"/>
          <w:sz w:val="24"/>
          <w:szCs w:val="24"/>
          <w:lang w:eastAsia="uk-UA"/>
        </w:rPr>
        <w:t>внести</w:t>
      </w:r>
      <w:proofErr w:type="spellEnd"/>
      <w:r w:rsidRPr="000D73CD">
        <w:rPr>
          <w:rFonts w:ascii="Times New Roman" w:hAnsi="Times New Roman"/>
          <w:b/>
          <w:bCs/>
          <w:color w:val="000000"/>
          <w:sz w:val="24"/>
          <w:szCs w:val="24"/>
          <w:lang w:eastAsia="uk-UA"/>
        </w:rPr>
        <w:t xml:space="preserve"> зміни до тендерної документації:</w:t>
      </w:r>
    </w:p>
    <w:p w14:paraId="2524CEF0" w14:textId="77777777" w:rsidR="007C46C1" w:rsidRPr="0000390E" w:rsidRDefault="007C46C1" w:rsidP="007C46C1">
      <w:pPr>
        <w:rPr>
          <w:rFonts w:ascii="Times New Roman" w:eastAsia="Times New Roman" w:hAnsi="Times New Roman"/>
          <w:b/>
          <w:sz w:val="24"/>
          <w:szCs w:val="24"/>
        </w:rPr>
      </w:pPr>
      <w:r w:rsidRPr="0000390E">
        <w:rPr>
          <w:rFonts w:ascii="Times New Roman" w:hAnsi="Times New Roman"/>
          <w:b/>
          <w:sz w:val="24"/>
          <w:szCs w:val="24"/>
        </w:rPr>
        <w:t>1. Викласти у новій редакції дату затвердження тендерної документації:</w:t>
      </w:r>
    </w:p>
    <w:p w14:paraId="4D6551E0" w14:textId="77777777" w:rsidR="00A84B84" w:rsidRDefault="007C46C1" w:rsidP="007C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r w:rsidRPr="000D73CD">
        <w:rPr>
          <w:rFonts w:ascii="Times New Roman" w:eastAsia="Times New Roman" w:hAnsi="Times New Roman"/>
          <w:bCs/>
          <w:kern w:val="28"/>
          <w:sz w:val="24"/>
          <w:szCs w:val="24"/>
          <w:lang w:eastAsia="ru-RU"/>
        </w:rPr>
        <w:t xml:space="preserve">Затверджено </w:t>
      </w:r>
    </w:p>
    <w:p w14:paraId="467342A6" w14:textId="611BF168" w:rsidR="007C46C1" w:rsidRPr="000D73CD" w:rsidRDefault="007C46C1" w:rsidP="00A84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r w:rsidRPr="000D73CD">
        <w:rPr>
          <w:rFonts w:ascii="Times New Roman" w:eastAsia="Times New Roman" w:hAnsi="Times New Roman"/>
          <w:bCs/>
          <w:kern w:val="28"/>
          <w:sz w:val="24"/>
          <w:szCs w:val="24"/>
          <w:lang w:eastAsia="ru-RU"/>
        </w:rPr>
        <w:t>рішенням уповноваженої особи</w:t>
      </w:r>
    </w:p>
    <w:p w14:paraId="4ED0C620" w14:textId="0DA603E8" w:rsidR="007C46C1" w:rsidRPr="000D73CD" w:rsidRDefault="0068523C" w:rsidP="007C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4"/>
          <w:lang w:eastAsia="ru-RU"/>
        </w:rPr>
      </w:pPr>
      <w:r>
        <w:rPr>
          <w:rFonts w:ascii="Times New Roman" w:eastAsia="Times New Roman" w:hAnsi="Times New Roman"/>
          <w:bCs/>
          <w:kern w:val="28"/>
          <w:sz w:val="24"/>
          <w:szCs w:val="24"/>
          <w:lang w:eastAsia="ru-RU"/>
        </w:rPr>
        <w:t xml:space="preserve"> від 09</w:t>
      </w:r>
      <w:r w:rsidR="007C46C1" w:rsidRPr="000D73CD">
        <w:rPr>
          <w:rFonts w:ascii="Times New Roman" w:eastAsia="Times New Roman" w:hAnsi="Times New Roman"/>
          <w:bCs/>
          <w:kern w:val="28"/>
          <w:sz w:val="24"/>
          <w:szCs w:val="24"/>
          <w:lang w:eastAsia="ru-RU"/>
        </w:rPr>
        <w:t>.0</w:t>
      </w:r>
      <w:r>
        <w:rPr>
          <w:rFonts w:ascii="Times New Roman" w:eastAsia="Times New Roman" w:hAnsi="Times New Roman"/>
          <w:bCs/>
          <w:kern w:val="28"/>
          <w:sz w:val="24"/>
          <w:szCs w:val="24"/>
          <w:lang w:eastAsia="ru-RU"/>
        </w:rPr>
        <w:t>4</w:t>
      </w:r>
      <w:r w:rsidR="007C46C1" w:rsidRPr="000D73CD">
        <w:rPr>
          <w:rFonts w:ascii="Times New Roman" w:eastAsia="Times New Roman" w:hAnsi="Times New Roman"/>
          <w:bCs/>
          <w:kern w:val="28"/>
          <w:sz w:val="24"/>
          <w:szCs w:val="24"/>
          <w:lang w:eastAsia="ru-RU"/>
        </w:rPr>
        <w:t>.2024 р.</w:t>
      </w:r>
    </w:p>
    <w:p w14:paraId="4F4F94AF" w14:textId="530935DC" w:rsidR="007C46C1" w:rsidRDefault="00A94019" w:rsidP="007C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8"/>
          <w:lang w:eastAsia="ru-RU"/>
        </w:rPr>
      </w:pPr>
      <w:r>
        <w:rPr>
          <w:rFonts w:ascii="Times New Roman" w:eastAsia="Times New Roman" w:hAnsi="Times New Roman"/>
          <w:bCs/>
          <w:kern w:val="28"/>
          <w:sz w:val="24"/>
          <w:szCs w:val="28"/>
          <w:lang w:eastAsia="ru-RU"/>
        </w:rPr>
        <w:t xml:space="preserve">зі змінами від </w:t>
      </w:r>
      <w:r w:rsidR="00525E54">
        <w:rPr>
          <w:rFonts w:ascii="Times New Roman" w:eastAsia="Times New Roman" w:hAnsi="Times New Roman"/>
          <w:bCs/>
          <w:kern w:val="28"/>
          <w:sz w:val="24"/>
          <w:szCs w:val="28"/>
          <w:lang w:eastAsia="ru-RU"/>
        </w:rPr>
        <w:t>12</w:t>
      </w:r>
      <w:r w:rsidR="00603DA2" w:rsidRPr="00603DA2">
        <w:rPr>
          <w:rFonts w:ascii="Times New Roman" w:eastAsia="Times New Roman" w:hAnsi="Times New Roman"/>
          <w:bCs/>
          <w:kern w:val="28"/>
          <w:sz w:val="24"/>
          <w:szCs w:val="28"/>
          <w:lang w:eastAsia="ru-RU"/>
        </w:rPr>
        <w:t>.0</w:t>
      </w:r>
      <w:r w:rsidR="0068523C">
        <w:rPr>
          <w:rFonts w:ascii="Times New Roman" w:eastAsia="Times New Roman" w:hAnsi="Times New Roman"/>
          <w:bCs/>
          <w:kern w:val="28"/>
          <w:sz w:val="24"/>
          <w:szCs w:val="28"/>
          <w:lang w:eastAsia="ru-RU"/>
        </w:rPr>
        <w:t>4</w:t>
      </w:r>
      <w:r w:rsidR="00603DA2" w:rsidRPr="00603DA2">
        <w:rPr>
          <w:rFonts w:ascii="Times New Roman" w:eastAsia="Times New Roman" w:hAnsi="Times New Roman"/>
          <w:bCs/>
          <w:kern w:val="28"/>
          <w:sz w:val="24"/>
          <w:szCs w:val="28"/>
          <w:lang w:eastAsia="ru-RU"/>
        </w:rPr>
        <w:t>.2024 р.</w:t>
      </w:r>
    </w:p>
    <w:p w14:paraId="2A788B93" w14:textId="77777777" w:rsidR="00A95A10" w:rsidRDefault="00A95A10" w:rsidP="007C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4"/>
          <w:szCs w:val="28"/>
          <w:lang w:eastAsia="ru-RU"/>
        </w:rPr>
      </w:pPr>
    </w:p>
    <w:p w14:paraId="6D8F4830" w14:textId="0BF76564" w:rsidR="00A95A10" w:rsidRDefault="00A95A10" w:rsidP="00A9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 xml:space="preserve">2. </w:t>
      </w:r>
      <w:r w:rsidRPr="0000390E">
        <w:rPr>
          <w:rFonts w:ascii="Times New Roman" w:hAnsi="Times New Roman"/>
          <w:b/>
          <w:sz w:val="24"/>
          <w:szCs w:val="24"/>
        </w:rPr>
        <w:t xml:space="preserve">Викласти у новій редакції </w:t>
      </w:r>
      <w:r w:rsidR="005D1047">
        <w:rPr>
          <w:rFonts w:ascii="Times New Roman" w:hAnsi="Times New Roman"/>
          <w:b/>
          <w:sz w:val="24"/>
          <w:szCs w:val="24"/>
        </w:rPr>
        <w:t>Р</w:t>
      </w:r>
      <w:r w:rsidR="0068523C">
        <w:rPr>
          <w:rFonts w:ascii="Times New Roman" w:hAnsi="Times New Roman"/>
          <w:b/>
          <w:sz w:val="24"/>
          <w:szCs w:val="24"/>
        </w:rPr>
        <w:t>озділ 2</w:t>
      </w:r>
      <w:r w:rsidRPr="002328DF">
        <w:rPr>
          <w:rFonts w:ascii="Times New Roman" w:hAnsi="Times New Roman"/>
          <w:b/>
          <w:sz w:val="24"/>
          <w:szCs w:val="24"/>
        </w:rPr>
        <w:t xml:space="preserve"> тендерної документації</w:t>
      </w:r>
      <w:r>
        <w:rPr>
          <w:rFonts w:ascii="Times New Roman" w:hAnsi="Times New Roman"/>
          <w:b/>
          <w:sz w:val="24"/>
          <w:szCs w:val="24"/>
        </w:rPr>
        <w:t>:</w:t>
      </w:r>
    </w:p>
    <w:p w14:paraId="77A98F00" w14:textId="77777777" w:rsidR="005D1047" w:rsidRDefault="005D1047" w:rsidP="00A9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3EDFDA2D" w14:textId="77777777" w:rsidR="005D1047" w:rsidRDefault="005D1047" w:rsidP="00A9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2CC1CED5" w14:textId="77777777" w:rsidR="005D1047" w:rsidRDefault="005D1047" w:rsidP="00A9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22289D18" w14:textId="77777777" w:rsidR="005D1047" w:rsidRDefault="005D1047" w:rsidP="00A9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0B1F61C9" w14:textId="77777777" w:rsidR="005D1047" w:rsidRDefault="005D1047" w:rsidP="00A9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W w:w="10488" w:type="dxa"/>
        <w:jc w:val="center"/>
        <w:tblInd w:w="-2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
        <w:gridCol w:w="2516"/>
        <w:gridCol w:w="7436"/>
        <w:gridCol w:w="9"/>
      </w:tblGrid>
      <w:tr w:rsidR="005D1047" w:rsidRPr="00E83626" w14:paraId="5A6BE128" w14:textId="77777777" w:rsidTr="005D1047">
        <w:trPr>
          <w:trHeight w:val="443"/>
          <w:jc w:val="center"/>
        </w:trPr>
        <w:tc>
          <w:tcPr>
            <w:tcW w:w="10488" w:type="dxa"/>
            <w:gridSpan w:val="4"/>
            <w:vAlign w:val="center"/>
          </w:tcPr>
          <w:p w14:paraId="2C6283ED" w14:textId="77777777" w:rsidR="005D1047" w:rsidRPr="00E83626" w:rsidRDefault="005D1047" w:rsidP="005D1047">
            <w:pPr>
              <w:widowControl w:val="0"/>
              <w:spacing w:after="0" w:line="240" w:lineRule="auto"/>
              <w:jc w:val="center"/>
              <w:rPr>
                <w:rFonts w:ascii="Times New Roman" w:eastAsia="Times New Roman" w:hAnsi="Times New Roman"/>
                <w:sz w:val="24"/>
                <w:szCs w:val="24"/>
              </w:rPr>
            </w:pPr>
            <w:r w:rsidRPr="00E83626">
              <w:rPr>
                <w:rFonts w:ascii="Times New Roman" w:eastAsia="Times New Roman" w:hAnsi="Times New Roman"/>
                <w:b/>
                <w:color w:val="000000"/>
                <w:sz w:val="24"/>
                <w:szCs w:val="24"/>
              </w:rPr>
              <w:lastRenderedPageBreak/>
              <w:t xml:space="preserve">Розділ 2. Порядок </w:t>
            </w:r>
            <w:r w:rsidRPr="00E83626">
              <w:rPr>
                <w:rFonts w:ascii="Times New Roman" w:eastAsia="Times New Roman" w:hAnsi="Times New Roman"/>
                <w:b/>
                <w:sz w:val="24"/>
                <w:szCs w:val="24"/>
              </w:rPr>
              <w:t>в</w:t>
            </w:r>
            <w:r w:rsidRPr="00E83626">
              <w:rPr>
                <w:rFonts w:ascii="Times New Roman" w:eastAsia="Times New Roman" w:hAnsi="Times New Roman"/>
                <w:b/>
                <w:color w:val="000000"/>
                <w:sz w:val="24"/>
                <w:szCs w:val="24"/>
              </w:rPr>
              <w:t>несення змін та надання роз’яснень до тендерної документації</w:t>
            </w:r>
          </w:p>
        </w:tc>
      </w:tr>
      <w:tr w:rsidR="005D1047" w:rsidRPr="00BA5A28" w14:paraId="5683A115" w14:textId="77777777" w:rsidTr="005D1047">
        <w:trPr>
          <w:gridAfter w:val="1"/>
          <w:wAfter w:w="9" w:type="dxa"/>
          <w:trHeight w:val="1119"/>
          <w:jc w:val="center"/>
        </w:trPr>
        <w:tc>
          <w:tcPr>
            <w:tcW w:w="527" w:type="dxa"/>
            <w:tcBorders>
              <w:top w:val="single" w:sz="4" w:space="0" w:color="000000"/>
              <w:left w:val="single" w:sz="4" w:space="0" w:color="000000"/>
              <w:bottom w:val="single" w:sz="4" w:space="0" w:color="000000"/>
              <w:right w:val="single" w:sz="4" w:space="0" w:color="000000"/>
            </w:tcBorders>
          </w:tcPr>
          <w:p w14:paraId="05F50696" w14:textId="77777777" w:rsidR="005D1047" w:rsidRPr="005D1047" w:rsidRDefault="005D1047" w:rsidP="00AD3E7E">
            <w:pPr>
              <w:widowControl w:val="0"/>
              <w:jc w:val="center"/>
              <w:rPr>
                <w:rFonts w:ascii="Times New Roman" w:eastAsia="Times New Roman" w:hAnsi="Times New Roman"/>
                <w:color w:val="000000"/>
                <w:sz w:val="24"/>
                <w:szCs w:val="24"/>
              </w:rPr>
            </w:pPr>
            <w:r w:rsidRPr="005D1047">
              <w:rPr>
                <w:rFonts w:ascii="Times New Roman" w:eastAsia="Times New Roman" w:hAnsi="Times New Roman"/>
                <w:color w:val="000000"/>
                <w:sz w:val="24"/>
                <w:szCs w:val="24"/>
              </w:rPr>
              <w:t>1</w:t>
            </w:r>
          </w:p>
        </w:tc>
        <w:tc>
          <w:tcPr>
            <w:tcW w:w="2516" w:type="dxa"/>
            <w:tcBorders>
              <w:top w:val="single" w:sz="4" w:space="0" w:color="000000"/>
              <w:left w:val="single" w:sz="4" w:space="0" w:color="000000"/>
              <w:bottom w:val="single" w:sz="4" w:space="0" w:color="000000"/>
              <w:right w:val="single" w:sz="4" w:space="0" w:color="000000"/>
            </w:tcBorders>
          </w:tcPr>
          <w:p w14:paraId="240A4A49" w14:textId="77777777" w:rsidR="005D1047" w:rsidRPr="005D1047" w:rsidRDefault="005D1047" w:rsidP="00AD3E7E">
            <w:pPr>
              <w:widowControl w:val="0"/>
              <w:rPr>
                <w:rFonts w:ascii="Times New Roman" w:eastAsia="Times New Roman" w:hAnsi="Times New Roman"/>
                <w:b/>
                <w:color w:val="000000"/>
                <w:sz w:val="24"/>
                <w:szCs w:val="24"/>
              </w:rPr>
            </w:pPr>
            <w:r w:rsidRPr="005D1047">
              <w:rPr>
                <w:rFonts w:ascii="Times New Roman" w:eastAsia="Times New Roman" w:hAnsi="Times New Roman"/>
                <w:b/>
                <w:color w:val="000000"/>
                <w:sz w:val="24"/>
                <w:szCs w:val="24"/>
              </w:rPr>
              <w:t>Процедура надання роз’яснень щодо тендерної документації</w:t>
            </w:r>
          </w:p>
        </w:tc>
        <w:tc>
          <w:tcPr>
            <w:tcW w:w="7436" w:type="dxa"/>
            <w:tcBorders>
              <w:top w:val="single" w:sz="4" w:space="0" w:color="000000"/>
              <w:left w:val="single" w:sz="4" w:space="0" w:color="000000"/>
              <w:bottom w:val="single" w:sz="4" w:space="0" w:color="000000"/>
              <w:right w:val="single" w:sz="4" w:space="0" w:color="000000"/>
            </w:tcBorders>
            <w:vAlign w:val="center"/>
          </w:tcPr>
          <w:p w14:paraId="39D0A94A" w14:textId="77777777" w:rsidR="005D1047" w:rsidRPr="00BA5A28" w:rsidRDefault="005D1047" w:rsidP="005D1047">
            <w:pPr>
              <w:widowControl w:val="0"/>
              <w:shd w:val="clear" w:color="auto" w:fill="FFFFFF" w:themeFill="background1"/>
              <w:spacing w:after="0" w:line="240" w:lineRule="auto"/>
              <w:ind w:left="40" w:right="120"/>
              <w:jc w:val="both"/>
              <w:rPr>
                <w:rFonts w:ascii="Times New Roman" w:hAnsi="Times New Roman"/>
                <w:sz w:val="24"/>
                <w:szCs w:val="24"/>
                <w:shd w:val="clear" w:color="auto" w:fill="FFFFFF"/>
              </w:rPr>
            </w:pPr>
            <w:r w:rsidRPr="005D1047">
              <w:rPr>
                <w:rFonts w:ascii="Times New Roman" w:hAnsi="Times New Roman"/>
                <w:sz w:val="24"/>
                <w:szCs w:val="24"/>
                <w:shd w:val="clear" w:color="auto" w:fill="FFFFFF"/>
              </w:rPr>
              <w:t xml:space="preserve">      </w:t>
            </w:r>
            <w:r w:rsidRPr="00BA5A28">
              <w:rPr>
                <w:rFonts w:ascii="Times New Roman" w:hAnsi="Times New Roman"/>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A5A28">
              <w:rPr>
                <w:rFonts w:ascii="Times New Roman" w:hAnsi="Times New Roman"/>
                <w:sz w:val="24"/>
                <w:szCs w:val="24"/>
                <w:shd w:val="clear" w:color="auto" w:fill="FFFFFF"/>
              </w:rPr>
              <w:t>закупівель</w:t>
            </w:r>
            <w:proofErr w:type="spellEnd"/>
            <w:r w:rsidRPr="00BA5A28">
              <w:rPr>
                <w:rFonts w:ascii="Times New Roman" w:hAnsi="Times New Roman"/>
                <w:sz w:val="24"/>
                <w:szCs w:val="24"/>
                <w:shd w:val="clear" w:color="auto" w:fill="FFFFFF"/>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BA5A28">
              <w:rPr>
                <w:rFonts w:ascii="Times New Roman" w:hAnsi="Times New Roman"/>
                <w:sz w:val="24"/>
                <w:szCs w:val="24"/>
                <w:shd w:val="clear" w:color="auto" w:fill="FFFFFF"/>
              </w:rPr>
              <w:t>закупівель</w:t>
            </w:r>
            <w:proofErr w:type="spellEnd"/>
            <w:r w:rsidRPr="00BA5A28">
              <w:rPr>
                <w:rFonts w:ascii="Times New Roman" w:hAnsi="Times New Roman"/>
                <w:sz w:val="24"/>
                <w:szCs w:val="24"/>
                <w:shd w:val="clear" w:color="auto" w:fill="FFFFFF"/>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BA5A28">
              <w:rPr>
                <w:rFonts w:ascii="Times New Roman" w:hAnsi="Times New Roman"/>
                <w:sz w:val="24"/>
                <w:szCs w:val="24"/>
                <w:shd w:val="clear" w:color="auto" w:fill="FFFFFF"/>
              </w:rPr>
              <w:t>закупівель</w:t>
            </w:r>
            <w:proofErr w:type="spellEnd"/>
            <w:r w:rsidRPr="00BA5A28">
              <w:rPr>
                <w:rFonts w:ascii="Times New Roman" w:hAnsi="Times New Roman"/>
                <w:sz w:val="24"/>
                <w:szCs w:val="24"/>
                <w:shd w:val="clear" w:color="auto" w:fill="FFFFFF"/>
              </w:rPr>
              <w:t>.</w:t>
            </w:r>
          </w:p>
          <w:p w14:paraId="14FB3C66" w14:textId="77777777" w:rsidR="005D1047" w:rsidRPr="00BA5A28" w:rsidRDefault="005D1047" w:rsidP="005D1047">
            <w:pPr>
              <w:widowControl w:val="0"/>
              <w:shd w:val="clear" w:color="auto" w:fill="FFFFFF" w:themeFill="background1"/>
              <w:spacing w:after="0" w:line="240" w:lineRule="auto"/>
              <w:ind w:left="40" w:right="120"/>
              <w:jc w:val="both"/>
              <w:rPr>
                <w:rFonts w:ascii="Times New Roman" w:hAnsi="Times New Roman"/>
                <w:sz w:val="24"/>
                <w:szCs w:val="24"/>
                <w:shd w:val="clear" w:color="auto" w:fill="FFFFFF"/>
              </w:rPr>
            </w:pPr>
            <w:r w:rsidRPr="005D1047">
              <w:rPr>
                <w:rFonts w:ascii="Times New Roman" w:hAnsi="Times New Roman"/>
                <w:sz w:val="24"/>
                <w:szCs w:val="24"/>
                <w:shd w:val="clear" w:color="auto" w:fill="FFFFFF"/>
              </w:rPr>
              <w:t xml:space="preserve">   </w:t>
            </w:r>
            <w:r w:rsidRPr="00BA5A28">
              <w:rPr>
                <w:rFonts w:ascii="Times New Roman" w:hAnsi="Times New Roman"/>
                <w:sz w:val="24"/>
                <w:szCs w:val="24"/>
                <w:shd w:val="clear" w:color="auto" w:fill="FFFFFF"/>
              </w:rPr>
              <w:t xml:space="preserve">У разі несвоєчасного надання замовником відповіді на звернення електронна система </w:t>
            </w:r>
            <w:proofErr w:type="spellStart"/>
            <w:r w:rsidRPr="00BA5A28">
              <w:rPr>
                <w:rFonts w:ascii="Times New Roman" w:hAnsi="Times New Roman"/>
                <w:sz w:val="24"/>
                <w:szCs w:val="24"/>
                <w:shd w:val="clear" w:color="auto" w:fill="FFFFFF"/>
              </w:rPr>
              <w:t>закупівель</w:t>
            </w:r>
            <w:proofErr w:type="spellEnd"/>
            <w:r w:rsidRPr="00BA5A28">
              <w:rPr>
                <w:rFonts w:ascii="Times New Roman" w:hAnsi="Times New Roman"/>
                <w:sz w:val="24"/>
                <w:szCs w:val="24"/>
                <w:shd w:val="clear" w:color="auto" w:fill="FFFFFF"/>
              </w:rPr>
              <w:t xml:space="preserve"> автоматично зупиняє проведення відкритих торгів.</w:t>
            </w:r>
          </w:p>
          <w:p w14:paraId="0548D798" w14:textId="77777777" w:rsidR="005D1047" w:rsidRPr="005D1047" w:rsidRDefault="005D1047" w:rsidP="005D1047">
            <w:pPr>
              <w:widowControl w:val="0"/>
              <w:shd w:val="clear" w:color="auto" w:fill="FFFFFF" w:themeFill="background1"/>
              <w:spacing w:after="0" w:line="240" w:lineRule="auto"/>
              <w:ind w:left="40" w:right="120"/>
              <w:jc w:val="both"/>
              <w:rPr>
                <w:rFonts w:ascii="Times New Roman" w:hAnsi="Times New Roman"/>
                <w:sz w:val="24"/>
                <w:szCs w:val="24"/>
                <w:shd w:val="clear" w:color="auto" w:fill="FFFFFF"/>
              </w:rPr>
            </w:pPr>
            <w:bookmarkStart w:id="3" w:name="n806"/>
            <w:bookmarkEnd w:id="3"/>
            <w:r w:rsidRPr="005D1047">
              <w:rPr>
                <w:rFonts w:ascii="Times New Roman" w:hAnsi="Times New Roman"/>
                <w:sz w:val="24"/>
                <w:szCs w:val="24"/>
                <w:shd w:val="clear" w:color="auto" w:fill="FFFFFF"/>
              </w:rPr>
              <w:t xml:space="preserve">    </w:t>
            </w:r>
            <w:r w:rsidRPr="00BA5A28">
              <w:rPr>
                <w:rFonts w:ascii="Times New Roman" w:hAnsi="Times New Roman"/>
                <w:sz w:val="24"/>
                <w:szCs w:val="24"/>
                <w:shd w:val="clear" w:color="auto" w:fill="FFFFFF"/>
              </w:rPr>
              <w:t xml:space="preserve">Для поновлення проведення відкритих торгів замовник повинен розмістити відповідь в електронній системі </w:t>
            </w:r>
            <w:proofErr w:type="spellStart"/>
            <w:r w:rsidRPr="00BA5A28">
              <w:rPr>
                <w:rFonts w:ascii="Times New Roman" w:hAnsi="Times New Roman"/>
                <w:sz w:val="24"/>
                <w:szCs w:val="24"/>
                <w:shd w:val="clear" w:color="auto" w:fill="FFFFFF"/>
              </w:rPr>
              <w:t>закупівель</w:t>
            </w:r>
            <w:proofErr w:type="spellEnd"/>
            <w:r w:rsidRPr="00BA5A28">
              <w:rPr>
                <w:rFonts w:ascii="Times New Roman" w:hAnsi="Times New Roman"/>
                <w:sz w:val="24"/>
                <w:szCs w:val="24"/>
                <w:shd w:val="clear" w:color="auto" w:fill="FFFFFF"/>
              </w:rPr>
              <w:t xml:space="preserve"> з одночасним продовженням строку подання тендерних пропозицій не менше ніж на чотири дні.</w:t>
            </w:r>
          </w:p>
        </w:tc>
      </w:tr>
      <w:tr w:rsidR="005D1047" w:rsidRPr="00BA5A28" w14:paraId="04CFFC94" w14:textId="77777777" w:rsidTr="005D1047">
        <w:trPr>
          <w:gridAfter w:val="1"/>
          <w:wAfter w:w="9" w:type="dxa"/>
          <w:trHeight w:val="1119"/>
          <w:jc w:val="center"/>
        </w:trPr>
        <w:tc>
          <w:tcPr>
            <w:tcW w:w="527" w:type="dxa"/>
            <w:tcBorders>
              <w:top w:val="single" w:sz="4" w:space="0" w:color="000000"/>
              <w:left w:val="single" w:sz="4" w:space="0" w:color="000000"/>
              <w:bottom w:val="single" w:sz="4" w:space="0" w:color="000000"/>
              <w:right w:val="single" w:sz="4" w:space="0" w:color="000000"/>
            </w:tcBorders>
          </w:tcPr>
          <w:p w14:paraId="12C78BAE" w14:textId="77777777" w:rsidR="005D1047" w:rsidRPr="005D1047" w:rsidRDefault="005D1047" w:rsidP="00AD3E7E">
            <w:pPr>
              <w:widowControl w:val="0"/>
              <w:jc w:val="center"/>
              <w:rPr>
                <w:rFonts w:ascii="Times New Roman" w:eastAsia="Times New Roman" w:hAnsi="Times New Roman"/>
                <w:color w:val="000000"/>
                <w:sz w:val="24"/>
                <w:szCs w:val="24"/>
              </w:rPr>
            </w:pPr>
            <w:r w:rsidRPr="005D1047">
              <w:rPr>
                <w:rFonts w:ascii="Times New Roman" w:eastAsia="Times New Roman" w:hAnsi="Times New Roman"/>
                <w:color w:val="000000"/>
                <w:sz w:val="24"/>
                <w:szCs w:val="24"/>
              </w:rPr>
              <w:t>2</w:t>
            </w:r>
          </w:p>
        </w:tc>
        <w:tc>
          <w:tcPr>
            <w:tcW w:w="2516" w:type="dxa"/>
            <w:tcBorders>
              <w:top w:val="single" w:sz="4" w:space="0" w:color="000000"/>
              <w:left w:val="single" w:sz="4" w:space="0" w:color="000000"/>
              <w:bottom w:val="single" w:sz="4" w:space="0" w:color="000000"/>
              <w:right w:val="single" w:sz="4" w:space="0" w:color="000000"/>
            </w:tcBorders>
          </w:tcPr>
          <w:p w14:paraId="0C465F04" w14:textId="77777777" w:rsidR="005D1047" w:rsidRPr="005D1047" w:rsidRDefault="005D1047" w:rsidP="005D1047">
            <w:pPr>
              <w:widowControl w:val="0"/>
              <w:rPr>
                <w:rFonts w:ascii="Times New Roman" w:eastAsia="Times New Roman" w:hAnsi="Times New Roman"/>
                <w:b/>
                <w:color w:val="000000"/>
                <w:sz w:val="24"/>
                <w:szCs w:val="24"/>
              </w:rPr>
            </w:pPr>
            <w:r w:rsidRPr="002523B1">
              <w:rPr>
                <w:rFonts w:ascii="Times New Roman" w:eastAsia="Times New Roman" w:hAnsi="Times New Roman"/>
                <w:b/>
                <w:color w:val="000000"/>
                <w:sz w:val="24"/>
                <w:szCs w:val="24"/>
              </w:rPr>
              <w:t>Внесення змін до тендерної документації</w:t>
            </w:r>
          </w:p>
        </w:tc>
        <w:tc>
          <w:tcPr>
            <w:tcW w:w="7436" w:type="dxa"/>
            <w:tcBorders>
              <w:top w:val="single" w:sz="4" w:space="0" w:color="000000"/>
              <w:left w:val="single" w:sz="4" w:space="0" w:color="000000"/>
              <w:bottom w:val="single" w:sz="4" w:space="0" w:color="000000"/>
              <w:right w:val="single" w:sz="4" w:space="0" w:color="000000"/>
            </w:tcBorders>
            <w:vAlign w:val="center"/>
          </w:tcPr>
          <w:p w14:paraId="02B7D6E7" w14:textId="77777777" w:rsidR="005D1047" w:rsidRPr="00BA5A28" w:rsidRDefault="005D1047" w:rsidP="005D1047">
            <w:pPr>
              <w:widowControl w:val="0"/>
              <w:shd w:val="clear" w:color="auto" w:fill="FFFFFF" w:themeFill="background1"/>
              <w:spacing w:after="0" w:line="240" w:lineRule="auto"/>
              <w:ind w:left="40" w:right="120"/>
              <w:jc w:val="both"/>
              <w:rPr>
                <w:rFonts w:ascii="Times New Roman" w:hAnsi="Times New Roman"/>
                <w:sz w:val="24"/>
                <w:szCs w:val="24"/>
                <w:shd w:val="clear" w:color="auto" w:fill="FFFFFF"/>
              </w:rPr>
            </w:pPr>
            <w:r w:rsidRPr="005D1047">
              <w:rPr>
                <w:rFonts w:ascii="Times New Roman" w:hAnsi="Times New Roman"/>
                <w:sz w:val="24"/>
                <w:szCs w:val="24"/>
                <w:shd w:val="clear" w:color="auto" w:fill="FFFFFF"/>
              </w:rPr>
              <w:t xml:space="preserve">   </w:t>
            </w:r>
            <w:r w:rsidRPr="00BA5A28">
              <w:rPr>
                <w:rFonts w:ascii="Times New Roman" w:hAnsi="Times New Roman"/>
                <w:sz w:val="24"/>
                <w:szCs w:val="24"/>
                <w:shd w:val="clear" w:color="auto" w:fill="FFFFFF"/>
              </w:rPr>
              <w:t xml:space="preserve">Замовник має право з власної ініціативи або у разі усунення порушень вимог законодавства у сфері публічних </w:t>
            </w:r>
            <w:proofErr w:type="spellStart"/>
            <w:r w:rsidRPr="00BA5A28">
              <w:rPr>
                <w:rFonts w:ascii="Times New Roman" w:hAnsi="Times New Roman"/>
                <w:sz w:val="24"/>
                <w:szCs w:val="24"/>
                <w:shd w:val="clear" w:color="auto" w:fill="FFFFFF"/>
              </w:rPr>
              <w:t>закупівель</w:t>
            </w:r>
            <w:proofErr w:type="spellEnd"/>
            <w:r w:rsidRPr="00BA5A28">
              <w:rPr>
                <w:rFonts w:ascii="Times New Roman" w:hAnsi="Times New Roman"/>
                <w:sz w:val="24"/>
                <w:szCs w:val="24"/>
                <w:shd w:val="clear" w:color="auto" w:fill="FFFFFF"/>
              </w:rPr>
              <w:t>, викладених у висновку органу державного фінансового контролю відповідно до </w:t>
            </w:r>
            <w:hyperlink r:id="rId8" w:anchor="n960" w:tgtFrame="_blank" w:history="1">
              <w:r w:rsidRPr="005D1047">
                <w:rPr>
                  <w:rStyle w:val="a5"/>
                  <w:rFonts w:ascii="Times New Roman" w:hAnsi="Times New Roman"/>
                  <w:sz w:val="24"/>
                  <w:szCs w:val="24"/>
                  <w:shd w:val="clear" w:color="auto" w:fill="FFFFFF"/>
                </w:rPr>
                <w:t>статті 8</w:t>
              </w:r>
            </w:hyperlink>
            <w:r w:rsidRPr="00BA5A28">
              <w:rPr>
                <w:rFonts w:ascii="Times New Roman" w:hAnsi="Times New Roman"/>
                <w:sz w:val="24"/>
                <w:szCs w:val="24"/>
                <w:shd w:val="clear" w:color="auto" w:fill="FFFFFF"/>
              </w:rPr>
              <w:t xml:space="preserve"> Закону, або за результатами звернень, або на підставі рішення органу оскарження </w:t>
            </w:r>
            <w:proofErr w:type="spellStart"/>
            <w:r w:rsidRPr="00BA5A28">
              <w:rPr>
                <w:rFonts w:ascii="Times New Roman" w:hAnsi="Times New Roman"/>
                <w:sz w:val="24"/>
                <w:szCs w:val="24"/>
                <w:shd w:val="clear" w:color="auto" w:fill="FFFFFF"/>
              </w:rPr>
              <w:t>внести</w:t>
            </w:r>
            <w:proofErr w:type="spellEnd"/>
            <w:r w:rsidRPr="00BA5A28">
              <w:rPr>
                <w:rFonts w:ascii="Times New Roman" w:hAnsi="Times New Roman"/>
                <w:sz w:val="24"/>
                <w:szCs w:val="24"/>
                <w:shd w:val="clear" w:color="auto" w:fill="FFFFFF"/>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A5A28">
              <w:rPr>
                <w:rFonts w:ascii="Times New Roman" w:hAnsi="Times New Roman"/>
                <w:sz w:val="24"/>
                <w:szCs w:val="24"/>
                <w:shd w:val="clear" w:color="auto" w:fill="FFFFFF"/>
              </w:rPr>
              <w:t>закупівель</w:t>
            </w:r>
            <w:proofErr w:type="spellEnd"/>
            <w:r w:rsidRPr="00BA5A28">
              <w:rPr>
                <w:rFonts w:ascii="Times New Roman" w:hAnsi="Times New Roman"/>
                <w:sz w:val="24"/>
                <w:szCs w:val="24"/>
                <w:shd w:val="clear" w:color="auto" w:fill="FFFFFF"/>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61BC031B" w14:textId="77777777" w:rsidR="005D1047" w:rsidRPr="005D1047" w:rsidRDefault="005D1047" w:rsidP="005D1047">
            <w:pPr>
              <w:widowControl w:val="0"/>
              <w:shd w:val="clear" w:color="auto" w:fill="FFFFFF" w:themeFill="background1"/>
              <w:spacing w:after="0" w:line="240" w:lineRule="auto"/>
              <w:ind w:left="40" w:right="120"/>
              <w:jc w:val="both"/>
              <w:rPr>
                <w:rFonts w:ascii="Times New Roman" w:hAnsi="Times New Roman"/>
                <w:sz w:val="24"/>
                <w:szCs w:val="24"/>
                <w:shd w:val="clear" w:color="auto" w:fill="FFFFFF"/>
              </w:rPr>
            </w:pPr>
            <w:r w:rsidRPr="005D1047">
              <w:rPr>
                <w:rFonts w:ascii="Times New Roman" w:hAnsi="Times New Roman"/>
                <w:sz w:val="24"/>
                <w:szCs w:val="24"/>
                <w:shd w:val="clear" w:color="auto" w:fill="FFFFFF"/>
              </w:rPr>
              <w:t xml:space="preserve">   </w:t>
            </w:r>
            <w:r w:rsidRPr="00BA5A28">
              <w:rPr>
                <w:rFonts w:ascii="Times New Roman" w:hAnsi="Times New Roman"/>
                <w:sz w:val="24"/>
                <w:szCs w:val="24"/>
                <w:shd w:val="clear" w:color="auto" w:fill="FFFFFF"/>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A5A28">
              <w:rPr>
                <w:rFonts w:ascii="Times New Roman" w:hAnsi="Times New Roman"/>
                <w:sz w:val="24"/>
                <w:szCs w:val="24"/>
                <w:shd w:val="clear" w:color="auto" w:fill="FFFFFF"/>
              </w:rPr>
              <w:t>закупівель</w:t>
            </w:r>
            <w:proofErr w:type="spellEnd"/>
            <w:r w:rsidRPr="00BA5A28">
              <w:rPr>
                <w:rFonts w:ascii="Times New Roman" w:hAnsi="Times New Roman"/>
                <w:sz w:val="24"/>
                <w:szCs w:val="24"/>
                <w:shd w:val="clear" w:color="auto" w:fill="FFFFFF"/>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A5A28">
              <w:rPr>
                <w:rFonts w:ascii="Times New Roman" w:hAnsi="Times New Roman"/>
                <w:sz w:val="24"/>
                <w:szCs w:val="24"/>
                <w:shd w:val="clear" w:color="auto" w:fill="FFFFFF"/>
              </w:rPr>
              <w:t>машинозчитувальному</w:t>
            </w:r>
            <w:proofErr w:type="spellEnd"/>
            <w:r w:rsidRPr="00BA5A28">
              <w:rPr>
                <w:rFonts w:ascii="Times New Roman" w:hAnsi="Times New Roman"/>
                <w:sz w:val="24"/>
                <w:szCs w:val="24"/>
                <w:shd w:val="clear" w:color="auto" w:fill="FFFFFF"/>
              </w:rPr>
              <w:t xml:space="preserve"> форматі розміщуються в електронній системі </w:t>
            </w:r>
            <w:proofErr w:type="spellStart"/>
            <w:r w:rsidRPr="00BA5A28">
              <w:rPr>
                <w:rFonts w:ascii="Times New Roman" w:hAnsi="Times New Roman"/>
                <w:sz w:val="24"/>
                <w:szCs w:val="24"/>
                <w:shd w:val="clear" w:color="auto" w:fill="FFFFFF"/>
              </w:rPr>
              <w:t>закупівель</w:t>
            </w:r>
            <w:proofErr w:type="spellEnd"/>
            <w:r w:rsidRPr="00BA5A28">
              <w:rPr>
                <w:rFonts w:ascii="Times New Roman" w:hAnsi="Times New Roman"/>
                <w:sz w:val="24"/>
                <w:szCs w:val="24"/>
                <w:shd w:val="clear" w:color="auto" w:fill="FFFFFF"/>
              </w:rPr>
              <w:t xml:space="preserve"> протягом одного дня з дати прийняття рішення про їх внесення.</w:t>
            </w:r>
          </w:p>
        </w:tc>
      </w:tr>
    </w:tbl>
    <w:p w14:paraId="70CFDC91" w14:textId="77777777" w:rsidR="00E821D5" w:rsidRDefault="00E821D5" w:rsidP="00A9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highlight w:val="yellow"/>
        </w:rPr>
      </w:pPr>
    </w:p>
    <w:p w14:paraId="3B5760A4" w14:textId="2C5C12FF" w:rsidR="00A95A10" w:rsidRDefault="00525E54" w:rsidP="00A95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kern w:val="28"/>
          <w:sz w:val="24"/>
          <w:szCs w:val="28"/>
          <w:lang w:eastAsia="ru-RU"/>
        </w:rPr>
      </w:pPr>
      <w:r>
        <w:rPr>
          <w:rFonts w:ascii="Times New Roman" w:hAnsi="Times New Roman"/>
          <w:b/>
          <w:sz w:val="24"/>
          <w:szCs w:val="24"/>
        </w:rPr>
        <w:t xml:space="preserve">3. </w:t>
      </w:r>
      <w:r w:rsidR="005D1047" w:rsidRPr="00E821D5">
        <w:rPr>
          <w:rFonts w:ascii="Times New Roman" w:hAnsi="Times New Roman"/>
          <w:b/>
          <w:sz w:val="24"/>
          <w:szCs w:val="24"/>
        </w:rPr>
        <w:t xml:space="preserve">Викласти у новій редакції </w:t>
      </w:r>
      <w:r w:rsidR="00E821D5" w:rsidRPr="00E821D5">
        <w:rPr>
          <w:rFonts w:ascii="Times New Roman" w:hAnsi="Times New Roman"/>
          <w:b/>
          <w:sz w:val="24"/>
          <w:szCs w:val="24"/>
        </w:rPr>
        <w:t>п.5</w:t>
      </w:r>
      <w:r w:rsidR="005D1047" w:rsidRPr="00E821D5">
        <w:rPr>
          <w:rFonts w:ascii="Times New Roman" w:hAnsi="Times New Roman"/>
          <w:b/>
          <w:sz w:val="24"/>
          <w:szCs w:val="24"/>
        </w:rPr>
        <w:t xml:space="preserve"> </w:t>
      </w:r>
      <w:r w:rsidR="005D1047" w:rsidRPr="00E821D5">
        <w:rPr>
          <w:rFonts w:ascii="Times New Roman" w:hAnsi="Times New Roman"/>
          <w:b/>
          <w:sz w:val="24"/>
          <w:szCs w:val="24"/>
        </w:rPr>
        <w:t>Розділ</w:t>
      </w:r>
      <w:r w:rsidR="004C3EEA">
        <w:rPr>
          <w:rFonts w:ascii="Times New Roman" w:hAnsi="Times New Roman"/>
          <w:b/>
          <w:sz w:val="24"/>
          <w:szCs w:val="24"/>
        </w:rPr>
        <w:t>у</w:t>
      </w:r>
      <w:r w:rsidR="00E821D5" w:rsidRPr="00E821D5">
        <w:rPr>
          <w:rFonts w:ascii="Times New Roman" w:hAnsi="Times New Roman"/>
          <w:b/>
          <w:sz w:val="24"/>
          <w:szCs w:val="24"/>
        </w:rPr>
        <w:t xml:space="preserve"> 3</w:t>
      </w:r>
      <w:r w:rsidR="005D1047" w:rsidRPr="00E821D5">
        <w:rPr>
          <w:rFonts w:ascii="Times New Roman" w:hAnsi="Times New Roman"/>
          <w:b/>
          <w:sz w:val="24"/>
          <w:szCs w:val="24"/>
        </w:rPr>
        <w:t xml:space="preserve"> тендерної документації:</w:t>
      </w:r>
    </w:p>
    <w:tbl>
      <w:tblPr>
        <w:tblW w:w="10303" w:type="dxa"/>
        <w:jc w:val="center"/>
        <w:tblInd w:w="-2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441"/>
        <w:gridCol w:w="6285"/>
      </w:tblGrid>
      <w:tr w:rsidR="00E821D5" w:rsidRPr="00744086" w14:paraId="02371AFF" w14:textId="77777777" w:rsidTr="00AD3E7E">
        <w:trPr>
          <w:trHeight w:val="1119"/>
          <w:jc w:val="center"/>
        </w:trPr>
        <w:tc>
          <w:tcPr>
            <w:tcW w:w="577" w:type="dxa"/>
          </w:tcPr>
          <w:p w14:paraId="36554A6B" w14:textId="77777777" w:rsidR="00E821D5" w:rsidRPr="00F123D7" w:rsidRDefault="00E821D5" w:rsidP="00AD3E7E">
            <w:pPr>
              <w:widowControl w:val="0"/>
              <w:jc w:val="center"/>
              <w:rPr>
                <w:rFonts w:ascii="Times New Roman" w:eastAsia="Times New Roman" w:hAnsi="Times New Roman"/>
                <w:b/>
                <w:sz w:val="24"/>
                <w:szCs w:val="24"/>
              </w:rPr>
            </w:pPr>
            <w:r w:rsidRPr="00F123D7">
              <w:rPr>
                <w:rFonts w:ascii="Times New Roman" w:eastAsia="Times New Roman" w:hAnsi="Times New Roman"/>
                <w:b/>
                <w:color w:val="000000"/>
                <w:sz w:val="24"/>
                <w:szCs w:val="24"/>
              </w:rPr>
              <w:t>5</w:t>
            </w:r>
          </w:p>
        </w:tc>
        <w:tc>
          <w:tcPr>
            <w:tcW w:w="3441" w:type="dxa"/>
          </w:tcPr>
          <w:p w14:paraId="0114C756" w14:textId="77777777" w:rsidR="00E821D5" w:rsidRPr="00E83626" w:rsidRDefault="00E821D5" w:rsidP="00AD3E7E">
            <w:pPr>
              <w:widowControl w:val="0"/>
              <w:rPr>
                <w:rFonts w:ascii="Times New Roman" w:eastAsia="Times New Roman" w:hAnsi="Times New Roman"/>
                <w:sz w:val="24"/>
                <w:szCs w:val="24"/>
              </w:rPr>
            </w:pPr>
            <w:r w:rsidRPr="00F4747D">
              <w:rPr>
                <w:rFonts w:ascii="Times New Roman" w:hAnsi="Times New Roman"/>
                <w:b/>
                <w:bCs/>
                <w:sz w:val="24"/>
                <w:szCs w:val="24"/>
                <w:lang w:eastAsia="ru-RU"/>
              </w:rPr>
              <w:t>Кваліфікаційні критерії та вимоги, встановлені п</w:t>
            </w:r>
            <w:r w:rsidRPr="00F4747D">
              <w:rPr>
                <w:rFonts w:ascii="Times New Roman" w:hAnsi="Times New Roman"/>
                <w:b/>
                <w:sz w:val="24"/>
                <w:szCs w:val="24"/>
                <w:shd w:val="clear" w:color="auto" w:fill="FFFFFF"/>
                <w:lang w:eastAsia="ru-RU"/>
              </w:rPr>
              <w:t>.47 Особливостей</w:t>
            </w:r>
          </w:p>
        </w:tc>
        <w:tc>
          <w:tcPr>
            <w:tcW w:w="6285" w:type="dxa"/>
            <w:vAlign w:val="center"/>
          </w:tcPr>
          <w:p w14:paraId="152FE744" w14:textId="77777777" w:rsidR="00E821D5" w:rsidRDefault="00E821D5" w:rsidP="00E821D5">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25917">
              <w:rPr>
                <w:rFonts w:ascii="Times New Roman" w:eastAsia="Times New Roman" w:hAnsi="Times New Roman"/>
                <w:sz w:val="24"/>
                <w:szCs w:val="24"/>
              </w:rPr>
              <w:t xml:space="preserve">5.1. Кваліфікаційні критерії </w:t>
            </w:r>
            <w:r w:rsidRPr="00825917">
              <w:rPr>
                <w:rFonts w:ascii="Times New Roman" w:hAnsi="Times New Roman"/>
                <w:sz w:val="24"/>
                <w:szCs w:val="24"/>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825917">
              <w:rPr>
                <w:rFonts w:ascii="Times New Roman" w:eastAsia="Times New Roman" w:hAnsi="Times New Roman"/>
                <w:sz w:val="24"/>
                <w:szCs w:val="24"/>
              </w:rPr>
              <w:t xml:space="preserve"> визначені відповідно до статті 16 Закону з урахуванням вимог Особливостей</w:t>
            </w:r>
            <w:r>
              <w:rPr>
                <w:rFonts w:ascii="Times New Roman" w:eastAsia="Times New Roman" w:hAnsi="Times New Roman"/>
                <w:sz w:val="24"/>
                <w:szCs w:val="24"/>
              </w:rPr>
              <w:t xml:space="preserve"> </w:t>
            </w:r>
          </w:p>
          <w:p w14:paraId="69C7D7F2" w14:textId="77777777" w:rsidR="00E821D5" w:rsidRDefault="00E821D5" w:rsidP="00E821D5">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Визначені Замовником </w:t>
            </w:r>
            <w:r w:rsidRPr="00CF637D">
              <w:rPr>
                <w:rFonts w:ascii="Times New Roman" w:eastAsia="Times New Roman" w:hAnsi="Times New Roman"/>
                <w:sz w:val="24"/>
                <w:szCs w:val="24"/>
                <w:shd w:val="clear" w:color="auto" w:fill="FFFFFF"/>
                <w:lang w:eastAsia="ru-RU"/>
              </w:rPr>
              <w:t xml:space="preserve">згідно з статтею 16 Закону </w:t>
            </w:r>
            <w:r>
              <w:rPr>
                <w:rFonts w:ascii="Times New Roman" w:eastAsia="Times New Roman" w:hAnsi="Times New Roman"/>
                <w:sz w:val="24"/>
                <w:szCs w:val="24"/>
              </w:rPr>
              <w:t xml:space="preserve">кваліфікаційні критерії та перелік документів, що підтверджують інформацію учасників про відповідність </w:t>
            </w:r>
            <w:r>
              <w:rPr>
                <w:rFonts w:ascii="Times New Roman" w:eastAsia="Times New Roman" w:hAnsi="Times New Roman"/>
                <w:sz w:val="24"/>
                <w:szCs w:val="24"/>
              </w:rPr>
              <w:lastRenderedPageBreak/>
              <w:t xml:space="preserve">їх таким критеріям, зазначені в </w:t>
            </w:r>
            <w:r w:rsidRPr="00F123D7">
              <w:rPr>
                <w:rFonts w:ascii="Times New Roman" w:eastAsia="Times New Roman" w:hAnsi="Times New Roman"/>
                <w:b/>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до цієї тендерної документації.</w:t>
            </w:r>
          </w:p>
          <w:p w14:paraId="32B445C1" w14:textId="77777777" w:rsidR="00E821D5" w:rsidRPr="00825917" w:rsidRDefault="00E821D5" w:rsidP="00E821D5">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14:paraId="48E4CF62" w14:textId="77777777" w:rsidR="00E821D5" w:rsidRDefault="00E821D5" w:rsidP="00E821D5">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Замовник приймає </w:t>
            </w:r>
            <w:r w:rsidRPr="00276C3E">
              <w:rPr>
                <w:rFonts w:ascii="Times New Roman" w:eastAsia="Times New Roman" w:hAnsi="Times New Roman"/>
                <w:b/>
                <w:sz w:val="24"/>
                <w:szCs w:val="24"/>
                <w:shd w:val="clear" w:color="auto" w:fill="FFFFFF"/>
                <w:lang w:eastAsia="ru-RU"/>
              </w:rPr>
              <w:t xml:space="preserve">рішення про відмову </w:t>
            </w:r>
            <w:r w:rsidRPr="00276C3E">
              <w:rPr>
                <w:rFonts w:ascii="Times New Roman" w:eastAsia="Times New Roman" w:hAnsi="Times New Roman"/>
                <w:sz w:val="24"/>
                <w:szCs w:val="24"/>
                <w:shd w:val="clear" w:color="auto" w:fill="FFFFFF"/>
                <w:lang w:eastAsia="ru-RU"/>
              </w:rPr>
              <w:t>учаснику процедури закупівлі</w:t>
            </w:r>
            <w:r w:rsidRPr="00CF637D">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0CF4CD61" w14:textId="77777777" w:rsidR="00E821D5" w:rsidRPr="00CF637D" w:rsidRDefault="00E821D5" w:rsidP="00E821D5">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77AF7F" w14:textId="77777777" w:rsidR="00E821D5" w:rsidRPr="00CF637D" w:rsidRDefault="00E821D5" w:rsidP="00E821D5">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CF637D">
              <w:rPr>
                <w:rFonts w:ascii="Times New Roman" w:eastAsia="Times New Roman" w:hAnsi="Times New Roman"/>
                <w:sz w:val="24"/>
                <w:szCs w:val="24"/>
                <w:shd w:val="clear" w:color="auto" w:fill="FFFFFF"/>
                <w:lang w:eastAsia="ru-RU"/>
              </w:rPr>
              <w:t>внесено</w:t>
            </w:r>
            <w:proofErr w:type="spellEnd"/>
            <w:r w:rsidRPr="00CF637D">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589469E3" w14:textId="77777777" w:rsidR="00E821D5" w:rsidRPr="00CF637D" w:rsidRDefault="00E821D5" w:rsidP="00E821D5">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AEFFA2" w14:textId="77777777" w:rsidR="00E821D5" w:rsidRPr="00CF637D" w:rsidRDefault="00E821D5" w:rsidP="00E821D5">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637D">
              <w:rPr>
                <w:rFonts w:ascii="Times New Roman" w:eastAsia="Times New Roman" w:hAnsi="Times New Roman"/>
                <w:sz w:val="24"/>
                <w:szCs w:val="24"/>
                <w:shd w:val="clear" w:color="auto" w:fill="FFFFFF"/>
                <w:lang w:eastAsia="ru-RU"/>
              </w:rPr>
              <w:t>антиконкурентних</w:t>
            </w:r>
            <w:proofErr w:type="spellEnd"/>
            <w:r w:rsidRPr="00CF637D">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6491BF58" w14:textId="77777777" w:rsidR="00E821D5" w:rsidRPr="00CF637D" w:rsidRDefault="00E821D5" w:rsidP="00E821D5">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667679" w14:textId="77777777" w:rsidR="00E821D5" w:rsidRPr="00CF637D" w:rsidRDefault="00E821D5" w:rsidP="00E821D5">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DBE230" w14:textId="77777777" w:rsidR="00E821D5" w:rsidRPr="00CF637D" w:rsidRDefault="00E821D5" w:rsidP="00E821D5">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812A4D" w14:textId="77777777" w:rsidR="00E821D5" w:rsidRPr="00CF637D" w:rsidRDefault="00E821D5" w:rsidP="00E821D5">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7407DCD" w14:textId="77777777" w:rsidR="00E821D5" w:rsidRPr="00CF637D" w:rsidRDefault="00E821D5" w:rsidP="00E821D5">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CF637D">
              <w:rPr>
                <w:rFonts w:ascii="Times New Roman" w:eastAsia="Times New Roman" w:hAnsi="Times New Roman"/>
                <w:sz w:val="24"/>
                <w:szCs w:val="24"/>
                <w:shd w:val="clear" w:color="auto" w:fill="FFFFFF"/>
                <w:lang w:eastAsia="ru-RU"/>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026F34C" w14:textId="77777777" w:rsidR="00E821D5" w:rsidRPr="00CF637D" w:rsidRDefault="00E821D5" w:rsidP="00E821D5">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506B93" w14:textId="77777777" w:rsidR="00E821D5" w:rsidRPr="00CF637D" w:rsidRDefault="00E821D5" w:rsidP="00E821D5">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11) </w:t>
            </w:r>
            <w:r w:rsidRPr="00CF637D">
              <w:t xml:space="preserve"> </w:t>
            </w:r>
            <w:r w:rsidRPr="00CF637D">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CF637D">
              <w:rPr>
                <w:rFonts w:ascii="Times New Roman" w:eastAsia="Times New Roman" w:hAnsi="Times New Roman"/>
                <w:sz w:val="24"/>
                <w:szCs w:val="24"/>
                <w:shd w:val="clear" w:color="auto" w:fill="FFFFFF"/>
                <w:lang w:eastAsia="ru-RU"/>
              </w:rPr>
              <w:t>бенефіціарний</w:t>
            </w:r>
            <w:proofErr w:type="spellEnd"/>
            <w:r w:rsidRPr="00CF637D">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53BAC63" w14:textId="77777777" w:rsidR="00E821D5" w:rsidRDefault="00E821D5" w:rsidP="00E821D5">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eastAsia="Times New Roman" w:hAnsi="Times New Roman"/>
                <w:sz w:val="24"/>
                <w:szCs w:val="24"/>
                <w:shd w:val="clear" w:color="auto" w:fill="FFFFFF"/>
                <w:lang w:eastAsia="ru-RU"/>
              </w:rPr>
              <w:t>-якими формами торгівлі людьми.</w:t>
            </w:r>
          </w:p>
          <w:p w14:paraId="1D511E78" w14:textId="77777777" w:rsidR="00E821D5" w:rsidRDefault="00E821D5" w:rsidP="00E821D5">
            <w:pPr>
              <w:pStyle w:val="LO-normal"/>
              <w:widowControl w:val="0"/>
              <w:spacing w:line="240" w:lineRule="auto"/>
              <w:ind w:firstLine="11"/>
              <w:jc w:val="both"/>
              <w:rPr>
                <w:rFonts w:ascii="Times New Roman" w:hAnsi="Times New Roman"/>
                <w:color w:val="auto"/>
                <w:sz w:val="24"/>
                <w:szCs w:val="24"/>
                <w:lang w:val="uk-UA"/>
              </w:rPr>
            </w:pPr>
            <w:r>
              <w:rPr>
                <w:rFonts w:ascii="Times New Roman" w:hAnsi="Times New Roman"/>
                <w:color w:val="auto"/>
                <w:sz w:val="24"/>
                <w:szCs w:val="24"/>
                <w:lang w:val="uk-UA"/>
              </w:rPr>
              <w:t xml:space="preserve">  </w:t>
            </w:r>
            <w:r w:rsidRPr="00825917">
              <w:rPr>
                <w:rFonts w:ascii="Times New Roman" w:hAnsi="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825917">
              <w:rPr>
                <w:rFonts w:ascii="Times New Roman" w:hAnsi="Times New Roman"/>
                <w:bCs/>
                <w:color w:val="auto"/>
                <w:sz w:val="24"/>
                <w:szCs w:val="24"/>
                <w:lang w:val="uk-UA" w:eastAsia="en-US"/>
              </w:rPr>
              <w:t>учасника процедури закупівлі та/або переможця</w:t>
            </w:r>
            <w:r w:rsidRPr="00825917">
              <w:rPr>
                <w:rFonts w:ascii="Times New Roman" w:hAnsi="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25917">
              <w:rPr>
                <w:rFonts w:ascii="Times New Roman" w:hAnsi="Times New Roman"/>
                <w:color w:val="auto"/>
                <w:sz w:val="24"/>
                <w:szCs w:val="24"/>
                <w:lang w:val="uk-UA"/>
              </w:rPr>
              <w:t>закупівель</w:t>
            </w:r>
            <w:proofErr w:type="spellEnd"/>
            <w:r w:rsidRPr="00825917">
              <w:rPr>
                <w:rFonts w:ascii="Times New Roman" w:hAnsi="Times New Roman"/>
                <w:color w:val="auto"/>
                <w:sz w:val="24"/>
                <w:szCs w:val="24"/>
                <w:lang w:val="uk-UA"/>
              </w:rPr>
              <w:t xml:space="preserve"> шляхом обміну інформацією з іншими державними системами та реєстрами.</w:t>
            </w:r>
          </w:p>
          <w:p w14:paraId="4C0AA687" w14:textId="77777777" w:rsidR="00E821D5" w:rsidRDefault="00E821D5" w:rsidP="00E821D5">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w:t>
            </w:r>
            <w:r>
              <w:rPr>
                <w:rFonts w:ascii="Times New Roman" w:hAnsi="Times New Roman"/>
                <w:color w:val="auto"/>
                <w:sz w:val="24"/>
                <w:szCs w:val="24"/>
                <w:lang w:val="uk-UA"/>
              </w:rPr>
              <w:t>3</w:t>
            </w:r>
            <w:r w:rsidRPr="00825917">
              <w:rPr>
                <w:rFonts w:ascii="Times New Roman" w:hAnsi="Times New Roman"/>
                <w:color w:val="auto"/>
                <w:sz w:val="24"/>
                <w:szCs w:val="24"/>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FA36714" w14:textId="77777777" w:rsidR="00E821D5" w:rsidRPr="00825917" w:rsidRDefault="00E821D5" w:rsidP="00E821D5">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w:t>
            </w:r>
            <w:r w:rsidRPr="00506CE1">
              <w:rPr>
                <w:rFonts w:ascii="Times New Roman" w:hAnsi="Times New Roman"/>
                <w:b/>
                <w:color w:val="auto"/>
                <w:sz w:val="24"/>
                <w:szCs w:val="24"/>
                <w:lang w:val="uk-UA"/>
              </w:rPr>
              <w:t xml:space="preserve">Додатку </w:t>
            </w:r>
            <w:r>
              <w:rPr>
                <w:rFonts w:ascii="Times New Roman" w:hAnsi="Times New Roman"/>
                <w:b/>
                <w:color w:val="auto"/>
                <w:sz w:val="24"/>
                <w:szCs w:val="24"/>
                <w:lang w:val="uk-UA"/>
              </w:rPr>
              <w:t>1</w:t>
            </w:r>
            <w:r w:rsidRPr="00825917">
              <w:rPr>
                <w:rFonts w:ascii="Times New Roman" w:hAnsi="Times New Roman"/>
                <w:color w:val="auto"/>
                <w:sz w:val="24"/>
                <w:szCs w:val="24"/>
                <w:lang w:val="uk-UA"/>
              </w:rPr>
              <w:t xml:space="preserve"> Тендерної документації.</w:t>
            </w:r>
          </w:p>
          <w:p w14:paraId="4AB64288" w14:textId="77777777" w:rsidR="00E821D5" w:rsidRPr="00825917" w:rsidRDefault="00E821D5" w:rsidP="00E821D5">
            <w:pPr>
              <w:pStyle w:val="LO-normal"/>
              <w:widowControl w:val="0"/>
              <w:spacing w:line="240" w:lineRule="auto"/>
              <w:ind w:firstLine="11"/>
              <w:jc w:val="both"/>
              <w:rPr>
                <w:rFonts w:ascii="Times New Roman" w:hAnsi="Times New Roman"/>
                <w:color w:val="auto"/>
                <w:sz w:val="24"/>
                <w:szCs w:val="24"/>
                <w:lang w:val="uk-UA"/>
              </w:rPr>
            </w:pPr>
            <w:r w:rsidRPr="00825917">
              <w:rPr>
                <w:rFonts w:ascii="Times New Roman" w:hAnsi="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25917">
              <w:rPr>
                <w:rFonts w:ascii="Times New Roman" w:hAnsi="Times New Roman"/>
                <w:color w:val="auto"/>
                <w:sz w:val="24"/>
                <w:szCs w:val="24"/>
                <w:lang w:val="uk-UA" w:eastAsia="uk-UA"/>
              </w:rPr>
              <w:t>закупівель</w:t>
            </w:r>
            <w:proofErr w:type="spellEnd"/>
            <w:r w:rsidRPr="00825917">
              <w:rPr>
                <w:rFonts w:ascii="Times New Roman" w:hAnsi="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4D233432" w14:textId="77777777" w:rsidR="00E821D5" w:rsidRDefault="00E821D5" w:rsidP="00E821D5">
            <w:pPr>
              <w:widowControl w:val="0"/>
              <w:spacing w:after="0" w:line="240" w:lineRule="auto"/>
              <w:ind w:right="120"/>
              <w:jc w:val="both"/>
              <w:rPr>
                <w:rFonts w:ascii="Times New Roman" w:hAnsi="Times New Roman"/>
                <w:sz w:val="24"/>
                <w:szCs w:val="24"/>
              </w:rPr>
            </w:pPr>
            <w:r w:rsidRPr="00744086">
              <w:rPr>
                <w:rFonts w:ascii="Times New Roman" w:eastAsia="Times New Roman" w:hAnsi="Times New Roman"/>
                <w:sz w:val="24"/>
                <w:szCs w:val="24"/>
                <w:shd w:val="clear" w:color="auto" w:fill="FFFFFF"/>
                <w:lang w:eastAsia="ru-RU"/>
              </w:rPr>
              <w:t>5.2. Переможець процедури закупівлі</w:t>
            </w:r>
            <w:r w:rsidRPr="00744086">
              <w:rPr>
                <w:rFonts w:ascii="Times New Roman" w:eastAsia="Times New Roman" w:hAnsi="Times New Roman"/>
                <w:b/>
                <w:i/>
                <w:sz w:val="24"/>
                <w:szCs w:val="24"/>
                <w:shd w:val="clear" w:color="auto" w:fill="FFFFFF"/>
                <w:lang w:eastAsia="ru-RU"/>
              </w:rPr>
              <w:t xml:space="preserve"> </w:t>
            </w:r>
            <w:r w:rsidRPr="00744086">
              <w:rPr>
                <w:rFonts w:ascii="Times New Roman" w:eastAsia="Times New Roman" w:hAnsi="Times New Roman"/>
                <w:sz w:val="24"/>
                <w:szCs w:val="24"/>
                <w:shd w:val="clear" w:color="auto" w:fill="FFFFFF"/>
                <w:lang w:eastAsia="ru-RU"/>
              </w:rPr>
              <w:t xml:space="preserve">у строк, що </w:t>
            </w:r>
            <w:r w:rsidRPr="00744086">
              <w:rPr>
                <w:rFonts w:ascii="Times New Roman" w:eastAsia="Times New Roman" w:hAnsi="Times New Roman"/>
                <w:b/>
                <w:sz w:val="24"/>
                <w:szCs w:val="24"/>
                <w:shd w:val="clear" w:color="auto" w:fill="FFFFFF"/>
                <w:lang w:eastAsia="ru-RU"/>
              </w:rPr>
              <w:t xml:space="preserve">не перевищує чотири дні з дати </w:t>
            </w:r>
            <w:r w:rsidRPr="00744086">
              <w:rPr>
                <w:rFonts w:ascii="Times New Roman" w:eastAsia="Times New Roman" w:hAnsi="Times New Roman"/>
                <w:sz w:val="24"/>
                <w:szCs w:val="24"/>
                <w:shd w:val="clear" w:color="auto" w:fill="FFFFFF"/>
                <w:lang w:eastAsia="ru-RU"/>
              </w:rPr>
              <w:t xml:space="preserve">оприлюднення в електронній системі </w:t>
            </w:r>
            <w:proofErr w:type="spellStart"/>
            <w:r w:rsidRPr="00744086">
              <w:rPr>
                <w:rFonts w:ascii="Times New Roman" w:eastAsia="Times New Roman" w:hAnsi="Times New Roman"/>
                <w:sz w:val="24"/>
                <w:szCs w:val="24"/>
                <w:shd w:val="clear" w:color="auto" w:fill="FFFFFF"/>
                <w:lang w:eastAsia="ru-RU"/>
              </w:rPr>
              <w:t>закупівель</w:t>
            </w:r>
            <w:proofErr w:type="spellEnd"/>
            <w:r w:rsidRPr="00744086">
              <w:rPr>
                <w:rFonts w:ascii="Times New Roman" w:eastAsia="Times New Roman" w:hAnsi="Times New Roman"/>
                <w:sz w:val="24"/>
                <w:szCs w:val="24"/>
                <w:shd w:val="clear" w:color="auto" w:fill="FFFFFF"/>
                <w:lang w:eastAsia="ru-RU"/>
              </w:rPr>
              <w:t xml:space="preserve"> повідомлення про намір </w:t>
            </w:r>
            <w:r w:rsidRPr="00744086">
              <w:rPr>
                <w:rFonts w:ascii="Times New Roman" w:eastAsia="Times New Roman" w:hAnsi="Times New Roman"/>
                <w:sz w:val="24"/>
                <w:szCs w:val="24"/>
                <w:shd w:val="clear" w:color="auto" w:fill="FFFFFF"/>
                <w:lang w:eastAsia="ru-RU"/>
              </w:rPr>
              <w:lastRenderedPageBreak/>
              <w:t xml:space="preserve">укласти договір про закупівлю, повинен надати замовнику шляхом оприлюднення в електронній системі </w:t>
            </w:r>
            <w:proofErr w:type="spellStart"/>
            <w:r w:rsidRPr="00744086">
              <w:rPr>
                <w:rFonts w:ascii="Times New Roman" w:eastAsia="Times New Roman" w:hAnsi="Times New Roman"/>
                <w:sz w:val="24"/>
                <w:szCs w:val="24"/>
                <w:shd w:val="clear" w:color="auto" w:fill="FFFFFF"/>
                <w:lang w:eastAsia="ru-RU"/>
              </w:rPr>
              <w:t>закупівель</w:t>
            </w:r>
            <w:proofErr w:type="spellEnd"/>
            <w:r w:rsidRPr="00744086">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w:t>
            </w:r>
            <w:r>
              <w:rPr>
                <w:rFonts w:ascii="Times New Roman" w:eastAsia="Times New Roman" w:hAnsi="Times New Roman"/>
                <w:sz w:val="24"/>
                <w:szCs w:val="24"/>
                <w:shd w:val="clear" w:color="auto" w:fill="FFFFFF"/>
                <w:lang w:eastAsia="ru-RU"/>
              </w:rPr>
              <w:t xml:space="preserve"> у підпунктах 3, 5, 6 і 12 </w:t>
            </w:r>
            <w:r w:rsidRPr="00744086">
              <w:rPr>
                <w:rFonts w:ascii="Times New Roman" w:eastAsia="Times New Roman" w:hAnsi="Times New Roman"/>
                <w:sz w:val="24"/>
                <w:szCs w:val="24"/>
                <w:shd w:val="clear" w:color="auto" w:fill="FFFFFF"/>
                <w:lang w:eastAsia="ru-RU"/>
              </w:rPr>
              <w:t xml:space="preserve">пункту 47 Особливостей. </w:t>
            </w:r>
            <w:r w:rsidRPr="00744086">
              <w:rPr>
                <w:rFonts w:ascii="Times New Roman" w:eastAsia="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44086">
              <w:rPr>
                <w:rFonts w:ascii="Times New Roman" w:eastAsia="Times New Roman" w:hAnsi="Times New Roman"/>
                <w:sz w:val="24"/>
                <w:szCs w:val="24"/>
              </w:rPr>
              <w:t>закупівель</w:t>
            </w:r>
            <w:proofErr w:type="spellEnd"/>
            <w:r w:rsidRPr="00744086">
              <w:rPr>
                <w:rFonts w:ascii="Times New Roman" w:eastAsia="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sidRPr="00581052">
              <w:rPr>
                <w:rFonts w:ascii="Times New Roman" w:hAnsi="Times New Roman"/>
                <w:sz w:val="24"/>
                <w:szCs w:val="24"/>
              </w:rPr>
              <w:t xml:space="preserve"> </w:t>
            </w:r>
          </w:p>
          <w:p w14:paraId="5A96455E" w14:textId="77777777" w:rsidR="00E821D5" w:rsidRPr="00E629C6" w:rsidRDefault="00E821D5" w:rsidP="00E821D5">
            <w:pPr>
              <w:widowControl w:val="0"/>
              <w:spacing w:after="0" w:line="240" w:lineRule="auto"/>
              <w:ind w:right="120"/>
              <w:jc w:val="both"/>
              <w:rPr>
                <w:rFonts w:ascii="Times New Roman" w:hAnsi="Times New Roman"/>
                <w:sz w:val="24"/>
                <w:szCs w:val="24"/>
              </w:rPr>
            </w:pPr>
            <w:r w:rsidRPr="00E629C6">
              <w:rPr>
                <w:rFonts w:ascii="Times New Roman" w:hAnsi="Times New Roman"/>
                <w:sz w:val="24"/>
                <w:szCs w:val="24"/>
              </w:rPr>
              <w:t xml:space="preserve">Замовником визначається спосіб документального підтвердження згідно із законодавством щодо відсутності підстав, передбачених підпунктами 3, 5, 6 і 12 пункту 47 Особливостей, для надання таких документів лише переможцем процедури закупівлі через електронну систему </w:t>
            </w:r>
            <w:proofErr w:type="spellStart"/>
            <w:r w:rsidRPr="00E629C6">
              <w:rPr>
                <w:rFonts w:ascii="Times New Roman" w:hAnsi="Times New Roman"/>
                <w:sz w:val="24"/>
                <w:szCs w:val="24"/>
              </w:rPr>
              <w:t>закупівель</w:t>
            </w:r>
            <w:proofErr w:type="spellEnd"/>
            <w:r>
              <w:rPr>
                <w:rFonts w:ascii="Times New Roman" w:hAnsi="Times New Roman"/>
                <w:sz w:val="24"/>
                <w:szCs w:val="24"/>
              </w:rPr>
              <w:t>.</w:t>
            </w:r>
          </w:p>
          <w:p w14:paraId="51F013DE" w14:textId="77777777" w:rsidR="00E821D5" w:rsidRPr="00744086" w:rsidRDefault="00E821D5" w:rsidP="00E821D5">
            <w:pPr>
              <w:widowControl w:val="0"/>
              <w:spacing w:after="0" w:line="240" w:lineRule="auto"/>
              <w:ind w:right="120"/>
              <w:jc w:val="both"/>
              <w:rPr>
                <w:rFonts w:ascii="Times New Roman" w:eastAsia="Times New Roman" w:hAnsi="Times New Roman"/>
                <w:sz w:val="24"/>
                <w:szCs w:val="24"/>
              </w:rPr>
            </w:pPr>
            <w:r w:rsidRPr="00581052">
              <w:rPr>
                <w:rFonts w:ascii="Times New Roman" w:hAnsi="Times New Roman"/>
                <w:sz w:val="24"/>
                <w:szCs w:val="24"/>
              </w:rPr>
              <w:t xml:space="preserve">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процедури)/учасника-переможця відповідно до вимог, визначених п.47 Особливостей зазначені в </w:t>
            </w:r>
            <w:r w:rsidRPr="00581052">
              <w:rPr>
                <w:rFonts w:ascii="Times New Roman" w:hAnsi="Times New Roman"/>
                <w:b/>
                <w:sz w:val="24"/>
                <w:szCs w:val="24"/>
              </w:rPr>
              <w:t>Додатку 1</w:t>
            </w:r>
            <w:r w:rsidRPr="00581052">
              <w:rPr>
                <w:rFonts w:ascii="Times New Roman" w:hAnsi="Times New Roman"/>
                <w:sz w:val="24"/>
                <w:szCs w:val="24"/>
              </w:rPr>
              <w:t xml:space="preserve"> тендерної документації</w:t>
            </w:r>
          </w:p>
        </w:tc>
      </w:tr>
    </w:tbl>
    <w:p w14:paraId="5B2F0811" w14:textId="77777777" w:rsidR="00E821D5" w:rsidRDefault="00E821D5" w:rsidP="0023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kern w:val="28"/>
          <w:sz w:val="24"/>
          <w:szCs w:val="28"/>
          <w:lang w:eastAsia="ru-RU"/>
        </w:rPr>
      </w:pPr>
    </w:p>
    <w:p w14:paraId="6E2C06E1" w14:textId="77777777" w:rsidR="004C3EEA" w:rsidRDefault="004C3EEA" w:rsidP="00A95A10">
      <w:pPr>
        <w:spacing w:after="0" w:line="240" w:lineRule="auto"/>
        <w:rPr>
          <w:rFonts w:ascii="Times New Roman" w:hAnsi="Times New Roman"/>
          <w:b/>
          <w:sz w:val="24"/>
          <w:szCs w:val="24"/>
        </w:rPr>
      </w:pPr>
    </w:p>
    <w:p w14:paraId="2A10C5A6" w14:textId="63518CE9" w:rsidR="004C3EEA" w:rsidRDefault="00525E54" w:rsidP="004C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 xml:space="preserve">4. </w:t>
      </w:r>
      <w:r w:rsidR="004C3EEA" w:rsidRPr="00E821D5">
        <w:rPr>
          <w:rFonts w:ascii="Times New Roman" w:hAnsi="Times New Roman"/>
          <w:b/>
          <w:sz w:val="24"/>
          <w:szCs w:val="24"/>
        </w:rPr>
        <w:t xml:space="preserve">Викласти у новій </w:t>
      </w:r>
      <w:r w:rsidR="004C3EEA" w:rsidRPr="004C3EEA">
        <w:rPr>
          <w:rFonts w:ascii="Times New Roman" w:hAnsi="Times New Roman"/>
          <w:b/>
          <w:sz w:val="24"/>
          <w:szCs w:val="24"/>
        </w:rPr>
        <w:t xml:space="preserve">редакції п.5 Розділу </w:t>
      </w:r>
      <w:r w:rsidR="004C3EEA" w:rsidRPr="004C3EEA">
        <w:rPr>
          <w:rFonts w:ascii="Times New Roman" w:hAnsi="Times New Roman"/>
          <w:b/>
          <w:sz w:val="24"/>
          <w:szCs w:val="24"/>
        </w:rPr>
        <w:t>5</w:t>
      </w:r>
      <w:r w:rsidR="004C3EEA" w:rsidRPr="004C3EEA">
        <w:rPr>
          <w:rFonts w:ascii="Times New Roman" w:hAnsi="Times New Roman"/>
          <w:b/>
          <w:sz w:val="24"/>
          <w:szCs w:val="24"/>
        </w:rPr>
        <w:t xml:space="preserve"> тендерної</w:t>
      </w:r>
      <w:r w:rsidR="004C3EEA" w:rsidRPr="00E821D5">
        <w:rPr>
          <w:rFonts w:ascii="Times New Roman" w:hAnsi="Times New Roman"/>
          <w:b/>
          <w:sz w:val="24"/>
          <w:szCs w:val="24"/>
        </w:rPr>
        <w:t xml:space="preserve"> документації:</w:t>
      </w:r>
    </w:p>
    <w:tbl>
      <w:tblPr>
        <w:tblW w:w="10325" w:type="dxa"/>
        <w:jc w:val="center"/>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
        <w:gridCol w:w="2913"/>
        <w:gridCol w:w="6891"/>
      </w:tblGrid>
      <w:tr w:rsidR="004C3EEA" w:rsidRPr="002B75AA" w14:paraId="1684DCD9" w14:textId="77777777" w:rsidTr="00AD3E7E">
        <w:trPr>
          <w:trHeight w:val="1393"/>
          <w:jc w:val="center"/>
        </w:trPr>
        <w:tc>
          <w:tcPr>
            <w:tcW w:w="521" w:type="dxa"/>
          </w:tcPr>
          <w:p w14:paraId="7D315D57" w14:textId="77777777" w:rsidR="004C3EEA" w:rsidRPr="002B75AA" w:rsidRDefault="004C3EEA" w:rsidP="00AD3E7E">
            <w:pPr>
              <w:widowControl w:val="0"/>
              <w:jc w:val="center"/>
              <w:rPr>
                <w:rFonts w:ascii="Times New Roman" w:eastAsia="Times New Roman" w:hAnsi="Times New Roman"/>
                <w:b/>
                <w:sz w:val="24"/>
                <w:szCs w:val="24"/>
              </w:rPr>
            </w:pPr>
            <w:r w:rsidRPr="002B75AA">
              <w:rPr>
                <w:rFonts w:ascii="Times New Roman" w:eastAsia="Times New Roman" w:hAnsi="Times New Roman"/>
                <w:b/>
                <w:color w:val="000000"/>
                <w:sz w:val="24"/>
                <w:szCs w:val="24"/>
              </w:rPr>
              <w:t>5</w:t>
            </w:r>
          </w:p>
        </w:tc>
        <w:tc>
          <w:tcPr>
            <w:tcW w:w="2913" w:type="dxa"/>
          </w:tcPr>
          <w:p w14:paraId="69D6CB9D" w14:textId="77777777" w:rsidR="004C3EEA" w:rsidRPr="002B75AA" w:rsidRDefault="004C3EEA" w:rsidP="00AD3E7E">
            <w:pPr>
              <w:widowControl w:val="0"/>
              <w:rPr>
                <w:rFonts w:ascii="Times New Roman" w:eastAsia="Times New Roman" w:hAnsi="Times New Roman"/>
                <w:sz w:val="24"/>
                <w:szCs w:val="24"/>
              </w:rPr>
            </w:pPr>
            <w:r w:rsidRPr="002B75AA">
              <w:rPr>
                <w:rFonts w:ascii="Times New Roman" w:eastAsia="Times New Roman" w:hAnsi="Times New Roman"/>
                <w:b/>
                <w:color w:val="000000"/>
                <w:sz w:val="24"/>
                <w:szCs w:val="24"/>
              </w:rPr>
              <w:t>Відхилення тендерних пропозицій</w:t>
            </w:r>
          </w:p>
        </w:tc>
        <w:tc>
          <w:tcPr>
            <w:tcW w:w="6891" w:type="dxa"/>
            <w:vAlign w:val="center"/>
          </w:tcPr>
          <w:p w14:paraId="44926145" w14:textId="77777777" w:rsidR="00525E54" w:rsidRPr="00525E54" w:rsidRDefault="00525E54" w:rsidP="00525E54">
            <w:pPr>
              <w:widowControl w:val="0"/>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b/>
                <w:sz w:val="24"/>
                <w:szCs w:val="24"/>
                <w:lang w:eastAsia="uk-UA"/>
              </w:rPr>
              <w:t>Замовник відхиляє тендерну пропозицію</w:t>
            </w:r>
            <w:r w:rsidRPr="00525E54">
              <w:rPr>
                <w:rFonts w:ascii="Times New Roman" w:eastAsia="Times New Roman" w:hAnsi="Times New Roman"/>
                <w:sz w:val="24"/>
                <w:szCs w:val="24"/>
                <w:lang w:eastAsia="uk-UA"/>
              </w:rPr>
              <w:t xml:space="preserve"> із зазначенням аргументації в електронній системі </w:t>
            </w:r>
            <w:proofErr w:type="spellStart"/>
            <w:r w:rsidRPr="00525E54">
              <w:rPr>
                <w:rFonts w:ascii="Times New Roman" w:eastAsia="Times New Roman" w:hAnsi="Times New Roman"/>
                <w:sz w:val="24"/>
                <w:szCs w:val="24"/>
                <w:lang w:eastAsia="uk-UA"/>
              </w:rPr>
              <w:t>закупівель</w:t>
            </w:r>
            <w:proofErr w:type="spellEnd"/>
            <w:r w:rsidRPr="00525E54">
              <w:rPr>
                <w:rFonts w:ascii="Times New Roman" w:eastAsia="Times New Roman" w:hAnsi="Times New Roman"/>
                <w:sz w:val="24"/>
                <w:szCs w:val="24"/>
                <w:lang w:eastAsia="uk-UA"/>
              </w:rPr>
              <w:t xml:space="preserve"> у разі, коли:</w:t>
            </w:r>
          </w:p>
          <w:p w14:paraId="3EAA5C26" w14:textId="77777777" w:rsidR="00525E54" w:rsidRPr="00525E54" w:rsidRDefault="00525E54" w:rsidP="00525E54">
            <w:pPr>
              <w:widowControl w:val="0"/>
              <w:spacing w:after="0" w:line="240" w:lineRule="auto"/>
              <w:jc w:val="both"/>
              <w:rPr>
                <w:rFonts w:ascii="Times New Roman" w:eastAsia="Times New Roman" w:hAnsi="Times New Roman"/>
                <w:b/>
                <w:sz w:val="24"/>
                <w:szCs w:val="24"/>
                <w:lang w:eastAsia="uk-UA"/>
              </w:rPr>
            </w:pPr>
            <w:r w:rsidRPr="00525E54">
              <w:rPr>
                <w:rFonts w:ascii="Times New Roman" w:eastAsia="Times New Roman" w:hAnsi="Times New Roman"/>
                <w:b/>
                <w:sz w:val="24"/>
                <w:szCs w:val="24"/>
                <w:lang w:eastAsia="uk-UA"/>
              </w:rPr>
              <w:t>1) учасник процедури закупівлі:</w:t>
            </w:r>
          </w:p>
          <w:p w14:paraId="289DED9B" w14:textId="77777777" w:rsidR="00525E54" w:rsidRPr="00525E54" w:rsidRDefault="00525E54" w:rsidP="00525E54">
            <w:pPr>
              <w:widowControl w:val="0"/>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t>- підпадає під підстави, встановлені пунктом 47 Особливостей;</w:t>
            </w:r>
          </w:p>
          <w:p w14:paraId="4DB117F1" w14:textId="77777777" w:rsidR="00525E54" w:rsidRPr="00525E54" w:rsidRDefault="00525E54" w:rsidP="00525E54">
            <w:pPr>
              <w:widowControl w:val="0"/>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DF06114" w14:textId="77777777" w:rsidR="00525E54" w:rsidRPr="00525E54" w:rsidRDefault="00525E54" w:rsidP="00525E54">
            <w:pPr>
              <w:widowControl w:val="0"/>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t>- не надав забезпечення тендерної пропозиції, якщо таке забезпечення вимагалося замовником;</w:t>
            </w:r>
          </w:p>
          <w:p w14:paraId="29C8FEA7" w14:textId="77777777" w:rsidR="00525E54" w:rsidRPr="00525E54" w:rsidRDefault="00525E54" w:rsidP="00525E54">
            <w:pPr>
              <w:widowControl w:val="0"/>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25E54">
              <w:rPr>
                <w:rFonts w:ascii="Times New Roman" w:eastAsia="Times New Roman" w:hAnsi="Times New Roman"/>
                <w:sz w:val="24"/>
                <w:szCs w:val="24"/>
                <w:lang w:eastAsia="uk-UA"/>
              </w:rPr>
              <w:t>невідповідностей</w:t>
            </w:r>
            <w:proofErr w:type="spellEnd"/>
            <w:r w:rsidRPr="00525E54">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525E54">
              <w:rPr>
                <w:rFonts w:ascii="Times New Roman" w:eastAsia="Times New Roman" w:hAnsi="Times New Roman"/>
                <w:sz w:val="24"/>
                <w:szCs w:val="24"/>
                <w:lang w:eastAsia="uk-UA"/>
              </w:rPr>
              <w:t>закупівель</w:t>
            </w:r>
            <w:proofErr w:type="spellEnd"/>
            <w:r w:rsidRPr="00525E54">
              <w:rPr>
                <w:rFonts w:ascii="Times New Roman" w:eastAsia="Times New Roman" w:hAnsi="Times New Roman"/>
                <w:sz w:val="24"/>
                <w:szCs w:val="24"/>
                <w:lang w:eastAsia="uk-UA"/>
              </w:rPr>
              <w:t xml:space="preserve"> повідомлення з вимогою про усунення таких </w:t>
            </w:r>
            <w:proofErr w:type="spellStart"/>
            <w:r w:rsidRPr="00525E54">
              <w:rPr>
                <w:rFonts w:ascii="Times New Roman" w:eastAsia="Times New Roman" w:hAnsi="Times New Roman"/>
                <w:sz w:val="24"/>
                <w:szCs w:val="24"/>
                <w:lang w:eastAsia="uk-UA"/>
              </w:rPr>
              <w:t>невідповідностей</w:t>
            </w:r>
            <w:proofErr w:type="spellEnd"/>
            <w:r w:rsidRPr="00525E54">
              <w:rPr>
                <w:rFonts w:ascii="Times New Roman" w:eastAsia="Times New Roman" w:hAnsi="Times New Roman"/>
                <w:sz w:val="24"/>
                <w:szCs w:val="24"/>
                <w:lang w:eastAsia="uk-UA"/>
              </w:rPr>
              <w:t>;</w:t>
            </w:r>
          </w:p>
          <w:p w14:paraId="1EDE23F6" w14:textId="77777777" w:rsidR="00525E54" w:rsidRPr="00525E54" w:rsidRDefault="00525E54" w:rsidP="00525E54">
            <w:pPr>
              <w:widowControl w:val="0"/>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B165F4C" w14:textId="77777777" w:rsidR="00525E54" w:rsidRPr="00525E54" w:rsidRDefault="00525E54" w:rsidP="00525E54">
            <w:pPr>
              <w:widowControl w:val="0"/>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t>- визначив конфіденційною інформацію, що не може бути визначена як конфіденційна відповідно до вимог пункту 40 цих особливостей;</w:t>
            </w:r>
          </w:p>
          <w:p w14:paraId="3452B2AA" w14:textId="77777777" w:rsidR="00525E54" w:rsidRPr="00525E54" w:rsidRDefault="00525E54" w:rsidP="00525E54">
            <w:pPr>
              <w:widowControl w:val="0"/>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lastRenderedPageBreak/>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25E54">
              <w:rPr>
                <w:rFonts w:ascii="Times New Roman" w:eastAsia="Times New Roman" w:hAnsi="Times New Roman"/>
                <w:sz w:val="24"/>
                <w:szCs w:val="24"/>
                <w:lang w:eastAsia="uk-UA"/>
              </w:rPr>
              <w:t>бенефіціарним</w:t>
            </w:r>
            <w:proofErr w:type="spellEnd"/>
            <w:r w:rsidRPr="00525E54">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5E54">
              <w:rPr>
                <w:rFonts w:ascii="Times New Roman" w:eastAsia="Times New Roman" w:hAnsi="Times New Roman"/>
                <w:sz w:val="24"/>
                <w:szCs w:val="24"/>
                <w:lang w:eastAsia="uk-UA"/>
              </w:rPr>
              <w:t>закупівель</w:t>
            </w:r>
            <w:proofErr w:type="spellEnd"/>
            <w:r w:rsidRPr="00525E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9CE53E" w14:textId="77777777" w:rsidR="00525E54" w:rsidRPr="00525E54" w:rsidRDefault="00525E54" w:rsidP="00525E54">
            <w:pPr>
              <w:widowControl w:val="0"/>
              <w:spacing w:after="0" w:line="240" w:lineRule="auto"/>
              <w:jc w:val="both"/>
              <w:rPr>
                <w:rFonts w:ascii="Times New Roman" w:eastAsia="Times New Roman" w:hAnsi="Times New Roman"/>
                <w:b/>
                <w:sz w:val="24"/>
                <w:szCs w:val="24"/>
                <w:lang w:eastAsia="uk-UA"/>
              </w:rPr>
            </w:pPr>
            <w:r w:rsidRPr="00525E54">
              <w:rPr>
                <w:rFonts w:ascii="Times New Roman" w:eastAsia="Times New Roman" w:hAnsi="Times New Roman"/>
                <w:b/>
                <w:sz w:val="24"/>
                <w:szCs w:val="24"/>
                <w:lang w:eastAsia="uk-UA"/>
              </w:rPr>
              <w:t>2) тендерна пропозиція:</w:t>
            </w:r>
          </w:p>
          <w:p w14:paraId="1513724A" w14:textId="77777777" w:rsidR="00525E54" w:rsidRPr="00525E54" w:rsidRDefault="00525E54" w:rsidP="00525E54">
            <w:pPr>
              <w:widowControl w:val="0"/>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614308A" w14:textId="77777777" w:rsidR="00525E54" w:rsidRPr="00525E54" w:rsidRDefault="00525E54" w:rsidP="00525E54">
            <w:pPr>
              <w:widowControl w:val="0"/>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t>- є такою, строк дії якої закінчився;</w:t>
            </w:r>
          </w:p>
          <w:p w14:paraId="6F96E5B0" w14:textId="77777777" w:rsidR="00525E54" w:rsidRPr="00525E54" w:rsidRDefault="00525E54" w:rsidP="00525E54">
            <w:pPr>
              <w:widowControl w:val="0"/>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F67CB0" w14:textId="77777777" w:rsidR="00525E54" w:rsidRPr="00525E54" w:rsidRDefault="00525E54" w:rsidP="00525E54">
            <w:pPr>
              <w:widowControl w:val="0"/>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2D1A2735" w14:textId="77777777" w:rsidR="00525E54" w:rsidRPr="00525E54" w:rsidRDefault="00525E54" w:rsidP="00525E54">
            <w:pPr>
              <w:widowControl w:val="0"/>
              <w:spacing w:after="0" w:line="240" w:lineRule="auto"/>
              <w:jc w:val="both"/>
              <w:rPr>
                <w:rFonts w:ascii="Times New Roman" w:eastAsia="Times New Roman" w:hAnsi="Times New Roman"/>
                <w:b/>
                <w:sz w:val="24"/>
                <w:szCs w:val="24"/>
                <w:lang w:eastAsia="uk-UA"/>
              </w:rPr>
            </w:pPr>
            <w:r w:rsidRPr="00525E54">
              <w:rPr>
                <w:rFonts w:ascii="Times New Roman" w:eastAsia="Times New Roman" w:hAnsi="Times New Roman"/>
                <w:b/>
                <w:sz w:val="24"/>
                <w:szCs w:val="24"/>
                <w:lang w:eastAsia="uk-UA"/>
              </w:rPr>
              <w:t>3) переможець процедури закупівлі:</w:t>
            </w:r>
          </w:p>
          <w:p w14:paraId="5F5EE9BA" w14:textId="77777777" w:rsidR="00525E54" w:rsidRPr="00525E54" w:rsidRDefault="00525E54" w:rsidP="00525E54">
            <w:pPr>
              <w:widowControl w:val="0"/>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7397DBA" w14:textId="77777777" w:rsidR="00525E54" w:rsidRPr="00525E54" w:rsidRDefault="00525E54" w:rsidP="00525E54">
            <w:pPr>
              <w:widowControl w:val="0"/>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3993DC2" w14:textId="77777777" w:rsidR="00525E54" w:rsidRPr="00525E54" w:rsidRDefault="00525E54" w:rsidP="00525E54">
            <w:pPr>
              <w:widowControl w:val="0"/>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lastRenderedPageBreak/>
              <w:t>- не надав забезпечення виконання договору про закупівлю, якщо таке забезпечення вимагалося замовником;</w:t>
            </w:r>
          </w:p>
          <w:p w14:paraId="38E3189D" w14:textId="77777777" w:rsidR="00525E54" w:rsidRPr="00525E54" w:rsidRDefault="00525E54" w:rsidP="00525E54">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B341067" w14:textId="77777777" w:rsidR="00525E54" w:rsidRPr="00525E54" w:rsidRDefault="00525E54" w:rsidP="00525E54">
            <w:pPr>
              <w:widowControl w:val="0"/>
              <w:pBdr>
                <w:top w:val="nil"/>
                <w:left w:val="nil"/>
                <w:bottom w:val="nil"/>
                <w:right w:val="nil"/>
                <w:between w:val="nil"/>
              </w:pBdr>
              <w:spacing w:after="0" w:line="240" w:lineRule="auto"/>
              <w:jc w:val="both"/>
              <w:rPr>
                <w:rFonts w:ascii="Times New Roman" w:eastAsia="Times New Roman" w:hAnsi="Times New Roman"/>
                <w:b/>
                <w:i/>
                <w:sz w:val="24"/>
                <w:szCs w:val="24"/>
                <w:lang w:eastAsia="uk-UA"/>
              </w:rPr>
            </w:pPr>
            <w:r w:rsidRPr="00525E54">
              <w:rPr>
                <w:rFonts w:ascii="Times New Roman" w:eastAsia="Times New Roman" w:hAnsi="Times New Roman"/>
                <w:b/>
                <w:sz w:val="24"/>
                <w:szCs w:val="24"/>
                <w:lang w:eastAsia="uk-UA"/>
              </w:rPr>
              <w:t>Замовник може відхилити тендерну пропозицію</w:t>
            </w:r>
            <w:r w:rsidRPr="00525E54">
              <w:rPr>
                <w:rFonts w:ascii="Times New Roman" w:eastAsia="Times New Roman" w:hAnsi="Times New Roman"/>
                <w:sz w:val="24"/>
                <w:szCs w:val="24"/>
                <w:lang w:eastAsia="uk-UA"/>
              </w:rPr>
              <w:t xml:space="preserve"> із зазначенням аргументації в електронній системі </w:t>
            </w:r>
            <w:proofErr w:type="spellStart"/>
            <w:r w:rsidRPr="00525E54">
              <w:rPr>
                <w:rFonts w:ascii="Times New Roman" w:eastAsia="Times New Roman" w:hAnsi="Times New Roman"/>
                <w:sz w:val="24"/>
                <w:szCs w:val="24"/>
                <w:lang w:eastAsia="uk-UA"/>
              </w:rPr>
              <w:t>закупівель</w:t>
            </w:r>
            <w:proofErr w:type="spellEnd"/>
            <w:r w:rsidRPr="00525E54">
              <w:rPr>
                <w:rFonts w:ascii="Times New Roman" w:eastAsia="Times New Roman" w:hAnsi="Times New Roman"/>
                <w:sz w:val="24"/>
                <w:szCs w:val="24"/>
                <w:lang w:eastAsia="uk-UA"/>
              </w:rPr>
              <w:t xml:space="preserve"> у разі, коли:</w:t>
            </w:r>
          </w:p>
          <w:p w14:paraId="176649AA" w14:textId="77777777" w:rsidR="00525E54" w:rsidRPr="00525E54" w:rsidRDefault="00525E54" w:rsidP="00525E54">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24B72E" w14:textId="77777777" w:rsidR="00525E54" w:rsidRPr="00525E54" w:rsidRDefault="00525E54" w:rsidP="00525E54">
            <w:pPr>
              <w:widowControl w:val="0"/>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t>2</w:t>
            </w:r>
            <w:r w:rsidRPr="00525E54">
              <w:rPr>
                <w:rFonts w:ascii="Times New Roman" w:hAnsi="Times New Roman"/>
                <w:color w:val="333333"/>
                <w:shd w:val="clear" w:color="auto" w:fill="FFFFFF"/>
                <w:lang w:eastAsia="uk-UA"/>
              </w:rPr>
              <w:t xml:space="preserve">) </w:t>
            </w:r>
            <w:r w:rsidRPr="00525E54">
              <w:rPr>
                <w:rFonts w:ascii="Times New Roman" w:eastAsia="Times New Roman" w:hAnsi="Times New Roman"/>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D9430EE" w14:textId="77777777" w:rsidR="00525E54" w:rsidRPr="00525E54" w:rsidRDefault="00525E54" w:rsidP="00525E54">
            <w:pPr>
              <w:widowControl w:val="0"/>
              <w:spacing w:after="0" w:line="240" w:lineRule="auto"/>
              <w:jc w:val="both"/>
              <w:rPr>
                <w:rFonts w:ascii="Times New Roman" w:eastAsia="Times New Roman" w:hAnsi="Times New Roman"/>
                <w:sz w:val="24"/>
                <w:szCs w:val="24"/>
                <w:lang w:eastAsia="uk-UA"/>
              </w:rPr>
            </w:pPr>
            <w:r w:rsidRPr="00525E54">
              <w:rPr>
                <w:rFonts w:ascii="Times New Roman" w:eastAsia="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25E54">
              <w:rPr>
                <w:rFonts w:ascii="Times New Roman" w:eastAsia="Times New Roman" w:hAnsi="Times New Roman"/>
                <w:sz w:val="24"/>
                <w:szCs w:val="24"/>
                <w:lang w:eastAsia="uk-UA"/>
              </w:rPr>
              <w:t>закупівель</w:t>
            </w:r>
            <w:proofErr w:type="spellEnd"/>
            <w:r w:rsidRPr="00525E54">
              <w:rPr>
                <w:rFonts w:ascii="Times New Roman" w:eastAsia="Times New Roman" w:hAnsi="Times New Roman"/>
                <w:sz w:val="24"/>
                <w:szCs w:val="24"/>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25E54">
              <w:rPr>
                <w:rFonts w:ascii="Times New Roman" w:eastAsia="Times New Roman" w:hAnsi="Times New Roman"/>
                <w:sz w:val="24"/>
                <w:szCs w:val="24"/>
                <w:lang w:eastAsia="uk-UA"/>
              </w:rPr>
              <w:t>закупівель</w:t>
            </w:r>
            <w:proofErr w:type="spellEnd"/>
            <w:r w:rsidRPr="00525E54">
              <w:rPr>
                <w:rFonts w:ascii="Times New Roman" w:eastAsia="Times New Roman" w:hAnsi="Times New Roman"/>
                <w:sz w:val="24"/>
                <w:szCs w:val="24"/>
                <w:lang w:eastAsia="uk-UA"/>
              </w:rPr>
              <w:t>.</w:t>
            </w:r>
          </w:p>
          <w:p w14:paraId="06CD8C1D" w14:textId="392616C5" w:rsidR="004C3EEA" w:rsidRPr="002B75AA" w:rsidRDefault="00525E54" w:rsidP="00525E54">
            <w:pPr>
              <w:widowControl w:val="0"/>
              <w:spacing w:line="240" w:lineRule="auto"/>
              <w:jc w:val="both"/>
              <w:rPr>
                <w:rFonts w:ascii="Times New Roman" w:eastAsia="Times New Roman" w:hAnsi="Times New Roman"/>
                <w:sz w:val="24"/>
                <w:szCs w:val="24"/>
              </w:rPr>
            </w:pPr>
            <w:r w:rsidRPr="00525E54">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5E54">
              <w:rPr>
                <w:rFonts w:ascii="Times New Roman" w:eastAsia="Times New Roman" w:hAnsi="Times New Roman"/>
                <w:b/>
                <w:i/>
                <w:sz w:val="24"/>
                <w:szCs w:val="24"/>
                <w:lang w:eastAsia="uk-UA"/>
              </w:rPr>
              <w:t>не пізніш як через чотири дні</w:t>
            </w:r>
            <w:r w:rsidRPr="00525E54">
              <w:rPr>
                <w:rFonts w:ascii="Times New Roman" w:eastAsia="Times New Roman" w:hAnsi="Times New Roman"/>
                <w:b/>
                <w:sz w:val="24"/>
                <w:szCs w:val="24"/>
                <w:lang w:eastAsia="uk-UA"/>
              </w:rPr>
              <w:t xml:space="preserve"> </w:t>
            </w:r>
            <w:r w:rsidRPr="00525E54">
              <w:rPr>
                <w:rFonts w:ascii="Times New Roman" w:eastAsia="Times New Roman" w:hAnsi="Times New Roman"/>
                <w:sz w:val="24"/>
                <w:szCs w:val="24"/>
                <w:lang w:eastAsia="uk-UA"/>
              </w:rPr>
              <w:t xml:space="preserve">з дати надходження такого звернення через електронну систему </w:t>
            </w:r>
            <w:proofErr w:type="spellStart"/>
            <w:r w:rsidRPr="00525E54">
              <w:rPr>
                <w:rFonts w:ascii="Times New Roman" w:eastAsia="Times New Roman" w:hAnsi="Times New Roman"/>
                <w:sz w:val="24"/>
                <w:szCs w:val="24"/>
                <w:lang w:eastAsia="uk-UA"/>
              </w:rPr>
              <w:t>закупівель</w:t>
            </w:r>
            <w:proofErr w:type="spellEnd"/>
            <w:r w:rsidRPr="00525E54">
              <w:rPr>
                <w:rFonts w:ascii="Times New Roman" w:eastAsia="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525E54">
              <w:rPr>
                <w:rFonts w:ascii="Times New Roman" w:eastAsia="Times New Roman" w:hAnsi="Times New Roman"/>
                <w:sz w:val="24"/>
                <w:szCs w:val="24"/>
                <w:lang w:eastAsia="uk-UA"/>
              </w:rPr>
              <w:t>закупівель</w:t>
            </w:r>
            <w:proofErr w:type="spellEnd"/>
            <w:r w:rsidRPr="00525E54">
              <w:rPr>
                <w:rFonts w:ascii="Times New Roman" w:eastAsia="Times New Roman" w:hAnsi="Times New Roman"/>
                <w:sz w:val="24"/>
                <w:szCs w:val="24"/>
                <w:lang w:eastAsia="uk-UA"/>
              </w:rPr>
              <w:t xml:space="preserve"> відповідно до статті 10 Закону.</w:t>
            </w:r>
          </w:p>
        </w:tc>
      </w:tr>
    </w:tbl>
    <w:p w14:paraId="3D620A63" w14:textId="77777777" w:rsidR="000878B2" w:rsidRPr="000D73CD" w:rsidRDefault="000878B2" w:rsidP="000878B2">
      <w:pPr>
        <w:pStyle w:val="rvps2"/>
        <w:shd w:val="clear" w:color="auto" w:fill="FFFFFF"/>
        <w:spacing w:before="0" w:beforeAutospacing="0" w:after="0" w:afterAutospacing="0"/>
        <w:jc w:val="both"/>
        <w:rPr>
          <w:color w:val="000000"/>
          <w:lang w:val="uk-UA"/>
        </w:rPr>
      </w:pPr>
    </w:p>
    <w:p w14:paraId="1135C0F2" w14:textId="3B300A74" w:rsidR="00525E54" w:rsidRDefault="00525E54" w:rsidP="00525E54">
      <w:pPr>
        <w:rPr>
          <w:rFonts w:ascii="Times New Roman" w:hAnsi="Times New Roman"/>
        </w:rPr>
      </w:pPr>
      <w:r>
        <w:rPr>
          <w:rFonts w:ascii="Times New Roman" w:hAnsi="Times New Roman"/>
          <w:b/>
          <w:sz w:val="24"/>
          <w:szCs w:val="24"/>
        </w:rPr>
        <w:t>5</w:t>
      </w:r>
      <w:bookmarkStart w:id="4" w:name="_GoBack"/>
      <w:bookmarkEnd w:id="4"/>
      <w:r w:rsidR="0038535C" w:rsidRPr="0000390E">
        <w:rPr>
          <w:rFonts w:ascii="Times New Roman" w:hAnsi="Times New Roman"/>
          <w:b/>
          <w:sz w:val="24"/>
          <w:szCs w:val="24"/>
        </w:rPr>
        <w:t>. Викл</w:t>
      </w:r>
      <w:r w:rsidR="00603DA2" w:rsidRPr="0000390E">
        <w:rPr>
          <w:rFonts w:ascii="Times New Roman" w:hAnsi="Times New Roman"/>
          <w:b/>
          <w:sz w:val="24"/>
          <w:szCs w:val="24"/>
        </w:rPr>
        <w:t>асти в новій редакції Додаток 1 до т</w:t>
      </w:r>
      <w:r w:rsidR="0038535C" w:rsidRPr="0000390E">
        <w:rPr>
          <w:rFonts w:ascii="Times New Roman" w:hAnsi="Times New Roman"/>
          <w:b/>
          <w:sz w:val="24"/>
          <w:szCs w:val="24"/>
        </w:rPr>
        <w:t>ендерної документації</w:t>
      </w:r>
      <w:r w:rsidR="003A297E" w:rsidRPr="0000390E">
        <w:rPr>
          <w:rFonts w:ascii="Times New Roman" w:hAnsi="Times New Roman"/>
          <w:b/>
          <w:sz w:val="24"/>
          <w:szCs w:val="24"/>
        </w:rPr>
        <w:t>:</w:t>
      </w:r>
    </w:p>
    <w:p w14:paraId="5637ABC6" w14:textId="77777777" w:rsidR="00525E54" w:rsidRPr="00620936" w:rsidRDefault="00525E54" w:rsidP="00525E54">
      <w:pPr>
        <w:tabs>
          <w:tab w:val="left" w:pos="0"/>
          <w:tab w:val="center" w:pos="4153"/>
          <w:tab w:val="right" w:pos="8306"/>
        </w:tabs>
        <w:spacing w:after="0" w:line="240" w:lineRule="auto"/>
        <w:contextualSpacing/>
        <w:jc w:val="right"/>
        <w:rPr>
          <w:rFonts w:ascii="Times New Roman" w:eastAsia="NSimSun" w:hAnsi="Times New Roman"/>
          <w:bCs/>
          <w:kern w:val="2"/>
          <w:sz w:val="24"/>
          <w:szCs w:val="24"/>
          <w:lang w:eastAsia="ru-RU" w:bidi="hi-IN"/>
        </w:rPr>
      </w:pPr>
      <w:r w:rsidRPr="00620936">
        <w:rPr>
          <w:rFonts w:ascii="Times New Roman" w:eastAsia="NSimSun" w:hAnsi="Times New Roman"/>
          <w:bCs/>
          <w:kern w:val="2"/>
          <w:sz w:val="24"/>
          <w:szCs w:val="24"/>
          <w:lang w:eastAsia="ru-RU" w:bidi="hi-IN"/>
        </w:rPr>
        <w:t>Додаток 1</w:t>
      </w:r>
    </w:p>
    <w:p w14:paraId="30C5BD0C" w14:textId="77777777" w:rsidR="00525E54" w:rsidRPr="00620936" w:rsidRDefault="00525E54" w:rsidP="00525E54">
      <w:pPr>
        <w:tabs>
          <w:tab w:val="left" w:pos="0"/>
          <w:tab w:val="center" w:pos="4153"/>
          <w:tab w:val="right" w:pos="8306"/>
        </w:tabs>
        <w:spacing w:after="0" w:line="240" w:lineRule="auto"/>
        <w:contextualSpacing/>
        <w:jc w:val="right"/>
        <w:rPr>
          <w:rFonts w:ascii="Times New Roman" w:eastAsia="NSimSun" w:hAnsi="Times New Roman"/>
          <w:bCs/>
          <w:kern w:val="2"/>
          <w:sz w:val="24"/>
          <w:szCs w:val="24"/>
          <w:lang w:eastAsia="ru-RU" w:bidi="hi-IN"/>
        </w:rPr>
      </w:pPr>
      <w:r w:rsidRPr="00620936">
        <w:rPr>
          <w:rFonts w:ascii="Times New Roman" w:eastAsia="NSimSun" w:hAnsi="Times New Roman"/>
          <w:bCs/>
          <w:kern w:val="2"/>
          <w:sz w:val="24"/>
          <w:szCs w:val="24"/>
          <w:lang w:eastAsia="ru-RU" w:bidi="hi-IN"/>
        </w:rPr>
        <w:t xml:space="preserve">до тендерної документації </w:t>
      </w:r>
    </w:p>
    <w:p w14:paraId="2CF24157" w14:textId="77777777" w:rsidR="00525E54" w:rsidRPr="007672E8" w:rsidRDefault="00525E54" w:rsidP="00525E54">
      <w:pPr>
        <w:spacing w:after="0" w:line="240" w:lineRule="auto"/>
        <w:jc w:val="center"/>
        <w:rPr>
          <w:rFonts w:ascii="Times New Roman" w:eastAsia="NSimSun" w:hAnsi="Times New Roman"/>
          <w:b/>
          <w:bCs/>
          <w:kern w:val="2"/>
          <w:sz w:val="24"/>
          <w:szCs w:val="24"/>
          <w:lang w:eastAsia="ru-RU" w:bidi="hi-IN"/>
        </w:rPr>
      </w:pPr>
    </w:p>
    <w:p w14:paraId="64C1611F" w14:textId="77777777" w:rsidR="00525E54" w:rsidRPr="007672E8" w:rsidRDefault="00525E54" w:rsidP="00525E54">
      <w:pPr>
        <w:spacing w:after="0" w:line="240" w:lineRule="auto"/>
        <w:jc w:val="center"/>
        <w:rPr>
          <w:rFonts w:ascii="Times New Roman" w:eastAsia="NSimSun" w:hAnsi="Times New Roman"/>
          <w:b/>
          <w:bCs/>
          <w:color w:val="000000"/>
          <w:kern w:val="2"/>
          <w:sz w:val="24"/>
          <w:szCs w:val="24"/>
          <w:lang w:eastAsia="ru-RU" w:bidi="hi-IN"/>
        </w:rPr>
      </w:pPr>
      <w:r w:rsidRPr="007672E8">
        <w:rPr>
          <w:rFonts w:ascii="Times New Roman" w:eastAsia="NSimSun" w:hAnsi="Times New Roman"/>
          <w:b/>
          <w:bCs/>
          <w:color w:val="000000"/>
          <w:kern w:val="2"/>
          <w:sz w:val="24"/>
          <w:szCs w:val="24"/>
          <w:lang w:eastAsia="ru-RU" w:bidi="hi-IN"/>
        </w:rPr>
        <w:lastRenderedPageBreak/>
        <w:t>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 В СКЛАДІ ТЕНДЕРНОЇ ПРОПОЗИЦІЇ</w:t>
      </w:r>
    </w:p>
    <w:p w14:paraId="69B7DD24" w14:textId="77777777" w:rsidR="00525E54" w:rsidRPr="007672E8" w:rsidRDefault="00525E54" w:rsidP="00525E54">
      <w:pPr>
        <w:spacing w:after="0" w:line="240" w:lineRule="auto"/>
        <w:jc w:val="both"/>
        <w:rPr>
          <w:rFonts w:ascii="Times New Roman" w:eastAsia="NSimSun" w:hAnsi="Times New Roman"/>
          <w:b/>
          <w:bCs/>
          <w:color w:val="000000"/>
          <w:kern w:val="2"/>
          <w:sz w:val="24"/>
          <w:szCs w:val="24"/>
          <w:lang w:eastAsia="ru-RU" w:bidi="hi-IN"/>
        </w:rPr>
      </w:pPr>
    </w:p>
    <w:p w14:paraId="4DABAA15" w14:textId="77777777" w:rsidR="00525E54" w:rsidRPr="007672E8" w:rsidRDefault="00525E54" w:rsidP="00525E54">
      <w:pPr>
        <w:numPr>
          <w:ilvl w:val="0"/>
          <w:numId w:val="4"/>
        </w:numPr>
        <w:suppressAutoHyphens/>
        <w:spacing w:after="0" w:line="240" w:lineRule="auto"/>
        <w:jc w:val="center"/>
        <w:rPr>
          <w:rFonts w:ascii="Times New Roman" w:eastAsia="NSimSun" w:hAnsi="Times New Roman"/>
          <w:b/>
          <w:color w:val="000000"/>
          <w:kern w:val="2"/>
          <w:sz w:val="24"/>
          <w:szCs w:val="24"/>
          <w:lang w:eastAsia="ru-RU" w:bidi="hi-IN"/>
        </w:rPr>
      </w:pPr>
      <w:r w:rsidRPr="007672E8">
        <w:rPr>
          <w:rFonts w:ascii="Times New Roman" w:eastAsia="NSimSun" w:hAnsi="Times New Roman"/>
          <w:b/>
          <w:color w:val="000000"/>
          <w:kern w:val="2"/>
          <w:sz w:val="24"/>
          <w:szCs w:val="24"/>
          <w:lang w:eastAsia="ru-RU" w:bidi="hi-IN"/>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194" w:type="dxa"/>
        <w:tblInd w:w="111" w:type="dxa"/>
        <w:tblLayout w:type="fixed"/>
        <w:tblCellMar>
          <w:left w:w="98" w:type="dxa"/>
        </w:tblCellMar>
        <w:tblLook w:val="0000" w:firstRow="0" w:lastRow="0" w:firstColumn="0" w:lastColumn="0" w:noHBand="0" w:noVBand="0"/>
      </w:tblPr>
      <w:tblGrid>
        <w:gridCol w:w="554"/>
        <w:gridCol w:w="2127"/>
        <w:gridCol w:w="7513"/>
      </w:tblGrid>
      <w:tr w:rsidR="00525E54" w:rsidRPr="007672E8" w14:paraId="566D72D0" w14:textId="77777777" w:rsidTr="00AD3E7E">
        <w:tc>
          <w:tcPr>
            <w:tcW w:w="554" w:type="dxa"/>
            <w:tcBorders>
              <w:top w:val="single" w:sz="4" w:space="0" w:color="000001"/>
              <w:left w:val="single" w:sz="4" w:space="0" w:color="000001"/>
              <w:bottom w:val="single" w:sz="4" w:space="0" w:color="000000"/>
            </w:tcBorders>
          </w:tcPr>
          <w:p w14:paraId="4DA8D912" w14:textId="77777777" w:rsidR="00525E54" w:rsidRPr="007672E8" w:rsidRDefault="00525E54" w:rsidP="00AD3E7E">
            <w:pPr>
              <w:tabs>
                <w:tab w:val="left" w:pos="1222"/>
              </w:tabs>
              <w:spacing w:after="0" w:line="240" w:lineRule="auto"/>
              <w:ind w:left="142"/>
              <w:rPr>
                <w:rFonts w:ascii="Times New Roman" w:eastAsia="Times New Roman" w:hAnsi="Times New Roman"/>
                <w:b/>
                <w:kern w:val="2"/>
                <w:sz w:val="24"/>
                <w:szCs w:val="24"/>
                <w:lang w:bidi="hi-IN"/>
              </w:rPr>
            </w:pPr>
            <w:r w:rsidRPr="007672E8">
              <w:rPr>
                <w:rFonts w:ascii="Times New Roman" w:eastAsia="Times New Roman" w:hAnsi="Times New Roman"/>
                <w:b/>
                <w:kern w:val="2"/>
                <w:sz w:val="24"/>
                <w:szCs w:val="24"/>
                <w:lang w:bidi="hi-IN"/>
              </w:rPr>
              <w:t>№</w:t>
            </w:r>
          </w:p>
        </w:tc>
        <w:tc>
          <w:tcPr>
            <w:tcW w:w="2127" w:type="dxa"/>
            <w:tcBorders>
              <w:top w:val="single" w:sz="4" w:space="0" w:color="000001"/>
              <w:left w:val="single" w:sz="4" w:space="0" w:color="000001"/>
              <w:bottom w:val="single" w:sz="4" w:space="0" w:color="000000"/>
            </w:tcBorders>
            <w:vAlign w:val="center"/>
          </w:tcPr>
          <w:p w14:paraId="619C6187" w14:textId="77777777" w:rsidR="00525E54" w:rsidRPr="007672E8" w:rsidRDefault="00525E54" w:rsidP="00AD3E7E">
            <w:pPr>
              <w:tabs>
                <w:tab w:val="left" w:pos="1222"/>
              </w:tabs>
              <w:spacing w:after="0" w:line="240" w:lineRule="auto"/>
              <w:ind w:left="142"/>
              <w:rPr>
                <w:rFonts w:ascii="Times New Roman" w:eastAsia="Times New Roman" w:hAnsi="Times New Roman"/>
                <w:b/>
                <w:kern w:val="2"/>
                <w:sz w:val="24"/>
                <w:szCs w:val="24"/>
                <w:lang w:bidi="hi-IN"/>
              </w:rPr>
            </w:pPr>
            <w:r w:rsidRPr="007672E8">
              <w:rPr>
                <w:rFonts w:ascii="Times New Roman" w:eastAsia="Times New Roman" w:hAnsi="Times New Roman"/>
                <w:b/>
                <w:kern w:val="2"/>
                <w:sz w:val="24"/>
                <w:szCs w:val="24"/>
                <w:lang w:bidi="hi-IN"/>
              </w:rPr>
              <w:t>Кваліфікаційні критерії</w:t>
            </w:r>
          </w:p>
        </w:tc>
        <w:tc>
          <w:tcPr>
            <w:tcW w:w="7513" w:type="dxa"/>
            <w:tcBorders>
              <w:top w:val="single" w:sz="4" w:space="0" w:color="000001"/>
              <w:left w:val="single" w:sz="4" w:space="0" w:color="000001"/>
              <w:bottom w:val="single" w:sz="4" w:space="0" w:color="000000"/>
              <w:right w:val="single" w:sz="4" w:space="0" w:color="000001"/>
            </w:tcBorders>
            <w:vAlign w:val="center"/>
          </w:tcPr>
          <w:p w14:paraId="475657A7" w14:textId="77777777" w:rsidR="00525E54" w:rsidRPr="007672E8" w:rsidRDefault="00525E54" w:rsidP="00AD3E7E">
            <w:pPr>
              <w:tabs>
                <w:tab w:val="left" w:pos="1222"/>
              </w:tabs>
              <w:spacing w:after="0" w:line="240" w:lineRule="auto"/>
              <w:ind w:left="142"/>
              <w:jc w:val="center"/>
              <w:rPr>
                <w:rFonts w:ascii="Times New Roman" w:eastAsia="Times New Roman" w:hAnsi="Times New Roman"/>
                <w:b/>
                <w:kern w:val="2"/>
                <w:sz w:val="24"/>
                <w:szCs w:val="24"/>
                <w:lang w:bidi="hi-IN"/>
              </w:rPr>
            </w:pPr>
            <w:r w:rsidRPr="007672E8">
              <w:rPr>
                <w:rFonts w:ascii="Times New Roman" w:eastAsia="Times New Roman" w:hAnsi="Times New Roman"/>
                <w:b/>
                <w:kern w:val="2"/>
                <w:sz w:val="24"/>
                <w:szCs w:val="24"/>
                <w:lang w:bidi="hi-IN"/>
              </w:rPr>
              <w:t>Документи, підтверджують відповідність учасника кваліфікаційним критеріям</w:t>
            </w:r>
          </w:p>
        </w:tc>
      </w:tr>
      <w:tr w:rsidR="00525E54" w:rsidRPr="007672E8" w14:paraId="1CF418B3" w14:textId="77777777" w:rsidTr="00AD3E7E">
        <w:tc>
          <w:tcPr>
            <w:tcW w:w="554" w:type="dxa"/>
            <w:tcBorders>
              <w:top w:val="single" w:sz="4" w:space="0" w:color="000000"/>
              <w:left w:val="single" w:sz="4" w:space="0" w:color="000001"/>
              <w:bottom w:val="single" w:sz="4" w:space="0" w:color="000000"/>
            </w:tcBorders>
          </w:tcPr>
          <w:p w14:paraId="3FDA8AE7" w14:textId="77777777" w:rsidR="00525E54" w:rsidRPr="007672E8" w:rsidRDefault="00525E54" w:rsidP="00AD3E7E">
            <w:pPr>
              <w:tabs>
                <w:tab w:val="left" w:pos="1080"/>
              </w:tabs>
              <w:spacing w:after="0" w:line="240" w:lineRule="auto"/>
              <w:rPr>
                <w:rFonts w:ascii="Times New Roman" w:eastAsia="Times New Roman" w:hAnsi="Times New Roman"/>
                <w:b/>
                <w:kern w:val="2"/>
                <w:sz w:val="24"/>
                <w:szCs w:val="24"/>
                <w:lang w:bidi="hi-IN"/>
              </w:rPr>
            </w:pPr>
            <w:r w:rsidRPr="007672E8">
              <w:rPr>
                <w:rFonts w:ascii="Times New Roman" w:eastAsia="Times New Roman" w:hAnsi="Times New Roman"/>
                <w:b/>
                <w:kern w:val="2"/>
                <w:sz w:val="24"/>
                <w:szCs w:val="24"/>
                <w:lang w:bidi="hi-IN"/>
              </w:rPr>
              <w:t>1.</w:t>
            </w:r>
          </w:p>
        </w:tc>
        <w:tc>
          <w:tcPr>
            <w:tcW w:w="2127" w:type="dxa"/>
            <w:tcBorders>
              <w:top w:val="single" w:sz="4" w:space="0" w:color="000000"/>
              <w:left w:val="single" w:sz="4" w:space="0" w:color="000001"/>
              <w:bottom w:val="single" w:sz="4" w:space="0" w:color="000000"/>
            </w:tcBorders>
          </w:tcPr>
          <w:p w14:paraId="3E0F84A1" w14:textId="77777777" w:rsidR="00525E54" w:rsidRPr="007672E8" w:rsidRDefault="00525E54" w:rsidP="00AD3E7E">
            <w:pPr>
              <w:tabs>
                <w:tab w:val="left" w:pos="1080"/>
              </w:tabs>
              <w:spacing w:after="0" w:line="240" w:lineRule="auto"/>
              <w:rPr>
                <w:rFonts w:ascii="Times New Roman" w:eastAsia="NSimSun" w:hAnsi="Times New Roman" w:cs="Arial"/>
                <w:kern w:val="2"/>
                <w:sz w:val="24"/>
                <w:szCs w:val="24"/>
                <w:lang w:bidi="hi-IN"/>
              </w:rPr>
            </w:pPr>
            <w:r w:rsidRPr="007672E8">
              <w:rPr>
                <w:rFonts w:ascii="Times New Roman" w:eastAsia="Times New Roman" w:hAnsi="Times New Roman"/>
                <w:b/>
                <w:kern w:val="2"/>
                <w:sz w:val="24"/>
                <w:szCs w:val="24"/>
                <w:lang w:bidi="hi-IN"/>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7513" w:type="dxa"/>
            <w:tcBorders>
              <w:top w:val="single" w:sz="4" w:space="0" w:color="000000"/>
              <w:left w:val="single" w:sz="4" w:space="0" w:color="000001"/>
              <w:bottom w:val="single" w:sz="4" w:space="0" w:color="000000"/>
              <w:right w:val="single" w:sz="4" w:space="0" w:color="000001"/>
            </w:tcBorders>
          </w:tcPr>
          <w:p w14:paraId="745FDD9E" w14:textId="77777777" w:rsidR="00525E54" w:rsidRPr="00517E33" w:rsidRDefault="00525E54" w:rsidP="00AD3E7E">
            <w:pPr>
              <w:spacing w:after="0" w:line="240" w:lineRule="auto"/>
              <w:jc w:val="both"/>
              <w:rPr>
                <w:rFonts w:ascii="Times New Roman" w:hAnsi="Times New Roman"/>
                <w:b/>
                <w:sz w:val="24"/>
                <w:szCs w:val="24"/>
                <w:lang w:val="ru-RU"/>
              </w:rPr>
            </w:pPr>
            <w:r w:rsidRPr="007672E8">
              <w:rPr>
                <w:rFonts w:ascii="Times New Roman" w:eastAsia="Times New Roman" w:hAnsi="Times New Roman"/>
                <w:sz w:val="24"/>
                <w:szCs w:val="24"/>
              </w:rPr>
              <w:t>1. Інформаційна довідка</w:t>
            </w:r>
            <w:r>
              <w:t xml:space="preserve"> </w:t>
            </w:r>
            <w:r w:rsidRPr="00AF235E">
              <w:rPr>
                <w:rFonts w:ascii="Times New Roman" w:eastAsia="Times New Roman" w:hAnsi="Times New Roman"/>
                <w:sz w:val="24"/>
                <w:szCs w:val="24"/>
              </w:rPr>
              <w:t>наявність документально підтвердженого досвіду виконання аналогічних за предметом закупівлі договорів</w:t>
            </w:r>
            <w:r>
              <w:rPr>
                <w:rFonts w:ascii="Times New Roman" w:eastAsia="Times New Roman" w:hAnsi="Times New Roman"/>
                <w:sz w:val="24"/>
                <w:szCs w:val="24"/>
              </w:rPr>
              <w:t xml:space="preserve"> за період 2020-2023рр.</w:t>
            </w:r>
            <w:r w:rsidRPr="007672E8">
              <w:rPr>
                <w:rFonts w:ascii="Times New Roman" w:eastAsia="Times New Roman" w:hAnsi="Times New Roman"/>
                <w:sz w:val="24"/>
                <w:szCs w:val="24"/>
              </w:rPr>
              <w:t xml:space="preserve"> </w:t>
            </w:r>
            <w:r>
              <w:rPr>
                <w:rFonts w:ascii="Times New Roman" w:eastAsia="Times New Roman" w:hAnsi="Times New Roman"/>
                <w:sz w:val="24"/>
                <w:szCs w:val="24"/>
              </w:rPr>
              <w:t>(</w:t>
            </w:r>
            <w:r w:rsidRPr="007672E8">
              <w:rPr>
                <w:rFonts w:ascii="Times New Roman" w:eastAsia="Times New Roman" w:hAnsi="Times New Roman"/>
                <w:sz w:val="24"/>
                <w:szCs w:val="24"/>
              </w:rPr>
              <w:t xml:space="preserve">не менше </w:t>
            </w:r>
            <w:r w:rsidRPr="0010607A">
              <w:rPr>
                <w:rFonts w:ascii="Times New Roman" w:eastAsia="Times New Roman" w:hAnsi="Times New Roman"/>
                <w:b/>
                <w:sz w:val="24"/>
                <w:szCs w:val="24"/>
              </w:rPr>
              <w:t>1</w:t>
            </w:r>
            <w:r w:rsidRPr="007672E8">
              <w:rPr>
                <w:rFonts w:ascii="Times New Roman" w:eastAsia="Times New Roman" w:hAnsi="Times New Roman"/>
                <w:b/>
                <w:sz w:val="24"/>
                <w:szCs w:val="24"/>
              </w:rPr>
              <w:t xml:space="preserve"> (одного)</w:t>
            </w:r>
            <w:r w:rsidRPr="007672E8">
              <w:rPr>
                <w:rFonts w:ascii="Times New Roman" w:eastAsia="Times New Roman" w:hAnsi="Times New Roman"/>
                <w:sz w:val="24"/>
                <w:szCs w:val="24"/>
              </w:rPr>
              <w:t xml:space="preserve"> аналогічного договору</w:t>
            </w:r>
            <w:r>
              <w:rPr>
                <w:rFonts w:ascii="Times New Roman" w:eastAsia="Times New Roman" w:hAnsi="Times New Roman"/>
                <w:sz w:val="24"/>
                <w:szCs w:val="24"/>
              </w:rPr>
              <w:t>).</w:t>
            </w:r>
            <w:r w:rsidRPr="007672E8">
              <w:rPr>
                <w:rFonts w:ascii="Times New Roman" w:eastAsia="Times New Roman" w:hAnsi="Times New Roman"/>
                <w:sz w:val="24"/>
                <w:szCs w:val="24"/>
              </w:rPr>
              <w:t xml:space="preserve"> </w:t>
            </w:r>
            <w:r w:rsidRPr="007672E8">
              <w:rPr>
                <w:rFonts w:ascii="Times New Roman" w:eastAsia="Times New Roman" w:hAnsi="Times New Roman"/>
                <w:i/>
                <w:sz w:val="24"/>
                <w:szCs w:val="24"/>
              </w:rPr>
              <w:t>Аналогічним договором є господарський договір про надання послуг аналогічних за предметом закупівлі</w:t>
            </w:r>
            <w:r>
              <w:rPr>
                <w:rFonts w:ascii="Times New Roman" w:eastAsia="Times New Roman" w:hAnsi="Times New Roman"/>
                <w:i/>
                <w:sz w:val="24"/>
                <w:szCs w:val="24"/>
              </w:rPr>
              <w:t xml:space="preserve">: </w:t>
            </w:r>
            <w:proofErr w:type="spellStart"/>
            <w:r w:rsidRPr="00517E33">
              <w:rPr>
                <w:rFonts w:ascii="Times New Roman" w:hAnsi="Times New Roman"/>
                <w:b/>
                <w:sz w:val="24"/>
                <w:szCs w:val="24"/>
                <w:lang w:val="ru-RU"/>
              </w:rPr>
              <w:t>Послуги</w:t>
            </w:r>
            <w:proofErr w:type="spellEnd"/>
            <w:r w:rsidRPr="00517E33">
              <w:rPr>
                <w:rFonts w:ascii="Times New Roman" w:hAnsi="Times New Roman"/>
                <w:b/>
                <w:sz w:val="24"/>
                <w:szCs w:val="24"/>
                <w:lang w:val="ru-RU"/>
              </w:rPr>
              <w:t xml:space="preserve"> з ремонту та </w:t>
            </w:r>
            <w:proofErr w:type="spellStart"/>
            <w:r w:rsidRPr="00517E33">
              <w:rPr>
                <w:rFonts w:ascii="Times New Roman" w:hAnsi="Times New Roman"/>
                <w:b/>
                <w:sz w:val="24"/>
                <w:szCs w:val="24"/>
                <w:lang w:val="ru-RU"/>
              </w:rPr>
              <w:t>технічного</w:t>
            </w:r>
            <w:proofErr w:type="spellEnd"/>
            <w:r w:rsidRPr="00517E33">
              <w:rPr>
                <w:rFonts w:ascii="Times New Roman" w:hAnsi="Times New Roman"/>
                <w:b/>
                <w:sz w:val="24"/>
                <w:szCs w:val="24"/>
                <w:lang w:val="ru-RU"/>
              </w:rPr>
              <w:t xml:space="preserve"> </w:t>
            </w:r>
            <w:proofErr w:type="spellStart"/>
            <w:r w:rsidRPr="00517E33">
              <w:rPr>
                <w:rFonts w:ascii="Times New Roman" w:hAnsi="Times New Roman"/>
                <w:b/>
                <w:sz w:val="24"/>
                <w:szCs w:val="24"/>
                <w:lang w:val="ru-RU"/>
              </w:rPr>
              <w:t>обслуговування</w:t>
            </w:r>
            <w:proofErr w:type="spellEnd"/>
            <w:r w:rsidRPr="00517E33">
              <w:rPr>
                <w:rFonts w:ascii="Times New Roman" w:hAnsi="Times New Roman"/>
                <w:b/>
                <w:sz w:val="24"/>
                <w:szCs w:val="24"/>
                <w:lang w:val="ru-RU"/>
              </w:rPr>
              <w:t xml:space="preserve"> </w:t>
            </w:r>
            <w:proofErr w:type="spellStart"/>
            <w:r w:rsidRPr="00517E33">
              <w:rPr>
                <w:rFonts w:ascii="Times New Roman" w:hAnsi="Times New Roman"/>
                <w:b/>
                <w:sz w:val="24"/>
                <w:szCs w:val="24"/>
                <w:lang w:val="ru-RU"/>
              </w:rPr>
              <w:t>наркозної</w:t>
            </w:r>
            <w:proofErr w:type="spellEnd"/>
            <w:r w:rsidRPr="00517E33">
              <w:rPr>
                <w:rFonts w:ascii="Times New Roman" w:hAnsi="Times New Roman"/>
                <w:b/>
                <w:sz w:val="24"/>
                <w:szCs w:val="24"/>
                <w:lang w:val="ru-RU"/>
              </w:rPr>
              <w:t xml:space="preserve"> </w:t>
            </w:r>
            <w:proofErr w:type="spellStart"/>
            <w:r w:rsidRPr="00517E33">
              <w:rPr>
                <w:rFonts w:ascii="Times New Roman" w:hAnsi="Times New Roman"/>
                <w:b/>
                <w:sz w:val="24"/>
                <w:szCs w:val="24"/>
                <w:lang w:val="ru-RU"/>
              </w:rPr>
              <w:t>станції</w:t>
            </w:r>
            <w:proofErr w:type="spellEnd"/>
            <w:r w:rsidRPr="00517E33">
              <w:rPr>
                <w:rFonts w:ascii="Times New Roman" w:hAnsi="Times New Roman"/>
                <w:b/>
                <w:sz w:val="24"/>
                <w:szCs w:val="24"/>
                <w:lang w:val="ru-RU"/>
              </w:rPr>
              <w:t xml:space="preserve"> </w:t>
            </w:r>
            <w:proofErr w:type="spellStart"/>
            <w:r w:rsidRPr="00517E33">
              <w:rPr>
                <w:rFonts w:ascii="Times New Roman" w:hAnsi="Times New Roman"/>
                <w:b/>
                <w:sz w:val="24"/>
                <w:szCs w:val="24"/>
                <w:lang w:val="ru-RU"/>
              </w:rPr>
              <w:t>Caelus</w:t>
            </w:r>
            <w:proofErr w:type="spellEnd"/>
            <w:r w:rsidRPr="00517E33">
              <w:rPr>
                <w:rFonts w:ascii="Times New Roman" w:hAnsi="Times New Roman"/>
                <w:b/>
                <w:sz w:val="24"/>
                <w:szCs w:val="24"/>
                <w:lang w:val="ru-RU"/>
              </w:rPr>
              <w:t xml:space="preserve"> </w:t>
            </w:r>
            <w:proofErr w:type="spellStart"/>
            <w:r w:rsidRPr="00517E33">
              <w:rPr>
                <w:rFonts w:ascii="Times New Roman" w:hAnsi="Times New Roman"/>
                <w:b/>
                <w:sz w:val="24"/>
                <w:szCs w:val="24"/>
                <w:lang w:val="ru-RU"/>
              </w:rPr>
              <w:t>Lite</w:t>
            </w:r>
            <w:proofErr w:type="spellEnd"/>
            <w:r>
              <w:rPr>
                <w:rFonts w:ascii="Times New Roman" w:hAnsi="Times New Roman"/>
                <w:b/>
                <w:sz w:val="24"/>
                <w:szCs w:val="24"/>
                <w:lang w:val="ru-RU"/>
              </w:rPr>
              <w:t xml:space="preserve"> </w:t>
            </w:r>
            <w:r w:rsidRPr="00517E33">
              <w:rPr>
                <w:rFonts w:ascii="Times New Roman" w:hAnsi="Times New Roman"/>
                <w:b/>
                <w:sz w:val="24"/>
                <w:szCs w:val="24"/>
                <w:lang w:val="ru-RU"/>
              </w:rPr>
              <w:t xml:space="preserve">(ДК 021:2015:50420000-5 — </w:t>
            </w:r>
            <w:proofErr w:type="spellStart"/>
            <w:r w:rsidRPr="00517E33">
              <w:rPr>
                <w:rFonts w:ascii="Times New Roman" w:hAnsi="Times New Roman"/>
                <w:b/>
                <w:sz w:val="24"/>
                <w:szCs w:val="24"/>
                <w:lang w:val="ru-RU"/>
              </w:rPr>
              <w:t>Послуги</w:t>
            </w:r>
            <w:proofErr w:type="spellEnd"/>
            <w:r w:rsidRPr="00517E33">
              <w:rPr>
                <w:rFonts w:ascii="Times New Roman" w:hAnsi="Times New Roman"/>
                <w:b/>
                <w:sz w:val="24"/>
                <w:szCs w:val="24"/>
                <w:lang w:val="ru-RU"/>
              </w:rPr>
              <w:t xml:space="preserve"> з ремонту і </w:t>
            </w:r>
            <w:proofErr w:type="spellStart"/>
            <w:r w:rsidRPr="00517E33">
              <w:rPr>
                <w:rFonts w:ascii="Times New Roman" w:hAnsi="Times New Roman"/>
                <w:b/>
                <w:sz w:val="24"/>
                <w:szCs w:val="24"/>
                <w:lang w:val="ru-RU"/>
              </w:rPr>
              <w:t>технічного</w:t>
            </w:r>
            <w:proofErr w:type="spellEnd"/>
            <w:r w:rsidRPr="00517E33">
              <w:rPr>
                <w:rFonts w:ascii="Times New Roman" w:hAnsi="Times New Roman"/>
                <w:b/>
                <w:sz w:val="24"/>
                <w:szCs w:val="24"/>
                <w:lang w:val="ru-RU"/>
              </w:rPr>
              <w:t xml:space="preserve"> </w:t>
            </w:r>
            <w:proofErr w:type="spellStart"/>
            <w:r w:rsidRPr="00517E33">
              <w:rPr>
                <w:rFonts w:ascii="Times New Roman" w:hAnsi="Times New Roman"/>
                <w:b/>
                <w:sz w:val="24"/>
                <w:szCs w:val="24"/>
                <w:lang w:val="ru-RU"/>
              </w:rPr>
              <w:t>обслуговування</w:t>
            </w:r>
            <w:proofErr w:type="spellEnd"/>
            <w:r w:rsidRPr="00517E33">
              <w:rPr>
                <w:rFonts w:ascii="Times New Roman" w:hAnsi="Times New Roman"/>
                <w:b/>
                <w:sz w:val="24"/>
                <w:szCs w:val="24"/>
                <w:lang w:val="ru-RU"/>
              </w:rPr>
              <w:t xml:space="preserve"> </w:t>
            </w:r>
            <w:proofErr w:type="spellStart"/>
            <w:r w:rsidRPr="00517E33">
              <w:rPr>
                <w:rFonts w:ascii="Times New Roman" w:hAnsi="Times New Roman"/>
                <w:b/>
                <w:sz w:val="24"/>
                <w:szCs w:val="24"/>
                <w:lang w:val="ru-RU"/>
              </w:rPr>
              <w:t>медичного</w:t>
            </w:r>
            <w:proofErr w:type="spellEnd"/>
            <w:r w:rsidRPr="00517E33">
              <w:rPr>
                <w:rFonts w:ascii="Times New Roman" w:hAnsi="Times New Roman"/>
                <w:b/>
                <w:sz w:val="24"/>
                <w:szCs w:val="24"/>
                <w:lang w:val="ru-RU"/>
              </w:rPr>
              <w:t xml:space="preserve"> та </w:t>
            </w:r>
            <w:proofErr w:type="spellStart"/>
            <w:r w:rsidRPr="00517E33">
              <w:rPr>
                <w:rFonts w:ascii="Times New Roman" w:hAnsi="Times New Roman"/>
                <w:b/>
                <w:sz w:val="24"/>
                <w:szCs w:val="24"/>
                <w:lang w:val="ru-RU"/>
              </w:rPr>
              <w:t>хірургічного</w:t>
            </w:r>
            <w:proofErr w:type="spellEnd"/>
            <w:r w:rsidRPr="00517E33">
              <w:rPr>
                <w:rFonts w:ascii="Times New Roman" w:hAnsi="Times New Roman"/>
                <w:b/>
                <w:sz w:val="24"/>
                <w:szCs w:val="24"/>
                <w:lang w:val="ru-RU"/>
              </w:rPr>
              <w:t xml:space="preserve"> </w:t>
            </w:r>
            <w:proofErr w:type="spellStart"/>
            <w:r w:rsidRPr="00517E33">
              <w:rPr>
                <w:rFonts w:ascii="Times New Roman" w:hAnsi="Times New Roman"/>
                <w:b/>
                <w:sz w:val="24"/>
                <w:szCs w:val="24"/>
                <w:lang w:val="ru-RU"/>
              </w:rPr>
              <w:t>обладнання</w:t>
            </w:r>
            <w:proofErr w:type="spellEnd"/>
            <w:r w:rsidRPr="00517E33">
              <w:rPr>
                <w:rFonts w:ascii="Times New Roman" w:hAnsi="Times New Roman"/>
                <w:b/>
                <w:sz w:val="24"/>
                <w:szCs w:val="24"/>
                <w:lang w:val="ru-RU"/>
              </w:rPr>
              <w:t>)</w:t>
            </w:r>
            <w:r>
              <w:rPr>
                <w:rFonts w:ascii="Times New Roman" w:hAnsi="Times New Roman"/>
                <w:b/>
                <w:sz w:val="24"/>
                <w:szCs w:val="24"/>
                <w:lang w:val="ru-RU"/>
              </w:rPr>
              <w:t xml:space="preserve"> </w:t>
            </w:r>
            <w:r w:rsidRPr="007672E8">
              <w:rPr>
                <w:rFonts w:ascii="Times New Roman" w:eastAsia="Times New Roman" w:hAnsi="Times New Roman"/>
                <w:i/>
                <w:sz w:val="24"/>
                <w:szCs w:val="24"/>
              </w:rPr>
              <w:t>(повністю або частково)</w:t>
            </w:r>
            <w:r w:rsidRPr="007672E8">
              <w:rPr>
                <w:i/>
                <w:sz w:val="24"/>
                <w:szCs w:val="24"/>
              </w:rPr>
              <w:t xml:space="preserve"> </w:t>
            </w:r>
            <w:r w:rsidRPr="00961899">
              <w:rPr>
                <w:rFonts w:ascii="Times New Roman" w:eastAsia="Times New Roman" w:hAnsi="Times New Roman"/>
                <w:i/>
                <w:sz w:val="24"/>
                <w:szCs w:val="24"/>
              </w:rPr>
              <w:t xml:space="preserve"> або за кодом ДК 021:2015.</w:t>
            </w:r>
          </w:p>
          <w:p w14:paraId="1CC5DB08" w14:textId="77777777" w:rsidR="00525E54" w:rsidRPr="007672E8" w:rsidRDefault="00525E54" w:rsidP="00AD3E7E">
            <w:pPr>
              <w:tabs>
                <w:tab w:val="left" w:pos="1080"/>
              </w:tabs>
              <w:spacing w:after="0" w:line="240" w:lineRule="auto"/>
              <w:ind w:left="43"/>
              <w:jc w:val="right"/>
              <w:rPr>
                <w:rFonts w:ascii="Times New Roman" w:eastAsia="Times New Roman" w:hAnsi="Times New Roman"/>
                <w:sz w:val="24"/>
                <w:szCs w:val="24"/>
              </w:rPr>
            </w:pPr>
            <w:r w:rsidRPr="007672E8">
              <w:rPr>
                <w:rFonts w:ascii="Times New Roman" w:eastAsia="Times New Roman" w:hAnsi="Times New Roman"/>
                <w:sz w:val="24"/>
                <w:szCs w:val="24"/>
              </w:rPr>
              <w:t>Примірна форма</w:t>
            </w:r>
          </w:p>
          <w:p w14:paraId="6D707348" w14:textId="77777777" w:rsidR="00525E54" w:rsidRPr="007672E8" w:rsidRDefault="00525E54" w:rsidP="00AD3E7E">
            <w:pPr>
              <w:tabs>
                <w:tab w:val="left" w:pos="1080"/>
              </w:tabs>
              <w:spacing w:after="0" w:line="240" w:lineRule="auto"/>
              <w:ind w:left="43"/>
              <w:jc w:val="both"/>
              <w:rPr>
                <w:rFonts w:ascii="Times New Roman" w:eastAsia="Times New Roman" w:hAnsi="Times New Roman"/>
                <w:b/>
                <w:sz w:val="24"/>
                <w:szCs w:val="24"/>
              </w:rPr>
            </w:pPr>
            <w:r w:rsidRPr="007672E8">
              <w:rPr>
                <w:rFonts w:ascii="Times New Roman" w:eastAsia="Times New Roman" w:hAnsi="Times New Roman"/>
                <w:b/>
                <w:sz w:val="24"/>
                <w:szCs w:val="24"/>
              </w:rPr>
              <w:t>Довідка про наявність документально підтвердженого досвіду виконання аналогічних за предметом закупівлі договорів</w:t>
            </w:r>
          </w:p>
          <w:tbl>
            <w:tblPr>
              <w:tblW w:w="6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875"/>
              <w:gridCol w:w="1288"/>
              <w:gridCol w:w="1262"/>
              <w:gridCol w:w="1687"/>
              <w:gridCol w:w="1276"/>
            </w:tblGrid>
            <w:tr w:rsidR="00525E54" w:rsidRPr="007672E8" w14:paraId="4678A869" w14:textId="77777777" w:rsidTr="00AD3E7E">
              <w:tc>
                <w:tcPr>
                  <w:tcW w:w="583" w:type="dxa"/>
                </w:tcPr>
                <w:p w14:paraId="0E0385E6" w14:textId="77777777" w:rsidR="00525E54" w:rsidRPr="007672E8" w:rsidRDefault="00525E54" w:rsidP="00AD3E7E">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bCs/>
                      <w:sz w:val="20"/>
                      <w:szCs w:val="24"/>
                    </w:rPr>
                    <w:t>№ з/п</w:t>
                  </w:r>
                </w:p>
              </w:tc>
              <w:tc>
                <w:tcPr>
                  <w:tcW w:w="875" w:type="dxa"/>
                </w:tcPr>
                <w:p w14:paraId="38347C08" w14:textId="77777777" w:rsidR="00525E54" w:rsidRPr="007672E8" w:rsidRDefault="00525E54" w:rsidP="00AD3E7E">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t>Номер та дата договору</w:t>
                  </w:r>
                </w:p>
              </w:tc>
              <w:tc>
                <w:tcPr>
                  <w:tcW w:w="1288" w:type="dxa"/>
                </w:tcPr>
                <w:p w14:paraId="50871094" w14:textId="77777777" w:rsidR="00525E54" w:rsidRPr="007672E8" w:rsidRDefault="00525E54" w:rsidP="00AD3E7E">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t>Предмет договору</w:t>
                  </w:r>
                </w:p>
              </w:tc>
              <w:tc>
                <w:tcPr>
                  <w:tcW w:w="1262" w:type="dxa"/>
                </w:tcPr>
                <w:p w14:paraId="6893D727" w14:textId="77777777" w:rsidR="00525E54" w:rsidRPr="007672E8" w:rsidRDefault="00525E54" w:rsidP="00AD3E7E">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t>Повне найменування контрагента, з яким укладено договір</w:t>
                  </w:r>
                </w:p>
              </w:tc>
              <w:tc>
                <w:tcPr>
                  <w:tcW w:w="1687" w:type="dxa"/>
                </w:tcPr>
                <w:p w14:paraId="0AB1E7C3" w14:textId="77777777" w:rsidR="00525E54" w:rsidRPr="007672E8" w:rsidRDefault="00525E54" w:rsidP="00AD3E7E">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t>Адреса, контактні телефони особи контрагента, відповідального за виконання умов договору</w:t>
                  </w:r>
                </w:p>
              </w:tc>
              <w:tc>
                <w:tcPr>
                  <w:tcW w:w="1276" w:type="dxa"/>
                </w:tcPr>
                <w:p w14:paraId="6614C93A" w14:textId="77777777" w:rsidR="00525E54" w:rsidRPr="007672E8" w:rsidRDefault="00525E54" w:rsidP="00AD3E7E">
                  <w:pPr>
                    <w:tabs>
                      <w:tab w:val="left" w:pos="1080"/>
                    </w:tabs>
                    <w:spacing w:after="0" w:line="240" w:lineRule="auto"/>
                    <w:ind w:left="142"/>
                    <w:jc w:val="center"/>
                    <w:rPr>
                      <w:rFonts w:ascii="Times New Roman" w:eastAsia="Times New Roman" w:hAnsi="Times New Roman"/>
                      <w:sz w:val="20"/>
                      <w:szCs w:val="24"/>
                    </w:rPr>
                  </w:pPr>
                  <w:r w:rsidRPr="007672E8">
                    <w:rPr>
                      <w:rFonts w:ascii="Times New Roman" w:eastAsia="Times New Roman" w:hAnsi="Times New Roman"/>
                      <w:sz w:val="20"/>
                      <w:szCs w:val="24"/>
                    </w:rPr>
                    <w:t>Інформація про виконання договору</w:t>
                  </w:r>
                </w:p>
              </w:tc>
            </w:tr>
            <w:tr w:rsidR="00525E54" w:rsidRPr="007672E8" w14:paraId="0014D452" w14:textId="77777777" w:rsidTr="00AD3E7E">
              <w:tc>
                <w:tcPr>
                  <w:tcW w:w="583" w:type="dxa"/>
                </w:tcPr>
                <w:p w14:paraId="1DE1A507" w14:textId="77777777" w:rsidR="00525E54" w:rsidRPr="007672E8" w:rsidRDefault="00525E54" w:rsidP="00AD3E7E">
                  <w:pPr>
                    <w:tabs>
                      <w:tab w:val="left" w:pos="1080"/>
                    </w:tabs>
                    <w:spacing w:after="0" w:line="240" w:lineRule="auto"/>
                    <w:ind w:left="142"/>
                    <w:jc w:val="both"/>
                    <w:rPr>
                      <w:rFonts w:ascii="Times New Roman" w:eastAsia="Times New Roman" w:hAnsi="Times New Roman"/>
                      <w:sz w:val="24"/>
                      <w:szCs w:val="24"/>
                    </w:rPr>
                  </w:pPr>
                  <w:r w:rsidRPr="007672E8">
                    <w:rPr>
                      <w:rFonts w:ascii="Times New Roman" w:eastAsia="Times New Roman" w:hAnsi="Times New Roman"/>
                      <w:sz w:val="24"/>
                      <w:szCs w:val="24"/>
                    </w:rPr>
                    <w:t>1</w:t>
                  </w:r>
                </w:p>
              </w:tc>
              <w:tc>
                <w:tcPr>
                  <w:tcW w:w="875" w:type="dxa"/>
                </w:tcPr>
                <w:p w14:paraId="7484D20F" w14:textId="77777777" w:rsidR="00525E54" w:rsidRPr="007672E8" w:rsidRDefault="00525E54" w:rsidP="00AD3E7E">
                  <w:pPr>
                    <w:tabs>
                      <w:tab w:val="left" w:pos="1080"/>
                    </w:tabs>
                    <w:spacing w:after="0" w:line="240" w:lineRule="auto"/>
                    <w:ind w:left="142"/>
                    <w:jc w:val="both"/>
                    <w:rPr>
                      <w:rFonts w:ascii="Times New Roman" w:eastAsia="Times New Roman" w:hAnsi="Times New Roman"/>
                      <w:sz w:val="24"/>
                      <w:szCs w:val="24"/>
                    </w:rPr>
                  </w:pPr>
                </w:p>
              </w:tc>
              <w:tc>
                <w:tcPr>
                  <w:tcW w:w="1288" w:type="dxa"/>
                </w:tcPr>
                <w:p w14:paraId="267B8575" w14:textId="77777777" w:rsidR="00525E54" w:rsidRPr="007672E8" w:rsidRDefault="00525E54" w:rsidP="00AD3E7E">
                  <w:pPr>
                    <w:tabs>
                      <w:tab w:val="left" w:pos="1080"/>
                    </w:tabs>
                    <w:spacing w:after="0" w:line="240" w:lineRule="auto"/>
                    <w:ind w:left="142"/>
                    <w:jc w:val="both"/>
                    <w:rPr>
                      <w:rFonts w:ascii="Times New Roman" w:eastAsia="Times New Roman" w:hAnsi="Times New Roman"/>
                      <w:sz w:val="24"/>
                      <w:szCs w:val="24"/>
                    </w:rPr>
                  </w:pPr>
                </w:p>
              </w:tc>
              <w:tc>
                <w:tcPr>
                  <w:tcW w:w="1262" w:type="dxa"/>
                </w:tcPr>
                <w:p w14:paraId="6BBBA4A8" w14:textId="77777777" w:rsidR="00525E54" w:rsidRPr="007672E8" w:rsidRDefault="00525E54" w:rsidP="00AD3E7E">
                  <w:pPr>
                    <w:tabs>
                      <w:tab w:val="left" w:pos="1080"/>
                    </w:tabs>
                    <w:spacing w:after="0" w:line="240" w:lineRule="auto"/>
                    <w:ind w:left="142"/>
                    <w:jc w:val="both"/>
                    <w:rPr>
                      <w:rFonts w:ascii="Times New Roman" w:eastAsia="Times New Roman" w:hAnsi="Times New Roman"/>
                      <w:sz w:val="24"/>
                      <w:szCs w:val="24"/>
                    </w:rPr>
                  </w:pPr>
                </w:p>
              </w:tc>
              <w:tc>
                <w:tcPr>
                  <w:tcW w:w="1687" w:type="dxa"/>
                </w:tcPr>
                <w:p w14:paraId="18A8A1FE" w14:textId="77777777" w:rsidR="00525E54" w:rsidRPr="007672E8" w:rsidRDefault="00525E54" w:rsidP="00AD3E7E">
                  <w:pPr>
                    <w:tabs>
                      <w:tab w:val="left" w:pos="1080"/>
                    </w:tabs>
                    <w:spacing w:after="0" w:line="240" w:lineRule="auto"/>
                    <w:ind w:left="142"/>
                    <w:jc w:val="both"/>
                    <w:rPr>
                      <w:rFonts w:ascii="Times New Roman" w:eastAsia="Times New Roman" w:hAnsi="Times New Roman"/>
                      <w:sz w:val="24"/>
                      <w:szCs w:val="24"/>
                    </w:rPr>
                  </w:pPr>
                </w:p>
              </w:tc>
              <w:tc>
                <w:tcPr>
                  <w:tcW w:w="1276" w:type="dxa"/>
                </w:tcPr>
                <w:p w14:paraId="185B428D" w14:textId="77777777" w:rsidR="00525E54" w:rsidRPr="007672E8" w:rsidRDefault="00525E54" w:rsidP="00AD3E7E">
                  <w:pPr>
                    <w:tabs>
                      <w:tab w:val="left" w:pos="1080"/>
                    </w:tabs>
                    <w:spacing w:after="0" w:line="240" w:lineRule="auto"/>
                    <w:ind w:left="142"/>
                    <w:jc w:val="both"/>
                    <w:rPr>
                      <w:rFonts w:ascii="Times New Roman" w:eastAsia="Times New Roman" w:hAnsi="Times New Roman"/>
                      <w:sz w:val="24"/>
                      <w:szCs w:val="24"/>
                    </w:rPr>
                  </w:pPr>
                </w:p>
              </w:tc>
            </w:tr>
          </w:tbl>
          <w:p w14:paraId="3A221100" w14:textId="77777777" w:rsidR="00525E54" w:rsidRPr="007672E8" w:rsidRDefault="00525E54" w:rsidP="00AD3E7E">
            <w:pPr>
              <w:tabs>
                <w:tab w:val="left" w:pos="1080"/>
              </w:tabs>
              <w:spacing w:after="0" w:line="240" w:lineRule="auto"/>
              <w:ind w:left="142"/>
              <w:jc w:val="both"/>
              <w:rPr>
                <w:rFonts w:ascii="Times New Roman" w:eastAsia="Times New Roman" w:hAnsi="Times New Roman"/>
                <w:sz w:val="24"/>
                <w:szCs w:val="24"/>
              </w:rPr>
            </w:pPr>
            <w:r w:rsidRPr="007672E8">
              <w:rPr>
                <w:rFonts w:ascii="Times New Roman" w:eastAsia="Times New Roman" w:hAnsi="Times New Roman"/>
                <w:sz w:val="24"/>
                <w:szCs w:val="24"/>
              </w:rPr>
              <w:t>2. Для підтвердження наявності досвіду виконання аналогічних за предметом закупівлі договорів</w:t>
            </w:r>
            <w:r>
              <w:rPr>
                <w:rFonts w:ascii="Times New Roman" w:eastAsia="Times New Roman" w:hAnsi="Times New Roman"/>
                <w:sz w:val="24"/>
                <w:szCs w:val="24"/>
              </w:rPr>
              <w:t xml:space="preserve"> учасник повинен</w:t>
            </w:r>
            <w:r w:rsidRPr="007672E8">
              <w:rPr>
                <w:rFonts w:ascii="Times New Roman" w:eastAsia="Times New Roman" w:hAnsi="Times New Roman"/>
                <w:sz w:val="24"/>
                <w:szCs w:val="24"/>
              </w:rPr>
              <w:t xml:space="preserve"> надати в складі тендерної пропозиції:</w:t>
            </w:r>
          </w:p>
          <w:p w14:paraId="47F30438" w14:textId="77777777" w:rsidR="00525E54" w:rsidRPr="00C67792" w:rsidRDefault="00525E54" w:rsidP="00AD3E7E">
            <w:pPr>
              <w:tabs>
                <w:tab w:val="left" w:pos="1080"/>
              </w:tabs>
              <w:spacing w:after="0" w:line="240" w:lineRule="auto"/>
              <w:ind w:left="142"/>
              <w:jc w:val="both"/>
              <w:rPr>
                <w:rFonts w:ascii="Times New Roman" w:eastAsia="Times New Roman" w:hAnsi="Times New Roman"/>
                <w:i/>
                <w:sz w:val="24"/>
                <w:szCs w:val="24"/>
              </w:rPr>
            </w:pPr>
            <w:r>
              <w:rPr>
                <w:rFonts w:ascii="Times New Roman" w:eastAsia="Times New Roman" w:hAnsi="Times New Roman"/>
                <w:sz w:val="24"/>
                <w:szCs w:val="24"/>
              </w:rPr>
              <w:t>- с</w:t>
            </w:r>
            <w:r w:rsidRPr="007672E8">
              <w:rPr>
                <w:rFonts w:ascii="Times New Roman" w:eastAsia="Times New Roman" w:hAnsi="Times New Roman"/>
                <w:sz w:val="24"/>
                <w:szCs w:val="24"/>
              </w:rPr>
              <w:t>кановані копії оригіналів</w:t>
            </w:r>
            <w:r>
              <w:rPr>
                <w:rFonts w:ascii="Times New Roman" w:eastAsia="Times New Roman" w:hAnsi="Times New Roman"/>
                <w:sz w:val="24"/>
                <w:szCs w:val="24"/>
              </w:rPr>
              <w:t xml:space="preserve"> аналогічних договорів</w:t>
            </w:r>
            <w:r w:rsidRPr="007672E8">
              <w:rPr>
                <w:rFonts w:ascii="Times New Roman" w:eastAsia="Times New Roman" w:hAnsi="Times New Roman"/>
                <w:sz w:val="24"/>
                <w:szCs w:val="24"/>
              </w:rPr>
              <w:t xml:space="preserve"> </w:t>
            </w:r>
            <w:r>
              <w:rPr>
                <w:rFonts w:ascii="Times New Roman" w:eastAsia="Times New Roman" w:hAnsi="Times New Roman"/>
                <w:sz w:val="24"/>
                <w:szCs w:val="24"/>
              </w:rPr>
              <w:t>(</w:t>
            </w:r>
            <w:r w:rsidRPr="007672E8">
              <w:rPr>
                <w:rFonts w:ascii="Times New Roman" w:eastAsia="Times New Roman" w:hAnsi="Times New Roman"/>
                <w:sz w:val="24"/>
                <w:szCs w:val="24"/>
              </w:rPr>
              <w:t xml:space="preserve">не менше 1 </w:t>
            </w:r>
            <w:r>
              <w:rPr>
                <w:rFonts w:ascii="Times New Roman" w:eastAsia="Times New Roman" w:hAnsi="Times New Roman"/>
                <w:sz w:val="24"/>
                <w:szCs w:val="24"/>
              </w:rPr>
              <w:t xml:space="preserve">договору), інформація про які зазначена в довідці. </w:t>
            </w:r>
            <w:r w:rsidRPr="00C67792">
              <w:rPr>
                <w:rFonts w:ascii="Times New Roman" w:eastAsia="Times New Roman" w:hAnsi="Times New Roman"/>
                <w:i/>
                <w:sz w:val="24"/>
                <w:szCs w:val="24"/>
              </w:rPr>
              <w:t>Аналогічний договір має надаватися з усіма додатками (специфікаціями, додатковими угодами, доповненнями тощо), що становлять невід</w:t>
            </w:r>
            <w:r w:rsidRPr="00C67792">
              <w:rPr>
                <w:rFonts w:ascii="Times New Roman" w:eastAsia="Times New Roman" w:hAnsi="Times New Roman"/>
                <w:i/>
                <w:sz w:val="24"/>
                <w:szCs w:val="24"/>
                <w:lang w:val="en-US"/>
              </w:rPr>
              <w:t>’</w:t>
            </w:r>
            <w:r w:rsidRPr="00C67792">
              <w:rPr>
                <w:rFonts w:ascii="Times New Roman" w:eastAsia="Times New Roman" w:hAnsi="Times New Roman"/>
                <w:i/>
                <w:sz w:val="24"/>
                <w:szCs w:val="24"/>
              </w:rPr>
              <w:t>ємну частину такого договору. відсутність невід</w:t>
            </w:r>
            <w:r w:rsidRPr="00C67792">
              <w:rPr>
                <w:rFonts w:ascii="Times New Roman" w:eastAsia="Times New Roman" w:hAnsi="Times New Roman"/>
                <w:i/>
                <w:sz w:val="24"/>
                <w:szCs w:val="24"/>
                <w:lang w:val="en-US"/>
              </w:rPr>
              <w:t>’</w:t>
            </w:r>
            <w:r w:rsidRPr="00C67792">
              <w:rPr>
                <w:rFonts w:ascii="Times New Roman" w:eastAsia="Times New Roman" w:hAnsi="Times New Roman"/>
                <w:i/>
                <w:sz w:val="24"/>
                <w:szCs w:val="24"/>
              </w:rPr>
              <w:t>ємних додатків до договору розцінюватиметься як неподання учасником аналогічного договору (не підтвердження учасником відповідності встановленому кваліфікаційному критерію) ;</w:t>
            </w:r>
          </w:p>
          <w:p w14:paraId="50F5A9F1" w14:textId="77777777" w:rsidR="00525E54" w:rsidRDefault="00525E54" w:rsidP="00AD3E7E">
            <w:pPr>
              <w:tabs>
                <w:tab w:val="left" w:pos="1080"/>
              </w:tabs>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 с</w:t>
            </w:r>
            <w:r w:rsidRPr="007672E8">
              <w:rPr>
                <w:rFonts w:ascii="Times New Roman" w:eastAsia="Times New Roman" w:hAnsi="Times New Roman"/>
                <w:sz w:val="24"/>
                <w:szCs w:val="24"/>
              </w:rPr>
              <w:t>канован</w:t>
            </w:r>
            <w:r>
              <w:rPr>
                <w:rFonts w:ascii="Times New Roman" w:eastAsia="Times New Roman" w:hAnsi="Times New Roman"/>
                <w:sz w:val="24"/>
                <w:szCs w:val="24"/>
              </w:rPr>
              <w:t>і копії з оригіналів документів, які підтверджують</w:t>
            </w:r>
            <w:r w:rsidRPr="007672E8">
              <w:rPr>
                <w:rFonts w:ascii="Times New Roman" w:eastAsia="Times New Roman" w:hAnsi="Times New Roman"/>
                <w:sz w:val="24"/>
                <w:szCs w:val="24"/>
              </w:rPr>
              <w:t xml:space="preserve"> виконання договору,</w:t>
            </w:r>
            <w:r>
              <w:rPr>
                <w:rFonts w:ascii="Times New Roman" w:eastAsia="Times New Roman" w:hAnsi="Times New Roman"/>
                <w:sz w:val="24"/>
                <w:szCs w:val="24"/>
              </w:rPr>
              <w:t xml:space="preserve"> зазначеного учасником в довідці та копію</w:t>
            </w:r>
            <w:r w:rsidRPr="007672E8">
              <w:rPr>
                <w:rFonts w:ascii="Times New Roman" w:eastAsia="Times New Roman" w:hAnsi="Times New Roman"/>
                <w:sz w:val="24"/>
                <w:szCs w:val="24"/>
              </w:rPr>
              <w:t xml:space="preserve"> якого надан</w:t>
            </w:r>
            <w:r>
              <w:rPr>
                <w:rFonts w:ascii="Times New Roman" w:eastAsia="Times New Roman" w:hAnsi="Times New Roman"/>
                <w:sz w:val="24"/>
                <w:szCs w:val="24"/>
              </w:rPr>
              <w:t>о учасником у складі тендерної пропозиції учасника (копії накладних або актів прийому-передачі наданих послуг (виконаних робіт), що підтверджують виконання учасником договору</w:t>
            </w:r>
            <w:r w:rsidRPr="007672E8">
              <w:rPr>
                <w:rFonts w:ascii="Times New Roman" w:eastAsia="Times New Roman" w:hAnsi="Times New Roman"/>
                <w:sz w:val="24"/>
                <w:szCs w:val="24"/>
              </w:rPr>
              <w:t xml:space="preserve"> </w:t>
            </w:r>
            <w:r>
              <w:rPr>
                <w:rFonts w:ascii="Times New Roman" w:eastAsia="Times New Roman" w:hAnsi="Times New Roman"/>
                <w:sz w:val="24"/>
                <w:szCs w:val="24"/>
              </w:rPr>
              <w:t>на всю суму договору);</w:t>
            </w:r>
          </w:p>
          <w:p w14:paraId="7B8554F8" w14:textId="77777777" w:rsidR="00525E54" w:rsidRDefault="00525E54" w:rsidP="00AD3E7E">
            <w:pPr>
              <w:tabs>
                <w:tab w:val="left" w:pos="1080"/>
              </w:tabs>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 xml:space="preserve">      або</w:t>
            </w:r>
          </w:p>
          <w:p w14:paraId="4519A6CE" w14:textId="77777777" w:rsidR="00525E54" w:rsidRPr="007672E8" w:rsidRDefault="00525E54" w:rsidP="00AD3E7E">
            <w:pPr>
              <w:tabs>
                <w:tab w:val="left" w:pos="1080"/>
              </w:tabs>
              <w:spacing w:after="0" w:line="240" w:lineRule="auto"/>
              <w:ind w:left="142"/>
              <w:jc w:val="both"/>
              <w:rPr>
                <w:rFonts w:ascii="Times New Roman" w:eastAsia="Times New Roman" w:hAnsi="Times New Roman"/>
                <w:sz w:val="24"/>
                <w:szCs w:val="24"/>
              </w:rPr>
            </w:pPr>
            <w:r>
              <w:rPr>
                <w:rFonts w:ascii="Times New Roman" w:eastAsia="Times New Roman" w:hAnsi="Times New Roman"/>
                <w:sz w:val="24"/>
                <w:szCs w:val="24"/>
              </w:rPr>
              <w:t>- скановану копію</w:t>
            </w:r>
            <w:r w:rsidRPr="007672E8">
              <w:rPr>
                <w:rFonts w:ascii="Times New Roman" w:eastAsia="Times New Roman" w:hAnsi="Times New Roman"/>
                <w:sz w:val="24"/>
                <w:szCs w:val="24"/>
              </w:rPr>
              <w:t xml:space="preserve"> листа-відгуку</w:t>
            </w:r>
            <w:r>
              <w:rPr>
                <w:rFonts w:ascii="Times New Roman" w:eastAsia="Times New Roman" w:hAnsi="Times New Roman"/>
                <w:sz w:val="24"/>
                <w:szCs w:val="24"/>
              </w:rPr>
              <w:t xml:space="preserve"> (не менше одного),</w:t>
            </w:r>
            <w:r w:rsidRPr="007672E8">
              <w:rPr>
                <w:rFonts w:ascii="Times New Roman" w:eastAsia="Times New Roman" w:hAnsi="Times New Roman"/>
                <w:sz w:val="24"/>
                <w:szCs w:val="24"/>
              </w:rPr>
              <w:t xml:space="preserve"> підписаного уповноваженою особою контрагента (замовника)</w:t>
            </w:r>
            <w:r>
              <w:rPr>
                <w:rFonts w:ascii="Times New Roman" w:eastAsia="Times New Roman" w:hAnsi="Times New Roman"/>
                <w:sz w:val="24"/>
                <w:szCs w:val="24"/>
              </w:rPr>
              <w:t>,</w:t>
            </w:r>
            <w:r w:rsidRPr="007672E8">
              <w:rPr>
                <w:rFonts w:ascii="Times New Roman" w:eastAsia="Times New Roman" w:hAnsi="Times New Roman"/>
                <w:sz w:val="24"/>
                <w:szCs w:val="24"/>
              </w:rPr>
              <w:t xml:space="preserve"> про належне виконання договору</w:t>
            </w:r>
            <w:r>
              <w:rPr>
                <w:rFonts w:ascii="Times New Roman" w:eastAsia="Times New Roman" w:hAnsi="Times New Roman"/>
                <w:sz w:val="24"/>
                <w:szCs w:val="24"/>
              </w:rPr>
              <w:t>, інформацію про який зазначено в довідці та копію</w:t>
            </w:r>
            <w:r w:rsidRPr="007672E8">
              <w:rPr>
                <w:rFonts w:ascii="Times New Roman" w:eastAsia="Times New Roman" w:hAnsi="Times New Roman"/>
                <w:sz w:val="24"/>
                <w:szCs w:val="24"/>
              </w:rPr>
              <w:t xml:space="preserve"> якого надан</w:t>
            </w:r>
            <w:r>
              <w:rPr>
                <w:rFonts w:ascii="Times New Roman" w:eastAsia="Times New Roman" w:hAnsi="Times New Roman"/>
                <w:sz w:val="24"/>
                <w:szCs w:val="24"/>
              </w:rPr>
              <w:t xml:space="preserve">о учасником в складі </w:t>
            </w:r>
            <w:r w:rsidRPr="007672E8">
              <w:rPr>
                <w:rFonts w:ascii="Times New Roman" w:eastAsia="Times New Roman" w:hAnsi="Times New Roman"/>
                <w:sz w:val="24"/>
                <w:szCs w:val="24"/>
              </w:rPr>
              <w:t xml:space="preserve">тендерної пропозиції. </w:t>
            </w:r>
          </w:p>
          <w:p w14:paraId="0420F84B" w14:textId="77777777" w:rsidR="00525E54" w:rsidRPr="007672E8" w:rsidRDefault="00525E54" w:rsidP="00AD3E7E">
            <w:pPr>
              <w:tabs>
                <w:tab w:val="left" w:pos="1222"/>
              </w:tabs>
              <w:spacing w:after="0" w:line="240" w:lineRule="auto"/>
              <w:ind w:left="142"/>
              <w:jc w:val="both"/>
              <w:rPr>
                <w:rFonts w:ascii="Times New Roman" w:eastAsia="Times New Roman" w:hAnsi="Times New Roman"/>
                <w:i/>
                <w:kern w:val="2"/>
                <w:sz w:val="24"/>
                <w:szCs w:val="24"/>
                <w:lang w:bidi="hi-IN"/>
              </w:rPr>
            </w:pPr>
            <w:r w:rsidRPr="007672E8">
              <w:rPr>
                <w:rFonts w:ascii="Times New Roman" w:eastAsia="Times New Roman" w:hAnsi="Times New Roman"/>
                <w:i/>
                <w:kern w:val="2"/>
                <w:sz w:val="24"/>
                <w:szCs w:val="24"/>
                <w:lang w:bidi="hi-IN"/>
              </w:rPr>
              <w:t>*Замовниками згідно з договорами можуть бути суб’єкти будь-якої форми власності.</w:t>
            </w:r>
          </w:p>
          <w:p w14:paraId="7FE20559" w14:textId="77777777" w:rsidR="00525E54" w:rsidRPr="007672E8" w:rsidRDefault="00525E54" w:rsidP="00AD3E7E">
            <w:pPr>
              <w:tabs>
                <w:tab w:val="left" w:pos="1222"/>
              </w:tabs>
              <w:spacing w:after="0" w:line="240" w:lineRule="auto"/>
              <w:ind w:left="142"/>
              <w:jc w:val="both"/>
              <w:rPr>
                <w:rFonts w:ascii="Times New Roman" w:eastAsia="Times New Roman" w:hAnsi="Times New Roman"/>
                <w:i/>
                <w:kern w:val="2"/>
                <w:sz w:val="24"/>
                <w:szCs w:val="24"/>
                <w:lang w:bidi="hi-IN"/>
              </w:rPr>
            </w:pPr>
            <w:r w:rsidRPr="007672E8">
              <w:rPr>
                <w:rFonts w:ascii="Times New Roman" w:eastAsia="Times New Roman" w:hAnsi="Times New Roman"/>
                <w:i/>
                <w:kern w:val="2"/>
                <w:sz w:val="24"/>
                <w:szCs w:val="24"/>
                <w:lang w:bidi="hi-IN"/>
              </w:rPr>
              <w:lastRenderedPageBreak/>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5B645E1F" w14:textId="77777777" w:rsidR="00525E54" w:rsidRPr="001E29D9" w:rsidRDefault="00525E54" w:rsidP="00525E54">
      <w:pPr>
        <w:tabs>
          <w:tab w:val="left" w:pos="1222"/>
        </w:tabs>
        <w:spacing w:after="0" w:line="240" w:lineRule="auto"/>
        <w:ind w:left="142"/>
        <w:jc w:val="both"/>
        <w:rPr>
          <w:rFonts w:ascii="Times New Roman" w:eastAsia="Times New Roman" w:hAnsi="Times New Roman"/>
          <w:kern w:val="2"/>
          <w:sz w:val="24"/>
          <w:szCs w:val="24"/>
          <w:lang w:bidi="hi-IN"/>
        </w:rPr>
      </w:pPr>
    </w:p>
    <w:p w14:paraId="347BB5F6" w14:textId="77777777" w:rsidR="00525E54" w:rsidRDefault="00525E54" w:rsidP="00525E5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bCs/>
          <w:kern w:val="2"/>
          <w:sz w:val="24"/>
          <w:szCs w:val="24"/>
          <w:lang w:bidi="hi-IN"/>
        </w:rPr>
        <w:t xml:space="preserve">    </w:t>
      </w:r>
      <w:r w:rsidRPr="00961899">
        <w:rPr>
          <w:rFonts w:ascii="Times New Roman" w:eastAsia="Times New Roman" w:hAnsi="Times New Roman"/>
          <w:i/>
          <w:kern w:val="2"/>
          <w:sz w:val="24"/>
          <w:szCs w:val="24"/>
          <w:lang w:bidi="hi-IN"/>
        </w:rPr>
        <w:t xml:space="preserve">Додаткові вимоги щодо підтвердження відповідності учасника кваліфікаційним критеріям та  вимогам до предмета закупівлі наведені у </w:t>
      </w:r>
      <w:r w:rsidRPr="00854A01">
        <w:rPr>
          <w:rFonts w:ascii="Times New Roman" w:eastAsia="Times New Roman" w:hAnsi="Times New Roman"/>
          <w:b/>
          <w:kern w:val="2"/>
          <w:sz w:val="24"/>
          <w:szCs w:val="24"/>
          <w:lang w:bidi="hi-IN"/>
        </w:rPr>
        <w:t>Додатку 2</w:t>
      </w:r>
      <w:r>
        <w:rPr>
          <w:rFonts w:ascii="Times New Roman" w:eastAsia="Times New Roman" w:hAnsi="Times New Roman"/>
          <w:i/>
          <w:kern w:val="2"/>
          <w:sz w:val="24"/>
          <w:szCs w:val="24"/>
          <w:lang w:bidi="hi-IN"/>
        </w:rPr>
        <w:t>.</w:t>
      </w:r>
      <w:r w:rsidRPr="00854A01">
        <w:rPr>
          <w:rFonts w:ascii="Times New Roman" w:eastAsia="Times New Roman" w:hAnsi="Times New Roman"/>
          <w:sz w:val="24"/>
          <w:szCs w:val="24"/>
        </w:rPr>
        <w:t xml:space="preserve"> </w:t>
      </w:r>
      <w:r w:rsidRPr="00412A12">
        <w:rPr>
          <w:rFonts w:ascii="Times New Roman" w:eastAsia="Times New Roman" w:hAnsi="Times New Roman"/>
          <w:sz w:val="24"/>
          <w:szCs w:val="24"/>
        </w:rPr>
        <w:t>Інформація про технічні, якісні та кі</w:t>
      </w:r>
      <w:r>
        <w:rPr>
          <w:rFonts w:ascii="Times New Roman" w:eastAsia="Times New Roman" w:hAnsi="Times New Roman"/>
          <w:sz w:val="24"/>
          <w:szCs w:val="24"/>
        </w:rPr>
        <w:t xml:space="preserve">лькісні характеристики предмета </w:t>
      </w:r>
      <w:r w:rsidRPr="00412A12">
        <w:rPr>
          <w:rFonts w:ascii="Times New Roman" w:eastAsia="Times New Roman" w:hAnsi="Times New Roman"/>
          <w:sz w:val="24"/>
          <w:szCs w:val="24"/>
        </w:rPr>
        <w:t>закупівлі</w:t>
      </w:r>
      <w:r>
        <w:rPr>
          <w:rFonts w:ascii="Times New Roman" w:eastAsia="Times New Roman" w:hAnsi="Times New Roman"/>
          <w:sz w:val="24"/>
          <w:szCs w:val="24"/>
        </w:rPr>
        <w:t xml:space="preserve"> </w:t>
      </w:r>
      <w:r w:rsidRPr="00C0758C">
        <w:rPr>
          <w:rFonts w:ascii="Times New Roman" w:eastAsia="Times New Roman" w:hAnsi="Times New Roman"/>
          <w:b/>
          <w:i/>
          <w:sz w:val="24"/>
          <w:szCs w:val="24"/>
        </w:rPr>
        <w:t>(додається окремим файлом).</w:t>
      </w:r>
      <w:r w:rsidRPr="00412A12">
        <w:rPr>
          <w:rFonts w:ascii="Times New Roman" w:eastAsia="Times New Roman" w:hAnsi="Times New Roman"/>
          <w:sz w:val="24"/>
          <w:szCs w:val="24"/>
        </w:rPr>
        <w:t xml:space="preserve"> </w:t>
      </w:r>
    </w:p>
    <w:p w14:paraId="09006B06" w14:textId="77777777" w:rsidR="00525E54" w:rsidRDefault="00525E54" w:rsidP="00525E54">
      <w:pPr>
        <w:tabs>
          <w:tab w:val="left" w:pos="1222"/>
        </w:tabs>
        <w:spacing w:after="0" w:line="240" w:lineRule="auto"/>
        <w:ind w:left="142"/>
        <w:jc w:val="both"/>
        <w:rPr>
          <w:rFonts w:ascii="Times New Roman" w:eastAsia="NSimSun" w:hAnsi="Times New Roman"/>
          <w:i/>
          <w:kern w:val="2"/>
          <w:sz w:val="24"/>
          <w:szCs w:val="24"/>
          <w:lang w:eastAsia="ru-RU" w:bidi="hi-IN"/>
        </w:rPr>
      </w:pPr>
      <w:r>
        <w:rPr>
          <w:rFonts w:ascii="Times New Roman" w:eastAsia="Times New Roman" w:hAnsi="Times New Roman"/>
          <w:i/>
          <w:kern w:val="2"/>
          <w:sz w:val="24"/>
          <w:szCs w:val="24"/>
          <w:lang w:bidi="hi-IN"/>
        </w:rPr>
        <w:t xml:space="preserve"> </w:t>
      </w:r>
      <w:r w:rsidRPr="001E29D9">
        <w:rPr>
          <w:rFonts w:ascii="Times New Roman" w:eastAsia="NSimSun" w:hAnsi="Times New Roman"/>
          <w:i/>
          <w:kern w:val="2"/>
          <w:sz w:val="24"/>
          <w:szCs w:val="24"/>
          <w:lang w:eastAsia="ru-RU" w:bidi="hi-I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1671AF" w14:textId="77777777" w:rsidR="00525E54" w:rsidRPr="001E29D9" w:rsidRDefault="00525E54" w:rsidP="00525E54">
      <w:pPr>
        <w:tabs>
          <w:tab w:val="left" w:pos="1222"/>
        </w:tabs>
        <w:spacing w:after="0" w:line="240" w:lineRule="auto"/>
        <w:ind w:left="142"/>
        <w:jc w:val="both"/>
        <w:rPr>
          <w:rFonts w:ascii="Times New Roman" w:eastAsia="NSimSun" w:hAnsi="Times New Roman" w:cs="Arial"/>
          <w:kern w:val="2"/>
          <w:sz w:val="24"/>
          <w:szCs w:val="24"/>
          <w:lang w:bidi="hi-IN"/>
        </w:rPr>
      </w:pPr>
    </w:p>
    <w:p w14:paraId="281442BB" w14:textId="77777777" w:rsidR="00525E54" w:rsidRPr="00525E54" w:rsidRDefault="00525E54" w:rsidP="00525E54">
      <w:pPr>
        <w:pStyle w:val="a4"/>
        <w:spacing w:before="20" w:after="20"/>
        <w:ind w:left="284"/>
        <w:jc w:val="both"/>
        <w:rPr>
          <w:rFonts w:ascii="Times New Roman" w:hAnsi="Times New Roman"/>
          <w:b/>
          <w:color w:val="000000"/>
          <w:szCs w:val="24"/>
          <w:lang w:val="uk-UA"/>
        </w:rPr>
      </w:pPr>
      <w:r w:rsidRPr="00525E54">
        <w:rPr>
          <w:rFonts w:ascii="Times New Roman" w:hAnsi="Times New Roman"/>
          <w:b/>
          <w:szCs w:val="24"/>
          <w:lang w:val="uk-UA"/>
        </w:rPr>
        <w:t xml:space="preserve">2. </w:t>
      </w:r>
      <w:r w:rsidRPr="00525E54">
        <w:rPr>
          <w:rFonts w:ascii="Times New Roman" w:hAnsi="Times New Roman"/>
          <w:b/>
          <w:color w:val="000000"/>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C50D906" w14:textId="77777777" w:rsidR="00525E54" w:rsidRPr="00525E54" w:rsidRDefault="00525E54" w:rsidP="00525E54">
      <w:pPr>
        <w:pStyle w:val="a4"/>
        <w:ind w:left="0" w:firstLine="567"/>
        <w:jc w:val="both"/>
        <w:rPr>
          <w:rFonts w:ascii="Times New Roman" w:hAnsi="Times New Roman"/>
          <w:szCs w:val="24"/>
          <w:highlight w:val="white"/>
          <w:lang w:val="uk-UA"/>
        </w:rPr>
      </w:pPr>
      <w:r w:rsidRPr="00525E54">
        <w:rPr>
          <w:rFonts w:ascii="Times New Roman" w:hAnsi="Times New Roman"/>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25E54">
        <w:rPr>
          <w:rFonts w:ascii="Times New Roman" w:hAnsi="Times New Roman"/>
          <w:szCs w:val="24"/>
          <w:highlight w:val="white"/>
          <w:lang w:val="uk-UA"/>
        </w:rPr>
        <w:t>закупівель</w:t>
      </w:r>
      <w:proofErr w:type="spellEnd"/>
      <w:r w:rsidRPr="00525E54">
        <w:rPr>
          <w:rFonts w:ascii="Times New Roman" w:hAnsi="Times New Roman"/>
          <w:szCs w:val="24"/>
          <w:highlight w:val="white"/>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4A293E5" w14:textId="77777777" w:rsidR="00525E54" w:rsidRPr="00525E54" w:rsidRDefault="00525E54" w:rsidP="00525E54">
      <w:pPr>
        <w:pStyle w:val="a4"/>
        <w:ind w:left="0" w:firstLine="567"/>
        <w:jc w:val="both"/>
        <w:rPr>
          <w:rFonts w:ascii="Times New Roman" w:hAnsi="Times New Roman"/>
          <w:szCs w:val="24"/>
          <w:highlight w:val="white"/>
          <w:lang w:val="uk-UA"/>
        </w:rPr>
      </w:pPr>
      <w:r w:rsidRPr="00525E54">
        <w:rPr>
          <w:rFonts w:ascii="Times New Roman" w:hAnsi="Times New Roman"/>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w:t>
      </w:r>
      <w:proofErr w:type="spellStart"/>
      <w:r w:rsidRPr="00525E54">
        <w:rPr>
          <w:rFonts w:ascii="Times New Roman" w:hAnsi="Times New Roman"/>
          <w:szCs w:val="24"/>
          <w:highlight w:val="white"/>
          <w:lang w:val="uk-UA"/>
        </w:rPr>
        <w:t>закупівель</w:t>
      </w:r>
      <w:proofErr w:type="spellEnd"/>
      <w:r w:rsidRPr="00525E54">
        <w:rPr>
          <w:rFonts w:ascii="Times New Roman" w:hAnsi="Times New Roman"/>
          <w:szCs w:val="24"/>
          <w:highlight w:val="white"/>
          <w:lang w:val="uk-UA"/>
        </w:rPr>
        <w:t xml:space="preserve"> під час подання тендерної пропозиції.</w:t>
      </w:r>
    </w:p>
    <w:p w14:paraId="5C10946D" w14:textId="77777777" w:rsidR="00525E54" w:rsidRPr="00525E54" w:rsidRDefault="00525E54" w:rsidP="00525E54">
      <w:pPr>
        <w:pStyle w:val="a4"/>
        <w:ind w:left="0" w:firstLine="567"/>
        <w:jc w:val="both"/>
        <w:rPr>
          <w:rFonts w:ascii="Times New Roman" w:hAnsi="Times New Roman"/>
          <w:szCs w:val="24"/>
          <w:highlight w:val="white"/>
          <w:lang w:val="uk-UA"/>
        </w:rPr>
      </w:pPr>
      <w:r w:rsidRPr="00525E54">
        <w:rPr>
          <w:rFonts w:ascii="Times New Roman" w:hAnsi="Times New Roman"/>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25E54">
        <w:rPr>
          <w:rFonts w:ascii="Times New Roman" w:hAnsi="Times New Roman"/>
          <w:szCs w:val="24"/>
          <w:highlight w:val="white"/>
          <w:lang w:val="uk-UA"/>
        </w:rPr>
        <w:t>закупівель</w:t>
      </w:r>
      <w:proofErr w:type="spellEnd"/>
      <w:r w:rsidRPr="00525E54">
        <w:rPr>
          <w:rFonts w:ascii="Times New Roman" w:hAnsi="Times New Roman"/>
          <w:szCs w:val="24"/>
          <w:highlight w:val="white"/>
          <w:lang w:val="uk-UA"/>
        </w:rPr>
        <w:t xml:space="preserve"> відсутність в учасника процедури закупівлі підстав, визначених підпунктами 1 і 7 цього пункту.</w:t>
      </w:r>
    </w:p>
    <w:p w14:paraId="031B0A72" w14:textId="77777777" w:rsidR="00525E54" w:rsidRPr="00525E54" w:rsidRDefault="00525E54" w:rsidP="00525E54">
      <w:pPr>
        <w:pStyle w:val="a4"/>
        <w:ind w:left="0" w:firstLine="567"/>
        <w:jc w:val="both"/>
        <w:rPr>
          <w:rFonts w:ascii="Times New Roman" w:hAnsi="Times New Roman"/>
          <w:i/>
          <w:iCs/>
          <w:szCs w:val="24"/>
          <w:lang w:val="uk-UA"/>
        </w:rPr>
      </w:pPr>
      <w:r w:rsidRPr="00525E54">
        <w:rPr>
          <w:rFonts w:ascii="Times New Roman" w:hAnsi="Times New Roman"/>
          <w:i/>
          <w:iCs/>
          <w:szCs w:val="24"/>
          <w:lang w:val="uk-UA"/>
        </w:rPr>
        <w:t xml:space="preserve">Якщо на момент подання тендерної пропозиції учасником в електронній системі </w:t>
      </w:r>
      <w:proofErr w:type="spellStart"/>
      <w:r w:rsidRPr="00525E54">
        <w:rPr>
          <w:rFonts w:ascii="Times New Roman" w:hAnsi="Times New Roman"/>
          <w:i/>
          <w:iCs/>
          <w:szCs w:val="24"/>
          <w:lang w:val="uk-UA"/>
        </w:rPr>
        <w:t>закупівель</w:t>
      </w:r>
      <w:proofErr w:type="spellEnd"/>
      <w:r w:rsidRPr="00525E54">
        <w:rPr>
          <w:rFonts w:ascii="Times New Roman" w:hAnsi="Times New Roman"/>
          <w:i/>
          <w:iCs/>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F6C59A8" w14:textId="77777777" w:rsidR="00525E54" w:rsidRDefault="00525E54" w:rsidP="00525E54">
      <w:pPr>
        <w:spacing w:after="0" w:line="240" w:lineRule="auto"/>
        <w:jc w:val="both"/>
        <w:rPr>
          <w:rFonts w:ascii="Times New Roman" w:eastAsia="Times New Roman" w:hAnsi="Times New Roman"/>
          <w:sz w:val="24"/>
          <w:szCs w:val="24"/>
        </w:rPr>
      </w:pPr>
    </w:p>
    <w:p w14:paraId="3AB85C3F" w14:textId="77777777" w:rsidR="00525E54" w:rsidRDefault="00525E54" w:rsidP="00525E54">
      <w:pPr>
        <w:widowControl w:val="0"/>
        <w:autoSpaceDE w:val="0"/>
        <w:autoSpaceDN w:val="0"/>
        <w:adjustRightInd w:val="0"/>
        <w:spacing w:after="0"/>
        <w:jc w:val="center"/>
        <w:outlineLvl w:val="0"/>
        <w:rPr>
          <w:rFonts w:ascii="Times New Roman" w:hAnsi="Times New Roman"/>
          <w:b/>
          <w:sz w:val="24"/>
          <w:szCs w:val="24"/>
          <w:u w:val="single"/>
        </w:rPr>
      </w:pPr>
      <w:r w:rsidRPr="002935C8">
        <w:rPr>
          <w:rFonts w:ascii="Times New Roman" w:hAnsi="Times New Roman"/>
          <w:b/>
          <w:sz w:val="24"/>
          <w:szCs w:val="24"/>
          <w:u w:val="single"/>
        </w:rPr>
        <w:t>ПЕРЕЛІК ДОКУМЕНТІВ, ЯКІ НАДАЮТЬСЯ ПЕРЕМОЖЦЕМ ТОРГІВ</w:t>
      </w:r>
    </w:p>
    <w:p w14:paraId="4DB7C20A" w14:textId="77777777" w:rsidR="00525E54" w:rsidRPr="002935C8" w:rsidRDefault="00525E54" w:rsidP="00525E54">
      <w:pPr>
        <w:spacing w:after="0"/>
        <w:ind w:left="360"/>
        <w:jc w:val="center"/>
        <w:rPr>
          <w:rFonts w:ascii="Times New Roman" w:hAnsi="Times New Roman"/>
          <w:b/>
          <w:sz w:val="24"/>
          <w:szCs w:val="24"/>
        </w:rPr>
      </w:pPr>
      <w:r w:rsidRPr="002935C8">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14:paraId="1D9BDBB7" w14:textId="77777777" w:rsidR="00525E54" w:rsidRPr="002935C8" w:rsidRDefault="00525E54" w:rsidP="00525E54">
      <w:pPr>
        <w:widowControl w:val="0"/>
        <w:spacing w:after="0"/>
        <w:ind w:firstLine="567"/>
        <w:jc w:val="both"/>
        <w:rPr>
          <w:rFonts w:ascii="Times New Roman" w:hAnsi="Times New Roman"/>
          <w:sz w:val="24"/>
          <w:szCs w:val="24"/>
        </w:rPr>
      </w:pPr>
      <w:r w:rsidRPr="002935C8">
        <w:rPr>
          <w:rFonts w:ascii="Times New Roman" w:hAnsi="Times New Roman"/>
          <w:sz w:val="24"/>
          <w:szCs w:val="24"/>
        </w:rPr>
        <w:t xml:space="preserve">Переможець процедури закупівлі у строк, що </w:t>
      </w:r>
      <w:r w:rsidRPr="002935C8">
        <w:rPr>
          <w:rFonts w:ascii="Times New Roman" w:hAnsi="Times New Roman"/>
          <w:b/>
          <w:i/>
          <w:sz w:val="24"/>
          <w:szCs w:val="24"/>
        </w:rPr>
        <w:t xml:space="preserve">не перевищує чотири дні </w:t>
      </w:r>
      <w:r w:rsidRPr="002935C8">
        <w:rPr>
          <w:rFonts w:ascii="Times New Roman" w:hAnsi="Times New Roman"/>
          <w:sz w:val="24"/>
          <w:szCs w:val="24"/>
        </w:rPr>
        <w:t xml:space="preserve">з дати оприлюднення в електронній системі </w:t>
      </w:r>
      <w:proofErr w:type="spellStart"/>
      <w:r w:rsidRPr="002935C8">
        <w:rPr>
          <w:rFonts w:ascii="Times New Roman" w:hAnsi="Times New Roman"/>
          <w:sz w:val="24"/>
          <w:szCs w:val="24"/>
        </w:rPr>
        <w:t>закупівель</w:t>
      </w:r>
      <w:proofErr w:type="spellEnd"/>
      <w:r w:rsidRPr="002935C8">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935C8">
        <w:rPr>
          <w:rFonts w:ascii="Times New Roman" w:hAnsi="Times New Roman"/>
          <w:sz w:val="24"/>
          <w:szCs w:val="24"/>
        </w:rPr>
        <w:t>закупівель</w:t>
      </w:r>
      <w:proofErr w:type="spellEnd"/>
      <w:r w:rsidRPr="002935C8">
        <w:rPr>
          <w:rFonts w:ascii="Times New Roman" w:hAnsi="Times New Roman"/>
          <w:sz w:val="24"/>
          <w:szCs w:val="24"/>
        </w:rPr>
        <w:t xml:space="preserve"> документи, що підтверджують відсутність підстав, зазначених у підпунктах 3, 5, 6 і 12 пункту 47 Особливостей. </w:t>
      </w:r>
    </w:p>
    <w:p w14:paraId="7F48CC66" w14:textId="77777777" w:rsidR="00525E54" w:rsidRDefault="00525E54" w:rsidP="00525E54">
      <w:pPr>
        <w:widowControl w:val="0"/>
        <w:spacing w:after="0"/>
        <w:ind w:firstLine="567"/>
        <w:jc w:val="both"/>
        <w:rPr>
          <w:rFonts w:ascii="Times New Roman" w:hAnsi="Times New Roman"/>
          <w:sz w:val="24"/>
          <w:szCs w:val="24"/>
        </w:rPr>
      </w:pPr>
      <w:r w:rsidRPr="002935C8">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6D66BDA" w14:textId="77777777" w:rsidR="00525E54" w:rsidRPr="002935C8" w:rsidRDefault="00525E54" w:rsidP="00525E54">
      <w:pPr>
        <w:widowControl w:val="0"/>
        <w:spacing w:after="0"/>
        <w:ind w:firstLine="567"/>
        <w:jc w:val="both"/>
        <w:rPr>
          <w:rFonts w:ascii="Times New Roman" w:hAnsi="Times New Roman"/>
          <w:b/>
          <w:sz w:val="24"/>
          <w:szCs w:val="24"/>
        </w:rPr>
      </w:pPr>
    </w:p>
    <w:p w14:paraId="0AF45B59" w14:textId="77777777" w:rsidR="00525E54" w:rsidRPr="002935C8" w:rsidRDefault="00525E54" w:rsidP="00525E54">
      <w:pPr>
        <w:spacing w:after="0"/>
        <w:jc w:val="center"/>
        <w:rPr>
          <w:rFonts w:ascii="Times New Roman" w:hAnsi="Times New Roman"/>
          <w:b/>
          <w:bCs/>
          <w:i/>
          <w:color w:val="000000"/>
          <w:sz w:val="24"/>
          <w:szCs w:val="24"/>
          <w:u w:val="single"/>
          <w:lang w:eastAsia="ru-RU"/>
        </w:rPr>
      </w:pPr>
      <w:r w:rsidRPr="002935C8">
        <w:rPr>
          <w:rFonts w:ascii="Times New Roman" w:hAnsi="Times New Roman"/>
          <w:b/>
          <w:bCs/>
          <w:color w:val="000000"/>
          <w:sz w:val="24"/>
          <w:szCs w:val="24"/>
          <w:u w:val="single"/>
          <w:lang w:eastAsia="ru-RU"/>
        </w:rPr>
        <w:t xml:space="preserve">Документи, які надаються учасником-переможцем </w:t>
      </w:r>
      <w:r w:rsidRPr="002935C8">
        <w:rPr>
          <w:rFonts w:ascii="Times New Roman" w:hAnsi="Times New Roman"/>
          <w:b/>
          <w:bCs/>
          <w:i/>
          <w:color w:val="000000"/>
          <w:sz w:val="24"/>
          <w:szCs w:val="24"/>
          <w:u w:val="single"/>
          <w:lang w:eastAsia="ru-RU"/>
        </w:rPr>
        <w:t>(юридичною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25E54" w:rsidRPr="002935C8" w14:paraId="2E3E0B35" w14:textId="77777777" w:rsidTr="00AD3E7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10DF1" w14:textId="77777777" w:rsidR="00525E54" w:rsidRPr="002935C8" w:rsidRDefault="00525E54" w:rsidP="00AD3E7E">
            <w:pPr>
              <w:spacing w:after="0"/>
              <w:ind w:left="100"/>
              <w:jc w:val="center"/>
              <w:rPr>
                <w:rFonts w:ascii="Times New Roman" w:hAnsi="Times New Roman"/>
                <w:sz w:val="24"/>
                <w:szCs w:val="24"/>
              </w:rPr>
            </w:pPr>
            <w:r w:rsidRPr="002935C8">
              <w:rPr>
                <w:rFonts w:ascii="Times New Roman" w:hAnsi="Times New Roman"/>
                <w:b/>
                <w:sz w:val="24"/>
                <w:szCs w:val="24"/>
              </w:rPr>
              <w:lastRenderedPageBreak/>
              <w:t>№</w:t>
            </w:r>
          </w:p>
          <w:p w14:paraId="3560C1A0" w14:textId="77777777" w:rsidR="00525E54" w:rsidRPr="002935C8" w:rsidRDefault="00525E54" w:rsidP="00AD3E7E">
            <w:pPr>
              <w:spacing w:after="0"/>
              <w:ind w:left="100"/>
              <w:jc w:val="center"/>
              <w:rPr>
                <w:rFonts w:ascii="Times New Roman" w:hAnsi="Times New Roman"/>
                <w:sz w:val="24"/>
                <w:szCs w:val="24"/>
              </w:rPr>
            </w:pPr>
            <w:r w:rsidRPr="002935C8">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0E041" w14:textId="77777777" w:rsidR="00525E54" w:rsidRPr="002935C8" w:rsidRDefault="00525E54" w:rsidP="00AD3E7E">
            <w:pPr>
              <w:spacing w:after="0"/>
              <w:ind w:left="100"/>
              <w:jc w:val="center"/>
              <w:rPr>
                <w:rFonts w:ascii="Times New Roman" w:hAnsi="Times New Roman"/>
                <w:b/>
                <w:sz w:val="24"/>
                <w:szCs w:val="24"/>
                <w:highlight w:val="white"/>
              </w:rPr>
            </w:pPr>
            <w:r w:rsidRPr="002935C8">
              <w:rPr>
                <w:rFonts w:ascii="Times New Roman" w:hAnsi="Times New Roman"/>
                <w:b/>
                <w:sz w:val="24"/>
                <w:szCs w:val="24"/>
                <w:highlight w:val="white"/>
              </w:rPr>
              <w:t xml:space="preserve">Вимоги згідно п. </w:t>
            </w:r>
            <w:r w:rsidRPr="002935C8">
              <w:rPr>
                <w:rFonts w:ascii="Times New Roman" w:hAnsi="Times New Roman"/>
                <w:sz w:val="24"/>
                <w:szCs w:val="24"/>
                <w:highlight w:val="white"/>
              </w:rPr>
              <w:t>47</w:t>
            </w:r>
            <w:r w:rsidRPr="002935C8">
              <w:rPr>
                <w:rFonts w:ascii="Times New Roman" w:hAnsi="Times New Roman"/>
                <w:b/>
                <w:sz w:val="24"/>
                <w:szCs w:val="24"/>
                <w:highlight w:val="white"/>
              </w:rPr>
              <w:t xml:space="preserve"> Особливостей</w:t>
            </w:r>
          </w:p>
          <w:p w14:paraId="42D8023E" w14:textId="77777777" w:rsidR="00525E54" w:rsidRPr="002935C8" w:rsidRDefault="00525E54" w:rsidP="00AD3E7E">
            <w:pPr>
              <w:spacing w:after="0"/>
              <w:ind w:left="100"/>
              <w:jc w:val="center"/>
              <w:rPr>
                <w:rFonts w:ascii="Times New Roman" w:hAnsi="Times New Roman"/>
                <w:sz w:val="24"/>
                <w:szCs w:val="24"/>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ADC30" w14:textId="77777777" w:rsidR="00525E54" w:rsidRPr="002935C8" w:rsidRDefault="00525E54" w:rsidP="00AD3E7E">
            <w:pPr>
              <w:spacing w:after="0"/>
              <w:ind w:left="100"/>
              <w:jc w:val="center"/>
              <w:rPr>
                <w:rFonts w:ascii="Times New Roman" w:hAnsi="Times New Roman"/>
                <w:sz w:val="24"/>
                <w:szCs w:val="24"/>
              </w:rPr>
            </w:pPr>
            <w:r w:rsidRPr="002935C8">
              <w:rPr>
                <w:rFonts w:ascii="Times New Roman" w:hAnsi="Times New Roman"/>
                <w:b/>
                <w:sz w:val="24"/>
                <w:szCs w:val="24"/>
                <w:highlight w:val="white"/>
              </w:rPr>
              <w:t xml:space="preserve">Переможець торгів на виконання вимоги згідно п. </w:t>
            </w:r>
            <w:r w:rsidRPr="002935C8">
              <w:rPr>
                <w:rFonts w:ascii="Times New Roman" w:hAnsi="Times New Roman"/>
                <w:sz w:val="24"/>
                <w:szCs w:val="24"/>
                <w:highlight w:val="white"/>
              </w:rPr>
              <w:t>47</w:t>
            </w:r>
            <w:r w:rsidRPr="002935C8">
              <w:rPr>
                <w:rFonts w:ascii="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525E54" w:rsidRPr="002935C8" w14:paraId="40A2CA2C" w14:textId="77777777" w:rsidTr="00AD3E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0CE24" w14:textId="77777777" w:rsidR="00525E54" w:rsidRPr="002935C8" w:rsidRDefault="00525E54" w:rsidP="00AD3E7E">
            <w:pPr>
              <w:spacing w:after="0"/>
              <w:ind w:left="100"/>
              <w:jc w:val="center"/>
              <w:rPr>
                <w:rFonts w:ascii="Times New Roman" w:hAnsi="Times New Roman"/>
                <w:sz w:val="24"/>
                <w:szCs w:val="24"/>
              </w:rPr>
            </w:pPr>
            <w:r w:rsidRPr="002935C8">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10568" w14:textId="77777777" w:rsidR="00525E54" w:rsidRPr="002935C8" w:rsidRDefault="00525E54" w:rsidP="00AD3E7E">
            <w:pPr>
              <w:widowControl w:val="0"/>
              <w:pBdr>
                <w:top w:val="nil"/>
                <w:left w:val="nil"/>
                <w:bottom w:val="nil"/>
                <w:right w:val="nil"/>
                <w:between w:val="nil"/>
              </w:pBdr>
              <w:spacing w:after="0" w:line="240" w:lineRule="auto"/>
              <w:jc w:val="both"/>
              <w:rPr>
                <w:rFonts w:ascii="Times New Roman" w:hAnsi="Times New Roman"/>
                <w:sz w:val="24"/>
                <w:szCs w:val="24"/>
                <w:highlight w:val="white"/>
              </w:rPr>
            </w:pPr>
            <w:r w:rsidRPr="002935C8">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A947D1" w14:textId="77777777" w:rsidR="00525E54" w:rsidRPr="002935C8" w:rsidRDefault="00525E54" w:rsidP="00AD3E7E">
            <w:pPr>
              <w:spacing w:after="0"/>
              <w:jc w:val="both"/>
              <w:rPr>
                <w:rFonts w:ascii="Times New Roman" w:hAnsi="Times New Roman"/>
                <w:b/>
                <w:sz w:val="24"/>
                <w:szCs w:val="24"/>
              </w:rPr>
            </w:pPr>
            <w:r w:rsidRPr="002935C8">
              <w:rPr>
                <w:rFonts w:ascii="Times New Roman" w:hAnsi="Times New Roman"/>
                <w:b/>
                <w:sz w:val="24"/>
                <w:szCs w:val="24"/>
                <w:highlight w:val="white"/>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4D904" w14:textId="77777777" w:rsidR="00525E54" w:rsidRDefault="00525E54" w:rsidP="00AD3E7E">
            <w:pPr>
              <w:spacing w:after="0"/>
              <w:ind w:right="140"/>
              <w:jc w:val="both"/>
              <w:rPr>
                <w:rFonts w:ascii="Times New Roman" w:hAnsi="Times New Roman"/>
                <w:bCs/>
                <w:sz w:val="24"/>
                <w:szCs w:val="24"/>
              </w:rPr>
            </w:pPr>
            <w:r w:rsidRPr="002B75AA">
              <w:rPr>
                <w:rFonts w:ascii="Times New Roman" w:hAnsi="Times New Roman"/>
                <w:b/>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Pr="002935C8">
              <w:rPr>
                <w:rFonts w:ascii="Times New Roman" w:hAnsi="Times New Roman"/>
                <w:bCs/>
                <w:sz w:val="24"/>
                <w:szCs w:val="24"/>
              </w:rPr>
              <w:t xml:space="preserve"> Довідка надається в період відсутності функціональної можливості перевірки інформації на веб</w:t>
            </w:r>
            <w:r>
              <w:rPr>
                <w:rFonts w:ascii="Times New Roman" w:hAnsi="Times New Roman"/>
                <w:bCs/>
                <w:sz w:val="24"/>
                <w:szCs w:val="24"/>
              </w:rPr>
              <w:t>-</w:t>
            </w:r>
            <w:r w:rsidRPr="002935C8">
              <w:rPr>
                <w:rFonts w:ascii="Times New Roman" w:hAnsi="Times New Roman"/>
                <w:bCs/>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bCs/>
                <w:sz w:val="24"/>
                <w:szCs w:val="24"/>
              </w:rPr>
              <w:t xml:space="preserve"> </w:t>
            </w:r>
          </w:p>
          <w:p w14:paraId="08766239" w14:textId="77777777" w:rsidR="00525E54" w:rsidRPr="002935C8" w:rsidRDefault="00525E54" w:rsidP="00AD3E7E">
            <w:pPr>
              <w:spacing w:after="0"/>
              <w:ind w:right="140"/>
              <w:jc w:val="both"/>
              <w:rPr>
                <w:rFonts w:ascii="Times New Roman" w:hAnsi="Times New Roman"/>
                <w:bCs/>
                <w:sz w:val="24"/>
                <w:szCs w:val="24"/>
              </w:rPr>
            </w:pPr>
            <w:r>
              <w:rPr>
                <w:rFonts w:ascii="Times New Roman" w:hAnsi="Times New Roman"/>
                <w:bCs/>
                <w:sz w:val="24"/>
                <w:szCs w:val="24"/>
              </w:rPr>
              <w:t xml:space="preserve">Документ повинен бути не більше </w:t>
            </w:r>
            <w:proofErr w:type="spellStart"/>
            <w:r>
              <w:rPr>
                <w:rFonts w:ascii="Times New Roman" w:hAnsi="Times New Roman"/>
                <w:bCs/>
                <w:sz w:val="24"/>
                <w:szCs w:val="24"/>
              </w:rPr>
              <w:t>тридцятиденної</w:t>
            </w:r>
            <w:proofErr w:type="spellEnd"/>
            <w:r>
              <w:rPr>
                <w:rFonts w:ascii="Times New Roman" w:hAnsi="Times New Roman"/>
                <w:bCs/>
                <w:sz w:val="24"/>
                <w:szCs w:val="24"/>
              </w:rPr>
              <w:t xml:space="preserve"> давнини від дати подання документа.</w:t>
            </w:r>
          </w:p>
        </w:tc>
      </w:tr>
      <w:tr w:rsidR="00525E54" w:rsidRPr="002935C8" w14:paraId="15E961D8" w14:textId="77777777" w:rsidTr="00AD3E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2CCEE" w14:textId="77777777" w:rsidR="00525E54" w:rsidRPr="002935C8" w:rsidRDefault="00525E54" w:rsidP="00AD3E7E">
            <w:pPr>
              <w:spacing w:after="0"/>
              <w:ind w:left="100"/>
              <w:jc w:val="center"/>
              <w:rPr>
                <w:rFonts w:ascii="Times New Roman" w:hAnsi="Times New Roman"/>
                <w:sz w:val="24"/>
                <w:szCs w:val="24"/>
              </w:rPr>
            </w:pPr>
            <w:r w:rsidRPr="002935C8">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CA338" w14:textId="77777777" w:rsidR="00525E54" w:rsidRPr="002935C8" w:rsidRDefault="00525E54" w:rsidP="00AD3E7E">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3E969A" w14:textId="77777777" w:rsidR="00525E54" w:rsidRPr="002935C8" w:rsidRDefault="00525E54" w:rsidP="00AD3E7E">
            <w:pPr>
              <w:spacing w:after="0"/>
              <w:ind w:right="140"/>
              <w:jc w:val="both"/>
              <w:rPr>
                <w:rFonts w:ascii="Times New Roman" w:hAnsi="Times New Roman"/>
                <w:b/>
                <w:bCs/>
                <w:sz w:val="24"/>
                <w:szCs w:val="24"/>
              </w:rPr>
            </w:pPr>
            <w:r w:rsidRPr="002935C8">
              <w:rPr>
                <w:rFonts w:ascii="Times New Roman" w:hAnsi="Times New Roman"/>
                <w:b/>
                <w:bCs/>
                <w:sz w:val="24"/>
                <w:szCs w:val="24"/>
              </w:rPr>
              <w:t>(підпункт 6 пункт 47 Особливостей)</w:t>
            </w:r>
          </w:p>
        </w:tc>
        <w:tc>
          <w:tcPr>
            <w:tcW w:w="500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246425" w14:textId="77777777" w:rsidR="00525E54" w:rsidRPr="002B75AA" w:rsidRDefault="00525E54" w:rsidP="00AD3E7E">
            <w:pPr>
              <w:spacing w:after="0"/>
              <w:jc w:val="both"/>
              <w:rPr>
                <w:rFonts w:ascii="Times New Roman" w:hAnsi="Times New Roman"/>
                <w:b/>
                <w:bCs/>
                <w:sz w:val="24"/>
                <w:szCs w:val="24"/>
              </w:rPr>
            </w:pPr>
            <w:r w:rsidRPr="002B75AA">
              <w:rPr>
                <w:rFonts w:ascii="Times New Roman" w:hAnsi="Times New Roman"/>
                <w:b/>
                <w:bCs/>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7229CE2" w14:textId="77777777" w:rsidR="00525E54" w:rsidRPr="002935C8" w:rsidRDefault="00525E54" w:rsidP="00AD3E7E">
            <w:pPr>
              <w:spacing w:after="0"/>
              <w:jc w:val="both"/>
              <w:rPr>
                <w:rFonts w:ascii="Times New Roman" w:hAnsi="Times New Roman"/>
                <w:sz w:val="24"/>
                <w:szCs w:val="24"/>
              </w:rPr>
            </w:pPr>
            <w:r w:rsidRPr="002935C8">
              <w:rPr>
                <w:rFonts w:ascii="Times New Roman" w:hAnsi="Times New Roman"/>
                <w:bCs/>
                <w:sz w:val="24"/>
                <w:szCs w:val="24"/>
              </w:rPr>
              <w:t>Документ повинен бути</w:t>
            </w:r>
            <w:r>
              <w:rPr>
                <w:rFonts w:ascii="Times New Roman" w:hAnsi="Times New Roman"/>
                <w:bCs/>
                <w:sz w:val="24"/>
                <w:szCs w:val="24"/>
              </w:rPr>
              <w:t xml:space="preserve"> виданим</w:t>
            </w:r>
            <w:r w:rsidRPr="002935C8">
              <w:rPr>
                <w:rFonts w:ascii="Times New Roman" w:hAnsi="Times New Roman"/>
                <w:bCs/>
                <w:sz w:val="24"/>
                <w:szCs w:val="24"/>
              </w:rPr>
              <w:t xml:space="preserve"> не більше </w:t>
            </w:r>
            <w:proofErr w:type="spellStart"/>
            <w:r w:rsidRPr="002935C8">
              <w:rPr>
                <w:rFonts w:ascii="Times New Roman" w:hAnsi="Times New Roman"/>
                <w:bCs/>
                <w:sz w:val="24"/>
                <w:szCs w:val="24"/>
              </w:rPr>
              <w:t>тридцятиденної</w:t>
            </w:r>
            <w:proofErr w:type="spellEnd"/>
            <w:r w:rsidRPr="002935C8">
              <w:rPr>
                <w:rFonts w:ascii="Times New Roman" w:hAnsi="Times New Roman"/>
                <w:bCs/>
                <w:sz w:val="24"/>
                <w:szCs w:val="24"/>
              </w:rPr>
              <w:t xml:space="preserve"> давнини від </w:t>
            </w:r>
            <w:r w:rsidRPr="00893C7B">
              <w:rPr>
                <w:rFonts w:ascii="Times New Roman" w:hAnsi="Times New Roman"/>
                <w:bCs/>
                <w:sz w:val="24"/>
                <w:szCs w:val="24"/>
              </w:rPr>
              <w:t xml:space="preserve">дати оприлюдненого в електронній системі </w:t>
            </w:r>
            <w:proofErr w:type="spellStart"/>
            <w:r w:rsidRPr="00893C7B">
              <w:rPr>
                <w:rFonts w:ascii="Times New Roman" w:hAnsi="Times New Roman"/>
                <w:bCs/>
                <w:sz w:val="24"/>
                <w:szCs w:val="24"/>
              </w:rPr>
              <w:t>закупівель</w:t>
            </w:r>
            <w:proofErr w:type="spellEnd"/>
            <w:r w:rsidRPr="00893C7B">
              <w:rPr>
                <w:rFonts w:ascii="Times New Roman" w:hAnsi="Times New Roman"/>
                <w:bCs/>
                <w:sz w:val="24"/>
                <w:szCs w:val="24"/>
              </w:rPr>
              <w:t xml:space="preserve"> повідомлення про намір укласти договір про закупівлю.</w:t>
            </w:r>
          </w:p>
        </w:tc>
      </w:tr>
      <w:tr w:rsidR="00525E54" w:rsidRPr="002935C8" w14:paraId="3F7125BD" w14:textId="77777777" w:rsidTr="00AD3E7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B69D8" w14:textId="77777777" w:rsidR="00525E54" w:rsidRPr="002935C8" w:rsidRDefault="00525E54" w:rsidP="00AD3E7E">
            <w:pPr>
              <w:spacing w:after="0"/>
              <w:ind w:left="100"/>
              <w:jc w:val="center"/>
              <w:rPr>
                <w:rFonts w:ascii="Times New Roman" w:hAnsi="Times New Roman"/>
                <w:sz w:val="24"/>
                <w:szCs w:val="24"/>
              </w:rPr>
            </w:pPr>
            <w:r w:rsidRPr="002935C8">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85D29" w14:textId="77777777" w:rsidR="00525E54" w:rsidRPr="002935C8" w:rsidRDefault="00525E54" w:rsidP="00AD3E7E">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1AB1A1" w14:textId="77777777" w:rsidR="00525E54" w:rsidRPr="002935C8" w:rsidRDefault="00525E54" w:rsidP="00AD3E7E">
            <w:pPr>
              <w:spacing w:after="0"/>
              <w:jc w:val="both"/>
              <w:rPr>
                <w:rFonts w:ascii="Times New Roman" w:hAnsi="Times New Roman"/>
                <w:b/>
                <w:sz w:val="24"/>
                <w:szCs w:val="24"/>
              </w:rPr>
            </w:pPr>
            <w:r w:rsidRPr="002935C8">
              <w:rPr>
                <w:rFonts w:ascii="Times New Roman" w:hAnsi="Times New Roman"/>
                <w:b/>
                <w:sz w:val="24"/>
                <w:szCs w:val="24"/>
              </w:rPr>
              <w:t>(підпункт 12 пункт 47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01D4F1F" w14:textId="77777777" w:rsidR="00525E54" w:rsidRPr="002935C8" w:rsidRDefault="00525E54" w:rsidP="00AD3E7E">
            <w:pPr>
              <w:widowControl w:val="0"/>
              <w:pBdr>
                <w:top w:val="nil"/>
                <w:left w:val="nil"/>
                <w:bottom w:val="nil"/>
                <w:right w:val="nil"/>
                <w:between w:val="nil"/>
              </w:pBdr>
              <w:spacing w:after="0"/>
              <w:rPr>
                <w:rFonts w:ascii="Times New Roman" w:hAnsi="Times New Roman"/>
                <w:b/>
                <w:sz w:val="24"/>
                <w:szCs w:val="24"/>
              </w:rPr>
            </w:pPr>
          </w:p>
        </w:tc>
      </w:tr>
    </w:tbl>
    <w:p w14:paraId="72C19674" w14:textId="77777777" w:rsidR="00525E54" w:rsidRDefault="00525E54" w:rsidP="00525E54">
      <w:pPr>
        <w:spacing w:after="0"/>
        <w:jc w:val="center"/>
        <w:rPr>
          <w:rFonts w:ascii="Times New Roman" w:hAnsi="Times New Roman"/>
          <w:b/>
          <w:bCs/>
          <w:color w:val="000000"/>
          <w:sz w:val="24"/>
          <w:szCs w:val="24"/>
          <w:u w:val="single"/>
          <w:lang w:eastAsia="ru-RU"/>
        </w:rPr>
      </w:pPr>
    </w:p>
    <w:p w14:paraId="07B5D555" w14:textId="77777777" w:rsidR="00525E54" w:rsidRPr="002935C8" w:rsidRDefault="00525E54" w:rsidP="00525E54">
      <w:pPr>
        <w:spacing w:after="0"/>
        <w:jc w:val="center"/>
        <w:rPr>
          <w:rFonts w:ascii="Times New Roman" w:hAnsi="Times New Roman"/>
          <w:b/>
          <w:bCs/>
          <w:color w:val="000000"/>
          <w:sz w:val="24"/>
          <w:szCs w:val="24"/>
          <w:u w:val="single"/>
          <w:lang w:eastAsia="ru-RU"/>
        </w:rPr>
      </w:pPr>
      <w:r w:rsidRPr="002935C8">
        <w:rPr>
          <w:rFonts w:ascii="Times New Roman" w:hAnsi="Times New Roman"/>
          <w:b/>
          <w:bCs/>
          <w:color w:val="000000"/>
          <w:sz w:val="24"/>
          <w:szCs w:val="24"/>
          <w:u w:val="single"/>
          <w:lang w:eastAsia="ru-RU"/>
        </w:rPr>
        <w:t xml:space="preserve">Документи, які надаються учасником-переможцем </w:t>
      </w:r>
      <w:r w:rsidRPr="002935C8">
        <w:rPr>
          <w:rFonts w:ascii="Times New Roman" w:hAnsi="Times New Roman"/>
          <w:b/>
          <w:bCs/>
          <w:i/>
          <w:color w:val="000000"/>
          <w:sz w:val="24"/>
          <w:szCs w:val="24"/>
          <w:u w:val="single"/>
          <w:lang w:eastAsia="ru-RU"/>
        </w:rPr>
        <w:t>(фізичною особою чи фізичною особою-підприємцем)</w:t>
      </w:r>
      <w:r w:rsidRPr="002935C8">
        <w:rPr>
          <w:rFonts w:ascii="Times New Roman" w:hAnsi="Times New Roman"/>
          <w:b/>
          <w:bCs/>
          <w:color w:val="000000"/>
          <w:sz w:val="24"/>
          <w:szCs w:val="24"/>
          <w:u w:val="single"/>
          <w:lang w:eastAsia="ru-RU"/>
        </w:rPr>
        <w:t>:</w:t>
      </w:r>
    </w:p>
    <w:tbl>
      <w:tblPr>
        <w:tblW w:w="10123" w:type="dxa"/>
        <w:tblInd w:w="-100" w:type="dxa"/>
        <w:tblLayout w:type="fixed"/>
        <w:tblLook w:val="0400" w:firstRow="0" w:lastRow="0" w:firstColumn="0" w:lastColumn="0" w:noHBand="0" w:noVBand="1"/>
      </w:tblPr>
      <w:tblGrid>
        <w:gridCol w:w="587"/>
        <w:gridCol w:w="4427"/>
        <w:gridCol w:w="5109"/>
      </w:tblGrid>
      <w:tr w:rsidR="00525E54" w:rsidRPr="002935C8" w14:paraId="21F18407" w14:textId="77777777" w:rsidTr="00AD3E7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5D4A6" w14:textId="77777777" w:rsidR="00525E54" w:rsidRPr="002935C8" w:rsidRDefault="00525E54" w:rsidP="00AD3E7E">
            <w:pPr>
              <w:spacing w:after="0"/>
              <w:ind w:left="100"/>
              <w:jc w:val="center"/>
              <w:rPr>
                <w:rFonts w:ascii="Times New Roman" w:hAnsi="Times New Roman"/>
                <w:sz w:val="24"/>
                <w:szCs w:val="24"/>
              </w:rPr>
            </w:pPr>
            <w:r w:rsidRPr="002935C8">
              <w:rPr>
                <w:rFonts w:ascii="Times New Roman" w:hAnsi="Times New Roman"/>
                <w:b/>
                <w:sz w:val="24"/>
                <w:szCs w:val="24"/>
              </w:rPr>
              <w:lastRenderedPageBreak/>
              <w:t>№</w:t>
            </w:r>
          </w:p>
          <w:p w14:paraId="717BDC0A" w14:textId="77777777" w:rsidR="00525E54" w:rsidRPr="002935C8" w:rsidRDefault="00525E54" w:rsidP="00AD3E7E">
            <w:pPr>
              <w:spacing w:after="0"/>
              <w:ind w:left="100"/>
              <w:jc w:val="center"/>
              <w:rPr>
                <w:rFonts w:ascii="Times New Roman" w:hAnsi="Times New Roman"/>
                <w:sz w:val="24"/>
                <w:szCs w:val="24"/>
              </w:rPr>
            </w:pPr>
            <w:r w:rsidRPr="002935C8">
              <w:rPr>
                <w:rFonts w:ascii="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54F83" w14:textId="77777777" w:rsidR="00525E54" w:rsidRPr="002935C8" w:rsidRDefault="00525E54" w:rsidP="00AD3E7E">
            <w:pPr>
              <w:spacing w:after="0"/>
              <w:ind w:left="100"/>
              <w:jc w:val="center"/>
              <w:rPr>
                <w:rFonts w:ascii="Times New Roman" w:hAnsi="Times New Roman"/>
                <w:b/>
                <w:sz w:val="24"/>
                <w:szCs w:val="24"/>
                <w:highlight w:val="white"/>
              </w:rPr>
            </w:pPr>
            <w:r w:rsidRPr="002935C8">
              <w:rPr>
                <w:rFonts w:ascii="Times New Roman" w:hAnsi="Times New Roman"/>
                <w:b/>
                <w:sz w:val="24"/>
                <w:szCs w:val="24"/>
                <w:highlight w:val="white"/>
              </w:rPr>
              <w:t>Вимоги згідно пункту 47 Особливостей</w:t>
            </w:r>
          </w:p>
          <w:p w14:paraId="41B83360" w14:textId="77777777" w:rsidR="00525E54" w:rsidRPr="002935C8" w:rsidRDefault="00525E54" w:rsidP="00AD3E7E">
            <w:pPr>
              <w:spacing w:after="0"/>
              <w:ind w:left="100"/>
              <w:jc w:val="center"/>
              <w:rPr>
                <w:rFonts w:ascii="Times New Roman" w:hAnsi="Times New Roman"/>
                <w:b/>
                <w:sz w:val="24"/>
                <w:szCs w:val="24"/>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7BB19" w14:textId="77777777" w:rsidR="00525E54" w:rsidRPr="002935C8" w:rsidRDefault="00525E54" w:rsidP="00AD3E7E">
            <w:pPr>
              <w:spacing w:after="0"/>
              <w:ind w:left="100"/>
              <w:jc w:val="center"/>
              <w:rPr>
                <w:rFonts w:ascii="Times New Roman" w:hAnsi="Times New Roman"/>
                <w:b/>
                <w:sz w:val="24"/>
                <w:szCs w:val="24"/>
              </w:rPr>
            </w:pPr>
            <w:r w:rsidRPr="002935C8">
              <w:rPr>
                <w:rFonts w:ascii="Times New Roman" w:hAnsi="Times New Roman"/>
                <w:b/>
                <w:sz w:val="24"/>
                <w:szCs w:val="24"/>
              </w:rPr>
              <w:t xml:space="preserve">Переможець </w:t>
            </w:r>
            <w:r w:rsidRPr="002935C8">
              <w:rPr>
                <w:rFonts w:ascii="Times New Roman" w:hAnsi="Times New Roman"/>
                <w:b/>
                <w:sz w:val="24"/>
                <w:szCs w:val="24"/>
                <w:highlight w:val="white"/>
              </w:rPr>
              <w:t>торгів на виконання вимоги згідно пункту 47 Особ</w:t>
            </w:r>
            <w:r w:rsidRPr="002935C8">
              <w:rPr>
                <w:rFonts w:ascii="Times New Roman" w:hAnsi="Times New Roman"/>
                <w:b/>
                <w:sz w:val="24"/>
                <w:szCs w:val="24"/>
              </w:rPr>
              <w:t>ливостей (підтвердження відсутності підстав) повинен надати таку інформацію:</w:t>
            </w:r>
          </w:p>
        </w:tc>
      </w:tr>
      <w:tr w:rsidR="00525E54" w:rsidRPr="002935C8" w14:paraId="2E8307C4" w14:textId="77777777" w:rsidTr="00AD3E7E">
        <w:trPr>
          <w:trHeight w:val="11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2C122" w14:textId="77777777" w:rsidR="00525E54" w:rsidRPr="002935C8" w:rsidRDefault="00525E54" w:rsidP="00AD3E7E">
            <w:pPr>
              <w:spacing w:after="0"/>
              <w:ind w:left="100"/>
              <w:jc w:val="center"/>
              <w:rPr>
                <w:rFonts w:ascii="Times New Roman" w:hAnsi="Times New Roman"/>
                <w:sz w:val="24"/>
                <w:szCs w:val="24"/>
              </w:rPr>
            </w:pPr>
            <w:r w:rsidRPr="002935C8">
              <w:rPr>
                <w:rFonts w:ascii="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7FEDB" w14:textId="77777777" w:rsidR="00525E54" w:rsidRPr="002935C8" w:rsidRDefault="00525E54" w:rsidP="00AD3E7E">
            <w:pPr>
              <w:widowControl w:val="0"/>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Ф</w:t>
            </w:r>
            <w:r w:rsidRPr="002935C8">
              <w:rPr>
                <w:rFonts w:ascii="Times New Roman" w:hAnsi="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8F8AB" w14:textId="77777777" w:rsidR="00525E54" w:rsidRPr="002935C8" w:rsidRDefault="00525E54" w:rsidP="00AD3E7E">
            <w:pPr>
              <w:spacing w:after="0" w:line="240" w:lineRule="auto"/>
              <w:jc w:val="both"/>
              <w:rPr>
                <w:rFonts w:ascii="Times New Roman" w:hAnsi="Times New Roman"/>
                <w:b/>
                <w:sz w:val="24"/>
                <w:szCs w:val="24"/>
              </w:rPr>
            </w:pPr>
            <w:r w:rsidRPr="002935C8">
              <w:rPr>
                <w:rFonts w:ascii="Times New Roman" w:hAnsi="Times New Roman"/>
                <w:b/>
                <w:sz w:val="24"/>
                <w:szCs w:val="24"/>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87B2F" w14:textId="77777777" w:rsidR="00525E54" w:rsidRDefault="00525E54" w:rsidP="00AD3E7E">
            <w:pPr>
              <w:spacing w:after="0"/>
              <w:ind w:right="140"/>
              <w:jc w:val="both"/>
              <w:rPr>
                <w:rFonts w:ascii="Times New Roman" w:hAnsi="Times New Roman"/>
                <w:bCs/>
                <w:sz w:val="24"/>
                <w:szCs w:val="24"/>
              </w:rPr>
            </w:pPr>
            <w:r w:rsidRPr="002B75AA">
              <w:rPr>
                <w:rFonts w:ascii="Times New Roman" w:hAnsi="Times New Roman"/>
                <w:b/>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Pr="002B75AA">
              <w:rPr>
                <w:rFonts w:ascii="Times New Roman" w:hAnsi="Times New Roman"/>
                <w:bCs/>
                <w:sz w:val="24"/>
                <w:szCs w:val="24"/>
              </w:rPr>
              <w:t xml:space="preserve"> </w:t>
            </w:r>
          </w:p>
          <w:p w14:paraId="436A835B" w14:textId="77777777" w:rsidR="00525E54" w:rsidRPr="002B75AA" w:rsidRDefault="00525E54" w:rsidP="00AD3E7E">
            <w:pPr>
              <w:spacing w:after="0"/>
              <w:ind w:right="140"/>
              <w:jc w:val="both"/>
              <w:rPr>
                <w:rFonts w:ascii="Times New Roman" w:hAnsi="Times New Roman"/>
                <w:bCs/>
                <w:sz w:val="24"/>
                <w:szCs w:val="24"/>
              </w:rPr>
            </w:pPr>
            <w:r w:rsidRPr="002B75AA">
              <w:rPr>
                <w:rFonts w:ascii="Times New Roman" w:hAnsi="Times New Roman"/>
                <w:bCs/>
                <w:sz w:val="24"/>
                <w:szCs w:val="24"/>
              </w:rPr>
              <w:t xml:space="preserve">Довідка надається в період відсутності функціональної можливості перевірки інформації на </w:t>
            </w:r>
            <w:proofErr w:type="spellStart"/>
            <w:r w:rsidRPr="002B75AA">
              <w:rPr>
                <w:rFonts w:ascii="Times New Roman" w:hAnsi="Times New Roman"/>
                <w:bCs/>
                <w:sz w:val="24"/>
                <w:szCs w:val="24"/>
              </w:rPr>
              <w:t>вебресурсі</w:t>
            </w:r>
            <w:proofErr w:type="spellEnd"/>
            <w:r w:rsidRPr="002B75AA">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683E0642" w14:textId="77777777" w:rsidR="00525E54" w:rsidRPr="002935C8" w:rsidRDefault="00525E54" w:rsidP="00AD3E7E">
            <w:pPr>
              <w:spacing w:after="0"/>
              <w:ind w:right="140"/>
              <w:jc w:val="both"/>
              <w:rPr>
                <w:rFonts w:ascii="Times New Roman" w:hAnsi="Times New Roman"/>
                <w:bCs/>
                <w:sz w:val="24"/>
                <w:szCs w:val="24"/>
              </w:rPr>
            </w:pPr>
            <w:r w:rsidRPr="002B75AA">
              <w:rPr>
                <w:rFonts w:ascii="Times New Roman" w:hAnsi="Times New Roman"/>
                <w:bCs/>
                <w:sz w:val="24"/>
                <w:szCs w:val="24"/>
              </w:rPr>
              <w:t xml:space="preserve">Документ повинен бути не більше </w:t>
            </w:r>
            <w:proofErr w:type="spellStart"/>
            <w:r w:rsidRPr="002B75AA">
              <w:rPr>
                <w:rFonts w:ascii="Times New Roman" w:hAnsi="Times New Roman"/>
                <w:bCs/>
                <w:sz w:val="24"/>
                <w:szCs w:val="24"/>
              </w:rPr>
              <w:t>тридцятиденної</w:t>
            </w:r>
            <w:proofErr w:type="spellEnd"/>
            <w:r w:rsidRPr="002B75AA">
              <w:rPr>
                <w:rFonts w:ascii="Times New Roman" w:hAnsi="Times New Roman"/>
                <w:bCs/>
                <w:sz w:val="24"/>
                <w:szCs w:val="24"/>
              </w:rPr>
              <w:t xml:space="preserve"> давнини від дати подання документа.</w:t>
            </w:r>
          </w:p>
        </w:tc>
      </w:tr>
      <w:tr w:rsidR="00525E54" w:rsidRPr="002935C8" w14:paraId="3A987B63" w14:textId="77777777" w:rsidTr="00AD3E7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DB25B" w14:textId="77777777" w:rsidR="00525E54" w:rsidRPr="002935C8" w:rsidRDefault="00525E54" w:rsidP="00AD3E7E">
            <w:pPr>
              <w:spacing w:after="0"/>
              <w:ind w:left="100"/>
              <w:jc w:val="center"/>
              <w:rPr>
                <w:rFonts w:ascii="Times New Roman" w:hAnsi="Times New Roman"/>
                <w:sz w:val="24"/>
                <w:szCs w:val="24"/>
              </w:rPr>
            </w:pPr>
            <w:r w:rsidRPr="002935C8">
              <w:rPr>
                <w:rFonts w:ascii="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04A31" w14:textId="77777777" w:rsidR="00525E54" w:rsidRPr="002935C8" w:rsidRDefault="00525E54" w:rsidP="00AD3E7E">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6AFA76" w14:textId="77777777" w:rsidR="00525E54" w:rsidRPr="002935C8" w:rsidRDefault="00525E54" w:rsidP="00AD3E7E">
            <w:pPr>
              <w:widowControl w:val="0"/>
              <w:pBdr>
                <w:top w:val="nil"/>
                <w:left w:val="nil"/>
                <w:bottom w:val="nil"/>
                <w:right w:val="nil"/>
                <w:between w:val="nil"/>
              </w:pBdr>
              <w:spacing w:after="0"/>
              <w:jc w:val="both"/>
              <w:rPr>
                <w:rFonts w:ascii="Times New Roman" w:hAnsi="Times New Roman"/>
                <w:b/>
                <w:sz w:val="24"/>
                <w:szCs w:val="24"/>
              </w:rPr>
            </w:pPr>
            <w:r w:rsidRPr="002935C8">
              <w:rPr>
                <w:rFonts w:ascii="Times New Roman" w:hAnsi="Times New Roman"/>
                <w:b/>
                <w:sz w:val="24"/>
                <w:szCs w:val="24"/>
              </w:rPr>
              <w:t>(підпункт 5 пункт 47 Особливостей)</w:t>
            </w:r>
          </w:p>
        </w:tc>
        <w:tc>
          <w:tcPr>
            <w:tcW w:w="510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91777B4" w14:textId="77777777" w:rsidR="00525E54" w:rsidRPr="002B75AA" w:rsidRDefault="00525E54" w:rsidP="00AD3E7E">
            <w:pPr>
              <w:spacing w:after="0"/>
              <w:jc w:val="both"/>
              <w:rPr>
                <w:rFonts w:ascii="Times New Roman" w:hAnsi="Times New Roman"/>
                <w:b/>
                <w:bCs/>
                <w:sz w:val="24"/>
                <w:szCs w:val="24"/>
              </w:rPr>
            </w:pPr>
            <w:r w:rsidRPr="002B75AA">
              <w:rPr>
                <w:rFonts w:ascii="Times New Roman" w:hAnsi="Times New Roman"/>
                <w:b/>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581187" w14:textId="77777777" w:rsidR="00525E54" w:rsidRPr="002935C8" w:rsidRDefault="00525E54" w:rsidP="00AD3E7E">
            <w:pPr>
              <w:spacing w:after="0"/>
              <w:jc w:val="both"/>
              <w:rPr>
                <w:rFonts w:ascii="Times New Roman" w:hAnsi="Times New Roman"/>
                <w:bCs/>
                <w:sz w:val="24"/>
                <w:szCs w:val="24"/>
              </w:rPr>
            </w:pPr>
          </w:p>
          <w:p w14:paraId="01A5396B" w14:textId="77777777" w:rsidR="00525E54" w:rsidRPr="002935C8" w:rsidRDefault="00525E54" w:rsidP="00AD3E7E">
            <w:pPr>
              <w:spacing w:after="0"/>
              <w:jc w:val="both"/>
              <w:rPr>
                <w:rFonts w:ascii="Times New Roman" w:hAnsi="Times New Roman"/>
                <w:bCs/>
                <w:sz w:val="24"/>
                <w:szCs w:val="24"/>
              </w:rPr>
            </w:pPr>
            <w:r w:rsidRPr="002935C8">
              <w:rPr>
                <w:rFonts w:ascii="Times New Roman" w:hAnsi="Times New Roman"/>
                <w:bCs/>
                <w:sz w:val="24"/>
                <w:szCs w:val="24"/>
              </w:rPr>
              <w:t xml:space="preserve">Документ повинен бути не більше </w:t>
            </w:r>
            <w:proofErr w:type="spellStart"/>
            <w:r w:rsidRPr="002935C8">
              <w:rPr>
                <w:rFonts w:ascii="Times New Roman" w:hAnsi="Times New Roman"/>
                <w:bCs/>
                <w:sz w:val="24"/>
                <w:szCs w:val="24"/>
              </w:rPr>
              <w:t>тридцятиденної</w:t>
            </w:r>
            <w:proofErr w:type="spellEnd"/>
            <w:r w:rsidRPr="002935C8">
              <w:rPr>
                <w:rFonts w:ascii="Times New Roman" w:hAnsi="Times New Roman"/>
                <w:bCs/>
                <w:sz w:val="24"/>
                <w:szCs w:val="24"/>
              </w:rPr>
              <w:t xml:space="preserve"> давнини від </w:t>
            </w:r>
            <w:r w:rsidRPr="00893C7B">
              <w:rPr>
                <w:rFonts w:ascii="Times New Roman" w:hAnsi="Times New Roman"/>
                <w:bCs/>
                <w:sz w:val="24"/>
                <w:szCs w:val="24"/>
              </w:rPr>
              <w:t xml:space="preserve">дати оприлюдненого в електронній системі </w:t>
            </w:r>
            <w:proofErr w:type="spellStart"/>
            <w:r w:rsidRPr="00893C7B">
              <w:rPr>
                <w:rFonts w:ascii="Times New Roman" w:hAnsi="Times New Roman"/>
                <w:bCs/>
                <w:sz w:val="24"/>
                <w:szCs w:val="24"/>
              </w:rPr>
              <w:t>закупівель</w:t>
            </w:r>
            <w:proofErr w:type="spellEnd"/>
            <w:r w:rsidRPr="00893C7B">
              <w:rPr>
                <w:rFonts w:ascii="Times New Roman" w:hAnsi="Times New Roman"/>
                <w:bCs/>
                <w:sz w:val="24"/>
                <w:szCs w:val="24"/>
              </w:rPr>
              <w:t xml:space="preserve"> повідомлення про намір укласти договір про закупівлю.</w:t>
            </w:r>
          </w:p>
        </w:tc>
      </w:tr>
      <w:tr w:rsidR="00525E54" w:rsidRPr="002935C8" w14:paraId="115B34E3" w14:textId="77777777" w:rsidTr="00AD3E7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263AE" w14:textId="77777777" w:rsidR="00525E54" w:rsidRPr="002935C8" w:rsidRDefault="00525E54" w:rsidP="00AD3E7E">
            <w:pPr>
              <w:spacing w:after="0"/>
              <w:ind w:left="100"/>
              <w:jc w:val="center"/>
              <w:rPr>
                <w:rFonts w:ascii="Times New Roman" w:hAnsi="Times New Roman"/>
                <w:sz w:val="24"/>
                <w:szCs w:val="24"/>
              </w:rPr>
            </w:pPr>
            <w:r w:rsidRPr="002935C8">
              <w:rPr>
                <w:rFonts w:ascii="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6B990" w14:textId="77777777" w:rsidR="00525E54" w:rsidRPr="002935C8" w:rsidRDefault="00525E54" w:rsidP="00AD3E7E">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B9C1B8" w14:textId="77777777" w:rsidR="00525E54" w:rsidRPr="002935C8" w:rsidRDefault="00525E54" w:rsidP="00AD3E7E">
            <w:pPr>
              <w:spacing w:after="0"/>
              <w:jc w:val="both"/>
              <w:rPr>
                <w:rFonts w:ascii="Times New Roman" w:hAnsi="Times New Roman"/>
                <w:sz w:val="24"/>
                <w:szCs w:val="24"/>
              </w:rPr>
            </w:pPr>
            <w:r w:rsidRPr="002935C8">
              <w:rPr>
                <w:rFonts w:ascii="Times New Roman" w:hAnsi="Times New Roman"/>
                <w:b/>
                <w:sz w:val="24"/>
                <w:szCs w:val="24"/>
              </w:rPr>
              <w:t>(підпункт 12 пункт 47 Особливостей)</w:t>
            </w:r>
          </w:p>
        </w:tc>
        <w:tc>
          <w:tcPr>
            <w:tcW w:w="5109"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C49AC13" w14:textId="77777777" w:rsidR="00525E54" w:rsidRPr="002935C8" w:rsidRDefault="00525E54" w:rsidP="00AD3E7E">
            <w:pPr>
              <w:widowControl w:val="0"/>
              <w:pBdr>
                <w:top w:val="nil"/>
                <w:left w:val="nil"/>
                <w:bottom w:val="nil"/>
                <w:right w:val="nil"/>
                <w:between w:val="nil"/>
              </w:pBdr>
              <w:spacing w:after="0"/>
              <w:rPr>
                <w:rFonts w:ascii="Times New Roman" w:hAnsi="Times New Roman"/>
                <w:sz w:val="24"/>
                <w:szCs w:val="24"/>
              </w:rPr>
            </w:pPr>
          </w:p>
        </w:tc>
      </w:tr>
    </w:tbl>
    <w:p w14:paraId="7308B616" w14:textId="77777777" w:rsidR="00525E54" w:rsidRDefault="00525E54" w:rsidP="00525E54">
      <w:pPr>
        <w:shd w:val="clear" w:color="auto" w:fill="FFFFFF"/>
        <w:spacing w:after="0" w:line="240" w:lineRule="auto"/>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w:t>
      </w:r>
      <w:r>
        <w:rPr>
          <w:i/>
        </w:rPr>
        <w:t xml:space="preserve"> </w:t>
      </w:r>
      <w:r>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i/>
          <w:color w:val="000000"/>
          <w:sz w:val="24"/>
          <w:szCs w:val="24"/>
        </w:rPr>
        <w:t>закупівель</w:t>
      </w:r>
      <w:proofErr w:type="spellEnd"/>
      <w:r>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303E7117" w14:textId="77777777" w:rsidR="00525E54" w:rsidRDefault="00525E54" w:rsidP="00525E54">
      <w:pPr>
        <w:shd w:val="clear" w:color="auto" w:fill="FFFFFF"/>
        <w:spacing w:after="0" w:line="240" w:lineRule="auto"/>
        <w:jc w:val="both"/>
        <w:rPr>
          <w:rFonts w:ascii="Times New Roman" w:eastAsia="Times New Roman" w:hAnsi="Times New Roman"/>
          <w:color w:val="000000"/>
          <w:sz w:val="24"/>
          <w:szCs w:val="24"/>
        </w:rPr>
      </w:pPr>
    </w:p>
    <w:p w14:paraId="66854603" w14:textId="77777777" w:rsidR="00525E54" w:rsidRDefault="00525E54" w:rsidP="00525E54">
      <w:pPr>
        <w:tabs>
          <w:tab w:val="left" w:pos="1080"/>
        </w:tabs>
        <w:spacing w:after="0" w:line="240" w:lineRule="auto"/>
        <w:jc w:val="both"/>
        <w:rPr>
          <w:rFonts w:ascii="Times New Roman" w:hAnsi="Times New Roman"/>
          <w:b/>
          <w:bCs/>
          <w:sz w:val="24"/>
          <w:szCs w:val="24"/>
        </w:rPr>
      </w:pPr>
      <w:r>
        <w:rPr>
          <w:rFonts w:ascii="Times New Roman" w:hAnsi="Times New Roman"/>
          <w:b/>
          <w:bCs/>
          <w:sz w:val="24"/>
          <w:szCs w:val="24"/>
        </w:rPr>
        <w:t>3. Інші документи</w:t>
      </w:r>
    </w:p>
    <w:tbl>
      <w:tblPr>
        <w:tblW w:w="5000" w:type="pct"/>
        <w:tblLook w:val="04A0" w:firstRow="1" w:lastRow="0" w:firstColumn="1" w:lastColumn="0" w:noHBand="0" w:noVBand="1"/>
      </w:tblPr>
      <w:tblGrid>
        <w:gridCol w:w="396"/>
        <w:gridCol w:w="2504"/>
        <w:gridCol w:w="6955"/>
      </w:tblGrid>
      <w:tr w:rsidR="00525E54" w14:paraId="6CC5B393" w14:textId="77777777" w:rsidTr="00AD3E7E">
        <w:trPr>
          <w:trHeight w:val="375"/>
        </w:trPr>
        <w:tc>
          <w:tcPr>
            <w:tcW w:w="218" w:type="pct"/>
            <w:tcBorders>
              <w:top w:val="single" w:sz="4" w:space="0" w:color="000000"/>
              <w:left w:val="single" w:sz="4" w:space="0" w:color="000000"/>
              <w:bottom w:val="single" w:sz="4" w:space="0" w:color="000000"/>
              <w:right w:val="nil"/>
            </w:tcBorders>
            <w:hideMark/>
          </w:tcPr>
          <w:p w14:paraId="21DBC5F2" w14:textId="77777777" w:rsidR="00525E54" w:rsidRDefault="00525E54" w:rsidP="00AD3E7E">
            <w:pPr>
              <w:widowControl w:val="0"/>
              <w:autoSpaceDE w:val="0"/>
              <w:spacing w:after="0" w:line="240" w:lineRule="auto"/>
              <w:jc w:val="center"/>
              <w:rPr>
                <w:rFonts w:ascii="Times New Roman" w:hAnsi="Times New Roman"/>
                <w:sz w:val="24"/>
                <w:szCs w:val="24"/>
              </w:rPr>
            </w:pPr>
            <w:r>
              <w:rPr>
                <w:rFonts w:ascii="Times New Roman" w:hAnsi="Times New Roman"/>
                <w:b/>
                <w:bCs/>
                <w:sz w:val="24"/>
                <w:szCs w:val="24"/>
                <w:lang w:eastAsia="ru-RU"/>
              </w:rPr>
              <w:t>1.</w:t>
            </w:r>
          </w:p>
        </w:tc>
        <w:tc>
          <w:tcPr>
            <w:tcW w:w="1449" w:type="pct"/>
            <w:tcBorders>
              <w:top w:val="single" w:sz="4" w:space="0" w:color="000000"/>
              <w:left w:val="single" w:sz="4" w:space="0" w:color="000000"/>
              <w:bottom w:val="single" w:sz="4" w:space="0" w:color="000000"/>
              <w:right w:val="nil"/>
            </w:tcBorders>
            <w:hideMark/>
          </w:tcPr>
          <w:p w14:paraId="07459B20" w14:textId="77777777" w:rsidR="00525E54" w:rsidRDefault="00525E54" w:rsidP="00AD3E7E">
            <w:pPr>
              <w:widowControl w:val="0"/>
              <w:autoSpaceDE w:val="0"/>
              <w:spacing w:after="0" w:line="240" w:lineRule="auto"/>
              <w:rPr>
                <w:rFonts w:ascii="Times New Roman" w:hAnsi="Times New Roman"/>
                <w:sz w:val="24"/>
                <w:szCs w:val="24"/>
              </w:rPr>
            </w:pPr>
            <w:r>
              <w:rPr>
                <w:rFonts w:ascii="Times New Roman" w:hAnsi="Times New Roman"/>
                <w:sz w:val="24"/>
                <w:szCs w:val="24"/>
              </w:rPr>
              <w:t>Правомочність на укладення договору про закупівлю та підписання пропозиції</w:t>
            </w:r>
          </w:p>
        </w:tc>
        <w:tc>
          <w:tcPr>
            <w:tcW w:w="3333" w:type="pct"/>
            <w:tcBorders>
              <w:top w:val="single" w:sz="4" w:space="0" w:color="000000"/>
              <w:left w:val="single" w:sz="4" w:space="0" w:color="000000"/>
              <w:bottom w:val="single" w:sz="4" w:space="0" w:color="000000"/>
              <w:right w:val="single" w:sz="4" w:space="0" w:color="000000"/>
            </w:tcBorders>
          </w:tcPr>
          <w:p w14:paraId="145CD5AC" w14:textId="77777777" w:rsidR="00525E54" w:rsidRDefault="00525E54" w:rsidP="00AD3E7E">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Для юридичних осіб</w:t>
            </w:r>
          </w:p>
          <w:p w14:paraId="487DE00E" w14:textId="77777777" w:rsidR="00525E54" w:rsidRDefault="00525E54" w:rsidP="00AD3E7E">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bCs/>
                <w:sz w:val="24"/>
                <w:szCs w:val="24"/>
                <w:lang w:eastAsia="ru-RU"/>
              </w:rPr>
              <w:t xml:space="preserve">1.1. </w:t>
            </w:r>
            <w:r>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009583F" w14:textId="77777777" w:rsidR="00525E54" w:rsidRDefault="00525E54" w:rsidP="00AD3E7E">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218B3697" w14:textId="77777777" w:rsidR="00525E54" w:rsidRDefault="00525E54" w:rsidP="00AD3E7E">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4BA0031" w14:textId="77777777" w:rsidR="00525E54" w:rsidRDefault="00525E54" w:rsidP="00AD3E7E">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Для фізичних осіб-підприємців:</w:t>
            </w:r>
          </w:p>
          <w:p w14:paraId="1EA640A1" w14:textId="77777777" w:rsidR="00525E54" w:rsidRDefault="00525E54" w:rsidP="00AD3E7E">
            <w:pPr>
              <w:tabs>
                <w:tab w:val="left" w:pos="350"/>
              </w:tabs>
              <w:spacing w:after="0" w:line="240" w:lineRule="auto"/>
              <w:contextualSpacing/>
              <w:jc w:val="both"/>
              <w:rPr>
                <w:rFonts w:ascii="Times New Roman" w:hAnsi="Times New Roman"/>
                <w:sz w:val="24"/>
                <w:szCs w:val="24"/>
              </w:rPr>
            </w:pPr>
            <w:r>
              <w:rPr>
                <w:rFonts w:ascii="Times New Roman" w:hAnsi="Times New Roman"/>
                <w:sz w:val="24"/>
                <w:szCs w:val="24"/>
                <w:u w:val="single"/>
              </w:rPr>
              <w:t>1.3. Повноваження учасника – фізичної особи, у тому числі фізичної особи-підприємця</w:t>
            </w:r>
            <w:r>
              <w:rPr>
                <w:rFonts w:ascii="Times New Roman" w:hAnsi="Times New Roman"/>
                <w:sz w:val="24"/>
                <w:szCs w:val="24"/>
              </w:rPr>
              <w:t xml:space="preserve"> підтверджується поданням в складі тендерної пропозиції копії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6B0A1875" w14:textId="77777777" w:rsidR="00525E54" w:rsidRDefault="00525E54" w:rsidP="00AD3E7E">
            <w:pPr>
              <w:tabs>
                <w:tab w:val="left" w:pos="350"/>
              </w:tabs>
              <w:spacing w:after="0" w:line="240" w:lineRule="auto"/>
              <w:contextualSpacing/>
              <w:jc w:val="both"/>
              <w:rPr>
                <w:rFonts w:ascii="Times New Roman" w:hAnsi="Times New Roman"/>
                <w:sz w:val="24"/>
                <w:szCs w:val="24"/>
              </w:rPr>
            </w:pPr>
            <w:r>
              <w:rPr>
                <w:rFonts w:ascii="Times New Roman" w:hAnsi="Times New Roman"/>
                <w:sz w:val="24"/>
                <w:szCs w:val="24"/>
                <w:u w:val="single"/>
              </w:rPr>
              <w:t>Учасник-нерезидент</w:t>
            </w:r>
            <w:r>
              <w:rPr>
                <w:rFonts w:ascii="Times New Roman" w:hAnsi="Times New Roman"/>
                <w:sz w:val="24"/>
                <w:szCs w:val="24"/>
              </w:rPr>
              <w:t xml:space="preserve"> повинен надати зазначені у цій тендерній документації документи з урахуванням особливостей  </w:t>
            </w:r>
            <w:r>
              <w:rPr>
                <w:rFonts w:ascii="Times New Roman" w:hAnsi="Times New Roman"/>
                <w:sz w:val="24"/>
                <w:szCs w:val="24"/>
              </w:rPr>
              <w:lastRenderedPageBreak/>
              <w:t>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ascii="Times New Roman" w:hAnsi="Times New Roman"/>
                <w:sz w:val="24"/>
                <w:szCs w:val="24"/>
              </w:rPr>
              <w:t>Apostille</w:t>
            </w:r>
            <w:proofErr w:type="spellEnd"/>
            <w:r>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7D5934A4" w14:textId="77777777" w:rsidR="00525E54" w:rsidRDefault="00525E54" w:rsidP="00AD3E7E">
            <w:pPr>
              <w:tabs>
                <w:tab w:val="left" w:pos="350"/>
              </w:tabs>
              <w:spacing w:after="0" w:line="240" w:lineRule="auto"/>
              <w:contextualSpacing/>
              <w:jc w:val="both"/>
              <w:rPr>
                <w:rFonts w:ascii="Times New Roman" w:eastAsia="Times New Roman" w:hAnsi="Times New Roman"/>
                <w:sz w:val="24"/>
                <w:szCs w:val="24"/>
              </w:rPr>
            </w:pPr>
            <w:r>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62456665" w14:textId="77777777" w:rsidR="00525E54" w:rsidRDefault="00525E54" w:rsidP="00AD3E7E">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за спрощеною процедурою проставлення </w:t>
            </w:r>
            <w:proofErr w:type="spellStart"/>
            <w:r>
              <w:rPr>
                <w:rFonts w:ascii="Times New Roman" w:eastAsia="Times New Roman" w:hAnsi="Times New Roman"/>
                <w:sz w:val="24"/>
                <w:szCs w:val="24"/>
                <w:lang w:eastAsia="ru-RU"/>
              </w:rPr>
              <w:t>Апостиля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Apostille</w:t>
            </w:r>
            <w:proofErr w:type="spellEnd"/>
            <w:r>
              <w:rPr>
                <w:rFonts w:ascii="Times New Roman" w:eastAsia="Times New Roman" w:hAnsi="Times New Roman"/>
                <w:sz w:val="24"/>
                <w:szCs w:val="24"/>
                <w:lang w:eastAsia="ru-RU"/>
              </w:rPr>
              <w:t>) відповідно до статей 3 та 4 Гаазької Конвенції від 05.10.1961р.</w:t>
            </w:r>
          </w:p>
          <w:p w14:paraId="1B762369" w14:textId="77777777" w:rsidR="00525E54" w:rsidRDefault="00525E54" w:rsidP="00AD3E7E">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1E392A25" w14:textId="77777777" w:rsidR="00525E54" w:rsidRDefault="00525E54" w:rsidP="00AD3E7E">
            <w:pPr>
              <w:widowControl w:val="0"/>
              <w:spacing w:after="0" w:line="240" w:lineRule="auto"/>
              <w:jc w:val="both"/>
              <w:rPr>
                <w:rFonts w:ascii="Times New Roman" w:eastAsia="Times New Roman" w:hAnsi="Times New Roman"/>
                <w:sz w:val="24"/>
                <w:szCs w:val="24"/>
                <w:lang w:eastAsia="ru-RU"/>
              </w:rPr>
            </w:pPr>
            <w:r>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2128D5C" w14:textId="77777777" w:rsidR="00525E54" w:rsidRDefault="00525E54" w:rsidP="00AD3E7E">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25E54" w:rsidRPr="004C7D88" w14:paraId="14C5786F" w14:textId="77777777" w:rsidTr="00AD3E7E">
        <w:trPr>
          <w:trHeight w:val="375"/>
        </w:trPr>
        <w:tc>
          <w:tcPr>
            <w:tcW w:w="218" w:type="pct"/>
            <w:tcBorders>
              <w:top w:val="single" w:sz="4" w:space="0" w:color="000000"/>
              <w:left w:val="single" w:sz="4" w:space="0" w:color="000000"/>
              <w:bottom w:val="single" w:sz="4" w:space="0" w:color="000000"/>
              <w:right w:val="nil"/>
            </w:tcBorders>
            <w:shd w:val="clear" w:color="auto" w:fill="auto"/>
            <w:hideMark/>
          </w:tcPr>
          <w:p w14:paraId="7786EE3C" w14:textId="77777777" w:rsidR="00525E54" w:rsidRPr="00C96245" w:rsidRDefault="00525E54" w:rsidP="00AD3E7E">
            <w:pPr>
              <w:widowControl w:val="0"/>
              <w:autoSpaceDE w:val="0"/>
              <w:spacing w:after="0" w:line="240" w:lineRule="auto"/>
              <w:jc w:val="center"/>
              <w:rPr>
                <w:rFonts w:ascii="Times New Roman" w:hAnsi="Times New Roman"/>
                <w:b/>
                <w:bCs/>
                <w:sz w:val="24"/>
                <w:szCs w:val="24"/>
                <w:lang w:eastAsia="ru-RU"/>
              </w:rPr>
            </w:pPr>
            <w:r w:rsidRPr="00C96245">
              <w:rPr>
                <w:rFonts w:ascii="Times New Roman" w:hAnsi="Times New Roman"/>
                <w:b/>
                <w:bCs/>
                <w:sz w:val="24"/>
                <w:szCs w:val="24"/>
                <w:lang w:eastAsia="ru-RU"/>
              </w:rPr>
              <w:lastRenderedPageBreak/>
              <w:t>2.</w:t>
            </w:r>
          </w:p>
        </w:tc>
        <w:tc>
          <w:tcPr>
            <w:tcW w:w="1449" w:type="pct"/>
            <w:tcBorders>
              <w:top w:val="single" w:sz="4" w:space="0" w:color="000000"/>
              <w:left w:val="single" w:sz="4" w:space="0" w:color="000000"/>
              <w:bottom w:val="single" w:sz="4" w:space="0" w:color="000000"/>
              <w:right w:val="nil"/>
            </w:tcBorders>
            <w:shd w:val="clear" w:color="auto" w:fill="auto"/>
            <w:hideMark/>
          </w:tcPr>
          <w:p w14:paraId="0E6E59ED" w14:textId="77777777" w:rsidR="00525E54" w:rsidRPr="00C96245" w:rsidRDefault="00525E54" w:rsidP="00AD3E7E">
            <w:pPr>
              <w:widowControl w:val="0"/>
              <w:autoSpaceDE w:val="0"/>
              <w:spacing w:after="0" w:line="240" w:lineRule="auto"/>
              <w:rPr>
                <w:rFonts w:ascii="Times New Roman" w:hAnsi="Times New Roman"/>
                <w:sz w:val="24"/>
                <w:szCs w:val="24"/>
              </w:rPr>
            </w:pPr>
            <w:r w:rsidRPr="00C96245">
              <w:rPr>
                <w:rFonts w:ascii="Times New Roman" w:hAnsi="Times New Roman"/>
                <w:sz w:val="24"/>
                <w:szCs w:val="24"/>
              </w:rPr>
              <w:t>Відомості про учасника</w:t>
            </w:r>
          </w:p>
        </w:tc>
        <w:tc>
          <w:tcPr>
            <w:tcW w:w="3333" w:type="pct"/>
            <w:tcBorders>
              <w:top w:val="single" w:sz="4" w:space="0" w:color="000000"/>
              <w:left w:val="single" w:sz="4" w:space="0" w:color="000000"/>
              <w:bottom w:val="single" w:sz="4" w:space="0" w:color="000000"/>
              <w:right w:val="single" w:sz="4" w:space="0" w:color="000000"/>
            </w:tcBorders>
            <w:shd w:val="clear" w:color="auto" w:fill="auto"/>
          </w:tcPr>
          <w:p w14:paraId="3A7CA2C1" w14:textId="77777777" w:rsidR="00525E54" w:rsidRPr="00C96245" w:rsidRDefault="00525E54" w:rsidP="00AD3E7E">
            <w:pPr>
              <w:spacing w:after="0" w:line="240" w:lineRule="auto"/>
              <w:jc w:val="both"/>
              <w:rPr>
                <w:rFonts w:ascii="Times New Roman" w:hAnsi="Times New Roman"/>
                <w:sz w:val="24"/>
                <w:szCs w:val="24"/>
                <w:lang w:eastAsia="ru-RU"/>
              </w:rPr>
            </w:pPr>
            <w:r w:rsidRPr="00C96245">
              <w:rPr>
                <w:rFonts w:ascii="Times New Roman" w:hAnsi="Times New Roman"/>
                <w:sz w:val="24"/>
                <w:szCs w:val="24"/>
                <w:lang w:eastAsia="ru-RU"/>
              </w:rPr>
              <w:t>Відомості про учасника за примірною формою:</w:t>
            </w:r>
          </w:p>
          <w:p w14:paraId="5A7C8ECB" w14:textId="77777777" w:rsidR="00525E54" w:rsidRPr="00C96245" w:rsidRDefault="00525E54" w:rsidP="00AD3E7E">
            <w:pPr>
              <w:spacing w:after="0" w:line="240" w:lineRule="auto"/>
              <w:jc w:val="both"/>
              <w:rPr>
                <w:rFonts w:ascii="Times New Roman" w:hAnsi="Times New Roman"/>
                <w:b/>
                <w:sz w:val="24"/>
                <w:szCs w:val="24"/>
                <w:lang w:eastAsia="ru-RU"/>
              </w:rPr>
            </w:pPr>
            <w:r w:rsidRPr="00C96245">
              <w:rPr>
                <w:rFonts w:ascii="Times New Roman" w:hAnsi="Times New Roman"/>
                <w:b/>
                <w:sz w:val="24"/>
                <w:szCs w:val="24"/>
                <w:lang w:eastAsia="ru-RU"/>
              </w:rPr>
              <w:t>Форма “ВІДОМОСТІ ПРО УЧАСНИКА”</w:t>
            </w:r>
          </w:p>
          <w:p w14:paraId="777EE2ED" w14:textId="77777777" w:rsidR="00525E54" w:rsidRPr="00C96245" w:rsidRDefault="00525E54" w:rsidP="00525E54">
            <w:pPr>
              <w:widowControl w:val="0"/>
              <w:numPr>
                <w:ilvl w:val="0"/>
                <w:numId w:val="2"/>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Повна та скорочена назва учасника:</w:t>
            </w:r>
          </w:p>
          <w:p w14:paraId="59D48E7D" w14:textId="77777777" w:rsidR="00525E54" w:rsidRPr="00C96245" w:rsidRDefault="00525E54" w:rsidP="00525E54">
            <w:pPr>
              <w:widowControl w:val="0"/>
              <w:numPr>
                <w:ilvl w:val="0"/>
                <w:numId w:val="2"/>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Назва документа, яким затверджено Статут учасника, його номер та дата (для юридичних осіб):</w:t>
            </w:r>
          </w:p>
          <w:p w14:paraId="4A6B3CEF" w14:textId="77777777" w:rsidR="00525E54" w:rsidRPr="00C96245" w:rsidRDefault="00525E54" w:rsidP="00525E54">
            <w:pPr>
              <w:widowControl w:val="0"/>
              <w:numPr>
                <w:ilvl w:val="0"/>
                <w:numId w:val="2"/>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Місце та дата проведення державної реєстрації учасника:</w:t>
            </w:r>
          </w:p>
          <w:p w14:paraId="0F0D6967" w14:textId="77777777" w:rsidR="00525E54" w:rsidRPr="00C96245" w:rsidRDefault="00525E54" w:rsidP="00525E54">
            <w:pPr>
              <w:widowControl w:val="0"/>
              <w:numPr>
                <w:ilvl w:val="0"/>
                <w:numId w:val="2"/>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Статус учасника (виробник або надавач послуг або виконавець робіт, дилер, представник або ін.):</w:t>
            </w:r>
          </w:p>
          <w:p w14:paraId="10916053" w14:textId="77777777" w:rsidR="00525E54" w:rsidRPr="00C96245" w:rsidRDefault="00525E54" w:rsidP="00525E54">
            <w:pPr>
              <w:widowControl w:val="0"/>
              <w:numPr>
                <w:ilvl w:val="0"/>
                <w:numId w:val="2"/>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Організаційно-правова форма:</w:t>
            </w:r>
          </w:p>
          <w:p w14:paraId="342903B4" w14:textId="77777777" w:rsidR="00525E54" w:rsidRPr="00C96245" w:rsidRDefault="00525E54" w:rsidP="00525E54">
            <w:pPr>
              <w:widowControl w:val="0"/>
              <w:numPr>
                <w:ilvl w:val="0"/>
                <w:numId w:val="2"/>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Форма власності:</w:t>
            </w:r>
          </w:p>
          <w:p w14:paraId="247FE908" w14:textId="77777777" w:rsidR="00525E54" w:rsidRPr="00C96245" w:rsidRDefault="00525E54" w:rsidP="00525E54">
            <w:pPr>
              <w:widowControl w:val="0"/>
              <w:numPr>
                <w:ilvl w:val="0"/>
                <w:numId w:val="2"/>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Юридична адреса:</w:t>
            </w:r>
          </w:p>
          <w:p w14:paraId="5A1BAD2C" w14:textId="77777777" w:rsidR="00525E54" w:rsidRPr="00C96245" w:rsidRDefault="00525E54" w:rsidP="00525E54">
            <w:pPr>
              <w:widowControl w:val="0"/>
              <w:numPr>
                <w:ilvl w:val="0"/>
                <w:numId w:val="2"/>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 xml:space="preserve">Поштова адреса: </w:t>
            </w:r>
          </w:p>
          <w:p w14:paraId="72CF65F2" w14:textId="77777777" w:rsidR="00525E54" w:rsidRPr="00C96245" w:rsidRDefault="00525E54" w:rsidP="00525E54">
            <w:pPr>
              <w:widowControl w:val="0"/>
              <w:numPr>
                <w:ilvl w:val="0"/>
                <w:numId w:val="2"/>
              </w:numPr>
              <w:spacing w:after="0" w:line="240" w:lineRule="auto"/>
              <w:ind w:left="0" w:firstLine="284"/>
              <w:rPr>
                <w:rFonts w:ascii="Times New Roman" w:hAnsi="Times New Roman"/>
                <w:sz w:val="24"/>
                <w:szCs w:val="24"/>
                <w:lang w:eastAsia="ru-RU"/>
              </w:rPr>
            </w:pPr>
            <w:r w:rsidRPr="00C96245">
              <w:rPr>
                <w:rFonts w:ascii="Times New Roman" w:hAnsi="Times New Roman"/>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14:paraId="1986E383" w14:textId="77777777" w:rsidR="00525E54" w:rsidRPr="00652264" w:rsidRDefault="00525E54" w:rsidP="00525E54">
            <w:pPr>
              <w:widowControl w:val="0"/>
              <w:numPr>
                <w:ilvl w:val="0"/>
                <w:numId w:val="2"/>
              </w:numPr>
              <w:spacing w:after="0" w:line="240" w:lineRule="auto"/>
              <w:ind w:left="0" w:firstLine="284"/>
              <w:rPr>
                <w:rFonts w:ascii="Times New Roman" w:hAnsi="Times New Roman"/>
                <w:b/>
                <w:sz w:val="24"/>
                <w:szCs w:val="24"/>
                <w:lang w:eastAsia="ru-RU"/>
              </w:rPr>
            </w:pPr>
            <w:r w:rsidRPr="00C96245">
              <w:rPr>
                <w:rFonts w:ascii="Times New Roman" w:hAnsi="Times New Roman"/>
                <w:sz w:val="24"/>
                <w:szCs w:val="24"/>
                <w:lang w:eastAsia="ru-RU"/>
              </w:rPr>
              <w:t>Відомості про контактну</w:t>
            </w:r>
            <w:r>
              <w:rPr>
                <w:rFonts w:ascii="Times New Roman" w:hAnsi="Times New Roman"/>
                <w:sz w:val="24"/>
                <w:szCs w:val="24"/>
                <w:lang w:eastAsia="ru-RU"/>
              </w:rPr>
              <w:t xml:space="preserve"> </w:t>
            </w:r>
            <w:r w:rsidRPr="00C96245">
              <w:rPr>
                <w:rFonts w:ascii="Times New Roman" w:hAnsi="Times New Roman"/>
                <w:sz w:val="24"/>
                <w:szCs w:val="24"/>
                <w:lang w:eastAsia="ru-RU"/>
              </w:rPr>
              <w:t>(контактних) особу (осіб)</w:t>
            </w:r>
            <w:r>
              <w:rPr>
                <w:rFonts w:ascii="Times New Roman" w:hAnsi="Times New Roman"/>
                <w:sz w:val="24"/>
                <w:szCs w:val="24"/>
                <w:lang w:eastAsia="ru-RU"/>
              </w:rPr>
              <w:t xml:space="preserve"> </w:t>
            </w:r>
            <w:r w:rsidRPr="00C96245">
              <w:rPr>
                <w:rFonts w:ascii="Times New Roman" w:hAnsi="Times New Roman"/>
                <w:sz w:val="24"/>
                <w:szCs w:val="24"/>
                <w:lang w:eastAsia="ru-RU"/>
              </w:rPr>
              <w:t>учасника (ПІБ, посада, контактний мобільний телефон, е-</w:t>
            </w:r>
            <w:proofErr w:type="spellStart"/>
            <w:r w:rsidRPr="00C96245">
              <w:rPr>
                <w:rFonts w:ascii="Times New Roman" w:hAnsi="Times New Roman"/>
                <w:sz w:val="24"/>
                <w:szCs w:val="24"/>
                <w:lang w:eastAsia="ru-RU"/>
              </w:rPr>
              <w:t>mail</w:t>
            </w:r>
            <w:proofErr w:type="spellEnd"/>
            <w:r w:rsidRPr="00C96245">
              <w:rPr>
                <w:rFonts w:ascii="Times New Roman" w:hAnsi="Times New Roman"/>
                <w:sz w:val="24"/>
                <w:szCs w:val="24"/>
                <w:lang w:eastAsia="ru-RU"/>
              </w:rPr>
              <w:t xml:space="preserve"> , інше)</w:t>
            </w:r>
          </w:p>
          <w:tbl>
            <w:tblPr>
              <w:tblW w:w="6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861"/>
              <w:gridCol w:w="1443"/>
              <w:gridCol w:w="1287"/>
            </w:tblGrid>
            <w:tr w:rsidR="00525E54" w:rsidRPr="00530F6C" w14:paraId="5DD37EC3" w14:textId="77777777" w:rsidTr="00AD3E7E">
              <w:tc>
                <w:tcPr>
                  <w:tcW w:w="1533" w:type="pct"/>
                  <w:tcBorders>
                    <w:top w:val="single" w:sz="4" w:space="0" w:color="auto"/>
                    <w:left w:val="single" w:sz="4" w:space="0" w:color="auto"/>
                    <w:bottom w:val="single" w:sz="4" w:space="0" w:color="auto"/>
                    <w:right w:val="single" w:sz="4" w:space="0" w:color="auto"/>
                  </w:tcBorders>
                </w:tcPr>
                <w:p w14:paraId="66D2CFF6" w14:textId="77777777" w:rsidR="00525E54" w:rsidRPr="00530F6C" w:rsidRDefault="00525E54" w:rsidP="00AD3E7E">
                  <w:pPr>
                    <w:widowControl w:val="0"/>
                    <w:tabs>
                      <w:tab w:val="left" w:pos="7013"/>
                      <w:tab w:val="left" w:pos="9923"/>
                    </w:tabs>
                    <w:spacing w:after="0" w:line="240" w:lineRule="auto"/>
                    <w:jc w:val="center"/>
                    <w:rPr>
                      <w:rFonts w:ascii="Times New Roman" w:hAnsi="Times New Roman"/>
                      <w:sz w:val="24"/>
                      <w:szCs w:val="24"/>
                    </w:rPr>
                  </w:pPr>
                  <w:r w:rsidRPr="00530F6C">
                    <w:rPr>
                      <w:rFonts w:ascii="Times New Roman" w:hAnsi="Times New Roman"/>
                      <w:sz w:val="24"/>
                      <w:szCs w:val="24"/>
                    </w:rPr>
                    <w:t>Повна назва посад</w:t>
                  </w:r>
                </w:p>
              </w:tc>
              <w:tc>
                <w:tcPr>
                  <w:tcW w:w="1405" w:type="pct"/>
                  <w:tcBorders>
                    <w:top w:val="single" w:sz="4" w:space="0" w:color="auto"/>
                    <w:left w:val="single" w:sz="4" w:space="0" w:color="auto"/>
                    <w:bottom w:val="single" w:sz="4" w:space="0" w:color="auto"/>
                    <w:right w:val="single" w:sz="4" w:space="0" w:color="auto"/>
                  </w:tcBorders>
                </w:tcPr>
                <w:p w14:paraId="4080F31F" w14:textId="77777777" w:rsidR="00525E54" w:rsidRPr="00530F6C" w:rsidRDefault="00525E54" w:rsidP="00AD3E7E">
                  <w:pPr>
                    <w:widowControl w:val="0"/>
                    <w:tabs>
                      <w:tab w:val="left" w:pos="7013"/>
                      <w:tab w:val="left" w:pos="9923"/>
                    </w:tabs>
                    <w:spacing w:after="0" w:line="240" w:lineRule="auto"/>
                    <w:jc w:val="center"/>
                    <w:rPr>
                      <w:rFonts w:ascii="Times New Roman" w:hAnsi="Times New Roman"/>
                      <w:sz w:val="24"/>
                      <w:szCs w:val="24"/>
                    </w:rPr>
                  </w:pPr>
                  <w:r>
                    <w:rPr>
                      <w:rFonts w:ascii="Times New Roman" w:hAnsi="Times New Roman"/>
                      <w:sz w:val="24"/>
                      <w:szCs w:val="24"/>
                      <w:lang w:eastAsia="ru-RU"/>
                    </w:rPr>
                    <w:t>ПІБ</w:t>
                  </w:r>
                </w:p>
              </w:tc>
              <w:tc>
                <w:tcPr>
                  <w:tcW w:w="1090" w:type="pct"/>
                  <w:tcBorders>
                    <w:top w:val="single" w:sz="4" w:space="0" w:color="auto"/>
                    <w:left w:val="single" w:sz="4" w:space="0" w:color="auto"/>
                    <w:bottom w:val="single" w:sz="4" w:space="0" w:color="auto"/>
                    <w:right w:val="single" w:sz="4" w:space="0" w:color="auto"/>
                  </w:tcBorders>
                </w:tcPr>
                <w:p w14:paraId="2DFBD58A" w14:textId="77777777" w:rsidR="00525E54" w:rsidRPr="00530F6C" w:rsidRDefault="00525E54" w:rsidP="00AD3E7E">
                  <w:pPr>
                    <w:widowControl w:val="0"/>
                    <w:tabs>
                      <w:tab w:val="left" w:pos="7013"/>
                      <w:tab w:val="left" w:pos="9923"/>
                    </w:tabs>
                    <w:spacing w:after="0" w:line="240" w:lineRule="auto"/>
                    <w:jc w:val="center"/>
                    <w:rPr>
                      <w:rFonts w:ascii="Times New Roman" w:hAnsi="Times New Roman"/>
                      <w:sz w:val="24"/>
                      <w:szCs w:val="24"/>
                    </w:rPr>
                  </w:pPr>
                  <w:r w:rsidRPr="00530F6C">
                    <w:rPr>
                      <w:rFonts w:ascii="Times New Roman" w:hAnsi="Times New Roman"/>
                      <w:sz w:val="24"/>
                      <w:szCs w:val="24"/>
                    </w:rPr>
                    <w:t>Контактний номер телефону</w:t>
                  </w:r>
                </w:p>
              </w:tc>
              <w:tc>
                <w:tcPr>
                  <w:tcW w:w="972" w:type="pct"/>
                  <w:tcBorders>
                    <w:top w:val="single" w:sz="4" w:space="0" w:color="auto"/>
                    <w:left w:val="single" w:sz="4" w:space="0" w:color="auto"/>
                    <w:bottom w:val="single" w:sz="4" w:space="0" w:color="auto"/>
                    <w:right w:val="single" w:sz="4" w:space="0" w:color="auto"/>
                  </w:tcBorders>
                </w:tcPr>
                <w:p w14:paraId="313BCA7A" w14:textId="77777777" w:rsidR="00525E54" w:rsidRPr="00530F6C" w:rsidRDefault="00525E54" w:rsidP="00AD3E7E">
                  <w:pPr>
                    <w:widowControl w:val="0"/>
                    <w:tabs>
                      <w:tab w:val="left" w:pos="7013"/>
                      <w:tab w:val="left" w:pos="9923"/>
                    </w:tabs>
                    <w:spacing w:after="0" w:line="240" w:lineRule="auto"/>
                    <w:jc w:val="center"/>
                    <w:rPr>
                      <w:rFonts w:ascii="Times New Roman" w:hAnsi="Times New Roman"/>
                      <w:sz w:val="24"/>
                      <w:szCs w:val="24"/>
                    </w:rPr>
                  </w:pPr>
                  <w:r w:rsidRPr="00530F6C">
                    <w:rPr>
                      <w:rFonts w:ascii="Times New Roman" w:hAnsi="Times New Roman"/>
                      <w:sz w:val="24"/>
                      <w:szCs w:val="24"/>
                    </w:rPr>
                    <w:t>Е-</w:t>
                  </w:r>
                  <w:proofErr w:type="spellStart"/>
                  <w:r w:rsidRPr="00530F6C">
                    <w:rPr>
                      <w:rFonts w:ascii="Times New Roman" w:hAnsi="Times New Roman"/>
                      <w:sz w:val="24"/>
                      <w:szCs w:val="24"/>
                    </w:rPr>
                    <w:t>mail</w:t>
                  </w:r>
                  <w:proofErr w:type="spellEnd"/>
                  <w:r w:rsidRPr="00530F6C">
                    <w:rPr>
                      <w:rFonts w:ascii="Times New Roman" w:hAnsi="Times New Roman"/>
                      <w:sz w:val="24"/>
                      <w:szCs w:val="24"/>
                    </w:rPr>
                    <w:t xml:space="preserve"> (у разі наявності)</w:t>
                  </w:r>
                </w:p>
              </w:tc>
            </w:tr>
            <w:tr w:rsidR="00525E54" w:rsidRPr="00530F6C" w14:paraId="6F5699B2" w14:textId="77777777" w:rsidTr="00AD3E7E">
              <w:tc>
                <w:tcPr>
                  <w:tcW w:w="1533" w:type="pct"/>
                  <w:tcBorders>
                    <w:top w:val="single" w:sz="4" w:space="0" w:color="auto"/>
                    <w:left w:val="single" w:sz="4" w:space="0" w:color="auto"/>
                    <w:bottom w:val="single" w:sz="4" w:space="0" w:color="auto"/>
                    <w:right w:val="single" w:sz="4" w:space="0" w:color="auto"/>
                  </w:tcBorders>
                </w:tcPr>
                <w:p w14:paraId="15B2F3E1" w14:textId="77777777" w:rsidR="00525E54" w:rsidRPr="00530F6C" w:rsidRDefault="00525E54" w:rsidP="00AD3E7E">
                  <w:pPr>
                    <w:widowControl w:val="0"/>
                    <w:tabs>
                      <w:tab w:val="left" w:pos="7013"/>
                      <w:tab w:val="left" w:pos="9923"/>
                    </w:tabs>
                    <w:spacing w:after="0" w:line="240" w:lineRule="auto"/>
                    <w:rPr>
                      <w:rFonts w:ascii="Times New Roman" w:hAnsi="Times New Roman"/>
                      <w:iCs/>
                      <w:sz w:val="24"/>
                      <w:szCs w:val="24"/>
                    </w:rPr>
                  </w:pPr>
                  <w:r w:rsidRPr="00530F6C">
                    <w:rPr>
                      <w:rFonts w:ascii="Times New Roman" w:hAnsi="Times New Roman"/>
                      <w:iCs/>
                      <w:sz w:val="24"/>
                      <w:szCs w:val="24"/>
                    </w:rPr>
                    <w:t xml:space="preserve">1. Посадова особа, яка має </w:t>
                  </w:r>
                  <w:r w:rsidRPr="00530F6C">
                    <w:rPr>
                      <w:rFonts w:ascii="Times New Roman" w:hAnsi="Times New Roman"/>
                      <w:iCs/>
                      <w:sz w:val="24"/>
                      <w:szCs w:val="24"/>
                    </w:rPr>
                    <w:lastRenderedPageBreak/>
                    <w:t xml:space="preserve">право на укладення договору </w:t>
                  </w:r>
                </w:p>
              </w:tc>
              <w:tc>
                <w:tcPr>
                  <w:tcW w:w="1405" w:type="pct"/>
                  <w:tcBorders>
                    <w:top w:val="single" w:sz="4" w:space="0" w:color="auto"/>
                    <w:left w:val="single" w:sz="4" w:space="0" w:color="auto"/>
                    <w:bottom w:val="single" w:sz="4" w:space="0" w:color="auto"/>
                    <w:right w:val="single" w:sz="4" w:space="0" w:color="auto"/>
                  </w:tcBorders>
                </w:tcPr>
                <w:p w14:paraId="0D42CDF1" w14:textId="77777777" w:rsidR="00525E54" w:rsidRPr="00530F6C" w:rsidRDefault="00525E54" w:rsidP="00AD3E7E">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090" w:type="pct"/>
                  <w:tcBorders>
                    <w:top w:val="single" w:sz="4" w:space="0" w:color="auto"/>
                    <w:left w:val="single" w:sz="4" w:space="0" w:color="auto"/>
                    <w:bottom w:val="single" w:sz="4" w:space="0" w:color="auto"/>
                    <w:right w:val="single" w:sz="4" w:space="0" w:color="auto"/>
                  </w:tcBorders>
                </w:tcPr>
                <w:p w14:paraId="56E349CD" w14:textId="77777777" w:rsidR="00525E54" w:rsidRPr="00530F6C" w:rsidRDefault="00525E54" w:rsidP="00AD3E7E">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14:paraId="6893209A" w14:textId="77777777" w:rsidR="00525E54" w:rsidRPr="00530F6C" w:rsidRDefault="00525E54" w:rsidP="00AD3E7E">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525E54" w:rsidRPr="00530F6C" w14:paraId="630AB27D" w14:textId="77777777" w:rsidTr="00AD3E7E">
              <w:tc>
                <w:tcPr>
                  <w:tcW w:w="1533" w:type="pct"/>
                  <w:tcBorders>
                    <w:top w:val="single" w:sz="4" w:space="0" w:color="auto"/>
                    <w:left w:val="single" w:sz="4" w:space="0" w:color="auto"/>
                    <w:bottom w:val="single" w:sz="4" w:space="0" w:color="auto"/>
                    <w:right w:val="single" w:sz="4" w:space="0" w:color="auto"/>
                  </w:tcBorders>
                </w:tcPr>
                <w:p w14:paraId="68533520" w14:textId="77777777" w:rsidR="00525E54" w:rsidRPr="00530F6C" w:rsidRDefault="00525E54" w:rsidP="00AD3E7E">
                  <w:pPr>
                    <w:widowControl w:val="0"/>
                    <w:tabs>
                      <w:tab w:val="left" w:pos="7013"/>
                      <w:tab w:val="left" w:pos="9923"/>
                    </w:tabs>
                    <w:spacing w:after="0" w:line="240" w:lineRule="auto"/>
                    <w:rPr>
                      <w:rFonts w:ascii="Times New Roman" w:hAnsi="Times New Roman"/>
                      <w:iCs/>
                      <w:sz w:val="24"/>
                      <w:szCs w:val="24"/>
                    </w:rPr>
                  </w:pPr>
                  <w:r w:rsidRPr="00530F6C">
                    <w:rPr>
                      <w:rFonts w:ascii="Times New Roman" w:hAnsi="Times New Roman"/>
                      <w:iCs/>
                      <w:sz w:val="24"/>
                      <w:szCs w:val="24"/>
                    </w:rPr>
                    <w:lastRenderedPageBreak/>
                    <w:t>2. Посадова особа, яка має право на підписання тендерної пропозиції</w:t>
                  </w:r>
                </w:p>
              </w:tc>
              <w:tc>
                <w:tcPr>
                  <w:tcW w:w="1405" w:type="pct"/>
                  <w:tcBorders>
                    <w:top w:val="single" w:sz="4" w:space="0" w:color="auto"/>
                    <w:left w:val="single" w:sz="4" w:space="0" w:color="auto"/>
                    <w:bottom w:val="single" w:sz="4" w:space="0" w:color="auto"/>
                    <w:right w:val="single" w:sz="4" w:space="0" w:color="auto"/>
                  </w:tcBorders>
                </w:tcPr>
                <w:p w14:paraId="5B2A0961" w14:textId="77777777" w:rsidR="00525E54" w:rsidRPr="00530F6C" w:rsidRDefault="00525E54" w:rsidP="00AD3E7E">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090" w:type="pct"/>
                  <w:tcBorders>
                    <w:top w:val="single" w:sz="4" w:space="0" w:color="auto"/>
                    <w:left w:val="single" w:sz="4" w:space="0" w:color="auto"/>
                    <w:bottom w:val="single" w:sz="4" w:space="0" w:color="auto"/>
                    <w:right w:val="single" w:sz="4" w:space="0" w:color="auto"/>
                  </w:tcBorders>
                </w:tcPr>
                <w:p w14:paraId="76B6B8A2" w14:textId="77777777" w:rsidR="00525E54" w:rsidRPr="00530F6C" w:rsidRDefault="00525E54" w:rsidP="00AD3E7E">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14:paraId="5AD61C5B" w14:textId="77777777" w:rsidR="00525E54" w:rsidRPr="00530F6C" w:rsidRDefault="00525E54" w:rsidP="00AD3E7E">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525E54" w:rsidRPr="00530F6C" w14:paraId="47B8ADF5" w14:textId="77777777" w:rsidTr="00AD3E7E">
              <w:tc>
                <w:tcPr>
                  <w:tcW w:w="1533" w:type="pct"/>
                  <w:tcBorders>
                    <w:top w:val="single" w:sz="4" w:space="0" w:color="auto"/>
                    <w:left w:val="single" w:sz="4" w:space="0" w:color="auto"/>
                    <w:bottom w:val="single" w:sz="4" w:space="0" w:color="auto"/>
                    <w:right w:val="single" w:sz="4" w:space="0" w:color="auto"/>
                  </w:tcBorders>
                </w:tcPr>
                <w:p w14:paraId="2C6E40AD" w14:textId="77777777" w:rsidR="00525E54" w:rsidRPr="00530F6C" w:rsidRDefault="00525E54" w:rsidP="00AD3E7E">
                  <w:pPr>
                    <w:widowControl w:val="0"/>
                    <w:tabs>
                      <w:tab w:val="left" w:pos="7013"/>
                    </w:tabs>
                    <w:spacing w:after="0" w:line="240" w:lineRule="auto"/>
                    <w:rPr>
                      <w:rFonts w:ascii="Times New Roman" w:hAnsi="Times New Roman"/>
                      <w:iCs/>
                      <w:sz w:val="24"/>
                      <w:szCs w:val="24"/>
                    </w:rPr>
                  </w:pPr>
                  <w:r w:rsidRPr="00530F6C">
                    <w:rPr>
                      <w:rFonts w:ascii="Times New Roman" w:hAnsi="Times New Roman"/>
                      <w:iCs/>
                      <w:sz w:val="24"/>
                      <w:szCs w:val="24"/>
                    </w:rPr>
                    <w:t xml:space="preserve">3. Інші уповноважені особи </w:t>
                  </w:r>
                </w:p>
              </w:tc>
              <w:tc>
                <w:tcPr>
                  <w:tcW w:w="1405" w:type="pct"/>
                  <w:tcBorders>
                    <w:top w:val="single" w:sz="4" w:space="0" w:color="auto"/>
                    <w:left w:val="single" w:sz="4" w:space="0" w:color="auto"/>
                    <w:bottom w:val="single" w:sz="4" w:space="0" w:color="auto"/>
                    <w:right w:val="single" w:sz="4" w:space="0" w:color="auto"/>
                  </w:tcBorders>
                </w:tcPr>
                <w:p w14:paraId="1CB3E978" w14:textId="77777777" w:rsidR="00525E54" w:rsidRPr="00530F6C" w:rsidRDefault="00525E54" w:rsidP="00AD3E7E">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090" w:type="pct"/>
                  <w:tcBorders>
                    <w:top w:val="single" w:sz="4" w:space="0" w:color="auto"/>
                    <w:left w:val="single" w:sz="4" w:space="0" w:color="auto"/>
                    <w:bottom w:val="single" w:sz="4" w:space="0" w:color="auto"/>
                    <w:right w:val="single" w:sz="4" w:space="0" w:color="auto"/>
                  </w:tcBorders>
                </w:tcPr>
                <w:p w14:paraId="3D10520C" w14:textId="77777777" w:rsidR="00525E54" w:rsidRPr="00530F6C" w:rsidRDefault="00525E54" w:rsidP="00AD3E7E">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14:paraId="36286BB4" w14:textId="77777777" w:rsidR="00525E54" w:rsidRPr="00530F6C" w:rsidRDefault="00525E54" w:rsidP="00AD3E7E">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14:paraId="12F67A7B" w14:textId="77777777" w:rsidR="00525E54" w:rsidRPr="00C96245" w:rsidRDefault="00525E54" w:rsidP="00AD3E7E">
            <w:pPr>
              <w:widowControl w:val="0"/>
              <w:spacing w:after="0" w:line="240" w:lineRule="auto"/>
              <w:ind w:left="284"/>
              <w:rPr>
                <w:rFonts w:ascii="Times New Roman" w:hAnsi="Times New Roman"/>
                <w:b/>
                <w:sz w:val="24"/>
                <w:szCs w:val="24"/>
                <w:lang w:eastAsia="ru-RU"/>
              </w:rPr>
            </w:pPr>
          </w:p>
        </w:tc>
      </w:tr>
      <w:tr w:rsidR="00525E54" w:rsidRPr="002D10D3" w14:paraId="71A93447" w14:textId="77777777" w:rsidTr="00AD3E7E">
        <w:trPr>
          <w:trHeight w:val="375"/>
        </w:trPr>
        <w:tc>
          <w:tcPr>
            <w:tcW w:w="218" w:type="pct"/>
            <w:tcBorders>
              <w:top w:val="single" w:sz="4" w:space="0" w:color="000000"/>
              <w:left w:val="single" w:sz="4" w:space="0" w:color="000000"/>
              <w:bottom w:val="single" w:sz="4" w:space="0" w:color="000000"/>
              <w:right w:val="nil"/>
            </w:tcBorders>
            <w:shd w:val="clear" w:color="auto" w:fill="auto"/>
            <w:hideMark/>
          </w:tcPr>
          <w:p w14:paraId="76A9F331" w14:textId="77777777" w:rsidR="00525E54" w:rsidRPr="00C96245" w:rsidRDefault="00525E54" w:rsidP="00AD3E7E">
            <w:pPr>
              <w:widowControl w:val="0"/>
              <w:autoSpaceDE w:val="0"/>
              <w:spacing w:after="0" w:line="240" w:lineRule="auto"/>
              <w:jc w:val="center"/>
              <w:rPr>
                <w:rFonts w:ascii="Times New Roman" w:hAnsi="Times New Roman"/>
                <w:b/>
                <w:bCs/>
                <w:sz w:val="24"/>
                <w:szCs w:val="24"/>
                <w:lang w:eastAsia="ru-RU"/>
              </w:rPr>
            </w:pPr>
            <w:r w:rsidRPr="00C96245">
              <w:rPr>
                <w:rFonts w:ascii="Times New Roman" w:hAnsi="Times New Roman"/>
                <w:b/>
                <w:bCs/>
                <w:sz w:val="24"/>
                <w:szCs w:val="24"/>
                <w:lang w:eastAsia="ru-RU"/>
              </w:rPr>
              <w:lastRenderedPageBreak/>
              <w:t>3.</w:t>
            </w:r>
          </w:p>
        </w:tc>
        <w:tc>
          <w:tcPr>
            <w:tcW w:w="1449" w:type="pct"/>
            <w:tcBorders>
              <w:top w:val="single" w:sz="4" w:space="0" w:color="000000"/>
              <w:left w:val="single" w:sz="4" w:space="0" w:color="000000"/>
              <w:bottom w:val="single" w:sz="4" w:space="0" w:color="000000"/>
              <w:right w:val="nil"/>
            </w:tcBorders>
            <w:shd w:val="clear" w:color="auto" w:fill="auto"/>
            <w:hideMark/>
          </w:tcPr>
          <w:p w14:paraId="70E399D5" w14:textId="77777777" w:rsidR="00525E54" w:rsidRPr="00C96245" w:rsidRDefault="00525E54" w:rsidP="00AD3E7E">
            <w:pPr>
              <w:widowControl w:val="0"/>
              <w:autoSpaceDE w:val="0"/>
              <w:spacing w:after="0" w:line="240" w:lineRule="auto"/>
              <w:rPr>
                <w:rFonts w:ascii="Times New Roman" w:hAnsi="Times New Roman"/>
                <w:sz w:val="24"/>
                <w:szCs w:val="24"/>
              </w:rPr>
            </w:pPr>
            <w:r w:rsidRPr="00C96245">
              <w:rPr>
                <w:rFonts w:ascii="Times New Roman" w:hAnsi="Times New Roman"/>
                <w:sz w:val="24"/>
                <w:szCs w:val="24"/>
              </w:rPr>
              <w:t>Відомості щодо сплати податків та зборів ( у разі наявності)</w:t>
            </w:r>
          </w:p>
        </w:tc>
        <w:tc>
          <w:tcPr>
            <w:tcW w:w="3333" w:type="pct"/>
            <w:tcBorders>
              <w:top w:val="single" w:sz="4" w:space="0" w:color="000000"/>
              <w:left w:val="single" w:sz="4" w:space="0" w:color="000000"/>
              <w:bottom w:val="single" w:sz="4" w:space="0" w:color="000000"/>
              <w:right w:val="single" w:sz="4" w:space="0" w:color="000000"/>
            </w:tcBorders>
            <w:shd w:val="clear" w:color="auto" w:fill="auto"/>
          </w:tcPr>
          <w:p w14:paraId="6691641B" w14:textId="77777777" w:rsidR="00525E54" w:rsidRPr="00343735" w:rsidRDefault="00525E54" w:rsidP="00AD3E7E">
            <w:pPr>
              <w:spacing w:after="0" w:line="240" w:lineRule="auto"/>
              <w:jc w:val="both"/>
              <w:rPr>
                <w:rFonts w:ascii="Times New Roman" w:hAnsi="Times New Roman"/>
                <w:sz w:val="24"/>
                <w:szCs w:val="24"/>
                <w:lang w:eastAsia="ru-RU"/>
              </w:rPr>
            </w:pPr>
            <w:r w:rsidRPr="00343735">
              <w:rPr>
                <w:rFonts w:ascii="Times New Roman" w:hAnsi="Times New Roman"/>
                <w:sz w:val="24"/>
                <w:szCs w:val="24"/>
                <w:lang w:eastAsia="ru-RU"/>
              </w:rPr>
              <w:t xml:space="preserve">Копія свідоцтва про реєстрацію платника </w:t>
            </w:r>
            <w:r w:rsidRPr="00343735">
              <w:rPr>
                <w:rFonts w:ascii="Times New Roman" w:hAnsi="Times New Roman"/>
                <w:b/>
                <w:sz w:val="24"/>
                <w:szCs w:val="24"/>
                <w:lang w:eastAsia="ru-RU"/>
              </w:rPr>
              <w:t>ПДВ</w:t>
            </w:r>
            <w:r w:rsidRPr="00343735">
              <w:rPr>
                <w:rFonts w:ascii="Times New Roman" w:hAnsi="Times New Roman"/>
                <w:sz w:val="24"/>
                <w:szCs w:val="24"/>
                <w:lang w:eastAsia="ru-RU"/>
              </w:rPr>
              <w:t xml:space="preserve"> (для платників, які зареєстровані до 01.01.2014р.), або</w:t>
            </w:r>
            <w:r>
              <w:rPr>
                <w:rFonts w:ascii="Times New Roman" w:hAnsi="Times New Roman"/>
                <w:sz w:val="24"/>
                <w:szCs w:val="24"/>
                <w:lang w:eastAsia="ru-RU"/>
              </w:rPr>
              <w:t xml:space="preserve"> копія</w:t>
            </w:r>
            <w:r w:rsidRPr="00343735">
              <w:rPr>
                <w:rFonts w:ascii="Times New Roman" w:hAnsi="Times New Roman"/>
                <w:sz w:val="24"/>
                <w:szCs w:val="24"/>
                <w:lang w:eastAsia="ru-RU"/>
              </w:rPr>
              <w:t xml:space="preserve"> витяг</w:t>
            </w:r>
            <w:r>
              <w:rPr>
                <w:rFonts w:ascii="Times New Roman" w:hAnsi="Times New Roman"/>
                <w:sz w:val="24"/>
                <w:szCs w:val="24"/>
                <w:lang w:eastAsia="ru-RU"/>
              </w:rPr>
              <w:t>у</w:t>
            </w:r>
            <w:r w:rsidRPr="00343735">
              <w:rPr>
                <w:rFonts w:ascii="Times New Roman" w:hAnsi="Times New Roman"/>
                <w:sz w:val="24"/>
                <w:szCs w:val="24"/>
                <w:lang w:eastAsia="ru-RU"/>
              </w:rPr>
              <w:t xml:space="preserve"> з реєстру платників </w:t>
            </w:r>
            <w:r>
              <w:rPr>
                <w:rFonts w:ascii="Times New Roman" w:hAnsi="Times New Roman"/>
                <w:sz w:val="24"/>
                <w:szCs w:val="24"/>
                <w:lang w:eastAsia="ru-RU"/>
              </w:rPr>
              <w:t>ПДВ.</w:t>
            </w:r>
            <w:r w:rsidRPr="00343735">
              <w:rPr>
                <w:rFonts w:ascii="Times New Roman" w:hAnsi="Times New Roman"/>
                <w:sz w:val="24"/>
                <w:szCs w:val="24"/>
                <w:lang w:eastAsia="ru-RU"/>
              </w:rPr>
              <w:t xml:space="preserve"> </w:t>
            </w:r>
          </w:p>
          <w:p w14:paraId="72BA5704" w14:textId="77777777" w:rsidR="00525E54" w:rsidRPr="00C96245" w:rsidRDefault="00525E54" w:rsidP="00AD3E7E">
            <w:pPr>
              <w:spacing w:after="0" w:line="240" w:lineRule="auto"/>
              <w:jc w:val="both"/>
              <w:rPr>
                <w:rFonts w:ascii="Times New Roman" w:hAnsi="Times New Roman"/>
                <w:b/>
                <w:sz w:val="24"/>
                <w:szCs w:val="24"/>
                <w:lang w:eastAsia="ru-RU"/>
              </w:rPr>
            </w:pPr>
            <w:r w:rsidRPr="00343735">
              <w:rPr>
                <w:rFonts w:ascii="Times New Roman" w:hAnsi="Times New Roman"/>
                <w:sz w:val="24"/>
                <w:szCs w:val="24"/>
                <w:lang w:eastAsia="ru-RU"/>
              </w:rPr>
              <w:t>*Для не платників податку на додану вартість – оригінал листа учасника про відсутність реєстрації платника податку на додану вартість з зазнач</w:t>
            </w:r>
            <w:r>
              <w:rPr>
                <w:rFonts w:ascii="Times New Roman" w:hAnsi="Times New Roman"/>
                <w:sz w:val="24"/>
                <w:szCs w:val="24"/>
                <w:lang w:eastAsia="ru-RU"/>
              </w:rPr>
              <w:t>енням статусу платника податків (копія відповідного документу</w:t>
            </w:r>
            <w:r w:rsidRPr="00343735">
              <w:rPr>
                <w:rFonts w:ascii="Times New Roman" w:hAnsi="Times New Roman"/>
                <w:sz w:val="24"/>
                <w:szCs w:val="24"/>
                <w:lang w:eastAsia="ru-RU"/>
              </w:rPr>
              <w:t xml:space="preserve"> щодо статусу).</w:t>
            </w:r>
          </w:p>
        </w:tc>
      </w:tr>
      <w:tr w:rsidR="00525E54" w:rsidRPr="004C7D88" w14:paraId="7C62D04E" w14:textId="77777777" w:rsidTr="00AD3E7E">
        <w:trPr>
          <w:trHeight w:val="375"/>
        </w:trPr>
        <w:tc>
          <w:tcPr>
            <w:tcW w:w="218" w:type="pct"/>
            <w:tcBorders>
              <w:top w:val="single" w:sz="4" w:space="0" w:color="000000"/>
              <w:left w:val="single" w:sz="4" w:space="0" w:color="000000"/>
              <w:bottom w:val="single" w:sz="4" w:space="0" w:color="000000"/>
              <w:right w:val="nil"/>
            </w:tcBorders>
            <w:shd w:val="clear" w:color="auto" w:fill="auto"/>
            <w:hideMark/>
          </w:tcPr>
          <w:p w14:paraId="03478381" w14:textId="77777777" w:rsidR="00525E54" w:rsidRPr="00C96245" w:rsidRDefault="00525E54" w:rsidP="00AD3E7E">
            <w:pPr>
              <w:widowControl w:val="0"/>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r w:rsidRPr="00C96245">
              <w:rPr>
                <w:rFonts w:ascii="Times New Roman" w:hAnsi="Times New Roman"/>
                <w:b/>
                <w:bCs/>
                <w:sz w:val="24"/>
                <w:szCs w:val="24"/>
                <w:lang w:eastAsia="ru-RU"/>
              </w:rPr>
              <w:t>.</w:t>
            </w:r>
          </w:p>
        </w:tc>
        <w:tc>
          <w:tcPr>
            <w:tcW w:w="1449" w:type="pct"/>
            <w:tcBorders>
              <w:top w:val="single" w:sz="4" w:space="0" w:color="000000"/>
              <w:left w:val="single" w:sz="4" w:space="0" w:color="000000"/>
              <w:bottom w:val="single" w:sz="4" w:space="0" w:color="000000"/>
              <w:right w:val="nil"/>
            </w:tcBorders>
            <w:shd w:val="clear" w:color="auto" w:fill="auto"/>
            <w:hideMark/>
          </w:tcPr>
          <w:p w14:paraId="698C9B24" w14:textId="77777777" w:rsidR="00525E54" w:rsidRPr="00C96245" w:rsidRDefault="00525E54" w:rsidP="00AD3E7E">
            <w:pPr>
              <w:widowControl w:val="0"/>
              <w:autoSpaceDE w:val="0"/>
              <w:spacing w:after="0" w:line="240" w:lineRule="auto"/>
              <w:rPr>
                <w:rFonts w:ascii="Times New Roman" w:hAnsi="Times New Roman"/>
                <w:sz w:val="24"/>
                <w:szCs w:val="24"/>
              </w:rPr>
            </w:pPr>
            <w:r w:rsidRPr="00C96245">
              <w:rPr>
                <w:rFonts w:ascii="Times New Roman" w:hAnsi="Times New Roman"/>
                <w:sz w:val="24"/>
                <w:szCs w:val="24"/>
              </w:rPr>
              <w:t>Надання згоди на використання інформації на виконання вимог  Закону України «Про захист персональних даних»</w:t>
            </w:r>
          </w:p>
        </w:tc>
        <w:tc>
          <w:tcPr>
            <w:tcW w:w="3333" w:type="pct"/>
            <w:tcBorders>
              <w:top w:val="single" w:sz="4" w:space="0" w:color="000000"/>
              <w:left w:val="single" w:sz="4" w:space="0" w:color="000000"/>
              <w:bottom w:val="single" w:sz="4" w:space="0" w:color="000000"/>
              <w:right w:val="single" w:sz="4" w:space="0" w:color="000000"/>
            </w:tcBorders>
            <w:shd w:val="clear" w:color="auto" w:fill="auto"/>
          </w:tcPr>
          <w:p w14:paraId="5228A585" w14:textId="77777777" w:rsidR="00525E54" w:rsidRPr="00343735" w:rsidRDefault="00525E54" w:rsidP="00AD3E7E">
            <w:pPr>
              <w:spacing w:after="0" w:line="240" w:lineRule="auto"/>
              <w:jc w:val="both"/>
              <w:rPr>
                <w:rFonts w:ascii="Times New Roman" w:hAnsi="Times New Roman"/>
                <w:sz w:val="24"/>
                <w:szCs w:val="24"/>
                <w:lang w:eastAsia="ru-RU"/>
              </w:rPr>
            </w:pPr>
            <w:r w:rsidRPr="00343735">
              <w:rPr>
                <w:rFonts w:ascii="Times New Roman" w:hAnsi="Times New Roman"/>
                <w:sz w:val="24"/>
                <w:szCs w:val="24"/>
                <w:lang w:eastAsia="ru-RU"/>
              </w:rPr>
              <w:t xml:space="preserve">Довідка в довільній формі або відповідно до взірця, що наведений в </w:t>
            </w:r>
            <w:r>
              <w:rPr>
                <w:rFonts w:ascii="Times New Roman" w:hAnsi="Times New Roman"/>
                <w:b/>
                <w:i/>
                <w:sz w:val="24"/>
                <w:szCs w:val="24"/>
                <w:lang w:eastAsia="ru-RU"/>
              </w:rPr>
              <w:t xml:space="preserve">Додатку </w:t>
            </w:r>
            <w:r w:rsidRPr="00961899">
              <w:rPr>
                <w:rFonts w:ascii="Times New Roman" w:hAnsi="Times New Roman"/>
                <w:b/>
                <w:i/>
                <w:sz w:val="24"/>
                <w:szCs w:val="24"/>
                <w:lang w:eastAsia="ru-RU"/>
              </w:rPr>
              <w:t>3</w:t>
            </w:r>
            <w:r w:rsidRPr="00343735">
              <w:rPr>
                <w:rFonts w:ascii="Times New Roman" w:hAnsi="Times New Roman"/>
                <w:sz w:val="24"/>
                <w:szCs w:val="24"/>
                <w:lang w:eastAsia="ru-RU"/>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17EB9716" w14:textId="77777777" w:rsidR="0038535C" w:rsidRPr="0038535C" w:rsidRDefault="0038535C" w:rsidP="0038535C">
      <w:pPr>
        <w:spacing w:after="0" w:line="240" w:lineRule="auto"/>
        <w:jc w:val="both"/>
        <w:rPr>
          <w:rFonts w:ascii="Times New Roman" w:hAnsi="Times New Roman"/>
          <w:bCs/>
          <w:i/>
          <w:iCs/>
          <w:sz w:val="24"/>
          <w:szCs w:val="24"/>
          <w:lang w:eastAsia="ru-RU"/>
        </w:rPr>
      </w:pPr>
    </w:p>
    <w:p w14:paraId="62E3E0D5" w14:textId="77777777" w:rsidR="0038535C" w:rsidRPr="000D73CD" w:rsidRDefault="0038535C">
      <w:pPr>
        <w:rPr>
          <w:rFonts w:ascii="Times New Roman" w:hAnsi="Times New Roman"/>
          <w:sz w:val="24"/>
          <w:szCs w:val="24"/>
        </w:rPr>
      </w:pPr>
    </w:p>
    <w:p w14:paraId="02E18FD1" w14:textId="77777777" w:rsidR="000878B2" w:rsidRPr="000D73CD" w:rsidRDefault="000878B2">
      <w:pPr>
        <w:rPr>
          <w:rFonts w:ascii="Times New Roman" w:hAnsi="Times New Roman"/>
          <w:sz w:val="24"/>
          <w:szCs w:val="24"/>
        </w:rPr>
      </w:pPr>
    </w:p>
    <w:sectPr w:rsidR="000878B2" w:rsidRPr="000D73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5D55"/>
    <w:multiLevelType w:val="multilevel"/>
    <w:tmpl w:val="86C25792"/>
    <w:lvl w:ilvl="0">
      <w:start w:val="1"/>
      <w:numFmt w:val="decimal"/>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D847FFD"/>
    <w:multiLevelType w:val="hybridMultilevel"/>
    <w:tmpl w:val="CF1ACA78"/>
    <w:lvl w:ilvl="0" w:tplc="825EE286">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5023C71"/>
    <w:multiLevelType w:val="hybridMultilevel"/>
    <w:tmpl w:val="F5EE4A7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91"/>
    <w:rsid w:val="0000390E"/>
    <w:rsid w:val="000878B2"/>
    <w:rsid w:val="000D73CD"/>
    <w:rsid w:val="000F2DB7"/>
    <w:rsid w:val="00193B09"/>
    <w:rsid w:val="002328DF"/>
    <w:rsid w:val="0025074A"/>
    <w:rsid w:val="0038535C"/>
    <w:rsid w:val="003A297E"/>
    <w:rsid w:val="00464CF3"/>
    <w:rsid w:val="004C3EEA"/>
    <w:rsid w:val="004E0491"/>
    <w:rsid w:val="00525E54"/>
    <w:rsid w:val="005D1047"/>
    <w:rsid w:val="005D7F3D"/>
    <w:rsid w:val="00603DA2"/>
    <w:rsid w:val="00605275"/>
    <w:rsid w:val="0068523C"/>
    <w:rsid w:val="007C46C1"/>
    <w:rsid w:val="00855B75"/>
    <w:rsid w:val="00887C70"/>
    <w:rsid w:val="00A84B84"/>
    <w:rsid w:val="00A94019"/>
    <w:rsid w:val="00A95A10"/>
    <w:rsid w:val="00AB696D"/>
    <w:rsid w:val="00B26D61"/>
    <w:rsid w:val="00E76D75"/>
    <w:rsid w:val="00E821D5"/>
    <w:rsid w:val="00EF329C"/>
    <w:rsid w:val="00F72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EBRD List Знак"/>
    <w:basedOn w:val="a0"/>
    <w:link w:val="a4"/>
    <w:uiPriority w:val="34"/>
    <w:locked/>
    <w:rsid w:val="007C46C1"/>
    <w:rPr>
      <w:rFonts w:ascii="Times New Roman CYR" w:eastAsia="Times New Roman" w:hAnsi="Times New Roman CYR" w:cs="Times New Roman"/>
      <w:sz w:val="24"/>
      <w:szCs w:val="20"/>
      <w:lang w:val="ru-RU" w:eastAsia="ru-RU"/>
    </w:rPr>
  </w:style>
  <w:style w:type="paragraph" w:styleId="a4">
    <w:name w:val="List Paragraph"/>
    <w:aliases w:val="EBRD List"/>
    <w:basedOn w:val="a"/>
    <w:link w:val="a3"/>
    <w:uiPriority w:val="34"/>
    <w:qFormat/>
    <w:rsid w:val="007C46C1"/>
    <w:pPr>
      <w:widowControl w:val="0"/>
      <w:spacing w:after="0" w:line="240" w:lineRule="auto"/>
      <w:ind w:left="720"/>
      <w:contextualSpacing/>
    </w:pPr>
    <w:rPr>
      <w:rFonts w:ascii="Times New Roman CYR" w:eastAsia="Times New Roman" w:hAnsi="Times New Roman CYR"/>
      <w:sz w:val="24"/>
      <w:szCs w:val="20"/>
      <w:lang w:val="ru-RU" w:eastAsia="ru-RU"/>
    </w:rPr>
  </w:style>
  <w:style w:type="paragraph" w:customStyle="1" w:styleId="rvps2">
    <w:name w:val="rvps2"/>
    <w:basedOn w:val="a"/>
    <w:qFormat/>
    <w:rsid w:val="007C46C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Абзац списку1"/>
    <w:basedOn w:val="a"/>
    <w:rsid w:val="000878B2"/>
    <w:pPr>
      <w:ind w:left="720"/>
      <w:contextualSpacing/>
    </w:pPr>
    <w:rPr>
      <w:rFonts w:eastAsia="SimSun"/>
      <w:lang w:val="ru-RU"/>
    </w:rPr>
  </w:style>
  <w:style w:type="character" w:styleId="a5">
    <w:name w:val="Hyperlink"/>
    <w:basedOn w:val="a0"/>
    <w:uiPriority w:val="99"/>
    <w:unhideWhenUsed/>
    <w:rsid w:val="005D1047"/>
    <w:rPr>
      <w:color w:val="0563C1" w:themeColor="hyperlink"/>
      <w:u w:val="single"/>
    </w:rPr>
  </w:style>
  <w:style w:type="paragraph" w:customStyle="1" w:styleId="LO-normal">
    <w:name w:val="LO-normal"/>
    <w:qFormat/>
    <w:rsid w:val="00E821D5"/>
    <w:pPr>
      <w:spacing w:after="0" w:line="276" w:lineRule="auto"/>
    </w:pPr>
    <w:rPr>
      <w:rFonts w:ascii="Arial" w:eastAsia="Arial" w:hAnsi="Arial" w:cs="Arial"/>
      <w:color w:val="00000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EBRD List Знак"/>
    <w:basedOn w:val="a0"/>
    <w:link w:val="a4"/>
    <w:uiPriority w:val="34"/>
    <w:locked/>
    <w:rsid w:val="007C46C1"/>
    <w:rPr>
      <w:rFonts w:ascii="Times New Roman CYR" w:eastAsia="Times New Roman" w:hAnsi="Times New Roman CYR" w:cs="Times New Roman"/>
      <w:sz w:val="24"/>
      <w:szCs w:val="20"/>
      <w:lang w:val="ru-RU" w:eastAsia="ru-RU"/>
    </w:rPr>
  </w:style>
  <w:style w:type="paragraph" w:styleId="a4">
    <w:name w:val="List Paragraph"/>
    <w:aliases w:val="EBRD List"/>
    <w:basedOn w:val="a"/>
    <w:link w:val="a3"/>
    <w:uiPriority w:val="34"/>
    <w:qFormat/>
    <w:rsid w:val="007C46C1"/>
    <w:pPr>
      <w:widowControl w:val="0"/>
      <w:spacing w:after="0" w:line="240" w:lineRule="auto"/>
      <w:ind w:left="720"/>
      <w:contextualSpacing/>
    </w:pPr>
    <w:rPr>
      <w:rFonts w:ascii="Times New Roman CYR" w:eastAsia="Times New Roman" w:hAnsi="Times New Roman CYR"/>
      <w:sz w:val="24"/>
      <w:szCs w:val="20"/>
      <w:lang w:val="ru-RU" w:eastAsia="ru-RU"/>
    </w:rPr>
  </w:style>
  <w:style w:type="paragraph" w:customStyle="1" w:styleId="rvps2">
    <w:name w:val="rvps2"/>
    <w:basedOn w:val="a"/>
    <w:qFormat/>
    <w:rsid w:val="007C46C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Абзац списку1"/>
    <w:basedOn w:val="a"/>
    <w:rsid w:val="000878B2"/>
    <w:pPr>
      <w:ind w:left="720"/>
      <w:contextualSpacing/>
    </w:pPr>
    <w:rPr>
      <w:rFonts w:eastAsia="SimSun"/>
      <w:lang w:val="ru-RU"/>
    </w:rPr>
  </w:style>
  <w:style w:type="character" w:styleId="a5">
    <w:name w:val="Hyperlink"/>
    <w:basedOn w:val="a0"/>
    <w:uiPriority w:val="99"/>
    <w:unhideWhenUsed/>
    <w:rsid w:val="005D1047"/>
    <w:rPr>
      <w:color w:val="0563C1" w:themeColor="hyperlink"/>
      <w:u w:val="single"/>
    </w:rPr>
  </w:style>
  <w:style w:type="paragraph" w:customStyle="1" w:styleId="LO-normal">
    <w:name w:val="LO-normal"/>
    <w:qFormat/>
    <w:rsid w:val="00E821D5"/>
    <w:pPr>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288">
      <w:bodyDiv w:val="1"/>
      <w:marLeft w:val="0"/>
      <w:marRight w:val="0"/>
      <w:marTop w:val="0"/>
      <w:marBottom w:val="0"/>
      <w:divBdr>
        <w:top w:val="none" w:sz="0" w:space="0" w:color="auto"/>
        <w:left w:val="none" w:sz="0" w:space="0" w:color="auto"/>
        <w:bottom w:val="none" w:sz="0" w:space="0" w:color="auto"/>
        <w:right w:val="none" w:sz="0" w:space="0" w:color="auto"/>
      </w:divBdr>
    </w:div>
    <w:div w:id="685211159">
      <w:bodyDiv w:val="1"/>
      <w:marLeft w:val="0"/>
      <w:marRight w:val="0"/>
      <w:marTop w:val="0"/>
      <w:marBottom w:val="0"/>
      <w:divBdr>
        <w:top w:val="none" w:sz="0" w:space="0" w:color="auto"/>
        <w:left w:val="none" w:sz="0" w:space="0" w:color="auto"/>
        <w:bottom w:val="none" w:sz="0" w:space="0" w:color="auto"/>
        <w:right w:val="none" w:sz="0" w:space="0" w:color="auto"/>
      </w:divBdr>
    </w:div>
    <w:div w:id="734279977">
      <w:bodyDiv w:val="1"/>
      <w:marLeft w:val="0"/>
      <w:marRight w:val="0"/>
      <w:marTop w:val="0"/>
      <w:marBottom w:val="0"/>
      <w:divBdr>
        <w:top w:val="none" w:sz="0" w:space="0" w:color="auto"/>
        <w:left w:val="none" w:sz="0" w:space="0" w:color="auto"/>
        <w:bottom w:val="none" w:sz="0" w:space="0" w:color="auto"/>
        <w:right w:val="none" w:sz="0" w:space="0" w:color="auto"/>
      </w:divBdr>
    </w:div>
    <w:div w:id="923151470">
      <w:bodyDiv w:val="1"/>
      <w:marLeft w:val="0"/>
      <w:marRight w:val="0"/>
      <w:marTop w:val="0"/>
      <w:marBottom w:val="0"/>
      <w:divBdr>
        <w:top w:val="none" w:sz="0" w:space="0" w:color="auto"/>
        <w:left w:val="none" w:sz="0" w:space="0" w:color="auto"/>
        <w:bottom w:val="none" w:sz="0" w:space="0" w:color="auto"/>
        <w:right w:val="none" w:sz="0" w:space="0" w:color="auto"/>
      </w:divBdr>
    </w:div>
    <w:div w:id="1046683129">
      <w:bodyDiv w:val="1"/>
      <w:marLeft w:val="0"/>
      <w:marRight w:val="0"/>
      <w:marTop w:val="0"/>
      <w:marBottom w:val="0"/>
      <w:divBdr>
        <w:top w:val="none" w:sz="0" w:space="0" w:color="auto"/>
        <w:left w:val="none" w:sz="0" w:space="0" w:color="auto"/>
        <w:bottom w:val="none" w:sz="0" w:space="0" w:color="auto"/>
        <w:right w:val="none" w:sz="0" w:space="0" w:color="auto"/>
      </w:divBdr>
    </w:div>
    <w:div w:id="1140926537">
      <w:bodyDiv w:val="1"/>
      <w:marLeft w:val="0"/>
      <w:marRight w:val="0"/>
      <w:marTop w:val="0"/>
      <w:marBottom w:val="0"/>
      <w:divBdr>
        <w:top w:val="none" w:sz="0" w:space="0" w:color="auto"/>
        <w:left w:val="none" w:sz="0" w:space="0" w:color="auto"/>
        <w:bottom w:val="none" w:sz="0" w:space="0" w:color="auto"/>
        <w:right w:val="none" w:sz="0" w:space="0" w:color="auto"/>
      </w:divBdr>
    </w:div>
    <w:div w:id="1368486020">
      <w:bodyDiv w:val="1"/>
      <w:marLeft w:val="0"/>
      <w:marRight w:val="0"/>
      <w:marTop w:val="0"/>
      <w:marBottom w:val="0"/>
      <w:divBdr>
        <w:top w:val="none" w:sz="0" w:space="0" w:color="auto"/>
        <w:left w:val="none" w:sz="0" w:space="0" w:color="auto"/>
        <w:bottom w:val="none" w:sz="0" w:space="0" w:color="auto"/>
        <w:right w:val="none" w:sz="0" w:space="0" w:color="auto"/>
      </w:divBdr>
    </w:div>
    <w:div w:id="1400250274">
      <w:bodyDiv w:val="1"/>
      <w:marLeft w:val="0"/>
      <w:marRight w:val="0"/>
      <w:marTop w:val="0"/>
      <w:marBottom w:val="0"/>
      <w:divBdr>
        <w:top w:val="none" w:sz="0" w:space="0" w:color="auto"/>
        <w:left w:val="none" w:sz="0" w:space="0" w:color="auto"/>
        <w:bottom w:val="none" w:sz="0" w:space="0" w:color="auto"/>
        <w:right w:val="none" w:sz="0" w:space="0" w:color="auto"/>
      </w:divBdr>
    </w:div>
    <w:div w:id="1414934205">
      <w:bodyDiv w:val="1"/>
      <w:marLeft w:val="0"/>
      <w:marRight w:val="0"/>
      <w:marTop w:val="0"/>
      <w:marBottom w:val="0"/>
      <w:divBdr>
        <w:top w:val="none" w:sz="0" w:space="0" w:color="auto"/>
        <w:left w:val="none" w:sz="0" w:space="0" w:color="auto"/>
        <w:bottom w:val="none" w:sz="0" w:space="0" w:color="auto"/>
        <w:right w:val="none" w:sz="0" w:space="0" w:color="auto"/>
      </w:divBdr>
    </w:div>
    <w:div w:id="1592007043">
      <w:bodyDiv w:val="1"/>
      <w:marLeft w:val="0"/>
      <w:marRight w:val="0"/>
      <w:marTop w:val="0"/>
      <w:marBottom w:val="0"/>
      <w:divBdr>
        <w:top w:val="none" w:sz="0" w:space="0" w:color="auto"/>
        <w:left w:val="none" w:sz="0" w:space="0" w:color="auto"/>
        <w:bottom w:val="none" w:sz="0" w:space="0" w:color="auto"/>
        <w:right w:val="none" w:sz="0" w:space="0" w:color="auto"/>
      </w:divBdr>
    </w:div>
    <w:div w:id="188417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BF086-E26B-4443-9669-44F92166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23461</Words>
  <Characters>13373</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 Чижович</dc:creator>
  <cp:keywords/>
  <dc:description/>
  <cp:lastModifiedBy>user</cp:lastModifiedBy>
  <cp:revision>21</cp:revision>
  <dcterms:created xsi:type="dcterms:W3CDTF">2024-02-23T09:01:00Z</dcterms:created>
  <dcterms:modified xsi:type="dcterms:W3CDTF">2024-04-12T13:21:00Z</dcterms:modified>
</cp:coreProperties>
</file>