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D66A" w14:textId="77777777" w:rsidR="003C2808" w:rsidRDefault="003C2808" w:rsidP="003C28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документації</w:t>
      </w:r>
      <w:proofErr w:type="spellEnd"/>
    </w:p>
    <w:p w14:paraId="03939BB2" w14:textId="77777777" w:rsidR="003C2808" w:rsidRDefault="003C2808" w:rsidP="003C2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50C8A074" w14:textId="77777777" w:rsidR="003C2808" w:rsidRDefault="003C2808" w:rsidP="003C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UA"/>
        </w:rPr>
        <w:t> </w:t>
      </w:r>
    </w:p>
    <w:p w14:paraId="1D4AD24E" w14:textId="77777777" w:rsidR="003C2808" w:rsidRDefault="003C2808" w:rsidP="003C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646C5A46" w14:textId="58309700" w:rsidR="003C2808" w:rsidRDefault="003C2808" w:rsidP="003C2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Риба,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рибне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філе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інше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м’ясо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риби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морожені</w:t>
      </w:r>
      <w:proofErr w:type="spellEnd"/>
    </w:p>
    <w:p w14:paraId="2BD02C56" w14:textId="77777777" w:rsidR="003C2808" w:rsidRDefault="003C2808" w:rsidP="003C2808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філе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хека морожена,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скумбрія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тушка заморожена, тушка хека без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  )</w:t>
      </w:r>
    </w:p>
    <w:p w14:paraId="260B440B" w14:textId="77777777" w:rsidR="003C2808" w:rsidRDefault="003C2808" w:rsidP="003C2808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код за ЄЗС ДК 021:2015:15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0000-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(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Риба,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рибне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філе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інше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м’ясо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риби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морожені</w:t>
      </w:r>
      <w:proofErr w:type="spellEnd"/>
    </w:p>
    <w:p w14:paraId="372B5F90" w14:textId="193E1844" w:rsidR="003C2808" w:rsidRDefault="003C2808" w:rsidP="003C2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br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3"/>
        <w:gridCol w:w="750"/>
        <w:gridCol w:w="3606"/>
        <w:gridCol w:w="994"/>
        <w:gridCol w:w="819"/>
        <w:gridCol w:w="1277"/>
      </w:tblGrid>
      <w:tr w:rsidR="003C2808" w14:paraId="0BEE4D5F" w14:textId="77777777" w:rsidTr="003C280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C5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4FAC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447E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Країна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походження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426E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якісні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 характеристики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59B1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C13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ДСТУ, 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2766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C28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споживання</w:t>
            </w:r>
            <w:proofErr w:type="spellEnd"/>
          </w:p>
        </w:tc>
      </w:tr>
      <w:tr w:rsidR="003C2808" w14:paraId="25B5B0DC" w14:textId="77777777" w:rsidTr="003C280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FCC5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171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7A8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613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69AB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7288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81BA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2808" w14:paraId="04C121B7" w14:textId="77777777" w:rsidTr="003C2808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BE2A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2DB8" w14:textId="48BEB432" w:rsidR="003C2808" w:rsidRPr="003C2808" w:rsidRDefault="003C2808" w:rsidP="001713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Риба хек тушка без </w:t>
            </w:r>
            <w:proofErr w:type="spellStart"/>
            <w:r w:rsidRPr="003C2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3C2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сухої заморозки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B3A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BCA" w14:textId="77777777" w:rsidR="003C2808" w:rsidRDefault="003C2808" w:rsidP="003C28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Свіжоморожена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(заморожена сухим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штучним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способом),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патрана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обезголовлена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риба,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плечовими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кістками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нутрощами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лускою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ікрою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молочком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видалена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розрізування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черевцю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згустки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крові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зачищені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323723" w14:textId="77777777" w:rsidR="003C2808" w:rsidRDefault="003C2808" w:rsidP="003C280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ДСТУ 4378:2005 та/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ДСТУ 4868:2007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інструкціями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санітарних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і правил,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</w:t>
            </w:r>
          </w:p>
          <w:p w14:paraId="5F7A22FD" w14:textId="77777777" w:rsidR="003C2808" w:rsidRDefault="003C2808" w:rsidP="003C280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Розмірний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ряд: 300-500 г</w:t>
            </w:r>
          </w:p>
          <w:p w14:paraId="6B9D259D" w14:textId="77777777" w:rsidR="003C2808" w:rsidRDefault="003C2808" w:rsidP="003C280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Риба по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безпечності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встановленим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державним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стандартам, повинна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чисту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поверхню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природне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забарвлення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пошкоджень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без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льоду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Консистенція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запах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рибного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м’яса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відтавання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повинне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властивим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даному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риби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псування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повторної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заморозки.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Рибні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тушки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неушкоджені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5A4D922F" w14:textId="06B8F2D9" w:rsidR="003C2808" w:rsidRPr="003C2808" w:rsidRDefault="003C2808" w:rsidP="003C2808">
            <w:pPr>
              <w:pStyle w:val="HTML1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придатності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передбаченого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виробником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на час поставки (не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 80%.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F18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3CC0" w14:textId="35885BDE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3D22" w14:textId="77777777" w:rsidR="003C2808" w:rsidRPr="003C2808" w:rsidRDefault="003C2808" w:rsidP="00171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більше 7 діб</w:t>
            </w:r>
          </w:p>
        </w:tc>
      </w:tr>
      <w:tr w:rsidR="003C2808" w14:paraId="22701DAB" w14:textId="77777777" w:rsidTr="003C2808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8B1" w14:textId="77777777" w:rsidR="003C2808" w:rsidRDefault="003C2808" w:rsidP="001713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6738" w14:textId="0856F209" w:rsidR="003C2808" w:rsidRDefault="003C2808" w:rsidP="0017134C">
            <w:pPr>
              <w:rPr>
                <w:sz w:val="24"/>
                <w:szCs w:val="24"/>
                <w:lang w:val="uk-UA" w:eastAsia="ru-RU"/>
              </w:rPr>
            </w:pPr>
          </w:p>
          <w:p w14:paraId="137178DB" w14:textId="7F47FFA1" w:rsidR="003C2808" w:rsidRPr="003C2808" w:rsidRDefault="003C2808" w:rsidP="0017134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C2808">
              <w:rPr>
                <w:rFonts w:ascii="Times New Roman" w:hAnsi="Times New Roman" w:cs="Times New Roman"/>
                <w:lang w:val="ru-RU"/>
              </w:rPr>
              <w:t>Філе</w:t>
            </w:r>
            <w:proofErr w:type="spellEnd"/>
            <w:r w:rsidRPr="003C2808">
              <w:rPr>
                <w:rFonts w:ascii="Times New Roman" w:hAnsi="Times New Roman" w:cs="Times New Roman"/>
                <w:lang w:val="ru-RU"/>
              </w:rPr>
              <w:t xml:space="preserve"> хека </w:t>
            </w:r>
            <w:proofErr w:type="spellStart"/>
            <w:r w:rsidRPr="003C2808">
              <w:rPr>
                <w:rFonts w:ascii="Times New Roman" w:hAnsi="Times New Roman" w:cs="Times New Roman"/>
                <w:lang w:val="ru-RU"/>
              </w:rPr>
              <w:t>свіжоморожене</w:t>
            </w:r>
            <w:proofErr w:type="spellEnd"/>
            <w:r w:rsidRPr="003C280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28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52A" w14:textId="77777777" w:rsid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Україна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D12" w14:textId="3D2AA909" w:rsidR="003C2808" w:rsidRPr="003C2808" w:rsidRDefault="003C2808" w:rsidP="003C28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 xml:space="preserve">Риба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>має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C2808">
              <w:rPr>
                <w:rFonts w:ascii="Times New Roman" w:hAnsi="Times New Roman" w:cs="Times New Roman"/>
                <w:color w:val="000000"/>
              </w:rPr>
              <w:t xml:space="preserve">бути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сухої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заморозки, заморожена не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одного разу.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Зовні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риба повинна бути чиста, природного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забарвлення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зовнішніх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пошкоджень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оброблена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санітарних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тугої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консистенції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запахом,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властивим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запаху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свіжої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риби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. Не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допускається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присутність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льоду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упаковці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повинен бути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ярлик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зазначенням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виробника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терміну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виготовлення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придатності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маса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F28" w14:textId="77777777" w:rsid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Україна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96A4" w14:textId="77777777" w:rsidR="003C2808" w:rsidRDefault="003C2808" w:rsidP="001713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6003:2008;ГОСТ 11041-88 або ТУ  виробника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0E1B" w14:textId="77777777" w:rsid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Не більше  6 місяців </w:t>
            </w:r>
          </w:p>
        </w:tc>
      </w:tr>
      <w:tr w:rsidR="003C2808" w14:paraId="6FA1D507" w14:textId="77777777" w:rsidTr="003C2808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BB5" w14:textId="0EB39D47" w:rsidR="003C2808" w:rsidRP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91D" w14:textId="5F1286AB" w:rsidR="003C2808" w:rsidRDefault="00CF758E" w:rsidP="0017134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Скумбрія тушка з головою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8D7" w14:textId="77777777" w:rsid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26B" w14:textId="77777777" w:rsidR="003C2808" w:rsidRDefault="00CF758E" w:rsidP="003C28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 xml:space="preserve">Риба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>має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C2808">
              <w:rPr>
                <w:rFonts w:ascii="Times New Roman" w:hAnsi="Times New Roman" w:cs="Times New Roman"/>
                <w:color w:val="000000"/>
              </w:rPr>
              <w:t xml:space="preserve">бути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сухої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заморозки, заморожена не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одного разу.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Зовні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риба повинна бути чиста, природного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забарвлення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зовнішніх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пошкоджень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оброблена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санітарних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тугої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консистенції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запахом,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властивим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запаху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свіжої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риби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. Не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допускається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присутність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льоду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упаковці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повинен бути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ярлик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зазначенням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виробника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терміну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виготовлення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придатності</w:t>
            </w:r>
            <w:proofErr w:type="spellEnd"/>
            <w:r w:rsidRPr="003C2808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C2808">
              <w:rPr>
                <w:rFonts w:ascii="Times New Roman" w:hAnsi="Times New Roman" w:cs="Times New Roman"/>
                <w:color w:val="000000"/>
              </w:rPr>
              <w:t>маса</w:t>
            </w:r>
            <w:proofErr w:type="spellEnd"/>
          </w:p>
          <w:p w14:paraId="4BE958A3" w14:textId="6CDFAFC2" w:rsidR="00CF758E" w:rsidRPr="00CF758E" w:rsidRDefault="00CF758E" w:rsidP="003C28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Розмірний ряд :500+ грам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876" w14:textId="1F23C655" w:rsidR="003C2808" w:rsidRDefault="00CF758E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Україна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924" w14:textId="77777777" w:rsidR="003C2808" w:rsidRDefault="003C2808" w:rsidP="001713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E7C" w14:textId="77777777" w:rsidR="003C2808" w:rsidRDefault="003C2808" w:rsidP="0017134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422EE656" w14:textId="77777777" w:rsidR="003C2808" w:rsidRDefault="003C2808" w:rsidP="003C2808">
      <w:pPr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самостійно</w:t>
      </w:r>
      <w:proofErr w:type="spellEnd"/>
      <w:r>
        <w:rPr>
          <w:rFonts w:ascii="Times New Roman" w:hAnsi="Times New Roman"/>
        </w:rPr>
        <w:t xml:space="preserve"> та за </w:t>
      </w:r>
      <w:proofErr w:type="spellStart"/>
      <w:r>
        <w:rPr>
          <w:rFonts w:ascii="Times New Roman" w:hAnsi="Times New Roman"/>
        </w:rPr>
        <w:t>свій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рахунок</w:t>
      </w:r>
      <w:proofErr w:type="spellEnd"/>
      <w:r>
        <w:rPr>
          <w:rFonts w:ascii="Times New Roman" w:hAnsi="Times New Roman"/>
        </w:rPr>
        <w:t xml:space="preserve"> проводить доставку товару до </w:t>
      </w:r>
      <w:proofErr w:type="spellStart"/>
      <w:r>
        <w:rPr>
          <w:rFonts w:ascii="Times New Roman" w:hAnsi="Times New Roman"/>
        </w:rPr>
        <w:t>місць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використання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спеціальним</w:t>
      </w:r>
      <w:proofErr w:type="spellEnd"/>
      <w:r>
        <w:rPr>
          <w:rFonts w:ascii="Times New Roman" w:hAnsi="Times New Roman"/>
        </w:rPr>
        <w:t xml:space="preserve"> транспортом,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обладнаний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вимогами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швидкопсувних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вантажів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діють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даному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виді</w:t>
      </w:r>
      <w:proofErr w:type="spellEnd"/>
      <w:r>
        <w:rPr>
          <w:rFonts w:ascii="Times New Roman" w:hAnsi="Times New Roman"/>
        </w:rPr>
        <w:t xml:space="preserve"> транспорту при </w:t>
      </w:r>
      <w:proofErr w:type="spellStart"/>
      <w:r>
        <w:rPr>
          <w:rFonts w:ascii="Times New Roman" w:hAnsi="Times New Roman"/>
        </w:rPr>
        <w:t>додержанні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температурних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режимів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затвердженими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Санітарними</w:t>
      </w:r>
      <w:proofErr w:type="spellEnd"/>
      <w:r>
        <w:rPr>
          <w:rFonts w:ascii="Times New Roman" w:hAnsi="Times New Roman"/>
        </w:rPr>
        <w:t xml:space="preserve"> правилами, та </w:t>
      </w:r>
      <w:proofErr w:type="spellStart"/>
      <w:r>
        <w:rPr>
          <w:rFonts w:ascii="Times New Roman" w:hAnsi="Times New Roman"/>
        </w:rPr>
        <w:t>забезпечує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зберігання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якість</w:t>
      </w:r>
      <w:proofErr w:type="spellEnd"/>
      <w:r>
        <w:rPr>
          <w:rFonts w:ascii="Times New Roman" w:hAnsi="Times New Roman"/>
        </w:rPr>
        <w:t xml:space="preserve"> товару.</w:t>
      </w:r>
    </w:p>
    <w:p w14:paraId="1C475A72" w14:textId="77777777" w:rsidR="003C2808" w:rsidRDefault="003C2808" w:rsidP="003C2808">
      <w:pPr>
        <w:widowControl w:val="0"/>
        <w:autoSpaceDE w:val="0"/>
        <w:autoSpaceDN w:val="0"/>
        <w:adjustRightInd w:val="0"/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Товар повинен бути </w:t>
      </w:r>
      <w:proofErr w:type="spellStart"/>
      <w:r>
        <w:rPr>
          <w:rFonts w:ascii="Times New Roman" w:hAnsi="Times New Roman"/>
        </w:rPr>
        <w:t>переданий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тарі</w:t>
      </w:r>
      <w:proofErr w:type="spellEnd"/>
      <w:r>
        <w:rPr>
          <w:rFonts w:ascii="Times New Roman" w:hAnsi="Times New Roman"/>
        </w:rPr>
        <w:t xml:space="preserve"> та (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упакований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звичайним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 xml:space="preserve"> способом в упаковку,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забезпечує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збереження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роду за </w:t>
      </w:r>
      <w:proofErr w:type="spellStart"/>
      <w:r>
        <w:rPr>
          <w:rFonts w:ascii="Times New Roman" w:hAnsi="Times New Roman"/>
        </w:rPr>
        <w:t>звичайних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зберігання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та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встановленим</w:t>
      </w:r>
      <w:proofErr w:type="spellEnd"/>
      <w:r>
        <w:rPr>
          <w:rFonts w:ascii="Times New Roman" w:hAnsi="Times New Roman"/>
        </w:rPr>
        <w:t xml:space="preserve"> актами </w:t>
      </w:r>
      <w:proofErr w:type="spellStart"/>
      <w:r>
        <w:rPr>
          <w:rFonts w:ascii="Times New Roman" w:hAnsi="Times New Roman"/>
        </w:rPr>
        <w:t>цивільного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стандартам </w:t>
      </w:r>
      <w:proofErr w:type="spellStart"/>
      <w:r>
        <w:rPr>
          <w:rFonts w:ascii="Times New Roman" w:hAnsi="Times New Roman"/>
        </w:rPr>
        <w:t>маркування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діючими</w:t>
      </w:r>
      <w:proofErr w:type="spellEnd"/>
      <w:r>
        <w:rPr>
          <w:rFonts w:ascii="Times New Roman" w:hAnsi="Times New Roman"/>
        </w:rPr>
        <w:t xml:space="preserve"> ТУ, ДСТУ.</w:t>
      </w:r>
    </w:p>
    <w:p w14:paraId="78657BC9" w14:textId="77777777" w:rsidR="003C2808" w:rsidRDefault="003C2808" w:rsidP="003C2808">
      <w:pPr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proofErr w:type="spellStart"/>
      <w:r>
        <w:rPr>
          <w:rFonts w:ascii="Times New Roman" w:hAnsi="Times New Roman"/>
        </w:rPr>
        <w:t>виявленні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дефектів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цільності</w:t>
      </w:r>
      <w:proofErr w:type="spellEnd"/>
      <w:r>
        <w:rPr>
          <w:rFonts w:ascii="Times New Roman" w:hAnsi="Times New Roman"/>
        </w:rPr>
        <w:t xml:space="preserve"> товару, </w:t>
      </w:r>
      <w:proofErr w:type="spellStart"/>
      <w:r>
        <w:rPr>
          <w:rFonts w:ascii="Times New Roman" w:hAnsi="Times New Roman"/>
        </w:rPr>
        <w:t>простроченого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придатності</w:t>
      </w:r>
      <w:proofErr w:type="spellEnd"/>
      <w:r>
        <w:rPr>
          <w:rFonts w:ascii="Times New Roman" w:hAnsi="Times New Roman"/>
        </w:rPr>
        <w:t xml:space="preserve"> товару, будь-</w:t>
      </w:r>
      <w:proofErr w:type="spellStart"/>
      <w:r>
        <w:rPr>
          <w:rFonts w:ascii="Times New Roman" w:hAnsi="Times New Roman"/>
        </w:rPr>
        <w:t>чого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якимось</w:t>
      </w:r>
      <w:proofErr w:type="spellEnd"/>
      <w:r>
        <w:rPr>
          <w:rFonts w:ascii="Times New Roman" w:hAnsi="Times New Roman"/>
        </w:rPr>
        <w:t xml:space="preserve"> чином </w:t>
      </w:r>
      <w:proofErr w:type="spellStart"/>
      <w:r>
        <w:rPr>
          <w:rFonts w:ascii="Times New Roman" w:hAnsi="Times New Roman"/>
        </w:rPr>
        <w:t>вплинути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якісні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характеристики товару,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замінити</w:t>
      </w:r>
      <w:proofErr w:type="spellEnd"/>
      <w:r>
        <w:rPr>
          <w:rFonts w:ascii="Times New Roman" w:hAnsi="Times New Roman"/>
        </w:rPr>
        <w:t xml:space="preserve"> товар в </w:t>
      </w:r>
      <w:proofErr w:type="spellStart"/>
      <w:r>
        <w:rPr>
          <w:rFonts w:ascii="Times New Roman" w:hAnsi="Times New Roman"/>
        </w:rPr>
        <w:t>асортименті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кількості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вказаній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заявці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>.</w:t>
      </w:r>
    </w:p>
    <w:p w14:paraId="684ACCF2" w14:textId="77777777" w:rsidR="003C2808" w:rsidRPr="009C16C9" w:rsidRDefault="003C2808" w:rsidP="003C2808">
      <w:pPr>
        <w:pStyle w:val="a4"/>
        <w:spacing w:after="0"/>
        <w:ind w:firstLine="708"/>
        <w:jc w:val="both"/>
        <w:rPr>
          <w:sz w:val="22"/>
          <w:szCs w:val="22"/>
          <w:lang w:val="ru-UA"/>
        </w:rPr>
      </w:pPr>
      <w:r w:rsidRPr="009C16C9">
        <w:rPr>
          <w:sz w:val="22"/>
          <w:szCs w:val="22"/>
          <w:lang w:val="ru-UA"/>
        </w:rPr>
        <w:t xml:space="preserve">-Строк поставки товару </w:t>
      </w:r>
      <w:proofErr w:type="spellStart"/>
      <w:r w:rsidRPr="009C16C9">
        <w:rPr>
          <w:sz w:val="22"/>
          <w:szCs w:val="22"/>
          <w:lang w:val="ru-UA"/>
        </w:rPr>
        <w:t>відповідно</w:t>
      </w:r>
      <w:proofErr w:type="spellEnd"/>
      <w:r w:rsidRPr="009C16C9">
        <w:rPr>
          <w:sz w:val="22"/>
          <w:szCs w:val="22"/>
          <w:lang w:val="ru-UA"/>
        </w:rPr>
        <w:t xml:space="preserve"> до заявок до 5 (</w:t>
      </w:r>
      <w:proofErr w:type="spellStart"/>
      <w:r w:rsidRPr="009C16C9">
        <w:rPr>
          <w:sz w:val="22"/>
          <w:szCs w:val="22"/>
          <w:lang w:val="ru-UA"/>
        </w:rPr>
        <w:t>п’яти</w:t>
      </w:r>
      <w:proofErr w:type="spellEnd"/>
      <w:r w:rsidRPr="009C16C9">
        <w:rPr>
          <w:sz w:val="22"/>
          <w:szCs w:val="22"/>
          <w:lang w:val="ru-UA"/>
        </w:rPr>
        <w:t xml:space="preserve">) </w:t>
      </w:r>
      <w:proofErr w:type="spellStart"/>
      <w:r w:rsidRPr="009C16C9">
        <w:rPr>
          <w:sz w:val="22"/>
          <w:szCs w:val="22"/>
          <w:lang w:val="ru-UA"/>
        </w:rPr>
        <w:t>разів</w:t>
      </w:r>
      <w:proofErr w:type="spellEnd"/>
      <w:r w:rsidRPr="009C16C9">
        <w:rPr>
          <w:sz w:val="22"/>
          <w:szCs w:val="22"/>
          <w:lang w:val="ru-UA"/>
        </w:rPr>
        <w:t xml:space="preserve"> на </w:t>
      </w:r>
      <w:proofErr w:type="spellStart"/>
      <w:r w:rsidRPr="009C16C9">
        <w:rPr>
          <w:sz w:val="22"/>
          <w:szCs w:val="22"/>
          <w:lang w:val="ru-UA"/>
        </w:rPr>
        <w:t>тиждень</w:t>
      </w:r>
      <w:proofErr w:type="spellEnd"/>
      <w:r w:rsidRPr="009C16C9">
        <w:rPr>
          <w:sz w:val="22"/>
          <w:szCs w:val="22"/>
          <w:lang w:val="ru-UA"/>
        </w:rPr>
        <w:t>,  з 8.00 до 10.00.</w:t>
      </w:r>
    </w:p>
    <w:p w14:paraId="18A554BB" w14:textId="77777777" w:rsidR="003C2808" w:rsidRDefault="003C2808" w:rsidP="003C2808">
      <w:pPr>
        <w:ind w:left="22" w:firstLine="69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-Упаковка, </w:t>
      </w:r>
      <w:proofErr w:type="spellStart"/>
      <w:r>
        <w:rPr>
          <w:rFonts w:ascii="Times New Roman" w:hAnsi="Times New Roman"/>
          <w:lang w:eastAsia="ar-SA"/>
        </w:rPr>
        <w:t>маркування</w:t>
      </w:r>
      <w:proofErr w:type="spellEnd"/>
      <w:r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lang w:eastAsia="ar-SA"/>
        </w:rPr>
        <w:t>транспортування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відповідати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встановленим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вимогам</w:t>
      </w:r>
      <w:proofErr w:type="spellEnd"/>
      <w:r>
        <w:rPr>
          <w:rFonts w:ascii="Times New Roman" w:hAnsi="Times New Roman"/>
          <w:lang w:eastAsia="ar-SA"/>
        </w:rPr>
        <w:t xml:space="preserve">. При     </w:t>
      </w:r>
      <w:proofErr w:type="spellStart"/>
      <w:r>
        <w:rPr>
          <w:rFonts w:ascii="Times New Roman" w:hAnsi="Times New Roman"/>
          <w:lang w:eastAsia="ar-SA"/>
        </w:rPr>
        <w:t>поставці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дотримуватись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санітарно-технічні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вимоги</w:t>
      </w:r>
      <w:proofErr w:type="spellEnd"/>
      <w:r>
        <w:rPr>
          <w:rFonts w:ascii="Times New Roman" w:hAnsi="Times New Roman"/>
          <w:lang w:eastAsia="ar-SA"/>
        </w:rPr>
        <w:t xml:space="preserve"> та </w:t>
      </w:r>
      <w:proofErr w:type="spellStart"/>
      <w:r>
        <w:rPr>
          <w:rFonts w:ascii="Times New Roman" w:hAnsi="Times New Roman"/>
          <w:lang w:eastAsia="ar-SA"/>
        </w:rPr>
        <w:t>цілісність</w:t>
      </w:r>
      <w:proofErr w:type="spellEnd"/>
      <w:r>
        <w:rPr>
          <w:rFonts w:ascii="Times New Roman" w:hAnsi="Times New Roman"/>
          <w:lang w:eastAsia="ar-SA"/>
        </w:rPr>
        <w:t xml:space="preserve"> упаковки (</w:t>
      </w:r>
      <w:proofErr w:type="spellStart"/>
      <w:r>
        <w:rPr>
          <w:rFonts w:ascii="Times New Roman" w:hAnsi="Times New Roman"/>
          <w:lang w:eastAsia="ar-SA"/>
        </w:rPr>
        <w:t>якщо</w:t>
      </w:r>
      <w:proofErr w:type="spellEnd"/>
      <w:r>
        <w:rPr>
          <w:rFonts w:ascii="Times New Roman" w:hAnsi="Times New Roman"/>
          <w:lang w:eastAsia="ar-SA"/>
        </w:rPr>
        <w:t xml:space="preserve"> товар в </w:t>
      </w:r>
      <w:proofErr w:type="spellStart"/>
      <w:r>
        <w:rPr>
          <w:rFonts w:ascii="Times New Roman" w:hAnsi="Times New Roman"/>
          <w:lang w:eastAsia="ar-SA"/>
        </w:rPr>
        <w:t>упаковці</w:t>
      </w:r>
      <w:proofErr w:type="spellEnd"/>
      <w:r>
        <w:rPr>
          <w:rFonts w:ascii="Times New Roman" w:hAnsi="Times New Roman"/>
          <w:lang w:eastAsia="ar-SA"/>
        </w:rPr>
        <w:t>).</w:t>
      </w:r>
    </w:p>
    <w:p w14:paraId="19B0443B" w14:textId="77777777" w:rsidR="003C2808" w:rsidRDefault="003C2808" w:rsidP="003C2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eastAsia="ar-SA"/>
        </w:rPr>
        <w:t>Постачання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здійснюється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партіями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відповідно</w:t>
      </w:r>
      <w:proofErr w:type="spellEnd"/>
      <w:r>
        <w:rPr>
          <w:rFonts w:ascii="Times New Roman" w:hAnsi="Times New Roman"/>
          <w:lang w:eastAsia="ar-SA"/>
        </w:rPr>
        <w:t xml:space="preserve"> до заявок </w:t>
      </w:r>
      <w:proofErr w:type="spellStart"/>
      <w:r>
        <w:rPr>
          <w:rFonts w:ascii="Times New Roman" w:hAnsi="Times New Roman"/>
          <w:lang w:eastAsia="ar-SA"/>
        </w:rPr>
        <w:t>замовника</w:t>
      </w:r>
      <w:proofErr w:type="spellEnd"/>
      <w:r>
        <w:rPr>
          <w:rFonts w:ascii="Times New Roman" w:hAnsi="Times New Roman"/>
          <w:lang w:val="ru-RU" w:eastAsia="ar-SA"/>
        </w:rPr>
        <w:t xml:space="preserve">  в </w:t>
      </w:r>
      <w:proofErr w:type="spellStart"/>
      <w:r>
        <w:rPr>
          <w:rFonts w:ascii="Times New Roman" w:hAnsi="Times New Roman"/>
          <w:lang w:val="ru-RU" w:eastAsia="ar-SA"/>
        </w:rPr>
        <w:t>робочі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дні</w:t>
      </w:r>
      <w:proofErr w:type="spellEnd"/>
      <w:r>
        <w:rPr>
          <w:rFonts w:ascii="Times New Roman" w:hAnsi="Times New Roman"/>
          <w:lang w:val="ru-RU" w:eastAsia="ar-SA"/>
        </w:rPr>
        <w:t xml:space="preserve"> ,два</w:t>
      </w:r>
      <w:r>
        <w:rPr>
          <w:rFonts w:ascii="Times New Roman" w:hAnsi="Times New Roman"/>
        </w:rPr>
        <w:t xml:space="preserve"> рази на </w:t>
      </w:r>
      <w:proofErr w:type="spellStart"/>
      <w:r>
        <w:rPr>
          <w:rFonts w:ascii="Times New Roman" w:hAnsi="Times New Roman"/>
        </w:rPr>
        <w:t>тиждень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одержання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відповідної</w:t>
      </w:r>
      <w:proofErr w:type="spellEnd"/>
      <w:r>
        <w:rPr>
          <w:rFonts w:ascii="Times New Roman" w:hAnsi="Times New Roman"/>
        </w:rPr>
        <w:t xml:space="preserve"> заявки.</w:t>
      </w:r>
    </w:p>
    <w:p w14:paraId="1A364B0D" w14:textId="77777777" w:rsidR="003C2808" w:rsidRDefault="003C2808" w:rsidP="003C2808">
      <w:pPr>
        <w:pStyle w:val="HTML0"/>
        <w:numPr>
          <w:ilvl w:val="0"/>
          <w:numId w:val="1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14:paraId="2FE9ED5E" w14:textId="77777777" w:rsidR="003C2808" w:rsidRDefault="003C2808" w:rsidP="003C2808">
      <w:pPr>
        <w:pStyle w:val="HTML0"/>
        <w:numPr>
          <w:ilvl w:val="0"/>
          <w:numId w:val="1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постачанні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разом з товаром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безпечність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стандартами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C43F91A" w14:textId="77777777" w:rsidR="003C2808" w:rsidRDefault="003C2808" w:rsidP="003C2808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16B83F00" w14:textId="77777777" w:rsidR="003C2808" w:rsidRDefault="003C2808" w:rsidP="003C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</w:p>
    <w:p w14:paraId="3555B3B3" w14:textId="77777777" w:rsidR="003C2808" w:rsidRDefault="003C2808" w:rsidP="003C280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  <w:t xml:space="preserve"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                                                                                                                                       </w:t>
      </w:r>
    </w:p>
    <w:p w14:paraId="33DBA58E" w14:textId="77777777" w:rsidR="003C2808" w:rsidRDefault="003C2808" w:rsidP="003C280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ar-SA"/>
        </w:rPr>
      </w:pPr>
    </w:p>
    <w:p w14:paraId="0C6B1606" w14:textId="77777777" w:rsidR="003C2808" w:rsidRPr="007C6080" w:rsidRDefault="003C2808" w:rsidP="003C2808">
      <w:pPr>
        <w:rPr>
          <w:lang w:val="uk-UA"/>
        </w:rPr>
      </w:pPr>
    </w:p>
    <w:p w14:paraId="007E9286" w14:textId="77777777" w:rsidR="003C2808" w:rsidRPr="003C2808" w:rsidRDefault="003C2808">
      <w:pPr>
        <w:rPr>
          <w:lang w:val="uk-UA"/>
        </w:rPr>
      </w:pPr>
    </w:p>
    <w:sectPr w:rsidR="003C2808" w:rsidRPr="003C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E4D"/>
    <w:multiLevelType w:val="hybridMultilevel"/>
    <w:tmpl w:val="7F7E7EE4"/>
    <w:lvl w:ilvl="0" w:tplc="539041D2">
      <w:numFmt w:val="decimal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88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8"/>
    <w:rsid w:val="003C2808"/>
    <w:rsid w:val="00C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8DF5"/>
  <w15:chartTrackingRefBased/>
  <w15:docId w15:val="{78104EC5-59C7-4743-AD9C-650A217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08"/>
    <w:pPr>
      <w:spacing w:line="256" w:lineRule="auto"/>
    </w:pPr>
    <w:rPr>
      <w:kern w:val="0"/>
      <w:lang w:val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3C2808"/>
    <w:pPr>
      <w:suppressAutoHyphens/>
      <w:spacing w:after="0" w:line="240" w:lineRule="auto"/>
    </w:pPr>
    <w:rPr>
      <w:rFonts w:ascii="Courier New" w:eastAsia="Courier New" w:hAnsi="Courier New" w:cs="Courier New"/>
      <w:lang w:val="ru-RU" w:eastAsia="zh-CN"/>
    </w:rPr>
  </w:style>
  <w:style w:type="character" w:customStyle="1" w:styleId="HTML">
    <w:name w:val="Стандартний HTML Знак"/>
    <w:aliases w:val="Знак9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0"/>
    <w:semiHidden/>
    <w:locked/>
    <w:rsid w:val="003C2808"/>
    <w:rPr>
      <w:rFonts w:ascii="Courier New" w:hAnsi="Courier New" w:cs="Times New Roman"/>
      <w:lang w:val="ru-RU" w:eastAsia="ru-RU"/>
    </w:rPr>
  </w:style>
  <w:style w:type="paragraph" w:styleId="HTML0">
    <w:name w:val="HTML Preformatted"/>
    <w:aliases w:val="Знак9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semiHidden/>
    <w:unhideWhenUsed/>
    <w:rsid w:val="003C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kern w:val="2"/>
      <w:lang w:val="ru-RU" w:eastAsia="ru-RU"/>
      <w14:ligatures w14:val="standardContextual"/>
    </w:rPr>
  </w:style>
  <w:style w:type="character" w:customStyle="1" w:styleId="HTML10">
    <w:name w:val="Стандартний HTML Знак1"/>
    <w:basedOn w:val="a0"/>
    <w:uiPriority w:val="99"/>
    <w:semiHidden/>
    <w:rsid w:val="003C2808"/>
    <w:rPr>
      <w:rFonts w:ascii="Consolas" w:hAnsi="Consolas"/>
      <w:kern w:val="0"/>
      <w:sz w:val="20"/>
      <w:szCs w:val="20"/>
      <w:lang w:val="ru-UA"/>
      <w14:ligatures w14:val="none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qFormat/>
    <w:locked/>
    <w:rsid w:val="003C2808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3C2808"/>
    <w:rPr>
      <w:rFonts w:ascii="Times New Roman" w:hAnsi="Times New Roman" w:cs="Times New Roman"/>
      <w:kern w:val="2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Осиченко</dc:creator>
  <cp:keywords/>
  <dc:description/>
  <cp:lastModifiedBy>Олена Осиченко</cp:lastModifiedBy>
  <cp:revision>1</cp:revision>
  <dcterms:created xsi:type="dcterms:W3CDTF">2023-12-19T14:08:00Z</dcterms:created>
  <dcterms:modified xsi:type="dcterms:W3CDTF">2023-12-19T14:24:00Z</dcterms:modified>
</cp:coreProperties>
</file>