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E5" w:rsidRDefault="002165E5" w:rsidP="002165E5">
      <w:pPr>
        <w:ind w:firstLine="567"/>
        <w:rPr>
          <w:rFonts w:ascii="Times New Roman" w:eastAsia="Times New Roman" w:hAnsi="Times New Roman" w:cs="Times New Roman"/>
          <w:noProof/>
        </w:rPr>
      </w:pPr>
    </w:p>
    <w:p w:rsidR="002165E5" w:rsidRDefault="002165E5" w:rsidP="002165E5">
      <w:pPr>
        <w:spacing w:after="0" w:line="240" w:lineRule="auto"/>
        <w:ind w:firstLine="567"/>
        <w:jc w:val="right"/>
        <w:rPr>
          <w:rFonts w:ascii="Times New Roman" w:hAnsi="Times New Roman" w:cs="Times New Roman"/>
          <w:b/>
          <w:noProof/>
          <w:color w:val="000000"/>
          <w:lang w:eastAsia="ru-RU"/>
        </w:rPr>
      </w:pPr>
      <w:r>
        <w:rPr>
          <w:rFonts w:ascii="Times New Roman" w:hAnsi="Times New Roman" w:cs="Times New Roman"/>
          <w:b/>
          <w:noProof/>
          <w:color w:val="000000"/>
          <w:lang w:eastAsia="ru-RU"/>
        </w:rPr>
        <w:t>ДОДАТОК 1</w:t>
      </w:r>
    </w:p>
    <w:p w:rsidR="002165E5" w:rsidRDefault="002165E5" w:rsidP="002165E5">
      <w:pPr>
        <w:spacing w:after="0" w:line="240" w:lineRule="auto"/>
        <w:ind w:left="-1134" w:firstLine="567"/>
        <w:jc w:val="right"/>
        <w:rPr>
          <w:rFonts w:ascii="Times New Roman" w:hAnsi="Times New Roman" w:cs="Times New Roman"/>
          <w:b/>
          <w:noProof/>
          <w:color w:val="000000"/>
          <w:lang w:eastAsia="ru-RU"/>
        </w:rPr>
      </w:pPr>
      <w:r>
        <w:rPr>
          <w:rFonts w:ascii="Times New Roman" w:hAnsi="Times New Roman" w:cs="Times New Roman"/>
          <w:b/>
          <w:noProof/>
          <w:color w:val="000000"/>
          <w:lang w:eastAsia="ru-RU"/>
        </w:rPr>
        <w:t>Тендерної документації</w:t>
      </w:r>
    </w:p>
    <w:p w:rsidR="002165E5" w:rsidRDefault="002165E5" w:rsidP="002165E5">
      <w:pPr>
        <w:spacing w:after="0" w:line="240" w:lineRule="auto"/>
        <w:ind w:left="-1134" w:firstLine="567"/>
        <w:rPr>
          <w:rFonts w:ascii="Times New Roman" w:hAnsi="Times New Roman" w:cs="Times New Roman"/>
          <w:b/>
          <w:noProof/>
          <w:color w:val="000000"/>
          <w:lang w:eastAsia="ru-RU"/>
        </w:rPr>
      </w:pPr>
    </w:p>
    <w:p w:rsidR="002165E5" w:rsidRDefault="002165E5" w:rsidP="002165E5">
      <w:pPr>
        <w:numPr>
          <w:ilvl w:val="0"/>
          <w:numId w:val="1"/>
        </w:numPr>
        <w:shd w:val="clear" w:color="auto" w:fill="FFFFFF"/>
        <w:spacing w:after="0" w:line="240" w:lineRule="auto"/>
        <w:ind w:left="502" w:firstLine="567"/>
        <w:jc w:val="both"/>
        <w:rPr>
          <w:rFonts w:ascii="Times New Roman" w:hAnsi="Times New Roman" w:cs="Times New Roman"/>
          <w:b/>
          <w:noProof/>
        </w:rPr>
      </w:pPr>
      <w:r>
        <w:rPr>
          <w:rFonts w:ascii="Times New Roman" w:hAnsi="Times New Roman" w:cs="Times New Roman"/>
          <w:b/>
          <w:noProof/>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165E5" w:rsidRDefault="002165E5" w:rsidP="002165E5">
      <w:pPr>
        <w:spacing w:after="0" w:line="240" w:lineRule="auto"/>
        <w:ind w:left="885" w:firstLine="567"/>
        <w:jc w:val="center"/>
        <w:rPr>
          <w:rFonts w:ascii="Times New Roman" w:hAnsi="Times New Roman" w:cs="Times New Roman"/>
          <w:b/>
          <w:i/>
          <w:noProof/>
        </w:rPr>
      </w:pPr>
    </w:p>
    <w:p w:rsidR="002165E5" w:rsidRDefault="002165E5" w:rsidP="002165E5">
      <w:pPr>
        <w:spacing w:after="0" w:line="240" w:lineRule="auto"/>
        <w:ind w:left="885" w:firstLine="567"/>
        <w:jc w:val="center"/>
        <w:rPr>
          <w:rFonts w:ascii="Times New Roman" w:hAnsi="Times New Roman" w:cs="Times New Roman"/>
          <w:noProof/>
        </w:rPr>
      </w:pPr>
      <w:r>
        <w:rPr>
          <w:rFonts w:ascii="Times New Roman" w:hAnsi="Times New Roman" w:cs="Times New Roman"/>
          <w:b/>
          <w:i/>
          <w:noProof/>
        </w:rPr>
        <w:t>Замовник вибирає один або декілька кваліфікаційних критеріїв залежно від специфіки предмета закупівлі.</w:t>
      </w:r>
    </w:p>
    <w:tbl>
      <w:tblPr>
        <w:tblW w:w="9924" w:type="dxa"/>
        <w:tblInd w:w="-184" w:type="dxa"/>
        <w:tblLayout w:type="fixed"/>
        <w:tblLook w:val="0400" w:firstRow="0" w:lastRow="0" w:firstColumn="0" w:lastColumn="0" w:noHBand="0" w:noVBand="1"/>
      </w:tblPr>
      <w:tblGrid>
        <w:gridCol w:w="600"/>
        <w:gridCol w:w="2273"/>
        <w:gridCol w:w="7051"/>
      </w:tblGrid>
      <w:tr w:rsidR="002165E5" w:rsidTr="002165E5">
        <w:trPr>
          <w:trHeight w:val="69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65E5" w:rsidRDefault="002165E5">
            <w:pPr>
              <w:spacing w:before="240" w:after="0" w:line="240" w:lineRule="auto"/>
              <w:ind w:hanging="67"/>
              <w:jc w:val="center"/>
              <w:rPr>
                <w:rFonts w:ascii="Times New Roman" w:hAnsi="Times New Roman" w:cs="Times New Roman"/>
                <w:noProof/>
              </w:rPr>
            </w:pPr>
            <w:r>
              <w:rPr>
                <w:rFonts w:ascii="Times New Roman" w:hAnsi="Times New Roman" w:cs="Times New Roman"/>
                <w:b/>
                <w:noProof/>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65E5" w:rsidRDefault="002165E5">
            <w:pPr>
              <w:spacing w:before="240" w:after="0" w:line="240" w:lineRule="auto"/>
              <w:ind w:firstLine="43"/>
              <w:jc w:val="center"/>
              <w:rPr>
                <w:rFonts w:ascii="Times New Roman" w:hAnsi="Times New Roman" w:cs="Times New Roman"/>
                <w:noProof/>
              </w:rPr>
            </w:pPr>
            <w:r>
              <w:rPr>
                <w:rFonts w:ascii="Times New Roman" w:hAnsi="Times New Roman" w:cs="Times New Roman"/>
                <w:b/>
                <w:noProof/>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165E5" w:rsidRDefault="002165E5">
            <w:pPr>
              <w:spacing w:before="240" w:after="0" w:line="240" w:lineRule="auto"/>
              <w:ind w:firstLine="567"/>
              <w:jc w:val="center"/>
              <w:rPr>
                <w:rFonts w:ascii="Times New Roman" w:hAnsi="Times New Roman" w:cs="Times New Roman"/>
                <w:noProof/>
              </w:rPr>
            </w:pPr>
            <w:r>
              <w:rPr>
                <w:rFonts w:ascii="Times New Roman" w:hAnsi="Times New Roman" w:cs="Times New Roman"/>
                <w:b/>
                <w:noProof/>
              </w:rPr>
              <w:t>Документи та інформація, які підтверджують відповідність Учасника кваліфікаційним критеріям</w:t>
            </w:r>
          </w:p>
        </w:tc>
      </w:tr>
      <w:tr w:rsidR="002165E5" w:rsidTr="002165E5">
        <w:trPr>
          <w:trHeight w:val="2741"/>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hanging="67"/>
              <w:jc w:val="center"/>
              <w:rPr>
                <w:rFonts w:ascii="Times New Roman" w:hAnsi="Times New Roman" w:cs="Times New Roman"/>
                <w:noProof/>
              </w:rPr>
            </w:pPr>
            <w:r>
              <w:rPr>
                <w:rFonts w:ascii="Times New Roman" w:hAnsi="Times New Roman" w:cs="Times New Roman"/>
                <w:b/>
                <w:noProof/>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firstLine="43"/>
              <w:rPr>
                <w:rFonts w:ascii="Times New Roman" w:hAnsi="Times New Roman" w:cs="Times New Roman"/>
                <w:noProof/>
              </w:rPr>
            </w:pPr>
            <w:r>
              <w:rPr>
                <w:rFonts w:ascii="Times New Roman" w:hAnsi="Times New Roman" w:cs="Times New Roman"/>
                <w:b/>
                <w:noProof/>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jc w:val="both"/>
              <w:rPr>
                <w:rFonts w:ascii="Times New Roman" w:hAnsi="Times New Roman" w:cs="Times New Roman"/>
                <w:noProof/>
              </w:rPr>
            </w:pPr>
            <w:r>
              <w:rPr>
                <w:rFonts w:ascii="Times New Roman" w:hAnsi="Times New Roman" w:cs="Times New Roman"/>
                <w:noProof/>
              </w:rPr>
              <w:t>1.1. На підтвердження досвіду виконання аналогічного (аналогічних) за предметом закупівлі договору (договорів) Учасник має надати:</w:t>
            </w:r>
          </w:p>
          <w:p w:rsidR="002165E5" w:rsidRDefault="002165E5">
            <w:pPr>
              <w:spacing w:after="0" w:line="240" w:lineRule="auto"/>
              <w:jc w:val="both"/>
              <w:rPr>
                <w:rFonts w:ascii="Times New Roman" w:hAnsi="Times New Roman" w:cs="Times New Roman"/>
                <w:noProof/>
              </w:rPr>
            </w:pPr>
            <w:r>
              <w:rPr>
                <w:rFonts w:ascii="Times New Roman" w:hAnsi="Times New Roman" w:cs="Times New Roman"/>
                <w:noProof/>
              </w:rPr>
              <w:t>1.1.1.довідку в довільній формі, з інформацією про виконання  аналогічного</w:t>
            </w:r>
            <w:r>
              <w:rPr>
                <w:rFonts w:ascii="Times New Roman" w:hAnsi="Times New Roman" w:cs="Times New Roman"/>
                <w:i/>
                <w:noProof/>
                <w:color w:val="000000"/>
              </w:rPr>
              <w:t>*</w:t>
            </w:r>
            <w:r>
              <w:rPr>
                <w:rFonts w:ascii="Times New Roman" w:hAnsi="Times New Roman" w:cs="Times New Roman"/>
                <w:noProof/>
              </w:rPr>
              <w:t xml:space="preserve"> (аналогічних) за предметом закупівлі договору (договорів)  (не менше одного договору).</w:t>
            </w:r>
          </w:p>
          <w:p w:rsidR="002165E5" w:rsidRDefault="002165E5">
            <w:pPr>
              <w:spacing w:after="0" w:line="240" w:lineRule="auto"/>
              <w:jc w:val="both"/>
              <w:rPr>
                <w:rFonts w:ascii="Times New Roman" w:hAnsi="Times New Roman" w:cs="Times New Roman"/>
                <w:noProof/>
              </w:rPr>
            </w:pPr>
            <w:r>
              <w:rPr>
                <w:rFonts w:ascii="Times New Roman" w:hAnsi="Times New Roman" w:cs="Times New Roman"/>
                <w:noProof/>
              </w:rPr>
              <w:t>1.1.2. не менше 1 копії договору, зазначеного в довідці в повному обсязі,</w:t>
            </w:r>
          </w:p>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1.1.3. </w:t>
            </w:r>
            <w:r>
              <w:rPr>
                <w:rFonts w:ascii="Times New Roman" w:eastAsia="Times New Roman" w:hAnsi="Times New Roman" w:cs="Times New Roman"/>
                <w:noProof/>
                <w:highlight w:val="white"/>
              </w:rPr>
              <w:t>лист-відгук (або рекомендаційний лист тощо)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noProof/>
              </w:rPr>
              <w:t xml:space="preserve">опозиції про належне виконання цього договору. </w:t>
            </w:r>
          </w:p>
          <w:p w:rsidR="002165E5" w:rsidRDefault="002165E5">
            <w:pPr>
              <w:spacing w:after="0" w:line="240" w:lineRule="auto"/>
              <w:jc w:val="both"/>
              <w:rPr>
                <w:rFonts w:ascii="Times New Roman" w:hAnsi="Times New Roman" w:cs="Times New Roman"/>
                <w:noProof/>
              </w:rPr>
            </w:pPr>
            <w:r>
              <w:rPr>
                <w:rFonts w:ascii="Times New Roman" w:hAnsi="Times New Roman" w:cs="Times New Roman"/>
                <w:noProof/>
                <w:highlight w:val="white"/>
              </w:rPr>
              <w:t> </w:t>
            </w:r>
            <w:bookmarkStart w:id="0" w:name="_GoBack"/>
            <w:bookmarkEnd w:id="0"/>
          </w:p>
          <w:p w:rsidR="002165E5" w:rsidRDefault="002165E5" w:rsidP="00D41FA0">
            <w:pPr>
              <w:spacing w:after="0" w:line="240" w:lineRule="auto"/>
              <w:ind w:right="113"/>
              <w:jc w:val="both"/>
              <w:rPr>
                <w:rFonts w:ascii="Times New Roman" w:hAnsi="Times New Roman" w:cs="Times New Roman"/>
                <w:i/>
                <w:noProof/>
                <w:color w:val="000000"/>
              </w:rPr>
            </w:pPr>
            <w:r>
              <w:rPr>
                <w:rFonts w:ascii="Times New Roman" w:hAnsi="Times New Roman" w:cs="Times New Roman"/>
                <w:i/>
                <w:noProof/>
                <w:color w:val="000000"/>
              </w:rPr>
              <w:t>*</w:t>
            </w:r>
            <w:r w:rsidRPr="00D41FA0">
              <w:rPr>
                <w:rFonts w:ascii="Times New Roman" w:hAnsi="Times New Roman" w:cs="Times New Roman"/>
                <w:b/>
                <w:i/>
                <w:noProof/>
                <w:color w:val="000000"/>
              </w:rPr>
              <w:t xml:space="preserve">Під аналогічними розуміються договори </w:t>
            </w:r>
            <w:r w:rsidR="00D41FA0" w:rsidRPr="00D41FA0">
              <w:rPr>
                <w:rFonts w:ascii="Times New Roman" w:hAnsi="Times New Roman" w:cs="Times New Roman"/>
                <w:b/>
                <w:i/>
                <w:color w:val="000000"/>
              </w:rPr>
              <w:t>щодо поставки за ДК 021:2015 – 33690000-3 - Лікарські засоби різні</w:t>
            </w:r>
          </w:p>
        </w:tc>
      </w:tr>
    </w:tbl>
    <w:p w:rsidR="002165E5" w:rsidRDefault="002165E5" w:rsidP="002165E5">
      <w:pPr>
        <w:spacing w:before="240" w:after="0" w:line="240" w:lineRule="auto"/>
        <w:ind w:firstLine="567"/>
        <w:jc w:val="both"/>
        <w:rPr>
          <w:rFonts w:ascii="Times New Roman" w:eastAsia="Times New Roman" w:hAnsi="Times New Roman" w:cs="Times New Roman"/>
          <w:i/>
          <w:noProof/>
          <w:color w:val="000000"/>
        </w:rPr>
      </w:pPr>
      <w:r>
        <w:rPr>
          <w:rFonts w:ascii="Times New Roman" w:eastAsia="Times New Roman" w:hAnsi="Times New Roman" w:cs="Times New Roman"/>
          <w:i/>
          <w:noProof/>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65E5" w:rsidRDefault="002165E5" w:rsidP="002165E5">
      <w:pPr>
        <w:spacing w:before="240" w:after="0" w:line="240" w:lineRule="auto"/>
        <w:ind w:firstLine="567"/>
        <w:jc w:val="both"/>
        <w:rPr>
          <w:rFonts w:ascii="Times New Roman" w:eastAsia="Times New Roman" w:hAnsi="Times New Roman" w:cs="Times New Roman"/>
          <w:noProof/>
        </w:rPr>
      </w:pPr>
    </w:p>
    <w:p w:rsidR="002165E5" w:rsidRDefault="002165E5" w:rsidP="002165E5">
      <w:pPr>
        <w:pStyle w:val="a4"/>
        <w:numPr>
          <w:ilvl w:val="0"/>
          <w:numId w:val="2"/>
        </w:numPr>
        <w:spacing w:before="20" w:after="20" w:line="240" w:lineRule="auto"/>
        <w:jc w:val="both"/>
        <w:rPr>
          <w:rFonts w:ascii="Times New Roman" w:eastAsia="Times New Roman" w:hAnsi="Times New Roman" w:cs="Times New Roman"/>
          <w:b/>
          <w:noProof/>
        </w:rPr>
      </w:pPr>
      <w:r>
        <w:rPr>
          <w:rFonts w:ascii="Times New Roman" w:eastAsia="Times New Roman" w:hAnsi="Times New Roman" w:cs="Times New Roman"/>
          <w:b/>
          <w:noProof/>
          <w:color w:val="000000"/>
        </w:rPr>
        <w:t xml:space="preserve">Підтвердження </w:t>
      </w:r>
      <w:r>
        <w:rPr>
          <w:rFonts w:ascii="Times New Roman" w:eastAsia="Times New Roman" w:hAnsi="Times New Roman" w:cs="Times New Roman"/>
          <w:b/>
          <w:noProof/>
        </w:rPr>
        <w:t>відповідності УЧАСНИКА (в тому числі для об’єднання учасників як учасника процедури)  вимогам, визначеним у пункті 47 Особливостей.</w:t>
      </w:r>
    </w:p>
    <w:p w:rsidR="002165E5" w:rsidRDefault="002165E5" w:rsidP="002165E5">
      <w:pPr>
        <w:spacing w:after="0"/>
        <w:ind w:firstLine="567"/>
        <w:jc w:val="both"/>
        <w:rPr>
          <w:rFonts w:ascii="Times New Roman" w:eastAsia="Times New Roman" w:hAnsi="Times New Roman" w:cs="Times New Roman"/>
          <w:noProof/>
        </w:rPr>
      </w:pPr>
      <w:r>
        <w:rPr>
          <w:rFonts w:ascii="Times New Roman" w:eastAsia="Times New Roman" w:hAnsi="Times New Roman" w:cs="Times New Roman"/>
          <w:noProo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65E5" w:rsidRDefault="002165E5" w:rsidP="002165E5">
      <w:pPr>
        <w:spacing w:after="0"/>
        <w:ind w:firstLine="567"/>
        <w:jc w:val="both"/>
        <w:rPr>
          <w:rFonts w:ascii="Times New Roman" w:eastAsia="Times New Roman" w:hAnsi="Times New Roman" w:cs="Times New Roman"/>
          <w:noProof/>
        </w:rPr>
      </w:pPr>
      <w:r>
        <w:rPr>
          <w:rFonts w:ascii="Times New Roman" w:eastAsia="Times New Roman" w:hAnsi="Times New Roman" w:cs="Times New Roman"/>
          <w:noProo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65E5" w:rsidRDefault="002165E5" w:rsidP="002165E5">
      <w:pPr>
        <w:spacing w:after="0"/>
        <w:ind w:firstLine="567"/>
        <w:jc w:val="both"/>
        <w:rPr>
          <w:rFonts w:ascii="Times New Roman" w:eastAsia="Times New Roman" w:hAnsi="Times New Roman" w:cs="Times New Roman"/>
          <w:noProof/>
        </w:rPr>
      </w:pPr>
      <w:r>
        <w:rPr>
          <w:rFonts w:ascii="Times New Roman" w:eastAsia="Times New Roman" w:hAnsi="Times New Roman" w:cs="Times New Roman"/>
          <w:noProo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165E5" w:rsidRDefault="002165E5" w:rsidP="002165E5">
      <w:pPr>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Учасник  повинен надати </w:t>
      </w:r>
      <w:r>
        <w:rPr>
          <w:rFonts w:ascii="Times New Roman" w:eastAsia="Times New Roman" w:hAnsi="Times New Roman" w:cs="Times New Roman"/>
          <w:b/>
          <w:noProof/>
        </w:rPr>
        <w:t>довідку у довільній формі</w:t>
      </w:r>
      <w:r>
        <w:rPr>
          <w:rFonts w:ascii="Times New Roman" w:eastAsia="Times New Roman" w:hAnsi="Times New Roman" w:cs="Times New Roman"/>
          <w:noProof/>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65E5" w:rsidRDefault="002165E5" w:rsidP="002165E5">
      <w:pPr>
        <w:pStyle w:val="a4"/>
        <w:numPr>
          <w:ilvl w:val="0"/>
          <w:numId w:val="3"/>
        </w:num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 xml:space="preserve">Перелік документів та інформації  для підтвердження відповідності ПЕРЕМОЖЦЯ вимогам, визначеним у пункті </w:t>
      </w:r>
      <w:r>
        <w:rPr>
          <w:rFonts w:ascii="Times New Roman" w:eastAsia="Times New Roman" w:hAnsi="Times New Roman" w:cs="Times New Roman"/>
          <w:noProof/>
        </w:rPr>
        <w:t>47</w:t>
      </w:r>
      <w:r>
        <w:rPr>
          <w:rFonts w:ascii="Times New Roman" w:eastAsia="Times New Roman" w:hAnsi="Times New Roman" w:cs="Times New Roman"/>
          <w:b/>
          <w:noProof/>
        </w:rPr>
        <w:t xml:space="preserve"> Особливостей:</w:t>
      </w:r>
    </w:p>
    <w:p w:rsidR="002165E5" w:rsidRDefault="002165E5" w:rsidP="002165E5">
      <w:pPr>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Переможець процедури закупівлі у строк, що </w:t>
      </w:r>
      <w:r>
        <w:rPr>
          <w:rFonts w:ascii="Times New Roman" w:eastAsia="Times New Roman" w:hAnsi="Times New Roman" w:cs="Times New Roman"/>
          <w:b/>
          <w:i/>
          <w:noProof/>
        </w:rPr>
        <w:t xml:space="preserve">не перевищує чотири дні </w:t>
      </w:r>
      <w:r>
        <w:rPr>
          <w:rFonts w:ascii="Times New Roman" w:eastAsia="Times New Roman" w:hAnsi="Times New Roman" w:cs="Times New Roman"/>
          <w:noProo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165E5" w:rsidRDefault="002165E5" w:rsidP="002165E5">
      <w:pPr>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65E5" w:rsidRDefault="002165E5" w:rsidP="002165E5">
      <w:pPr>
        <w:spacing w:after="0" w:line="240" w:lineRule="auto"/>
        <w:ind w:firstLine="567"/>
        <w:rPr>
          <w:rFonts w:ascii="Times New Roman" w:eastAsia="Times New Roman" w:hAnsi="Times New Roman" w:cs="Times New Roman"/>
          <w:b/>
          <w:noProof/>
        </w:rPr>
      </w:pPr>
    </w:p>
    <w:p w:rsidR="002165E5" w:rsidRDefault="002165E5" w:rsidP="002165E5">
      <w:pPr>
        <w:spacing w:after="0" w:line="240" w:lineRule="auto"/>
        <w:ind w:firstLine="567"/>
        <w:rPr>
          <w:rFonts w:ascii="Times New Roman" w:eastAsia="Times New Roman" w:hAnsi="Times New Roman" w:cs="Times New Roman"/>
          <w:b/>
          <w:noProof/>
        </w:rPr>
      </w:pPr>
      <w:r>
        <w:rPr>
          <w:rFonts w:ascii="Times New Roman" w:eastAsia="Times New Roman" w:hAnsi="Times New Roman" w:cs="Times New Roman"/>
          <w:noProof/>
        </w:rPr>
        <w:t> </w:t>
      </w:r>
      <w:r>
        <w:rPr>
          <w:rFonts w:ascii="Times New Roman" w:eastAsia="Times New Roman" w:hAnsi="Times New Roman" w:cs="Times New Roman"/>
          <w:b/>
          <w:noProof/>
        </w:rPr>
        <w:t>3.1. Документи, які надаються  ПЕРЕМОЖЦЕМ (юридичною особою):</w:t>
      </w:r>
    </w:p>
    <w:tbl>
      <w:tblPr>
        <w:tblW w:w="10008" w:type="dxa"/>
        <w:tblInd w:w="-100" w:type="dxa"/>
        <w:tblLayout w:type="fixed"/>
        <w:tblLook w:val="0400" w:firstRow="0" w:lastRow="0" w:firstColumn="0" w:lastColumn="0" w:noHBand="0" w:noVBand="1"/>
      </w:tblPr>
      <w:tblGrid>
        <w:gridCol w:w="657"/>
        <w:gridCol w:w="4348"/>
        <w:gridCol w:w="5003"/>
      </w:tblGrid>
      <w:tr w:rsidR="002165E5" w:rsidTr="002165E5">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257"/>
              <w:jc w:val="center"/>
              <w:rPr>
                <w:rFonts w:ascii="Times New Roman" w:eastAsia="Times New Roman" w:hAnsi="Times New Roman" w:cs="Times New Roman"/>
                <w:noProof/>
              </w:rPr>
            </w:pPr>
            <w:r>
              <w:rPr>
                <w:rFonts w:ascii="Times New Roman" w:eastAsia="Times New Roman" w:hAnsi="Times New Roman" w:cs="Times New Roman"/>
                <w:b/>
                <w:noProof/>
              </w:rPr>
              <w:t>№</w:t>
            </w:r>
          </w:p>
          <w:p w:rsidR="002165E5" w:rsidRDefault="002165E5">
            <w:pPr>
              <w:spacing w:after="0" w:line="240" w:lineRule="auto"/>
              <w:ind w:left="100" w:hanging="257"/>
              <w:jc w:val="center"/>
              <w:rPr>
                <w:rFonts w:ascii="Times New Roman" w:eastAsia="Times New Roman" w:hAnsi="Times New Roman" w:cs="Times New Roman"/>
                <w:noProof/>
              </w:rPr>
            </w:pPr>
            <w:r>
              <w:rPr>
                <w:rFonts w:ascii="Times New Roman" w:eastAsia="Times New Roman" w:hAnsi="Times New Roman" w:cs="Times New Roman"/>
                <w:b/>
                <w:noProo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5E5" w:rsidRDefault="002165E5">
            <w:pPr>
              <w:spacing w:after="0" w:line="240" w:lineRule="auto"/>
              <w:ind w:left="100" w:firstLine="567"/>
              <w:jc w:val="center"/>
              <w:rPr>
                <w:rFonts w:ascii="Times New Roman" w:eastAsia="Times New Roman" w:hAnsi="Times New Roman" w:cs="Times New Roman"/>
                <w:b/>
                <w:noProof/>
              </w:rPr>
            </w:pPr>
            <w:r>
              <w:rPr>
                <w:rFonts w:ascii="Times New Roman" w:eastAsia="Times New Roman" w:hAnsi="Times New Roman" w:cs="Times New Roman"/>
                <w:b/>
                <w:noProof/>
              </w:rPr>
              <w:t xml:space="preserve">Вимоги згідно п. </w:t>
            </w:r>
            <w:r>
              <w:rPr>
                <w:rFonts w:ascii="Times New Roman" w:eastAsia="Times New Roman" w:hAnsi="Times New Roman" w:cs="Times New Roman"/>
                <w:noProof/>
              </w:rPr>
              <w:t>47</w:t>
            </w:r>
            <w:r>
              <w:rPr>
                <w:rFonts w:ascii="Times New Roman" w:eastAsia="Times New Roman" w:hAnsi="Times New Roman" w:cs="Times New Roman"/>
                <w:b/>
                <w:noProof/>
              </w:rPr>
              <w:t xml:space="preserve"> Особливостей</w:t>
            </w:r>
          </w:p>
          <w:p w:rsidR="002165E5" w:rsidRDefault="002165E5">
            <w:pPr>
              <w:spacing w:after="0" w:line="240" w:lineRule="auto"/>
              <w:ind w:left="100" w:firstLine="567"/>
              <w:jc w:val="center"/>
              <w:rPr>
                <w:rFonts w:ascii="Times New Roman" w:eastAsia="Times New Roman" w:hAnsi="Times New Roman" w:cs="Times New Roman"/>
                <w:b/>
                <w:noProof/>
              </w:rPr>
            </w:pP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firstLine="567"/>
              <w:jc w:val="center"/>
              <w:rPr>
                <w:rFonts w:ascii="Times New Roman" w:eastAsia="Times New Roman" w:hAnsi="Times New Roman" w:cs="Times New Roman"/>
                <w:b/>
                <w:noProof/>
              </w:rPr>
            </w:pPr>
            <w:r>
              <w:rPr>
                <w:rFonts w:ascii="Times New Roman" w:eastAsia="Times New Roman" w:hAnsi="Times New Roman" w:cs="Times New Roman"/>
                <w:b/>
                <w:noProof/>
              </w:rPr>
              <w:t xml:space="preserve">Переможець торгів на виконання вимоги згідно п. </w:t>
            </w:r>
            <w:r>
              <w:rPr>
                <w:rFonts w:ascii="Times New Roman" w:eastAsia="Times New Roman" w:hAnsi="Times New Roman" w:cs="Times New Roman"/>
                <w:noProof/>
              </w:rPr>
              <w:t>47</w:t>
            </w:r>
            <w:r>
              <w:rPr>
                <w:rFonts w:ascii="Times New Roman" w:eastAsia="Times New Roman" w:hAnsi="Times New Roman" w:cs="Times New Roman"/>
                <w:b/>
                <w:noProof/>
              </w:rPr>
              <w:t xml:space="preserve"> Особливостей (підтвердження відсутності підстав) повинен надати таку інформацію:</w:t>
            </w:r>
          </w:p>
        </w:tc>
      </w:tr>
      <w:tr w:rsidR="002165E5" w:rsidTr="002165E5">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257"/>
              <w:jc w:val="center"/>
              <w:rPr>
                <w:rFonts w:ascii="Times New Roman" w:eastAsia="Times New Roman" w:hAnsi="Times New Roman" w:cs="Times New Roman"/>
                <w:noProof/>
              </w:rPr>
            </w:pPr>
            <w:r>
              <w:rPr>
                <w:rFonts w:ascii="Times New Roman" w:eastAsia="Times New Roman" w:hAnsi="Times New Roman" w:cs="Times New Roman"/>
                <w:b/>
                <w:noProo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widowControl w:val="0"/>
              <w:spacing w:before="120"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65E5" w:rsidRDefault="002165E5">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(підпункт 3 пункт 47 Особливостей)</w:t>
            </w: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right="140" w:firstLine="567"/>
              <w:jc w:val="both"/>
              <w:rPr>
                <w:rFonts w:ascii="Times New Roman" w:eastAsia="Times New Roman" w:hAnsi="Times New Roman" w:cs="Times New Roman"/>
                <w:noProof/>
              </w:rPr>
            </w:pPr>
            <w:r>
              <w:rPr>
                <w:rFonts w:ascii="Times New Roman" w:eastAsia="Times New Roman" w:hAnsi="Times New Roman" w:cs="Times New Roman"/>
                <w:b/>
                <w:noProo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noProof/>
              </w:rPr>
              <w:t>керівника</w:t>
            </w:r>
            <w:r>
              <w:rPr>
                <w:rFonts w:ascii="Times New Roman" w:eastAsia="Times New Roman" w:hAnsi="Times New Roman" w:cs="Times New Roman"/>
                <w:b/>
                <w:noProof/>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65E5" w:rsidTr="002165E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widowControl w:val="0"/>
              <w:spacing w:before="120"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65E5" w:rsidRDefault="002165E5">
            <w:pPr>
              <w:spacing w:after="0" w:line="240" w:lineRule="auto"/>
              <w:ind w:right="14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b/>
                <w:bCs/>
                <w:noProof/>
              </w:rPr>
              <w:t>підпункт 6 пункт 47 Особливостей</w:t>
            </w:r>
            <w:r>
              <w:rPr>
                <w:rFonts w:ascii="Times New Roman" w:eastAsia="Times New Roman" w:hAnsi="Times New Roman" w:cs="Times New Roman"/>
                <w:noProof/>
              </w:rPr>
              <w:t>)</w:t>
            </w:r>
          </w:p>
        </w:tc>
        <w:tc>
          <w:tcPr>
            <w:tcW w:w="500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165E5" w:rsidRDefault="002165E5">
            <w:pPr>
              <w:spacing w:after="0" w:line="240" w:lineRule="auto"/>
              <w:ind w:firstLine="567"/>
              <w:jc w:val="both"/>
              <w:rPr>
                <w:rFonts w:ascii="Times New Roman" w:eastAsia="Times New Roman" w:hAnsi="Times New Roman" w:cs="Times New Roman"/>
                <w:b/>
                <w:noProof/>
              </w:rPr>
            </w:pPr>
            <w:r>
              <w:rPr>
                <w:rFonts w:ascii="Times New Roman" w:eastAsia="Times New Roman" w:hAnsi="Times New Roman" w:cs="Times New Roman"/>
                <w:b/>
                <w:noProo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noProof/>
              </w:rPr>
              <w:t>керівника</w:t>
            </w:r>
            <w:r>
              <w:rPr>
                <w:rFonts w:ascii="Times New Roman" w:eastAsia="Times New Roman" w:hAnsi="Times New Roman" w:cs="Times New Roman"/>
                <w:b/>
                <w:noProof/>
              </w:rPr>
              <w:t xml:space="preserve"> учасника процедури закупівлі. </w:t>
            </w:r>
          </w:p>
          <w:p w:rsidR="002165E5" w:rsidRDefault="002165E5">
            <w:pPr>
              <w:spacing w:after="0" w:line="240" w:lineRule="auto"/>
              <w:ind w:firstLine="567"/>
              <w:jc w:val="both"/>
              <w:rPr>
                <w:rFonts w:ascii="Times New Roman" w:eastAsia="Times New Roman" w:hAnsi="Times New Roman" w:cs="Times New Roman"/>
                <w:b/>
                <w:noProof/>
              </w:rPr>
            </w:pPr>
          </w:p>
          <w:p w:rsidR="002165E5" w:rsidRDefault="002165E5">
            <w:pPr>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b/>
                <w:noProof/>
              </w:rPr>
              <w:t>Документ повинен бути не більше тридцятиденної давнини від дати подання документа.</w:t>
            </w:r>
            <w:r>
              <w:rPr>
                <w:rFonts w:ascii="Times New Roman" w:eastAsia="Times New Roman" w:hAnsi="Times New Roman" w:cs="Times New Roman"/>
                <w:noProof/>
              </w:rPr>
              <w:t> </w:t>
            </w:r>
          </w:p>
        </w:tc>
      </w:tr>
      <w:tr w:rsidR="002165E5" w:rsidTr="002165E5">
        <w:trPr>
          <w:trHeight w:val="2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widowControl w:val="0"/>
              <w:spacing w:before="120"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65E5" w:rsidRDefault="002165E5">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(підпункт 12 пункт 47 Особливостей)</w:t>
            </w:r>
          </w:p>
        </w:tc>
        <w:tc>
          <w:tcPr>
            <w:tcW w:w="5006" w:type="dxa"/>
            <w:vMerge/>
            <w:tcBorders>
              <w:top w:val="single" w:sz="8" w:space="0" w:color="000000"/>
              <w:left w:val="single" w:sz="8" w:space="0" w:color="000000"/>
              <w:bottom w:val="nil"/>
              <w:right w:val="single" w:sz="8" w:space="0" w:color="000000"/>
            </w:tcBorders>
            <w:vAlign w:val="center"/>
            <w:hideMark/>
          </w:tcPr>
          <w:p w:rsidR="002165E5" w:rsidRDefault="002165E5">
            <w:pPr>
              <w:spacing w:after="0" w:line="240" w:lineRule="auto"/>
              <w:rPr>
                <w:rFonts w:ascii="Times New Roman" w:eastAsia="Times New Roman" w:hAnsi="Times New Roman" w:cs="Times New Roman"/>
                <w:noProof/>
              </w:rPr>
            </w:pPr>
          </w:p>
        </w:tc>
      </w:tr>
      <w:tr w:rsidR="002165E5" w:rsidTr="002165E5">
        <w:trPr>
          <w:trHeight w:val="371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b/>
                <w:noProof/>
              </w:rPr>
            </w:pPr>
            <w:r>
              <w:rPr>
                <w:rFonts w:ascii="Times New Roman" w:eastAsia="Times New Roman" w:hAnsi="Times New Roman" w:cs="Times New Roman"/>
                <w:b/>
                <w:noProof/>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65E5" w:rsidRDefault="002165E5">
            <w:pPr>
              <w:spacing w:after="0" w:line="240" w:lineRule="auto"/>
              <w:ind w:firstLine="50"/>
              <w:jc w:val="both"/>
              <w:rPr>
                <w:rFonts w:ascii="Times New Roman" w:eastAsia="Times New Roman" w:hAnsi="Times New Roman" w:cs="Times New Roman"/>
                <w:b/>
                <w:noProof/>
              </w:rPr>
            </w:pPr>
            <w:r>
              <w:rPr>
                <w:rFonts w:ascii="Times New Roman" w:eastAsia="Times New Roman" w:hAnsi="Times New Roman" w:cs="Times New Roman"/>
                <w:b/>
                <w:noProof/>
              </w:rPr>
              <w:t>(абзац 14 пункт 47 Особливостей)</w:t>
            </w:r>
          </w:p>
        </w:tc>
        <w:tc>
          <w:tcPr>
            <w:tcW w:w="5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348"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b/>
                <w:noProof/>
              </w:rPr>
              <w:t>Довідка в довільній формі</w:t>
            </w:r>
            <w:r>
              <w:rPr>
                <w:rFonts w:ascii="Times New Roman" w:eastAsia="Times New Roman" w:hAnsi="Times New Roman" w:cs="Times New Roman"/>
                <w:noProo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65E5" w:rsidRDefault="002165E5" w:rsidP="002165E5">
      <w:pPr>
        <w:spacing w:after="0" w:line="240" w:lineRule="auto"/>
        <w:ind w:firstLine="567"/>
        <w:rPr>
          <w:rFonts w:ascii="Times New Roman" w:eastAsia="Times New Roman" w:hAnsi="Times New Roman" w:cs="Times New Roman"/>
          <w:b/>
          <w:noProof/>
        </w:rPr>
      </w:pPr>
    </w:p>
    <w:p w:rsidR="002165E5" w:rsidRDefault="002165E5" w:rsidP="002165E5">
      <w:pPr>
        <w:spacing w:before="240" w:after="0" w:line="240" w:lineRule="auto"/>
        <w:ind w:firstLine="567"/>
        <w:jc w:val="center"/>
        <w:rPr>
          <w:rFonts w:ascii="Times New Roman" w:eastAsia="Times New Roman" w:hAnsi="Times New Roman" w:cs="Times New Roman"/>
          <w:noProof/>
        </w:rPr>
      </w:pPr>
      <w:r>
        <w:rPr>
          <w:rFonts w:ascii="Times New Roman" w:eastAsia="Times New Roman" w:hAnsi="Times New Roman" w:cs="Times New Roman"/>
          <w:b/>
          <w:noProof/>
        </w:rPr>
        <w:t>3.2. Документи, які надаються ПЕРЕМОЖЦЕМ (фізичною особою чи фізичною особою — підприємцем):</w:t>
      </w:r>
    </w:p>
    <w:tbl>
      <w:tblPr>
        <w:tblW w:w="9996" w:type="dxa"/>
        <w:tblInd w:w="-100" w:type="dxa"/>
        <w:tblLayout w:type="fixed"/>
        <w:tblLook w:val="0400" w:firstRow="0" w:lastRow="0" w:firstColumn="0" w:lastColumn="0" w:noHBand="0" w:noVBand="1"/>
      </w:tblPr>
      <w:tblGrid>
        <w:gridCol w:w="940"/>
        <w:gridCol w:w="4439"/>
        <w:gridCol w:w="4617"/>
      </w:tblGrid>
      <w:tr w:rsidR="002165E5" w:rsidTr="002165E5">
        <w:trPr>
          <w:trHeight w:val="819"/>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t>№</w:t>
            </w:r>
          </w:p>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t>з/п</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5E5" w:rsidRDefault="002165E5">
            <w:pPr>
              <w:spacing w:after="0" w:line="240" w:lineRule="auto"/>
              <w:ind w:left="100" w:firstLine="567"/>
              <w:jc w:val="center"/>
              <w:rPr>
                <w:rFonts w:ascii="Times New Roman" w:eastAsia="Times New Roman" w:hAnsi="Times New Roman" w:cs="Times New Roman"/>
                <w:noProof/>
              </w:rPr>
            </w:pPr>
            <w:r>
              <w:rPr>
                <w:rFonts w:ascii="Times New Roman" w:eastAsia="Times New Roman" w:hAnsi="Times New Roman" w:cs="Times New Roman"/>
                <w:b/>
                <w:noProof/>
              </w:rPr>
              <w:t xml:space="preserve">Вимоги </w:t>
            </w:r>
            <w:r>
              <w:rPr>
                <w:rFonts w:ascii="Times New Roman" w:eastAsia="Times New Roman" w:hAnsi="Times New Roman" w:cs="Times New Roman"/>
                <w:noProof/>
              </w:rPr>
              <w:t xml:space="preserve">згідно пункту </w:t>
            </w:r>
            <w:r>
              <w:rPr>
                <w:rFonts w:ascii="Times New Roman" w:eastAsia="Times New Roman" w:hAnsi="Times New Roman" w:cs="Times New Roman"/>
                <w:b/>
                <w:noProof/>
              </w:rPr>
              <w:t>47</w:t>
            </w:r>
            <w:r>
              <w:rPr>
                <w:rFonts w:ascii="Times New Roman" w:eastAsia="Times New Roman" w:hAnsi="Times New Roman" w:cs="Times New Roman"/>
                <w:noProof/>
              </w:rPr>
              <w:t xml:space="preserve"> Особливостей</w:t>
            </w:r>
          </w:p>
          <w:p w:rsidR="002165E5" w:rsidRDefault="002165E5">
            <w:pPr>
              <w:spacing w:after="0" w:line="240" w:lineRule="auto"/>
              <w:ind w:left="100" w:firstLine="567"/>
              <w:jc w:val="center"/>
              <w:rPr>
                <w:rFonts w:ascii="Times New Roman" w:eastAsia="Times New Roman" w:hAnsi="Times New Roman" w:cs="Times New Roman"/>
                <w:noProof/>
              </w:rPr>
            </w:pP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firstLine="567"/>
              <w:jc w:val="center"/>
              <w:rPr>
                <w:rFonts w:ascii="Times New Roman" w:eastAsia="Times New Roman" w:hAnsi="Times New Roman" w:cs="Times New Roman"/>
                <w:noProof/>
              </w:rPr>
            </w:pPr>
            <w:r>
              <w:rPr>
                <w:rFonts w:ascii="Times New Roman" w:eastAsia="Times New Roman" w:hAnsi="Times New Roman" w:cs="Times New Roman"/>
                <w:b/>
                <w:noProof/>
              </w:rPr>
              <w:t xml:space="preserve">Переможець торгів на виконання вимоги </w:t>
            </w:r>
            <w:r>
              <w:rPr>
                <w:rFonts w:ascii="Times New Roman" w:eastAsia="Times New Roman" w:hAnsi="Times New Roman" w:cs="Times New Roman"/>
                <w:noProof/>
              </w:rPr>
              <w:t xml:space="preserve">згідно пункту </w:t>
            </w:r>
            <w:r>
              <w:rPr>
                <w:rFonts w:ascii="Times New Roman" w:eastAsia="Times New Roman" w:hAnsi="Times New Roman" w:cs="Times New Roman"/>
                <w:b/>
                <w:noProof/>
              </w:rPr>
              <w:t>47</w:t>
            </w:r>
            <w:r>
              <w:rPr>
                <w:rFonts w:ascii="Times New Roman" w:eastAsia="Times New Roman" w:hAnsi="Times New Roman" w:cs="Times New Roman"/>
                <w:noProof/>
              </w:rPr>
              <w:t xml:space="preserve"> Особливостей</w:t>
            </w:r>
            <w:r>
              <w:rPr>
                <w:rFonts w:ascii="Times New Roman" w:eastAsia="Times New Roman" w:hAnsi="Times New Roman" w:cs="Times New Roman"/>
                <w:b/>
                <w:noProof/>
              </w:rPr>
              <w:t xml:space="preserve"> (підтвердження відсутності підстав) повинен надати таку інформацію:</w:t>
            </w:r>
          </w:p>
        </w:tc>
      </w:tr>
      <w:tr w:rsidR="002165E5" w:rsidTr="002165E5">
        <w:trPr>
          <w:trHeight w:val="1711"/>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t>1</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widowControl w:val="0"/>
              <w:spacing w:before="120"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65E5" w:rsidRDefault="002165E5">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(підпункт 3 пункт 47 Особливостей)</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right="140" w:firstLine="567"/>
              <w:jc w:val="both"/>
              <w:rPr>
                <w:rFonts w:ascii="Times New Roman" w:eastAsia="Times New Roman" w:hAnsi="Times New Roman" w:cs="Times New Roman"/>
                <w:noProof/>
              </w:rPr>
            </w:pPr>
            <w:r>
              <w:rPr>
                <w:rFonts w:ascii="Times New Roman" w:eastAsia="Times New Roman" w:hAnsi="Times New Roman" w:cs="Times New Roman"/>
                <w:b/>
                <w:noProo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65E5" w:rsidTr="002165E5">
        <w:trPr>
          <w:trHeight w:val="2137"/>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t>2</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widowControl w:val="0"/>
              <w:spacing w:before="120"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65E5" w:rsidRDefault="002165E5">
            <w:pPr>
              <w:widowControl w:val="0"/>
              <w:spacing w:before="120"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(підпункт 5 пункт 47 Особливостей)</w:t>
            </w:r>
          </w:p>
        </w:tc>
        <w:tc>
          <w:tcPr>
            <w:tcW w:w="461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165E5" w:rsidRDefault="002165E5">
            <w:pPr>
              <w:spacing w:after="0" w:line="240" w:lineRule="auto"/>
              <w:ind w:firstLine="567"/>
              <w:jc w:val="both"/>
              <w:rPr>
                <w:rFonts w:ascii="Times New Roman" w:eastAsia="Times New Roman" w:hAnsi="Times New Roman" w:cs="Times New Roman"/>
                <w:b/>
                <w:noProof/>
              </w:rPr>
            </w:pPr>
            <w:r>
              <w:rPr>
                <w:rFonts w:ascii="Times New Roman" w:eastAsia="Times New Roman" w:hAnsi="Times New Roman" w:cs="Times New Roman"/>
                <w:b/>
                <w:noProo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ascii="Times New Roman" w:eastAsia="Times New Roman" w:hAnsi="Times New Roman" w:cs="Times New Roman"/>
                <w:b/>
                <w:noProof/>
              </w:rPr>
              <w:lastRenderedPageBreak/>
              <w:t xml:space="preserve">процесуальним законодавством України щодо фізичної особи, яка є учасником процедури закупівлі. </w:t>
            </w:r>
          </w:p>
          <w:p w:rsidR="002165E5" w:rsidRDefault="002165E5">
            <w:pPr>
              <w:spacing w:after="0" w:line="240" w:lineRule="auto"/>
              <w:ind w:firstLine="567"/>
              <w:jc w:val="both"/>
              <w:rPr>
                <w:rFonts w:ascii="Times New Roman" w:eastAsia="Times New Roman" w:hAnsi="Times New Roman" w:cs="Times New Roman"/>
                <w:b/>
                <w:noProof/>
              </w:rPr>
            </w:pPr>
          </w:p>
          <w:p w:rsidR="002165E5" w:rsidRDefault="002165E5">
            <w:pPr>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b/>
                <w:noProof/>
              </w:rPr>
              <w:t>Документ повинен бути не більше тридцятиденної давнини від дати подання документа.</w:t>
            </w:r>
            <w:r>
              <w:rPr>
                <w:rFonts w:ascii="Times New Roman" w:eastAsia="Times New Roman" w:hAnsi="Times New Roman" w:cs="Times New Roman"/>
                <w:noProof/>
              </w:rPr>
              <w:t> </w:t>
            </w:r>
          </w:p>
        </w:tc>
      </w:tr>
      <w:tr w:rsidR="002165E5" w:rsidTr="002165E5">
        <w:trPr>
          <w:trHeight w:val="1623"/>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noProof/>
              </w:rPr>
            </w:pPr>
            <w:r>
              <w:rPr>
                <w:rFonts w:ascii="Times New Roman" w:eastAsia="Times New Roman" w:hAnsi="Times New Roman" w:cs="Times New Roman"/>
                <w:b/>
                <w:noProof/>
              </w:rPr>
              <w:lastRenderedPageBreak/>
              <w:t>3</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widowControl w:val="0"/>
              <w:spacing w:before="120"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(підпункт 12 пункт 47 Особливостей)</w:t>
            </w:r>
          </w:p>
        </w:tc>
        <w:tc>
          <w:tcPr>
            <w:tcW w:w="4617" w:type="dxa"/>
            <w:vMerge/>
            <w:tcBorders>
              <w:top w:val="single" w:sz="8" w:space="0" w:color="000000"/>
              <w:left w:val="single" w:sz="8" w:space="0" w:color="000000"/>
              <w:bottom w:val="nil"/>
              <w:right w:val="single" w:sz="8" w:space="0" w:color="000000"/>
            </w:tcBorders>
            <w:vAlign w:val="center"/>
            <w:hideMark/>
          </w:tcPr>
          <w:p w:rsidR="002165E5" w:rsidRDefault="002165E5">
            <w:pPr>
              <w:spacing w:after="0" w:line="240" w:lineRule="auto"/>
              <w:rPr>
                <w:rFonts w:ascii="Times New Roman" w:eastAsia="Times New Roman" w:hAnsi="Times New Roman" w:cs="Times New Roman"/>
                <w:noProof/>
              </w:rPr>
            </w:pPr>
          </w:p>
        </w:tc>
      </w:tr>
      <w:tr w:rsidR="002165E5" w:rsidTr="002165E5">
        <w:trPr>
          <w:trHeight w:val="3994"/>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hanging="115"/>
              <w:jc w:val="center"/>
              <w:rPr>
                <w:rFonts w:ascii="Times New Roman" w:eastAsia="Times New Roman" w:hAnsi="Times New Roman" w:cs="Times New Roman"/>
                <w:b/>
                <w:noProof/>
              </w:rPr>
            </w:pPr>
            <w:r>
              <w:rPr>
                <w:rFonts w:ascii="Times New Roman" w:eastAsia="Times New Roman" w:hAnsi="Times New Roman" w:cs="Times New Roman"/>
                <w:b/>
                <w:noProof/>
              </w:rPr>
              <w:lastRenderedPageBreak/>
              <w:t>4</w:t>
            </w:r>
          </w:p>
        </w:tc>
        <w:tc>
          <w:tcPr>
            <w:tcW w:w="4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65E5" w:rsidRDefault="002165E5">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(абзац 14 пункт 47 Особливостей)</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348"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b/>
                <w:noProof/>
              </w:rPr>
              <w:t>Довідка в довільній формі</w:t>
            </w:r>
            <w:r>
              <w:rPr>
                <w:rFonts w:ascii="Times New Roman" w:eastAsia="Times New Roman" w:hAnsi="Times New Roman" w:cs="Times New Roman"/>
                <w:noProo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65E5" w:rsidRDefault="002165E5" w:rsidP="002165E5">
      <w:pPr>
        <w:shd w:val="clear" w:color="auto" w:fill="FFFFFF"/>
        <w:spacing w:after="0" w:line="240" w:lineRule="auto"/>
        <w:ind w:firstLine="567"/>
        <w:rPr>
          <w:rFonts w:ascii="Times New Roman" w:eastAsia="Times New Roman" w:hAnsi="Times New Roman" w:cs="Times New Roman"/>
          <w:noProof/>
        </w:rPr>
      </w:pPr>
    </w:p>
    <w:p w:rsidR="002165E5" w:rsidRDefault="002165E5" w:rsidP="002165E5">
      <w:pPr>
        <w:shd w:val="clear" w:color="auto" w:fill="FFFFFF"/>
        <w:spacing w:after="0" w:line="240" w:lineRule="auto"/>
        <w:ind w:firstLine="567"/>
        <w:rPr>
          <w:rFonts w:ascii="Times New Roman" w:eastAsia="Times New Roman" w:hAnsi="Times New Roman" w:cs="Times New Roman"/>
          <w:noProof/>
        </w:rPr>
      </w:pPr>
      <w:r>
        <w:rPr>
          <w:rFonts w:ascii="Times New Roman" w:eastAsia="Times New Roman" w:hAnsi="Times New Roman" w:cs="Times New Roman"/>
          <w:b/>
          <w:noProof/>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76" w:type="dxa"/>
        <w:tblInd w:w="-100" w:type="dxa"/>
        <w:tblLayout w:type="fixed"/>
        <w:tblLook w:val="0400" w:firstRow="0" w:lastRow="0" w:firstColumn="0" w:lastColumn="0" w:noHBand="0" w:noVBand="1"/>
      </w:tblPr>
      <w:tblGrid>
        <w:gridCol w:w="657"/>
        <w:gridCol w:w="9211"/>
        <w:gridCol w:w="8"/>
      </w:tblGrid>
      <w:tr w:rsidR="002165E5" w:rsidTr="002165E5">
        <w:trPr>
          <w:gridAfter w:val="1"/>
          <w:wAfter w:w="8" w:type="dxa"/>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165E5" w:rsidRDefault="002165E5">
            <w:pPr>
              <w:spacing w:after="0" w:line="240" w:lineRule="auto"/>
              <w:ind w:left="100" w:firstLine="567"/>
              <w:jc w:val="center"/>
              <w:rPr>
                <w:rFonts w:ascii="Times New Roman" w:eastAsia="Times New Roman" w:hAnsi="Times New Roman" w:cs="Times New Roman"/>
                <w:noProof/>
              </w:rPr>
            </w:pPr>
            <w:r>
              <w:rPr>
                <w:rFonts w:ascii="Times New Roman" w:eastAsia="Times New Roman" w:hAnsi="Times New Roman" w:cs="Times New Roman"/>
                <w:b/>
                <w:noProof/>
              </w:rPr>
              <w:t>Інші документи від Учасника:</w:t>
            </w:r>
          </w:p>
        </w:tc>
      </w:tr>
      <w:tr w:rsidR="002165E5" w:rsidTr="002165E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firstLine="169"/>
              <w:rPr>
                <w:rFonts w:ascii="Times New Roman" w:eastAsia="Times New Roman" w:hAnsi="Times New Roman" w:cs="Times New Roman"/>
                <w:noProof/>
              </w:rPr>
            </w:pPr>
            <w:r>
              <w:rPr>
                <w:rFonts w:ascii="Times New Roman" w:eastAsia="Times New Roman" w:hAnsi="Times New Roman" w:cs="Times New Roman"/>
                <w:b/>
                <w:noProof/>
              </w:rPr>
              <w:t>1</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firstLine="92"/>
              <w:jc w:val="both"/>
              <w:rPr>
                <w:rFonts w:ascii="Times New Roman" w:eastAsia="Times New Roman" w:hAnsi="Times New Roman" w:cs="Times New Roman"/>
                <w:noProof/>
              </w:rPr>
            </w:pPr>
            <w:r>
              <w:rPr>
                <w:rFonts w:ascii="Times New Roman" w:eastAsia="Times New Roman" w:hAnsi="Times New Roman" w:cs="Times New Roman"/>
                <w:noProof/>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65E5" w:rsidTr="002165E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t>2</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firstLine="92"/>
              <w:jc w:val="both"/>
              <w:rPr>
                <w:rFonts w:ascii="Times New Roman" w:eastAsia="Times New Roman" w:hAnsi="Times New Roman" w:cs="Times New Roman"/>
                <w:noProof/>
              </w:rPr>
            </w:pPr>
            <w:r>
              <w:rPr>
                <w:rFonts w:ascii="Times New Roman" w:eastAsia="Times New Roman" w:hAnsi="Times New Roman" w:cs="Times New Roman"/>
                <w:noProof/>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noProof/>
              </w:rPr>
            </w:pPr>
            <w:r>
              <w:rPr>
                <w:rFonts w:ascii="Times New Roman" w:eastAsia="Times New Roman" w:hAnsi="Times New Roman" w:cs="Times New Roman"/>
                <w:b/>
                <w:noProof/>
              </w:rPr>
              <w:t>3</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left="100" w:right="120" w:firstLine="92"/>
              <w:jc w:val="both"/>
              <w:rPr>
                <w:rFonts w:ascii="Times New Roman" w:eastAsia="Times New Roman" w:hAnsi="Times New Roman" w:cs="Times New Roman"/>
                <w:noProof/>
              </w:rPr>
            </w:pPr>
            <w:r>
              <w:rPr>
                <w:rFonts w:ascii="Times New Roman" w:eastAsia="Times New Roman" w:hAnsi="Times New Roman" w:cs="Times New Roman"/>
                <w:b/>
                <w:noProof/>
              </w:rPr>
              <w:t xml:space="preserve">Достовірна інформація у вигляді довідки довільної форми, </w:t>
            </w:r>
            <w:r>
              <w:rPr>
                <w:rFonts w:ascii="Times New Roman" w:eastAsia="Times New Roman" w:hAnsi="Times New Roman" w:cs="Times New Roman"/>
                <w:noProof/>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noProof/>
              </w:rPr>
              <w:t>Замість довідки довільної форми учасник може надати чинну ліцензію або документ дозвільного характеру.</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t>4</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ind w:firstLine="50"/>
              <w:jc w:val="both"/>
              <w:rPr>
                <w:rFonts w:ascii="Times New Roman" w:eastAsia="Times New Roman" w:hAnsi="Times New Roman" w:cs="Times New Roman"/>
                <w:noProof/>
              </w:rPr>
            </w:pPr>
            <w:r>
              <w:rPr>
                <w:rFonts w:ascii="Times New Roman" w:eastAsia="Times New Roman" w:hAnsi="Times New Roman" w:cs="Times New Roman"/>
                <w:noProof/>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A87F55">
              <w:rPr>
                <w:rFonts w:ascii="Times New Roman" w:hAnsi="Times New Roman" w:cs="Times New Roman"/>
              </w:rPr>
              <w:t>Ісламської Республіки Іран</w:t>
            </w:r>
            <w:r w:rsidRPr="00A87F55">
              <w:rPr>
                <w:rFonts w:ascii="Times New Roman" w:eastAsia="Times New Roman" w:hAnsi="Times New Roman" w:cs="Times New Roman"/>
                <w:noProof/>
              </w:rPr>
              <w:t xml:space="preserve"> </w:t>
            </w:r>
            <w:r>
              <w:rPr>
                <w:rFonts w:ascii="Times New Roman" w:eastAsia="Times New Roman" w:hAnsi="Times New Roman" w:cs="Times New Roman"/>
                <w:noProof/>
              </w:rPr>
              <w:t>та проживає на території України на законних підставах, то учасник у складі тендерної пропозиції має надати стосовно таких осіб:</w:t>
            </w:r>
          </w:p>
          <w:p w:rsidR="002165E5" w:rsidRDefault="002165E5" w:rsidP="00F57110">
            <w:pPr>
              <w:numPr>
                <w:ilvl w:val="0"/>
                <w:numId w:val="4"/>
              </w:numPr>
              <w:spacing w:after="0" w:line="240" w:lineRule="auto"/>
              <w:ind w:left="283" w:hanging="91"/>
              <w:jc w:val="both"/>
              <w:rPr>
                <w:rFonts w:ascii="Times New Roman" w:eastAsia="Times New Roman" w:hAnsi="Times New Roman" w:cs="Times New Roman"/>
                <w:noProof/>
              </w:rPr>
            </w:pPr>
            <w:r>
              <w:rPr>
                <w:rFonts w:ascii="Times New Roman" w:eastAsia="Times New Roman" w:hAnsi="Times New Roman" w:cs="Times New Roman"/>
                <w:noProof/>
              </w:rPr>
              <w:t xml:space="preserve">військовий квиток, виданий іноземцю, який в установленому порядку уклав контракт про </w:t>
            </w:r>
            <w:r>
              <w:rPr>
                <w:rFonts w:ascii="Times New Roman" w:eastAsia="Times New Roman" w:hAnsi="Times New Roman" w:cs="Times New Roman"/>
                <w:noProof/>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2165E5" w:rsidRDefault="002165E5">
            <w:pPr>
              <w:spacing w:after="0" w:line="240" w:lineRule="auto"/>
              <w:ind w:left="283" w:hanging="91"/>
              <w:jc w:val="both"/>
              <w:rPr>
                <w:rFonts w:ascii="Times New Roman" w:eastAsia="Times New Roman" w:hAnsi="Times New Roman" w:cs="Times New Roman"/>
                <w:i/>
                <w:noProof/>
              </w:rPr>
            </w:pPr>
            <w:r>
              <w:rPr>
                <w:rFonts w:ascii="Times New Roman" w:eastAsia="Times New Roman" w:hAnsi="Times New Roman" w:cs="Times New Roman"/>
                <w:i/>
                <w:noProof/>
              </w:rPr>
              <w:t>або</w:t>
            </w:r>
          </w:p>
          <w:p w:rsidR="002165E5" w:rsidRDefault="002165E5" w:rsidP="00F57110">
            <w:pPr>
              <w:numPr>
                <w:ilvl w:val="0"/>
                <w:numId w:val="5"/>
              </w:numPr>
              <w:spacing w:after="0" w:line="240" w:lineRule="auto"/>
              <w:ind w:left="283" w:hanging="91"/>
              <w:jc w:val="both"/>
              <w:rPr>
                <w:rFonts w:ascii="Times New Roman" w:eastAsia="Times New Roman" w:hAnsi="Times New Roman" w:cs="Times New Roman"/>
                <w:noProof/>
              </w:rPr>
            </w:pPr>
            <w:r>
              <w:rPr>
                <w:rFonts w:ascii="Times New Roman" w:eastAsia="Times New Roman" w:hAnsi="Times New Roman" w:cs="Times New Roman"/>
                <w:noProof/>
              </w:rPr>
              <w:t>посвідчення біженця чи документ, що підтверджує надання притулку в Україні,</w:t>
            </w:r>
          </w:p>
          <w:p w:rsidR="002165E5" w:rsidRDefault="002165E5">
            <w:pPr>
              <w:spacing w:after="0" w:line="240" w:lineRule="auto"/>
              <w:ind w:left="283" w:hanging="91"/>
              <w:jc w:val="both"/>
              <w:rPr>
                <w:rFonts w:ascii="Times New Roman" w:eastAsia="Times New Roman" w:hAnsi="Times New Roman" w:cs="Times New Roman"/>
                <w:i/>
                <w:noProof/>
              </w:rPr>
            </w:pPr>
            <w:r>
              <w:rPr>
                <w:rFonts w:ascii="Times New Roman" w:eastAsia="Times New Roman" w:hAnsi="Times New Roman" w:cs="Times New Roman"/>
                <w:i/>
                <w:noProof/>
              </w:rPr>
              <w:t>або</w:t>
            </w:r>
          </w:p>
          <w:p w:rsidR="002165E5" w:rsidRDefault="002165E5" w:rsidP="00F57110">
            <w:pPr>
              <w:numPr>
                <w:ilvl w:val="0"/>
                <w:numId w:val="6"/>
              </w:numPr>
              <w:spacing w:after="0" w:line="240" w:lineRule="auto"/>
              <w:ind w:left="283" w:hanging="91"/>
              <w:jc w:val="both"/>
              <w:rPr>
                <w:rFonts w:ascii="Times New Roman" w:eastAsia="Times New Roman" w:hAnsi="Times New Roman" w:cs="Times New Roman"/>
                <w:noProof/>
              </w:rPr>
            </w:pPr>
            <w:r>
              <w:rPr>
                <w:rFonts w:ascii="Times New Roman" w:eastAsia="Times New Roman" w:hAnsi="Times New Roman" w:cs="Times New Roman"/>
                <w:noProof/>
              </w:rPr>
              <w:t xml:space="preserve"> посвідчення особи, яка потребує додаткового захисту в Україні,</w:t>
            </w:r>
          </w:p>
          <w:p w:rsidR="002165E5" w:rsidRDefault="002165E5">
            <w:pPr>
              <w:spacing w:after="0" w:line="240" w:lineRule="auto"/>
              <w:ind w:left="283" w:hanging="91"/>
              <w:jc w:val="both"/>
              <w:rPr>
                <w:rFonts w:ascii="Times New Roman" w:eastAsia="Times New Roman" w:hAnsi="Times New Roman" w:cs="Times New Roman"/>
                <w:i/>
                <w:noProof/>
              </w:rPr>
            </w:pPr>
            <w:r>
              <w:rPr>
                <w:rFonts w:ascii="Times New Roman" w:eastAsia="Times New Roman" w:hAnsi="Times New Roman" w:cs="Times New Roman"/>
                <w:i/>
                <w:noProof/>
              </w:rPr>
              <w:t>або</w:t>
            </w:r>
          </w:p>
          <w:p w:rsidR="002165E5" w:rsidRDefault="002165E5" w:rsidP="00F57110">
            <w:pPr>
              <w:numPr>
                <w:ilvl w:val="0"/>
                <w:numId w:val="7"/>
              </w:numPr>
              <w:shd w:val="clear" w:color="auto" w:fill="FFFFFF"/>
              <w:spacing w:after="0" w:line="240" w:lineRule="auto"/>
              <w:ind w:left="283" w:firstLine="192"/>
              <w:jc w:val="both"/>
              <w:rPr>
                <w:rFonts w:ascii="Times New Roman" w:eastAsia="Times New Roman" w:hAnsi="Times New Roman" w:cs="Times New Roman"/>
                <w:noProof/>
              </w:rPr>
            </w:pPr>
            <w:r>
              <w:rPr>
                <w:rFonts w:ascii="Times New Roman" w:eastAsia="Times New Roman" w:hAnsi="Times New Roman" w:cs="Times New Roman"/>
                <w:noProof/>
              </w:rPr>
              <w:t>посвідчення особи, якій надано тимчасовий захист в Україні,</w:t>
            </w:r>
          </w:p>
          <w:p w:rsidR="002165E5" w:rsidRDefault="002165E5">
            <w:pPr>
              <w:shd w:val="clear" w:color="auto" w:fill="FFFFFF"/>
              <w:spacing w:after="0" w:line="240" w:lineRule="auto"/>
              <w:ind w:left="283" w:hanging="91"/>
              <w:jc w:val="both"/>
              <w:rPr>
                <w:rFonts w:ascii="Times New Roman" w:eastAsia="Times New Roman" w:hAnsi="Times New Roman" w:cs="Times New Roman"/>
                <w:i/>
                <w:noProof/>
              </w:rPr>
            </w:pPr>
            <w:r>
              <w:rPr>
                <w:rFonts w:ascii="Times New Roman" w:eastAsia="Times New Roman" w:hAnsi="Times New Roman" w:cs="Times New Roman"/>
                <w:i/>
                <w:noProof/>
              </w:rPr>
              <w:t>або</w:t>
            </w:r>
          </w:p>
          <w:p w:rsidR="002165E5" w:rsidRDefault="002165E5" w:rsidP="00F57110">
            <w:pPr>
              <w:numPr>
                <w:ilvl w:val="0"/>
                <w:numId w:val="8"/>
              </w:numPr>
              <w:spacing w:after="0" w:line="240" w:lineRule="auto"/>
              <w:ind w:left="283" w:firstLine="50"/>
              <w:jc w:val="both"/>
              <w:rPr>
                <w:rFonts w:ascii="Times New Roman" w:eastAsia="Times New Roman" w:hAnsi="Times New Roman" w:cs="Times New Roman"/>
                <w:noProof/>
              </w:rPr>
            </w:pPr>
            <w:r>
              <w:rPr>
                <w:rFonts w:ascii="Times New Roman" w:eastAsia="Times New Roman" w:hAnsi="Times New Roman" w:cs="Times New Roman"/>
                <w:noProof/>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lastRenderedPageBreak/>
              <w:t>5</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Сканкопія з оригіналу або копія Витягу з Реєстру платників податку на додану вартість або єдиного податку.</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t>6</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Сканкопія з оригіналу або копія Статуту або іншого установчого документу (за наявності) (для юридичних осіб).</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t>7</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t>8</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w:t>
            </w:r>
          </w:p>
        </w:tc>
      </w:tr>
      <w:tr w:rsidR="002165E5" w:rsidTr="002165E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before="240" w:after="0" w:line="240" w:lineRule="auto"/>
              <w:ind w:left="100" w:firstLine="169"/>
              <w:rPr>
                <w:rFonts w:ascii="Times New Roman" w:eastAsia="Times New Roman" w:hAnsi="Times New Roman" w:cs="Times New Roman"/>
                <w:b/>
                <w:noProof/>
              </w:rPr>
            </w:pPr>
            <w:r>
              <w:rPr>
                <w:rFonts w:ascii="Times New Roman" w:eastAsia="Times New Roman" w:hAnsi="Times New Roman" w:cs="Times New Roman"/>
                <w:b/>
                <w:noProof/>
              </w:rPr>
              <w:t>9</w:t>
            </w:r>
          </w:p>
        </w:tc>
        <w:tc>
          <w:tcPr>
            <w:tcW w:w="92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65E5" w:rsidRDefault="002165E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Контактні дані Учасника (з зазначенням банківських реквізитів учасника, назви, коду ЄДРПОУ, місцезнаходження, поштової адреси, телефону,електронної адреси; відомостей про контактну особу (прізвище, ім’я, по-батькові,посада, контактний телефон)).</w:t>
            </w:r>
          </w:p>
        </w:tc>
      </w:tr>
    </w:tbl>
    <w:p w:rsidR="009D446A" w:rsidRDefault="009D446A"/>
    <w:sectPr w:rsidR="009D4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B2F"/>
    <w:multiLevelType w:val="hybridMultilevel"/>
    <w:tmpl w:val="14263D5C"/>
    <w:lvl w:ilvl="0" w:tplc="F47E4CB4">
      <w:start w:val="4"/>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1B8022D5"/>
    <w:multiLevelType w:val="multilevel"/>
    <w:tmpl w:val="0A6AE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5323AF4"/>
    <w:multiLevelType w:val="multilevel"/>
    <w:tmpl w:val="A28453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C3D8C"/>
    <w:multiLevelType w:val="hybridMultilevel"/>
    <w:tmpl w:val="4280B5C2"/>
    <w:lvl w:ilvl="0" w:tplc="0DACCBD4">
      <w:start w:val="4"/>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nsid w:val="48657B82"/>
    <w:multiLevelType w:val="multilevel"/>
    <w:tmpl w:val="03A08B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56F07840"/>
    <w:multiLevelType w:val="multilevel"/>
    <w:tmpl w:val="ECA07D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6D786731"/>
    <w:multiLevelType w:val="multilevel"/>
    <w:tmpl w:val="0C1623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1087F2F"/>
    <w:multiLevelType w:val="multilevel"/>
    <w:tmpl w:val="22323D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21"/>
    <w:rsid w:val="000F1E67"/>
    <w:rsid w:val="00103721"/>
    <w:rsid w:val="001E3EAC"/>
    <w:rsid w:val="002165E5"/>
    <w:rsid w:val="00253BE6"/>
    <w:rsid w:val="00400FAC"/>
    <w:rsid w:val="009D446A"/>
    <w:rsid w:val="00A87F55"/>
    <w:rsid w:val="00B152BB"/>
    <w:rsid w:val="00C27DE2"/>
    <w:rsid w:val="00D41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E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AC List 01 Знак,заголовок 1.1 Знак,Bullet Number Знак,Bullet 1 Знак,Use Case List Paragraph Знак,lp1 Знак,List Paragraph1 Знак,lp11 Знак,List Paragraph11 Знак,Список уровня 2 Знак,Elenco Normale Знак,Details Знак"/>
    <w:link w:val="a4"/>
    <w:uiPriority w:val="34"/>
    <w:qFormat/>
    <w:locked/>
    <w:rsid w:val="002165E5"/>
  </w:style>
  <w:style w:type="paragraph" w:styleId="a4">
    <w:name w:val="List Paragraph"/>
    <w:aliases w:val="название табл/рис,AC List 01,заголовок 1.1,Bullet Number,Bullet 1,Use Case List Paragraph,lp1,List Paragraph1,lp11,List Paragraph11,Список уровня 2,Elenco Normale,Chapter10,EBRD List,CA bullets,Details,Заголовок 1.1,List Paragraph"/>
    <w:basedOn w:val="a"/>
    <w:link w:val="a3"/>
    <w:uiPriority w:val="34"/>
    <w:qFormat/>
    <w:rsid w:val="002165E5"/>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E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AC List 01 Знак,заголовок 1.1 Знак,Bullet Number Знак,Bullet 1 Знак,Use Case List Paragraph Знак,lp1 Знак,List Paragraph1 Знак,lp11 Знак,List Paragraph11 Знак,Список уровня 2 Знак,Elenco Normale Знак,Details Знак"/>
    <w:link w:val="a4"/>
    <w:uiPriority w:val="34"/>
    <w:qFormat/>
    <w:locked/>
    <w:rsid w:val="002165E5"/>
  </w:style>
  <w:style w:type="paragraph" w:styleId="a4">
    <w:name w:val="List Paragraph"/>
    <w:aliases w:val="название табл/рис,AC List 01,заголовок 1.1,Bullet Number,Bullet 1,Use Case List Paragraph,lp1,List Paragraph1,lp11,List Paragraph11,Список уровня 2,Elenco Normale,Chapter10,EBRD List,CA bullets,Details,Заголовок 1.1,List Paragraph"/>
    <w:basedOn w:val="a"/>
    <w:link w:val="a3"/>
    <w:uiPriority w:val="34"/>
    <w:qFormat/>
    <w:rsid w:val="002165E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8924</Words>
  <Characters>5087</Characters>
  <Application>Microsoft Office Word</Application>
  <DocSecurity>0</DocSecurity>
  <Lines>42</Lines>
  <Paragraphs>27</Paragraphs>
  <ScaleCrop>false</ScaleCrop>
  <Company>SPecialiST RePack</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7</cp:revision>
  <dcterms:created xsi:type="dcterms:W3CDTF">2024-02-16T07:47:00Z</dcterms:created>
  <dcterms:modified xsi:type="dcterms:W3CDTF">2024-03-11T08:39:00Z</dcterms:modified>
</cp:coreProperties>
</file>