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A021" w14:textId="4A7C35F5" w:rsidR="00B14AEE" w:rsidRPr="00E765C9" w:rsidRDefault="00B14AEE" w:rsidP="00B14AEE">
      <w:pPr>
        <w:keepNext/>
        <w:keepLines/>
        <w:pageBreakBefore/>
        <w:shd w:val="clear" w:color="auto" w:fill="FFFFFF"/>
        <w:spacing w:line="264" w:lineRule="auto"/>
        <w:jc w:val="right"/>
        <w:rPr>
          <w:rFonts w:ascii="Times New Roman" w:hAnsi="Times New Roman" w:cs="Times New Roman"/>
          <w:b/>
          <w:i/>
          <w:iCs/>
          <w:color w:val="000000"/>
          <w:spacing w:val="-5"/>
          <w:lang w:val="uk-UA"/>
        </w:rPr>
      </w:pPr>
      <w:r w:rsidRPr="00E765C9">
        <w:rPr>
          <w:rFonts w:ascii="Times New Roman" w:hAnsi="Times New Roman" w:cs="Times New Roman"/>
          <w:b/>
          <w:i/>
          <w:iCs/>
          <w:color w:val="000000"/>
          <w:spacing w:val="-5"/>
          <w:lang w:val="uk-UA"/>
        </w:rPr>
        <w:t>Додаток №</w:t>
      </w:r>
      <w:r w:rsidR="00FA4FB6" w:rsidRPr="00E765C9">
        <w:rPr>
          <w:rFonts w:ascii="Times New Roman" w:hAnsi="Times New Roman" w:cs="Times New Roman"/>
          <w:b/>
          <w:i/>
          <w:iCs/>
          <w:color w:val="000000"/>
          <w:spacing w:val="-5"/>
          <w:lang w:val="uk-UA"/>
        </w:rPr>
        <w:t>1</w:t>
      </w:r>
    </w:p>
    <w:p w14:paraId="4D8CF3C5" w14:textId="77777777" w:rsidR="00B14AEE" w:rsidRPr="00E765C9" w:rsidRDefault="00B14AEE" w:rsidP="00B14AEE">
      <w:pPr>
        <w:shd w:val="clear" w:color="auto" w:fill="FFFFFF"/>
        <w:spacing w:line="264" w:lineRule="auto"/>
        <w:rPr>
          <w:rFonts w:ascii="Times New Roman" w:hAnsi="Times New Roman" w:cs="Times New Roman"/>
          <w:b/>
          <w:color w:val="000000"/>
          <w:spacing w:val="-5"/>
          <w:lang w:val="uk-UA"/>
        </w:rPr>
      </w:pPr>
    </w:p>
    <w:p w14:paraId="3370A7FB" w14:textId="77777777" w:rsidR="00B14AEE" w:rsidRPr="00E765C9" w:rsidRDefault="00B14AEE" w:rsidP="00B14AEE">
      <w:pPr>
        <w:shd w:val="clear" w:color="auto" w:fill="FFFFFF"/>
        <w:spacing w:line="264" w:lineRule="auto"/>
        <w:rPr>
          <w:rFonts w:ascii="Times New Roman" w:hAnsi="Times New Roman" w:cs="Times New Roman"/>
          <w:b/>
          <w:color w:val="000000"/>
          <w:spacing w:val="-5"/>
          <w:lang w:val="uk-UA"/>
        </w:rPr>
      </w:pPr>
    </w:p>
    <w:p w14:paraId="03E912BE" w14:textId="77777777" w:rsidR="00B14AEE" w:rsidRPr="00E765C9" w:rsidRDefault="007D6626" w:rsidP="00D16DC0">
      <w:pPr>
        <w:shd w:val="clear" w:color="auto" w:fill="FFFFFF"/>
        <w:spacing w:line="264" w:lineRule="auto"/>
        <w:jc w:val="center"/>
        <w:rPr>
          <w:rFonts w:ascii="Times New Roman" w:eastAsia="Times New Roman" w:hAnsi="Times New Roman" w:cs="Times New Roman"/>
          <w:color w:val="000000" w:themeColor="text1"/>
          <w:sz w:val="24"/>
          <w:szCs w:val="24"/>
          <w:lang w:val="uk-UA"/>
        </w:rPr>
      </w:pPr>
      <w:r w:rsidRPr="00E765C9">
        <w:rPr>
          <w:rFonts w:ascii="Times New Roman" w:hAnsi="Times New Roman" w:cs="Times New Roman"/>
          <w:color w:val="000000" w:themeColor="text1"/>
          <w:sz w:val="24"/>
          <w:szCs w:val="24"/>
          <w:lang w:val="uk-UA"/>
        </w:rPr>
        <w:t>Технічні вимоги до предмету закупівлі</w:t>
      </w:r>
    </w:p>
    <w:p w14:paraId="0AF9C2A2" w14:textId="46B98E7E" w:rsidR="00D16DC0" w:rsidRPr="00E765C9" w:rsidRDefault="007D6626" w:rsidP="00E765C9">
      <w:pPr>
        <w:jc w:val="center"/>
        <w:rPr>
          <w:rFonts w:ascii="Times New Roman" w:hAnsi="Times New Roman" w:cs="Times New Roman"/>
          <w:color w:val="000000"/>
          <w:sz w:val="24"/>
          <w:szCs w:val="24"/>
          <w:lang w:val="uk-UA"/>
        </w:rPr>
      </w:pPr>
      <w:r w:rsidRPr="00E765C9">
        <w:rPr>
          <w:rFonts w:ascii="Times New Roman" w:eastAsia="Times New Roman" w:hAnsi="Times New Roman" w:cs="Times New Roman"/>
          <w:color w:val="000000" w:themeColor="text1"/>
          <w:sz w:val="24"/>
          <w:szCs w:val="24"/>
          <w:lang w:val="uk-UA"/>
        </w:rPr>
        <w:t>(</w:t>
      </w:r>
      <w:r w:rsidR="00FA4FB6" w:rsidRPr="006D236E">
        <w:rPr>
          <w:rFonts w:ascii="Times New Roman" w:eastAsia="Times New Roman" w:hAnsi="Times New Roman" w:cs="Times New Roman"/>
          <w:color w:val="000000" w:themeColor="text1"/>
          <w:sz w:val="24"/>
          <w:szCs w:val="24"/>
          <w:u w:val="single"/>
          <w:lang w:val="uk-UA"/>
        </w:rPr>
        <w:t xml:space="preserve">закупівля </w:t>
      </w:r>
      <w:r w:rsidR="006D236E" w:rsidRPr="006D236E">
        <w:rPr>
          <w:rFonts w:ascii="Times New Roman" w:hAnsi="Times New Roman" w:cs="Times New Roman"/>
          <w:color w:val="000000"/>
          <w:sz w:val="24"/>
          <w:szCs w:val="24"/>
          <w:u w:val="single"/>
          <w:lang w:val="uk-UA"/>
        </w:rPr>
        <w:t>шаф (сейфів) для зберігання зброї</w:t>
      </w:r>
      <w:r w:rsidR="00FA4FB6" w:rsidRPr="00E765C9">
        <w:rPr>
          <w:rFonts w:ascii="Times New Roman" w:eastAsia="Times New Roman" w:hAnsi="Times New Roman" w:cs="Times New Roman"/>
          <w:color w:val="000000" w:themeColor="text1"/>
          <w:sz w:val="24"/>
          <w:szCs w:val="24"/>
          <w:lang w:val="uk-UA"/>
        </w:rPr>
        <w:t xml:space="preserve">, </w:t>
      </w:r>
      <w:r w:rsidRPr="00E765C9">
        <w:rPr>
          <w:rFonts w:ascii="Times New Roman" w:hAnsi="Times New Roman" w:cs="Times New Roman"/>
          <w:color w:val="000000" w:themeColor="text1"/>
          <w:sz w:val="24"/>
          <w:szCs w:val="24"/>
          <w:lang w:val="uk-UA" w:eastAsia="uk-UA"/>
        </w:rPr>
        <w:t xml:space="preserve">код згідно </w:t>
      </w:r>
      <w:r w:rsidR="00D16DC0" w:rsidRPr="00E765C9">
        <w:rPr>
          <w:rFonts w:ascii="Times New Roman" w:hAnsi="Times New Roman" w:cs="Times New Roman"/>
          <w:color w:val="000000"/>
          <w:sz w:val="24"/>
          <w:szCs w:val="24"/>
          <w:lang w:val="uk-UA"/>
        </w:rPr>
        <w:t xml:space="preserve">ДК 021:2015 </w:t>
      </w:r>
      <w:r w:rsidR="006D236E" w:rsidRPr="006D236E">
        <w:rPr>
          <w:rFonts w:ascii="Times New Roman" w:hAnsi="Times New Roman" w:cs="Times New Roman"/>
          <w:color w:val="000000"/>
          <w:sz w:val="24"/>
          <w:szCs w:val="24"/>
          <w:lang w:val="uk-UA"/>
        </w:rPr>
        <w:t>44420000-0: Будівельні товари</w:t>
      </w:r>
      <w:r w:rsidR="00D16DC0" w:rsidRPr="00E765C9">
        <w:rPr>
          <w:rFonts w:ascii="Times New Roman" w:hAnsi="Times New Roman" w:cs="Times New Roman"/>
          <w:color w:val="000000"/>
          <w:sz w:val="24"/>
          <w:szCs w:val="24"/>
          <w:lang w:val="uk-UA"/>
        </w:rPr>
        <w:t>).</w:t>
      </w:r>
    </w:p>
    <w:p w14:paraId="265C4FE4" w14:textId="2AAC730E" w:rsidR="00B14AEE" w:rsidRPr="00E765C9" w:rsidRDefault="00B14AEE" w:rsidP="00D16DC0">
      <w:pPr>
        <w:shd w:val="clear" w:color="auto" w:fill="FFFFFF"/>
        <w:spacing w:line="264" w:lineRule="auto"/>
        <w:jc w:val="center"/>
        <w:rPr>
          <w:rFonts w:ascii="Times New Roman" w:hAnsi="Times New Roman" w:cs="Times New Roman"/>
          <w:lang w:val="uk-UA"/>
        </w:rPr>
      </w:pPr>
    </w:p>
    <w:p w14:paraId="3E71AC5A" w14:textId="77777777" w:rsidR="001F4780" w:rsidRPr="00E765C9" w:rsidRDefault="001F4780" w:rsidP="00B14AEE">
      <w:pPr>
        <w:rPr>
          <w:rFonts w:ascii="Times New Roman" w:hAnsi="Times New Roman" w:cs="Times New Roman"/>
          <w:lang w:val="uk-UA"/>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739"/>
        <w:gridCol w:w="850"/>
        <w:gridCol w:w="4891"/>
      </w:tblGrid>
      <w:tr w:rsidR="001F4780" w:rsidRPr="006D236E" w14:paraId="40C2909F" w14:textId="77777777" w:rsidTr="005648E3">
        <w:trPr>
          <w:trHeight w:val="552"/>
        </w:trPr>
        <w:tc>
          <w:tcPr>
            <w:tcW w:w="640" w:type="dxa"/>
            <w:shd w:val="clear" w:color="auto" w:fill="auto"/>
            <w:noWrap/>
            <w:vAlign w:val="center"/>
            <w:hideMark/>
          </w:tcPr>
          <w:p w14:paraId="29EDE053" w14:textId="77777777" w:rsidR="001F4780" w:rsidRPr="006D236E"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6D236E">
              <w:rPr>
                <w:rFonts w:ascii="Times New Roman" w:eastAsia="Times New Roman" w:hAnsi="Times New Roman" w:cs="Times New Roman"/>
                <w:b/>
                <w:color w:val="000000"/>
                <w:sz w:val="24"/>
                <w:szCs w:val="24"/>
                <w:lang w:val="uk-UA" w:eastAsia="uk-UA"/>
              </w:rPr>
              <w:t>№ п/п</w:t>
            </w:r>
          </w:p>
        </w:tc>
        <w:tc>
          <w:tcPr>
            <w:tcW w:w="2955" w:type="dxa"/>
            <w:shd w:val="clear" w:color="auto" w:fill="auto"/>
            <w:noWrap/>
            <w:vAlign w:val="center"/>
            <w:hideMark/>
          </w:tcPr>
          <w:p w14:paraId="25C38BA6" w14:textId="77777777" w:rsidR="001F4780" w:rsidRPr="006D236E" w:rsidRDefault="001F4780" w:rsidP="005648E3">
            <w:pPr>
              <w:spacing w:line="240" w:lineRule="auto"/>
              <w:jc w:val="center"/>
              <w:rPr>
                <w:rFonts w:ascii="Times New Roman" w:eastAsia="Times New Roman" w:hAnsi="Times New Roman" w:cs="Times New Roman"/>
                <w:b/>
                <w:color w:val="000000"/>
                <w:sz w:val="24"/>
                <w:szCs w:val="24"/>
                <w:lang w:val="uk-UA" w:eastAsia="uk-UA"/>
              </w:rPr>
            </w:pPr>
            <w:r w:rsidRPr="006D236E">
              <w:rPr>
                <w:rFonts w:ascii="Times New Roman" w:eastAsia="Times New Roman" w:hAnsi="Times New Roman" w:cs="Times New Roman"/>
                <w:b/>
                <w:color w:val="000000"/>
                <w:sz w:val="24"/>
                <w:szCs w:val="24"/>
                <w:lang w:val="uk-UA" w:eastAsia="uk-UA"/>
              </w:rPr>
              <w:t>Найменування</w:t>
            </w:r>
          </w:p>
        </w:tc>
        <w:tc>
          <w:tcPr>
            <w:tcW w:w="739" w:type="dxa"/>
            <w:shd w:val="clear" w:color="auto" w:fill="auto"/>
            <w:noWrap/>
            <w:vAlign w:val="center"/>
            <w:hideMark/>
          </w:tcPr>
          <w:p w14:paraId="59D11B52" w14:textId="77777777" w:rsidR="001F4780" w:rsidRPr="006D236E"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6D236E">
              <w:rPr>
                <w:rFonts w:ascii="Times New Roman" w:eastAsia="Times New Roman" w:hAnsi="Times New Roman" w:cs="Times New Roman"/>
                <w:b/>
                <w:color w:val="000000"/>
                <w:sz w:val="24"/>
                <w:szCs w:val="24"/>
                <w:lang w:val="uk-UA" w:eastAsia="uk-UA"/>
              </w:rPr>
              <w:t>Од. вим</w:t>
            </w:r>
          </w:p>
        </w:tc>
        <w:tc>
          <w:tcPr>
            <w:tcW w:w="850" w:type="dxa"/>
            <w:shd w:val="clear" w:color="auto" w:fill="auto"/>
            <w:noWrap/>
            <w:vAlign w:val="center"/>
            <w:hideMark/>
          </w:tcPr>
          <w:p w14:paraId="46120596" w14:textId="77777777" w:rsidR="001F4780" w:rsidRPr="006D236E"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6D236E">
              <w:rPr>
                <w:rFonts w:ascii="Times New Roman" w:eastAsia="Times New Roman" w:hAnsi="Times New Roman" w:cs="Times New Roman"/>
                <w:b/>
                <w:color w:val="000000"/>
                <w:sz w:val="24"/>
                <w:szCs w:val="24"/>
                <w:lang w:val="uk-UA" w:eastAsia="uk-UA"/>
              </w:rPr>
              <w:t>К-ть</w:t>
            </w:r>
          </w:p>
        </w:tc>
        <w:tc>
          <w:tcPr>
            <w:tcW w:w="4891" w:type="dxa"/>
            <w:vAlign w:val="center"/>
          </w:tcPr>
          <w:p w14:paraId="3C6D1B71" w14:textId="74FBBEEB" w:rsidR="001F4780" w:rsidRPr="006D236E" w:rsidRDefault="005367B5" w:rsidP="005367B5">
            <w:pPr>
              <w:spacing w:line="240" w:lineRule="auto"/>
              <w:jc w:val="center"/>
              <w:rPr>
                <w:rFonts w:ascii="Times New Roman" w:eastAsia="Times New Roman" w:hAnsi="Times New Roman" w:cs="Times New Roman"/>
                <w:b/>
                <w:color w:val="000000"/>
                <w:sz w:val="24"/>
                <w:szCs w:val="24"/>
                <w:lang w:val="uk-UA" w:eastAsia="uk-UA"/>
              </w:rPr>
            </w:pPr>
            <w:r w:rsidRPr="006D236E">
              <w:rPr>
                <w:rFonts w:ascii="Times New Roman" w:eastAsia="Times New Roman" w:hAnsi="Times New Roman" w:cs="Times New Roman"/>
                <w:b/>
                <w:color w:val="000000"/>
                <w:sz w:val="24"/>
                <w:szCs w:val="24"/>
                <w:lang w:val="uk-UA" w:eastAsia="uk-UA"/>
              </w:rPr>
              <w:t xml:space="preserve">Вимоги до </w:t>
            </w:r>
            <w:r w:rsidR="00E765C9" w:rsidRPr="006D236E">
              <w:rPr>
                <w:rFonts w:ascii="Times New Roman" w:eastAsia="Times New Roman" w:hAnsi="Times New Roman" w:cs="Times New Roman"/>
                <w:b/>
                <w:color w:val="000000"/>
                <w:sz w:val="24"/>
                <w:szCs w:val="24"/>
                <w:lang w:val="uk-UA" w:eastAsia="uk-UA"/>
              </w:rPr>
              <w:t>товару</w:t>
            </w:r>
          </w:p>
        </w:tc>
      </w:tr>
      <w:tr w:rsidR="006D236E" w:rsidRPr="006D236E" w14:paraId="60695A9F" w14:textId="77777777" w:rsidTr="00B34FF2">
        <w:trPr>
          <w:trHeight w:val="288"/>
        </w:trPr>
        <w:tc>
          <w:tcPr>
            <w:tcW w:w="640" w:type="dxa"/>
            <w:shd w:val="clear" w:color="auto" w:fill="auto"/>
            <w:noWrap/>
            <w:vAlign w:val="center"/>
            <w:hideMark/>
          </w:tcPr>
          <w:p w14:paraId="0333040C" w14:textId="77777777" w:rsidR="006D236E" w:rsidRPr="006D236E" w:rsidRDefault="006D236E" w:rsidP="006D236E">
            <w:pPr>
              <w:spacing w:line="240" w:lineRule="auto"/>
              <w:jc w:val="center"/>
              <w:rPr>
                <w:rFonts w:ascii="Times New Roman" w:eastAsia="Times New Roman" w:hAnsi="Times New Roman" w:cs="Times New Roman"/>
                <w:color w:val="000000"/>
                <w:sz w:val="28"/>
                <w:szCs w:val="28"/>
                <w:lang w:val="uk-UA" w:eastAsia="uk-UA"/>
              </w:rPr>
            </w:pPr>
            <w:r w:rsidRPr="006D236E">
              <w:rPr>
                <w:rFonts w:ascii="Times New Roman" w:eastAsia="Times New Roman" w:hAnsi="Times New Roman" w:cs="Times New Roman"/>
                <w:color w:val="000000"/>
                <w:sz w:val="28"/>
                <w:szCs w:val="28"/>
                <w:lang w:val="uk-UA" w:eastAsia="uk-UA"/>
              </w:rPr>
              <w:t>1</w:t>
            </w:r>
          </w:p>
        </w:tc>
        <w:tc>
          <w:tcPr>
            <w:tcW w:w="2955" w:type="dxa"/>
            <w:shd w:val="clear" w:color="auto" w:fill="auto"/>
            <w:noWrap/>
            <w:vAlign w:val="center"/>
          </w:tcPr>
          <w:p w14:paraId="4502F7EC" w14:textId="77777777" w:rsidR="006D236E" w:rsidRPr="006D236E" w:rsidRDefault="006D236E" w:rsidP="006D236E">
            <w:pPr>
              <w:jc w:val="center"/>
              <w:rPr>
                <w:rFonts w:ascii="Times New Roman" w:hAnsi="Times New Roman" w:cs="Times New Roman"/>
                <w:lang w:val="uk-UA"/>
              </w:rPr>
            </w:pPr>
            <w:r w:rsidRPr="006D236E">
              <w:rPr>
                <w:rFonts w:ascii="Times New Roman" w:hAnsi="Times New Roman" w:cs="Times New Roman"/>
                <w:lang w:val="uk-UA"/>
              </w:rPr>
              <w:t>Шафа (сейф) для зберігання зброї (АК-74)</w:t>
            </w:r>
          </w:p>
          <w:p w14:paraId="572F037E" w14:textId="4C664319" w:rsidR="006D236E" w:rsidRPr="006D236E" w:rsidRDefault="006D236E" w:rsidP="006D236E">
            <w:pPr>
              <w:jc w:val="center"/>
              <w:rPr>
                <w:rFonts w:ascii="Times New Roman" w:hAnsi="Times New Roman" w:cs="Times New Roman"/>
                <w:lang w:val="uk-UA"/>
              </w:rPr>
            </w:pPr>
            <w:r w:rsidRPr="006D236E">
              <w:rPr>
                <w:rFonts w:ascii="Times New Roman" w:hAnsi="Times New Roman" w:cs="Times New Roman"/>
                <w:lang w:val="uk-UA"/>
              </w:rPr>
              <w:t>20 автоматів</w:t>
            </w:r>
          </w:p>
        </w:tc>
        <w:tc>
          <w:tcPr>
            <w:tcW w:w="739" w:type="dxa"/>
            <w:shd w:val="clear" w:color="auto" w:fill="auto"/>
            <w:noWrap/>
            <w:vAlign w:val="center"/>
          </w:tcPr>
          <w:p w14:paraId="41A5EF63" w14:textId="7ECBB5C2" w:rsidR="006D236E" w:rsidRPr="006D236E" w:rsidRDefault="006D236E" w:rsidP="006D236E">
            <w:pPr>
              <w:jc w:val="center"/>
              <w:rPr>
                <w:rFonts w:ascii="Times New Roman" w:hAnsi="Times New Roman" w:cs="Times New Roman"/>
                <w:color w:val="000000"/>
                <w:sz w:val="20"/>
                <w:szCs w:val="20"/>
                <w:lang w:val="uk-UA"/>
              </w:rPr>
            </w:pPr>
            <w:r w:rsidRPr="006D236E">
              <w:rPr>
                <w:rFonts w:ascii="Times New Roman" w:hAnsi="Times New Roman" w:cs="Times New Roman"/>
                <w:lang w:val="uk-UA"/>
              </w:rPr>
              <w:t>Шт.</w:t>
            </w:r>
          </w:p>
        </w:tc>
        <w:tc>
          <w:tcPr>
            <w:tcW w:w="850" w:type="dxa"/>
            <w:shd w:val="clear" w:color="auto" w:fill="auto"/>
            <w:noWrap/>
            <w:vAlign w:val="center"/>
          </w:tcPr>
          <w:p w14:paraId="15DD880D" w14:textId="7CE733A6" w:rsidR="006D236E" w:rsidRPr="006D236E" w:rsidRDefault="006D236E" w:rsidP="006D236E">
            <w:pPr>
              <w:jc w:val="center"/>
              <w:rPr>
                <w:rFonts w:ascii="Times New Roman" w:hAnsi="Times New Roman" w:cs="Times New Roman"/>
                <w:color w:val="000000" w:themeColor="text1"/>
                <w:sz w:val="24"/>
                <w:szCs w:val="24"/>
                <w:lang w:val="uk-UA"/>
              </w:rPr>
            </w:pPr>
            <w:r>
              <w:rPr>
                <w:rFonts w:ascii="Times New Roman" w:hAnsi="Times New Roman" w:cs="Times New Roman"/>
                <w:lang w:val="uk-UA"/>
              </w:rPr>
              <w:t>5</w:t>
            </w:r>
          </w:p>
        </w:tc>
        <w:tc>
          <w:tcPr>
            <w:tcW w:w="4891" w:type="dxa"/>
            <w:vAlign w:val="center"/>
          </w:tcPr>
          <w:p w14:paraId="72667A29" w14:textId="579C63D2" w:rsidR="006D236E" w:rsidRPr="006D236E" w:rsidRDefault="006D236E" w:rsidP="006D236E">
            <w:pPr>
              <w:pStyle w:val="a6"/>
              <w:ind w:left="0"/>
              <w:rPr>
                <w:rFonts w:ascii="Times New Roman" w:hAnsi="Times New Roman" w:cs="Times New Roman"/>
                <w:color w:val="000000" w:themeColor="text1"/>
                <w:sz w:val="24"/>
                <w:szCs w:val="24"/>
                <w:lang w:val="uk-UA"/>
              </w:rPr>
            </w:pPr>
            <w:r w:rsidRPr="006D236E">
              <w:rPr>
                <w:rFonts w:ascii="Times New Roman" w:hAnsi="Times New Roman" w:cs="Times New Roman"/>
                <w:lang w:val="uk-UA"/>
              </w:rPr>
              <w:t xml:space="preserve">Шафа (сейф) для зберігання зброї а саме АК-74, цільнозварна конструкція зі сталі із зачиняючи мися дверцятами. Усередині конструкції розташовані ложементи для   </w:t>
            </w:r>
            <w:bookmarkStart w:id="0" w:name="_GoBack"/>
            <w:bookmarkEnd w:id="0"/>
            <w:r w:rsidRPr="006D236E">
              <w:rPr>
                <w:rFonts w:ascii="Times New Roman" w:hAnsi="Times New Roman" w:cs="Times New Roman"/>
                <w:lang w:val="uk-UA"/>
              </w:rPr>
              <w:t>АК-74. Товщина металу корпусу не менше 1 мм, товщина металу дверцят не менше 1 мм. Дверцята закриваються на врізаний ригельний замок із можливістю пломбування. Поверхня шафи пофарбована порошковою фарбою стійкою до корозії та має захищати від впливу вологи. Шафа має бути обладнана комірками (полицями, відсіками) для зберігання пеналів з приладдям, маслянок та боєкомплекту (4 магазини).</w:t>
            </w:r>
          </w:p>
        </w:tc>
      </w:tr>
      <w:tr w:rsidR="006D236E" w:rsidRPr="006D236E" w14:paraId="5C63E12F" w14:textId="77777777" w:rsidTr="00B34FF2">
        <w:trPr>
          <w:trHeight w:val="288"/>
        </w:trPr>
        <w:tc>
          <w:tcPr>
            <w:tcW w:w="640" w:type="dxa"/>
            <w:shd w:val="clear" w:color="auto" w:fill="auto"/>
            <w:noWrap/>
            <w:vAlign w:val="center"/>
          </w:tcPr>
          <w:p w14:paraId="13066198" w14:textId="271C27ED" w:rsidR="006D236E" w:rsidRPr="006D236E" w:rsidRDefault="006D236E" w:rsidP="006D236E">
            <w:pPr>
              <w:spacing w:line="240" w:lineRule="auto"/>
              <w:jc w:val="center"/>
              <w:rPr>
                <w:rFonts w:ascii="Times New Roman" w:eastAsia="Times New Roman" w:hAnsi="Times New Roman" w:cs="Times New Roman"/>
                <w:color w:val="000000"/>
                <w:sz w:val="28"/>
                <w:szCs w:val="28"/>
                <w:lang w:val="uk-UA" w:eastAsia="uk-UA"/>
              </w:rPr>
            </w:pPr>
            <w:r w:rsidRPr="006D236E">
              <w:rPr>
                <w:rFonts w:ascii="Times New Roman" w:hAnsi="Times New Roman" w:cs="Times New Roman"/>
                <w:lang w:val="uk-UA"/>
              </w:rPr>
              <w:t>2</w:t>
            </w:r>
          </w:p>
        </w:tc>
        <w:tc>
          <w:tcPr>
            <w:tcW w:w="2955" w:type="dxa"/>
            <w:shd w:val="clear" w:color="auto" w:fill="auto"/>
            <w:noWrap/>
            <w:vAlign w:val="center"/>
          </w:tcPr>
          <w:p w14:paraId="7E346B7D" w14:textId="77777777" w:rsidR="006D236E" w:rsidRPr="006D236E" w:rsidRDefault="006D236E" w:rsidP="006D236E">
            <w:pPr>
              <w:jc w:val="center"/>
              <w:rPr>
                <w:rFonts w:ascii="Times New Roman" w:hAnsi="Times New Roman" w:cs="Times New Roman"/>
                <w:lang w:val="uk-UA"/>
              </w:rPr>
            </w:pPr>
            <w:r w:rsidRPr="006D236E">
              <w:rPr>
                <w:rFonts w:ascii="Times New Roman" w:hAnsi="Times New Roman" w:cs="Times New Roman"/>
                <w:lang w:val="uk-UA"/>
              </w:rPr>
              <w:t>Шафа (сейф) для зберігання зброї (пістолет Макарова)</w:t>
            </w:r>
          </w:p>
          <w:p w14:paraId="76DAB2E5" w14:textId="0A28ECDA" w:rsidR="006D236E" w:rsidRPr="006D236E" w:rsidRDefault="006D236E" w:rsidP="006D236E">
            <w:pPr>
              <w:jc w:val="center"/>
              <w:rPr>
                <w:rFonts w:ascii="Times New Roman" w:hAnsi="Times New Roman" w:cs="Times New Roman"/>
                <w:lang w:val="uk-UA"/>
              </w:rPr>
            </w:pPr>
            <w:r w:rsidRPr="006D236E">
              <w:rPr>
                <w:rFonts w:ascii="Times New Roman" w:hAnsi="Times New Roman" w:cs="Times New Roman"/>
                <w:lang w:val="uk-UA"/>
              </w:rPr>
              <w:t>На 100 пістолетів</w:t>
            </w:r>
          </w:p>
        </w:tc>
        <w:tc>
          <w:tcPr>
            <w:tcW w:w="739" w:type="dxa"/>
            <w:shd w:val="clear" w:color="auto" w:fill="auto"/>
            <w:noWrap/>
            <w:vAlign w:val="center"/>
          </w:tcPr>
          <w:p w14:paraId="3F0E019D" w14:textId="24494509" w:rsidR="006D236E" w:rsidRPr="006D236E" w:rsidRDefault="006D236E" w:rsidP="006D236E">
            <w:pPr>
              <w:jc w:val="center"/>
              <w:rPr>
                <w:rFonts w:ascii="Times New Roman" w:hAnsi="Times New Roman" w:cs="Times New Roman"/>
                <w:lang w:val="uk-UA"/>
              </w:rPr>
            </w:pPr>
            <w:r w:rsidRPr="006D236E">
              <w:rPr>
                <w:rFonts w:ascii="Times New Roman" w:hAnsi="Times New Roman" w:cs="Times New Roman"/>
                <w:lang w:val="uk-UA"/>
              </w:rPr>
              <w:t>Шт.</w:t>
            </w:r>
          </w:p>
        </w:tc>
        <w:tc>
          <w:tcPr>
            <w:tcW w:w="850" w:type="dxa"/>
            <w:shd w:val="clear" w:color="auto" w:fill="auto"/>
            <w:noWrap/>
            <w:vAlign w:val="center"/>
          </w:tcPr>
          <w:p w14:paraId="1760B8C8" w14:textId="6805A450" w:rsidR="006D236E" w:rsidRPr="006D236E" w:rsidRDefault="006D236E" w:rsidP="006D236E">
            <w:pPr>
              <w:jc w:val="center"/>
              <w:rPr>
                <w:rFonts w:ascii="Times New Roman" w:hAnsi="Times New Roman" w:cs="Times New Roman"/>
                <w:lang w:val="uk-UA"/>
              </w:rPr>
            </w:pPr>
            <w:r>
              <w:rPr>
                <w:rFonts w:ascii="Times New Roman" w:hAnsi="Times New Roman" w:cs="Times New Roman"/>
                <w:lang w:val="uk-UA"/>
              </w:rPr>
              <w:t>1</w:t>
            </w:r>
          </w:p>
        </w:tc>
        <w:tc>
          <w:tcPr>
            <w:tcW w:w="4891" w:type="dxa"/>
            <w:vAlign w:val="center"/>
          </w:tcPr>
          <w:p w14:paraId="749D94D7" w14:textId="19948B3F" w:rsidR="006D236E" w:rsidRPr="006D236E" w:rsidRDefault="006D236E" w:rsidP="006D236E">
            <w:pPr>
              <w:pStyle w:val="a6"/>
              <w:ind w:left="0"/>
              <w:rPr>
                <w:rFonts w:ascii="Times New Roman" w:hAnsi="Times New Roman" w:cs="Times New Roman"/>
                <w:lang w:val="uk-UA"/>
              </w:rPr>
            </w:pPr>
            <w:r w:rsidRPr="006D236E">
              <w:rPr>
                <w:rFonts w:ascii="Times New Roman" w:hAnsi="Times New Roman" w:cs="Times New Roman"/>
                <w:lang w:val="uk-UA"/>
              </w:rPr>
              <w:t>Шафа (сейф) для зберігання зброї а саме пістолет Макарова, цільнозварна конструкція зі сталі із зачиняючи мися дверцятами. Усередині конструкції розташовані ложементи для пістолетів. Товщина металу корпусу не менше 1 мм, товщина металу дверцят не менше 1 мм. Дверцята закриваються на врізаний ригельний замок із можливістю пломбування. Поверхня шафи пофарбована порошковою фарбою стійкою до корозії та має захищати від впливу вологи, В шафі має бути передбачено окреме місце для зберігання патронів із окремим замком.</w:t>
            </w:r>
          </w:p>
        </w:tc>
      </w:tr>
    </w:tbl>
    <w:p w14:paraId="03500520" w14:textId="77777777" w:rsidR="001F4780" w:rsidRPr="00E765C9" w:rsidRDefault="001F4780" w:rsidP="00B14AEE">
      <w:pPr>
        <w:rPr>
          <w:rFonts w:ascii="Times New Roman" w:hAnsi="Times New Roman" w:cs="Times New Roman"/>
          <w:lang w:val="uk-UA"/>
        </w:rPr>
      </w:pPr>
    </w:p>
    <w:p w14:paraId="2FE15DD0" w14:textId="78D83F98" w:rsidR="001F4780" w:rsidRPr="00E765C9" w:rsidRDefault="001F4780" w:rsidP="001F4780">
      <w:pPr>
        <w:ind w:firstLine="720"/>
        <w:jc w:val="both"/>
        <w:rPr>
          <w:rFonts w:ascii="Times New Roman" w:hAnsi="Times New Roman" w:cs="Times New Roman"/>
          <w:sz w:val="28"/>
          <w:szCs w:val="28"/>
          <w:lang w:val="uk-UA"/>
        </w:rPr>
      </w:pPr>
      <w:r w:rsidRPr="00E765C9">
        <w:rPr>
          <w:rFonts w:ascii="Times New Roman" w:hAnsi="Times New Roman" w:cs="Times New Roman"/>
          <w:sz w:val="28"/>
          <w:szCs w:val="28"/>
          <w:lang w:val="uk-UA"/>
        </w:rPr>
        <w:t>Документи, які надає Учасник для підтвердження пропозиції технічним та якісним вимогам замовника</w:t>
      </w:r>
    </w:p>
    <w:p w14:paraId="73D8CF73" w14:textId="77777777" w:rsidR="0087484C" w:rsidRPr="00E765C9" w:rsidRDefault="001F4780" w:rsidP="001F4780">
      <w:pPr>
        <w:ind w:firstLine="720"/>
        <w:jc w:val="both"/>
        <w:rPr>
          <w:rFonts w:ascii="Times New Roman" w:hAnsi="Times New Roman" w:cs="Times New Roman"/>
          <w:sz w:val="28"/>
          <w:szCs w:val="28"/>
          <w:lang w:val="uk-UA"/>
        </w:rPr>
      </w:pPr>
      <w:r w:rsidRPr="00E765C9">
        <w:rPr>
          <w:rFonts w:ascii="Times New Roman" w:hAnsi="Times New Roman" w:cs="Times New Roman"/>
          <w:sz w:val="28"/>
          <w:szCs w:val="28"/>
          <w:lang w:val="uk-UA"/>
        </w:rPr>
        <w:t>-</w:t>
      </w:r>
      <w:r w:rsidRPr="00E765C9">
        <w:rPr>
          <w:rFonts w:ascii="Times New Roman" w:hAnsi="Times New Roman" w:cs="Times New Roman"/>
          <w:sz w:val="28"/>
          <w:szCs w:val="28"/>
          <w:lang w:val="uk-UA"/>
        </w:rPr>
        <w:tab/>
        <w:t>Сертифікат відповідності на товар, з додатками якщо це передбачено сертифікатом на фірмовому бланку, виданому органом з сертифікації відповідної галузі акредитації (наявність ліцензії на проведення відповідної сертифікації) та протоколи випробувань продукції або їх копії, завірені органом, який видав сертифікат (строк дії сертифікату відповідності повинен бути дійсним на момент розкриття тендерної пропозиції) (завірена підписом Учасника).</w:t>
      </w:r>
    </w:p>
    <w:sectPr w:rsidR="0087484C" w:rsidRPr="00E765C9" w:rsidSect="00B529B2">
      <w:pgSz w:w="11909" w:h="16834"/>
      <w:pgMar w:top="567" w:right="567"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C651" w14:textId="77777777" w:rsidR="00C913AF" w:rsidRDefault="00C913AF" w:rsidP="00D16DC0">
      <w:pPr>
        <w:spacing w:line="240" w:lineRule="auto"/>
      </w:pPr>
      <w:r>
        <w:separator/>
      </w:r>
    </w:p>
  </w:endnote>
  <w:endnote w:type="continuationSeparator" w:id="0">
    <w:p w14:paraId="554E0849" w14:textId="77777777" w:rsidR="00C913AF" w:rsidRDefault="00C913AF" w:rsidP="00D16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4A61" w14:textId="77777777" w:rsidR="00C913AF" w:rsidRDefault="00C913AF" w:rsidP="00D16DC0">
      <w:pPr>
        <w:spacing w:line="240" w:lineRule="auto"/>
      </w:pPr>
      <w:r>
        <w:separator/>
      </w:r>
    </w:p>
  </w:footnote>
  <w:footnote w:type="continuationSeparator" w:id="0">
    <w:p w14:paraId="094B2C9A" w14:textId="77777777" w:rsidR="00C913AF" w:rsidRDefault="00C913AF" w:rsidP="00D16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b/>
        <w:sz w:val="22"/>
        <w:szCs w:val="28"/>
        <w:lang w:val="uk-UA"/>
      </w:rPr>
    </w:lvl>
  </w:abstractNum>
  <w:abstractNum w:abstractNumId="1" w15:restartNumberingAfterBreak="0">
    <w:nsid w:val="04223916"/>
    <w:multiLevelType w:val="multilevel"/>
    <w:tmpl w:val="8CF0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87D"/>
    <w:multiLevelType w:val="hybridMultilevel"/>
    <w:tmpl w:val="6CCE9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AA0D0A"/>
    <w:multiLevelType w:val="multilevel"/>
    <w:tmpl w:val="E7A6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775C"/>
    <w:multiLevelType w:val="multilevel"/>
    <w:tmpl w:val="9110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044DBB"/>
    <w:multiLevelType w:val="multilevel"/>
    <w:tmpl w:val="95AA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A062B"/>
    <w:multiLevelType w:val="multilevel"/>
    <w:tmpl w:val="96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713C7"/>
    <w:multiLevelType w:val="multilevel"/>
    <w:tmpl w:val="C0A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4F6357"/>
    <w:multiLevelType w:val="multilevel"/>
    <w:tmpl w:val="A594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DC5D40"/>
    <w:multiLevelType w:val="multilevel"/>
    <w:tmpl w:val="60D2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4"/>
  </w:num>
  <w:num w:numId="5">
    <w:abstractNumId w:val="9"/>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B"/>
    <w:rsid w:val="00055EF7"/>
    <w:rsid w:val="00066873"/>
    <w:rsid w:val="000B0A67"/>
    <w:rsid w:val="00157A40"/>
    <w:rsid w:val="001C4A10"/>
    <w:rsid w:val="001F4780"/>
    <w:rsid w:val="001F6957"/>
    <w:rsid w:val="002841E0"/>
    <w:rsid w:val="00326F22"/>
    <w:rsid w:val="00331774"/>
    <w:rsid w:val="003525D3"/>
    <w:rsid w:val="003D132B"/>
    <w:rsid w:val="003F179C"/>
    <w:rsid w:val="00456AE1"/>
    <w:rsid w:val="004655F7"/>
    <w:rsid w:val="00495E59"/>
    <w:rsid w:val="004E0D3E"/>
    <w:rsid w:val="004E4B15"/>
    <w:rsid w:val="0051038E"/>
    <w:rsid w:val="00527C77"/>
    <w:rsid w:val="005367B5"/>
    <w:rsid w:val="005648E3"/>
    <w:rsid w:val="00622760"/>
    <w:rsid w:val="006B4367"/>
    <w:rsid w:val="006D236E"/>
    <w:rsid w:val="00714F08"/>
    <w:rsid w:val="007500AC"/>
    <w:rsid w:val="00752443"/>
    <w:rsid w:val="007D6626"/>
    <w:rsid w:val="007F79F1"/>
    <w:rsid w:val="008125B0"/>
    <w:rsid w:val="0087484C"/>
    <w:rsid w:val="008A5528"/>
    <w:rsid w:val="00953873"/>
    <w:rsid w:val="009B022A"/>
    <w:rsid w:val="00AB3A7D"/>
    <w:rsid w:val="00AF6749"/>
    <w:rsid w:val="00B0439E"/>
    <w:rsid w:val="00B14AEE"/>
    <w:rsid w:val="00B40FA0"/>
    <w:rsid w:val="00B529B2"/>
    <w:rsid w:val="00B60C66"/>
    <w:rsid w:val="00B93421"/>
    <w:rsid w:val="00BA5A95"/>
    <w:rsid w:val="00BF25C8"/>
    <w:rsid w:val="00C34BAB"/>
    <w:rsid w:val="00C41C95"/>
    <w:rsid w:val="00C72C88"/>
    <w:rsid w:val="00C913AF"/>
    <w:rsid w:val="00CA0709"/>
    <w:rsid w:val="00CE7239"/>
    <w:rsid w:val="00D16DC0"/>
    <w:rsid w:val="00D61005"/>
    <w:rsid w:val="00D76874"/>
    <w:rsid w:val="00D771DA"/>
    <w:rsid w:val="00E765C9"/>
    <w:rsid w:val="00EC130B"/>
    <w:rsid w:val="00FA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95"/>
  <w15:docId w15:val="{7010683D-706E-4EE8-96FC-BEA655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D16DC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16D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customStyle="1" w:styleId="11">
    <w:name w:val="Обычный1"/>
    <w:uiPriority w:val="99"/>
    <w:rsid w:val="003D132B"/>
    <w:rPr>
      <w:color w:val="000000"/>
      <w:lang w:val="ru-RU"/>
    </w:rPr>
  </w:style>
  <w:style w:type="character" w:customStyle="1" w:styleId="10">
    <w:name w:val="Заголовок 1 Знак"/>
    <w:link w:val="1"/>
    <w:rsid w:val="003D132B"/>
    <w:rPr>
      <w:sz w:val="40"/>
      <w:szCs w:val="40"/>
    </w:rPr>
  </w:style>
  <w:style w:type="paragraph" w:styleId="a6">
    <w:name w:val="List Paragraph"/>
    <w:basedOn w:val="a"/>
    <w:qFormat/>
    <w:rsid w:val="00456AE1"/>
    <w:pPr>
      <w:ind w:left="720"/>
      <w:contextualSpacing/>
    </w:pPr>
  </w:style>
  <w:style w:type="character" w:customStyle="1" w:styleId="FontStyle19">
    <w:name w:val="Font Style19"/>
    <w:uiPriority w:val="99"/>
    <w:rsid w:val="00AF6749"/>
    <w:rPr>
      <w:rFonts w:ascii="Times New Roman" w:hAnsi="Times New Roman" w:cs="Times New Roman" w:hint="default"/>
      <w:color w:val="000000"/>
      <w:sz w:val="22"/>
      <w:szCs w:val="22"/>
    </w:rPr>
  </w:style>
  <w:style w:type="paragraph" w:styleId="a7">
    <w:name w:val="Balloon Text"/>
    <w:basedOn w:val="a"/>
    <w:link w:val="a8"/>
    <w:uiPriority w:val="99"/>
    <w:semiHidden/>
    <w:unhideWhenUsed/>
    <w:rsid w:val="000B0A6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A67"/>
    <w:rPr>
      <w:rFonts w:ascii="Tahoma" w:hAnsi="Tahoma" w:cs="Tahoma"/>
      <w:sz w:val="16"/>
      <w:szCs w:val="16"/>
    </w:rPr>
  </w:style>
  <w:style w:type="character" w:styleId="a9">
    <w:name w:val="Hyperlink"/>
    <w:basedOn w:val="a0"/>
    <w:uiPriority w:val="99"/>
    <w:semiHidden/>
    <w:unhideWhenUsed/>
    <w:rsid w:val="00D16DC0"/>
    <w:rPr>
      <w:color w:val="0000FF"/>
      <w:u w:val="single"/>
    </w:rPr>
  </w:style>
  <w:style w:type="character" w:styleId="aa">
    <w:name w:val="Strong"/>
    <w:basedOn w:val="a0"/>
    <w:uiPriority w:val="22"/>
    <w:qFormat/>
    <w:rsid w:val="00D16DC0"/>
    <w:rPr>
      <w:b/>
      <w:bCs/>
    </w:rPr>
  </w:style>
  <w:style w:type="paragraph" w:styleId="ab">
    <w:name w:val="header"/>
    <w:basedOn w:val="a"/>
    <w:link w:val="ac"/>
    <w:uiPriority w:val="99"/>
    <w:unhideWhenUsed/>
    <w:rsid w:val="00D16DC0"/>
    <w:pPr>
      <w:tabs>
        <w:tab w:val="center" w:pos="4680"/>
        <w:tab w:val="right" w:pos="9360"/>
      </w:tabs>
      <w:spacing w:line="240" w:lineRule="auto"/>
    </w:pPr>
  </w:style>
  <w:style w:type="character" w:customStyle="1" w:styleId="ac">
    <w:name w:val="Верхний колонтитул Знак"/>
    <w:basedOn w:val="a0"/>
    <w:link w:val="ab"/>
    <w:uiPriority w:val="99"/>
    <w:rsid w:val="00D16DC0"/>
  </w:style>
  <w:style w:type="paragraph" w:styleId="ad">
    <w:name w:val="footer"/>
    <w:basedOn w:val="a"/>
    <w:link w:val="ae"/>
    <w:uiPriority w:val="99"/>
    <w:unhideWhenUsed/>
    <w:rsid w:val="00D16DC0"/>
    <w:pPr>
      <w:tabs>
        <w:tab w:val="center" w:pos="4680"/>
        <w:tab w:val="right" w:pos="9360"/>
      </w:tabs>
      <w:spacing w:line="240" w:lineRule="auto"/>
    </w:pPr>
  </w:style>
  <w:style w:type="character" w:customStyle="1" w:styleId="ae">
    <w:name w:val="Нижний колонтитул Знак"/>
    <w:basedOn w:val="a0"/>
    <w:link w:val="ad"/>
    <w:uiPriority w:val="99"/>
    <w:rsid w:val="00D16DC0"/>
  </w:style>
  <w:style w:type="paragraph" w:styleId="af">
    <w:name w:val="No Spacing"/>
    <w:uiPriority w:val="1"/>
    <w:qFormat/>
    <w:rsid w:val="00D16DC0"/>
    <w:pPr>
      <w:spacing w:line="240" w:lineRule="auto"/>
    </w:pPr>
  </w:style>
  <w:style w:type="character" w:customStyle="1" w:styleId="70">
    <w:name w:val="Заголовок 7 Знак"/>
    <w:basedOn w:val="a0"/>
    <w:link w:val="7"/>
    <w:uiPriority w:val="9"/>
    <w:rsid w:val="00D16DC0"/>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D16DC0"/>
    <w:rPr>
      <w:rFonts w:asciiTheme="majorHAnsi" w:eastAsiaTheme="majorEastAsia" w:hAnsiTheme="majorHAnsi" w:cstheme="majorBidi"/>
      <w:color w:val="272727" w:themeColor="text1" w:themeTint="D8"/>
      <w:sz w:val="21"/>
      <w:szCs w:val="21"/>
    </w:rPr>
  </w:style>
  <w:style w:type="character" w:styleId="af0">
    <w:name w:val="FollowedHyperlink"/>
    <w:basedOn w:val="a0"/>
    <w:uiPriority w:val="99"/>
    <w:semiHidden/>
    <w:unhideWhenUsed/>
    <w:rsid w:val="00D16DC0"/>
    <w:rPr>
      <w:color w:val="800080" w:themeColor="followedHyperlink"/>
      <w:u w:val="single"/>
    </w:rPr>
  </w:style>
  <w:style w:type="paragraph" w:customStyle="1" w:styleId="product-detailsitem">
    <w:name w:val="product-details__item"/>
    <w:basedOn w:val="a"/>
    <w:rsid w:val="00D771D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2822">
      <w:bodyDiv w:val="1"/>
      <w:marLeft w:val="0"/>
      <w:marRight w:val="0"/>
      <w:marTop w:val="0"/>
      <w:marBottom w:val="0"/>
      <w:divBdr>
        <w:top w:val="none" w:sz="0" w:space="0" w:color="auto"/>
        <w:left w:val="none" w:sz="0" w:space="0" w:color="auto"/>
        <w:bottom w:val="none" w:sz="0" w:space="0" w:color="auto"/>
        <w:right w:val="none" w:sz="0" w:space="0" w:color="auto"/>
      </w:divBdr>
    </w:div>
    <w:div w:id="231545497">
      <w:bodyDiv w:val="1"/>
      <w:marLeft w:val="0"/>
      <w:marRight w:val="0"/>
      <w:marTop w:val="0"/>
      <w:marBottom w:val="0"/>
      <w:divBdr>
        <w:top w:val="none" w:sz="0" w:space="0" w:color="auto"/>
        <w:left w:val="none" w:sz="0" w:space="0" w:color="auto"/>
        <w:bottom w:val="none" w:sz="0" w:space="0" w:color="auto"/>
        <w:right w:val="none" w:sz="0" w:space="0" w:color="auto"/>
      </w:divBdr>
    </w:div>
    <w:div w:id="383137799">
      <w:bodyDiv w:val="1"/>
      <w:marLeft w:val="0"/>
      <w:marRight w:val="0"/>
      <w:marTop w:val="0"/>
      <w:marBottom w:val="0"/>
      <w:divBdr>
        <w:top w:val="none" w:sz="0" w:space="0" w:color="auto"/>
        <w:left w:val="none" w:sz="0" w:space="0" w:color="auto"/>
        <w:bottom w:val="none" w:sz="0" w:space="0" w:color="auto"/>
        <w:right w:val="none" w:sz="0" w:space="0" w:color="auto"/>
      </w:divBdr>
    </w:div>
    <w:div w:id="659430564">
      <w:bodyDiv w:val="1"/>
      <w:marLeft w:val="0"/>
      <w:marRight w:val="0"/>
      <w:marTop w:val="0"/>
      <w:marBottom w:val="0"/>
      <w:divBdr>
        <w:top w:val="none" w:sz="0" w:space="0" w:color="auto"/>
        <w:left w:val="none" w:sz="0" w:space="0" w:color="auto"/>
        <w:bottom w:val="none" w:sz="0" w:space="0" w:color="auto"/>
        <w:right w:val="none" w:sz="0" w:space="0" w:color="auto"/>
      </w:divBdr>
    </w:div>
    <w:div w:id="835346501">
      <w:bodyDiv w:val="1"/>
      <w:marLeft w:val="0"/>
      <w:marRight w:val="0"/>
      <w:marTop w:val="0"/>
      <w:marBottom w:val="0"/>
      <w:divBdr>
        <w:top w:val="none" w:sz="0" w:space="0" w:color="auto"/>
        <w:left w:val="none" w:sz="0" w:space="0" w:color="auto"/>
        <w:bottom w:val="none" w:sz="0" w:space="0" w:color="auto"/>
        <w:right w:val="none" w:sz="0" w:space="0" w:color="auto"/>
      </w:divBdr>
    </w:div>
    <w:div w:id="1220439191">
      <w:bodyDiv w:val="1"/>
      <w:marLeft w:val="0"/>
      <w:marRight w:val="0"/>
      <w:marTop w:val="0"/>
      <w:marBottom w:val="0"/>
      <w:divBdr>
        <w:top w:val="none" w:sz="0" w:space="0" w:color="auto"/>
        <w:left w:val="none" w:sz="0" w:space="0" w:color="auto"/>
        <w:bottom w:val="none" w:sz="0" w:space="0" w:color="auto"/>
        <w:right w:val="none" w:sz="0" w:space="0" w:color="auto"/>
      </w:divBdr>
    </w:div>
    <w:div w:id="1379477862">
      <w:bodyDiv w:val="1"/>
      <w:marLeft w:val="0"/>
      <w:marRight w:val="0"/>
      <w:marTop w:val="0"/>
      <w:marBottom w:val="0"/>
      <w:divBdr>
        <w:top w:val="none" w:sz="0" w:space="0" w:color="auto"/>
        <w:left w:val="none" w:sz="0" w:space="0" w:color="auto"/>
        <w:bottom w:val="none" w:sz="0" w:space="0" w:color="auto"/>
        <w:right w:val="none" w:sz="0" w:space="0" w:color="auto"/>
      </w:divBdr>
    </w:div>
    <w:div w:id="1541361519">
      <w:bodyDiv w:val="1"/>
      <w:marLeft w:val="0"/>
      <w:marRight w:val="0"/>
      <w:marTop w:val="0"/>
      <w:marBottom w:val="0"/>
      <w:divBdr>
        <w:top w:val="none" w:sz="0" w:space="0" w:color="auto"/>
        <w:left w:val="none" w:sz="0" w:space="0" w:color="auto"/>
        <w:bottom w:val="none" w:sz="0" w:space="0" w:color="auto"/>
        <w:right w:val="none" w:sz="0" w:space="0" w:color="auto"/>
      </w:divBdr>
    </w:div>
    <w:div w:id="1954825961">
      <w:bodyDiv w:val="1"/>
      <w:marLeft w:val="0"/>
      <w:marRight w:val="0"/>
      <w:marTop w:val="0"/>
      <w:marBottom w:val="0"/>
      <w:divBdr>
        <w:top w:val="none" w:sz="0" w:space="0" w:color="auto"/>
        <w:left w:val="none" w:sz="0" w:space="0" w:color="auto"/>
        <w:bottom w:val="none" w:sz="0" w:space="0" w:color="auto"/>
        <w:right w:val="none" w:sz="0" w:space="0" w:color="auto"/>
      </w:divBdr>
      <w:divsChild>
        <w:div w:id="1202935909">
          <w:marLeft w:val="0"/>
          <w:marRight w:val="0"/>
          <w:marTop w:val="0"/>
          <w:marBottom w:val="60"/>
          <w:divBdr>
            <w:top w:val="none" w:sz="0" w:space="0" w:color="auto"/>
            <w:left w:val="none" w:sz="0" w:space="0" w:color="auto"/>
            <w:bottom w:val="none" w:sz="0" w:space="0" w:color="auto"/>
            <w:right w:val="none" w:sz="0" w:space="0" w:color="auto"/>
          </w:divBdr>
        </w:div>
        <w:div w:id="1063911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Рман</dc:creator>
  <cp:lastModifiedBy>Владимир Каленик</cp:lastModifiedBy>
  <cp:revision>4</cp:revision>
  <cp:lastPrinted>2024-04-17T10:52:00Z</cp:lastPrinted>
  <dcterms:created xsi:type="dcterms:W3CDTF">2024-04-17T10:53:00Z</dcterms:created>
  <dcterms:modified xsi:type="dcterms:W3CDTF">2024-04-26T09:33:00Z</dcterms:modified>
</cp:coreProperties>
</file>