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F9" w:rsidRPr="00884FF9" w:rsidRDefault="00884FF9" w:rsidP="00884FF9">
      <w:pPr>
        <w:widowControl w:val="0"/>
        <w:autoSpaceDE w:val="0"/>
        <w:autoSpaceDN w:val="0"/>
        <w:ind w:left="520"/>
        <w:jc w:val="right"/>
        <w:outlineLvl w:val="0"/>
        <w:rPr>
          <w:bCs/>
          <w:i/>
          <w:sz w:val="20"/>
          <w:szCs w:val="20"/>
          <w:lang w:val="uk-UA" w:eastAsia="uk-UA" w:bidi="uk-UA"/>
        </w:rPr>
      </w:pPr>
      <w:r>
        <w:rPr>
          <w:b/>
          <w:bCs/>
          <w:sz w:val="20"/>
          <w:szCs w:val="20"/>
          <w:lang w:val="uk-UA" w:eastAsia="uk-UA" w:bidi="uk-UA"/>
        </w:rPr>
        <w:t>Додаток № 3</w:t>
      </w:r>
      <w:r w:rsidRPr="00042B42">
        <w:rPr>
          <w:b/>
          <w:bCs/>
          <w:sz w:val="20"/>
          <w:szCs w:val="20"/>
          <w:lang w:val="uk-UA" w:eastAsia="uk-UA" w:bidi="uk-UA"/>
        </w:rPr>
        <w:t xml:space="preserve"> </w:t>
      </w:r>
      <w:r w:rsidRPr="00042B42">
        <w:rPr>
          <w:b/>
          <w:bCs/>
          <w:sz w:val="20"/>
          <w:szCs w:val="20"/>
          <w:lang w:val="uk-UA" w:eastAsia="uk-UA" w:bidi="uk-UA"/>
        </w:rPr>
        <w:br/>
      </w:r>
      <w:r w:rsidRPr="00884FF9">
        <w:rPr>
          <w:bCs/>
          <w:i/>
          <w:sz w:val="20"/>
          <w:szCs w:val="20"/>
          <w:lang w:val="uk-UA" w:eastAsia="uk-UA" w:bidi="uk-UA"/>
        </w:rPr>
        <w:t>до тендерної документації</w:t>
      </w:r>
    </w:p>
    <w:p w:rsidR="00884FF9" w:rsidRPr="0071727D" w:rsidRDefault="00884FF9" w:rsidP="00884FF9">
      <w:pPr>
        <w:widowControl w:val="0"/>
        <w:autoSpaceDE w:val="0"/>
        <w:autoSpaceDN w:val="0"/>
        <w:ind w:left="520"/>
        <w:jc w:val="right"/>
        <w:outlineLvl w:val="0"/>
        <w:rPr>
          <w:b/>
          <w:bCs/>
          <w:sz w:val="20"/>
          <w:szCs w:val="20"/>
          <w:lang w:val="uk-UA" w:eastAsia="uk-UA" w:bidi="uk-UA"/>
        </w:rPr>
      </w:pPr>
    </w:p>
    <w:p w:rsidR="00884FF9" w:rsidRPr="00A42E4D" w:rsidRDefault="00884FF9" w:rsidP="00884FF9">
      <w:pPr>
        <w:spacing w:after="200" w:line="276" w:lineRule="auto"/>
        <w:jc w:val="center"/>
        <w:rPr>
          <w:rFonts w:eastAsia="Calibri"/>
          <w:b/>
          <w:bCs/>
          <w:sz w:val="18"/>
          <w:szCs w:val="18"/>
          <w:lang w:val="uk-UA" w:eastAsia="en-US" w:bidi="uk-UA"/>
        </w:rPr>
      </w:pPr>
      <w:r w:rsidRPr="00A42E4D">
        <w:rPr>
          <w:rFonts w:eastAsia="Calibri"/>
          <w:b/>
          <w:bCs/>
          <w:sz w:val="18"/>
          <w:szCs w:val="18"/>
          <w:lang w:val="uk-UA" w:eastAsia="en-US" w:bidi="uk-UA"/>
        </w:rPr>
        <w:t>Підстави для відмови  в участі в процедурі закупівлі  (пункт 44 Особливостей)</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bookmarkStart w:id="0" w:name="_Hlk118633646"/>
      <w:r w:rsidRPr="003F77D4">
        <w:rPr>
          <w:rFonts w:eastAsia="Calibri"/>
          <w:color w:val="000000"/>
          <w:sz w:val="18"/>
          <w:szCs w:val="18"/>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884FF9" w:rsidRPr="00A42E4D"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3685"/>
        <w:gridCol w:w="2011"/>
      </w:tblGrid>
      <w:tr w:rsidR="00884FF9" w:rsidTr="00884FF9">
        <w:tc>
          <w:tcPr>
            <w:tcW w:w="568" w:type="dxa"/>
            <w:shd w:val="clear" w:color="auto" w:fill="auto"/>
          </w:tcPr>
          <w:p w:rsidR="00884FF9" w:rsidRPr="00655BF5" w:rsidRDefault="00884FF9" w:rsidP="00937CF6">
            <w:pPr>
              <w:jc w:val="center"/>
              <w:rPr>
                <w:sz w:val="18"/>
                <w:szCs w:val="18"/>
                <w:lang w:val="uk-UA"/>
              </w:rPr>
            </w:pPr>
            <w:r w:rsidRPr="00655BF5">
              <w:rPr>
                <w:sz w:val="18"/>
                <w:szCs w:val="18"/>
                <w:lang w:val="uk-UA"/>
              </w:rPr>
              <w:t>№ з/п</w:t>
            </w:r>
          </w:p>
        </w:tc>
        <w:tc>
          <w:tcPr>
            <w:tcW w:w="3402" w:type="dxa"/>
            <w:shd w:val="clear" w:color="auto" w:fill="auto"/>
          </w:tcPr>
          <w:p w:rsidR="00884FF9" w:rsidRPr="00655BF5" w:rsidRDefault="00884FF9" w:rsidP="00937CF6">
            <w:pPr>
              <w:jc w:val="center"/>
              <w:rPr>
                <w:sz w:val="18"/>
                <w:szCs w:val="18"/>
                <w:lang w:val="uk-UA"/>
              </w:rPr>
            </w:pPr>
            <w:r w:rsidRPr="00655BF5">
              <w:rPr>
                <w:sz w:val="18"/>
                <w:szCs w:val="18"/>
                <w:lang w:val="uk-UA"/>
              </w:rPr>
              <w:t>Підстава для відмови в участі процедурі закупівлі</w:t>
            </w:r>
          </w:p>
        </w:tc>
        <w:tc>
          <w:tcPr>
            <w:tcW w:w="3685" w:type="dxa"/>
            <w:shd w:val="clear" w:color="auto" w:fill="auto"/>
          </w:tcPr>
          <w:p w:rsidR="00884FF9" w:rsidRPr="00655BF5" w:rsidRDefault="00884FF9" w:rsidP="00937CF6">
            <w:pPr>
              <w:jc w:val="center"/>
              <w:rPr>
                <w:sz w:val="18"/>
                <w:szCs w:val="18"/>
                <w:lang w:val="uk-UA"/>
              </w:rPr>
            </w:pPr>
            <w:r w:rsidRPr="00655BF5">
              <w:rPr>
                <w:sz w:val="18"/>
                <w:szCs w:val="18"/>
                <w:lang w:val="uk-UA"/>
              </w:rPr>
              <w:t>Для учасника</w:t>
            </w:r>
          </w:p>
        </w:tc>
        <w:tc>
          <w:tcPr>
            <w:tcW w:w="2011" w:type="dxa"/>
            <w:shd w:val="clear" w:color="auto" w:fill="auto"/>
          </w:tcPr>
          <w:p w:rsidR="00884FF9" w:rsidRPr="00655BF5" w:rsidRDefault="00884FF9" w:rsidP="00937CF6">
            <w:pPr>
              <w:jc w:val="center"/>
              <w:rPr>
                <w:sz w:val="18"/>
                <w:szCs w:val="18"/>
                <w:lang w:val="uk-UA"/>
              </w:rPr>
            </w:pPr>
            <w:r w:rsidRPr="00655BF5">
              <w:rPr>
                <w:sz w:val="18"/>
                <w:szCs w:val="18"/>
                <w:lang w:val="uk-UA"/>
              </w:rPr>
              <w:t>Для переможця</w:t>
            </w:r>
          </w:p>
        </w:tc>
      </w:tr>
      <w:tr w:rsidR="00884FF9"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 xml:space="preserve"> 1</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2</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884FF9"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3</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4</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BF5">
              <w:rPr>
                <w:sz w:val="18"/>
                <w:szCs w:val="18"/>
                <w:lang w:val="uk-UA"/>
              </w:rPr>
              <w:lastRenderedPageBreak/>
              <w:t>антиконкурентних</w:t>
            </w:r>
            <w:proofErr w:type="spellEnd"/>
            <w:r w:rsidRPr="00655BF5">
              <w:rPr>
                <w:sz w:val="18"/>
                <w:szCs w:val="18"/>
                <w:lang w:val="uk-UA"/>
              </w:rPr>
              <w:t xml:space="preserve"> узгоджених дій, що стосуються спотворення результатів тендерів</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384950"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lastRenderedPageBreak/>
              <w:t>5</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Ф</w:t>
            </w:r>
            <w:proofErr w:type="spellStart"/>
            <w:r w:rsidRPr="00655BF5">
              <w:rPr>
                <w:sz w:val="18"/>
                <w:szCs w:val="18"/>
              </w:rPr>
              <w:t>ізична</w:t>
            </w:r>
            <w:proofErr w:type="spellEnd"/>
            <w:r w:rsidRPr="00655BF5">
              <w:rPr>
                <w:sz w:val="18"/>
                <w:szCs w:val="18"/>
              </w:rPr>
              <w:t xml:space="preserve"> особа, яка </w:t>
            </w:r>
            <w:proofErr w:type="spellStart"/>
            <w:r w:rsidRPr="00655BF5">
              <w:rPr>
                <w:sz w:val="18"/>
                <w:szCs w:val="18"/>
              </w:rPr>
              <w:t>є</w:t>
            </w:r>
            <w:proofErr w:type="spellEnd"/>
            <w:r w:rsidRPr="00655BF5">
              <w:rPr>
                <w:sz w:val="18"/>
                <w:szCs w:val="18"/>
              </w:rPr>
              <w:t xml:space="preserve">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була</w:t>
            </w:r>
            <w:proofErr w:type="spellEnd"/>
            <w:r w:rsidRPr="00655BF5">
              <w:rPr>
                <w:sz w:val="18"/>
                <w:szCs w:val="18"/>
              </w:rPr>
              <w:t xml:space="preserve"> </w:t>
            </w:r>
            <w:proofErr w:type="spellStart"/>
            <w:r w:rsidRPr="00655BF5">
              <w:rPr>
                <w:sz w:val="18"/>
                <w:szCs w:val="18"/>
              </w:rPr>
              <w:t>засуджена</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хабарництвом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якої</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384950" w:rsidTr="00884FF9">
        <w:trPr>
          <w:trHeight w:val="1414"/>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6</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К</w:t>
            </w:r>
            <w:proofErr w:type="spellStart"/>
            <w:r w:rsidRPr="00655BF5">
              <w:rPr>
                <w:sz w:val="18"/>
                <w:szCs w:val="18"/>
              </w:rPr>
              <w:t>ерівник</w:t>
            </w:r>
            <w:proofErr w:type="spellEnd"/>
            <w:r w:rsidRPr="00655BF5">
              <w:rPr>
                <w:sz w:val="18"/>
                <w:szCs w:val="18"/>
              </w:rPr>
              <w:t xml:space="preserve"> </w:t>
            </w:r>
            <w:proofErr w:type="spellStart"/>
            <w:r w:rsidRPr="00655BF5">
              <w:rPr>
                <w:sz w:val="18"/>
                <w:szCs w:val="18"/>
              </w:rPr>
              <w:t>учасника</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був</w:t>
            </w:r>
            <w:proofErr w:type="spellEnd"/>
            <w:r w:rsidRPr="00655BF5">
              <w:rPr>
                <w:sz w:val="18"/>
                <w:szCs w:val="18"/>
              </w:rPr>
              <w:t xml:space="preserve"> </w:t>
            </w:r>
            <w:proofErr w:type="spellStart"/>
            <w:r w:rsidRPr="00655BF5">
              <w:rPr>
                <w:sz w:val="18"/>
                <w:szCs w:val="18"/>
              </w:rPr>
              <w:t>засуджений</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хабарництвом</w:t>
            </w:r>
            <w:proofErr w:type="spellEnd"/>
            <w:r w:rsidRPr="00655BF5">
              <w:rPr>
                <w:sz w:val="18"/>
                <w:szCs w:val="18"/>
              </w:rPr>
              <w:t xml:space="preserve">, </w:t>
            </w:r>
            <w:proofErr w:type="spellStart"/>
            <w:r w:rsidRPr="00655BF5">
              <w:rPr>
                <w:sz w:val="18"/>
                <w:szCs w:val="18"/>
              </w:rPr>
              <w:t>шахрайством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якого</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w:t>
            </w:r>
            <w:r>
              <w:rPr>
                <w:sz w:val="18"/>
                <w:szCs w:val="18"/>
              </w:rPr>
              <w:t>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7</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Т</w:t>
            </w:r>
            <w:proofErr w:type="spellStart"/>
            <w:r w:rsidRPr="00655BF5">
              <w:rPr>
                <w:sz w:val="18"/>
                <w:szCs w:val="18"/>
              </w:rPr>
              <w:t>ендерна</w:t>
            </w:r>
            <w:proofErr w:type="spellEnd"/>
            <w:r w:rsidRPr="00655BF5">
              <w:rPr>
                <w:sz w:val="18"/>
                <w:szCs w:val="18"/>
              </w:rPr>
              <w:t xml:space="preserve"> </w:t>
            </w:r>
            <w:proofErr w:type="spellStart"/>
            <w:r w:rsidRPr="00655BF5">
              <w:rPr>
                <w:sz w:val="18"/>
                <w:szCs w:val="18"/>
              </w:rPr>
              <w:t>пропозиція</w:t>
            </w:r>
            <w:proofErr w:type="spellEnd"/>
            <w:r w:rsidRPr="00655BF5">
              <w:rPr>
                <w:sz w:val="18"/>
                <w:szCs w:val="18"/>
              </w:rPr>
              <w:t xml:space="preserve"> подана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який</w:t>
            </w:r>
            <w:proofErr w:type="spellEnd"/>
            <w:r w:rsidRPr="00655BF5">
              <w:rPr>
                <w:sz w:val="18"/>
                <w:szCs w:val="18"/>
              </w:rPr>
              <w:t xml:space="preserve"> </w:t>
            </w:r>
            <w:proofErr w:type="spellStart"/>
            <w:r w:rsidRPr="00655BF5">
              <w:rPr>
                <w:sz w:val="18"/>
                <w:szCs w:val="18"/>
              </w:rPr>
              <w:t>є</w:t>
            </w:r>
            <w:proofErr w:type="spellEnd"/>
            <w:r w:rsidRPr="00655BF5">
              <w:rPr>
                <w:sz w:val="18"/>
                <w:szCs w:val="18"/>
              </w:rPr>
              <w:t xml:space="preserve"> </w:t>
            </w:r>
            <w:proofErr w:type="spellStart"/>
            <w:r w:rsidRPr="00655BF5">
              <w:rPr>
                <w:sz w:val="18"/>
                <w:szCs w:val="18"/>
              </w:rPr>
              <w:t>пов’язаною</w:t>
            </w:r>
            <w:proofErr w:type="spellEnd"/>
            <w:r w:rsidRPr="00655BF5">
              <w:rPr>
                <w:sz w:val="18"/>
                <w:szCs w:val="18"/>
              </w:rPr>
              <w:t xml:space="preserve"> особою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іншими</w:t>
            </w:r>
            <w:proofErr w:type="spellEnd"/>
            <w:r w:rsidRPr="00655BF5">
              <w:rPr>
                <w:sz w:val="18"/>
                <w:szCs w:val="18"/>
              </w:rPr>
              <w:t xml:space="preserve"> </w:t>
            </w:r>
            <w:proofErr w:type="spellStart"/>
            <w:r w:rsidRPr="00655BF5">
              <w:rPr>
                <w:sz w:val="18"/>
                <w:szCs w:val="18"/>
              </w:rPr>
              <w:t>учасниками</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уповноваженою</w:t>
            </w:r>
            <w:proofErr w:type="spellEnd"/>
            <w:r w:rsidRPr="00655BF5">
              <w:rPr>
                <w:sz w:val="18"/>
                <w:szCs w:val="18"/>
              </w:rPr>
              <w:t xml:space="preserve"> особою (особами)</w:t>
            </w:r>
            <w:r>
              <w:rPr>
                <w:sz w:val="18"/>
                <w:szCs w:val="18"/>
              </w:rPr>
              <w:t>, та/</w:t>
            </w:r>
            <w:proofErr w:type="spellStart"/>
            <w:r>
              <w:rPr>
                <w:sz w:val="18"/>
                <w:szCs w:val="18"/>
              </w:rPr>
              <w:t>або</w:t>
            </w:r>
            <w:proofErr w:type="spellEnd"/>
            <w:r>
              <w:rPr>
                <w:sz w:val="18"/>
                <w:szCs w:val="18"/>
              </w:rPr>
              <w:t xml:space="preserve"> </w:t>
            </w:r>
            <w:proofErr w:type="spellStart"/>
            <w:r>
              <w:rPr>
                <w:sz w:val="18"/>
                <w:szCs w:val="18"/>
              </w:rPr>
              <w:t>з</w:t>
            </w:r>
            <w:proofErr w:type="spellEnd"/>
            <w:r>
              <w:rPr>
                <w:sz w:val="18"/>
                <w:szCs w:val="18"/>
              </w:rPr>
              <w:t xml:space="preserve"> </w:t>
            </w:r>
            <w:proofErr w:type="spellStart"/>
            <w:r>
              <w:rPr>
                <w:sz w:val="18"/>
                <w:szCs w:val="18"/>
              </w:rPr>
              <w:t>керівником</w:t>
            </w:r>
            <w:proofErr w:type="spellEnd"/>
            <w:r>
              <w:rPr>
                <w:sz w:val="18"/>
                <w:szCs w:val="18"/>
              </w:rPr>
              <w:t xml:space="preserve"> </w:t>
            </w:r>
            <w:proofErr w:type="spellStart"/>
            <w:r>
              <w:rPr>
                <w:sz w:val="18"/>
                <w:szCs w:val="18"/>
              </w:rPr>
              <w:t>замовника</w:t>
            </w:r>
            <w:proofErr w:type="spellEnd"/>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8</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визнаний</w:t>
            </w:r>
            <w:proofErr w:type="spellEnd"/>
            <w:r w:rsidRPr="00655BF5">
              <w:rPr>
                <w:sz w:val="18"/>
                <w:szCs w:val="18"/>
              </w:rPr>
              <w:t xml:space="preserve"> в </w:t>
            </w:r>
            <w:proofErr w:type="spellStart"/>
            <w:r w:rsidRPr="00655BF5">
              <w:rPr>
                <w:sz w:val="18"/>
                <w:szCs w:val="18"/>
              </w:rPr>
              <w:t>установленому</w:t>
            </w:r>
            <w:proofErr w:type="spellEnd"/>
            <w:r w:rsidRPr="00655BF5">
              <w:rPr>
                <w:sz w:val="18"/>
                <w:szCs w:val="18"/>
              </w:rPr>
              <w:t xml:space="preserve"> законом порядку </w:t>
            </w:r>
            <w:proofErr w:type="spellStart"/>
            <w:r w:rsidRPr="00655BF5">
              <w:rPr>
                <w:sz w:val="18"/>
                <w:szCs w:val="18"/>
              </w:rPr>
              <w:t>банкрутом</w:t>
            </w:r>
            <w:proofErr w:type="spellEnd"/>
            <w:r w:rsidRPr="00655BF5">
              <w:rPr>
                <w:sz w:val="18"/>
                <w:szCs w:val="18"/>
              </w:rPr>
              <w:t xml:space="preserve"> та </w:t>
            </w:r>
            <w:proofErr w:type="spellStart"/>
            <w:r w:rsidRPr="00655BF5">
              <w:rPr>
                <w:sz w:val="18"/>
                <w:szCs w:val="18"/>
              </w:rPr>
              <w:t>стосовно</w:t>
            </w:r>
            <w:proofErr w:type="spellEnd"/>
            <w:r w:rsidRPr="00655BF5">
              <w:rPr>
                <w:sz w:val="18"/>
                <w:szCs w:val="18"/>
              </w:rPr>
              <w:t xml:space="preserve"> </w:t>
            </w:r>
            <w:proofErr w:type="spellStart"/>
            <w:r w:rsidRPr="00655BF5">
              <w:rPr>
                <w:sz w:val="18"/>
                <w:szCs w:val="18"/>
              </w:rPr>
              <w:t>нього</w:t>
            </w:r>
            <w:proofErr w:type="spellEnd"/>
            <w:r w:rsidRPr="00655BF5">
              <w:rPr>
                <w:sz w:val="18"/>
                <w:szCs w:val="18"/>
              </w:rPr>
              <w:t xml:space="preserve"> </w:t>
            </w:r>
            <w:proofErr w:type="spellStart"/>
            <w:r>
              <w:rPr>
                <w:sz w:val="18"/>
                <w:szCs w:val="18"/>
              </w:rPr>
              <w:t>відкрита</w:t>
            </w:r>
            <w:proofErr w:type="spellEnd"/>
            <w:r>
              <w:rPr>
                <w:sz w:val="18"/>
                <w:szCs w:val="18"/>
              </w:rPr>
              <w:t xml:space="preserve"> </w:t>
            </w:r>
            <w:proofErr w:type="spellStart"/>
            <w:r>
              <w:rPr>
                <w:sz w:val="18"/>
                <w:szCs w:val="18"/>
              </w:rPr>
              <w:t>ліквідаційна</w:t>
            </w:r>
            <w:proofErr w:type="spellEnd"/>
            <w:r>
              <w:rPr>
                <w:sz w:val="18"/>
                <w:szCs w:val="18"/>
              </w:rPr>
              <w:t xml:space="preserve"> процедура</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rPr>
          <w:trHeight w:val="1559"/>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9</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55BF5">
              <w:rPr>
                <w:sz w:val="18"/>
                <w:szCs w:val="18"/>
                <w:lang w:val="uk-UA"/>
              </w:rPr>
              <w:t>“Про</w:t>
            </w:r>
            <w:proofErr w:type="spellEnd"/>
            <w:r w:rsidRPr="00655BF5">
              <w:rPr>
                <w:sz w:val="18"/>
                <w:szCs w:val="18"/>
                <w:lang w:val="uk-UA"/>
              </w:rPr>
              <w:t xml:space="preserve"> державну реєстрацію юридичних осіб, фізичних осіб — підприємців та громадських</w:t>
            </w:r>
            <w:r>
              <w:rPr>
                <w:sz w:val="18"/>
                <w:szCs w:val="18"/>
                <w:lang w:val="uk-UA"/>
              </w:rPr>
              <w:t xml:space="preserve"> </w:t>
            </w:r>
            <w:proofErr w:type="spellStart"/>
            <w:r>
              <w:rPr>
                <w:sz w:val="18"/>
                <w:szCs w:val="18"/>
                <w:lang w:val="uk-UA"/>
              </w:rPr>
              <w:t>формувань”</w:t>
            </w:r>
            <w:proofErr w:type="spellEnd"/>
            <w:r>
              <w:rPr>
                <w:sz w:val="18"/>
                <w:szCs w:val="18"/>
                <w:lang w:val="uk-UA"/>
              </w:rPr>
              <w:t xml:space="preserve"> (крім нерезидентів)</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rPr>
          <w:trHeight w:val="1539"/>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10</w:t>
            </w:r>
          </w:p>
        </w:tc>
        <w:tc>
          <w:tcPr>
            <w:tcW w:w="3402" w:type="dxa"/>
            <w:shd w:val="clear" w:color="auto" w:fill="auto"/>
          </w:tcPr>
          <w:p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Pr>
                <w:rFonts w:ascii="Times New Roman" w:hAnsi="Times New Roman" w:cs="Times New Roman"/>
                <w:sz w:val="18"/>
                <w:szCs w:val="18"/>
              </w:rPr>
              <w:t>гривень (у тому числі за лотом)</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11</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Учасник процедури закупівлі або кінцевий </w:t>
            </w:r>
            <w:proofErr w:type="spellStart"/>
            <w:r w:rsidRPr="00655BF5">
              <w:rPr>
                <w:sz w:val="18"/>
                <w:szCs w:val="18"/>
                <w:lang w:val="uk-UA"/>
              </w:rPr>
              <w:t>бенефіціарний</w:t>
            </w:r>
            <w:proofErr w:type="spellEnd"/>
            <w:r w:rsidRPr="00655BF5">
              <w:rPr>
                <w:sz w:val="18"/>
                <w:szCs w:val="1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55BF5">
              <w:rPr>
                <w:sz w:val="18"/>
                <w:szCs w:val="18"/>
                <w:lang w:val="uk-UA"/>
              </w:rPr>
              <w:t>“Про</w:t>
            </w:r>
            <w:proofErr w:type="spellEnd"/>
            <w:r w:rsidRPr="00655BF5">
              <w:rPr>
                <w:sz w:val="18"/>
                <w:szCs w:val="18"/>
                <w:lang w:val="uk-UA"/>
              </w:rPr>
              <w:t xml:space="preserve"> </w:t>
            </w:r>
            <w:proofErr w:type="spellStart"/>
            <w:r w:rsidRPr="00655BF5">
              <w:rPr>
                <w:sz w:val="18"/>
                <w:szCs w:val="18"/>
                <w:lang w:val="uk-UA"/>
              </w:rPr>
              <w:t>санкції”</w:t>
            </w:r>
            <w:proofErr w:type="spellEnd"/>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12</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55BF5">
              <w:rPr>
                <w:sz w:val="18"/>
                <w:szCs w:val="18"/>
                <w:lang w:val="uk-UA"/>
              </w:rPr>
              <w:lastRenderedPageBreak/>
              <w:t>вчинення правопорушення, пов’язаного з використанням дитячої праці чи будь-якими формами торгівлі людьми</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655BF5">
              <w:rPr>
                <w:sz w:val="18"/>
                <w:szCs w:val="18"/>
                <w:lang w:val="uk-UA"/>
              </w:rPr>
              <w:t>єсистемі</w:t>
            </w:r>
            <w:proofErr w:type="spellEnd"/>
            <w:r w:rsidRPr="00655BF5">
              <w:rPr>
                <w:sz w:val="18"/>
                <w:szCs w:val="18"/>
                <w:lang w:val="uk-UA"/>
              </w:rPr>
              <w:t xml:space="preserve"> закупівель під час </w:t>
            </w:r>
            <w:r w:rsidRPr="00655BF5">
              <w:rPr>
                <w:sz w:val="18"/>
                <w:szCs w:val="18"/>
                <w:lang w:val="uk-UA"/>
              </w:rPr>
              <w:lastRenderedPageBreak/>
              <w:t>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lastRenderedPageBreak/>
              <w:t xml:space="preserve">Витяг про притягнення до кримінальної відповідальності, відсутність/ наявність </w:t>
            </w:r>
            <w:r w:rsidRPr="00655BF5">
              <w:rPr>
                <w:sz w:val="18"/>
                <w:szCs w:val="18"/>
                <w:lang w:val="uk-UA"/>
              </w:rPr>
              <w:lastRenderedPageBreak/>
              <w:t>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884FF9" w:rsidTr="00884FF9">
        <w:trPr>
          <w:trHeight w:val="70"/>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lastRenderedPageBreak/>
              <w:t>13</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виконав</w:t>
            </w:r>
            <w:proofErr w:type="spellEnd"/>
            <w:r w:rsidRPr="00655BF5">
              <w:rPr>
                <w:sz w:val="18"/>
                <w:szCs w:val="18"/>
              </w:rPr>
              <w:t xml:space="preserve"> </w:t>
            </w:r>
            <w:proofErr w:type="spellStart"/>
            <w:r w:rsidRPr="00655BF5">
              <w:rPr>
                <w:sz w:val="18"/>
                <w:szCs w:val="18"/>
              </w:rPr>
              <w:t>свої</w:t>
            </w:r>
            <w:proofErr w:type="spellEnd"/>
            <w:r w:rsidRPr="00655BF5">
              <w:rPr>
                <w:sz w:val="18"/>
                <w:szCs w:val="18"/>
              </w:rPr>
              <w:t xml:space="preserve"> </w:t>
            </w:r>
            <w:proofErr w:type="spellStart"/>
            <w:r w:rsidRPr="00655BF5">
              <w:rPr>
                <w:sz w:val="18"/>
                <w:szCs w:val="18"/>
              </w:rPr>
              <w:t>зобов’язання</w:t>
            </w:r>
            <w:proofErr w:type="spellEnd"/>
            <w:r w:rsidRPr="00655BF5">
              <w:rPr>
                <w:sz w:val="18"/>
                <w:szCs w:val="18"/>
              </w:rPr>
              <w:t xml:space="preserve"> за </w:t>
            </w:r>
            <w:proofErr w:type="spellStart"/>
            <w:r w:rsidRPr="00655BF5">
              <w:rPr>
                <w:sz w:val="18"/>
                <w:szCs w:val="18"/>
              </w:rPr>
              <w:t>раніше</w:t>
            </w:r>
            <w:proofErr w:type="spellEnd"/>
            <w:r w:rsidRPr="00655BF5">
              <w:rPr>
                <w:sz w:val="18"/>
                <w:szCs w:val="18"/>
              </w:rPr>
              <w:t xml:space="preserve"> </w:t>
            </w:r>
            <w:proofErr w:type="spellStart"/>
            <w:r w:rsidRPr="00655BF5">
              <w:rPr>
                <w:sz w:val="18"/>
                <w:szCs w:val="18"/>
              </w:rPr>
              <w:t>укладеним</w:t>
            </w:r>
            <w:proofErr w:type="spellEnd"/>
            <w:r w:rsidRPr="00655BF5">
              <w:rPr>
                <w:sz w:val="18"/>
                <w:szCs w:val="18"/>
              </w:rPr>
              <w:t xml:space="preserve"> договором про </w:t>
            </w:r>
            <w:proofErr w:type="spellStart"/>
            <w:r w:rsidRPr="00655BF5">
              <w:rPr>
                <w:sz w:val="18"/>
                <w:szCs w:val="18"/>
              </w:rPr>
              <w:t>закупівлю</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цим</w:t>
            </w:r>
            <w:proofErr w:type="spellEnd"/>
            <w:r w:rsidRPr="00655BF5">
              <w:rPr>
                <w:sz w:val="18"/>
                <w:szCs w:val="18"/>
              </w:rPr>
              <w:t xml:space="preserve"> самим </w:t>
            </w:r>
            <w:proofErr w:type="spellStart"/>
            <w:r w:rsidRPr="00655BF5">
              <w:rPr>
                <w:sz w:val="18"/>
                <w:szCs w:val="18"/>
              </w:rPr>
              <w:t>замовником</w:t>
            </w:r>
            <w:proofErr w:type="spellEnd"/>
            <w:r w:rsidRPr="00655BF5">
              <w:rPr>
                <w:sz w:val="18"/>
                <w:szCs w:val="18"/>
              </w:rPr>
              <w:t xml:space="preserve">, </w:t>
            </w:r>
            <w:proofErr w:type="spellStart"/>
            <w:r w:rsidRPr="00655BF5">
              <w:rPr>
                <w:sz w:val="18"/>
                <w:szCs w:val="18"/>
              </w:rPr>
              <w:t>що</w:t>
            </w:r>
            <w:proofErr w:type="spellEnd"/>
            <w:r w:rsidRPr="00655BF5">
              <w:rPr>
                <w:sz w:val="18"/>
                <w:szCs w:val="18"/>
              </w:rPr>
              <w:t xml:space="preserve"> </w:t>
            </w:r>
            <w:proofErr w:type="spellStart"/>
            <w:r w:rsidRPr="00655BF5">
              <w:rPr>
                <w:sz w:val="18"/>
                <w:szCs w:val="18"/>
              </w:rPr>
              <w:t>призвело</w:t>
            </w:r>
            <w:proofErr w:type="spellEnd"/>
            <w:r w:rsidRPr="00655BF5">
              <w:rPr>
                <w:sz w:val="18"/>
                <w:szCs w:val="18"/>
              </w:rPr>
              <w:t xml:space="preserve"> до </w:t>
            </w:r>
            <w:proofErr w:type="spellStart"/>
            <w:r w:rsidRPr="00655BF5">
              <w:rPr>
                <w:sz w:val="18"/>
                <w:szCs w:val="18"/>
              </w:rPr>
              <w:t>його</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w:t>
            </w:r>
            <w:proofErr w:type="spellStart"/>
            <w:r w:rsidRPr="00655BF5">
              <w:rPr>
                <w:sz w:val="18"/>
                <w:szCs w:val="18"/>
              </w:rPr>
              <w:t>і</w:t>
            </w:r>
            <w:proofErr w:type="spellEnd"/>
            <w:r w:rsidRPr="00655BF5">
              <w:rPr>
                <w:sz w:val="18"/>
                <w:szCs w:val="18"/>
              </w:rPr>
              <w:t xml:space="preserve"> </w:t>
            </w:r>
            <w:proofErr w:type="spellStart"/>
            <w:r w:rsidRPr="00655BF5">
              <w:rPr>
                <w:sz w:val="18"/>
                <w:szCs w:val="18"/>
              </w:rPr>
              <w:t>було</w:t>
            </w:r>
            <w:proofErr w:type="spellEnd"/>
            <w:r w:rsidRPr="00655BF5">
              <w:rPr>
                <w:sz w:val="18"/>
                <w:szCs w:val="18"/>
              </w:rPr>
              <w:t xml:space="preserve"> </w:t>
            </w:r>
            <w:proofErr w:type="spellStart"/>
            <w:r w:rsidRPr="00655BF5">
              <w:rPr>
                <w:sz w:val="18"/>
                <w:szCs w:val="18"/>
              </w:rPr>
              <w:t>застосовано</w:t>
            </w:r>
            <w:proofErr w:type="spellEnd"/>
            <w:r w:rsidRPr="00655BF5">
              <w:rPr>
                <w:sz w:val="18"/>
                <w:szCs w:val="18"/>
              </w:rPr>
              <w:t xml:space="preserve"> </w:t>
            </w:r>
            <w:proofErr w:type="spellStart"/>
            <w:r w:rsidRPr="00655BF5">
              <w:rPr>
                <w:sz w:val="18"/>
                <w:szCs w:val="18"/>
              </w:rPr>
              <w:t>санкції</w:t>
            </w:r>
            <w:proofErr w:type="spellEnd"/>
            <w:r w:rsidRPr="00655BF5">
              <w:rPr>
                <w:sz w:val="18"/>
                <w:szCs w:val="18"/>
              </w:rPr>
              <w:t xml:space="preserve"> у </w:t>
            </w:r>
            <w:proofErr w:type="spellStart"/>
            <w:r w:rsidRPr="00655BF5">
              <w:rPr>
                <w:sz w:val="18"/>
                <w:szCs w:val="18"/>
              </w:rPr>
              <w:t>вигляді</w:t>
            </w:r>
            <w:proofErr w:type="spellEnd"/>
            <w:r w:rsidRPr="00655BF5">
              <w:rPr>
                <w:sz w:val="18"/>
                <w:szCs w:val="18"/>
              </w:rPr>
              <w:t xml:space="preserve"> </w:t>
            </w:r>
            <w:proofErr w:type="spellStart"/>
            <w:r w:rsidRPr="00655BF5">
              <w:rPr>
                <w:sz w:val="18"/>
                <w:szCs w:val="18"/>
              </w:rPr>
              <w:t>штрафів</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відшкодування</w:t>
            </w:r>
            <w:proofErr w:type="spellEnd"/>
            <w:r w:rsidRPr="00655BF5">
              <w:rPr>
                <w:sz w:val="18"/>
                <w:szCs w:val="18"/>
              </w:rPr>
              <w:t xml:space="preserve"> </w:t>
            </w:r>
            <w:proofErr w:type="spellStart"/>
            <w:r w:rsidRPr="00655BF5">
              <w:rPr>
                <w:sz w:val="18"/>
                <w:szCs w:val="18"/>
              </w:rPr>
              <w:t>збитків</w:t>
            </w:r>
            <w:proofErr w:type="spellEnd"/>
            <w:r w:rsidRPr="00655BF5">
              <w:rPr>
                <w:sz w:val="18"/>
                <w:szCs w:val="18"/>
              </w:rPr>
              <w:t xml:space="preserve"> —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 xml:space="preserve"> Довідка в довільній формі про відсутність зазначених підстав;</w:t>
            </w:r>
          </w:p>
          <w:p w:rsidR="00884FF9" w:rsidRPr="00655BF5" w:rsidRDefault="00884FF9" w:rsidP="00937CF6">
            <w:pPr>
              <w:rPr>
                <w:sz w:val="18"/>
                <w:szCs w:val="18"/>
                <w:lang w:val="uk-UA"/>
              </w:rPr>
            </w:pPr>
          </w:p>
          <w:p w:rsidR="00884FF9" w:rsidRPr="00655BF5" w:rsidRDefault="00884FF9" w:rsidP="00937CF6">
            <w:pPr>
              <w:rPr>
                <w:sz w:val="18"/>
                <w:szCs w:val="18"/>
                <w:lang w:val="uk-UA"/>
              </w:rPr>
            </w:pPr>
            <w:r w:rsidRPr="00655BF5">
              <w:rPr>
                <w:sz w:val="18"/>
                <w:szCs w:val="18"/>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655BF5">
              <w:rPr>
                <w:sz w:val="18"/>
                <w:szCs w:val="18"/>
              </w:rPr>
              <w:t>Якщо</w:t>
            </w:r>
            <w:proofErr w:type="spellEnd"/>
            <w:r w:rsidRPr="00655BF5">
              <w:rPr>
                <w:sz w:val="18"/>
                <w:szCs w:val="18"/>
              </w:rPr>
              <w:t xml:space="preserve"> </w:t>
            </w:r>
            <w:proofErr w:type="spellStart"/>
            <w:r w:rsidRPr="00655BF5">
              <w:rPr>
                <w:sz w:val="18"/>
                <w:szCs w:val="18"/>
              </w:rPr>
              <w:t>замовник</w:t>
            </w:r>
            <w:proofErr w:type="spellEnd"/>
            <w:r w:rsidRPr="00655BF5">
              <w:rPr>
                <w:sz w:val="18"/>
                <w:szCs w:val="18"/>
              </w:rPr>
              <w:t xml:space="preserve"> </w:t>
            </w:r>
            <w:proofErr w:type="spellStart"/>
            <w:r w:rsidRPr="00655BF5">
              <w:rPr>
                <w:sz w:val="18"/>
                <w:szCs w:val="18"/>
              </w:rPr>
              <w:t>вважає</w:t>
            </w:r>
            <w:proofErr w:type="spellEnd"/>
            <w:r w:rsidRPr="00655BF5">
              <w:rPr>
                <w:sz w:val="18"/>
                <w:szCs w:val="18"/>
              </w:rPr>
              <w:t xml:space="preserve"> </w:t>
            </w:r>
            <w:proofErr w:type="spellStart"/>
            <w:r w:rsidRPr="00655BF5">
              <w:rPr>
                <w:sz w:val="18"/>
                <w:szCs w:val="18"/>
              </w:rPr>
              <w:t>таке</w:t>
            </w:r>
            <w:proofErr w:type="spellEnd"/>
            <w:r w:rsidRPr="00655BF5">
              <w:rPr>
                <w:sz w:val="18"/>
                <w:szCs w:val="18"/>
              </w:rPr>
              <w:t xml:space="preserve"> </w:t>
            </w:r>
            <w:proofErr w:type="spellStart"/>
            <w:proofErr w:type="gramStart"/>
            <w:r w:rsidRPr="00655BF5">
              <w:rPr>
                <w:sz w:val="18"/>
                <w:szCs w:val="18"/>
              </w:rPr>
              <w:t>п</w:t>
            </w:r>
            <w:proofErr w:type="gramEnd"/>
            <w:r w:rsidRPr="00655BF5">
              <w:rPr>
                <w:sz w:val="18"/>
                <w:szCs w:val="18"/>
              </w:rPr>
              <w:t>ідтвердження</w:t>
            </w:r>
            <w:proofErr w:type="spellEnd"/>
            <w:r w:rsidRPr="00655BF5">
              <w:rPr>
                <w:sz w:val="18"/>
                <w:szCs w:val="18"/>
              </w:rPr>
              <w:t xml:space="preserve"> </w:t>
            </w:r>
            <w:proofErr w:type="spellStart"/>
            <w:r w:rsidRPr="00655BF5">
              <w:rPr>
                <w:sz w:val="18"/>
                <w:szCs w:val="18"/>
              </w:rPr>
              <w:t>достатнім</w:t>
            </w:r>
            <w:proofErr w:type="spellEnd"/>
            <w:r w:rsidRPr="00655BF5">
              <w:rPr>
                <w:sz w:val="18"/>
                <w:szCs w:val="18"/>
              </w:rPr>
              <w:t xml:space="preserve">, </w:t>
            </w:r>
            <w:proofErr w:type="spellStart"/>
            <w:r w:rsidRPr="00655BF5">
              <w:rPr>
                <w:sz w:val="18"/>
                <w:szCs w:val="18"/>
              </w:rPr>
              <w:t>учаснику</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може</w:t>
            </w:r>
            <w:proofErr w:type="spellEnd"/>
            <w:r w:rsidRPr="00655BF5">
              <w:rPr>
                <w:sz w:val="18"/>
                <w:szCs w:val="18"/>
              </w:rPr>
              <w:t xml:space="preserve"> бути </w:t>
            </w:r>
            <w:proofErr w:type="spellStart"/>
            <w:r w:rsidRPr="00655BF5">
              <w:rPr>
                <w:sz w:val="18"/>
                <w:szCs w:val="18"/>
              </w:rPr>
              <w:t>відмовлено</w:t>
            </w:r>
            <w:proofErr w:type="spellEnd"/>
            <w:r w:rsidRPr="00655BF5">
              <w:rPr>
                <w:sz w:val="18"/>
                <w:szCs w:val="18"/>
              </w:rPr>
              <w:t xml:space="preserve"> в </w:t>
            </w:r>
            <w:proofErr w:type="spellStart"/>
            <w:r w:rsidRPr="00655BF5">
              <w:rPr>
                <w:sz w:val="18"/>
                <w:szCs w:val="18"/>
              </w:rPr>
              <w:t>участі</w:t>
            </w:r>
            <w:proofErr w:type="spellEnd"/>
            <w:r w:rsidRPr="00655BF5">
              <w:rPr>
                <w:sz w:val="18"/>
                <w:szCs w:val="18"/>
              </w:rPr>
              <w:t xml:space="preserve"> в </w:t>
            </w:r>
            <w:proofErr w:type="spellStart"/>
            <w:r w:rsidRPr="00655BF5">
              <w:rPr>
                <w:sz w:val="18"/>
                <w:szCs w:val="18"/>
              </w:rPr>
              <w:t>процедурі</w:t>
            </w:r>
            <w:proofErr w:type="spellEnd"/>
            <w:r w:rsidRPr="00655BF5">
              <w:rPr>
                <w:sz w:val="18"/>
                <w:szCs w:val="18"/>
              </w:rPr>
              <w:t xml:space="preserve"> </w:t>
            </w:r>
            <w:proofErr w:type="spellStart"/>
            <w:r w:rsidRPr="00655BF5">
              <w:rPr>
                <w:sz w:val="18"/>
                <w:szCs w:val="18"/>
              </w:rPr>
              <w:t>закупівлі</w:t>
            </w:r>
            <w:proofErr w:type="spellEnd"/>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655BF5">
              <w:rPr>
                <w:sz w:val="18"/>
                <w:szCs w:val="18"/>
              </w:rPr>
              <w:t xml:space="preserve">—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p w:rsidR="00884FF9" w:rsidRPr="00655BF5" w:rsidRDefault="00884FF9" w:rsidP="00937CF6">
            <w:pPr>
              <w:rPr>
                <w:sz w:val="18"/>
                <w:szCs w:val="18"/>
                <w:lang w:val="uk-UA"/>
              </w:rPr>
            </w:pPr>
          </w:p>
          <w:p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884FF9" w:rsidRPr="00655BF5" w:rsidTr="00884FF9">
        <w:trPr>
          <w:trHeight w:val="70"/>
        </w:trPr>
        <w:tc>
          <w:tcPr>
            <w:tcW w:w="9666" w:type="dxa"/>
            <w:gridSpan w:val="4"/>
            <w:tcBorders>
              <w:top w:val="nil"/>
              <w:left w:val="nil"/>
              <w:bottom w:val="nil"/>
              <w:right w:val="nil"/>
            </w:tcBorders>
            <w:shd w:val="clear" w:color="auto" w:fill="auto"/>
          </w:tcPr>
          <w:p w:rsidR="00884FF9" w:rsidRDefault="00884FF9" w:rsidP="00937CF6">
            <w:pPr>
              <w:rPr>
                <w:sz w:val="18"/>
                <w:szCs w:val="18"/>
                <w:lang w:val="uk-UA"/>
              </w:rPr>
            </w:pPr>
          </w:p>
          <w:p w:rsidR="00884FF9" w:rsidRPr="00655BF5" w:rsidRDefault="00884FF9" w:rsidP="00937CF6">
            <w:pPr>
              <w:rPr>
                <w:sz w:val="18"/>
                <w:szCs w:val="18"/>
                <w:lang w:val="uk-UA"/>
              </w:rPr>
            </w:pPr>
            <w:r>
              <w:rPr>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bookmarkEnd w:id="0"/>
    </w:tbl>
    <w:p w:rsidR="00187332" w:rsidRDefault="00187332"/>
    <w:sectPr w:rsidR="00187332" w:rsidSect="00187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4FF9"/>
    <w:rsid w:val="0010187C"/>
    <w:rsid w:val="001646D3"/>
    <w:rsid w:val="00187332"/>
    <w:rsid w:val="001F5C2C"/>
    <w:rsid w:val="00296F2C"/>
    <w:rsid w:val="00485D6C"/>
    <w:rsid w:val="00500690"/>
    <w:rsid w:val="005C4BA1"/>
    <w:rsid w:val="005F43DE"/>
    <w:rsid w:val="007B02C8"/>
    <w:rsid w:val="00884FF9"/>
    <w:rsid w:val="009F025B"/>
    <w:rsid w:val="00B57205"/>
    <w:rsid w:val="00BA27D6"/>
    <w:rsid w:val="00D73F50"/>
    <w:rsid w:val="00E30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4FF9"/>
    <w:pPr>
      <w:suppressAutoHyphens/>
      <w:spacing w:before="120"/>
      <w:ind w:firstLine="567"/>
    </w:pPr>
    <w:rPr>
      <w:rFonts w:ascii="Antiqua" w:hAnsi="Antiqua" w:cs="Antiqua"/>
      <w:sz w:val="26"/>
      <w:szCs w:val="26"/>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2023-03-20T12:14:00Z</dcterms:created>
  <dcterms:modified xsi:type="dcterms:W3CDTF">2023-03-20T12:15:00Z</dcterms:modified>
</cp:coreProperties>
</file>