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5" w:rsidRPr="002D3164" w:rsidRDefault="002D3164" w:rsidP="00D7669E">
      <w:pPr>
        <w:spacing w:after="0" w:line="240" w:lineRule="auto"/>
        <w:jc w:val="center"/>
        <w:rPr>
          <w:rFonts w:ascii="Times New Roman" w:hAnsi="Times New Roman"/>
          <w:b/>
          <w:sz w:val="36"/>
          <w:szCs w:val="32"/>
          <w:lang w:val="ru-RU" w:eastAsia="uk-UA"/>
        </w:rPr>
      </w:pPr>
      <w:r>
        <w:rPr>
          <w:rFonts w:ascii="Times New Roman" w:hAnsi="Times New Roman"/>
          <w:b/>
          <w:sz w:val="36"/>
          <w:szCs w:val="32"/>
          <w:lang w:eastAsia="uk-UA"/>
        </w:rPr>
        <w:t xml:space="preserve">Комунальна установа </w:t>
      </w:r>
      <w:r w:rsidRPr="002D3164">
        <w:rPr>
          <w:rFonts w:ascii="Times New Roman" w:hAnsi="Times New Roman"/>
          <w:b/>
          <w:sz w:val="36"/>
          <w:szCs w:val="32"/>
          <w:lang w:val="ru-RU" w:eastAsia="uk-UA"/>
        </w:rPr>
        <w:t>“</w:t>
      </w:r>
      <w:r>
        <w:rPr>
          <w:rFonts w:ascii="Times New Roman" w:hAnsi="Times New Roman"/>
          <w:b/>
          <w:sz w:val="36"/>
          <w:szCs w:val="32"/>
          <w:lang w:eastAsia="uk-UA"/>
        </w:rPr>
        <w:t>Центр фінансово-господарського обслуговування закладів освіти</w:t>
      </w:r>
      <w:r w:rsidRPr="002D3164">
        <w:rPr>
          <w:rFonts w:ascii="Times New Roman" w:hAnsi="Times New Roman"/>
          <w:b/>
          <w:sz w:val="36"/>
          <w:szCs w:val="32"/>
          <w:lang w:val="ru-RU" w:eastAsia="uk-UA"/>
        </w:rPr>
        <w:t>”</w:t>
      </w:r>
      <w:r>
        <w:rPr>
          <w:rFonts w:ascii="Times New Roman" w:hAnsi="Times New Roman"/>
          <w:b/>
          <w:sz w:val="36"/>
          <w:szCs w:val="32"/>
          <w:lang w:val="ru-RU" w:eastAsia="uk-UA"/>
        </w:rPr>
        <w:t xml:space="preserve"> </w:t>
      </w:r>
      <w:proofErr w:type="spellStart"/>
      <w:r>
        <w:rPr>
          <w:rFonts w:ascii="Times New Roman" w:hAnsi="Times New Roman"/>
          <w:b/>
          <w:sz w:val="36"/>
          <w:szCs w:val="32"/>
          <w:lang w:val="ru-RU" w:eastAsia="uk-UA"/>
        </w:rPr>
        <w:t>Новомиколаївської</w:t>
      </w:r>
      <w:proofErr w:type="spellEnd"/>
      <w:r>
        <w:rPr>
          <w:rFonts w:ascii="Times New Roman" w:hAnsi="Times New Roman"/>
          <w:b/>
          <w:sz w:val="36"/>
          <w:szCs w:val="32"/>
          <w:lang w:val="ru-RU" w:eastAsia="uk-UA"/>
        </w:rPr>
        <w:t xml:space="preserve"> </w:t>
      </w:r>
      <w:proofErr w:type="spellStart"/>
      <w:r>
        <w:rPr>
          <w:rFonts w:ascii="Times New Roman" w:hAnsi="Times New Roman"/>
          <w:b/>
          <w:sz w:val="36"/>
          <w:szCs w:val="32"/>
          <w:lang w:val="ru-RU" w:eastAsia="uk-UA"/>
        </w:rPr>
        <w:t>селищної</w:t>
      </w:r>
      <w:proofErr w:type="spellEnd"/>
      <w:r>
        <w:rPr>
          <w:rFonts w:ascii="Times New Roman" w:hAnsi="Times New Roman"/>
          <w:b/>
          <w:sz w:val="36"/>
          <w:szCs w:val="32"/>
          <w:lang w:val="ru-RU" w:eastAsia="uk-UA"/>
        </w:rPr>
        <w:t xml:space="preserve"> ради</w:t>
      </w:r>
    </w:p>
    <w:p w:rsidR="00564A3D" w:rsidRPr="00FE4B3D" w:rsidRDefault="00564A3D" w:rsidP="00564A3D">
      <w:pPr>
        <w:spacing w:after="0" w:line="240" w:lineRule="auto"/>
        <w:ind w:left="5103"/>
        <w:jc w:val="both"/>
        <w:rPr>
          <w:rFonts w:ascii="Times New Roman" w:eastAsia="Times New Roman" w:hAnsi="Times New Roman"/>
          <w:b/>
          <w:sz w:val="24"/>
          <w:szCs w:val="24"/>
          <w:lang w:eastAsia="ru-RU"/>
        </w:rPr>
      </w:pPr>
    </w:p>
    <w:p w:rsidR="00564A3D" w:rsidRPr="00FE4B3D" w:rsidRDefault="00564A3D" w:rsidP="00564A3D">
      <w:pPr>
        <w:spacing w:after="0" w:line="240" w:lineRule="auto"/>
        <w:ind w:left="5103"/>
        <w:jc w:val="both"/>
        <w:rPr>
          <w:rFonts w:ascii="Times New Roman" w:eastAsia="Times New Roman" w:hAnsi="Times New Roman"/>
          <w:b/>
          <w:sz w:val="24"/>
          <w:szCs w:val="24"/>
          <w:lang w:eastAsia="ru-RU"/>
        </w:rPr>
      </w:pPr>
    </w:p>
    <w:p w:rsidR="00564A3D" w:rsidRPr="00032A94" w:rsidRDefault="0082596F" w:rsidP="00D7669E">
      <w:pPr>
        <w:spacing w:after="0" w:line="240" w:lineRule="auto"/>
        <w:ind w:left="6096"/>
        <w:jc w:val="right"/>
        <w:rPr>
          <w:rFonts w:ascii="Times New Roman" w:eastAsia="Times New Roman" w:hAnsi="Times New Roman"/>
          <w:b/>
          <w:sz w:val="24"/>
          <w:szCs w:val="24"/>
          <w:lang w:val="ru-RU" w:eastAsia="ru-RU"/>
        </w:rPr>
      </w:pPr>
      <w:r w:rsidRPr="00032A94">
        <w:rPr>
          <w:rFonts w:ascii="Times New Roman" w:eastAsia="Times New Roman" w:hAnsi="Times New Roman"/>
          <w:b/>
          <w:sz w:val="24"/>
          <w:szCs w:val="24"/>
          <w:lang w:val="ru-RU" w:eastAsia="ru-RU"/>
        </w:rPr>
        <w:t>“</w:t>
      </w:r>
      <w:r>
        <w:rPr>
          <w:rFonts w:ascii="Times New Roman" w:eastAsia="Times New Roman" w:hAnsi="Times New Roman"/>
          <w:b/>
          <w:sz w:val="24"/>
          <w:szCs w:val="24"/>
          <w:lang w:eastAsia="ru-RU"/>
        </w:rPr>
        <w:t>ЗАТВЕРДЖЕНО</w:t>
      </w:r>
      <w:r w:rsidRPr="00032A94">
        <w:rPr>
          <w:rFonts w:ascii="Times New Roman" w:eastAsia="Times New Roman" w:hAnsi="Times New Roman"/>
          <w:b/>
          <w:sz w:val="24"/>
          <w:szCs w:val="24"/>
          <w:lang w:val="ru-RU" w:eastAsia="ru-RU"/>
        </w:rPr>
        <w:t>”</w:t>
      </w:r>
    </w:p>
    <w:p w:rsidR="00564A3D" w:rsidRPr="00D6589F" w:rsidRDefault="00564A3D" w:rsidP="00D7669E">
      <w:pPr>
        <w:spacing w:after="0" w:line="240" w:lineRule="auto"/>
        <w:ind w:left="6096"/>
        <w:jc w:val="right"/>
        <w:rPr>
          <w:rFonts w:ascii="Times New Roman" w:eastAsia="Times New Roman" w:hAnsi="Times New Roman"/>
          <w:b/>
          <w:sz w:val="24"/>
          <w:szCs w:val="24"/>
          <w:lang w:eastAsia="ru-RU"/>
        </w:rPr>
      </w:pPr>
      <w:r w:rsidRPr="00D6589F">
        <w:rPr>
          <w:rFonts w:ascii="Times New Roman" w:eastAsia="Times New Roman" w:hAnsi="Times New Roman"/>
          <w:b/>
          <w:sz w:val="24"/>
          <w:szCs w:val="24"/>
          <w:lang w:eastAsia="ru-RU"/>
        </w:rPr>
        <w:t>Рішенням уповноваженої особи</w:t>
      </w:r>
    </w:p>
    <w:p w:rsidR="00564A3D" w:rsidRPr="005C0A67" w:rsidRDefault="00564A3D" w:rsidP="00D7669E">
      <w:pPr>
        <w:spacing w:after="0" w:line="240" w:lineRule="auto"/>
        <w:ind w:left="6096"/>
        <w:jc w:val="right"/>
        <w:rPr>
          <w:rFonts w:ascii="Times New Roman" w:eastAsia="Times New Roman" w:hAnsi="Times New Roman"/>
          <w:b/>
          <w:sz w:val="24"/>
          <w:szCs w:val="24"/>
          <w:lang w:val="ru-RU" w:eastAsia="ru-RU"/>
        </w:rPr>
      </w:pPr>
      <w:r w:rsidRPr="00D6589F">
        <w:rPr>
          <w:rFonts w:ascii="Times New Roman" w:eastAsia="Times New Roman" w:hAnsi="Times New Roman"/>
          <w:b/>
          <w:sz w:val="24"/>
          <w:szCs w:val="24"/>
          <w:lang w:eastAsia="ru-RU"/>
        </w:rPr>
        <w:t xml:space="preserve">Протокол </w:t>
      </w:r>
      <w:r w:rsidR="002B26DB" w:rsidRPr="00D6589F">
        <w:rPr>
          <w:rFonts w:ascii="Times New Roman" w:eastAsia="Times New Roman" w:hAnsi="Times New Roman"/>
          <w:b/>
          <w:sz w:val="24"/>
          <w:szCs w:val="24"/>
          <w:lang w:eastAsia="ru-RU"/>
        </w:rPr>
        <w:t>№</w:t>
      </w:r>
      <w:r w:rsidR="00DE2D4C">
        <w:rPr>
          <w:rFonts w:ascii="Times New Roman" w:eastAsia="Times New Roman" w:hAnsi="Times New Roman"/>
          <w:b/>
          <w:sz w:val="24"/>
          <w:szCs w:val="24"/>
          <w:lang w:eastAsia="ru-RU"/>
        </w:rPr>
        <w:t xml:space="preserve"> 1</w:t>
      </w:r>
      <w:r w:rsidR="000E0676" w:rsidRPr="005C0A67">
        <w:rPr>
          <w:rFonts w:ascii="Times New Roman" w:eastAsia="Times New Roman" w:hAnsi="Times New Roman"/>
          <w:b/>
          <w:sz w:val="24"/>
          <w:szCs w:val="24"/>
          <w:lang w:val="ru-RU" w:eastAsia="ru-RU"/>
        </w:rPr>
        <w:t>4</w:t>
      </w:r>
    </w:p>
    <w:p w:rsidR="00564A3D" w:rsidRPr="00D6589F" w:rsidRDefault="0082596F" w:rsidP="00D7669E">
      <w:pPr>
        <w:spacing w:after="0" w:line="240" w:lineRule="auto"/>
        <w:ind w:left="6096"/>
        <w:jc w:val="right"/>
        <w:rPr>
          <w:rFonts w:ascii="Times New Roman" w:eastAsia="Times New Roman" w:hAnsi="Times New Roman"/>
          <w:b/>
          <w:sz w:val="24"/>
          <w:szCs w:val="24"/>
          <w:lang w:eastAsia="ru-RU"/>
        </w:rPr>
      </w:pPr>
      <w:r w:rsidRPr="00D6589F">
        <w:rPr>
          <w:rFonts w:ascii="Times New Roman" w:eastAsia="Times New Roman" w:hAnsi="Times New Roman"/>
          <w:b/>
          <w:sz w:val="24"/>
          <w:szCs w:val="24"/>
          <w:lang w:eastAsia="ru-RU"/>
        </w:rPr>
        <w:t xml:space="preserve">від </w:t>
      </w:r>
      <w:r w:rsidR="000E0676" w:rsidRPr="005C0A67">
        <w:rPr>
          <w:rFonts w:ascii="Times New Roman" w:eastAsia="Times New Roman" w:hAnsi="Times New Roman"/>
          <w:b/>
          <w:sz w:val="24"/>
          <w:szCs w:val="24"/>
          <w:lang w:val="ru-RU" w:eastAsia="ru-RU"/>
        </w:rPr>
        <w:t>26</w:t>
      </w:r>
      <w:r w:rsidR="00324446">
        <w:rPr>
          <w:rFonts w:ascii="Times New Roman" w:eastAsia="Times New Roman" w:hAnsi="Times New Roman"/>
          <w:b/>
          <w:sz w:val="24"/>
          <w:szCs w:val="24"/>
          <w:lang w:eastAsia="ru-RU"/>
        </w:rPr>
        <w:t xml:space="preserve"> </w:t>
      </w:r>
      <w:r w:rsidR="002D3164">
        <w:rPr>
          <w:rFonts w:ascii="Times New Roman" w:eastAsia="Times New Roman" w:hAnsi="Times New Roman"/>
          <w:b/>
          <w:sz w:val="24"/>
          <w:szCs w:val="24"/>
          <w:lang w:eastAsia="ru-RU"/>
        </w:rPr>
        <w:t>квітня</w:t>
      </w:r>
      <w:r w:rsidR="00456A1E" w:rsidRPr="00AF3F8C">
        <w:rPr>
          <w:rFonts w:ascii="Times New Roman" w:eastAsia="Times New Roman" w:hAnsi="Times New Roman"/>
          <w:b/>
          <w:sz w:val="24"/>
          <w:szCs w:val="24"/>
          <w:lang w:eastAsia="ru-RU"/>
        </w:rPr>
        <w:t xml:space="preserve"> 2024</w:t>
      </w:r>
      <w:r w:rsidR="00564A3D" w:rsidRPr="00AF3F8C">
        <w:rPr>
          <w:rFonts w:ascii="Times New Roman" w:eastAsia="Times New Roman" w:hAnsi="Times New Roman"/>
          <w:b/>
          <w:sz w:val="24"/>
          <w:szCs w:val="24"/>
          <w:lang w:eastAsia="ru-RU"/>
        </w:rPr>
        <w:t xml:space="preserve"> р.</w:t>
      </w:r>
    </w:p>
    <w:p w:rsidR="00564A3D" w:rsidRPr="00D6589F" w:rsidRDefault="00564A3D" w:rsidP="00D7669E">
      <w:pPr>
        <w:spacing w:after="0" w:line="240" w:lineRule="auto"/>
        <w:ind w:left="6096"/>
        <w:jc w:val="right"/>
        <w:rPr>
          <w:rFonts w:ascii="Times New Roman" w:eastAsia="Times New Roman" w:hAnsi="Times New Roman"/>
          <w:b/>
          <w:sz w:val="24"/>
          <w:szCs w:val="24"/>
          <w:lang w:eastAsia="ru-RU"/>
        </w:rPr>
      </w:pPr>
      <w:r w:rsidRPr="00D6589F">
        <w:rPr>
          <w:rFonts w:ascii="Times New Roman" w:eastAsia="Times New Roman" w:hAnsi="Times New Roman"/>
          <w:b/>
          <w:sz w:val="24"/>
          <w:szCs w:val="24"/>
          <w:lang w:eastAsia="ru-RU"/>
        </w:rPr>
        <w:t>Уповноважена особа</w:t>
      </w:r>
      <w:r w:rsidR="00D7669E" w:rsidRPr="00D6589F">
        <w:rPr>
          <w:rFonts w:ascii="Times New Roman" w:eastAsia="Times New Roman" w:hAnsi="Times New Roman"/>
          <w:b/>
          <w:sz w:val="24"/>
          <w:szCs w:val="24"/>
          <w:lang w:eastAsia="ru-RU"/>
        </w:rPr>
        <w:t>:</w:t>
      </w:r>
    </w:p>
    <w:p w:rsidR="00741C5E" w:rsidRPr="00D6589F" w:rsidRDefault="002D3164" w:rsidP="00D7669E">
      <w:pPr>
        <w:spacing w:line="240" w:lineRule="auto"/>
        <w:ind w:left="6096"/>
        <w:jc w:val="right"/>
        <w:rPr>
          <w:rFonts w:ascii="Times New Roman" w:hAnsi="Times New Roman"/>
          <w:b/>
          <w:bCs/>
          <w:sz w:val="24"/>
          <w:szCs w:val="24"/>
        </w:rPr>
      </w:pPr>
      <w:r>
        <w:rPr>
          <w:rFonts w:ascii="Times New Roman" w:eastAsia="Times New Roman" w:hAnsi="Times New Roman"/>
          <w:b/>
          <w:sz w:val="24"/>
          <w:szCs w:val="24"/>
          <w:lang w:eastAsia="ru-RU"/>
        </w:rPr>
        <w:t>Олександр ОНИЩЕНКО</w:t>
      </w:r>
    </w:p>
    <w:tbl>
      <w:tblPr>
        <w:tblW w:w="0" w:type="auto"/>
        <w:tblInd w:w="288" w:type="dxa"/>
        <w:tblLayout w:type="fixed"/>
        <w:tblLook w:val="0000" w:firstRow="0" w:lastRow="0" w:firstColumn="0" w:lastColumn="0" w:noHBand="0" w:noVBand="0"/>
      </w:tblPr>
      <w:tblGrid>
        <w:gridCol w:w="3931"/>
        <w:gridCol w:w="5387"/>
      </w:tblGrid>
      <w:tr w:rsidR="00741C5E" w:rsidRPr="00FE4B3D" w:rsidTr="00F4510A">
        <w:trPr>
          <w:trHeight w:val="1560"/>
        </w:trPr>
        <w:tc>
          <w:tcPr>
            <w:tcW w:w="3931" w:type="dxa"/>
          </w:tcPr>
          <w:p w:rsidR="00741C5E" w:rsidRPr="00FE4B3D" w:rsidRDefault="00741C5E" w:rsidP="00F4510A">
            <w:pPr>
              <w:snapToGrid w:val="0"/>
              <w:spacing w:after="0" w:line="240" w:lineRule="auto"/>
              <w:jc w:val="right"/>
              <w:rPr>
                <w:rFonts w:ascii="Times New Roman" w:hAnsi="Times New Roman"/>
                <w:b/>
                <w:bCs/>
                <w:sz w:val="24"/>
                <w:szCs w:val="24"/>
              </w:rPr>
            </w:pPr>
          </w:p>
        </w:tc>
        <w:tc>
          <w:tcPr>
            <w:tcW w:w="5387" w:type="dxa"/>
          </w:tcPr>
          <w:p w:rsidR="00741C5E" w:rsidRPr="00FE4B3D" w:rsidRDefault="00741C5E" w:rsidP="00564A3D">
            <w:pPr>
              <w:snapToGrid w:val="0"/>
              <w:spacing w:after="0" w:line="240" w:lineRule="auto"/>
              <w:ind w:left="1168"/>
              <w:rPr>
                <w:rFonts w:ascii="Times New Roman" w:hAnsi="Times New Roman"/>
                <w:b/>
                <w:bCs/>
                <w:sz w:val="24"/>
                <w:szCs w:val="24"/>
              </w:rPr>
            </w:pPr>
          </w:p>
        </w:tc>
      </w:tr>
    </w:tbl>
    <w:p w:rsidR="00741C5E" w:rsidRPr="00FE4B3D" w:rsidRDefault="00741C5E" w:rsidP="00741C5E">
      <w:pPr>
        <w:spacing w:after="0" w:line="240" w:lineRule="auto"/>
        <w:rPr>
          <w:rFonts w:ascii="Times New Roman" w:eastAsia="Times New Roman" w:hAnsi="Times New Roman"/>
          <w:sz w:val="24"/>
          <w:szCs w:val="24"/>
          <w:lang w:eastAsia="uk-UA"/>
        </w:rPr>
      </w:pPr>
    </w:p>
    <w:tbl>
      <w:tblPr>
        <w:tblW w:w="0" w:type="auto"/>
        <w:shd w:val="clear" w:color="auto" w:fill="FFFFFF"/>
        <w:tblCellMar>
          <w:left w:w="0" w:type="dxa"/>
          <w:right w:w="0" w:type="dxa"/>
        </w:tblCellMar>
        <w:tblLook w:val="04A0" w:firstRow="1" w:lastRow="0" w:firstColumn="1" w:lastColumn="0" w:noHBand="0" w:noVBand="1"/>
      </w:tblPr>
      <w:tblGrid>
        <w:gridCol w:w="9847"/>
      </w:tblGrid>
      <w:tr w:rsidR="008748A2" w:rsidRPr="00FE4B3D" w:rsidTr="008748A2">
        <w:tc>
          <w:tcPr>
            <w:tcW w:w="9847" w:type="dxa"/>
            <w:shd w:val="clear" w:color="auto" w:fill="FFFFFF"/>
            <w:tcMar>
              <w:top w:w="0" w:type="dxa"/>
              <w:left w:w="108" w:type="dxa"/>
              <w:bottom w:w="0" w:type="dxa"/>
              <w:right w:w="108" w:type="dxa"/>
            </w:tcMar>
            <w:hideMark/>
          </w:tcPr>
          <w:p w:rsidR="00564A3D" w:rsidRPr="00FE4B3D" w:rsidRDefault="00564A3D" w:rsidP="00D7669E">
            <w:pPr>
              <w:spacing w:after="0"/>
              <w:rPr>
                <w:rFonts w:ascii="Times New Roman" w:eastAsia="Times New Roman" w:hAnsi="Times New Roman"/>
                <w:b/>
                <w:bCs/>
                <w:color w:val="000000"/>
                <w:sz w:val="36"/>
                <w:szCs w:val="36"/>
                <w:lang w:eastAsia="uk-UA"/>
              </w:rPr>
            </w:pPr>
          </w:p>
          <w:p w:rsidR="00564A3D" w:rsidRPr="00FE4B3D" w:rsidRDefault="00564A3D" w:rsidP="00D7669E">
            <w:pPr>
              <w:spacing w:after="0"/>
              <w:rPr>
                <w:rFonts w:ascii="Times New Roman" w:eastAsia="Times New Roman" w:hAnsi="Times New Roman"/>
                <w:b/>
                <w:bCs/>
                <w:color w:val="000000"/>
                <w:sz w:val="36"/>
                <w:szCs w:val="36"/>
                <w:lang w:eastAsia="uk-UA"/>
              </w:rPr>
            </w:pPr>
          </w:p>
          <w:p w:rsidR="008748A2" w:rsidRPr="00FE4B3D" w:rsidRDefault="008748A2" w:rsidP="002F6D79">
            <w:pPr>
              <w:spacing w:after="0"/>
              <w:ind w:left="113"/>
              <w:jc w:val="center"/>
              <w:rPr>
                <w:rFonts w:ascii="Times New Roman" w:eastAsia="Times New Roman" w:hAnsi="Times New Roman"/>
                <w:b/>
                <w:bCs/>
                <w:color w:val="000000"/>
                <w:sz w:val="40"/>
                <w:szCs w:val="36"/>
                <w:lang w:eastAsia="uk-UA"/>
              </w:rPr>
            </w:pPr>
            <w:r w:rsidRPr="00FE4B3D">
              <w:rPr>
                <w:rFonts w:ascii="Times New Roman" w:eastAsia="Times New Roman" w:hAnsi="Times New Roman"/>
                <w:b/>
                <w:bCs/>
                <w:color w:val="000000"/>
                <w:sz w:val="40"/>
                <w:szCs w:val="36"/>
                <w:lang w:eastAsia="uk-UA"/>
              </w:rPr>
              <w:t>ТЕНДЕРНА ДОКУМЕНТАЦІЯ</w:t>
            </w:r>
          </w:p>
          <w:p w:rsidR="00D7669E" w:rsidRPr="00AE3770" w:rsidRDefault="00D7669E" w:rsidP="002F6D79">
            <w:pPr>
              <w:spacing w:after="0"/>
              <w:ind w:left="113"/>
              <w:jc w:val="center"/>
              <w:rPr>
                <w:rFonts w:ascii="Times New Roman" w:eastAsia="Times New Roman" w:hAnsi="Times New Roman"/>
                <w:color w:val="000000"/>
                <w:sz w:val="16"/>
                <w:szCs w:val="36"/>
                <w:lang w:val="en-US" w:eastAsia="uk-UA"/>
              </w:rPr>
            </w:pPr>
          </w:p>
        </w:tc>
      </w:tr>
    </w:tbl>
    <w:p w:rsidR="00D7669E" w:rsidRPr="00FE4B3D" w:rsidRDefault="00D7669E" w:rsidP="005C0EA6">
      <w:pPr>
        <w:spacing w:after="0"/>
        <w:jc w:val="center"/>
        <w:rPr>
          <w:rFonts w:ascii="Times New Roman" w:hAnsi="Times New Roman"/>
          <w:b/>
          <w:szCs w:val="28"/>
        </w:rPr>
      </w:pPr>
      <w:r w:rsidRPr="00FE4B3D">
        <w:rPr>
          <w:rFonts w:ascii="Times New Roman" w:hAnsi="Times New Roman"/>
          <w:b/>
          <w:sz w:val="32"/>
          <w:szCs w:val="28"/>
        </w:rPr>
        <w:t xml:space="preserve">на закупівлю </w:t>
      </w:r>
    </w:p>
    <w:p w:rsidR="00D7669E" w:rsidRPr="00324446" w:rsidRDefault="007809FA" w:rsidP="00906F5C">
      <w:pPr>
        <w:spacing w:after="0"/>
        <w:jc w:val="center"/>
        <w:rPr>
          <w:rFonts w:ascii="Times New Roman" w:hAnsi="Times New Roman"/>
          <w:b/>
          <w:bCs/>
          <w:sz w:val="36"/>
          <w:szCs w:val="32"/>
          <w:lang w:eastAsia="zh-CN"/>
        </w:rPr>
      </w:pPr>
      <w:r w:rsidRPr="00324446">
        <w:rPr>
          <w:rFonts w:ascii="Times New Roman" w:hAnsi="Times New Roman"/>
          <w:b/>
          <w:sz w:val="36"/>
          <w:szCs w:val="32"/>
        </w:rPr>
        <w:t>«</w:t>
      </w:r>
      <w:r w:rsidR="00324446" w:rsidRPr="00324446">
        <w:rPr>
          <w:rFonts w:ascii="Times New Roman" w:hAnsi="Times New Roman"/>
          <w:b/>
          <w:bCs/>
          <w:sz w:val="36"/>
          <w:szCs w:val="32"/>
          <w:lang w:eastAsia="zh-CN"/>
        </w:rPr>
        <w:t>ВІКНА МЕТАЛОПЛАСТИКОВІ</w:t>
      </w:r>
      <w:r w:rsidR="005C0EA6" w:rsidRPr="00324446">
        <w:rPr>
          <w:rFonts w:ascii="Times New Roman" w:hAnsi="Times New Roman"/>
          <w:b/>
          <w:sz w:val="36"/>
          <w:szCs w:val="32"/>
        </w:rPr>
        <w:t>»</w:t>
      </w:r>
      <w:r w:rsidR="00D7669E" w:rsidRPr="00324446">
        <w:rPr>
          <w:rFonts w:ascii="Times New Roman" w:hAnsi="Times New Roman"/>
          <w:b/>
          <w:sz w:val="36"/>
          <w:szCs w:val="32"/>
        </w:rPr>
        <w:t xml:space="preserve"> </w:t>
      </w:r>
    </w:p>
    <w:p w:rsidR="005C0EA6" w:rsidRPr="00FE4B3D" w:rsidRDefault="005C0EA6" w:rsidP="00D7669E">
      <w:pPr>
        <w:spacing w:after="0"/>
        <w:jc w:val="center"/>
        <w:rPr>
          <w:rFonts w:ascii="Times New Roman" w:hAnsi="Times New Roman"/>
          <w:b/>
          <w:sz w:val="32"/>
          <w:szCs w:val="28"/>
        </w:rPr>
      </w:pPr>
      <w:r w:rsidRPr="00FE4B3D">
        <w:rPr>
          <w:rFonts w:ascii="Times New Roman" w:hAnsi="Times New Roman"/>
          <w:b/>
          <w:sz w:val="32"/>
          <w:szCs w:val="28"/>
        </w:rPr>
        <w:t>за предметом</w:t>
      </w:r>
    </w:p>
    <w:p w:rsidR="00D7669E" w:rsidRPr="00FE4B3D" w:rsidRDefault="00D7669E" w:rsidP="00D7669E">
      <w:pPr>
        <w:spacing w:after="0"/>
        <w:jc w:val="center"/>
        <w:rPr>
          <w:rFonts w:ascii="Times New Roman" w:hAnsi="Times New Roman"/>
          <w:b/>
          <w:sz w:val="16"/>
          <w:szCs w:val="28"/>
        </w:rPr>
      </w:pPr>
    </w:p>
    <w:p w:rsidR="005C0EA6" w:rsidRPr="0082596F" w:rsidRDefault="004A1D2E" w:rsidP="00D7669E">
      <w:pPr>
        <w:spacing w:after="0"/>
        <w:jc w:val="center"/>
        <w:rPr>
          <w:rFonts w:ascii="Times New Roman" w:hAnsi="Times New Roman"/>
          <w:b/>
          <w:sz w:val="28"/>
          <w:szCs w:val="28"/>
        </w:rPr>
      </w:pPr>
      <w:r w:rsidRPr="00324446">
        <w:rPr>
          <w:rFonts w:ascii="Times New Roman" w:hAnsi="Times New Roman"/>
          <w:b/>
          <w:sz w:val="32"/>
          <w:szCs w:val="28"/>
        </w:rPr>
        <w:t xml:space="preserve">ДК 021:2015: </w:t>
      </w:r>
      <w:r w:rsidR="00324446" w:rsidRPr="00324446">
        <w:rPr>
          <w:rFonts w:ascii="Times New Roman" w:hAnsi="Times New Roman"/>
          <w:b/>
          <w:bCs/>
          <w:color w:val="000000"/>
          <w:sz w:val="32"/>
          <w:szCs w:val="28"/>
        </w:rPr>
        <w:t xml:space="preserve">44210000-5 – </w:t>
      </w:r>
      <w:r w:rsidR="00324446" w:rsidRPr="00324446">
        <w:rPr>
          <w:rFonts w:ascii="Times New Roman" w:hAnsi="Times New Roman"/>
          <w:b/>
          <w:color w:val="000000"/>
          <w:sz w:val="32"/>
          <w:szCs w:val="28"/>
        </w:rPr>
        <w:t>Конструкції та їх частини.</w:t>
      </w:r>
    </w:p>
    <w:p w:rsidR="00D7669E" w:rsidRPr="00FE4B3D" w:rsidRDefault="00D7669E" w:rsidP="00D7669E">
      <w:pPr>
        <w:spacing w:after="0"/>
        <w:jc w:val="center"/>
        <w:rPr>
          <w:rFonts w:ascii="Times New Roman" w:hAnsi="Times New Roman"/>
          <w:b/>
          <w:sz w:val="16"/>
          <w:szCs w:val="28"/>
        </w:rPr>
      </w:pPr>
    </w:p>
    <w:p w:rsidR="00741C5E" w:rsidRPr="00D6589F" w:rsidRDefault="00741C5E" w:rsidP="00280B9D">
      <w:pPr>
        <w:spacing w:after="0"/>
        <w:jc w:val="center"/>
        <w:rPr>
          <w:rFonts w:ascii="Times New Roman" w:eastAsia="Times New Roman" w:hAnsi="Times New Roman"/>
          <w:b/>
          <w:bCs/>
          <w:sz w:val="28"/>
          <w:szCs w:val="28"/>
          <w:lang w:eastAsia="uk-UA"/>
        </w:rPr>
      </w:pPr>
      <w:r w:rsidRPr="00D6589F">
        <w:rPr>
          <w:rFonts w:ascii="Times New Roman" w:eastAsia="Times New Roman" w:hAnsi="Times New Roman"/>
          <w:b/>
          <w:sz w:val="28"/>
          <w:szCs w:val="28"/>
          <w:lang w:eastAsia="uk-UA"/>
        </w:rPr>
        <w:t> Процедура</w:t>
      </w:r>
      <w:r w:rsidR="00197EDF" w:rsidRPr="00D6589F">
        <w:rPr>
          <w:rFonts w:ascii="Times New Roman" w:eastAsia="Times New Roman" w:hAnsi="Times New Roman"/>
          <w:b/>
          <w:sz w:val="28"/>
          <w:szCs w:val="28"/>
          <w:lang w:eastAsia="uk-UA"/>
        </w:rPr>
        <w:t xml:space="preserve"> закупівлі</w:t>
      </w:r>
      <w:r w:rsidRPr="00D6589F">
        <w:rPr>
          <w:rFonts w:ascii="Times New Roman" w:eastAsia="Times New Roman" w:hAnsi="Times New Roman"/>
          <w:b/>
          <w:sz w:val="28"/>
          <w:szCs w:val="28"/>
          <w:lang w:eastAsia="uk-UA"/>
        </w:rPr>
        <w:t xml:space="preserve">: </w:t>
      </w:r>
      <w:r w:rsidRPr="00D6589F">
        <w:rPr>
          <w:rFonts w:ascii="Times New Roman" w:eastAsia="Times New Roman" w:hAnsi="Times New Roman"/>
          <w:b/>
          <w:bCs/>
          <w:sz w:val="28"/>
          <w:szCs w:val="28"/>
          <w:u w:val="single"/>
          <w:lang w:eastAsia="uk-UA"/>
        </w:rPr>
        <w:t>ВІДКРИТІ ТОРГИ</w:t>
      </w:r>
      <w:r w:rsidR="000817DE" w:rsidRPr="00D6589F">
        <w:rPr>
          <w:rFonts w:ascii="Times New Roman" w:eastAsia="Times New Roman" w:hAnsi="Times New Roman"/>
          <w:b/>
          <w:bCs/>
          <w:sz w:val="28"/>
          <w:szCs w:val="28"/>
          <w:u w:val="single"/>
          <w:lang w:eastAsia="uk-UA"/>
        </w:rPr>
        <w:t xml:space="preserve"> З ОСОБЛИВОСТЯМИ</w:t>
      </w: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D7669E">
      <w:pPr>
        <w:spacing w:after="0"/>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34AB4" w:rsidRPr="00FE4B3D" w:rsidRDefault="00234AB4" w:rsidP="00280B9D">
      <w:pPr>
        <w:spacing w:after="0"/>
        <w:jc w:val="center"/>
        <w:rPr>
          <w:rFonts w:ascii="Times New Roman" w:eastAsia="Times New Roman" w:hAnsi="Times New Roman"/>
          <w:bCs/>
          <w:sz w:val="24"/>
          <w:szCs w:val="24"/>
          <w:lang w:eastAsia="uk-UA"/>
        </w:rPr>
      </w:pPr>
    </w:p>
    <w:p w:rsidR="00234AB4" w:rsidRDefault="00234AB4" w:rsidP="00280B9D">
      <w:pPr>
        <w:spacing w:after="0"/>
        <w:jc w:val="center"/>
        <w:rPr>
          <w:rFonts w:ascii="Times New Roman" w:eastAsia="Times New Roman" w:hAnsi="Times New Roman"/>
          <w:bCs/>
          <w:sz w:val="24"/>
          <w:szCs w:val="24"/>
          <w:lang w:eastAsia="uk-UA"/>
        </w:rPr>
      </w:pPr>
    </w:p>
    <w:p w:rsidR="00906F5C" w:rsidRPr="00FE4B3D" w:rsidRDefault="00906F5C" w:rsidP="00280B9D">
      <w:pPr>
        <w:spacing w:after="0"/>
        <w:jc w:val="center"/>
        <w:rPr>
          <w:rFonts w:ascii="Times New Roman" w:eastAsia="Times New Roman" w:hAnsi="Times New Roman"/>
          <w:bCs/>
          <w:sz w:val="24"/>
          <w:szCs w:val="24"/>
          <w:lang w:eastAsia="uk-UA"/>
        </w:rPr>
      </w:pPr>
    </w:p>
    <w:p w:rsidR="00280B9D" w:rsidRPr="00FE4B3D" w:rsidRDefault="00280B9D" w:rsidP="0082596F">
      <w:pPr>
        <w:spacing w:after="0"/>
        <w:rPr>
          <w:rFonts w:ascii="Times New Roman" w:eastAsia="Times New Roman" w:hAnsi="Times New Roman"/>
          <w:bCs/>
          <w:sz w:val="24"/>
          <w:szCs w:val="24"/>
          <w:lang w:eastAsia="uk-UA"/>
        </w:rPr>
      </w:pPr>
    </w:p>
    <w:p w:rsidR="00741C5E" w:rsidRPr="00FE4B3D" w:rsidRDefault="00741C5E" w:rsidP="00741C5E">
      <w:pPr>
        <w:spacing w:after="0" w:line="240" w:lineRule="auto"/>
        <w:rPr>
          <w:rFonts w:ascii="Times New Roman" w:eastAsia="Times New Roman" w:hAnsi="Times New Roman"/>
          <w:sz w:val="24"/>
          <w:szCs w:val="24"/>
          <w:lang w:eastAsia="uk-UA"/>
        </w:rPr>
      </w:pPr>
      <w:r w:rsidRPr="00FE4B3D">
        <w:rPr>
          <w:rFonts w:ascii="Times New Roman" w:eastAsia="Times New Roman" w:hAnsi="Times New Roman"/>
          <w:sz w:val="24"/>
          <w:szCs w:val="24"/>
          <w:lang w:eastAsia="uk-UA"/>
        </w:rPr>
        <w:t> </w:t>
      </w:r>
    </w:p>
    <w:p w:rsidR="00280B9D" w:rsidRPr="00FE4B3D" w:rsidRDefault="002D3164" w:rsidP="0092312C">
      <w:pPr>
        <w:spacing w:line="240" w:lineRule="auto"/>
        <w:jc w:val="center"/>
        <w:rPr>
          <w:rFonts w:ascii="Times New Roman" w:hAnsi="Times New Roman"/>
          <w:b/>
          <w:sz w:val="32"/>
          <w:szCs w:val="32"/>
        </w:rPr>
      </w:pPr>
      <w:proofErr w:type="spellStart"/>
      <w:r>
        <w:rPr>
          <w:rFonts w:ascii="Times New Roman" w:hAnsi="Times New Roman"/>
          <w:b/>
          <w:sz w:val="32"/>
          <w:szCs w:val="32"/>
        </w:rPr>
        <w:t>с</w:t>
      </w:r>
      <w:r w:rsidR="00456A1E">
        <w:rPr>
          <w:rFonts w:ascii="Times New Roman" w:hAnsi="Times New Roman"/>
          <w:b/>
          <w:sz w:val="32"/>
          <w:szCs w:val="32"/>
        </w:rPr>
        <w:t>м</w:t>
      </w:r>
      <w:r>
        <w:rPr>
          <w:rFonts w:ascii="Times New Roman" w:hAnsi="Times New Roman"/>
          <w:b/>
          <w:sz w:val="32"/>
          <w:szCs w:val="32"/>
        </w:rPr>
        <w:t>т</w:t>
      </w:r>
      <w:proofErr w:type="spellEnd"/>
      <w:r w:rsidR="00456A1E">
        <w:rPr>
          <w:rFonts w:ascii="Times New Roman" w:hAnsi="Times New Roman"/>
          <w:b/>
          <w:sz w:val="32"/>
          <w:szCs w:val="32"/>
        </w:rPr>
        <w:t xml:space="preserve">. </w:t>
      </w:r>
      <w:proofErr w:type="spellStart"/>
      <w:r>
        <w:rPr>
          <w:rFonts w:ascii="Times New Roman" w:hAnsi="Times New Roman"/>
          <w:b/>
          <w:sz w:val="32"/>
          <w:szCs w:val="32"/>
        </w:rPr>
        <w:t>Новомиколаївка</w:t>
      </w:r>
      <w:proofErr w:type="spellEnd"/>
      <w:r w:rsidR="00456A1E">
        <w:rPr>
          <w:rFonts w:ascii="Times New Roman" w:hAnsi="Times New Roman"/>
          <w:b/>
          <w:sz w:val="32"/>
          <w:szCs w:val="32"/>
        </w:rPr>
        <w:t xml:space="preserve"> – 2024</w:t>
      </w:r>
    </w:p>
    <w:p w:rsidR="005C0EA6" w:rsidRPr="00FE4B3D" w:rsidRDefault="005C0EA6" w:rsidP="005C0EA6">
      <w:pPr>
        <w:spacing w:after="0" w:line="240" w:lineRule="auto"/>
        <w:jc w:val="center"/>
        <w:outlineLvl w:val="0"/>
        <w:rPr>
          <w:rFonts w:ascii="Times New Roman" w:hAnsi="Times New Roman"/>
          <w:b/>
          <w:bCs/>
          <w:sz w:val="28"/>
          <w:szCs w:val="24"/>
        </w:rPr>
      </w:pPr>
      <w:r w:rsidRPr="00FE4B3D">
        <w:rPr>
          <w:rFonts w:ascii="Times New Roman" w:hAnsi="Times New Roman"/>
          <w:b/>
          <w:bCs/>
          <w:sz w:val="28"/>
          <w:szCs w:val="24"/>
        </w:rPr>
        <w:lastRenderedPageBreak/>
        <w:t>ЗМІСТ</w:t>
      </w:r>
    </w:p>
    <w:p w:rsidR="00D7669E" w:rsidRPr="00FE4B3D" w:rsidRDefault="00D7669E" w:rsidP="00D7669E">
      <w:pPr>
        <w:spacing w:after="0" w:line="240" w:lineRule="auto"/>
        <w:outlineLvl w:val="0"/>
        <w:rPr>
          <w:rFonts w:ascii="Times New Roman" w:hAnsi="Times New Roman"/>
          <w:b/>
          <w:bCs/>
          <w:sz w:val="16"/>
          <w:szCs w:val="24"/>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1. Загальні положення</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Терміни, які вживаються в тендерній документації</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Інформація про замовника торгів</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 xml:space="preserve">Процедура закупівлі </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 xml:space="preserve">Інформація про предмет закупівлі </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Недискримінація учасників</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p w:rsidR="00D7669E" w:rsidRPr="00D6589F" w:rsidRDefault="004A1D2E"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 xml:space="preserve">Інформація про мову (мови), якою (якими) повинно бути </w:t>
      </w:r>
      <w:r w:rsidR="005C0EA6" w:rsidRPr="00D6589F">
        <w:rPr>
          <w:rFonts w:ascii="Times New Roman" w:hAnsi="Times New Roman" w:cs="Times New Roman"/>
          <w:b/>
          <w:sz w:val="24"/>
          <w:szCs w:val="24"/>
          <w:lang w:val="uk-UA"/>
        </w:rPr>
        <w:t>складено тендерні пропозиції</w:t>
      </w:r>
    </w:p>
    <w:p w:rsidR="00D7669E" w:rsidRPr="00D6589F" w:rsidRDefault="00D7669E" w:rsidP="00D7669E">
      <w:pPr>
        <w:pStyle w:val="11"/>
        <w:widowControl w:val="0"/>
        <w:spacing w:line="240" w:lineRule="auto"/>
        <w:jc w:val="both"/>
        <w:rPr>
          <w:rFonts w:ascii="Times New Roman" w:hAnsi="Times New Roman" w:cs="Times New Roman"/>
          <w:b/>
          <w:sz w:val="16"/>
          <w:szCs w:val="24"/>
          <w:lang w:val="uk-UA"/>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5C0EA6" w:rsidRPr="00D6589F" w:rsidRDefault="005C0EA6" w:rsidP="00D7669E">
      <w:pPr>
        <w:pStyle w:val="11"/>
        <w:widowControl w:val="0"/>
        <w:numPr>
          <w:ilvl w:val="0"/>
          <w:numId w:val="26"/>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Процедура надання роз’яснень щодо тендерної документації</w:t>
      </w:r>
    </w:p>
    <w:p w:rsidR="00D7669E" w:rsidRPr="00D6589F" w:rsidRDefault="005C0EA6" w:rsidP="00D7669E">
      <w:pPr>
        <w:pStyle w:val="11"/>
        <w:widowControl w:val="0"/>
        <w:numPr>
          <w:ilvl w:val="0"/>
          <w:numId w:val="26"/>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Унесення змін до тендерної документації</w:t>
      </w:r>
    </w:p>
    <w:p w:rsidR="00D7669E" w:rsidRPr="00D6589F" w:rsidRDefault="00D7669E" w:rsidP="00D7669E">
      <w:pPr>
        <w:pStyle w:val="11"/>
        <w:widowControl w:val="0"/>
        <w:spacing w:line="240" w:lineRule="auto"/>
        <w:jc w:val="both"/>
        <w:rPr>
          <w:rFonts w:ascii="Times New Roman" w:hAnsi="Times New Roman" w:cs="Times New Roman"/>
          <w:b/>
          <w:sz w:val="16"/>
          <w:szCs w:val="24"/>
          <w:lang w:val="uk-UA"/>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3. Інструкція з підготовки тендерної пропозиції</w:t>
      </w:r>
    </w:p>
    <w:p w:rsidR="005C0EA6"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Зміст і спосіб подання тендерної пропозиції</w:t>
      </w:r>
    </w:p>
    <w:p w:rsidR="005C0EA6"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Забезпечення тендерної пропозиції</w:t>
      </w:r>
    </w:p>
    <w:p w:rsidR="005C0EA6"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Умови повернення чи неповернення забезпечення тендерної пропозиції</w:t>
      </w:r>
    </w:p>
    <w:p w:rsidR="00D7669E"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Строк, протягом якого тендерні пропозиції є дійсними</w:t>
      </w:r>
    </w:p>
    <w:p w:rsidR="00D7669E" w:rsidRPr="00D6589F" w:rsidRDefault="00543C21"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D7669E"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p w:rsidR="00D7669E" w:rsidRPr="00D6589F" w:rsidRDefault="00543C21"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D7669E"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Інформація про субпідрядника (у випадку закупівлі робіт)</w:t>
      </w:r>
    </w:p>
    <w:p w:rsidR="005C0EA6"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Унесення змін або відкликання тендерної пропозиції учасником</w:t>
      </w:r>
    </w:p>
    <w:p w:rsidR="00D7669E" w:rsidRPr="00D6589F" w:rsidRDefault="00D7669E" w:rsidP="00D7669E">
      <w:pPr>
        <w:pStyle w:val="11"/>
        <w:widowControl w:val="0"/>
        <w:spacing w:line="240" w:lineRule="auto"/>
        <w:jc w:val="both"/>
        <w:rPr>
          <w:rFonts w:ascii="Times New Roman" w:hAnsi="Times New Roman" w:cs="Times New Roman"/>
          <w:b/>
          <w:sz w:val="16"/>
          <w:szCs w:val="24"/>
          <w:lang w:val="uk-UA"/>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4. Подання та розкриття тендерної пропозиції</w:t>
      </w:r>
    </w:p>
    <w:p w:rsidR="005C0EA6" w:rsidRPr="00D6589F" w:rsidRDefault="005C0EA6" w:rsidP="00D7669E">
      <w:pPr>
        <w:pStyle w:val="11"/>
        <w:widowControl w:val="0"/>
        <w:numPr>
          <w:ilvl w:val="0"/>
          <w:numId w:val="28"/>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Кінцевий строк подання тендерної пропозиції</w:t>
      </w:r>
    </w:p>
    <w:p w:rsidR="005C0EA6" w:rsidRPr="00D6589F" w:rsidRDefault="005C0EA6" w:rsidP="00D7669E">
      <w:pPr>
        <w:pStyle w:val="11"/>
        <w:widowControl w:val="0"/>
        <w:numPr>
          <w:ilvl w:val="0"/>
          <w:numId w:val="28"/>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Дата та час розкриття тендерної пропозиції</w:t>
      </w:r>
    </w:p>
    <w:p w:rsidR="00D7669E" w:rsidRPr="00D6589F" w:rsidRDefault="00D7669E" w:rsidP="00D7669E">
      <w:pPr>
        <w:pStyle w:val="11"/>
        <w:widowControl w:val="0"/>
        <w:spacing w:line="240" w:lineRule="auto"/>
        <w:jc w:val="both"/>
        <w:rPr>
          <w:rFonts w:ascii="Times New Roman" w:hAnsi="Times New Roman" w:cs="Times New Roman"/>
          <w:b/>
          <w:sz w:val="16"/>
          <w:szCs w:val="24"/>
          <w:lang w:val="uk-UA"/>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5. Оцінка тендерної пропозиції</w:t>
      </w:r>
    </w:p>
    <w:p w:rsidR="00D7669E" w:rsidRPr="00D6589F" w:rsidRDefault="005C0EA6" w:rsidP="00D7669E">
      <w:pPr>
        <w:pStyle w:val="11"/>
        <w:widowControl w:val="0"/>
        <w:numPr>
          <w:ilvl w:val="0"/>
          <w:numId w:val="29"/>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502D8D" w:rsidRPr="00D6589F" w:rsidRDefault="00502D8D" w:rsidP="00D7669E">
      <w:pPr>
        <w:pStyle w:val="11"/>
        <w:widowControl w:val="0"/>
        <w:numPr>
          <w:ilvl w:val="0"/>
          <w:numId w:val="29"/>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5C0EA6" w:rsidRPr="00D6589F" w:rsidRDefault="005C0EA6" w:rsidP="00D7669E">
      <w:pPr>
        <w:pStyle w:val="11"/>
        <w:widowControl w:val="0"/>
        <w:numPr>
          <w:ilvl w:val="0"/>
          <w:numId w:val="29"/>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Інша інформація</w:t>
      </w:r>
    </w:p>
    <w:p w:rsidR="00D7669E" w:rsidRPr="00D6589F" w:rsidRDefault="005C0EA6" w:rsidP="00D7669E">
      <w:pPr>
        <w:pStyle w:val="11"/>
        <w:widowControl w:val="0"/>
        <w:numPr>
          <w:ilvl w:val="0"/>
          <w:numId w:val="29"/>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Відхилення тендерних пропозицій</w:t>
      </w:r>
    </w:p>
    <w:p w:rsidR="00D7669E" w:rsidRPr="00D6589F" w:rsidRDefault="00D7669E" w:rsidP="00D7669E">
      <w:pPr>
        <w:pStyle w:val="11"/>
        <w:widowControl w:val="0"/>
        <w:spacing w:line="240" w:lineRule="auto"/>
        <w:jc w:val="both"/>
        <w:rPr>
          <w:rFonts w:ascii="Times New Roman" w:hAnsi="Times New Roman" w:cs="Times New Roman"/>
          <w:b/>
          <w:sz w:val="16"/>
          <w:szCs w:val="24"/>
          <w:lang w:val="uk-UA"/>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6. Результати торгів та укладання договору про закупівлю</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Відміна замовником торгів чи визнання їх такими, що не відбулися</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Строк укладання договору</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 xml:space="preserve">Проект договору про закупівлю </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Істотні умови, що обов’язково включаються до договору про закупівлю</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Дії замовника при відмові переможця торгів підписати договір про закупівлю</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b/>
          <w:sz w:val="24"/>
          <w:szCs w:val="24"/>
          <w:lang w:val="uk-UA"/>
        </w:rPr>
        <w:t>Забезпечення виконання договору про закупівлю</w:t>
      </w:r>
    </w:p>
    <w:p w:rsidR="005C0EA6" w:rsidRDefault="005C0EA6" w:rsidP="00D7669E">
      <w:pPr>
        <w:spacing w:after="0" w:line="240" w:lineRule="auto"/>
        <w:jc w:val="both"/>
        <w:rPr>
          <w:rFonts w:ascii="Times New Roman" w:hAnsi="Times New Roman"/>
          <w:sz w:val="16"/>
          <w:szCs w:val="24"/>
        </w:rPr>
      </w:pPr>
    </w:p>
    <w:p w:rsidR="00F13CA7" w:rsidRDefault="008E1E0F" w:rsidP="00F13CA7">
      <w:pPr>
        <w:pStyle w:val="13"/>
        <w:spacing w:line="240" w:lineRule="auto"/>
        <w:ind w:firstLine="567"/>
        <w:jc w:val="center"/>
        <w:rPr>
          <w:rFonts w:ascii="Times New Roman" w:hAnsi="Times New Roman"/>
          <w:b/>
          <w:sz w:val="24"/>
          <w:szCs w:val="24"/>
          <w:lang w:val="uk-UA"/>
        </w:rPr>
      </w:pPr>
      <w:r>
        <w:rPr>
          <w:rFonts w:ascii="Times New Roman" w:hAnsi="Times New Roman"/>
          <w:b/>
          <w:sz w:val="24"/>
          <w:szCs w:val="24"/>
          <w:lang w:val="uk-UA"/>
        </w:rPr>
        <w:t xml:space="preserve">Доставка ТОВАРУ, РОБІТ та ПОСЛУГ </w:t>
      </w:r>
      <w:r w:rsidR="00F13CA7" w:rsidRPr="00922EE0">
        <w:rPr>
          <w:rFonts w:ascii="Times New Roman" w:hAnsi="Times New Roman"/>
          <w:b/>
          <w:sz w:val="24"/>
          <w:szCs w:val="24"/>
          <w:lang w:val="uk-UA"/>
        </w:rPr>
        <w:t>здійснюється транспортом учасника-переможця (Продавця) за рахунок його коштів.</w:t>
      </w:r>
    </w:p>
    <w:p w:rsidR="00F13CA7" w:rsidRDefault="00F13CA7" w:rsidP="00D7669E">
      <w:pPr>
        <w:pStyle w:val="11"/>
        <w:widowControl w:val="0"/>
        <w:spacing w:line="240" w:lineRule="auto"/>
        <w:jc w:val="both"/>
        <w:rPr>
          <w:rFonts w:ascii="Times New Roman" w:hAnsi="Times New Roman" w:cs="Times New Roman"/>
          <w:b/>
          <w:i/>
          <w:sz w:val="24"/>
          <w:szCs w:val="24"/>
          <w:lang w:val="uk-UA"/>
        </w:rPr>
      </w:pPr>
    </w:p>
    <w:p w:rsidR="005C0EA6" w:rsidRPr="00FE4B3D" w:rsidRDefault="005C0EA6" w:rsidP="00F13CA7">
      <w:pPr>
        <w:pStyle w:val="11"/>
        <w:widowControl w:val="0"/>
        <w:spacing w:line="240" w:lineRule="auto"/>
        <w:ind w:firstLine="567"/>
        <w:jc w:val="both"/>
        <w:rPr>
          <w:rFonts w:ascii="Times New Roman" w:hAnsi="Times New Roman" w:cs="Times New Roman"/>
          <w:b/>
          <w:i/>
          <w:sz w:val="24"/>
          <w:szCs w:val="24"/>
          <w:lang w:val="uk-UA"/>
        </w:rPr>
      </w:pPr>
      <w:r w:rsidRPr="00FE4B3D">
        <w:rPr>
          <w:rFonts w:ascii="Times New Roman" w:hAnsi="Times New Roman" w:cs="Times New Roman"/>
          <w:b/>
          <w:i/>
          <w:sz w:val="24"/>
          <w:szCs w:val="24"/>
          <w:lang w:val="uk-UA"/>
        </w:rPr>
        <w:lastRenderedPageBreak/>
        <w:t>Додатки до тендерної документації, що завантажуються до електронної системи закупівель окремими файлами:</w:t>
      </w:r>
    </w:p>
    <w:p w:rsidR="00502D8D" w:rsidRPr="00FE4B3D" w:rsidRDefault="00502D8D" w:rsidP="00D7669E">
      <w:pPr>
        <w:spacing w:after="0" w:line="240" w:lineRule="auto"/>
        <w:jc w:val="both"/>
        <w:outlineLvl w:val="0"/>
        <w:rPr>
          <w:rFonts w:ascii="Times New Roman" w:eastAsia="Times New Roman" w:hAnsi="Times New Roman"/>
          <w:b/>
          <w:sz w:val="24"/>
          <w:szCs w:val="24"/>
        </w:rPr>
      </w:pPr>
    </w:p>
    <w:p w:rsidR="00502D8D" w:rsidRPr="00FE4B3D" w:rsidRDefault="00502D8D" w:rsidP="00D7669E">
      <w:pPr>
        <w:spacing w:after="0" w:line="240" w:lineRule="auto"/>
        <w:jc w:val="both"/>
        <w:outlineLvl w:val="0"/>
        <w:rPr>
          <w:rFonts w:ascii="Times New Roman" w:eastAsia="Times New Roman" w:hAnsi="Times New Roman"/>
          <w:b/>
          <w:sz w:val="24"/>
          <w:szCs w:val="24"/>
        </w:rPr>
      </w:pPr>
      <w:r w:rsidRPr="00FE4B3D">
        <w:rPr>
          <w:rFonts w:ascii="Times New Roman" w:eastAsia="Times New Roman" w:hAnsi="Times New Roman"/>
          <w:b/>
          <w:sz w:val="24"/>
          <w:szCs w:val="24"/>
        </w:rPr>
        <w:t>Додаток №</w:t>
      </w:r>
      <w:r w:rsidR="00FE4B3D" w:rsidRPr="00FE4B3D">
        <w:rPr>
          <w:rFonts w:ascii="Times New Roman" w:eastAsia="Times New Roman" w:hAnsi="Times New Roman"/>
          <w:b/>
          <w:sz w:val="24"/>
          <w:szCs w:val="24"/>
        </w:rPr>
        <w:t xml:space="preserve"> 1 – </w:t>
      </w:r>
      <w:r w:rsidRPr="00FE4B3D">
        <w:rPr>
          <w:rFonts w:ascii="Times New Roman" w:eastAsia="Times New Roman" w:hAnsi="Times New Roman"/>
          <w:b/>
          <w:sz w:val="24"/>
          <w:szCs w:val="24"/>
        </w:rPr>
        <w:t>Форма тендерної пропозиції</w:t>
      </w:r>
      <w:r w:rsidR="00FE4B3D" w:rsidRPr="00FE4B3D">
        <w:rPr>
          <w:rFonts w:ascii="Times New Roman" w:eastAsia="Times New Roman" w:hAnsi="Times New Roman"/>
          <w:b/>
          <w:sz w:val="24"/>
          <w:szCs w:val="24"/>
        </w:rPr>
        <w:t>.</w:t>
      </w:r>
    </w:p>
    <w:p w:rsidR="00D7669E" w:rsidRPr="00CE7BA9" w:rsidRDefault="00D7669E" w:rsidP="00D7669E">
      <w:pPr>
        <w:spacing w:after="0" w:line="240" w:lineRule="auto"/>
        <w:jc w:val="both"/>
        <w:outlineLvl w:val="0"/>
        <w:rPr>
          <w:rFonts w:ascii="Times New Roman" w:eastAsia="Times New Roman" w:hAnsi="Times New Roman"/>
          <w:b/>
          <w:sz w:val="24"/>
          <w:szCs w:val="24"/>
        </w:rPr>
      </w:pPr>
    </w:p>
    <w:p w:rsidR="00502D8D" w:rsidRPr="00FE4B3D" w:rsidRDefault="00502D8D" w:rsidP="00D7669E">
      <w:pPr>
        <w:spacing w:after="0" w:line="240" w:lineRule="auto"/>
        <w:jc w:val="both"/>
        <w:outlineLvl w:val="0"/>
        <w:rPr>
          <w:rFonts w:ascii="Times New Roman" w:eastAsia="Times New Roman" w:hAnsi="Times New Roman"/>
          <w:b/>
          <w:sz w:val="24"/>
          <w:szCs w:val="24"/>
        </w:rPr>
      </w:pPr>
      <w:r w:rsidRPr="00FE4B3D">
        <w:rPr>
          <w:rFonts w:ascii="Times New Roman" w:eastAsia="Times New Roman" w:hAnsi="Times New Roman"/>
          <w:b/>
          <w:sz w:val="24"/>
          <w:szCs w:val="24"/>
        </w:rPr>
        <w:t>Додаток №</w:t>
      </w:r>
      <w:r w:rsidR="00FE4B3D" w:rsidRPr="00FE4B3D">
        <w:rPr>
          <w:rFonts w:ascii="Times New Roman" w:eastAsia="Times New Roman" w:hAnsi="Times New Roman"/>
          <w:b/>
          <w:sz w:val="24"/>
          <w:szCs w:val="24"/>
        </w:rPr>
        <w:t xml:space="preserve"> 2 – </w:t>
      </w:r>
      <w:r w:rsidRPr="00FE4B3D">
        <w:rPr>
          <w:rFonts w:ascii="Times New Roman" w:eastAsia="Times New Roman" w:hAnsi="Times New Roman"/>
          <w:b/>
          <w:sz w:val="24"/>
          <w:szCs w:val="24"/>
        </w:rPr>
        <w:t>Вимоги до Учасника</w:t>
      </w:r>
      <w:r w:rsidR="00FE4B3D" w:rsidRPr="00FE4B3D">
        <w:rPr>
          <w:rFonts w:ascii="Times New Roman" w:eastAsia="Times New Roman" w:hAnsi="Times New Roman"/>
          <w:b/>
          <w:sz w:val="24"/>
          <w:szCs w:val="24"/>
        </w:rPr>
        <w:t>.</w:t>
      </w:r>
    </w:p>
    <w:p w:rsidR="00D7669E" w:rsidRPr="00CE7BA9" w:rsidRDefault="00D7669E" w:rsidP="00D7669E">
      <w:pPr>
        <w:spacing w:after="0" w:line="240" w:lineRule="auto"/>
        <w:jc w:val="both"/>
        <w:outlineLvl w:val="0"/>
        <w:rPr>
          <w:rFonts w:ascii="Times New Roman" w:eastAsia="Times New Roman" w:hAnsi="Times New Roman"/>
          <w:b/>
          <w:sz w:val="24"/>
          <w:szCs w:val="24"/>
        </w:rPr>
      </w:pPr>
    </w:p>
    <w:p w:rsidR="00502D8D" w:rsidRPr="00FE4B3D" w:rsidRDefault="00502D8D" w:rsidP="00D7669E">
      <w:pPr>
        <w:spacing w:after="0" w:line="240" w:lineRule="auto"/>
        <w:jc w:val="both"/>
        <w:outlineLvl w:val="0"/>
        <w:rPr>
          <w:rFonts w:ascii="Times New Roman" w:eastAsia="Times New Roman" w:hAnsi="Times New Roman"/>
          <w:b/>
          <w:sz w:val="24"/>
          <w:szCs w:val="24"/>
        </w:rPr>
      </w:pPr>
      <w:r w:rsidRPr="00FE4B3D">
        <w:rPr>
          <w:rFonts w:ascii="Times New Roman" w:eastAsia="Times New Roman" w:hAnsi="Times New Roman"/>
          <w:b/>
          <w:sz w:val="24"/>
          <w:szCs w:val="24"/>
        </w:rPr>
        <w:t>Додаток №</w:t>
      </w:r>
      <w:r w:rsidR="00FE4B3D" w:rsidRPr="00FE4B3D">
        <w:rPr>
          <w:rFonts w:ascii="Times New Roman" w:eastAsia="Times New Roman" w:hAnsi="Times New Roman"/>
          <w:b/>
          <w:sz w:val="24"/>
          <w:szCs w:val="24"/>
        </w:rPr>
        <w:t xml:space="preserve"> 3 – </w:t>
      </w:r>
      <w:r w:rsidRPr="00FE4B3D">
        <w:rPr>
          <w:rFonts w:ascii="Times New Roman" w:eastAsia="Times New Roman" w:hAnsi="Times New Roman"/>
          <w:b/>
          <w:sz w:val="24"/>
          <w:szCs w:val="24"/>
        </w:rPr>
        <w:t>Технічні вимоги до предмета закупівлі</w:t>
      </w:r>
      <w:r w:rsidR="00FE4B3D" w:rsidRPr="00FE4B3D">
        <w:rPr>
          <w:rFonts w:ascii="Times New Roman" w:eastAsia="Times New Roman" w:hAnsi="Times New Roman"/>
          <w:b/>
          <w:sz w:val="24"/>
          <w:szCs w:val="24"/>
        </w:rPr>
        <w:t>.</w:t>
      </w:r>
    </w:p>
    <w:p w:rsidR="00D7669E" w:rsidRPr="00CE7BA9" w:rsidRDefault="00D7669E" w:rsidP="00D7669E">
      <w:pPr>
        <w:spacing w:after="0" w:line="240" w:lineRule="auto"/>
        <w:jc w:val="both"/>
        <w:outlineLvl w:val="0"/>
        <w:rPr>
          <w:rFonts w:ascii="Times New Roman" w:eastAsia="Times New Roman" w:hAnsi="Times New Roman"/>
          <w:b/>
          <w:sz w:val="24"/>
          <w:szCs w:val="24"/>
        </w:rPr>
      </w:pPr>
    </w:p>
    <w:p w:rsidR="00502D8D" w:rsidRPr="00FE4B3D" w:rsidRDefault="00502D8D" w:rsidP="00502D8D">
      <w:pPr>
        <w:spacing w:after="0" w:line="240" w:lineRule="auto"/>
        <w:jc w:val="both"/>
        <w:outlineLvl w:val="0"/>
        <w:rPr>
          <w:rFonts w:ascii="Times New Roman" w:eastAsia="Times New Roman" w:hAnsi="Times New Roman"/>
          <w:b/>
          <w:sz w:val="24"/>
          <w:szCs w:val="24"/>
        </w:rPr>
      </w:pPr>
      <w:r w:rsidRPr="00FE4B3D">
        <w:rPr>
          <w:rFonts w:ascii="Times New Roman" w:eastAsia="Times New Roman" w:hAnsi="Times New Roman"/>
          <w:b/>
          <w:sz w:val="24"/>
          <w:szCs w:val="24"/>
        </w:rPr>
        <w:t>Додаток №</w:t>
      </w:r>
      <w:r w:rsidR="00FE4B3D" w:rsidRPr="00FE4B3D">
        <w:rPr>
          <w:rFonts w:ascii="Times New Roman" w:eastAsia="Times New Roman" w:hAnsi="Times New Roman"/>
          <w:b/>
          <w:sz w:val="24"/>
          <w:szCs w:val="24"/>
        </w:rPr>
        <w:t xml:space="preserve"> 4 – П</w:t>
      </w:r>
      <w:r w:rsidRPr="00FE4B3D">
        <w:rPr>
          <w:rFonts w:ascii="Times New Roman" w:eastAsia="Times New Roman" w:hAnsi="Times New Roman"/>
          <w:b/>
          <w:sz w:val="24"/>
          <w:szCs w:val="24"/>
        </w:rPr>
        <w:t>роект Договору</w:t>
      </w:r>
      <w:r w:rsidR="00FE4B3D" w:rsidRPr="00FE4B3D">
        <w:rPr>
          <w:rFonts w:ascii="Times New Roman" w:eastAsia="Times New Roman" w:hAnsi="Times New Roman"/>
          <w:b/>
          <w:sz w:val="24"/>
          <w:szCs w:val="24"/>
        </w:rPr>
        <w:t>.</w:t>
      </w:r>
    </w:p>
    <w:p w:rsidR="00502D8D" w:rsidRPr="00CE7BA9" w:rsidRDefault="00502D8D" w:rsidP="00502D8D">
      <w:pPr>
        <w:spacing w:after="0" w:line="240" w:lineRule="auto"/>
        <w:jc w:val="both"/>
        <w:outlineLvl w:val="0"/>
        <w:rPr>
          <w:rFonts w:ascii="Times New Roman" w:eastAsia="Times New Roman" w:hAnsi="Times New Roman"/>
          <w:b/>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6414"/>
      </w:tblGrid>
      <w:tr w:rsidR="00741C5E" w:rsidRPr="00FE4B3D" w:rsidTr="00F4510A">
        <w:trPr>
          <w:trHeight w:val="520"/>
          <w:jc w:val="center"/>
        </w:trPr>
        <w:tc>
          <w:tcPr>
            <w:tcW w:w="576" w:type="dxa"/>
            <w:vAlign w:val="center"/>
          </w:tcPr>
          <w:p w:rsidR="00741C5E" w:rsidRPr="0082596F" w:rsidRDefault="00741C5E" w:rsidP="00F4510A">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w:t>
            </w:r>
          </w:p>
          <w:p w:rsidR="00FE4B3D" w:rsidRPr="0082596F" w:rsidRDefault="00FE4B3D" w:rsidP="00F4510A">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п/</w:t>
            </w:r>
            <w:proofErr w:type="spellStart"/>
            <w:r w:rsidRPr="0082596F">
              <w:rPr>
                <w:rFonts w:ascii="Times New Roman" w:eastAsia="Times New Roman" w:hAnsi="Times New Roman" w:cs="Times New Roman"/>
                <w:b/>
                <w:color w:val="auto"/>
                <w:sz w:val="24"/>
                <w:szCs w:val="24"/>
                <w:lang w:val="uk-UA"/>
              </w:rPr>
              <w:t>п</w:t>
            </w:r>
            <w:proofErr w:type="spellEnd"/>
          </w:p>
        </w:tc>
        <w:tc>
          <w:tcPr>
            <w:tcW w:w="9420" w:type="dxa"/>
            <w:gridSpan w:val="2"/>
            <w:vAlign w:val="center"/>
          </w:tcPr>
          <w:p w:rsidR="00741C5E" w:rsidRPr="00FE4B3D" w:rsidRDefault="00741C5E" w:rsidP="00F4510A">
            <w:pPr>
              <w:pStyle w:val="11"/>
              <w:widowControl w:val="0"/>
              <w:spacing w:line="240" w:lineRule="auto"/>
              <w:jc w:val="center"/>
              <w:rPr>
                <w:rFonts w:ascii="Times New Roman" w:hAnsi="Times New Roman" w:cs="Times New Roman"/>
                <w:b/>
                <w:i/>
                <w:color w:val="auto"/>
                <w:u w:val="single"/>
                <w:lang w:val="uk-UA"/>
              </w:rPr>
            </w:pPr>
            <w:r w:rsidRPr="00FE4B3D">
              <w:rPr>
                <w:rFonts w:ascii="Times New Roman" w:eastAsia="Times New Roman" w:hAnsi="Times New Roman" w:cs="Times New Roman"/>
                <w:b/>
                <w:i/>
                <w:sz w:val="28"/>
                <w:szCs w:val="24"/>
                <w:u w:val="single"/>
                <w:lang w:val="uk-UA"/>
              </w:rPr>
              <w:t xml:space="preserve">Розділ 1. </w:t>
            </w:r>
            <w:r w:rsidRPr="00FE4B3D">
              <w:rPr>
                <w:rFonts w:ascii="Times New Roman" w:eastAsia="Times New Roman" w:hAnsi="Times New Roman" w:cs="Times New Roman"/>
                <w:b/>
                <w:i/>
                <w:color w:val="auto"/>
                <w:sz w:val="28"/>
                <w:szCs w:val="24"/>
                <w:u w:val="single"/>
                <w:lang w:val="uk-UA"/>
              </w:rPr>
              <w:t>Загальні положення</w:t>
            </w:r>
            <w:r w:rsidR="00FE4B3D">
              <w:rPr>
                <w:rFonts w:ascii="Times New Roman" w:eastAsia="Times New Roman" w:hAnsi="Times New Roman" w:cs="Times New Roman"/>
                <w:b/>
                <w:i/>
                <w:color w:val="auto"/>
                <w:sz w:val="28"/>
                <w:szCs w:val="24"/>
                <w:u w:val="single"/>
                <w:lang w:val="uk-UA"/>
              </w:rPr>
              <w:t>.</w:t>
            </w:r>
          </w:p>
        </w:tc>
      </w:tr>
      <w:tr w:rsidR="00741C5E" w:rsidRPr="00FE4B3D" w:rsidTr="00F4510A">
        <w:trPr>
          <w:trHeight w:val="180"/>
          <w:jc w:val="center"/>
        </w:trPr>
        <w:tc>
          <w:tcPr>
            <w:tcW w:w="576" w:type="dxa"/>
            <w:vAlign w:val="center"/>
          </w:tcPr>
          <w:p w:rsidR="00741C5E" w:rsidRPr="0082596F" w:rsidRDefault="00741C5E" w:rsidP="00F4510A">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1</w:t>
            </w:r>
          </w:p>
        </w:tc>
        <w:tc>
          <w:tcPr>
            <w:tcW w:w="3006" w:type="dxa"/>
            <w:vAlign w:val="center"/>
          </w:tcPr>
          <w:p w:rsidR="00741C5E" w:rsidRPr="00FE4B3D" w:rsidRDefault="00741C5E" w:rsidP="00F4510A">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2</w:t>
            </w:r>
          </w:p>
        </w:tc>
        <w:tc>
          <w:tcPr>
            <w:tcW w:w="6414" w:type="dxa"/>
            <w:vAlign w:val="center"/>
          </w:tcPr>
          <w:p w:rsidR="00741C5E" w:rsidRPr="00FE4B3D" w:rsidRDefault="00741C5E" w:rsidP="00F4510A">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3</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1</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FE4B3D" w:rsidRPr="00FE4B3D"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 xml:space="preserve">Терміни, які </w:t>
            </w:r>
          </w:p>
          <w:p w:rsidR="00824270" w:rsidRPr="00FE4B3D" w:rsidRDefault="00824270"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вживаються в тендерній документації</w:t>
            </w:r>
            <w:r w:rsidR="00FE4B3D" w:rsidRPr="00FE4B3D">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Терміни вживаються у значенні, наведеному в Законі</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України “Про публічні закупівлі” від 25.12.2015 № 922-VIII (із змінами та доповненнями ) (далі – Закон),</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постанові КМУ від 12 жовтня 2022 р. № 1178 Про</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затвердження особливостей здійснення публічних</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закупівель товарів, робіт і послуг для замовників,</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передбачених Законом України “Про публічні закупівлі”,</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на період дії правового режиму воєнного стану в Україні</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та протягом 90 днів з дня його припинення або</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скасування (далі – Особливості)</w:t>
            </w:r>
            <w:r w:rsidR="00FE4B3D" w:rsidRPr="0082596F">
              <w:rPr>
                <w:rFonts w:ascii="Times New Roman" w:eastAsia="Times New Roman" w:hAnsi="Times New Roman" w:cs="Times New Roman"/>
                <w:b/>
                <w:color w:val="auto"/>
                <w:sz w:val="24"/>
                <w:szCs w:val="24"/>
                <w:lang w:val="uk-UA"/>
              </w:rPr>
              <w:t>.</w:t>
            </w:r>
          </w:p>
        </w:tc>
      </w:tr>
      <w:tr w:rsidR="00824270" w:rsidRPr="00FE4B3D" w:rsidTr="00456A1E">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2</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Інформація про замовника торгів</w:t>
            </w:r>
            <w:r w:rsidR="00FE4B3D" w:rsidRPr="00FE4B3D">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456A1E" w:rsidP="00456A1E">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w:t>
            </w:r>
          </w:p>
        </w:tc>
      </w:tr>
      <w:tr w:rsidR="00824270" w:rsidRPr="00FE4B3D" w:rsidTr="00456A1E">
        <w:trPr>
          <w:trHeight w:val="507"/>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2.1</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FE4B3D"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П</w:t>
            </w:r>
            <w:r w:rsidR="00824270" w:rsidRPr="00FE4B3D">
              <w:rPr>
                <w:rFonts w:ascii="Times New Roman" w:eastAsia="Times New Roman" w:hAnsi="Times New Roman" w:cs="Times New Roman"/>
                <w:b/>
                <w:color w:val="auto"/>
                <w:sz w:val="24"/>
                <w:szCs w:val="24"/>
                <w:lang w:val="uk-UA"/>
              </w:rPr>
              <w:t>овне найменування</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2D3164" w:rsidRPr="002D3164" w:rsidRDefault="002D3164" w:rsidP="002D3164">
            <w:pPr>
              <w:spacing w:after="0" w:line="240" w:lineRule="auto"/>
              <w:jc w:val="center"/>
              <w:rPr>
                <w:rFonts w:ascii="Times New Roman" w:hAnsi="Times New Roman"/>
                <w:b/>
                <w:sz w:val="24"/>
                <w:szCs w:val="24"/>
                <w:lang w:val="ru-RU" w:eastAsia="uk-UA"/>
              </w:rPr>
            </w:pPr>
            <w:r w:rsidRPr="002D3164">
              <w:rPr>
                <w:rFonts w:ascii="Times New Roman" w:hAnsi="Times New Roman"/>
                <w:b/>
                <w:sz w:val="24"/>
                <w:szCs w:val="24"/>
                <w:lang w:eastAsia="uk-UA"/>
              </w:rPr>
              <w:t xml:space="preserve">Комунальна установа </w:t>
            </w:r>
            <w:r w:rsidRPr="002D3164">
              <w:rPr>
                <w:rFonts w:ascii="Times New Roman" w:hAnsi="Times New Roman"/>
                <w:b/>
                <w:sz w:val="24"/>
                <w:szCs w:val="24"/>
                <w:lang w:val="ru-RU" w:eastAsia="uk-UA"/>
              </w:rPr>
              <w:t>“</w:t>
            </w:r>
            <w:r w:rsidRPr="002D3164">
              <w:rPr>
                <w:rFonts w:ascii="Times New Roman" w:hAnsi="Times New Roman"/>
                <w:b/>
                <w:sz w:val="24"/>
                <w:szCs w:val="24"/>
                <w:lang w:eastAsia="uk-UA"/>
              </w:rPr>
              <w:t>Центр фінансово-господарського обслуговування закладів освіти</w:t>
            </w:r>
            <w:r w:rsidRPr="002D3164">
              <w:rPr>
                <w:rFonts w:ascii="Times New Roman" w:hAnsi="Times New Roman"/>
                <w:b/>
                <w:sz w:val="24"/>
                <w:szCs w:val="24"/>
                <w:lang w:val="ru-RU" w:eastAsia="uk-UA"/>
              </w:rPr>
              <w:t xml:space="preserve">” </w:t>
            </w:r>
            <w:proofErr w:type="spellStart"/>
            <w:r w:rsidRPr="002D3164">
              <w:rPr>
                <w:rFonts w:ascii="Times New Roman" w:hAnsi="Times New Roman"/>
                <w:b/>
                <w:sz w:val="24"/>
                <w:szCs w:val="24"/>
                <w:lang w:val="ru-RU" w:eastAsia="uk-UA"/>
              </w:rPr>
              <w:t>Новомиколаївської</w:t>
            </w:r>
            <w:proofErr w:type="spellEnd"/>
            <w:r w:rsidRPr="002D3164">
              <w:rPr>
                <w:rFonts w:ascii="Times New Roman" w:hAnsi="Times New Roman"/>
                <w:b/>
                <w:sz w:val="24"/>
                <w:szCs w:val="24"/>
                <w:lang w:val="ru-RU" w:eastAsia="uk-UA"/>
              </w:rPr>
              <w:t xml:space="preserve"> </w:t>
            </w:r>
            <w:proofErr w:type="spellStart"/>
            <w:r w:rsidRPr="002D3164">
              <w:rPr>
                <w:rFonts w:ascii="Times New Roman" w:hAnsi="Times New Roman"/>
                <w:b/>
                <w:sz w:val="24"/>
                <w:szCs w:val="24"/>
                <w:lang w:val="ru-RU" w:eastAsia="uk-UA"/>
              </w:rPr>
              <w:t>селищної</w:t>
            </w:r>
            <w:proofErr w:type="spellEnd"/>
            <w:r w:rsidRPr="002D3164">
              <w:rPr>
                <w:rFonts w:ascii="Times New Roman" w:hAnsi="Times New Roman"/>
                <w:b/>
                <w:sz w:val="24"/>
                <w:szCs w:val="24"/>
                <w:lang w:val="ru-RU" w:eastAsia="uk-UA"/>
              </w:rPr>
              <w:t xml:space="preserve"> ради</w:t>
            </w:r>
          </w:p>
          <w:p w:rsidR="00824270" w:rsidRPr="002D3164" w:rsidRDefault="00824270" w:rsidP="00FE4B3D">
            <w:pPr>
              <w:widowControl w:val="0"/>
              <w:spacing w:before="60" w:after="60" w:line="240" w:lineRule="auto"/>
              <w:ind w:right="70"/>
              <w:contextualSpacing/>
              <w:jc w:val="center"/>
              <w:rPr>
                <w:rFonts w:ascii="Times New Roman" w:hAnsi="Times New Roman"/>
                <w:b/>
                <w:sz w:val="24"/>
                <w:szCs w:val="24"/>
                <w:lang w:val="ru-RU"/>
              </w:rPr>
            </w:pPr>
          </w:p>
        </w:tc>
      </w:tr>
      <w:tr w:rsidR="00824270" w:rsidRPr="00FE4B3D" w:rsidTr="00456A1E">
        <w:trPr>
          <w:trHeight w:val="445"/>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2.2</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FE4B3D"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М</w:t>
            </w:r>
            <w:r w:rsidR="00824270" w:rsidRPr="00FE4B3D">
              <w:rPr>
                <w:rFonts w:ascii="Times New Roman" w:eastAsia="Times New Roman" w:hAnsi="Times New Roman" w:cs="Times New Roman"/>
                <w:b/>
                <w:color w:val="auto"/>
                <w:sz w:val="24"/>
                <w:szCs w:val="24"/>
                <w:lang w:val="uk-UA"/>
              </w:rPr>
              <w:t>ісцезнаходження</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824270" w:rsidRPr="0082596F" w:rsidRDefault="002D3164" w:rsidP="002D3164">
            <w:pPr>
              <w:suppressAutoHyphens/>
              <w:spacing w:after="0" w:line="240" w:lineRule="auto"/>
              <w:jc w:val="center"/>
              <w:rPr>
                <w:rFonts w:ascii="Times New Roman" w:hAnsi="Times New Roman"/>
                <w:b/>
                <w:lang w:eastAsia="ar-SA"/>
              </w:rPr>
            </w:pPr>
            <w:r>
              <w:rPr>
                <w:rFonts w:ascii="Times New Roman" w:hAnsi="Times New Roman"/>
                <w:b/>
                <w:sz w:val="24"/>
                <w:lang w:eastAsia="ar-SA"/>
              </w:rPr>
              <w:t>70101, Україна, Запорізька</w:t>
            </w:r>
            <w:r w:rsidR="00FE4B3D" w:rsidRPr="0082596F">
              <w:rPr>
                <w:rFonts w:ascii="Times New Roman" w:hAnsi="Times New Roman"/>
                <w:b/>
                <w:sz w:val="24"/>
                <w:lang w:eastAsia="ar-SA"/>
              </w:rPr>
              <w:t xml:space="preserve"> область, </w:t>
            </w:r>
            <w:proofErr w:type="spellStart"/>
            <w:r>
              <w:rPr>
                <w:rFonts w:ascii="Times New Roman" w:hAnsi="Times New Roman"/>
                <w:b/>
                <w:sz w:val="24"/>
                <w:lang w:eastAsia="ar-SA"/>
              </w:rPr>
              <w:t>смт.Новомиколаївка</w:t>
            </w:r>
            <w:proofErr w:type="spellEnd"/>
            <w:r>
              <w:rPr>
                <w:rFonts w:ascii="Times New Roman" w:hAnsi="Times New Roman"/>
                <w:b/>
                <w:sz w:val="24"/>
                <w:lang w:eastAsia="ar-SA"/>
              </w:rPr>
              <w:t xml:space="preserve">, </w:t>
            </w:r>
            <w:r w:rsidR="005C0A67">
              <w:rPr>
                <w:rFonts w:ascii="Times New Roman" w:hAnsi="Times New Roman"/>
                <w:b/>
                <w:sz w:val="24"/>
                <w:lang w:eastAsia="ar-SA"/>
              </w:rPr>
              <w:t>вул.. Космічна 3</w:t>
            </w:r>
            <w:bookmarkStart w:id="0" w:name="_GoBack"/>
            <w:bookmarkEnd w:id="0"/>
          </w:p>
        </w:tc>
      </w:tr>
      <w:tr w:rsidR="00824270" w:rsidRPr="00FE4B3D" w:rsidTr="00456A1E">
        <w:trPr>
          <w:trHeight w:val="20"/>
          <w:jc w:val="center"/>
        </w:trPr>
        <w:tc>
          <w:tcPr>
            <w:tcW w:w="576" w:type="dxa"/>
            <w:vAlign w:val="center"/>
          </w:tcPr>
          <w:p w:rsidR="00824270" w:rsidRPr="0082596F" w:rsidRDefault="00824270" w:rsidP="00456A1E">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2.3</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FE4B3D" w:rsidP="00456A1E">
            <w:pPr>
              <w:pStyle w:val="11"/>
              <w:widowControl w:val="0"/>
              <w:spacing w:line="240" w:lineRule="auto"/>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К</w:t>
            </w:r>
            <w:r w:rsidR="00824270" w:rsidRPr="00FE4B3D">
              <w:rPr>
                <w:rFonts w:ascii="Times New Roman" w:eastAsia="Times New Roman" w:hAnsi="Times New Roman" w:cs="Times New Roman"/>
                <w:b/>
                <w:color w:val="auto"/>
                <w:sz w:val="24"/>
                <w:szCs w:val="24"/>
                <w:lang w:val="uk-UA"/>
              </w:rPr>
              <w:t>од ЄДРПОУ</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824270" w:rsidRPr="0082596F" w:rsidRDefault="002D3164" w:rsidP="0082596F">
            <w:pPr>
              <w:spacing w:after="0"/>
              <w:jc w:val="center"/>
              <w:rPr>
                <w:rFonts w:ascii="Times New Roman" w:hAnsi="Times New Roman"/>
                <w:b/>
                <w:sz w:val="24"/>
                <w:szCs w:val="24"/>
              </w:rPr>
            </w:pPr>
            <w:r>
              <w:rPr>
                <w:rFonts w:ascii="Times New Roman" w:hAnsi="Times New Roman"/>
                <w:b/>
                <w:sz w:val="24"/>
                <w:szCs w:val="21"/>
              </w:rPr>
              <w:t>43956807</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2.4</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FE4B3D"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П</w:t>
            </w:r>
            <w:r w:rsidR="00824270" w:rsidRPr="00FE4B3D">
              <w:rPr>
                <w:rFonts w:ascii="Times New Roman" w:eastAsia="Times New Roman" w:hAnsi="Times New Roman" w:cs="Times New Roman"/>
                <w:b/>
                <w:color w:val="auto"/>
                <w:sz w:val="24"/>
                <w:szCs w:val="24"/>
                <w:lang w:val="uk-UA"/>
              </w:rPr>
              <w:t>осадова особа замовника, уповноважена здійснювати зв'язок з учасниками</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824270" w:rsidRPr="0082596F" w:rsidRDefault="002D3164" w:rsidP="0082596F">
            <w:pPr>
              <w:spacing w:after="0" w:line="240" w:lineRule="auto"/>
              <w:ind w:right="-56"/>
              <w:jc w:val="center"/>
              <w:rPr>
                <w:rStyle w:val="a3"/>
                <w:rFonts w:ascii="Times New Roman" w:hAnsi="Times New Roman"/>
                <w:b/>
                <w:color w:val="auto"/>
                <w:sz w:val="24"/>
                <w:szCs w:val="24"/>
                <w:u w:val="none"/>
                <w:shd w:val="clear" w:color="auto" w:fill="FFFFFF"/>
              </w:rPr>
            </w:pPr>
            <w:proofErr w:type="spellStart"/>
            <w:r>
              <w:rPr>
                <w:rStyle w:val="a3"/>
                <w:rFonts w:ascii="Times New Roman" w:hAnsi="Times New Roman"/>
                <w:b/>
                <w:color w:val="auto"/>
                <w:sz w:val="24"/>
                <w:szCs w:val="24"/>
                <w:u w:val="none"/>
                <w:shd w:val="clear" w:color="auto" w:fill="FFFFFF"/>
              </w:rPr>
              <w:t>Онищенко</w:t>
            </w:r>
            <w:proofErr w:type="spellEnd"/>
            <w:r>
              <w:rPr>
                <w:rStyle w:val="a3"/>
                <w:rFonts w:ascii="Times New Roman" w:hAnsi="Times New Roman"/>
                <w:b/>
                <w:color w:val="auto"/>
                <w:sz w:val="24"/>
                <w:szCs w:val="24"/>
                <w:u w:val="none"/>
                <w:shd w:val="clear" w:color="auto" w:fill="FFFFFF"/>
              </w:rPr>
              <w:t xml:space="preserve"> Олександр Сергійович</w:t>
            </w:r>
          </w:p>
          <w:p w:rsidR="00824270" w:rsidRPr="0082596F" w:rsidRDefault="00FE4B3D" w:rsidP="0082596F">
            <w:pPr>
              <w:spacing w:after="0" w:line="240" w:lineRule="auto"/>
              <w:ind w:right="-56"/>
              <w:jc w:val="center"/>
              <w:rPr>
                <w:rStyle w:val="a3"/>
                <w:rFonts w:ascii="Times New Roman" w:hAnsi="Times New Roman"/>
                <w:b/>
                <w:color w:val="auto"/>
                <w:sz w:val="24"/>
                <w:szCs w:val="24"/>
                <w:u w:val="none"/>
                <w:shd w:val="clear" w:color="auto" w:fill="FFFFFF"/>
              </w:rPr>
            </w:pPr>
            <w:r w:rsidRPr="0082596F">
              <w:rPr>
                <w:rStyle w:val="a3"/>
                <w:rFonts w:ascii="Times New Roman" w:hAnsi="Times New Roman"/>
                <w:b/>
                <w:color w:val="auto"/>
                <w:sz w:val="24"/>
                <w:szCs w:val="24"/>
                <w:u w:val="none"/>
                <w:shd w:val="clear" w:color="auto" w:fill="FFFFFF"/>
              </w:rPr>
              <w:t>Уповноважена особа</w:t>
            </w:r>
          </w:p>
          <w:p w:rsidR="0082596F" w:rsidRDefault="00A75E06" w:rsidP="0082596F">
            <w:pPr>
              <w:spacing w:line="240" w:lineRule="auto"/>
              <w:jc w:val="center"/>
              <w:rPr>
                <w:rStyle w:val="a3"/>
                <w:rFonts w:ascii="Times New Roman" w:hAnsi="Times New Roman"/>
                <w:b/>
                <w:sz w:val="24"/>
                <w:szCs w:val="21"/>
              </w:rPr>
            </w:pPr>
            <w:hyperlink r:id="rId9" w:history="1">
              <w:r w:rsidR="002D3164">
                <w:rPr>
                  <w:rStyle w:val="a3"/>
                  <w:rFonts w:ascii="Times New Roman" w:hAnsi="Times New Roman"/>
                  <w:b/>
                  <w:sz w:val="24"/>
                  <w:szCs w:val="21"/>
                  <w:lang w:val="en-US"/>
                </w:rPr>
                <w:t>alexon</w:t>
              </w:r>
              <w:r w:rsidR="002D3164" w:rsidRPr="002D3164">
                <w:rPr>
                  <w:rStyle w:val="a3"/>
                  <w:rFonts w:ascii="Times New Roman" w:hAnsi="Times New Roman"/>
                  <w:b/>
                  <w:sz w:val="24"/>
                  <w:szCs w:val="21"/>
                  <w:lang w:val="ru-RU"/>
                </w:rPr>
                <w:t>1989@</w:t>
              </w:r>
              <w:r w:rsidR="002D3164">
                <w:rPr>
                  <w:rStyle w:val="a3"/>
                  <w:rFonts w:ascii="Times New Roman" w:hAnsi="Times New Roman"/>
                  <w:b/>
                  <w:sz w:val="24"/>
                  <w:szCs w:val="21"/>
                  <w:lang w:val="en-US"/>
                </w:rPr>
                <w:t>ukr</w:t>
              </w:r>
              <w:r w:rsidR="002D3164" w:rsidRPr="002D3164">
                <w:rPr>
                  <w:rStyle w:val="a3"/>
                  <w:rFonts w:ascii="Times New Roman" w:hAnsi="Times New Roman"/>
                  <w:b/>
                  <w:sz w:val="24"/>
                  <w:szCs w:val="21"/>
                  <w:lang w:val="ru-RU"/>
                </w:rPr>
                <w:t>.</w:t>
              </w:r>
              <w:r w:rsidR="002D3164">
                <w:rPr>
                  <w:rStyle w:val="a3"/>
                  <w:rFonts w:ascii="Times New Roman" w:hAnsi="Times New Roman"/>
                  <w:b/>
                  <w:sz w:val="24"/>
                  <w:szCs w:val="21"/>
                  <w:lang w:val="en-US"/>
                </w:rPr>
                <w:t>net</w:t>
              </w:r>
            </w:hyperlink>
          </w:p>
          <w:p w:rsidR="00FE4B3D" w:rsidRDefault="00824270" w:rsidP="0082596F">
            <w:pPr>
              <w:spacing w:after="0" w:line="240" w:lineRule="auto"/>
              <w:jc w:val="center"/>
              <w:rPr>
                <w:rFonts w:ascii="Times New Roman" w:hAnsi="Times New Roman"/>
                <w:b/>
                <w:sz w:val="24"/>
                <w:szCs w:val="24"/>
              </w:rPr>
            </w:pPr>
            <w:r w:rsidRPr="0082596F">
              <w:rPr>
                <w:rFonts w:ascii="Times New Roman" w:hAnsi="Times New Roman"/>
                <w:b/>
                <w:sz w:val="24"/>
                <w:szCs w:val="24"/>
              </w:rPr>
              <w:t xml:space="preserve">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w:t>
            </w:r>
            <w:r w:rsidR="00FE4B3D" w:rsidRPr="0082596F">
              <w:rPr>
                <w:rFonts w:ascii="Times New Roman" w:hAnsi="Times New Roman"/>
                <w:b/>
                <w:sz w:val="24"/>
                <w:szCs w:val="24"/>
              </w:rPr>
              <w:t>електронній системі закупівель.</w:t>
            </w:r>
          </w:p>
          <w:p w:rsidR="00274C0E" w:rsidRPr="00274C0E" w:rsidRDefault="00274C0E" w:rsidP="0082596F">
            <w:pPr>
              <w:spacing w:after="0" w:line="240" w:lineRule="auto"/>
              <w:jc w:val="center"/>
              <w:rPr>
                <w:rFonts w:ascii="Times New Roman" w:hAnsi="Times New Roman"/>
                <w:b/>
                <w:sz w:val="16"/>
                <w:szCs w:val="21"/>
              </w:rPr>
            </w:pPr>
          </w:p>
          <w:p w:rsidR="0082596F" w:rsidRDefault="00824270" w:rsidP="0082596F">
            <w:pPr>
              <w:spacing w:after="0" w:line="240" w:lineRule="auto"/>
              <w:ind w:firstLine="567"/>
              <w:jc w:val="center"/>
              <w:rPr>
                <w:rFonts w:ascii="Times New Roman" w:hAnsi="Times New Roman"/>
                <w:b/>
                <w:sz w:val="24"/>
                <w:szCs w:val="24"/>
              </w:rPr>
            </w:pPr>
            <w:r w:rsidRPr="0082596F">
              <w:rPr>
                <w:rFonts w:ascii="Times New Roman" w:hAnsi="Times New Roman"/>
                <w:b/>
                <w:sz w:val="24"/>
                <w:szCs w:val="24"/>
              </w:rPr>
              <w:t xml:space="preserve">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Постановою Кабінету Міністрів України від 12 жовтня 2022 р. </w:t>
            </w:r>
          </w:p>
          <w:p w:rsidR="00824270" w:rsidRPr="00FE4B3D" w:rsidRDefault="00824270" w:rsidP="0082596F">
            <w:pPr>
              <w:spacing w:after="0" w:line="240" w:lineRule="auto"/>
              <w:ind w:firstLine="567"/>
              <w:jc w:val="center"/>
              <w:rPr>
                <w:rFonts w:ascii="Times New Roman" w:hAnsi="Times New Roman"/>
                <w:sz w:val="24"/>
                <w:szCs w:val="21"/>
              </w:rPr>
            </w:pPr>
            <w:r w:rsidRPr="0082596F">
              <w:rPr>
                <w:rFonts w:ascii="Times New Roman" w:hAnsi="Times New Roman"/>
                <w:b/>
                <w:sz w:val="24"/>
                <w:szCs w:val="24"/>
              </w:rPr>
              <w:t>№</w:t>
            </w:r>
            <w:r w:rsidR="0082596F">
              <w:rPr>
                <w:rFonts w:ascii="Times New Roman" w:hAnsi="Times New Roman"/>
                <w:b/>
                <w:sz w:val="24"/>
                <w:szCs w:val="24"/>
              </w:rPr>
              <w:t xml:space="preserve"> </w:t>
            </w:r>
            <w:r w:rsidRPr="0082596F">
              <w:rPr>
                <w:rFonts w:ascii="Times New Roman" w:hAnsi="Times New Roman"/>
                <w:b/>
                <w:sz w:val="24"/>
                <w:szCs w:val="24"/>
              </w:rPr>
              <w:t>1178</w:t>
            </w:r>
          </w:p>
        </w:tc>
      </w:tr>
      <w:tr w:rsidR="00824270" w:rsidRPr="00FE4B3D" w:rsidTr="00FE4B3D">
        <w:trPr>
          <w:trHeight w:val="58"/>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3</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Процедура закупівлі</w:t>
            </w:r>
            <w:r w:rsidR="00FE4B3D" w:rsidRPr="00FE4B3D">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Відкриті торги з особливостями</w:t>
            </w:r>
            <w:r w:rsidR="00FE4B3D" w:rsidRPr="0082596F">
              <w:rPr>
                <w:rFonts w:ascii="Times New Roman" w:eastAsia="Times New Roman" w:hAnsi="Times New Roman" w:cs="Times New Roman"/>
                <w:b/>
                <w:color w:val="auto"/>
                <w:sz w:val="24"/>
                <w:szCs w:val="24"/>
                <w:lang w:val="uk-UA"/>
              </w:rPr>
              <w:t>.</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4</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Інформація про предмет закупівлі</w:t>
            </w:r>
            <w:r w:rsidR="002E162C">
              <w:rPr>
                <w:rFonts w:ascii="Times New Roman" w:eastAsia="Times New Roman" w:hAnsi="Times New Roman" w:cs="Times New Roman"/>
                <w:b/>
                <w:color w:val="auto"/>
                <w:sz w:val="24"/>
                <w:szCs w:val="24"/>
                <w:lang w:val="uk-UA"/>
              </w:rPr>
              <w:t xml:space="preserve">, надання </w:t>
            </w:r>
            <w:r w:rsidR="002E162C">
              <w:rPr>
                <w:rFonts w:ascii="Times New Roman" w:eastAsia="Times New Roman" w:hAnsi="Times New Roman" w:cs="Times New Roman"/>
                <w:b/>
                <w:color w:val="auto"/>
                <w:sz w:val="24"/>
                <w:szCs w:val="24"/>
                <w:lang w:val="uk-UA"/>
              </w:rPr>
              <w:lastRenderedPageBreak/>
              <w:t>послуг та виконання робіт:</w:t>
            </w:r>
            <w:r w:rsidR="00FE4B3D" w:rsidRPr="00FE4B3D">
              <w:rPr>
                <w:rFonts w:ascii="Times New Roman" w:eastAsia="Times New Roman" w:hAnsi="Times New Roman" w:cs="Times New Roman"/>
                <w:b/>
                <w:color w:val="auto"/>
                <w:sz w:val="24"/>
                <w:szCs w:val="24"/>
                <w:lang w:val="uk-UA"/>
              </w:rPr>
              <w:t>:</w:t>
            </w:r>
          </w:p>
        </w:tc>
        <w:tc>
          <w:tcPr>
            <w:tcW w:w="6414" w:type="dxa"/>
            <w:vAlign w:val="center"/>
          </w:tcPr>
          <w:p w:rsidR="00274C0E" w:rsidRDefault="00392A52"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Товари</w:t>
            </w:r>
            <w:r w:rsidR="0082596F" w:rsidRPr="0082596F">
              <w:rPr>
                <w:rFonts w:ascii="Times New Roman" w:eastAsia="Times New Roman" w:hAnsi="Times New Roman" w:cs="Times New Roman"/>
                <w:b/>
                <w:color w:val="auto"/>
                <w:sz w:val="24"/>
                <w:szCs w:val="24"/>
                <w:lang w:val="uk-UA"/>
              </w:rPr>
              <w:t>, роботи та послуги</w:t>
            </w:r>
            <w:r w:rsidRPr="0082596F">
              <w:rPr>
                <w:rFonts w:ascii="Times New Roman" w:eastAsia="Times New Roman" w:hAnsi="Times New Roman" w:cs="Times New Roman"/>
                <w:b/>
                <w:color w:val="auto"/>
                <w:sz w:val="24"/>
                <w:szCs w:val="24"/>
                <w:lang w:val="uk-UA"/>
              </w:rPr>
              <w:t xml:space="preserve"> – </w:t>
            </w:r>
            <w:r w:rsidR="0082596F" w:rsidRPr="0082596F">
              <w:rPr>
                <w:rFonts w:ascii="Times New Roman" w:eastAsia="Times New Roman" w:hAnsi="Times New Roman" w:cs="Times New Roman"/>
                <w:b/>
                <w:color w:val="auto"/>
                <w:sz w:val="24"/>
                <w:szCs w:val="24"/>
                <w:lang w:val="uk-UA"/>
              </w:rPr>
              <w:t xml:space="preserve">згідно ТС </w:t>
            </w:r>
          </w:p>
          <w:p w:rsidR="00824270" w:rsidRPr="0082596F" w:rsidRDefault="0082596F" w:rsidP="00FE4B3D">
            <w:pPr>
              <w:pStyle w:val="11"/>
              <w:widowControl w:val="0"/>
              <w:spacing w:line="240" w:lineRule="auto"/>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(т</w:t>
            </w:r>
            <w:r w:rsidR="00FE4B3D" w:rsidRPr="0082596F">
              <w:rPr>
                <w:rFonts w:ascii="Times New Roman" w:eastAsia="Times New Roman" w:hAnsi="Times New Roman" w:cs="Times New Roman"/>
                <w:b/>
                <w:color w:val="auto"/>
                <w:sz w:val="24"/>
                <w:szCs w:val="24"/>
                <w:lang w:val="uk-UA"/>
              </w:rPr>
              <w:t>ехнічні вимоги до предмета закупівлі.</w:t>
            </w:r>
            <w:r w:rsidR="00392A52" w:rsidRPr="0082596F">
              <w:rPr>
                <w:rFonts w:ascii="Times New Roman" w:eastAsia="Times New Roman" w:hAnsi="Times New Roman" w:cs="Times New Roman"/>
                <w:b/>
                <w:color w:val="auto"/>
                <w:sz w:val="24"/>
                <w:szCs w:val="24"/>
                <w:lang w:val="uk-UA"/>
              </w:rPr>
              <w:t>)</w:t>
            </w:r>
            <w:r w:rsidR="00FE4B3D" w:rsidRPr="0082596F">
              <w:rPr>
                <w:rFonts w:ascii="Times New Roman" w:eastAsia="Times New Roman" w:hAnsi="Times New Roman" w:cs="Times New Roman"/>
                <w:b/>
                <w:color w:val="auto"/>
                <w:sz w:val="24"/>
                <w:szCs w:val="24"/>
                <w:lang w:val="uk-UA"/>
              </w:rPr>
              <w:t>.</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lastRenderedPageBreak/>
              <w:t>4.1</w:t>
            </w:r>
          </w:p>
        </w:tc>
        <w:tc>
          <w:tcPr>
            <w:tcW w:w="3006" w:type="dxa"/>
            <w:vAlign w:val="center"/>
          </w:tcPr>
          <w:p w:rsidR="00824270" w:rsidRPr="00FE4B3D" w:rsidRDefault="00FE4B3D" w:rsidP="00FE4B3D">
            <w:pPr>
              <w:pStyle w:val="11"/>
              <w:widowControl w:val="0"/>
              <w:spacing w:line="240" w:lineRule="auto"/>
              <w:ind w:left="-9"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Н</w:t>
            </w:r>
            <w:r w:rsidR="002E162C">
              <w:rPr>
                <w:rFonts w:ascii="Times New Roman" w:eastAsia="Times New Roman" w:hAnsi="Times New Roman" w:cs="Times New Roman"/>
                <w:b/>
                <w:color w:val="auto"/>
                <w:sz w:val="24"/>
                <w:szCs w:val="24"/>
                <w:lang w:val="uk-UA"/>
              </w:rPr>
              <w:t xml:space="preserve">азва </w:t>
            </w:r>
            <w:r w:rsidR="002E162C" w:rsidRPr="00FE4B3D">
              <w:rPr>
                <w:rFonts w:ascii="Times New Roman" w:eastAsia="Times New Roman" w:hAnsi="Times New Roman" w:cs="Times New Roman"/>
                <w:b/>
                <w:color w:val="auto"/>
                <w:sz w:val="24"/>
                <w:szCs w:val="24"/>
                <w:lang w:val="uk-UA"/>
              </w:rPr>
              <w:t>предмет закупівлі</w:t>
            </w:r>
            <w:r w:rsidR="002E162C">
              <w:rPr>
                <w:rFonts w:ascii="Times New Roman" w:eastAsia="Times New Roman" w:hAnsi="Times New Roman" w:cs="Times New Roman"/>
                <w:b/>
                <w:color w:val="auto"/>
                <w:sz w:val="24"/>
                <w:szCs w:val="24"/>
                <w:lang w:val="uk-UA"/>
              </w:rPr>
              <w:t>, надання послуг та виконання робіт:</w:t>
            </w:r>
          </w:p>
        </w:tc>
        <w:tc>
          <w:tcPr>
            <w:tcW w:w="6414" w:type="dxa"/>
            <w:vAlign w:val="center"/>
          </w:tcPr>
          <w:p w:rsidR="00324446" w:rsidRDefault="00324446" w:rsidP="0082596F">
            <w:pPr>
              <w:spacing w:after="0"/>
              <w:jc w:val="center"/>
              <w:rPr>
                <w:rFonts w:ascii="Times New Roman" w:hAnsi="Times New Roman"/>
                <w:b/>
                <w:bCs/>
                <w:sz w:val="24"/>
                <w:szCs w:val="24"/>
                <w:lang w:eastAsia="zh-CN"/>
              </w:rPr>
            </w:pPr>
            <w:r>
              <w:rPr>
                <w:rFonts w:ascii="Times New Roman" w:hAnsi="Times New Roman"/>
                <w:b/>
                <w:bCs/>
                <w:sz w:val="24"/>
                <w:szCs w:val="24"/>
                <w:lang w:eastAsia="zh-CN"/>
              </w:rPr>
              <w:t xml:space="preserve">ВІКНА МЕТАЛОПЛАСТИКОВІ </w:t>
            </w:r>
          </w:p>
          <w:p w:rsidR="00824270" w:rsidRPr="0082596F" w:rsidRDefault="005C0EA6" w:rsidP="00EB66F3">
            <w:pPr>
              <w:spacing w:after="0"/>
              <w:jc w:val="center"/>
              <w:rPr>
                <w:rFonts w:ascii="Times New Roman" w:hAnsi="Times New Roman"/>
                <w:b/>
                <w:sz w:val="28"/>
                <w:szCs w:val="28"/>
              </w:rPr>
            </w:pPr>
            <w:r w:rsidRPr="0082596F">
              <w:rPr>
                <w:rFonts w:ascii="Times New Roman" w:hAnsi="Times New Roman"/>
                <w:b/>
                <w:sz w:val="24"/>
                <w:szCs w:val="24"/>
              </w:rPr>
              <w:t>(за к</w:t>
            </w:r>
            <w:r w:rsidR="00324446">
              <w:rPr>
                <w:rFonts w:ascii="Times New Roman" w:hAnsi="Times New Roman"/>
                <w:b/>
                <w:sz w:val="24"/>
                <w:szCs w:val="24"/>
              </w:rPr>
              <w:t xml:space="preserve">одами ДК 021:2015: </w:t>
            </w:r>
            <w:r w:rsidR="00324446">
              <w:rPr>
                <w:rFonts w:ascii="Times New Roman" w:hAnsi="Times New Roman"/>
                <w:b/>
                <w:bCs/>
                <w:color w:val="000000"/>
                <w:sz w:val="24"/>
                <w:szCs w:val="24"/>
              </w:rPr>
              <w:t xml:space="preserve">44210000-5 </w:t>
            </w:r>
            <m:oMath>
              <m:r>
                <m:rPr>
                  <m:sty m:val="bi"/>
                </m:rPr>
                <w:rPr>
                  <w:rFonts w:ascii="Cambria Math" w:hAnsi="Cambria Math"/>
                  <w:color w:val="000000"/>
                  <w:sz w:val="24"/>
                  <w:szCs w:val="24"/>
                </w:rPr>
                <m:t>–</m:t>
              </m:r>
            </m:oMath>
            <w:r w:rsidR="00EB66F3">
              <w:rPr>
                <w:rFonts w:ascii="Times New Roman" w:hAnsi="Times New Roman"/>
                <w:b/>
                <w:color w:val="000000"/>
                <w:sz w:val="24"/>
                <w:szCs w:val="24"/>
              </w:rPr>
              <w:t>Конструкції та їх частини</w:t>
            </w:r>
            <w:r w:rsidRPr="0082596F">
              <w:rPr>
                <w:rFonts w:ascii="Times New Roman" w:hAnsi="Times New Roman"/>
                <w:b/>
                <w:sz w:val="24"/>
                <w:szCs w:val="24"/>
              </w:rPr>
              <w:t>).</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4.2</w:t>
            </w:r>
          </w:p>
        </w:tc>
        <w:tc>
          <w:tcPr>
            <w:tcW w:w="3006" w:type="dxa"/>
            <w:vAlign w:val="center"/>
          </w:tcPr>
          <w:p w:rsidR="00824270" w:rsidRPr="00FE4B3D" w:rsidRDefault="00FE4B3D" w:rsidP="00FE4B3D">
            <w:pPr>
              <w:pStyle w:val="11"/>
              <w:widowControl w:val="0"/>
              <w:spacing w:line="240" w:lineRule="auto"/>
              <w:ind w:left="-9"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О</w:t>
            </w:r>
            <w:r w:rsidR="00824270" w:rsidRPr="00FE4B3D">
              <w:rPr>
                <w:rFonts w:ascii="Times New Roman" w:eastAsia="Times New Roman" w:hAnsi="Times New Roman" w:cs="Times New Roman"/>
                <w:b/>
                <w:color w:val="auto"/>
                <w:sz w:val="24"/>
                <w:szCs w:val="24"/>
                <w:lang w:val="uk-UA"/>
              </w:rPr>
              <w:t>пис окремої частини (частин) предмета закупівлі (лота)</w:t>
            </w:r>
            <w:r w:rsidR="002E162C">
              <w:rPr>
                <w:rFonts w:ascii="Times New Roman" w:eastAsia="Times New Roman" w:hAnsi="Times New Roman" w:cs="Times New Roman"/>
                <w:b/>
                <w:color w:val="auto"/>
                <w:sz w:val="24"/>
                <w:szCs w:val="24"/>
                <w:lang w:val="uk-UA"/>
              </w:rPr>
              <w:t xml:space="preserve"> надання послуг та виконання робіт</w:t>
            </w:r>
            <w:r w:rsidR="00824270" w:rsidRPr="00FE4B3D">
              <w:rPr>
                <w:rFonts w:ascii="Times New Roman" w:eastAsia="Times New Roman" w:hAnsi="Times New Roman" w:cs="Times New Roman"/>
                <w:b/>
                <w:color w:val="auto"/>
                <w:sz w:val="24"/>
                <w:szCs w:val="24"/>
                <w:lang w:val="uk-UA"/>
              </w:rPr>
              <w:t>, щодо якої можуть бути подані тендерні пропозиції</w:t>
            </w:r>
            <w:r w:rsidRPr="00FE4B3D">
              <w:rPr>
                <w:rFonts w:ascii="Times New Roman" w:eastAsia="Times New Roman" w:hAnsi="Times New Roman" w:cs="Times New Roman"/>
                <w:b/>
                <w:color w:val="auto"/>
                <w:sz w:val="24"/>
                <w:szCs w:val="24"/>
                <w:lang w:val="uk-UA"/>
              </w:rPr>
              <w:t>:</w:t>
            </w:r>
          </w:p>
        </w:tc>
        <w:tc>
          <w:tcPr>
            <w:tcW w:w="6414" w:type="dxa"/>
            <w:vAlign w:val="center"/>
          </w:tcPr>
          <w:p w:rsidR="00CE7BA9" w:rsidRPr="0082596F" w:rsidRDefault="005C0EA6" w:rsidP="00FE4B3D">
            <w:pPr>
              <w:pStyle w:val="11"/>
              <w:widowControl w:val="0"/>
              <w:spacing w:line="240" w:lineRule="auto"/>
              <w:ind w:right="113" w:firstLine="567"/>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Закупівля </w:t>
            </w:r>
            <w:r w:rsidR="00FE4B3D" w:rsidRPr="0082596F">
              <w:rPr>
                <w:rFonts w:ascii="Times New Roman" w:eastAsia="Times New Roman" w:hAnsi="Times New Roman" w:cs="Times New Roman"/>
                <w:b/>
                <w:color w:val="auto"/>
                <w:sz w:val="24"/>
                <w:szCs w:val="24"/>
                <w:lang w:val="uk-UA"/>
              </w:rPr>
              <w:t xml:space="preserve">здійснюється згідно </w:t>
            </w:r>
          </w:p>
          <w:p w:rsidR="00824270" w:rsidRPr="00FE4B3D" w:rsidRDefault="00CE7BA9" w:rsidP="00CE7BA9">
            <w:pPr>
              <w:pStyle w:val="11"/>
              <w:widowControl w:val="0"/>
              <w:spacing w:line="240" w:lineRule="auto"/>
              <w:ind w:right="113" w:firstLine="567"/>
              <w:jc w:val="center"/>
              <w:rPr>
                <w:rFonts w:ascii="Times New Roman" w:eastAsia="Times New Roman" w:hAnsi="Times New Roman" w:cs="Times New Roman"/>
                <w:color w:val="auto"/>
                <w:sz w:val="24"/>
                <w:szCs w:val="24"/>
                <w:lang w:val="uk-UA"/>
              </w:rPr>
            </w:pPr>
            <w:r w:rsidRPr="0082596F">
              <w:rPr>
                <w:rFonts w:ascii="Times New Roman" w:eastAsia="Times New Roman" w:hAnsi="Times New Roman" w:cs="Times New Roman"/>
                <w:b/>
                <w:color w:val="auto"/>
                <w:sz w:val="24"/>
                <w:szCs w:val="24"/>
                <w:lang w:val="uk-UA"/>
              </w:rPr>
              <w:t xml:space="preserve">Додатків № 1, № 2, </w:t>
            </w:r>
            <w:r w:rsidR="00FE4B3D" w:rsidRPr="0082596F">
              <w:rPr>
                <w:rFonts w:ascii="Times New Roman" w:eastAsia="Times New Roman" w:hAnsi="Times New Roman" w:cs="Times New Roman"/>
                <w:b/>
                <w:color w:val="auto"/>
                <w:sz w:val="24"/>
                <w:szCs w:val="24"/>
                <w:lang w:val="uk-UA"/>
              </w:rPr>
              <w:t>№ 3.</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4.3</w:t>
            </w:r>
          </w:p>
        </w:tc>
        <w:tc>
          <w:tcPr>
            <w:tcW w:w="3006" w:type="dxa"/>
            <w:vAlign w:val="center"/>
          </w:tcPr>
          <w:p w:rsidR="00824270" w:rsidRPr="00FE4B3D" w:rsidRDefault="00FE4B3D" w:rsidP="00FE4B3D">
            <w:pPr>
              <w:pStyle w:val="11"/>
              <w:widowControl w:val="0"/>
              <w:spacing w:line="240" w:lineRule="auto"/>
              <w:ind w:left="-9"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М</w:t>
            </w:r>
            <w:r w:rsidR="00824270" w:rsidRPr="00FE4B3D">
              <w:rPr>
                <w:rFonts w:ascii="Times New Roman" w:eastAsia="Times New Roman" w:hAnsi="Times New Roman" w:cs="Times New Roman"/>
                <w:b/>
                <w:color w:val="auto"/>
                <w:sz w:val="24"/>
                <w:szCs w:val="24"/>
                <w:lang w:val="uk-UA"/>
              </w:rPr>
              <w:t>ісце, кіл</w:t>
            </w:r>
            <w:r w:rsidR="0082596F">
              <w:rPr>
                <w:rFonts w:ascii="Times New Roman" w:eastAsia="Times New Roman" w:hAnsi="Times New Roman" w:cs="Times New Roman"/>
                <w:b/>
                <w:color w:val="auto"/>
                <w:sz w:val="24"/>
                <w:szCs w:val="24"/>
                <w:lang w:val="uk-UA"/>
              </w:rPr>
              <w:t>ькість, обсяг поставки товарів, надання послуг та  виконання робіт</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CE7BA9" w:rsidRPr="0082596F" w:rsidRDefault="00EA5782" w:rsidP="00FE4B3D">
            <w:pPr>
              <w:pStyle w:val="11"/>
              <w:widowControl w:val="0"/>
              <w:spacing w:line="240" w:lineRule="auto"/>
              <w:ind w:right="113" w:hanging="2"/>
              <w:jc w:val="center"/>
              <w:rPr>
                <w:rFonts w:ascii="Times New Roman" w:hAnsi="Times New Roman" w:cs="Times New Roman"/>
                <w:b/>
                <w:sz w:val="24"/>
                <w:szCs w:val="24"/>
                <w:lang w:val="uk-UA"/>
              </w:rPr>
            </w:pPr>
            <w:r w:rsidRPr="0082596F">
              <w:rPr>
                <w:rFonts w:ascii="Times New Roman" w:hAnsi="Times New Roman" w:cs="Times New Roman"/>
                <w:b/>
                <w:sz w:val="24"/>
                <w:szCs w:val="24"/>
                <w:lang w:val="uk-UA"/>
              </w:rPr>
              <w:t xml:space="preserve">Кількість </w:t>
            </w:r>
            <w:r w:rsidR="00FE4B3D" w:rsidRPr="0082596F">
              <w:rPr>
                <w:rFonts w:ascii="Times New Roman" w:hAnsi="Times New Roman" w:cs="Times New Roman"/>
                <w:b/>
                <w:sz w:val="24"/>
                <w:szCs w:val="24"/>
                <w:lang w:val="uk-UA"/>
              </w:rPr>
              <w:t xml:space="preserve">та умови поставки  вказані в </w:t>
            </w:r>
          </w:p>
          <w:p w:rsidR="00EA5782" w:rsidRDefault="00FE4B3D" w:rsidP="00FE4B3D">
            <w:pPr>
              <w:pStyle w:val="11"/>
              <w:widowControl w:val="0"/>
              <w:spacing w:line="240" w:lineRule="auto"/>
              <w:ind w:right="113" w:hanging="2"/>
              <w:jc w:val="center"/>
              <w:rPr>
                <w:rFonts w:ascii="Times New Roman" w:eastAsia="Times New Roman" w:hAnsi="Times New Roman" w:cs="Times New Roman"/>
                <w:b/>
                <w:color w:val="auto"/>
                <w:sz w:val="24"/>
                <w:szCs w:val="24"/>
                <w:lang w:val="uk-UA"/>
              </w:rPr>
            </w:pPr>
            <w:r w:rsidRPr="0082596F">
              <w:rPr>
                <w:rFonts w:ascii="Times New Roman" w:hAnsi="Times New Roman" w:cs="Times New Roman"/>
                <w:b/>
                <w:sz w:val="24"/>
                <w:szCs w:val="24"/>
                <w:lang w:val="uk-UA"/>
              </w:rPr>
              <w:t xml:space="preserve">Додатку </w:t>
            </w:r>
            <w:r w:rsidRPr="0082596F">
              <w:rPr>
                <w:rFonts w:ascii="Times New Roman" w:eastAsia="Times New Roman" w:hAnsi="Times New Roman" w:cs="Times New Roman"/>
                <w:b/>
                <w:color w:val="auto"/>
                <w:sz w:val="24"/>
                <w:szCs w:val="24"/>
                <w:lang w:val="uk-UA"/>
              </w:rPr>
              <w:t>№ 1, № 2, № 3.</w:t>
            </w:r>
          </w:p>
          <w:p w:rsidR="00274C0E" w:rsidRPr="00274C0E" w:rsidRDefault="00274C0E" w:rsidP="00FE4B3D">
            <w:pPr>
              <w:pStyle w:val="11"/>
              <w:widowControl w:val="0"/>
              <w:spacing w:line="240" w:lineRule="auto"/>
              <w:ind w:right="113" w:hanging="2"/>
              <w:jc w:val="center"/>
              <w:rPr>
                <w:rFonts w:ascii="Times New Roman" w:hAnsi="Times New Roman" w:cs="Times New Roman"/>
                <w:b/>
                <w:sz w:val="16"/>
                <w:szCs w:val="24"/>
                <w:lang w:val="uk-UA"/>
              </w:rPr>
            </w:pPr>
          </w:p>
          <w:p w:rsidR="002D3164" w:rsidRDefault="00824270" w:rsidP="00EB66F3">
            <w:pPr>
              <w:spacing w:after="0" w:line="240" w:lineRule="auto"/>
              <w:ind w:right="-56"/>
              <w:jc w:val="center"/>
            </w:pPr>
            <w:r w:rsidRPr="00EB66F3">
              <w:rPr>
                <w:rFonts w:ascii="Times New Roman" w:hAnsi="Times New Roman"/>
                <w:b/>
                <w:sz w:val="24"/>
                <w:szCs w:val="24"/>
              </w:rPr>
              <w:t>Місце поставки</w:t>
            </w:r>
            <w:r w:rsidR="00274C0E" w:rsidRPr="00EB66F3">
              <w:rPr>
                <w:rFonts w:ascii="Times New Roman" w:hAnsi="Times New Roman"/>
                <w:b/>
                <w:sz w:val="24"/>
                <w:szCs w:val="24"/>
              </w:rPr>
              <w:t xml:space="preserve"> </w:t>
            </w:r>
            <w:r w:rsidR="00274C0E" w:rsidRPr="00EB66F3">
              <w:rPr>
                <w:rFonts w:ascii="Times New Roman" w:eastAsia="Times New Roman" w:hAnsi="Times New Roman"/>
                <w:b/>
                <w:sz w:val="24"/>
                <w:szCs w:val="24"/>
              </w:rPr>
              <w:t>товарів, надання послуг та виконання робіт</w:t>
            </w:r>
            <w:r w:rsidRPr="00EB66F3">
              <w:rPr>
                <w:rFonts w:ascii="Times New Roman" w:hAnsi="Times New Roman"/>
                <w:b/>
                <w:sz w:val="24"/>
                <w:szCs w:val="24"/>
              </w:rPr>
              <w:t xml:space="preserve">: </w:t>
            </w:r>
            <w:r w:rsidR="002D3164">
              <w:t xml:space="preserve">Трудова гімназія </w:t>
            </w:r>
            <w:proofErr w:type="spellStart"/>
            <w:r w:rsidR="002D3164">
              <w:t>Новомиколаївської</w:t>
            </w:r>
            <w:proofErr w:type="spellEnd"/>
            <w:r w:rsidR="002D3164">
              <w:t xml:space="preserve"> селищної ради Запорізького району Запорізької області</w:t>
            </w:r>
            <w:r w:rsidR="002D3164" w:rsidRPr="00DE2D4C">
              <w:t xml:space="preserve"> </w:t>
            </w:r>
            <w:r w:rsidR="002D3164">
              <w:t xml:space="preserve">за адресою: </w:t>
            </w:r>
            <w:proofErr w:type="spellStart"/>
            <w:r w:rsidR="002D3164">
              <w:t>с.Трудове</w:t>
            </w:r>
            <w:proofErr w:type="spellEnd"/>
            <w:r w:rsidR="002D3164">
              <w:t xml:space="preserve"> </w:t>
            </w:r>
            <w:proofErr w:type="spellStart"/>
            <w:r w:rsidR="002D3164">
              <w:t>вул..Центральна</w:t>
            </w:r>
            <w:proofErr w:type="spellEnd"/>
            <w:r w:rsidR="002D3164">
              <w:t xml:space="preserve"> 41 Запорізький район Запорізька область</w:t>
            </w:r>
          </w:p>
          <w:p w:rsidR="00E151E3" w:rsidRDefault="00E151E3" w:rsidP="00EB66F3">
            <w:pPr>
              <w:spacing w:after="0" w:line="240" w:lineRule="auto"/>
              <w:ind w:right="-56"/>
              <w:jc w:val="center"/>
            </w:pPr>
          </w:p>
          <w:p w:rsidR="00E151E3" w:rsidRDefault="00E151E3" w:rsidP="00EB66F3">
            <w:pPr>
              <w:spacing w:after="0" w:line="240" w:lineRule="auto"/>
              <w:ind w:right="-56"/>
              <w:jc w:val="center"/>
            </w:pPr>
          </w:p>
          <w:p w:rsidR="00E151E3" w:rsidRPr="002D3164" w:rsidRDefault="00E151E3" w:rsidP="00EB66F3">
            <w:pPr>
              <w:spacing w:after="0" w:line="240" w:lineRule="auto"/>
              <w:ind w:right="-56"/>
              <w:jc w:val="center"/>
            </w:pPr>
          </w:p>
          <w:p w:rsidR="002D3164" w:rsidRDefault="00EB66F3" w:rsidP="00EB66F3">
            <w:pPr>
              <w:spacing w:after="0" w:line="240" w:lineRule="auto"/>
              <w:ind w:right="-56"/>
              <w:jc w:val="center"/>
              <w:rPr>
                <w:rFonts w:ascii="Times New Roman" w:hAnsi="Times New Roman"/>
                <w:b/>
                <w:sz w:val="24"/>
                <w:szCs w:val="24"/>
              </w:rPr>
            </w:pPr>
            <w:r w:rsidRPr="00EB66F3">
              <w:rPr>
                <w:rFonts w:ascii="Times New Roman" w:hAnsi="Times New Roman"/>
                <w:b/>
                <w:sz w:val="24"/>
                <w:szCs w:val="24"/>
              </w:rPr>
              <w:t xml:space="preserve">Місце поставки </w:t>
            </w:r>
            <w:r w:rsidRPr="00EB66F3">
              <w:rPr>
                <w:rFonts w:ascii="Times New Roman" w:eastAsia="Times New Roman" w:hAnsi="Times New Roman"/>
                <w:b/>
                <w:sz w:val="24"/>
                <w:szCs w:val="24"/>
              </w:rPr>
              <w:t>товарів, надання послуг та виконання робіт</w:t>
            </w:r>
            <w:r w:rsidRPr="00EB66F3">
              <w:rPr>
                <w:rFonts w:ascii="Times New Roman" w:hAnsi="Times New Roman"/>
                <w:b/>
                <w:sz w:val="24"/>
                <w:szCs w:val="24"/>
              </w:rPr>
              <w:t xml:space="preserve">: </w:t>
            </w:r>
            <w:proofErr w:type="spellStart"/>
            <w:r w:rsidR="002D3164">
              <w:t>Сторчівська</w:t>
            </w:r>
            <w:proofErr w:type="spellEnd"/>
            <w:r w:rsidR="002D3164">
              <w:t xml:space="preserve"> гімназія </w:t>
            </w:r>
            <w:proofErr w:type="spellStart"/>
            <w:r w:rsidR="002D3164">
              <w:t>Новомиколаївської</w:t>
            </w:r>
            <w:proofErr w:type="spellEnd"/>
            <w:r w:rsidR="002D3164">
              <w:t xml:space="preserve"> селищної ради Запорізького району Запорізької області</w:t>
            </w:r>
            <w:r w:rsidR="002D3164" w:rsidRPr="002D3164">
              <w:t xml:space="preserve"> </w:t>
            </w:r>
            <w:r w:rsidR="002D3164">
              <w:t xml:space="preserve">за адресою: </w:t>
            </w:r>
            <w:proofErr w:type="spellStart"/>
            <w:r w:rsidR="002D3164">
              <w:t>с.Сторчове</w:t>
            </w:r>
            <w:proofErr w:type="spellEnd"/>
            <w:r w:rsidR="002D3164">
              <w:t xml:space="preserve"> </w:t>
            </w:r>
            <w:proofErr w:type="spellStart"/>
            <w:r w:rsidR="002D3164">
              <w:t>вул.Шкільна</w:t>
            </w:r>
            <w:proofErr w:type="spellEnd"/>
            <w:r w:rsidR="002D3164">
              <w:t xml:space="preserve"> 1 Запорізький район Запорізька область</w:t>
            </w:r>
            <w:r w:rsidR="002D3164" w:rsidRPr="00EB66F3">
              <w:rPr>
                <w:rFonts w:ascii="Times New Roman" w:hAnsi="Times New Roman"/>
                <w:b/>
                <w:sz w:val="24"/>
                <w:szCs w:val="24"/>
              </w:rPr>
              <w:t xml:space="preserve"> </w:t>
            </w:r>
          </w:p>
          <w:p w:rsidR="00274C0E" w:rsidRPr="00EB66F3" w:rsidRDefault="00274C0E" w:rsidP="0082596F">
            <w:pPr>
              <w:spacing w:after="0" w:line="240" w:lineRule="auto"/>
              <w:ind w:right="-56"/>
              <w:jc w:val="center"/>
              <w:rPr>
                <w:rFonts w:ascii="Times New Roman" w:hAnsi="Times New Roman"/>
                <w:b/>
                <w:bCs/>
                <w:sz w:val="16"/>
                <w:szCs w:val="23"/>
                <w:lang w:eastAsia="zh-CN"/>
              </w:rPr>
            </w:pPr>
          </w:p>
          <w:p w:rsidR="00274C0E" w:rsidRPr="00EB66F3" w:rsidRDefault="00274C0E" w:rsidP="00EB66F3">
            <w:pPr>
              <w:spacing w:after="0" w:line="240" w:lineRule="auto"/>
              <w:ind w:right="-56"/>
              <w:jc w:val="center"/>
              <w:rPr>
                <w:rFonts w:ascii="Times New Roman" w:hAnsi="Times New Roman"/>
                <w:b/>
                <w:bCs/>
                <w:sz w:val="24"/>
                <w:szCs w:val="24"/>
                <w:lang w:eastAsia="zh-CN"/>
              </w:rPr>
            </w:pP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4.4.</w:t>
            </w:r>
          </w:p>
        </w:tc>
        <w:tc>
          <w:tcPr>
            <w:tcW w:w="3006" w:type="dxa"/>
            <w:vAlign w:val="center"/>
          </w:tcPr>
          <w:p w:rsidR="00824270" w:rsidRPr="00FE4B3D" w:rsidRDefault="00824270" w:rsidP="00FE4B3D">
            <w:pPr>
              <w:pStyle w:val="11"/>
              <w:widowControl w:val="0"/>
              <w:spacing w:line="240" w:lineRule="auto"/>
              <w:ind w:left="-9" w:right="113"/>
              <w:jc w:val="center"/>
              <w:rPr>
                <w:rFonts w:ascii="Times New Roman" w:eastAsia="Times New Roman" w:hAnsi="Times New Roman" w:cs="Times New Roman"/>
                <w:b/>
                <w:color w:val="auto"/>
                <w:sz w:val="24"/>
                <w:szCs w:val="24"/>
                <w:lang w:val="uk-UA"/>
              </w:rPr>
            </w:pPr>
            <w:r w:rsidRPr="00FE4B3D">
              <w:rPr>
                <w:rFonts w:ascii="Times New Roman" w:hAnsi="Times New Roman" w:cs="Times New Roman"/>
                <w:b/>
                <w:sz w:val="24"/>
                <w:szCs w:val="24"/>
                <w:lang w:val="uk-UA"/>
              </w:rPr>
              <w:t>Очікувана</w:t>
            </w:r>
            <w:r w:rsidR="00FE4B3D" w:rsidRPr="00FE4B3D">
              <w:rPr>
                <w:rFonts w:ascii="Times New Roman" w:hAnsi="Times New Roman" w:cs="Times New Roman"/>
                <w:b/>
                <w:sz w:val="24"/>
                <w:szCs w:val="24"/>
                <w:lang w:val="uk-UA"/>
              </w:rPr>
              <w:t xml:space="preserve"> </w:t>
            </w:r>
            <w:r w:rsidRPr="00FE4B3D">
              <w:rPr>
                <w:rFonts w:ascii="Times New Roman" w:hAnsi="Times New Roman" w:cs="Times New Roman"/>
                <w:b/>
                <w:sz w:val="24"/>
                <w:szCs w:val="24"/>
                <w:lang w:val="uk-UA"/>
              </w:rPr>
              <w:t>вартість</w:t>
            </w:r>
            <w:r w:rsidR="002E162C">
              <w:rPr>
                <w:rFonts w:ascii="Times New Roman" w:hAnsi="Times New Roman" w:cs="Times New Roman"/>
                <w:b/>
                <w:sz w:val="24"/>
                <w:szCs w:val="24"/>
                <w:lang w:val="uk-UA"/>
              </w:rPr>
              <w:t xml:space="preserve"> </w:t>
            </w:r>
            <w:r w:rsidR="002E162C" w:rsidRPr="00FE4B3D">
              <w:rPr>
                <w:rFonts w:ascii="Times New Roman" w:eastAsia="Times New Roman" w:hAnsi="Times New Roman" w:cs="Times New Roman"/>
                <w:b/>
                <w:color w:val="auto"/>
                <w:sz w:val="24"/>
                <w:szCs w:val="24"/>
                <w:lang w:val="uk-UA"/>
              </w:rPr>
              <w:t>предмет</w:t>
            </w:r>
            <w:r w:rsidR="002E162C">
              <w:rPr>
                <w:rFonts w:ascii="Times New Roman" w:eastAsia="Times New Roman" w:hAnsi="Times New Roman" w:cs="Times New Roman"/>
                <w:b/>
                <w:color w:val="auto"/>
                <w:sz w:val="24"/>
                <w:szCs w:val="24"/>
                <w:lang w:val="uk-UA"/>
              </w:rPr>
              <w:t>а</w:t>
            </w:r>
            <w:r w:rsidR="002E162C" w:rsidRPr="00FE4B3D">
              <w:rPr>
                <w:rFonts w:ascii="Times New Roman" w:eastAsia="Times New Roman" w:hAnsi="Times New Roman" w:cs="Times New Roman"/>
                <w:b/>
                <w:color w:val="auto"/>
                <w:sz w:val="24"/>
                <w:szCs w:val="24"/>
                <w:lang w:val="uk-UA"/>
              </w:rPr>
              <w:t xml:space="preserve"> закупівлі</w:t>
            </w:r>
            <w:r w:rsidR="002E162C">
              <w:rPr>
                <w:rFonts w:ascii="Times New Roman" w:eastAsia="Times New Roman" w:hAnsi="Times New Roman" w:cs="Times New Roman"/>
                <w:b/>
                <w:color w:val="auto"/>
                <w:sz w:val="24"/>
                <w:szCs w:val="24"/>
                <w:lang w:val="uk-UA"/>
              </w:rPr>
              <w:t>, надання послуг та виконання робіт:</w:t>
            </w:r>
          </w:p>
        </w:tc>
        <w:tc>
          <w:tcPr>
            <w:tcW w:w="6414" w:type="dxa"/>
            <w:shd w:val="clear" w:color="auto" w:fill="auto"/>
            <w:vAlign w:val="center"/>
          </w:tcPr>
          <w:p w:rsidR="00824270" w:rsidRPr="00AF3F8C" w:rsidRDefault="000E0676" w:rsidP="000E0676">
            <w:pPr>
              <w:pStyle w:val="11"/>
              <w:widowControl w:val="0"/>
              <w:spacing w:line="240" w:lineRule="auto"/>
              <w:ind w:right="113" w:hanging="2"/>
              <w:jc w:val="center"/>
              <w:rPr>
                <w:rFonts w:ascii="Times New Roman" w:hAnsi="Times New Roman" w:cs="Times New Roman"/>
                <w:b/>
                <w:color w:val="auto"/>
                <w:sz w:val="24"/>
                <w:szCs w:val="24"/>
                <w:lang w:val="uk-UA"/>
              </w:rPr>
            </w:pPr>
            <w:r w:rsidRPr="000E0676">
              <w:rPr>
                <w:rFonts w:ascii="Times New Roman" w:hAnsi="Times New Roman" w:cs="Times New Roman"/>
                <w:b/>
                <w:color w:val="auto"/>
                <w:sz w:val="24"/>
                <w:szCs w:val="24"/>
              </w:rPr>
              <w:t>320000</w:t>
            </w:r>
            <w:r w:rsidR="009B33DB">
              <w:rPr>
                <w:rFonts w:ascii="Times New Roman" w:hAnsi="Times New Roman" w:cs="Times New Roman"/>
                <w:b/>
                <w:color w:val="auto"/>
                <w:sz w:val="24"/>
                <w:szCs w:val="24"/>
                <w:lang w:val="uk-UA"/>
              </w:rPr>
              <w:t>,0</w:t>
            </w:r>
            <w:r w:rsidR="00AF3F8C" w:rsidRPr="00AF3F8C">
              <w:rPr>
                <w:rFonts w:ascii="Times New Roman" w:hAnsi="Times New Roman" w:cs="Times New Roman"/>
                <w:b/>
                <w:color w:val="auto"/>
                <w:sz w:val="24"/>
                <w:szCs w:val="24"/>
                <w:lang w:val="uk-UA"/>
              </w:rPr>
              <w:t>0</w:t>
            </w:r>
            <w:r w:rsidR="004A1D2E" w:rsidRPr="00AF3F8C">
              <w:rPr>
                <w:rFonts w:ascii="Times New Roman" w:hAnsi="Times New Roman" w:cs="Times New Roman"/>
                <w:b/>
                <w:color w:val="auto"/>
                <w:sz w:val="24"/>
                <w:szCs w:val="24"/>
                <w:lang w:val="uk-UA"/>
              </w:rPr>
              <w:t xml:space="preserve"> </w:t>
            </w:r>
            <w:proofErr w:type="spellStart"/>
            <w:r w:rsidR="00824270" w:rsidRPr="00AF3F8C">
              <w:rPr>
                <w:rFonts w:ascii="Times New Roman" w:hAnsi="Times New Roman" w:cs="Times New Roman"/>
                <w:b/>
                <w:color w:val="auto"/>
                <w:sz w:val="24"/>
                <w:szCs w:val="24"/>
                <w:lang w:val="uk-UA"/>
              </w:rPr>
              <w:t>грн</w:t>
            </w:r>
            <w:proofErr w:type="spellEnd"/>
            <w:r w:rsidR="00824270" w:rsidRPr="00AF3F8C">
              <w:rPr>
                <w:rFonts w:ascii="Times New Roman" w:hAnsi="Times New Roman" w:cs="Times New Roman"/>
                <w:b/>
                <w:color w:val="auto"/>
                <w:sz w:val="24"/>
                <w:szCs w:val="24"/>
                <w:lang w:val="uk-UA"/>
              </w:rPr>
              <w:t xml:space="preserve"> (</w:t>
            </w:r>
            <w:r>
              <w:rPr>
                <w:rFonts w:ascii="Times New Roman" w:hAnsi="Times New Roman" w:cs="Times New Roman"/>
                <w:b/>
                <w:color w:val="auto"/>
                <w:sz w:val="24"/>
                <w:szCs w:val="24"/>
                <w:lang w:val="uk-UA"/>
              </w:rPr>
              <w:t>Триста двадцять тисяч</w:t>
            </w:r>
            <w:r w:rsidR="009B33DB">
              <w:rPr>
                <w:rFonts w:ascii="Times New Roman" w:hAnsi="Times New Roman" w:cs="Times New Roman"/>
                <w:b/>
                <w:color w:val="auto"/>
                <w:sz w:val="24"/>
                <w:szCs w:val="24"/>
                <w:lang w:val="uk-UA"/>
              </w:rPr>
              <w:t xml:space="preserve"> гривень 0</w:t>
            </w:r>
            <w:r w:rsidR="004A1D2E" w:rsidRPr="00AF3F8C">
              <w:rPr>
                <w:rFonts w:ascii="Times New Roman" w:hAnsi="Times New Roman" w:cs="Times New Roman"/>
                <w:b/>
                <w:color w:val="auto"/>
                <w:sz w:val="24"/>
                <w:szCs w:val="24"/>
                <w:lang w:val="uk-UA"/>
              </w:rPr>
              <w:t xml:space="preserve">0 копійок) з </w:t>
            </w:r>
            <w:r w:rsidR="00824270" w:rsidRPr="00AF3F8C">
              <w:rPr>
                <w:rFonts w:ascii="Times New Roman" w:hAnsi="Times New Roman" w:cs="Times New Roman"/>
                <w:b/>
                <w:color w:val="auto"/>
                <w:sz w:val="24"/>
                <w:szCs w:val="24"/>
                <w:lang w:val="uk-UA"/>
              </w:rPr>
              <w:t>ПДВ.</w:t>
            </w:r>
          </w:p>
        </w:tc>
      </w:tr>
      <w:tr w:rsidR="00824270" w:rsidRPr="00FE4B3D" w:rsidTr="00FE4B3D">
        <w:trPr>
          <w:trHeight w:val="84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4.5</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FE4B3D" w:rsidP="00FE4B3D">
            <w:pPr>
              <w:pStyle w:val="11"/>
              <w:widowControl w:val="0"/>
              <w:spacing w:line="240" w:lineRule="auto"/>
              <w:ind w:left="-9" w:right="113"/>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С</w:t>
            </w:r>
            <w:r w:rsidR="0082596F">
              <w:rPr>
                <w:rFonts w:ascii="Times New Roman" w:eastAsia="Times New Roman" w:hAnsi="Times New Roman" w:cs="Times New Roman"/>
                <w:b/>
                <w:color w:val="auto"/>
                <w:sz w:val="24"/>
                <w:szCs w:val="24"/>
                <w:lang w:val="uk-UA"/>
              </w:rPr>
              <w:t>трок поставки товарів, надання послуг та виконання робіт</w:t>
            </w:r>
            <w:r>
              <w:rPr>
                <w:rFonts w:ascii="Times New Roman" w:eastAsia="Times New Roman" w:hAnsi="Times New Roman" w:cs="Times New Roman"/>
                <w:b/>
                <w:color w:val="auto"/>
                <w:sz w:val="24"/>
                <w:szCs w:val="24"/>
                <w:lang w:val="uk-UA"/>
              </w:rPr>
              <w:t>:</w:t>
            </w:r>
          </w:p>
        </w:tc>
        <w:tc>
          <w:tcPr>
            <w:tcW w:w="6414" w:type="dxa"/>
            <w:vAlign w:val="center"/>
          </w:tcPr>
          <w:p w:rsidR="00824270" w:rsidRPr="00AF3F8C" w:rsidRDefault="000E0676" w:rsidP="000E0676">
            <w:pPr>
              <w:pStyle w:val="11"/>
              <w:widowControl w:val="0"/>
              <w:spacing w:line="240" w:lineRule="auto"/>
              <w:ind w:right="113" w:hanging="2"/>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en-US"/>
              </w:rPr>
              <w:t>20</w:t>
            </w:r>
            <w:r w:rsidR="00702194">
              <w:rPr>
                <w:rFonts w:ascii="Times New Roman" w:hAnsi="Times New Roman" w:cs="Times New Roman"/>
                <w:b/>
                <w:color w:val="auto"/>
                <w:sz w:val="24"/>
                <w:szCs w:val="24"/>
                <w:lang w:val="uk-UA"/>
              </w:rPr>
              <w:t>.0</w:t>
            </w:r>
            <w:r w:rsidR="00E151E3">
              <w:rPr>
                <w:rFonts w:ascii="Times New Roman" w:hAnsi="Times New Roman" w:cs="Times New Roman"/>
                <w:b/>
                <w:color w:val="auto"/>
                <w:sz w:val="24"/>
                <w:szCs w:val="24"/>
                <w:lang w:val="uk-UA"/>
              </w:rPr>
              <w:t>5</w:t>
            </w:r>
            <w:r w:rsidR="00456A1E" w:rsidRPr="00AF3F8C">
              <w:rPr>
                <w:rFonts w:ascii="Times New Roman" w:hAnsi="Times New Roman" w:cs="Times New Roman"/>
                <w:b/>
                <w:color w:val="auto"/>
                <w:sz w:val="24"/>
                <w:szCs w:val="24"/>
                <w:lang w:val="uk-UA"/>
              </w:rPr>
              <w:t>.2024</w:t>
            </w:r>
            <w:r w:rsidR="00824270" w:rsidRPr="00AF3F8C">
              <w:rPr>
                <w:rFonts w:ascii="Times New Roman" w:hAnsi="Times New Roman" w:cs="Times New Roman"/>
                <w:b/>
                <w:color w:val="auto"/>
                <w:sz w:val="24"/>
                <w:szCs w:val="24"/>
                <w:lang w:val="uk-UA"/>
              </w:rPr>
              <w:t xml:space="preserve"> р.</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5</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Недискримінація учасників</w:t>
            </w:r>
            <w:r w:rsidR="00FE4B3D">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pStyle w:val="11"/>
              <w:widowControl w:val="0"/>
              <w:spacing w:line="240" w:lineRule="auto"/>
              <w:ind w:left="34" w:right="113" w:hanging="21"/>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24270" w:rsidRPr="00FE4B3D" w:rsidRDefault="00824270" w:rsidP="00FE4B3D">
            <w:pPr>
              <w:pStyle w:val="11"/>
              <w:widowControl w:val="0"/>
              <w:spacing w:line="240" w:lineRule="auto"/>
              <w:ind w:left="34" w:right="113" w:hanging="21"/>
              <w:jc w:val="center"/>
              <w:rPr>
                <w:rFonts w:ascii="Times New Roman" w:hAnsi="Times New Roman" w:cs="Times New Roman"/>
                <w:color w:val="auto"/>
                <w:sz w:val="24"/>
                <w:szCs w:val="24"/>
                <w:lang w:val="uk-UA"/>
              </w:rPr>
            </w:pPr>
            <w:r w:rsidRPr="0082596F">
              <w:rPr>
                <w:rFonts w:ascii="Times New Roman" w:eastAsia="Times New Roman" w:hAnsi="Times New Roman" w:cs="Times New Roman"/>
                <w:b/>
                <w:color w:val="auto"/>
                <w:sz w:val="24"/>
                <w:szCs w:val="24"/>
                <w:lang w:val="uk-UA"/>
              </w:rPr>
              <w:t>Замовники забезпечують вільний доступ усіх учасників до інформації про закупівлю, передбаченої цим Законом.</w:t>
            </w:r>
          </w:p>
        </w:tc>
      </w:tr>
      <w:tr w:rsidR="00824270" w:rsidRPr="00FE4B3D" w:rsidTr="00FE4B3D">
        <w:trPr>
          <w:trHeight w:val="1437"/>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6</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4A1D2E"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rPr>
            </w:pPr>
            <w:r w:rsidRPr="00FE4B3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r w:rsidR="00FE4B3D" w:rsidRPr="004A1D2E">
              <w:rPr>
                <w:rFonts w:ascii="Times New Roman" w:eastAsia="Times New Roman" w:hAnsi="Times New Roman" w:cs="Times New Roman"/>
                <w:b/>
                <w:color w:val="auto"/>
                <w:sz w:val="24"/>
                <w:szCs w:val="24"/>
              </w:rPr>
              <w:t>^</w:t>
            </w:r>
          </w:p>
        </w:tc>
        <w:tc>
          <w:tcPr>
            <w:tcW w:w="6414" w:type="dxa"/>
            <w:vAlign w:val="center"/>
          </w:tcPr>
          <w:p w:rsidR="00824270" w:rsidRPr="00AF3F8C" w:rsidRDefault="00824270" w:rsidP="00AF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eastAsia="ru-RU"/>
              </w:rPr>
            </w:pPr>
            <w:r w:rsidRPr="0082596F">
              <w:rPr>
                <w:rFonts w:ascii="Times New Roman" w:hAnsi="Times New Roman"/>
                <w:b/>
                <w:sz w:val="24"/>
                <w:szCs w:val="24"/>
                <w:lang w:eastAsia="ru-RU"/>
              </w:rPr>
              <w:t>Валютою тендерної  пропозиції</w:t>
            </w:r>
            <w:r w:rsidR="00FE4B3D" w:rsidRPr="0082596F">
              <w:rPr>
                <w:rFonts w:ascii="Times New Roman" w:hAnsi="Times New Roman"/>
                <w:b/>
                <w:sz w:val="24"/>
                <w:szCs w:val="24"/>
                <w:lang w:eastAsia="ru-RU"/>
              </w:rPr>
              <w:t xml:space="preserve"> є національна валюта України –</w:t>
            </w:r>
            <w:r w:rsidR="00FE4B3D" w:rsidRPr="0082596F">
              <w:rPr>
                <w:rFonts w:ascii="Times New Roman" w:hAnsi="Times New Roman"/>
                <w:b/>
                <w:sz w:val="24"/>
                <w:szCs w:val="24"/>
                <w:lang w:val="ru-RU" w:eastAsia="ru-RU"/>
              </w:rPr>
              <w:t xml:space="preserve"> </w:t>
            </w:r>
            <w:r w:rsidRPr="0082596F">
              <w:rPr>
                <w:rFonts w:ascii="Times New Roman" w:hAnsi="Times New Roman"/>
                <w:b/>
                <w:sz w:val="24"/>
                <w:szCs w:val="24"/>
                <w:lang w:eastAsia="ru-RU"/>
              </w:rPr>
              <w:t>гривня.</w:t>
            </w:r>
          </w:p>
        </w:tc>
      </w:tr>
      <w:tr w:rsidR="00824270" w:rsidRPr="00FE4B3D" w:rsidTr="00FE4B3D">
        <w:trPr>
          <w:trHeight w:val="1124"/>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en-US"/>
              </w:rPr>
            </w:pPr>
            <w:r w:rsidRPr="0082596F">
              <w:rPr>
                <w:rFonts w:ascii="Times New Roman" w:eastAsia="Times New Roman" w:hAnsi="Times New Roman" w:cs="Times New Roman"/>
                <w:b/>
                <w:color w:val="auto"/>
                <w:sz w:val="24"/>
                <w:szCs w:val="24"/>
                <w:lang w:val="uk-UA"/>
              </w:rPr>
              <w:t>7</w:t>
            </w:r>
            <w:r w:rsidR="00456A1E" w:rsidRPr="0082596F">
              <w:rPr>
                <w:rFonts w:ascii="Times New Roman" w:eastAsia="Times New Roman" w:hAnsi="Times New Roman" w:cs="Times New Roman"/>
                <w:b/>
                <w:color w:val="auto"/>
                <w:sz w:val="24"/>
                <w:szCs w:val="24"/>
                <w:lang w:val="en-US"/>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proofErr w:type="spellStart"/>
            <w:r w:rsidRPr="00FE4B3D">
              <w:rPr>
                <w:rFonts w:ascii="Times New Roman" w:eastAsia="Times New Roman" w:hAnsi="Times New Roman" w:cs="Times New Roman"/>
                <w:b/>
                <w:color w:val="auto"/>
                <w:sz w:val="24"/>
                <w:szCs w:val="24"/>
                <w:lang w:val="uk-UA"/>
              </w:rPr>
              <w:t>Інформація  про</w:t>
            </w:r>
            <w:proofErr w:type="spellEnd"/>
            <w:r w:rsidRPr="00FE4B3D">
              <w:rPr>
                <w:rFonts w:ascii="Times New Roman" w:eastAsia="Times New Roman" w:hAnsi="Times New Roman" w:cs="Times New Roman"/>
                <w:b/>
                <w:color w:val="auto"/>
                <w:sz w:val="24"/>
                <w:szCs w:val="24"/>
                <w:lang w:val="uk-UA"/>
              </w:rPr>
              <w:t xml:space="preserve">  мову (мови),  якою  (якими) </w:t>
            </w:r>
            <w:proofErr w:type="spellStart"/>
            <w:r w:rsidRPr="00FE4B3D">
              <w:rPr>
                <w:rFonts w:ascii="Times New Roman" w:eastAsia="Times New Roman" w:hAnsi="Times New Roman" w:cs="Times New Roman"/>
                <w:b/>
                <w:color w:val="auto"/>
                <w:sz w:val="24"/>
                <w:szCs w:val="24"/>
                <w:lang w:val="uk-UA"/>
              </w:rPr>
              <w:t>повинно  бути  </w:t>
            </w:r>
            <w:proofErr w:type="spellEnd"/>
            <w:r w:rsidRPr="00FE4B3D">
              <w:rPr>
                <w:rFonts w:ascii="Times New Roman" w:eastAsia="Times New Roman" w:hAnsi="Times New Roman" w:cs="Times New Roman"/>
                <w:b/>
                <w:color w:val="auto"/>
                <w:sz w:val="24"/>
                <w:szCs w:val="24"/>
                <w:lang w:val="uk-UA"/>
              </w:rPr>
              <w:t>складено тендерні пропозиції</w:t>
            </w:r>
            <w:r w:rsidR="00FE4B3D">
              <w:rPr>
                <w:rFonts w:ascii="Times New Roman" w:eastAsia="Times New Roman" w:hAnsi="Times New Roman" w:cs="Times New Roman"/>
                <w:b/>
                <w:color w:val="auto"/>
                <w:sz w:val="24"/>
                <w:szCs w:val="24"/>
                <w:lang w:val="uk-UA"/>
              </w:rPr>
              <w:t xml:space="preserve">: </w:t>
            </w:r>
          </w:p>
        </w:tc>
        <w:tc>
          <w:tcPr>
            <w:tcW w:w="6414" w:type="dxa"/>
            <w:vAlign w:val="center"/>
          </w:tcPr>
          <w:p w:rsidR="00F54976" w:rsidRDefault="00F54976" w:rsidP="0082596F">
            <w:pPr>
              <w:spacing w:after="0" w:line="240" w:lineRule="auto"/>
              <w:ind w:hanging="2"/>
              <w:jc w:val="center"/>
              <w:rPr>
                <w:rFonts w:ascii="Times New Roman" w:hAnsi="Times New Roman"/>
                <w:b/>
                <w:sz w:val="24"/>
                <w:szCs w:val="24"/>
              </w:rPr>
            </w:pPr>
            <w:r w:rsidRPr="0082596F">
              <w:rPr>
                <w:rFonts w:ascii="Times New Roman" w:hAnsi="Times New Roman"/>
                <w:b/>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82596F">
              <w:rPr>
                <w:rFonts w:ascii="Times New Roman" w:hAnsi="Times New Roman"/>
                <w:b/>
                <w:sz w:val="24"/>
                <w:szCs w:val="24"/>
              </w:rPr>
              <w:lastRenderedPageBreak/>
              <w:t>мовою.</w:t>
            </w:r>
          </w:p>
          <w:p w:rsidR="00274C0E" w:rsidRPr="00274C0E" w:rsidRDefault="00274C0E" w:rsidP="0082596F">
            <w:pPr>
              <w:spacing w:after="0" w:line="240" w:lineRule="auto"/>
              <w:ind w:hanging="2"/>
              <w:jc w:val="center"/>
              <w:rPr>
                <w:rFonts w:ascii="Times New Roman" w:hAnsi="Times New Roman"/>
                <w:b/>
                <w:sz w:val="16"/>
                <w:szCs w:val="24"/>
              </w:rPr>
            </w:pPr>
          </w:p>
          <w:p w:rsidR="00CE7BA9" w:rsidRDefault="00F54976" w:rsidP="0082596F">
            <w:pPr>
              <w:spacing w:after="0" w:line="240" w:lineRule="auto"/>
              <w:ind w:hanging="2"/>
              <w:jc w:val="center"/>
              <w:rPr>
                <w:rFonts w:ascii="Times New Roman" w:hAnsi="Times New Roman"/>
                <w:b/>
                <w:sz w:val="24"/>
                <w:szCs w:val="24"/>
              </w:rPr>
            </w:pPr>
            <w:r w:rsidRPr="0082596F">
              <w:rPr>
                <w:rFonts w:ascii="Times New Roman" w:hAnsi="Times New Roman"/>
                <w:b/>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2596F">
              <w:rPr>
                <w:rFonts w:ascii="Times New Roman" w:hAnsi="Times New Roman"/>
                <w:b/>
                <w:sz w:val="24"/>
                <w:szCs w:val="24"/>
              </w:rPr>
              <w:t>закуповуються</w:t>
            </w:r>
            <w:proofErr w:type="spellEnd"/>
            <w:r w:rsidRPr="0082596F">
              <w:rPr>
                <w:rFonts w:ascii="Times New Roman" w:hAnsi="Times New Roman"/>
                <w:b/>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74C0E" w:rsidRPr="00274C0E" w:rsidRDefault="00274C0E" w:rsidP="0082596F">
            <w:pPr>
              <w:spacing w:after="0" w:line="240" w:lineRule="auto"/>
              <w:ind w:hanging="2"/>
              <w:jc w:val="center"/>
              <w:rPr>
                <w:rFonts w:ascii="Times New Roman" w:hAnsi="Times New Roman"/>
                <w:b/>
                <w:sz w:val="16"/>
                <w:szCs w:val="24"/>
              </w:rPr>
            </w:pPr>
          </w:p>
          <w:p w:rsidR="00FE4B3D" w:rsidRPr="0082596F" w:rsidRDefault="00F54976" w:rsidP="0082596F">
            <w:pPr>
              <w:spacing w:after="0" w:line="240" w:lineRule="auto"/>
              <w:ind w:hanging="2"/>
              <w:jc w:val="center"/>
              <w:rPr>
                <w:rFonts w:ascii="Times New Roman" w:hAnsi="Times New Roman"/>
                <w:b/>
                <w:sz w:val="24"/>
                <w:szCs w:val="24"/>
              </w:rPr>
            </w:pPr>
            <w:r w:rsidRPr="0082596F">
              <w:rPr>
                <w:rFonts w:ascii="Times New Roman" w:hAnsi="Times New Roman"/>
                <w:b/>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82596F">
              <w:rPr>
                <w:rFonts w:ascii="Times New Roman" w:hAnsi="Times New Roman"/>
                <w:b/>
                <w:sz w:val="24"/>
                <w:szCs w:val="24"/>
              </w:rPr>
              <w:t>інтернет</w:t>
            </w:r>
            <w:proofErr w:type="spellEnd"/>
            <w:r w:rsidRPr="0082596F">
              <w:rPr>
                <w:rFonts w:ascii="Times New Roman" w:hAnsi="Times New Roman"/>
                <w:b/>
                <w:sz w:val="24"/>
                <w:szCs w:val="24"/>
              </w:rPr>
              <w:t xml:space="preserve">", адреси електронної пошти, торговельної марки (знаку для товарів та послуг), загальноприйняті міжнародні терміни). </w:t>
            </w:r>
          </w:p>
          <w:p w:rsidR="00CE7BA9" w:rsidRPr="0082596F" w:rsidRDefault="00F54976" w:rsidP="0082596F">
            <w:pPr>
              <w:pStyle w:val="11"/>
              <w:widowControl w:val="0"/>
              <w:spacing w:line="240" w:lineRule="auto"/>
              <w:jc w:val="center"/>
              <w:rPr>
                <w:rFonts w:ascii="Times New Roman" w:hAnsi="Times New Roman"/>
                <w:b/>
                <w:sz w:val="24"/>
                <w:szCs w:val="24"/>
                <w:lang w:val="uk-UA"/>
              </w:rPr>
            </w:pPr>
            <w:r w:rsidRPr="0082596F">
              <w:rPr>
                <w:rFonts w:ascii="Times New Roman" w:hAnsi="Times New Roman"/>
                <w:b/>
                <w:sz w:val="24"/>
                <w:szCs w:val="24"/>
                <w:lang w:val="uk-UA"/>
              </w:rPr>
              <w:t>Тендерна</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пропозиція та усі</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документи, які</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передбачені</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вимогами</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тендерної</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документації та додатками</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до</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неї</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складаються</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українською</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мовою. Документи</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або</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копії</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документів (які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передбачені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вимогами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тендерної</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документації та додатками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неї), які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надаються</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Учасником у складі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тендерної</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пропозиції, викладені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іншими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мовами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ніж</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українська</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мова</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або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російська</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мова, повинні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надаватися разом із</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їх</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автентичним перекладом на українську</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мову. Переклад повинен бути завірений</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підписом та печаткою</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Учасника</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процедури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закупівлі, або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засвідчений</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нотаріально, або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легалізований у встановленому</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законодавством</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України порядку.  Тексти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повинні бути автентичними, визначальним є текст, викладений</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українською</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мовою.</w:t>
            </w:r>
          </w:p>
          <w:p w:rsidR="00824270" w:rsidRPr="0082596F" w:rsidRDefault="00F54976" w:rsidP="0082596F">
            <w:pPr>
              <w:pStyle w:val="11"/>
              <w:widowControl w:val="0"/>
              <w:spacing w:line="240" w:lineRule="auto"/>
              <w:jc w:val="center"/>
              <w:rPr>
                <w:rFonts w:ascii="Times New Roman" w:hAnsi="Times New Roman"/>
                <w:b/>
                <w:sz w:val="24"/>
                <w:szCs w:val="24"/>
                <w:lang w:val="uk-UA"/>
              </w:rPr>
            </w:pPr>
            <w:r w:rsidRPr="0082596F">
              <w:rPr>
                <w:rFonts w:ascii="Times New Roman" w:hAnsi="Times New Roman"/>
                <w:b/>
                <w:sz w:val="24"/>
                <w:szCs w:val="24"/>
                <w:lang w:val="uk-UA"/>
              </w:rPr>
              <w:t>Замовник не зобов’язаний</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розглядати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документи, які не передбачені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вимогами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тендерної</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документації та додатками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неї та які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учасник</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додатково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надає на власний</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розсуд.</w:t>
            </w:r>
          </w:p>
        </w:tc>
      </w:tr>
      <w:tr w:rsidR="00824270" w:rsidRPr="00FE4B3D" w:rsidTr="00F4510A">
        <w:trPr>
          <w:trHeight w:val="520"/>
          <w:jc w:val="center"/>
        </w:trPr>
        <w:tc>
          <w:tcPr>
            <w:tcW w:w="9996" w:type="dxa"/>
            <w:gridSpan w:val="3"/>
            <w:vAlign w:val="center"/>
          </w:tcPr>
          <w:p w:rsidR="00824270" w:rsidRPr="0082596F" w:rsidRDefault="00824270" w:rsidP="00F4510A">
            <w:pPr>
              <w:pStyle w:val="11"/>
              <w:widowControl w:val="0"/>
              <w:spacing w:line="240" w:lineRule="auto"/>
              <w:jc w:val="center"/>
              <w:rPr>
                <w:rFonts w:ascii="Times New Roman" w:hAnsi="Times New Roman" w:cs="Times New Roman"/>
                <w:b/>
                <w:i/>
                <w:color w:val="auto"/>
                <w:sz w:val="24"/>
                <w:szCs w:val="24"/>
                <w:u w:val="single"/>
                <w:lang w:val="uk-UA"/>
              </w:rPr>
            </w:pPr>
            <w:r w:rsidRPr="0082596F">
              <w:rPr>
                <w:rFonts w:ascii="Times New Roman" w:eastAsia="Times New Roman" w:hAnsi="Times New Roman" w:cs="Times New Roman"/>
                <w:b/>
                <w:i/>
                <w:color w:val="auto"/>
                <w:sz w:val="28"/>
                <w:szCs w:val="24"/>
                <w:u w:val="single"/>
                <w:lang w:val="uk-UA"/>
              </w:rPr>
              <w:lastRenderedPageBreak/>
              <w:t>Розділ 2. Порядок  унесення змін та надання роз’яснень до тендерної документації</w:t>
            </w:r>
            <w:r w:rsidR="00FE4B3D" w:rsidRPr="0082596F">
              <w:rPr>
                <w:rFonts w:ascii="Times New Roman" w:eastAsia="Times New Roman" w:hAnsi="Times New Roman" w:cs="Times New Roman"/>
                <w:b/>
                <w:i/>
                <w:color w:val="auto"/>
                <w:sz w:val="28"/>
                <w:szCs w:val="24"/>
                <w:u w:val="single"/>
                <w:lang w:val="uk-UA"/>
              </w:rPr>
              <w:t>.</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1</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Процедура надання роз’яснень щодо тендерної документації</w:t>
            </w:r>
            <w:r w:rsidR="00FE4B3D">
              <w:rPr>
                <w:rFonts w:ascii="Times New Roman" w:eastAsia="Times New Roman" w:hAnsi="Times New Roman" w:cs="Times New Roman"/>
                <w:b/>
                <w:color w:val="auto"/>
                <w:sz w:val="24"/>
                <w:szCs w:val="24"/>
                <w:lang w:val="uk-UA"/>
              </w:rPr>
              <w:t>:</w:t>
            </w:r>
          </w:p>
        </w:tc>
        <w:tc>
          <w:tcPr>
            <w:tcW w:w="6414" w:type="dxa"/>
            <w:vAlign w:val="center"/>
          </w:tcPr>
          <w:p w:rsidR="00CE7BA9" w:rsidRPr="0082596F" w:rsidRDefault="00930ABE" w:rsidP="0082596F">
            <w:pPr>
              <w:widowControl w:val="0"/>
              <w:spacing w:after="0" w:line="240" w:lineRule="auto"/>
              <w:ind w:right="113" w:hanging="2"/>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30ABE" w:rsidRDefault="00930ABE" w:rsidP="00FE4B3D">
            <w:pPr>
              <w:widowControl w:val="0"/>
              <w:spacing w:after="0" w:line="240" w:lineRule="auto"/>
              <w:ind w:right="113" w:hanging="2"/>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74C0E" w:rsidRPr="00274C0E" w:rsidRDefault="00274C0E" w:rsidP="00FE4B3D">
            <w:pPr>
              <w:widowControl w:val="0"/>
              <w:spacing w:after="0" w:line="240" w:lineRule="auto"/>
              <w:ind w:right="113" w:hanging="2"/>
              <w:jc w:val="center"/>
              <w:rPr>
                <w:rFonts w:ascii="Times New Roman" w:eastAsia="Times New Roman" w:hAnsi="Times New Roman"/>
                <w:b/>
                <w:color w:val="000000"/>
                <w:sz w:val="16"/>
                <w:szCs w:val="24"/>
                <w:lang w:eastAsia="ru-RU"/>
              </w:rPr>
            </w:pPr>
          </w:p>
          <w:p w:rsidR="00930ABE" w:rsidRDefault="00930ABE" w:rsidP="00FE4B3D">
            <w:pPr>
              <w:widowControl w:val="0"/>
              <w:spacing w:after="0" w:line="240" w:lineRule="auto"/>
              <w:ind w:right="113" w:hanging="2"/>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74C0E" w:rsidRPr="00274C0E" w:rsidRDefault="00274C0E" w:rsidP="00FE4B3D">
            <w:pPr>
              <w:widowControl w:val="0"/>
              <w:spacing w:after="0" w:line="240" w:lineRule="auto"/>
              <w:ind w:right="113" w:hanging="2"/>
              <w:jc w:val="center"/>
              <w:rPr>
                <w:rFonts w:ascii="Times New Roman" w:eastAsia="Times New Roman" w:hAnsi="Times New Roman"/>
                <w:b/>
                <w:color w:val="000000"/>
                <w:sz w:val="16"/>
                <w:szCs w:val="24"/>
                <w:lang w:eastAsia="ru-RU"/>
              </w:rPr>
            </w:pPr>
          </w:p>
          <w:p w:rsidR="00824270" w:rsidRPr="00FE4B3D" w:rsidRDefault="00930ABE" w:rsidP="00FE4B3D">
            <w:pPr>
              <w:widowControl w:val="0"/>
              <w:spacing w:after="0" w:line="240" w:lineRule="auto"/>
              <w:jc w:val="center"/>
              <w:rPr>
                <w:rFonts w:ascii="Times New Roman" w:eastAsia="Times New Roman" w:hAnsi="Times New Roman"/>
                <w:sz w:val="24"/>
                <w:szCs w:val="24"/>
                <w:lang w:eastAsia="uk-UA"/>
              </w:rPr>
            </w:pPr>
            <w:r w:rsidRPr="0082596F">
              <w:rPr>
                <w:rFonts w:ascii="Times New Roman" w:hAnsi="Times New Roman"/>
                <w:b/>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lastRenderedPageBreak/>
              <w:t>2</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Внесення змін до тендерної документації</w:t>
            </w:r>
            <w:r w:rsidR="00FE4B3D">
              <w:rPr>
                <w:rFonts w:ascii="Times New Roman" w:eastAsia="Times New Roman" w:hAnsi="Times New Roman" w:cs="Times New Roman"/>
                <w:b/>
                <w:color w:val="auto"/>
                <w:sz w:val="24"/>
                <w:szCs w:val="24"/>
                <w:lang w:val="uk-UA"/>
              </w:rPr>
              <w:t>:</w:t>
            </w:r>
          </w:p>
        </w:tc>
        <w:tc>
          <w:tcPr>
            <w:tcW w:w="6414" w:type="dxa"/>
            <w:vAlign w:val="center"/>
          </w:tcPr>
          <w:p w:rsidR="00CE7BA9" w:rsidRPr="0082596F" w:rsidRDefault="00930ABE" w:rsidP="00FE4B3D">
            <w:pPr>
              <w:widowControl w:val="0"/>
              <w:spacing w:after="0" w:line="240" w:lineRule="auto"/>
              <w:ind w:right="113" w:hanging="2"/>
              <w:jc w:val="center"/>
              <w:rPr>
                <w:rFonts w:ascii="Times New Roman" w:hAnsi="Times New Roman"/>
                <w:b/>
                <w:sz w:val="24"/>
                <w:szCs w:val="24"/>
              </w:rPr>
            </w:pPr>
            <w:r w:rsidRPr="0082596F">
              <w:rPr>
                <w:rFonts w:ascii="Times New Roman" w:hAnsi="Times New Roman"/>
                <w:b/>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p>
          <w:p w:rsidR="00CE7BA9" w:rsidRPr="002E162C" w:rsidRDefault="00634422" w:rsidP="0082596F">
            <w:pPr>
              <w:widowControl w:val="0"/>
              <w:spacing w:after="0" w:line="240" w:lineRule="auto"/>
              <w:ind w:right="113" w:hanging="2"/>
              <w:jc w:val="center"/>
              <w:rPr>
                <w:rFonts w:ascii="Times New Roman" w:hAnsi="Times New Roman"/>
                <w:b/>
                <w:sz w:val="24"/>
                <w:szCs w:val="24"/>
              </w:rPr>
            </w:pPr>
            <w:r w:rsidRPr="002E162C">
              <w:rPr>
                <w:rFonts w:ascii="Times New Roman" w:hAnsi="Times New Roman"/>
                <w:b/>
                <w:sz w:val="24"/>
                <w:szCs w:val="24"/>
              </w:rPr>
              <w:t xml:space="preserve">не менше п’яти </w:t>
            </w:r>
            <w:r w:rsidR="00930ABE" w:rsidRPr="002E162C">
              <w:rPr>
                <w:rFonts w:ascii="Times New Roman" w:hAnsi="Times New Roman"/>
                <w:b/>
                <w:sz w:val="24"/>
                <w:szCs w:val="24"/>
              </w:rPr>
              <w:t>днів.</w:t>
            </w:r>
          </w:p>
          <w:p w:rsidR="00274C0E" w:rsidRPr="00274C0E" w:rsidRDefault="00274C0E" w:rsidP="0082596F">
            <w:pPr>
              <w:widowControl w:val="0"/>
              <w:spacing w:after="0" w:line="240" w:lineRule="auto"/>
              <w:ind w:right="113" w:hanging="2"/>
              <w:jc w:val="center"/>
              <w:rPr>
                <w:rFonts w:ascii="Times New Roman" w:hAnsi="Times New Roman"/>
                <w:b/>
                <w:sz w:val="16"/>
                <w:szCs w:val="24"/>
              </w:rPr>
            </w:pPr>
          </w:p>
          <w:p w:rsidR="00824270" w:rsidRPr="0082596F" w:rsidRDefault="00930ABE" w:rsidP="00CE7BA9">
            <w:pPr>
              <w:widowControl w:val="0"/>
              <w:spacing w:after="0" w:line="240" w:lineRule="auto"/>
              <w:ind w:right="113" w:hanging="2"/>
              <w:jc w:val="center"/>
              <w:rPr>
                <w:rFonts w:ascii="Times New Roman" w:hAnsi="Times New Roman"/>
                <w:b/>
                <w:sz w:val="24"/>
                <w:szCs w:val="24"/>
              </w:rPr>
            </w:pPr>
            <w:r w:rsidRPr="0082596F">
              <w:rPr>
                <w:rFonts w:ascii="Times New Roman" w:hAnsi="Times New Roman"/>
                <w:b/>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634422" w:rsidRPr="0082596F">
              <w:rPr>
                <w:rFonts w:ascii="Times New Roman" w:hAnsi="Times New Roman"/>
                <w:b/>
                <w:sz w:val="24"/>
                <w:szCs w:val="24"/>
              </w:rPr>
              <w:t xml:space="preserve"> </w:t>
            </w:r>
            <w:r w:rsidRPr="0082596F">
              <w:rPr>
                <w:rFonts w:ascii="Times New Roman" w:hAnsi="Times New Roman"/>
                <w:b/>
                <w:sz w:val="24"/>
                <w:szCs w:val="24"/>
              </w:rPr>
              <w:t>зчитувальному форматі розміщуються в електронній системі закупівель протягом одного дня з дати прийняття рішення про їх внесення.</w:t>
            </w:r>
          </w:p>
        </w:tc>
      </w:tr>
      <w:tr w:rsidR="00824270" w:rsidRPr="00FE4B3D" w:rsidTr="00F4510A">
        <w:trPr>
          <w:trHeight w:val="520"/>
          <w:jc w:val="center"/>
        </w:trPr>
        <w:tc>
          <w:tcPr>
            <w:tcW w:w="9996" w:type="dxa"/>
            <w:gridSpan w:val="3"/>
          </w:tcPr>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6414"/>
            </w:tblGrid>
            <w:tr w:rsidR="00824270" w:rsidRPr="0082596F" w:rsidTr="00F4510A">
              <w:trPr>
                <w:trHeight w:val="520"/>
                <w:jc w:val="center"/>
              </w:trPr>
              <w:tc>
                <w:tcPr>
                  <w:tcW w:w="9996" w:type="dxa"/>
                  <w:gridSpan w:val="3"/>
                  <w:vAlign w:val="center"/>
                </w:tcPr>
                <w:p w:rsidR="00824270" w:rsidRPr="0082596F" w:rsidRDefault="00824270" w:rsidP="00F4510A">
                  <w:pPr>
                    <w:pStyle w:val="11"/>
                    <w:widowControl w:val="0"/>
                    <w:spacing w:line="240" w:lineRule="auto"/>
                    <w:jc w:val="center"/>
                    <w:rPr>
                      <w:rFonts w:ascii="Times New Roman" w:hAnsi="Times New Roman" w:cs="Times New Roman"/>
                      <w:b/>
                      <w:i/>
                      <w:color w:val="auto"/>
                      <w:u w:val="single"/>
                      <w:lang w:val="uk-UA"/>
                    </w:rPr>
                  </w:pPr>
                  <w:r w:rsidRPr="0082596F">
                    <w:rPr>
                      <w:rFonts w:ascii="Times New Roman" w:eastAsia="Times New Roman" w:hAnsi="Times New Roman" w:cs="Times New Roman"/>
                      <w:b/>
                      <w:i/>
                      <w:sz w:val="28"/>
                      <w:szCs w:val="24"/>
                      <w:u w:val="single"/>
                      <w:lang w:val="uk-UA"/>
                    </w:rPr>
                    <w:t xml:space="preserve">Розділ 3. </w:t>
                  </w:r>
                  <w:r w:rsidRPr="0082596F">
                    <w:rPr>
                      <w:rFonts w:ascii="Times New Roman" w:eastAsia="Times New Roman" w:hAnsi="Times New Roman" w:cs="Times New Roman"/>
                      <w:b/>
                      <w:i/>
                      <w:color w:val="auto"/>
                      <w:sz w:val="28"/>
                      <w:szCs w:val="24"/>
                      <w:u w:val="single"/>
                      <w:lang w:val="uk-UA"/>
                    </w:rPr>
                    <w:t>Інструкція з підготовки тендерної пропозиції</w:t>
                  </w:r>
                  <w:r w:rsidR="00FE4B3D" w:rsidRPr="0082596F">
                    <w:rPr>
                      <w:rFonts w:ascii="Times New Roman" w:eastAsia="Times New Roman" w:hAnsi="Times New Roman" w:cs="Times New Roman"/>
                      <w:b/>
                      <w:i/>
                      <w:color w:val="auto"/>
                      <w:sz w:val="28"/>
                      <w:szCs w:val="24"/>
                      <w:u w:val="single"/>
                      <w:lang w:val="uk-UA"/>
                    </w:rPr>
                    <w:t>.</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1</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Зміст і спосіб подання тендерної пропозиції</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 інформацією та документами, що підтверджують відповідність учасника кваліфікаційним критеріям та іншим вимогам замовника </w:t>
                  </w:r>
                  <w:r w:rsidR="0055741F" w:rsidRPr="0082596F">
                    <w:rPr>
                      <w:rFonts w:ascii="Times New Roman" w:eastAsia="Times New Roman" w:hAnsi="Times New Roman" w:cs="Times New Roman"/>
                      <w:b/>
                      <w:bCs/>
                      <w:color w:val="auto"/>
                      <w:sz w:val="24"/>
                      <w:szCs w:val="24"/>
                      <w:lang w:val="uk-UA"/>
                    </w:rPr>
                    <w:t xml:space="preserve">(Додаток № </w:t>
                  </w:r>
                  <w:r w:rsidRPr="0082596F">
                    <w:rPr>
                      <w:rFonts w:ascii="Times New Roman" w:eastAsia="Times New Roman" w:hAnsi="Times New Roman" w:cs="Times New Roman"/>
                      <w:b/>
                      <w:bCs/>
                      <w:color w:val="auto"/>
                      <w:sz w:val="24"/>
                      <w:szCs w:val="24"/>
                      <w:lang w:val="uk-UA"/>
                    </w:rPr>
                    <w:t>2)</w:t>
                  </w:r>
                  <w:r w:rsidRPr="0082596F">
                    <w:rPr>
                      <w:rFonts w:ascii="Times New Roman" w:eastAsia="Times New Roman" w:hAnsi="Times New Roman" w:cs="Times New Roman"/>
                      <w:b/>
                      <w:color w:val="auto"/>
                      <w:sz w:val="24"/>
                      <w:szCs w:val="24"/>
                      <w:lang w:val="uk-UA"/>
                    </w:rPr>
                    <w:t>;</w:t>
                  </w:r>
                </w:p>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 інформацією щодо відповідності учасника вимогам, визначеним у статті 17 Закону </w:t>
                  </w:r>
                  <w:r w:rsidR="0055741F" w:rsidRPr="0082596F">
                    <w:rPr>
                      <w:rFonts w:ascii="Times New Roman" w:eastAsia="Times New Roman" w:hAnsi="Times New Roman" w:cs="Times New Roman"/>
                      <w:b/>
                      <w:bCs/>
                      <w:color w:val="auto"/>
                      <w:sz w:val="24"/>
                      <w:szCs w:val="24"/>
                      <w:lang w:val="uk-UA"/>
                    </w:rPr>
                    <w:t xml:space="preserve">(Додаток № </w:t>
                  </w:r>
                  <w:r w:rsidRPr="0082596F">
                    <w:rPr>
                      <w:rFonts w:ascii="Times New Roman" w:eastAsia="Times New Roman" w:hAnsi="Times New Roman" w:cs="Times New Roman"/>
                      <w:b/>
                      <w:bCs/>
                      <w:color w:val="auto"/>
                      <w:sz w:val="24"/>
                      <w:szCs w:val="24"/>
                      <w:lang w:val="uk-UA"/>
                    </w:rPr>
                    <w:t>2)</w:t>
                  </w:r>
                  <w:r w:rsidRPr="0082596F">
                    <w:rPr>
                      <w:rFonts w:ascii="Times New Roman" w:eastAsia="Times New Roman" w:hAnsi="Times New Roman" w:cs="Times New Roman"/>
                      <w:b/>
                      <w:color w:val="auto"/>
                      <w:sz w:val="24"/>
                      <w:szCs w:val="24"/>
                      <w:lang w:val="uk-UA"/>
                    </w:rPr>
                    <w:t>;</w:t>
                  </w:r>
                </w:p>
                <w:p w:rsidR="002E162C" w:rsidRPr="002E162C" w:rsidRDefault="00824270" w:rsidP="002E162C">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 xml:space="preserve">- інформацією про необхідні технічні, якісні та кількісні характеристики предмета закупівлі, в тому числі плани, креслення, малюнки, опис предмета закупівлі та інші документи, у разі якщо вони встановлені вимогами в </w:t>
                  </w:r>
                  <w:r w:rsidR="0055741F" w:rsidRPr="0082596F">
                    <w:rPr>
                      <w:rFonts w:ascii="Times New Roman" w:eastAsia="Times New Roman" w:hAnsi="Times New Roman" w:cs="Times New Roman"/>
                      <w:b/>
                      <w:bCs/>
                      <w:color w:val="auto"/>
                      <w:sz w:val="24"/>
                      <w:szCs w:val="24"/>
                      <w:lang w:val="uk-UA"/>
                    </w:rPr>
                    <w:t xml:space="preserve">Додатку № </w:t>
                  </w:r>
                  <w:r w:rsidRPr="0082596F">
                    <w:rPr>
                      <w:rFonts w:ascii="Times New Roman" w:eastAsia="Times New Roman" w:hAnsi="Times New Roman" w:cs="Times New Roman"/>
                      <w:b/>
                      <w:bCs/>
                      <w:color w:val="auto"/>
                      <w:sz w:val="24"/>
                      <w:szCs w:val="24"/>
                      <w:lang w:val="uk-UA"/>
                    </w:rPr>
                    <w:t>3</w:t>
                  </w:r>
                  <w:r w:rsidRPr="0082596F">
                    <w:rPr>
                      <w:rFonts w:ascii="Times New Roman" w:eastAsia="Times New Roman" w:hAnsi="Times New Roman" w:cs="Times New Roman"/>
                      <w:b/>
                      <w:color w:val="auto"/>
                      <w:sz w:val="24"/>
                      <w:szCs w:val="24"/>
                      <w:lang w:val="uk-UA"/>
                    </w:rPr>
                    <w:t>.</w:t>
                  </w:r>
                </w:p>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0055741F" w:rsidRPr="0082596F">
                    <w:rPr>
                      <w:rFonts w:ascii="Times New Roman" w:eastAsia="Times New Roman" w:hAnsi="Times New Roman" w:cs="Times New Roman"/>
                      <w:b/>
                      <w:color w:val="auto"/>
                      <w:sz w:val="24"/>
                      <w:szCs w:val="24"/>
                      <w:lang w:val="uk-UA"/>
                    </w:rPr>
                    <w:t xml:space="preserve">                (Додаток № </w:t>
                  </w:r>
                  <w:r w:rsidRPr="0082596F">
                    <w:rPr>
                      <w:rFonts w:ascii="Times New Roman" w:eastAsia="Times New Roman" w:hAnsi="Times New Roman" w:cs="Times New Roman"/>
                      <w:b/>
                      <w:color w:val="auto"/>
                      <w:sz w:val="24"/>
                      <w:szCs w:val="24"/>
                      <w:lang w:val="uk-UA"/>
                    </w:rPr>
                    <w:t>2);</w:t>
                  </w:r>
                </w:p>
                <w:p w:rsidR="00CE7BA9" w:rsidRDefault="00824270" w:rsidP="0082596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іншими документами, відповідно до вимог тендерної документації.</w:t>
                  </w:r>
                </w:p>
                <w:p w:rsidR="002E162C" w:rsidRPr="002E162C" w:rsidRDefault="002E162C" w:rsidP="0082596F">
                  <w:pPr>
                    <w:pStyle w:val="11"/>
                    <w:widowControl w:val="0"/>
                    <w:spacing w:line="240" w:lineRule="auto"/>
                    <w:jc w:val="center"/>
                    <w:rPr>
                      <w:rFonts w:ascii="Times New Roman" w:eastAsia="Times New Roman" w:hAnsi="Times New Roman" w:cs="Times New Roman"/>
                      <w:b/>
                      <w:color w:val="auto"/>
                      <w:sz w:val="16"/>
                      <w:szCs w:val="24"/>
                      <w:lang w:val="uk-UA"/>
                    </w:rPr>
                  </w:pPr>
                </w:p>
                <w:p w:rsidR="00CE7BA9" w:rsidRDefault="00824270" w:rsidP="0082596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1.2. Кожен учасник має право подати тільки одну тендерну пропозицію.</w:t>
                  </w:r>
                </w:p>
                <w:p w:rsidR="002E162C" w:rsidRPr="002E162C" w:rsidRDefault="002E162C" w:rsidP="0082596F">
                  <w:pPr>
                    <w:pStyle w:val="11"/>
                    <w:widowControl w:val="0"/>
                    <w:spacing w:line="240" w:lineRule="auto"/>
                    <w:jc w:val="center"/>
                    <w:rPr>
                      <w:rFonts w:ascii="Times New Roman" w:eastAsia="Times New Roman" w:hAnsi="Times New Roman" w:cs="Times New Roman"/>
                      <w:b/>
                      <w:color w:val="auto"/>
                      <w:sz w:val="16"/>
                      <w:szCs w:val="24"/>
                      <w:lang w:val="uk-UA"/>
                    </w:rPr>
                  </w:pPr>
                </w:p>
                <w:p w:rsidR="00CE7BA9" w:rsidRDefault="00824270" w:rsidP="0082596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2596F">
                    <w:rPr>
                      <w:rFonts w:ascii="Times New Roman" w:eastAsia="Times New Roman" w:hAnsi="Times New Roman" w:cs="Times New Roman"/>
                      <w:b/>
                      <w:color w:val="auto"/>
                      <w:sz w:val="24"/>
                      <w:szCs w:val="24"/>
                      <w:lang w:val="uk-UA"/>
                    </w:rPr>
                    <w:t>скан-копій</w:t>
                  </w:r>
                  <w:proofErr w:type="spellEnd"/>
                  <w:r w:rsidRPr="0082596F">
                    <w:rPr>
                      <w:rFonts w:ascii="Times New Roman" w:eastAsia="Times New Roman" w:hAnsi="Times New Roman" w:cs="Times New Roman"/>
                      <w:b/>
                      <w:color w:val="auto"/>
                      <w:sz w:val="24"/>
                      <w:szCs w:val="24"/>
                      <w:lang w:val="uk-UA"/>
                    </w:rPr>
                    <w:t xml:space="preserve"> придатних для машино</w:t>
                  </w:r>
                  <w:r w:rsidR="00634422"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зчитування (файли з розширенням «</w:t>
                  </w:r>
                  <w:proofErr w:type="spellStart"/>
                  <w:r w:rsidRPr="0082596F">
                    <w:rPr>
                      <w:rFonts w:ascii="Times New Roman" w:eastAsia="Times New Roman" w:hAnsi="Times New Roman" w:cs="Times New Roman"/>
                      <w:b/>
                      <w:color w:val="auto"/>
                      <w:sz w:val="24"/>
                      <w:szCs w:val="24"/>
                      <w:lang w:val="uk-UA"/>
                    </w:rPr>
                    <w:t>..pdf</w:t>
                  </w:r>
                  <w:proofErr w:type="spellEnd"/>
                  <w:r w:rsidRPr="0082596F">
                    <w:rPr>
                      <w:rFonts w:ascii="Times New Roman" w:eastAsia="Times New Roman" w:hAnsi="Times New Roman" w:cs="Times New Roman"/>
                      <w:b/>
                      <w:color w:val="auto"/>
                      <w:sz w:val="24"/>
                      <w:szCs w:val="24"/>
                      <w:lang w:val="uk-UA"/>
                    </w:rPr>
                    <w:t>.», «</w:t>
                  </w:r>
                  <w:proofErr w:type="spellStart"/>
                  <w:r w:rsidRPr="0082596F">
                    <w:rPr>
                      <w:rFonts w:ascii="Times New Roman" w:eastAsia="Times New Roman" w:hAnsi="Times New Roman" w:cs="Times New Roman"/>
                      <w:b/>
                      <w:color w:val="auto"/>
                      <w:sz w:val="24"/>
                      <w:szCs w:val="24"/>
                      <w:lang w:val="uk-UA"/>
                    </w:rPr>
                    <w:t>..jpeg</w:t>
                  </w:r>
                  <w:proofErr w:type="spellEnd"/>
                  <w:r w:rsidRPr="0082596F">
                    <w:rPr>
                      <w:rFonts w:ascii="Times New Roman" w:eastAsia="Times New Roman" w:hAnsi="Times New Roman" w:cs="Times New Roman"/>
                      <w:b/>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2596F">
                    <w:rPr>
                      <w:rFonts w:ascii="Times New Roman" w:eastAsia="Times New Roman" w:hAnsi="Times New Roman" w:cs="Times New Roman"/>
                      <w:b/>
                      <w:color w:val="auto"/>
                      <w:sz w:val="24"/>
                      <w:szCs w:val="24"/>
                      <w:lang w:val="uk-UA"/>
                    </w:rPr>
                    <w:t>скан-копії</w:t>
                  </w:r>
                  <w:proofErr w:type="spellEnd"/>
                  <w:r w:rsidRPr="0082596F">
                    <w:rPr>
                      <w:rFonts w:ascii="Times New Roman" w:eastAsia="Times New Roman" w:hAnsi="Times New Roman" w:cs="Times New Roman"/>
                      <w:b/>
                      <w:color w:val="auto"/>
                      <w:sz w:val="24"/>
                      <w:szCs w:val="24"/>
                      <w:lang w:val="uk-UA"/>
                    </w:rPr>
                    <w:t>. Документи, що складаються учасником, повинні бути оформлені належним чином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E162C" w:rsidRPr="002E162C" w:rsidRDefault="002E162C" w:rsidP="0082596F">
                  <w:pPr>
                    <w:pStyle w:val="11"/>
                    <w:widowControl w:val="0"/>
                    <w:spacing w:line="240" w:lineRule="auto"/>
                    <w:jc w:val="center"/>
                    <w:rPr>
                      <w:rFonts w:ascii="Times New Roman" w:eastAsia="Times New Roman" w:hAnsi="Times New Roman" w:cs="Times New Roman"/>
                      <w:b/>
                      <w:color w:val="auto"/>
                      <w:sz w:val="16"/>
                      <w:szCs w:val="24"/>
                      <w:lang w:val="uk-UA"/>
                    </w:rPr>
                  </w:pPr>
                </w:p>
                <w:p w:rsidR="00CE7BA9" w:rsidRDefault="00824270" w:rsidP="0082596F">
                  <w:pPr>
                    <w:pStyle w:val="11"/>
                    <w:widowControl w:val="0"/>
                    <w:spacing w:line="240" w:lineRule="auto"/>
                    <w:jc w:val="center"/>
                    <w:rPr>
                      <w:rFonts w:ascii="Times New Roman" w:eastAsia="Times New Roman" w:hAnsi="Times New Roman"/>
                      <w:b/>
                      <w:sz w:val="24"/>
                      <w:szCs w:val="24"/>
                      <w:lang w:val="uk-UA"/>
                    </w:rPr>
                  </w:pPr>
                  <w:r w:rsidRPr="0082596F">
                    <w:rPr>
                      <w:rFonts w:ascii="Times New Roman" w:eastAsia="Times New Roman" w:hAnsi="Times New Roman" w:cs="Times New Roman"/>
                      <w:b/>
                      <w:color w:val="auto"/>
                      <w:sz w:val="24"/>
                      <w:szCs w:val="24"/>
                      <w:lang w:val="uk-UA"/>
                    </w:rPr>
                    <w:t xml:space="preserve">1.4. </w:t>
                  </w:r>
                  <w:r w:rsidRPr="0082596F">
                    <w:rPr>
                      <w:rFonts w:ascii="Times New Roman" w:eastAsia="Times New Roman" w:hAnsi="Times New Roman"/>
                      <w:b/>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r w:rsidRPr="0082596F">
                    <w:rPr>
                      <w:rFonts w:ascii="Times New Roman" w:eastAsia="Times New Roman" w:hAnsi="Times New Roman"/>
                      <w:b/>
                      <w:i/>
                      <w:sz w:val="24"/>
                      <w:szCs w:val="24"/>
                      <w:lang w:val="uk-UA"/>
                    </w:rPr>
                    <w:t>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w:t>
                  </w:r>
                  <w:r w:rsidRPr="0082596F">
                    <w:rPr>
                      <w:rFonts w:ascii="Times New Roman" w:eastAsia="Times New Roman" w:hAnsi="Times New Roman"/>
                      <w:b/>
                      <w:sz w:val="24"/>
                      <w:szCs w:val="24"/>
                      <w:lang w:val="uk-UA"/>
                    </w:rPr>
                    <w:t xml:space="preserve">, відповідно до вимог Закону України «Про електронні довірчі послуги» керівника або особи уповноваженої учасником на підписання тендерної </w:t>
                  </w:r>
                  <w:r w:rsidRPr="0082596F">
                    <w:rPr>
                      <w:rFonts w:ascii="Times New Roman" w:eastAsia="Times New Roman" w:hAnsi="Times New Roman"/>
                      <w:b/>
                      <w:sz w:val="24"/>
                      <w:szCs w:val="24"/>
                      <w:lang w:val="uk-UA"/>
                    </w:rPr>
                    <w:lastRenderedPageBreak/>
                    <w:t>пропозиції.</w:t>
                  </w:r>
                </w:p>
                <w:p w:rsidR="002E162C" w:rsidRPr="002E162C" w:rsidRDefault="002E162C" w:rsidP="0082596F">
                  <w:pPr>
                    <w:pStyle w:val="11"/>
                    <w:widowControl w:val="0"/>
                    <w:spacing w:line="240" w:lineRule="auto"/>
                    <w:jc w:val="center"/>
                    <w:rPr>
                      <w:rFonts w:ascii="Times New Roman" w:eastAsia="Times New Roman" w:hAnsi="Times New Roman"/>
                      <w:b/>
                      <w:sz w:val="16"/>
                      <w:szCs w:val="24"/>
                      <w:lang w:val="uk-UA"/>
                    </w:rPr>
                  </w:pPr>
                </w:p>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E7BA9" w:rsidRDefault="00824270" w:rsidP="0082596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E162C" w:rsidRPr="002E162C" w:rsidRDefault="002E162C" w:rsidP="0082596F">
                  <w:pPr>
                    <w:pStyle w:val="11"/>
                    <w:widowControl w:val="0"/>
                    <w:spacing w:line="240" w:lineRule="auto"/>
                    <w:jc w:val="center"/>
                    <w:rPr>
                      <w:rFonts w:ascii="Times New Roman" w:eastAsia="Times New Roman" w:hAnsi="Times New Roman" w:cs="Times New Roman"/>
                      <w:b/>
                      <w:color w:val="auto"/>
                      <w:sz w:val="16"/>
                      <w:szCs w:val="24"/>
                      <w:lang w:val="uk-UA"/>
                    </w:rPr>
                  </w:pPr>
                </w:p>
                <w:p w:rsidR="00CE7BA9" w:rsidRDefault="00824270" w:rsidP="0082596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162C" w:rsidRPr="002E162C" w:rsidRDefault="002E162C" w:rsidP="0082596F">
                  <w:pPr>
                    <w:pStyle w:val="11"/>
                    <w:widowControl w:val="0"/>
                    <w:spacing w:line="240" w:lineRule="auto"/>
                    <w:jc w:val="center"/>
                    <w:rPr>
                      <w:rFonts w:ascii="Times New Roman" w:eastAsia="Times New Roman" w:hAnsi="Times New Roman" w:cs="Times New Roman"/>
                      <w:b/>
                      <w:color w:val="auto"/>
                      <w:sz w:val="16"/>
                      <w:szCs w:val="24"/>
                      <w:lang w:val="uk-UA"/>
                    </w:rPr>
                  </w:pPr>
                </w:p>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24270" w:rsidRPr="0082596F" w:rsidRDefault="00824270" w:rsidP="00CE7BA9">
                  <w:pPr>
                    <w:pStyle w:val="11"/>
                    <w:widowControl w:val="0"/>
                    <w:spacing w:line="240" w:lineRule="auto"/>
                    <w:jc w:val="center"/>
                    <w:rPr>
                      <w:rFonts w:ascii="Times New Roman" w:eastAsia="Times New Roman" w:hAnsi="Times New Roman"/>
                      <w:b/>
                      <w:sz w:val="24"/>
                      <w:szCs w:val="24"/>
                      <w:lang w:val="uk-UA"/>
                    </w:rPr>
                  </w:pPr>
                  <w:r w:rsidRPr="0082596F">
                    <w:rPr>
                      <w:rFonts w:ascii="Times New Roman" w:eastAsia="Times New Roman" w:hAnsi="Times New Roman"/>
                      <w:b/>
                      <w:sz w:val="24"/>
                      <w:szCs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2</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Забезпечення тендерної пропозиції</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333A17" w:rsidP="00FE4B3D">
                  <w:pPr>
                    <w:pStyle w:val="11"/>
                    <w:widowControl w:val="0"/>
                    <w:spacing w:line="240" w:lineRule="auto"/>
                    <w:ind w:left="34" w:right="113"/>
                    <w:jc w:val="center"/>
                    <w:rPr>
                      <w:rFonts w:ascii="Times New Roman" w:eastAsia="Calibri" w:hAnsi="Times New Roman"/>
                      <w:b/>
                      <w:color w:val="auto"/>
                      <w:sz w:val="24"/>
                      <w:szCs w:val="24"/>
                      <w:lang w:val="uk-UA"/>
                    </w:rPr>
                  </w:pPr>
                  <w:r w:rsidRPr="0082596F">
                    <w:rPr>
                      <w:rFonts w:ascii="Times New Roman" w:eastAsia="Calibri" w:hAnsi="Times New Roman"/>
                      <w:b/>
                      <w:color w:val="auto"/>
                      <w:sz w:val="24"/>
                      <w:szCs w:val="24"/>
                      <w:lang w:val="uk-UA"/>
                    </w:rPr>
                    <w:t>Не вимагається замовником.</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3</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pStyle w:val="11"/>
                    <w:widowControl w:val="0"/>
                    <w:spacing w:line="240" w:lineRule="auto"/>
                    <w:ind w:left="34"/>
                    <w:jc w:val="center"/>
                    <w:rPr>
                      <w:rFonts w:ascii="Times New Roman" w:hAnsi="Times New Roman" w:cs="Times New Roman"/>
                      <w:b/>
                      <w:strike/>
                      <w:color w:val="auto"/>
                      <w:sz w:val="24"/>
                      <w:szCs w:val="24"/>
                      <w:lang w:val="uk-UA"/>
                    </w:rPr>
                  </w:pPr>
                  <w:r w:rsidRPr="0082596F">
                    <w:rPr>
                      <w:rFonts w:ascii="Times New Roman" w:eastAsia="Times New Roman" w:hAnsi="Times New Roman" w:cs="Times New Roman"/>
                      <w:b/>
                      <w:sz w:val="24"/>
                      <w:szCs w:val="24"/>
                      <w:lang w:val="uk-UA"/>
                    </w:rPr>
                    <w:t>Не передбачено</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lastRenderedPageBreak/>
                    <w:t>4</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CE7BA9" w:rsidRPr="0082596F" w:rsidRDefault="00333A17" w:rsidP="0082596F">
                  <w:pPr>
                    <w:pStyle w:val="a6"/>
                    <w:widowControl w:val="0"/>
                    <w:spacing w:before="0" w:beforeAutospacing="0" w:after="0" w:afterAutospacing="0"/>
                    <w:jc w:val="center"/>
                    <w:rPr>
                      <w:b/>
                    </w:rPr>
                  </w:pPr>
                  <w:r w:rsidRPr="0082596F">
                    <w:rPr>
                      <w:b/>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33A17" w:rsidRPr="0082596F" w:rsidRDefault="00333A17" w:rsidP="00FE4B3D">
                  <w:pPr>
                    <w:pStyle w:val="a6"/>
                    <w:widowControl w:val="0"/>
                    <w:spacing w:before="0" w:beforeAutospacing="0" w:after="0" w:afterAutospacing="0"/>
                    <w:jc w:val="center"/>
                    <w:rPr>
                      <w:b/>
                    </w:rPr>
                  </w:pPr>
                  <w:r w:rsidRPr="0082596F">
                    <w:rPr>
                      <w:b/>
                    </w:rPr>
                    <w:t>Тендерні пропозиції вважаються дійсними протягом 90 днів 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333A17" w:rsidRPr="0082596F" w:rsidRDefault="00333A17" w:rsidP="00FE4B3D">
                  <w:pPr>
                    <w:pStyle w:val="a6"/>
                    <w:widowControl w:val="0"/>
                    <w:spacing w:before="0" w:beforeAutospacing="0" w:after="0" w:afterAutospacing="0"/>
                    <w:jc w:val="center"/>
                    <w:rPr>
                      <w:b/>
                    </w:rPr>
                  </w:pPr>
                  <w:r w:rsidRPr="0082596F">
                    <w:rPr>
                      <w:b/>
                    </w:rPr>
                    <w:t>Учасник процедури закупівлі має право:</w:t>
                  </w:r>
                </w:p>
                <w:p w:rsidR="001059C3" w:rsidRPr="0082596F" w:rsidRDefault="001059C3" w:rsidP="00FE4B3D">
                  <w:pPr>
                    <w:pStyle w:val="a6"/>
                    <w:widowControl w:val="0"/>
                    <w:spacing w:before="0" w:beforeAutospacing="0" w:after="0" w:afterAutospacing="0"/>
                    <w:jc w:val="center"/>
                    <w:rPr>
                      <w:b/>
                    </w:rPr>
                  </w:pPr>
                  <w:r w:rsidRPr="0082596F">
                    <w:rPr>
                      <w:b/>
                    </w:rPr>
                    <w:t xml:space="preserve">- </w:t>
                  </w:r>
                  <w:r w:rsidR="00333A17" w:rsidRPr="0082596F">
                    <w:rPr>
                      <w:b/>
                    </w:rPr>
                    <w:t xml:space="preserve"> відхилити таку вимогу, не втрачаючи при цьому наданого ним забезпечення тендерної пропозиції;</w:t>
                  </w:r>
                </w:p>
                <w:p w:rsidR="00CE7BA9" w:rsidRDefault="001059C3" w:rsidP="0082596F">
                  <w:pPr>
                    <w:pStyle w:val="a6"/>
                    <w:widowControl w:val="0"/>
                    <w:spacing w:before="0" w:beforeAutospacing="0" w:after="0" w:afterAutospacing="0"/>
                    <w:jc w:val="center"/>
                    <w:rPr>
                      <w:b/>
                    </w:rPr>
                  </w:pPr>
                  <w:r w:rsidRPr="0082596F">
                    <w:rPr>
                      <w:b/>
                    </w:rPr>
                    <w:t xml:space="preserve">- </w:t>
                  </w:r>
                  <w:r w:rsidR="00333A17" w:rsidRPr="0082596F">
                    <w:rPr>
                      <w:b/>
                    </w:rPr>
                    <w:t>погодитися з вимогою та продовжити строк дії поданої ним тендерної пропозиції і наданого забезпечення тендерної пропозиції.</w:t>
                  </w:r>
                </w:p>
                <w:p w:rsidR="002E162C" w:rsidRPr="002E162C" w:rsidRDefault="002E162C" w:rsidP="0082596F">
                  <w:pPr>
                    <w:pStyle w:val="a6"/>
                    <w:widowControl w:val="0"/>
                    <w:spacing w:before="0" w:beforeAutospacing="0" w:after="0" w:afterAutospacing="0"/>
                    <w:jc w:val="center"/>
                    <w:rPr>
                      <w:b/>
                      <w:sz w:val="16"/>
                    </w:rPr>
                  </w:pPr>
                </w:p>
                <w:p w:rsidR="00824270" w:rsidRPr="0082596F" w:rsidRDefault="00333A17" w:rsidP="00FE4B3D">
                  <w:pPr>
                    <w:pStyle w:val="a6"/>
                    <w:widowControl w:val="0"/>
                    <w:spacing w:before="0" w:beforeAutospacing="0" w:after="0" w:afterAutospacing="0"/>
                    <w:jc w:val="center"/>
                    <w:rPr>
                      <w:b/>
                    </w:rPr>
                  </w:pPr>
                  <w:r w:rsidRPr="0082596F">
                    <w:rPr>
                      <w:b/>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5</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w:t>
                  </w:r>
                  <w:r w:rsidR="00FE4B3D" w:rsidRPr="0082596F">
                    <w:rPr>
                      <w:rFonts w:ascii="Times New Roman" w:eastAsia="Times New Roman" w:hAnsi="Times New Roman" w:cs="Times New Roman"/>
                      <w:b/>
                      <w:color w:val="auto"/>
                      <w:sz w:val="24"/>
                      <w:szCs w:val="24"/>
                      <w:lang w:val="uk-UA"/>
                    </w:rPr>
                    <w:t>имогам згідно із законодавством:</w:t>
                  </w:r>
                </w:p>
                <w:p w:rsidR="00824270" w:rsidRPr="0082596F" w:rsidRDefault="00824270" w:rsidP="00FE4B3D">
                  <w:pPr>
                    <w:pStyle w:val="11"/>
                    <w:widowControl w:val="0"/>
                    <w:spacing w:line="240" w:lineRule="auto"/>
                    <w:ind w:right="113"/>
                    <w:jc w:val="center"/>
                    <w:rPr>
                      <w:rFonts w:ascii="Times New Roman" w:hAnsi="Times New Roman" w:cs="Times New Roman"/>
                      <w:b/>
                      <w:color w:val="auto"/>
                      <w:lang w:val="uk-UA"/>
                    </w:rPr>
                  </w:pPr>
                </w:p>
              </w:tc>
              <w:tc>
                <w:tcPr>
                  <w:tcW w:w="6414" w:type="dxa"/>
                  <w:vAlign w:val="center"/>
                </w:tcPr>
                <w:p w:rsidR="00824270" w:rsidRPr="0082596F" w:rsidRDefault="00824270" w:rsidP="0082596F">
                  <w:pPr>
                    <w:spacing w:after="0" w:line="240" w:lineRule="auto"/>
                    <w:ind w:firstLine="370"/>
                    <w:jc w:val="center"/>
                    <w:rPr>
                      <w:rFonts w:ascii="Times New Roman" w:hAnsi="Times New Roman"/>
                      <w:b/>
                      <w:sz w:val="24"/>
                      <w:szCs w:val="24"/>
                    </w:rPr>
                  </w:pPr>
                  <w:r w:rsidRPr="0082596F">
                    <w:rPr>
                      <w:rFonts w:ascii="Times New Roman" w:hAnsi="Times New Roman"/>
                      <w:b/>
                      <w:sz w:val="24"/>
                      <w:szCs w:val="24"/>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наведені у </w:t>
                  </w:r>
                  <w:r w:rsidR="0055741F" w:rsidRPr="0082596F">
                    <w:rPr>
                      <w:rFonts w:ascii="Times New Roman" w:hAnsi="Times New Roman"/>
                      <w:b/>
                      <w:bCs/>
                      <w:sz w:val="24"/>
                      <w:szCs w:val="24"/>
                    </w:rPr>
                    <w:t xml:space="preserve">Додатку № </w:t>
                  </w:r>
                  <w:r w:rsidRPr="0082596F">
                    <w:rPr>
                      <w:rFonts w:ascii="Times New Roman" w:hAnsi="Times New Roman"/>
                      <w:b/>
                      <w:bCs/>
                      <w:sz w:val="24"/>
                      <w:szCs w:val="24"/>
                    </w:rPr>
                    <w:t>2</w:t>
                  </w:r>
                  <w:r w:rsidRPr="0082596F">
                    <w:rPr>
                      <w:rFonts w:ascii="Times New Roman" w:hAnsi="Times New Roman"/>
                      <w:b/>
                      <w:sz w:val="24"/>
                      <w:szCs w:val="24"/>
                    </w:rPr>
                    <w:t>;</w:t>
                  </w:r>
                </w:p>
                <w:p w:rsidR="00824270" w:rsidRPr="0082596F" w:rsidRDefault="00824270" w:rsidP="0082596F">
                  <w:pPr>
                    <w:spacing w:after="0" w:line="240" w:lineRule="auto"/>
                    <w:ind w:firstLine="370"/>
                    <w:jc w:val="center"/>
                    <w:rPr>
                      <w:rFonts w:ascii="Times New Roman" w:hAnsi="Times New Roman"/>
                      <w:b/>
                      <w:bCs/>
                      <w:sz w:val="24"/>
                      <w:szCs w:val="24"/>
                    </w:rPr>
                  </w:pPr>
                  <w:r w:rsidRPr="0082596F">
                    <w:rPr>
                      <w:rFonts w:ascii="Times New Roman" w:hAnsi="Times New Roman"/>
                      <w:b/>
                      <w:sz w:val="24"/>
                      <w:szCs w:val="24"/>
                    </w:rPr>
                    <w:t xml:space="preserve">Документи, які повинен надати учасник у складі тендерної пропозиції, для підтвердження </w:t>
                  </w:r>
                  <w:r w:rsidRPr="0082596F">
                    <w:rPr>
                      <w:rFonts w:ascii="Times New Roman" w:hAnsi="Times New Roman"/>
                      <w:b/>
                      <w:bCs/>
                      <w:sz w:val="24"/>
                      <w:szCs w:val="24"/>
                    </w:rPr>
                    <w:t xml:space="preserve">відсутності підстав для відмови в участі у процедурі закупівлі відповідно до </w:t>
                  </w:r>
                  <w:proofErr w:type="spellStart"/>
                  <w:r w:rsidRPr="0082596F">
                    <w:rPr>
                      <w:rFonts w:ascii="Times New Roman" w:hAnsi="Times New Roman"/>
                      <w:b/>
                      <w:bCs/>
                      <w:sz w:val="24"/>
                      <w:szCs w:val="24"/>
                    </w:rPr>
                    <w:t>ст</w:t>
                  </w:r>
                  <w:proofErr w:type="spellEnd"/>
                  <w:r w:rsidRPr="0082596F">
                    <w:rPr>
                      <w:rFonts w:ascii="Times New Roman" w:hAnsi="Times New Roman"/>
                      <w:b/>
                      <w:bCs/>
                      <w:sz w:val="24"/>
                      <w:szCs w:val="24"/>
                    </w:rPr>
                    <w:t xml:space="preserve">. 17 Закону наведені у </w:t>
                  </w:r>
                  <w:r w:rsidRPr="0082596F">
                    <w:rPr>
                      <w:rFonts w:ascii="Times New Roman" w:hAnsi="Times New Roman"/>
                      <w:b/>
                      <w:sz w:val="24"/>
                      <w:szCs w:val="24"/>
                    </w:rPr>
                    <w:t>Дода</w:t>
                  </w:r>
                  <w:r w:rsidR="0055741F" w:rsidRPr="0082596F">
                    <w:rPr>
                      <w:rFonts w:ascii="Times New Roman" w:hAnsi="Times New Roman"/>
                      <w:b/>
                      <w:sz w:val="24"/>
                      <w:szCs w:val="24"/>
                    </w:rPr>
                    <w:t xml:space="preserve">тку № </w:t>
                  </w:r>
                  <w:r w:rsidRPr="0082596F">
                    <w:rPr>
                      <w:rFonts w:ascii="Times New Roman" w:hAnsi="Times New Roman"/>
                      <w:b/>
                      <w:sz w:val="24"/>
                      <w:szCs w:val="24"/>
                    </w:rPr>
                    <w:t>2.</w:t>
                  </w:r>
                </w:p>
                <w:p w:rsidR="00824270" w:rsidRDefault="00824270" w:rsidP="0082596F">
                  <w:pPr>
                    <w:widowControl w:val="0"/>
                    <w:spacing w:after="0" w:line="240" w:lineRule="auto"/>
                    <w:ind w:firstLine="370"/>
                    <w:contextualSpacing/>
                    <w:jc w:val="center"/>
                    <w:rPr>
                      <w:rFonts w:ascii="Times New Roman" w:hAnsi="Times New Roman"/>
                      <w:b/>
                      <w:sz w:val="24"/>
                      <w:szCs w:val="24"/>
                    </w:rPr>
                  </w:pPr>
                  <w:r w:rsidRPr="0082596F">
                    <w:rPr>
                      <w:rFonts w:ascii="Times New Roman" w:hAnsi="Times New Roman"/>
                      <w:b/>
                      <w:sz w:val="24"/>
                      <w:szCs w:val="24"/>
                    </w:rPr>
                    <w:t xml:space="preserve">Документи, які повинен надати </w:t>
                  </w:r>
                  <w:bookmarkStart w:id="1" w:name="n309"/>
                  <w:bookmarkEnd w:id="1"/>
                  <w:r w:rsidRPr="0082596F">
                    <w:rPr>
                      <w:rFonts w:ascii="Times New Roman" w:hAnsi="Times New Roman"/>
                      <w:b/>
                      <w:sz w:val="24"/>
                      <w:szCs w:val="24"/>
                    </w:rPr>
                    <w:t xml:space="preserve">переможець наведені у </w:t>
                  </w:r>
                  <w:r w:rsidR="0055741F" w:rsidRPr="0082596F">
                    <w:rPr>
                      <w:rFonts w:ascii="Times New Roman" w:hAnsi="Times New Roman"/>
                      <w:b/>
                      <w:bCs/>
                      <w:sz w:val="24"/>
                      <w:szCs w:val="24"/>
                    </w:rPr>
                    <w:t xml:space="preserve">Додатку № </w:t>
                  </w:r>
                  <w:r w:rsidRPr="0082596F">
                    <w:rPr>
                      <w:rFonts w:ascii="Times New Roman" w:hAnsi="Times New Roman"/>
                      <w:b/>
                      <w:bCs/>
                      <w:sz w:val="24"/>
                      <w:szCs w:val="24"/>
                    </w:rPr>
                    <w:t>2</w:t>
                  </w:r>
                  <w:r w:rsidRPr="0082596F">
                    <w:rPr>
                      <w:rFonts w:ascii="Times New Roman" w:hAnsi="Times New Roman"/>
                      <w:b/>
                      <w:sz w:val="24"/>
                      <w:szCs w:val="24"/>
                    </w:rPr>
                    <w:t>.</w:t>
                  </w:r>
                </w:p>
                <w:p w:rsidR="002E162C" w:rsidRPr="002E162C" w:rsidRDefault="002E162C" w:rsidP="0082596F">
                  <w:pPr>
                    <w:widowControl w:val="0"/>
                    <w:spacing w:after="0" w:line="240" w:lineRule="auto"/>
                    <w:ind w:firstLine="370"/>
                    <w:contextualSpacing/>
                    <w:jc w:val="center"/>
                    <w:rPr>
                      <w:rFonts w:ascii="Times New Roman" w:hAnsi="Times New Roman"/>
                      <w:b/>
                      <w:sz w:val="16"/>
                      <w:szCs w:val="24"/>
                    </w:rPr>
                  </w:pPr>
                </w:p>
                <w:p w:rsidR="00824270" w:rsidRPr="0082596F" w:rsidRDefault="00824270" w:rsidP="0082596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hAnsi="Times New Roman" w:cs="Times New Roman"/>
                      <w:b/>
                      <w:color w:val="auto"/>
                      <w:sz w:val="24"/>
                      <w:szCs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6</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r w:rsidR="00FE4B3D" w:rsidRPr="0082596F">
                    <w:rPr>
                      <w:rFonts w:ascii="Times New Roman" w:eastAsia="Times New Roman" w:hAnsi="Times New Roman" w:cs="Times New Roman"/>
                      <w:b/>
                      <w:sz w:val="24"/>
                      <w:szCs w:val="24"/>
                      <w:lang w:val="uk-UA"/>
                    </w:rPr>
                    <w:t>:</w:t>
                  </w:r>
                </w:p>
              </w:tc>
              <w:tc>
                <w:tcPr>
                  <w:tcW w:w="6414" w:type="dxa"/>
                  <w:vAlign w:val="center"/>
                </w:tcPr>
                <w:p w:rsidR="00CE7BA9" w:rsidRDefault="00824270" w:rsidP="0082596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hAnsi="Times New Roman" w:cs="Times New Roman"/>
                      <w:b/>
                      <w:color w:val="auto"/>
                      <w:sz w:val="24"/>
                      <w:szCs w:val="24"/>
                      <w:lang w:val="uk-UA"/>
                    </w:rPr>
                    <w:t xml:space="preserve">6.1. 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55741F" w:rsidRPr="0082596F">
                    <w:rPr>
                      <w:rFonts w:ascii="Times New Roman" w:hAnsi="Times New Roman" w:cs="Times New Roman"/>
                      <w:b/>
                      <w:color w:val="auto"/>
                      <w:sz w:val="24"/>
                      <w:szCs w:val="24"/>
                      <w:lang w:val="uk-UA"/>
                    </w:rPr>
                    <w:t xml:space="preserve">Додатку № </w:t>
                  </w:r>
                  <w:r w:rsidRPr="0082596F">
                    <w:rPr>
                      <w:rFonts w:ascii="Times New Roman" w:hAnsi="Times New Roman" w:cs="Times New Roman"/>
                      <w:b/>
                      <w:color w:val="auto"/>
                      <w:sz w:val="24"/>
                      <w:szCs w:val="24"/>
                      <w:lang w:val="uk-UA"/>
                    </w:rPr>
                    <w:t>3.</w:t>
                  </w:r>
                </w:p>
                <w:p w:rsidR="002E162C" w:rsidRPr="002E162C" w:rsidRDefault="002E162C" w:rsidP="0082596F">
                  <w:pPr>
                    <w:pStyle w:val="11"/>
                    <w:widowControl w:val="0"/>
                    <w:spacing w:line="240" w:lineRule="auto"/>
                    <w:ind w:right="113"/>
                    <w:jc w:val="center"/>
                    <w:rPr>
                      <w:rFonts w:ascii="Times New Roman" w:hAnsi="Times New Roman" w:cs="Times New Roman"/>
                      <w:b/>
                      <w:color w:val="auto"/>
                      <w:sz w:val="16"/>
                      <w:szCs w:val="24"/>
                      <w:lang w:val="uk-UA"/>
                    </w:rPr>
                  </w:pPr>
                </w:p>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4270" w:rsidRPr="0082596F" w:rsidTr="00FE4B3D">
              <w:trPr>
                <w:trHeight w:val="345"/>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hAnsi="Times New Roman" w:cs="Times New Roman"/>
                      <w:b/>
                      <w:color w:val="auto"/>
                      <w:sz w:val="24"/>
                      <w:lang w:val="uk-UA"/>
                    </w:rPr>
                    <w:t>7</w:t>
                  </w:r>
                  <w:r w:rsidR="00FE4B3D" w:rsidRPr="0082596F">
                    <w:rPr>
                      <w:rFonts w:ascii="Times New Roman" w:hAnsi="Times New Roman" w:cs="Times New Roman"/>
                      <w:b/>
                      <w:color w:val="auto"/>
                      <w:sz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hAnsi="Times New Roman" w:cs="Times New Roman"/>
                      <w:b/>
                      <w:color w:val="auto"/>
                      <w:lang w:val="uk-UA"/>
                    </w:rPr>
                  </w:pPr>
                  <w:r w:rsidRPr="0082596F">
                    <w:rPr>
                      <w:rFonts w:ascii="Times New Roman" w:hAnsi="Times New Roman" w:cs="Times New Roman"/>
                      <w:b/>
                      <w:color w:val="auto"/>
                      <w:sz w:val="24"/>
                      <w:lang w:val="uk-UA"/>
                    </w:rPr>
                    <w:t xml:space="preserve">Інформація про маркування, протоколи </w:t>
                  </w:r>
                  <w:r w:rsidRPr="0082596F">
                    <w:rPr>
                      <w:rFonts w:ascii="Times New Roman" w:hAnsi="Times New Roman" w:cs="Times New Roman"/>
                      <w:b/>
                      <w:color w:val="auto"/>
                      <w:sz w:val="24"/>
                      <w:lang w:val="uk-UA"/>
                    </w:rPr>
                    <w:lastRenderedPageBreak/>
                    <w:t>випробувань або сертифікати, що підтверджують відповідність предмета закупівлі встановленим замовником вимогам</w:t>
                  </w:r>
                  <w:r w:rsidR="00FE4B3D" w:rsidRPr="0082596F">
                    <w:rPr>
                      <w:rFonts w:ascii="Times New Roman" w:hAnsi="Times New Roman" w:cs="Times New Roman"/>
                      <w:b/>
                      <w:color w:val="auto"/>
                      <w:sz w:val="24"/>
                      <w:lang w:val="uk-UA"/>
                    </w:rPr>
                    <w:t>:</w:t>
                  </w:r>
                </w:p>
              </w:tc>
              <w:tc>
                <w:tcPr>
                  <w:tcW w:w="6414" w:type="dxa"/>
                  <w:vAlign w:val="center"/>
                </w:tcPr>
                <w:p w:rsidR="00824270" w:rsidRPr="0082596F" w:rsidRDefault="00824270" w:rsidP="00FE4B3D">
                  <w:pPr>
                    <w:spacing w:line="240" w:lineRule="auto"/>
                    <w:contextualSpacing/>
                    <w:jc w:val="center"/>
                    <w:rPr>
                      <w:rFonts w:ascii="Times New Roman" w:eastAsia="Times New Roman" w:hAnsi="Times New Roman"/>
                      <w:b/>
                      <w:sz w:val="24"/>
                      <w:szCs w:val="24"/>
                      <w:lang w:eastAsia="zh-CN"/>
                    </w:rPr>
                  </w:pPr>
                  <w:r w:rsidRPr="0082596F">
                    <w:rPr>
                      <w:rFonts w:ascii="Times New Roman" w:hAnsi="Times New Roman"/>
                      <w:b/>
                      <w:sz w:val="24"/>
                      <w:szCs w:val="24"/>
                    </w:rPr>
                    <w:lastRenderedPageBreak/>
                    <w:t xml:space="preserve">Інформацію про вимог щодо маркування, протоколів випробувань або сертифікатів, що підтверджують </w:t>
                  </w:r>
                  <w:r w:rsidRPr="0082596F">
                    <w:rPr>
                      <w:rFonts w:ascii="Times New Roman" w:hAnsi="Times New Roman"/>
                      <w:b/>
                      <w:sz w:val="24"/>
                      <w:szCs w:val="24"/>
                    </w:rPr>
                    <w:lastRenderedPageBreak/>
                    <w:t xml:space="preserve">відповідність предмета закупівлі встановленим замовником вимогам перелічено в </w:t>
                  </w:r>
                  <w:r w:rsidR="00D6589F">
                    <w:rPr>
                      <w:rFonts w:ascii="Times New Roman" w:hAnsi="Times New Roman"/>
                      <w:b/>
                      <w:sz w:val="24"/>
                      <w:szCs w:val="24"/>
                    </w:rPr>
                    <w:t xml:space="preserve">Додатку </w:t>
                  </w:r>
                  <w:r w:rsidR="0055741F" w:rsidRPr="0082596F">
                    <w:rPr>
                      <w:rFonts w:ascii="Times New Roman" w:hAnsi="Times New Roman"/>
                      <w:b/>
                      <w:sz w:val="24"/>
                      <w:szCs w:val="24"/>
                    </w:rPr>
                    <w:t xml:space="preserve">№ </w:t>
                  </w:r>
                  <w:r w:rsidRPr="0082596F">
                    <w:rPr>
                      <w:rFonts w:ascii="Times New Roman" w:hAnsi="Times New Roman"/>
                      <w:b/>
                      <w:sz w:val="24"/>
                      <w:szCs w:val="24"/>
                    </w:rPr>
                    <w:t>2.</w:t>
                  </w:r>
                </w:p>
              </w:tc>
            </w:tr>
            <w:tr w:rsidR="00824270" w:rsidRPr="0082596F" w:rsidTr="00FE4B3D">
              <w:trPr>
                <w:trHeight w:val="968"/>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8</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Інформація про субпідрядника (у випадку закупівлі робіт)</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spacing w:line="240" w:lineRule="auto"/>
                    <w:contextualSpacing/>
                    <w:jc w:val="center"/>
                    <w:rPr>
                      <w:rFonts w:ascii="Times New Roman" w:hAnsi="Times New Roman"/>
                      <w:b/>
                      <w:sz w:val="24"/>
                      <w:szCs w:val="24"/>
                    </w:rPr>
                  </w:pPr>
                  <w:r w:rsidRPr="0082596F">
                    <w:rPr>
                      <w:rFonts w:ascii="Times New Roman" w:hAnsi="Times New Roman"/>
                      <w:b/>
                      <w:sz w:val="24"/>
                      <w:szCs w:val="24"/>
                      <w:shd w:val="clear" w:color="auto" w:fill="FFFFFF"/>
                    </w:rPr>
                    <w:t>Предметом закупівлі є товар, тому Учасник самостійно здійснює його постачання на зазначену адресу.</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9</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CE7BA9" w:rsidRDefault="001059C3" w:rsidP="00D6589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2E162C" w:rsidRPr="002E162C" w:rsidRDefault="002E162C" w:rsidP="00D6589F">
                  <w:pPr>
                    <w:pStyle w:val="11"/>
                    <w:widowControl w:val="0"/>
                    <w:spacing w:line="240" w:lineRule="auto"/>
                    <w:ind w:right="113"/>
                    <w:jc w:val="center"/>
                    <w:rPr>
                      <w:rFonts w:ascii="Times New Roman" w:eastAsia="Times New Roman" w:hAnsi="Times New Roman" w:cs="Times New Roman"/>
                      <w:b/>
                      <w:color w:val="auto"/>
                      <w:sz w:val="16"/>
                      <w:szCs w:val="24"/>
                      <w:lang w:val="uk-UA"/>
                    </w:rPr>
                  </w:pPr>
                </w:p>
                <w:p w:rsidR="00824270" w:rsidRPr="0082596F" w:rsidRDefault="001059C3" w:rsidP="00FE4B3D">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24270" w:rsidRPr="0082596F" w:rsidTr="0055741F">
              <w:trPr>
                <w:trHeight w:val="201"/>
                <w:jc w:val="center"/>
              </w:trPr>
              <w:tc>
                <w:tcPr>
                  <w:tcW w:w="9996" w:type="dxa"/>
                  <w:gridSpan w:val="3"/>
                </w:tcPr>
                <w:p w:rsidR="00824270" w:rsidRPr="0082596F" w:rsidRDefault="00824270" w:rsidP="00F4510A">
                  <w:pPr>
                    <w:pStyle w:val="11"/>
                    <w:widowControl w:val="0"/>
                    <w:spacing w:line="240" w:lineRule="auto"/>
                    <w:ind w:right="113"/>
                    <w:jc w:val="center"/>
                    <w:rPr>
                      <w:rFonts w:ascii="Times New Roman" w:hAnsi="Times New Roman" w:cs="Times New Roman"/>
                      <w:b/>
                      <w:i/>
                      <w:color w:val="auto"/>
                      <w:u w:val="single"/>
                      <w:lang w:val="uk-UA"/>
                    </w:rPr>
                  </w:pPr>
                  <w:r w:rsidRPr="0082596F">
                    <w:rPr>
                      <w:rFonts w:ascii="Times New Roman" w:eastAsia="Times New Roman" w:hAnsi="Times New Roman" w:cs="Times New Roman"/>
                      <w:b/>
                      <w:i/>
                      <w:sz w:val="28"/>
                      <w:szCs w:val="24"/>
                      <w:u w:val="single"/>
                      <w:lang w:val="uk-UA"/>
                    </w:rPr>
                    <w:t xml:space="preserve">Розділ 4. </w:t>
                  </w:r>
                  <w:r w:rsidRPr="0082596F">
                    <w:rPr>
                      <w:rFonts w:ascii="Times New Roman" w:eastAsia="Times New Roman" w:hAnsi="Times New Roman" w:cs="Times New Roman"/>
                      <w:b/>
                      <w:i/>
                      <w:color w:val="auto"/>
                      <w:sz w:val="28"/>
                      <w:szCs w:val="24"/>
                      <w:u w:val="single"/>
                      <w:lang w:val="uk-UA"/>
                    </w:rPr>
                    <w:t>Подання та розкриття тендерної пропозиції</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Кінцевий строк подання тендерної пропозиції</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392A52" w:rsidRPr="0082596F" w:rsidRDefault="00392A52" w:rsidP="004A1D2E">
                  <w:pPr>
                    <w:pStyle w:val="2"/>
                    <w:widowControl w:val="0"/>
                    <w:spacing w:line="240" w:lineRule="auto"/>
                    <w:ind w:left="34"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AE3770" w:rsidRPr="0082596F">
                    <w:rPr>
                      <w:rFonts w:ascii="Times New Roman" w:eastAsia="Times New Roman" w:hAnsi="Times New Roman" w:cs="Times New Roman"/>
                      <w:b/>
                      <w:color w:val="auto"/>
                      <w:sz w:val="24"/>
                      <w:szCs w:val="24"/>
                    </w:rPr>
                    <w:t xml:space="preserve">               </w:t>
                  </w:r>
                  <w:r w:rsidR="0088651F" w:rsidRPr="0082596F">
                    <w:rPr>
                      <w:rFonts w:ascii="Times New Roman" w:eastAsia="Times New Roman" w:hAnsi="Times New Roman" w:cs="Times New Roman"/>
                      <w:b/>
                      <w:color w:val="auto"/>
                      <w:sz w:val="24"/>
                      <w:szCs w:val="24"/>
                      <w:lang w:val="uk-UA"/>
                    </w:rPr>
                    <w:t>або визначений системою</w:t>
                  </w:r>
                  <w:r w:rsidR="00CE7BA9" w:rsidRPr="0082596F">
                    <w:rPr>
                      <w:rFonts w:ascii="Times New Roman" w:eastAsia="Times New Roman" w:hAnsi="Times New Roman" w:cs="Times New Roman"/>
                      <w:b/>
                      <w:color w:val="auto"/>
                      <w:sz w:val="24"/>
                      <w:szCs w:val="24"/>
                      <w:lang w:val="uk-UA"/>
                    </w:rPr>
                    <w:t xml:space="preserve"> час</w:t>
                  </w:r>
                  <w:r w:rsidR="0088651F" w:rsidRPr="0082596F">
                    <w:rPr>
                      <w:rFonts w:ascii="Times New Roman" w:eastAsia="Times New Roman" w:hAnsi="Times New Roman" w:cs="Times New Roman"/>
                      <w:b/>
                      <w:color w:val="auto"/>
                      <w:sz w:val="24"/>
                      <w:szCs w:val="24"/>
                      <w:lang w:val="uk-UA"/>
                    </w:rPr>
                    <w:t>.</w:t>
                  </w:r>
                </w:p>
                <w:p w:rsidR="00CE7BA9" w:rsidRDefault="00824270" w:rsidP="00D6589F">
                  <w:pPr>
                    <w:pStyle w:val="2"/>
                    <w:widowControl w:val="0"/>
                    <w:spacing w:line="240" w:lineRule="auto"/>
                    <w:ind w:left="34" w:right="113"/>
                    <w:jc w:val="center"/>
                    <w:rPr>
                      <w:rFonts w:ascii="Times New Roman" w:hAnsi="Times New Roman" w:cs="Times New Roman"/>
                      <w:b/>
                      <w:color w:val="auto"/>
                      <w:sz w:val="24"/>
                      <w:szCs w:val="24"/>
                      <w:lang w:val="uk-UA"/>
                    </w:rPr>
                  </w:pPr>
                  <w:r w:rsidRPr="0082596F">
                    <w:rPr>
                      <w:rFonts w:ascii="Times New Roman" w:hAnsi="Times New Roman" w:cs="Times New Roman"/>
                      <w:b/>
                      <w:color w:val="auto"/>
                      <w:sz w:val="24"/>
                      <w:szCs w:val="24"/>
                      <w:lang w:val="uk-UA"/>
                    </w:rPr>
                    <w:t>Отримана тендерна пропозиція вноситься автоматично до реєстру отриманих тендерних пропозицій.</w:t>
                  </w:r>
                </w:p>
                <w:p w:rsidR="002E162C" w:rsidRPr="002E162C" w:rsidRDefault="002E162C" w:rsidP="00D6589F">
                  <w:pPr>
                    <w:pStyle w:val="2"/>
                    <w:widowControl w:val="0"/>
                    <w:spacing w:line="240" w:lineRule="auto"/>
                    <w:ind w:left="34" w:right="113"/>
                    <w:jc w:val="center"/>
                    <w:rPr>
                      <w:rFonts w:ascii="Times New Roman" w:hAnsi="Times New Roman" w:cs="Times New Roman"/>
                      <w:b/>
                      <w:color w:val="auto"/>
                      <w:sz w:val="16"/>
                      <w:szCs w:val="24"/>
                      <w:lang w:val="uk-UA"/>
                    </w:rPr>
                  </w:pPr>
                </w:p>
                <w:p w:rsidR="00392A52" w:rsidRPr="0082596F" w:rsidRDefault="00824270" w:rsidP="00D6589F">
                  <w:pPr>
                    <w:spacing w:after="0" w:line="240" w:lineRule="auto"/>
                    <w:jc w:val="center"/>
                    <w:rPr>
                      <w:rFonts w:ascii="Times New Roman" w:hAnsi="Times New Roman"/>
                      <w:b/>
                      <w:sz w:val="24"/>
                      <w:szCs w:val="24"/>
                    </w:rPr>
                  </w:pPr>
                  <w:r w:rsidRPr="0082596F">
                    <w:rPr>
                      <w:rFonts w:ascii="Times New Roman" w:hAnsi="Times New Roman"/>
                      <w:b/>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24270" w:rsidRPr="0082596F" w:rsidRDefault="00824270" w:rsidP="00D6589F">
                  <w:pPr>
                    <w:spacing w:after="0" w:line="240" w:lineRule="auto"/>
                    <w:jc w:val="center"/>
                    <w:rPr>
                      <w:rFonts w:ascii="Times New Roman" w:eastAsia="Times New Roman" w:hAnsi="Times New Roman"/>
                      <w:b/>
                      <w:sz w:val="24"/>
                      <w:szCs w:val="24"/>
                    </w:rPr>
                  </w:pPr>
                  <w:r w:rsidRPr="0082596F">
                    <w:rPr>
                      <w:rFonts w:ascii="Times New Roman" w:hAnsi="Times New Roman"/>
                      <w:b/>
                      <w:sz w:val="24"/>
                      <w:szCs w:val="24"/>
                    </w:rPr>
                    <w:t>Електронна система закупівель повинна забезпечити можливість подання тендерної пропозиції всім особам на рівних умовах.</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2</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Дата та час розкриття тендерної пропозиції</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D6589F">
                  <w:pPr>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Дата і час розкриття тендерних пропозицій визначаються електронною системою закупівель автоматично.</w:t>
                  </w:r>
                </w:p>
              </w:tc>
            </w:tr>
            <w:tr w:rsidR="00824270" w:rsidRPr="0082596F" w:rsidTr="0055741F">
              <w:trPr>
                <w:trHeight w:val="273"/>
                <w:jc w:val="center"/>
              </w:trPr>
              <w:tc>
                <w:tcPr>
                  <w:tcW w:w="9996" w:type="dxa"/>
                  <w:gridSpan w:val="3"/>
                  <w:vAlign w:val="center"/>
                </w:tcPr>
                <w:p w:rsidR="00824270" w:rsidRPr="0082596F" w:rsidRDefault="00824270" w:rsidP="0055741F">
                  <w:pPr>
                    <w:spacing w:line="240" w:lineRule="auto"/>
                    <w:jc w:val="center"/>
                    <w:rPr>
                      <w:rFonts w:ascii="Times New Roman" w:eastAsia="Times New Roman" w:hAnsi="Times New Roman"/>
                      <w:b/>
                      <w:bCs/>
                      <w:i/>
                      <w:sz w:val="24"/>
                      <w:szCs w:val="24"/>
                      <w:u w:val="single"/>
                    </w:rPr>
                  </w:pPr>
                  <w:r w:rsidRPr="0082596F">
                    <w:rPr>
                      <w:rFonts w:ascii="Times New Roman" w:eastAsia="Times New Roman" w:hAnsi="Times New Roman"/>
                      <w:b/>
                      <w:bCs/>
                      <w:i/>
                      <w:sz w:val="28"/>
                      <w:szCs w:val="24"/>
                      <w:u w:val="single"/>
                    </w:rPr>
                    <w:t>Розділ 5. Оцінка тендерної пропозиції</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1</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824270" w:rsidRDefault="00824270" w:rsidP="00D6589F">
                  <w:pPr>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E162C" w:rsidRPr="002E162C" w:rsidRDefault="002E162C" w:rsidP="00D6589F">
                  <w:pPr>
                    <w:spacing w:after="0" w:line="240" w:lineRule="auto"/>
                    <w:jc w:val="center"/>
                    <w:rPr>
                      <w:rFonts w:ascii="Times New Roman" w:eastAsia="Times New Roman" w:hAnsi="Times New Roman"/>
                      <w:b/>
                      <w:sz w:val="16"/>
                      <w:szCs w:val="24"/>
                    </w:rPr>
                  </w:pPr>
                </w:p>
                <w:p w:rsidR="00824270" w:rsidRDefault="00824270" w:rsidP="00D6589F">
                  <w:pPr>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w:t>
                  </w:r>
                  <w:r w:rsidRPr="0082596F">
                    <w:rPr>
                      <w:rFonts w:ascii="Times New Roman" w:eastAsia="Times New Roman" w:hAnsi="Times New Roman"/>
                      <w:b/>
                      <w:sz w:val="24"/>
                      <w:szCs w:val="24"/>
                    </w:rPr>
                    <w:lastRenderedPageBreak/>
                    <w:t>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E162C" w:rsidRPr="002E162C" w:rsidRDefault="002E162C" w:rsidP="00D6589F">
                  <w:pPr>
                    <w:spacing w:after="0" w:line="240" w:lineRule="auto"/>
                    <w:jc w:val="center"/>
                    <w:rPr>
                      <w:rFonts w:ascii="Times New Roman" w:eastAsia="Times New Roman" w:hAnsi="Times New Roman"/>
                      <w:b/>
                      <w:sz w:val="16"/>
                      <w:szCs w:val="24"/>
                    </w:rPr>
                  </w:pPr>
                </w:p>
                <w:p w:rsidR="00CE7BA9" w:rsidRPr="00D6589F" w:rsidRDefault="00824270" w:rsidP="00D6589F">
                  <w:pPr>
                    <w:pStyle w:val="11"/>
                    <w:widowControl w:val="0"/>
                    <w:spacing w:line="240" w:lineRule="auto"/>
                    <w:ind w:left="34"/>
                    <w:jc w:val="center"/>
                    <w:rPr>
                      <w:rFonts w:ascii="Times New Roman" w:eastAsia="Times New Roman" w:hAnsi="Times New Roman" w:cs="Times New Roman"/>
                      <w:b/>
                      <w:sz w:val="24"/>
                      <w:szCs w:val="24"/>
                      <w:lang w:val="uk-UA"/>
                    </w:rPr>
                  </w:pPr>
                  <w:r w:rsidRPr="0082596F">
                    <w:rPr>
                      <w:rFonts w:ascii="Times New Roman" w:eastAsia="Times New Roman" w:hAnsi="Times New Roman" w:cs="Times New Roman"/>
                      <w:b/>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24270" w:rsidRPr="0082596F" w:rsidRDefault="00824270" w:rsidP="0055741F">
                  <w:pPr>
                    <w:pStyle w:val="11"/>
                    <w:widowControl w:val="0"/>
                    <w:spacing w:line="240" w:lineRule="auto"/>
                    <w:ind w:left="34"/>
                    <w:jc w:val="center"/>
                    <w:rPr>
                      <w:rFonts w:ascii="Times New Roman" w:eastAsia="Times New Roman" w:hAnsi="Times New Roman" w:cs="Times New Roman"/>
                      <w:b/>
                      <w:sz w:val="24"/>
                      <w:szCs w:val="24"/>
                      <w:lang w:val="uk-UA"/>
                    </w:rPr>
                  </w:pPr>
                  <w:r w:rsidRPr="0082596F">
                    <w:rPr>
                      <w:rFonts w:ascii="Times New Roman" w:hAnsi="Times New Roman" w:cs="Times New Roman"/>
                      <w:b/>
                      <w:sz w:val="24"/>
                      <w:szCs w:val="24"/>
                      <w:lang w:val="uk-UA"/>
                    </w:rPr>
                    <w:t>Розмір</w:t>
                  </w:r>
                  <w:r w:rsidR="00EA5782" w:rsidRPr="0082596F">
                    <w:rPr>
                      <w:rFonts w:ascii="Times New Roman" w:hAnsi="Times New Roman" w:cs="Times New Roman"/>
                      <w:b/>
                      <w:sz w:val="24"/>
                      <w:szCs w:val="24"/>
                      <w:lang w:val="uk-UA"/>
                    </w:rPr>
                    <w:t xml:space="preserve"> </w:t>
                  </w:r>
                  <w:r w:rsidRPr="0082596F">
                    <w:rPr>
                      <w:rFonts w:ascii="Times New Roman" w:hAnsi="Times New Roman" w:cs="Times New Roman"/>
                      <w:b/>
                      <w:sz w:val="24"/>
                      <w:szCs w:val="24"/>
                      <w:lang w:val="uk-UA"/>
                    </w:rPr>
                    <w:t>мінімального</w:t>
                  </w:r>
                  <w:r w:rsidR="00EA5782" w:rsidRPr="0082596F">
                    <w:rPr>
                      <w:rFonts w:ascii="Times New Roman" w:hAnsi="Times New Roman" w:cs="Times New Roman"/>
                      <w:b/>
                      <w:sz w:val="24"/>
                      <w:szCs w:val="24"/>
                      <w:lang w:val="uk-UA"/>
                    </w:rPr>
                    <w:t xml:space="preserve"> </w:t>
                  </w:r>
                  <w:r w:rsidRPr="0082596F">
                    <w:rPr>
                      <w:rFonts w:ascii="Times New Roman" w:hAnsi="Times New Roman" w:cs="Times New Roman"/>
                      <w:b/>
                      <w:sz w:val="24"/>
                      <w:szCs w:val="24"/>
                      <w:lang w:val="uk-UA"/>
                    </w:rPr>
                    <w:t>кроку</w:t>
                  </w:r>
                  <w:r w:rsidR="00EA5782" w:rsidRPr="0082596F">
                    <w:rPr>
                      <w:rFonts w:ascii="Times New Roman" w:hAnsi="Times New Roman" w:cs="Times New Roman"/>
                      <w:b/>
                      <w:sz w:val="24"/>
                      <w:szCs w:val="24"/>
                      <w:lang w:val="uk-UA"/>
                    </w:rPr>
                    <w:t xml:space="preserve"> </w:t>
                  </w:r>
                  <w:r w:rsidRPr="0082596F">
                    <w:rPr>
                      <w:rFonts w:ascii="Times New Roman" w:hAnsi="Times New Roman" w:cs="Times New Roman"/>
                      <w:b/>
                      <w:sz w:val="24"/>
                      <w:szCs w:val="24"/>
                      <w:lang w:val="uk-UA"/>
                    </w:rPr>
                    <w:t>пониження</w:t>
                  </w:r>
                  <w:r w:rsidR="00EA5782" w:rsidRPr="0082596F">
                    <w:rPr>
                      <w:rFonts w:ascii="Times New Roman" w:hAnsi="Times New Roman" w:cs="Times New Roman"/>
                      <w:b/>
                      <w:sz w:val="24"/>
                      <w:szCs w:val="24"/>
                      <w:lang w:val="uk-UA"/>
                    </w:rPr>
                    <w:t xml:space="preserve"> </w:t>
                  </w:r>
                  <w:r w:rsidRPr="0082596F">
                    <w:rPr>
                      <w:rFonts w:ascii="Times New Roman" w:hAnsi="Times New Roman" w:cs="Times New Roman"/>
                      <w:b/>
                      <w:sz w:val="24"/>
                      <w:szCs w:val="24"/>
                      <w:lang w:val="uk-UA"/>
                    </w:rPr>
                    <w:t>ціни</w:t>
                  </w:r>
                  <w:r w:rsidR="00EA5782" w:rsidRPr="0082596F">
                    <w:rPr>
                      <w:rFonts w:ascii="Times New Roman" w:hAnsi="Times New Roman" w:cs="Times New Roman"/>
                      <w:b/>
                      <w:sz w:val="24"/>
                      <w:szCs w:val="24"/>
                      <w:lang w:val="uk-UA"/>
                    </w:rPr>
                    <w:t xml:space="preserve"> </w:t>
                  </w:r>
                  <w:r w:rsidRPr="0082596F">
                    <w:rPr>
                      <w:rFonts w:ascii="Times New Roman" w:hAnsi="Times New Roman" w:cs="Times New Roman"/>
                      <w:b/>
                      <w:sz w:val="24"/>
                      <w:szCs w:val="24"/>
                      <w:lang w:val="uk-UA"/>
                    </w:rPr>
                    <w:t>під час електронного</w:t>
                  </w:r>
                  <w:r w:rsidR="00EA5782" w:rsidRPr="0082596F">
                    <w:rPr>
                      <w:rFonts w:ascii="Times New Roman" w:hAnsi="Times New Roman" w:cs="Times New Roman"/>
                      <w:b/>
                      <w:sz w:val="24"/>
                      <w:szCs w:val="24"/>
                      <w:lang w:val="uk-UA"/>
                    </w:rPr>
                    <w:t xml:space="preserve"> </w:t>
                  </w:r>
                  <w:r w:rsidR="00CE7BA9" w:rsidRPr="0082596F">
                    <w:rPr>
                      <w:rFonts w:ascii="Times New Roman" w:hAnsi="Times New Roman" w:cs="Times New Roman"/>
                      <w:b/>
                      <w:sz w:val="24"/>
                      <w:szCs w:val="24"/>
                      <w:lang w:val="uk-UA"/>
                    </w:rPr>
                    <w:t xml:space="preserve">аукціону – 1,0 </w:t>
                  </w:r>
                  <w:r w:rsidRPr="0082596F">
                    <w:rPr>
                      <w:rFonts w:ascii="Times New Roman" w:hAnsi="Times New Roman" w:cs="Times New Roman"/>
                      <w:b/>
                      <w:sz w:val="24"/>
                      <w:szCs w:val="24"/>
                      <w:lang w:val="uk-UA"/>
                    </w:rPr>
                    <w:t>%</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jc w:val="center"/>
                    <w:rPr>
                      <w:rFonts w:ascii="Times New Roman" w:hAnsi="Times New Roman" w:cs="Times New Roman"/>
                      <w:b/>
                      <w:color w:val="auto"/>
                      <w:lang w:val="uk-UA"/>
                    </w:rPr>
                  </w:pPr>
                  <w:r w:rsidRPr="0082596F">
                    <w:rPr>
                      <w:rFonts w:ascii="Times New Roman" w:hAnsi="Times New Roman" w:cs="Times New Roman"/>
                      <w:b/>
                      <w:color w:val="auto"/>
                      <w:sz w:val="24"/>
                      <w:lang w:val="uk-UA"/>
                    </w:rPr>
                    <w:lastRenderedPageBreak/>
                    <w:t>2</w:t>
                  </w:r>
                  <w:r w:rsidR="0055741F" w:rsidRPr="0082596F">
                    <w:rPr>
                      <w:rFonts w:ascii="Times New Roman" w:hAnsi="Times New Roman" w:cs="Times New Roman"/>
                      <w:b/>
                      <w:color w:val="auto"/>
                      <w:sz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w:t>
                  </w:r>
                  <w:r w:rsidR="0055741F" w:rsidRPr="0082596F">
                    <w:rPr>
                      <w:rFonts w:ascii="Times New Roman" w:eastAsia="Times New Roman" w:hAnsi="Times New Roman" w:cs="Times New Roman"/>
                      <w:b/>
                      <w:color w:val="auto"/>
                      <w:sz w:val="24"/>
                      <w:szCs w:val="24"/>
                      <w:lang w:val="uk-UA"/>
                    </w:rPr>
                    <w:t>хилення їх тендерних пропозицій:</w:t>
                  </w:r>
                </w:p>
              </w:tc>
              <w:tc>
                <w:tcPr>
                  <w:tcW w:w="6414" w:type="dxa"/>
                  <w:vAlign w:val="center"/>
                </w:tcPr>
                <w:p w:rsidR="00CE7BA9" w:rsidRPr="00D6589F" w:rsidRDefault="00392A52" w:rsidP="00D6589F">
                  <w:pPr>
                    <w:widowControl w:val="0"/>
                    <w:spacing w:after="0" w:line="240" w:lineRule="auto"/>
                    <w:jc w:val="center"/>
                    <w:rPr>
                      <w:rFonts w:ascii="Times New Roman" w:hAnsi="Times New Roman"/>
                      <w:b/>
                      <w:sz w:val="24"/>
                      <w:szCs w:val="24"/>
                    </w:rPr>
                  </w:pPr>
                  <w:r w:rsidRPr="0082596F">
                    <w:rPr>
                      <w:rFonts w:ascii="Times New Roman" w:hAnsi="Times New Roman"/>
                      <w:b/>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392A52" w:rsidRPr="0082596F" w:rsidRDefault="00392A52" w:rsidP="0055741F">
                  <w:pPr>
                    <w:widowControl w:val="0"/>
                    <w:spacing w:after="0" w:line="240" w:lineRule="auto"/>
                    <w:jc w:val="center"/>
                    <w:rPr>
                      <w:rFonts w:ascii="Times New Roman" w:hAnsi="Times New Roman"/>
                      <w:b/>
                      <w:color w:val="000000"/>
                      <w:sz w:val="24"/>
                      <w:szCs w:val="24"/>
                      <w:lang w:eastAsia="ru-RU"/>
                    </w:rPr>
                  </w:pPr>
                  <w:r w:rsidRPr="0082596F">
                    <w:rPr>
                      <w:rFonts w:ascii="Times New Roman" w:hAnsi="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CE7BA9" w:rsidRDefault="00392A52" w:rsidP="00D6589F">
                  <w:pPr>
                    <w:widowControl w:val="0"/>
                    <w:spacing w:after="0" w:line="240" w:lineRule="auto"/>
                    <w:jc w:val="center"/>
                    <w:rPr>
                      <w:rFonts w:ascii="Times New Roman" w:hAnsi="Times New Roman"/>
                      <w:b/>
                      <w:color w:val="000000"/>
                      <w:sz w:val="24"/>
                      <w:szCs w:val="24"/>
                      <w:lang w:eastAsia="ar-SA"/>
                    </w:rPr>
                  </w:pPr>
                  <w:r w:rsidRPr="0082596F">
                    <w:rPr>
                      <w:rFonts w:ascii="Times New Roman" w:hAnsi="Times New Roman"/>
                      <w:b/>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2596F">
                    <w:rPr>
                      <w:rFonts w:ascii="Times New Roman" w:hAnsi="Times New Roman"/>
                      <w:b/>
                      <w:color w:val="000000"/>
                      <w:sz w:val="24"/>
                      <w:szCs w:val="24"/>
                      <w:lang w:eastAsia="ar-SA"/>
                    </w:rPr>
                    <w:t>до формальних (несуттєвих) помилок належать:</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уживання великої літери;</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уживання розділових знаків та відмінювання слів у реченні;</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використання слова або мовного звороту, запозичених з іншої мови;</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застосування правил переносу частини слова з рядка в рядок;</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написання слів разом та/або окремо, та/або через дефіс;</w:t>
                  </w: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 xml:space="preserve">нумерації сторінок/аркушів (у тому числі кілька </w:t>
                  </w:r>
                  <w:r w:rsidRPr="0082596F">
                    <w:rPr>
                      <w:rFonts w:ascii="Times New Roman" w:hAnsi="Times New Roman"/>
                      <w:b/>
                      <w:sz w:val="24"/>
                      <w:szCs w:val="24"/>
                      <w:lang w:eastAsia="ar-S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 xml:space="preserve">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82596F">
                    <w:rPr>
                      <w:rFonts w:ascii="Times New Roman" w:hAnsi="Times New Roman"/>
                      <w:b/>
                      <w:sz w:val="24"/>
                      <w:szCs w:val="24"/>
                      <w:lang w:eastAsia="ar-SA"/>
                    </w:rPr>
                    <w:lastRenderedPageBreak/>
                    <w:t>підтверджені (наприклад, переклад документа завізований перекладачем тощо).</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392A52"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162C" w:rsidRPr="002E162C" w:rsidRDefault="002E162C" w:rsidP="0055741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Приклади формальних помилок:</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w:t>
                  </w:r>
                  <w:proofErr w:type="spellStart"/>
                  <w:r w:rsidRPr="0082596F">
                    <w:rPr>
                      <w:rFonts w:ascii="Times New Roman" w:hAnsi="Times New Roman"/>
                      <w:b/>
                      <w:sz w:val="24"/>
                      <w:szCs w:val="24"/>
                      <w:bdr w:val="none" w:sz="0" w:space="0" w:color="auto" w:frame="1"/>
                      <w:lang w:eastAsia="ru-RU"/>
                    </w:rPr>
                    <w:t>м.київ</w:t>
                  </w:r>
                  <w:proofErr w:type="spellEnd"/>
                  <w:r w:rsidRPr="0082596F">
                    <w:rPr>
                      <w:rFonts w:ascii="Times New Roman" w:hAnsi="Times New Roman"/>
                      <w:b/>
                      <w:sz w:val="24"/>
                      <w:szCs w:val="24"/>
                      <w:bdr w:val="none" w:sz="0" w:space="0" w:color="auto" w:frame="1"/>
                      <w:lang w:eastAsia="ru-RU"/>
                    </w:rPr>
                    <w:t>» замість «</w:t>
                  </w:r>
                  <w:proofErr w:type="spellStart"/>
                  <w:r w:rsidRPr="0082596F">
                    <w:rPr>
                      <w:rFonts w:ascii="Times New Roman" w:hAnsi="Times New Roman"/>
                      <w:b/>
                      <w:sz w:val="24"/>
                      <w:szCs w:val="24"/>
                      <w:bdr w:val="none" w:sz="0" w:space="0" w:color="auto" w:frame="1"/>
                      <w:lang w:eastAsia="ru-RU"/>
                    </w:rPr>
                    <w:t>м.Київ</w:t>
                  </w:r>
                  <w:proofErr w:type="spellEnd"/>
                  <w:r w:rsidRPr="0082596F">
                    <w:rPr>
                      <w:rFonts w:ascii="Times New Roman" w:hAnsi="Times New Roman"/>
                      <w:b/>
                      <w:sz w:val="24"/>
                      <w:szCs w:val="24"/>
                      <w:bdr w:val="none" w:sz="0" w:space="0" w:color="auto" w:frame="1"/>
                      <w:lang w:eastAsia="ru-RU"/>
                    </w:rPr>
                    <w:t>»;</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«поряд -</w:t>
                  </w:r>
                  <w:proofErr w:type="spellStart"/>
                  <w:r w:rsidRPr="0082596F">
                    <w:rPr>
                      <w:rFonts w:ascii="Times New Roman" w:hAnsi="Times New Roman"/>
                      <w:b/>
                      <w:sz w:val="24"/>
                      <w:szCs w:val="24"/>
                      <w:bdr w:val="none" w:sz="0" w:space="0" w:color="auto" w:frame="1"/>
                      <w:lang w:eastAsia="ru-RU"/>
                    </w:rPr>
                    <w:t>ок</w:t>
                  </w:r>
                  <w:proofErr w:type="spellEnd"/>
                  <w:r w:rsidRPr="0082596F">
                    <w:rPr>
                      <w:rFonts w:ascii="Times New Roman" w:hAnsi="Times New Roman"/>
                      <w:b/>
                      <w:sz w:val="24"/>
                      <w:szCs w:val="24"/>
                      <w:bdr w:val="none" w:sz="0" w:space="0" w:color="auto" w:frame="1"/>
                      <w:lang w:eastAsia="ru-RU"/>
                    </w:rPr>
                    <w:t>» замість «</w:t>
                  </w:r>
                  <w:proofErr w:type="spellStart"/>
                  <w:r w:rsidRPr="0082596F">
                    <w:rPr>
                      <w:rFonts w:ascii="Times New Roman" w:hAnsi="Times New Roman"/>
                      <w:b/>
                      <w:sz w:val="24"/>
                      <w:szCs w:val="24"/>
                      <w:bdr w:val="none" w:sz="0" w:space="0" w:color="auto" w:frame="1"/>
                      <w:lang w:eastAsia="ru-RU"/>
                    </w:rPr>
                    <w:t>поря</w:t>
                  </w:r>
                  <w:proofErr w:type="spellEnd"/>
                  <w:r w:rsidRPr="0082596F">
                    <w:rPr>
                      <w:rFonts w:ascii="Times New Roman" w:hAnsi="Times New Roman"/>
                      <w:b/>
                      <w:sz w:val="24"/>
                      <w:szCs w:val="24"/>
                      <w:bdr w:val="none" w:sz="0" w:space="0" w:color="auto" w:frame="1"/>
                      <w:lang w:eastAsia="ru-RU"/>
                    </w:rPr>
                    <w:t xml:space="preserve"> – док»;</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w:t>
                  </w:r>
                  <w:proofErr w:type="spellStart"/>
                  <w:r w:rsidRPr="0082596F">
                    <w:rPr>
                      <w:rFonts w:ascii="Times New Roman" w:hAnsi="Times New Roman"/>
                      <w:b/>
                      <w:sz w:val="24"/>
                      <w:szCs w:val="24"/>
                      <w:bdr w:val="none" w:sz="0" w:space="0" w:color="auto" w:frame="1"/>
                      <w:lang w:eastAsia="ru-RU"/>
                    </w:rPr>
                    <w:t>ненадається</w:t>
                  </w:r>
                  <w:proofErr w:type="spellEnd"/>
                  <w:r w:rsidRPr="0082596F">
                    <w:rPr>
                      <w:rFonts w:ascii="Times New Roman" w:hAnsi="Times New Roman"/>
                      <w:b/>
                      <w:sz w:val="24"/>
                      <w:szCs w:val="24"/>
                      <w:bdr w:val="none" w:sz="0" w:space="0" w:color="auto" w:frame="1"/>
                      <w:lang w:eastAsia="ru-RU"/>
                    </w:rPr>
                    <w:t>» замість «не надається»»;</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«______________№_____________» замість «14.08.2020 №320/13/14-01»</w:t>
                  </w:r>
                </w:p>
                <w:p w:rsidR="0063442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82596F">
                    <w:rPr>
                      <w:rFonts w:ascii="Times New Roman" w:hAnsi="Times New Roman"/>
                      <w:b/>
                      <w:sz w:val="24"/>
                      <w:szCs w:val="24"/>
                      <w:bdr w:val="none" w:sz="0" w:space="0" w:color="auto" w:frame="1"/>
                      <w:lang w:eastAsia="ru-RU"/>
                    </w:rPr>
                    <w:t>pdf</w:t>
                  </w:r>
                  <w:proofErr w:type="spellEnd"/>
                  <w:r w:rsidRPr="0082596F">
                    <w:rPr>
                      <w:rFonts w:ascii="Times New Roman" w:hAnsi="Times New Roman"/>
                      <w:b/>
                      <w:sz w:val="24"/>
                      <w:szCs w:val="24"/>
                      <w:bdr w:val="none" w:sz="0" w:space="0" w:color="auto" w:frame="1"/>
                      <w:lang w:eastAsia="ru-RU"/>
                    </w:rPr>
                    <w:t xml:space="preserve">» </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w:t>
                  </w:r>
                  <w:proofErr w:type="spellStart"/>
                  <w:r w:rsidRPr="0082596F">
                    <w:rPr>
                      <w:rFonts w:ascii="Times New Roman" w:hAnsi="Times New Roman"/>
                      <w:b/>
                      <w:sz w:val="24"/>
                      <w:szCs w:val="24"/>
                      <w:bdr w:val="none" w:sz="0" w:space="0" w:color="auto" w:frame="1"/>
                      <w:lang w:eastAsia="ru-RU"/>
                    </w:rPr>
                    <w:t>Portable</w:t>
                  </w:r>
                  <w:proofErr w:type="spellEnd"/>
                  <w:r w:rsidR="00634422" w:rsidRPr="0082596F">
                    <w:rPr>
                      <w:rFonts w:ascii="Times New Roman" w:hAnsi="Times New Roman"/>
                      <w:b/>
                      <w:sz w:val="24"/>
                      <w:szCs w:val="24"/>
                      <w:bdr w:val="none" w:sz="0" w:space="0" w:color="auto" w:frame="1"/>
                      <w:lang w:eastAsia="ru-RU"/>
                    </w:rPr>
                    <w:t xml:space="preserve"> </w:t>
                  </w:r>
                  <w:proofErr w:type="spellStart"/>
                  <w:r w:rsidRPr="0082596F">
                    <w:rPr>
                      <w:rFonts w:ascii="Times New Roman" w:hAnsi="Times New Roman"/>
                      <w:b/>
                      <w:sz w:val="24"/>
                      <w:szCs w:val="24"/>
                      <w:bdr w:val="none" w:sz="0" w:space="0" w:color="auto" w:frame="1"/>
                      <w:lang w:eastAsia="ru-RU"/>
                    </w:rPr>
                    <w:t>Document</w:t>
                  </w:r>
                  <w:proofErr w:type="spellEnd"/>
                  <w:r w:rsidR="00634422" w:rsidRPr="0082596F">
                    <w:rPr>
                      <w:rFonts w:ascii="Times New Roman" w:hAnsi="Times New Roman"/>
                      <w:b/>
                      <w:sz w:val="24"/>
                      <w:szCs w:val="24"/>
                      <w:bdr w:val="none" w:sz="0" w:space="0" w:color="auto" w:frame="1"/>
                      <w:lang w:eastAsia="ru-RU"/>
                    </w:rPr>
                    <w:t xml:space="preserve"> </w:t>
                  </w:r>
                  <w:proofErr w:type="spellStart"/>
                  <w:r w:rsidRPr="0082596F">
                    <w:rPr>
                      <w:rFonts w:ascii="Times New Roman" w:hAnsi="Times New Roman"/>
                      <w:b/>
                      <w:sz w:val="24"/>
                      <w:szCs w:val="24"/>
                      <w:bdr w:val="none" w:sz="0" w:space="0" w:color="auto" w:frame="1"/>
                      <w:lang w:eastAsia="ru-RU"/>
                    </w:rPr>
                    <w:t>Format</w:t>
                  </w:r>
                  <w:proofErr w:type="spellEnd"/>
                  <w:r w:rsidRPr="0082596F">
                    <w:rPr>
                      <w:rFonts w:ascii="Times New Roman" w:hAnsi="Times New Roman"/>
                      <w:b/>
                      <w:sz w:val="24"/>
                      <w:szCs w:val="24"/>
                      <w:bdr w:val="none" w:sz="0" w:space="0" w:color="auto" w:frame="1"/>
                      <w:lang w:eastAsia="ru-RU"/>
                    </w:rPr>
                    <w:t>)».</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392A52" w:rsidRPr="0082596F" w:rsidRDefault="00392A52" w:rsidP="0055741F">
                  <w:pPr>
                    <w:pStyle w:val="11"/>
                    <w:widowControl w:val="0"/>
                    <w:spacing w:line="240" w:lineRule="auto"/>
                    <w:ind w:right="10"/>
                    <w:jc w:val="center"/>
                    <w:rPr>
                      <w:rFonts w:ascii="Times New Roman" w:hAnsi="Times New Roman" w:cs="Times New Roman"/>
                      <w:b/>
                      <w:sz w:val="24"/>
                      <w:szCs w:val="24"/>
                      <w:lang w:val="uk-UA"/>
                    </w:rPr>
                  </w:pPr>
                  <w:r w:rsidRPr="0082596F">
                    <w:rPr>
                      <w:rFonts w:ascii="Times New Roman" w:hAnsi="Times New Roman" w:cs="Times New Roman"/>
                      <w:b/>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824270" w:rsidRPr="0082596F" w:rsidRDefault="00392A52" w:rsidP="0055741F">
                  <w:pPr>
                    <w:pStyle w:val="a8"/>
                    <w:tabs>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eastAsia="ru-RU"/>
                    </w:rPr>
                  </w:pPr>
                  <w:r w:rsidRPr="0082596F">
                    <w:rPr>
                      <w:rFonts w:ascii="Times New Roman" w:eastAsia="Calibri" w:hAnsi="Times New Roman"/>
                      <w:b/>
                      <w:sz w:val="24"/>
                      <w:szCs w:val="24"/>
                      <w:lang w:val="uk-UA"/>
                    </w:rPr>
                    <w:t>Учасник надає у складі тендерної пропозиції заповнену форму «ТЕНДЕРНА ПРОПОЗИЦІЯ», яка наведена в Додатку 1 до тендерної документації, ціна вказуються з двома десятковими знаками.</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jc w:val="center"/>
                    <w:rPr>
                      <w:rFonts w:ascii="Times New Roman" w:hAnsi="Times New Roman" w:cs="Times New Roman"/>
                      <w:b/>
                      <w:color w:val="auto"/>
                      <w:lang w:val="uk-UA"/>
                    </w:rPr>
                  </w:pPr>
                  <w:r w:rsidRPr="0082596F">
                    <w:rPr>
                      <w:rFonts w:ascii="Times New Roman" w:hAnsi="Times New Roman" w:cs="Times New Roman"/>
                      <w:b/>
                      <w:color w:val="auto"/>
                      <w:sz w:val="24"/>
                      <w:lang w:val="uk-UA"/>
                    </w:rPr>
                    <w:lastRenderedPageBreak/>
                    <w:t>3</w:t>
                  </w:r>
                  <w:r w:rsidR="0055741F" w:rsidRPr="0082596F">
                    <w:rPr>
                      <w:rFonts w:ascii="Times New Roman" w:hAnsi="Times New Roman" w:cs="Times New Roman"/>
                      <w:b/>
                      <w:color w:val="auto"/>
                      <w:sz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Інша інформація</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D6589F">
                  <w:pPr>
                    <w:pStyle w:val="a8"/>
                    <w:tabs>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eastAsia="ru-RU"/>
                    </w:rPr>
                  </w:pPr>
                  <w:r w:rsidRPr="0082596F">
                    <w:rPr>
                      <w:rFonts w:ascii="Times New Roman" w:hAnsi="Times New Roman"/>
                      <w:b/>
                      <w:sz w:val="24"/>
                      <w:szCs w:val="24"/>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824270" w:rsidRPr="0082596F"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w:t>
                  </w:r>
                  <w:r w:rsidRPr="0082596F">
                    <w:rPr>
                      <w:rFonts w:ascii="Times New Roman" w:hAnsi="Times New Roman"/>
                      <w:b/>
                      <w:sz w:val="24"/>
                      <w:szCs w:val="24"/>
                    </w:rPr>
                    <w:lastRenderedPageBreak/>
                    <w:t>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824270"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2E162C" w:rsidRPr="002E162C" w:rsidRDefault="002E162C" w:rsidP="00D6589F">
                  <w:pPr>
                    <w:widowControl w:val="0"/>
                    <w:shd w:val="clear" w:color="auto" w:fill="FFFFFF"/>
                    <w:spacing w:after="0" w:line="240" w:lineRule="auto"/>
                    <w:jc w:val="center"/>
                    <w:rPr>
                      <w:rFonts w:ascii="Times New Roman" w:hAnsi="Times New Roman"/>
                      <w:b/>
                      <w:sz w:val="16"/>
                      <w:szCs w:val="24"/>
                    </w:rPr>
                  </w:pPr>
                </w:p>
                <w:p w:rsidR="00824270" w:rsidRPr="0082596F"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Обґрунтування аномально низької тендерної пропозиції може містити інформацію про:</w:t>
                  </w:r>
                </w:p>
                <w:p w:rsidR="00824270" w:rsidRPr="0082596F"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24270" w:rsidRPr="0082596F"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24270" w:rsidRPr="0082596F"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3) отримання учасником державної допомоги згідно із законодавством.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4270"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162C" w:rsidRPr="002E162C" w:rsidRDefault="002E162C" w:rsidP="00D6589F">
                  <w:pPr>
                    <w:widowControl w:val="0"/>
                    <w:shd w:val="clear" w:color="auto" w:fill="FFFFFF"/>
                    <w:spacing w:after="0" w:line="240" w:lineRule="auto"/>
                    <w:jc w:val="center"/>
                    <w:rPr>
                      <w:rFonts w:ascii="Times New Roman" w:hAnsi="Times New Roman"/>
                      <w:b/>
                      <w:sz w:val="16"/>
                      <w:szCs w:val="24"/>
                    </w:rPr>
                  </w:pPr>
                </w:p>
                <w:p w:rsidR="00824270" w:rsidRDefault="00824270" w:rsidP="00D6589F">
                  <w:pPr>
                    <w:pStyle w:val="a8"/>
                    <w:tabs>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rPr>
                  </w:pPr>
                  <w:r w:rsidRPr="0082596F">
                    <w:rPr>
                      <w:rFonts w:ascii="Times New Roman" w:hAnsi="Times New Roman"/>
                      <w:b/>
                      <w:sz w:val="24"/>
                      <w:szCs w:val="24"/>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162C" w:rsidRPr="002E162C" w:rsidRDefault="002E162C" w:rsidP="00D6589F">
                  <w:pPr>
                    <w:pStyle w:val="a8"/>
                    <w:tabs>
                      <w:tab w:val="left" w:pos="10076"/>
                      <w:tab w:val="left" w:pos="10992"/>
                      <w:tab w:val="left" w:pos="11908"/>
                      <w:tab w:val="left" w:pos="12824"/>
                      <w:tab w:val="left" w:pos="13740"/>
                      <w:tab w:val="left" w:pos="14656"/>
                    </w:tabs>
                    <w:spacing w:after="0"/>
                    <w:jc w:val="center"/>
                    <w:rPr>
                      <w:rFonts w:ascii="Times New Roman" w:hAnsi="Times New Roman"/>
                      <w:b/>
                      <w:sz w:val="16"/>
                      <w:szCs w:val="24"/>
                      <w:lang w:val="uk-UA"/>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 xml:space="preserve">Факт подання тендерної пропозиції учасником - </w:t>
                  </w:r>
                  <w:r w:rsidRPr="0082596F">
                    <w:rPr>
                      <w:rFonts w:ascii="Times New Roman" w:eastAsia="Times New Roman" w:hAnsi="Times New Roman"/>
                      <w:b/>
                      <w:color w:val="000000"/>
                      <w:sz w:val="24"/>
                      <w:szCs w:val="24"/>
                      <w:lang w:eastAsia="ru-RU"/>
                    </w:rPr>
                    <w:lastRenderedPageBreak/>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824270" w:rsidRPr="0082596F" w:rsidRDefault="00223A2F" w:rsidP="00634422">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1953AA" w:rsidRPr="0082596F" w:rsidTr="0055741F">
              <w:trPr>
                <w:trHeight w:val="699"/>
                <w:jc w:val="center"/>
              </w:trPr>
              <w:tc>
                <w:tcPr>
                  <w:tcW w:w="576" w:type="dxa"/>
                  <w:vAlign w:val="center"/>
                </w:tcPr>
                <w:p w:rsidR="001953AA" w:rsidRPr="0082596F" w:rsidRDefault="001953AA" w:rsidP="0055741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4</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1953AA" w:rsidRPr="0082596F" w:rsidRDefault="001953AA"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Відхилення тендерних пропозицій</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1953AA" w:rsidRDefault="001953AA" w:rsidP="00D6589F">
                  <w:pPr>
                    <w:spacing w:after="0" w:line="240" w:lineRule="auto"/>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2E162C" w:rsidRPr="002E162C" w:rsidRDefault="002E162C" w:rsidP="00D6589F">
                  <w:pPr>
                    <w:spacing w:after="0" w:line="240" w:lineRule="auto"/>
                    <w:jc w:val="center"/>
                    <w:rPr>
                      <w:rFonts w:ascii="Times New Roman" w:eastAsia="Times New Roman" w:hAnsi="Times New Roman"/>
                      <w:b/>
                      <w:sz w:val="16"/>
                      <w:szCs w:val="24"/>
                      <w:lang w:eastAsia="ru-RU"/>
                    </w:rPr>
                  </w:pPr>
                </w:p>
                <w:p w:rsidR="001953AA" w:rsidRPr="0082596F" w:rsidRDefault="001953AA" w:rsidP="00D6589F">
                  <w:pPr>
                    <w:spacing w:after="0" w:line="240" w:lineRule="auto"/>
                    <w:jc w:val="center"/>
                    <w:rPr>
                      <w:rFonts w:ascii="Times New Roman" w:eastAsia="Times New Roman" w:hAnsi="Times New Roman"/>
                      <w:b/>
                      <w:sz w:val="24"/>
                      <w:szCs w:val="24"/>
                      <w:lang w:eastAsia="ru-RU"/>
                    </w:rPr>
                  </w:pPr>
                  <w:r w:rsidRPr="0082596F">
                    <w:rPr>
                      <w:rFonts w:ascii="Times New Roman" w:eastAsia="Times New Roman" w:hAnsi="Times New Roman"/>
                      <w:b/>
                      <w:color w:val="000000"/>
                      <w:sz w:val="24"/>
                      <w:szCs w:val="24"/>
                      <w:lang w:eastAsia="ru-RU"/>
                    </w:rPr>
                    <w:t>1) учасник процедури закупівлі:</w:t>
                  </w:r>
                </w:p>
                <w:p w:rsidR="001953AA" w:rsidRPr="0082596F" w:rsidRDefault="001953AA" w:rsidP="00D6589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953AA" w:rsidRPr="0082596F" w:rsidRDefault="001953AA" w:rsidP="00D6589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953AA" w:rsidRPr="0082596F" w:rsidRDefault="001953AA" w:rsidP="00D6589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53AA" w:rsidRPr="0082596F" w:rsidRDefault="001953AA" w:rsidP="0055741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953AA" w:rsidRPr="0082596F" w:rsidRDefault="001953AA" w:rsidP="0055741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1953AA" w:rsidRPr="0082596F" w:rsidRDefault="001953AA" w:rsidP="00D6589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596F">
                    <w:rPr>
                      <w:rFonts w:ascii="Times New Roman" w:eastAsia="Times New Roman" w:hAnsi="Times New Roman"/>
                      <w:b/>
                      <w:color w:val="000000"/>
                      <w:sz w:val="24"/>
                      <w:szCs w:val="24"/>
                      <w:lang w:eastAsia="ru-RU"/>
                    </w:rPr>
                    <w:t>бенефіціарним</w:t>
                  </w:r>
                  <w:proofErr w:type="spellEnd"/>
                  <w:r w:rsidRPr="0082596F">
                    <w:rPr>
                      <w:rFonts w:ascii="Times New Roman" w:eastAsia="Times New Roman" w:hAnsi="Times New Roman"/>
                      <w:b/>
                      <w:color w:val="000000"/>
                      <w:sz w:val="24"/>
                      <w:szCs w:val="24"/>
                      <w:lang w:eastAsia="ru-RU"/>
                    </w:rPr>
                    <w:t xml:space="preserve"> власником (</w:t>
                  </w:r>
                  <w:proofErr w:type="spellStart"/>
                  <w:r w:rsidRPr="0082596F">
                    <w:rPr>
                      <w:rFonts w:ascii="Times New Roman" w:eastAsia="Times New Roman" w:hAnsi="Times New Roman"/>
                      <w:b/>
                      <w:color w:val="000000"/>
                      <w:sz w:val="24"/>
                      <w:szCs w:val="24"/>
                      <w:lang w:eastAsia="ru-RU"/>
                    </w:rPr>
                    <w:t>власником</w:t>
                  </w:r>
                  <w:proofErr w:type="spellEnd"/>
                  <w:r w:rsidRPr="0082596F">
                    <w:rPr>
                      <w:rFonts w:ascii="Times New Roman" w:eastAsia="Times New Roman" w:hAnsi="Times New Roman"/>
                      <w:b/>
                      <w:color w:val="000000"/>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953AA" w:rsidRPr="0082596F" w:rsidRDefault="001953AA" w:rsidP="00D6589F">
                  <w:pPr>
                    <w:spacing w:before="150" w:after="0" w:line="240" w:lineRule="auto"/>
                    <w:jc w:val="center"/>
                    <w:rPr>
                      <w:rFonts w:ascii="Times New Roman" w:eastAsia="Times New Roman" w:hAnsi="Times New Roman"/>
                      <w:b/>
                      <w:sz w:val="24"/>
                      <w:szCs w:val="24"/>
                      <w:lang w:eastAsia="ru-RU"/>
                    </w:rPr>
                  </w:pPr>
                  <w:r w:rsidRPr="0082596F">
                    <w:rPr>
                      <w:rFonts w:ascii="Times New Roman" w:eastAsia="Times New Roman" w:hAnsi="Times New Roman"/>
                      <w:b/>
                      <w:color w:val="000000"/>
                      <w:sz w:val="24"/>
                      <w:szCs w:val="24"/>
                      <w:lang w:eastAsia="ru-RU"/>
                    </w:rPr>
                    <w:t>2) тендерна пропозиція:</w:t>
                  </w:r>
                </w:p>
                <w:p w:rsidR="001953AA" w:rsidRPr="0082596F" w:rsidRDefault="001953AA" w:rsidP="00D6589F">
                  <w:pPr>
                    <w:numPr>
                      <w:ilvl w:val="0"/>
                      <w:numId w:val="22"/>
                    </w:numPr>
                    <w:spacing w:before="150"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1953AA" w:rsidRPr="0082596F" w:rsidRDefault="001953AA" w:rsidP="00D6589F">
                  <w:pPr>
                    <w:numPr>
                      <w:ilvl w:val="0"/>
                      <w:numId w:val="22"/>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викладена іншою мовою (мовами), ніж мова (мови), що передбачена тендерною документацією;</w:t>
                  </w:r>
                </w:p>
                <w:p w:rsidR="001953AA" w:rsidRPr="0082596F" w:rsidRDefault="001953AA" w:rsidP="00D6589F">
                  <w:pPr>
                    <w:numPr>
                      <w:ilvl w:val="0"/>
                      <w:numId w:val="22"/>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є такою, строк дії якої закінчився;</w:t>
                  </w:r>
                </w:p>
                <w:p w:rsidR="001953AA" w:rsidRPr="0082596F" w:rsidRDefault="001953AA" w:rsidP="00D6589F">
                  <w:pPr>
                    <w:numPr>
                      <w:ilvl w:val="0"/>
                      <w:numId w:val="22"/>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53AA" w:rsidRPr="0082596F" w:rsidRDefault="001953AA" w:rsidP="0055741F">
                  <w:pPr>
                    <w:numPr>
                      <w:ilvl w:val="0"/>
                      <w:numId w:val="22"/>
                    </w:numPr>
                    <w:spacing w:after="15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 xml:space="preserve">не відповідає вимогам, установленим у тендерній документації відповідно до абзацу першого </w:t>
                  </w:r>
                  <w:r w:rsidRPr="0082596F">
                    <w:rPr>
                      <w:rFonts w:ascii="Times New Roman" w:eastAsia="Times New Roman" w:hAnsi="Times New Roman"/>
                      <w:b/>
                      <w:color w:val="000000"/>
                      <w:sz w:val="24"/>
                      <w:szCs w:val="24"/>
                      <w:lang w:eastAsia="ru-RU"/>
                    </w:rPr>
                    <w:lastRenderedPageBreak/>
                    <w:t>частини третьої статті 22 Закону;</w:t>
                  </w:r>
                </w:p>
                <w:p w:rsidR="001953AA" w:rsidRPr="0082596F" w:rsidRDefault="001953AA" w:rsidP="0055741F">
                  <w:pPr>
                    <w:spacing w:before="150" w:after="150" w:line="240" w:lineRule="auto"/>
                    <w:jc w:val="center"/>
                    <w:rPr>
                      <w:rFonts w:ascii="Times New Roman" w:eastAsia="Times New Roman" w:hAnsi="Times New Roman"/>
                      <w:b/>
                      <w:sz w:val="24"/>
                      <w:szCs w:val="24"/>
                      <w:lang w:eastAsia="ru-RU"/>
                    </w:rPr>
                  </w:pPr>
                  <w:r w:rsidRPr="0082596F">
                    <w:rPr>
                      <w:rFonts w:ascii="Times New Roman" w:eastAsia="Times New Roman" w:hAnsi="Times New Roman"/>
                      <w:b/>
                      <w:color w:val="000000"/>
                      <w:sz w:val="24"/>
                      <w:szCs w:val="24"/>
                      <w:lang w:eastAsia="ru-RU"/>
                    </w:rPr>
                    <w:t>3) переможець процедури закупівлі:</w:t>
                  </w:r>
                </w:p>
                <w:p w:rsidR="001953AA" w:rsidRPr="0082596F" w:rsidRDefault="001953AA" w:rsidP="0055741F">
                  <w:pPr>
                    <w:numPr>
                      <w:ilvl w:val="0"/>
                      <w:numId w:val="23"/>
                    </w:numPr>
                    <w:spacing w:before="150"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953AA" w:rsidRPr="0082596F" w:rsidRDefault="001953AA" w:rsidP="0055741F">
                  <w:pPr>
                    <w:numPr>
                      <w:ilvl w:val="0"/>
                      <w:numId w:val="23"/>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953AA" w:rsidRPr="0082596F" w:rsidRDefault="001953AA" w:rsidP="0055741F">
                  <w:pPr>
                    <w:numPr>
                      <w:ilvl w:val="0"/>
                      <w:numId w:val="23"/>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1953AA" w:rsidRPr="0082596F" w:rsidRDefault="001953AA" w:rsidP="0055741F">
                  <w:pPr>
                    <w:numPr>
                      <w:ilvl w:val="0"/>
                      <w:numId w:val="23"/>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надав забезпечення виконання договору про закупівлю, якщо таке забезпечення вимагалося замовником;</w:t>
                  </w:r>
                </w:p>
                <w:p w:rsidR="001953AA" w:rsidRPr="0082596F" w:rsidRDefault="001953AA" w:rsidP="0055741F">
                  <w:pPr>
                    <w:numPr>
                      <w:ilvl w:val="0"/>
                      <w:numId w:val="23"/>
                    </w:numPr>
                    <w:spacing w:after="15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953AA" w:rsidRPr="0082596F" w:rsidRDefault="001953AA" w:rsidP="0055741F">
                  <w:pPr>
                    <w:spacing w:before="150" w:after="150" w:line="240" w:lineRule="auto"/>
                    <w:jc w:val="center"/>
                    <w:rPr>
                      <w:rFonts w:ascii="Times New Roman" w:eastAsia="Times New Roman" w:hAnsi="Times New Roman"/>
                      <w:b/>
                      <w:sz w:val="24"/>
                      <w:szCs w:val="24"/>
                      <w:lang w:eastAsia="ru-RU"/>
                    </w:rPr>
                  </w:pPr>
                  <w:r w:rsidRPr="0082596F">
                    <w:rPr>
                      <w:rFonts w:ascii="Times New Roman" w:eastAsia="Times New Roman" w:hAnsi="Times New Roman"/>
                      <w:b/>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1953AA" w:rsidRPr="0082596F" w:rsidRDefault="001953AA" w:rsidP="0055741F">
                  <w:pPr>
                    <w:numPr>
                      <w:ilvl w:val="0"/>
                      <w:numId w:val="24"/>
                    </w:numPr>
                    <w:spacing w:before="150"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53AA" w:rsidRPr="0082596F" w:rsidRDefault="001953AA" w:rsidP="0055741F">
                  <w:pPr>
                    <w:numPr>
                      <w:ilvl w:val="0"/>
                      <w:numId w:val="24"/>
                    </w:numPr>
                    <w:spacing w:after="15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53AA" w:rsidRPr="0082596F" w:rsidRDefault="001953AA" w:rsidP="0055741F">
                  <w:pPr>
                    <w:spacing w:before="150" w:after="150" w:line="240" w:lineRule="auto"/>
                    <w:jc w:val="center"/>
                    <w:rPr>
                      <w:rFonts w:ascii="Times New Roman" w:eastAsia="Times New Roman" w:hAnsi="Times New Roman"/>
                      <w:b/>
                      <w:sz w:val="24"/>
                      <w:szCs w:val="24"/>
                      <w:lang w:eastAsia="ru-RU"/>
                    </w:rPr>
                  </w:pPr>
                  <w:r w:rsidRPr="0082596F">
                    <w:rPr>
                      <w:rFonts w:ascii="Times New Roman" w:eastAsia="Times New Roman" w:hAnsi="Times New Roman"/>
                      <w:b/>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953AA" w:rsidRPr="0082596F" w:rsidRDefault="001953AA" w:rsidP="0055741F">
                  <w:pPr>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w:t>
                  </w:r>
                  <w:r w:rsidRPr="0082596F">
                    <w:rPr>
                      <w:rFonts w:ascii="Times New Roman" w:eastAsia="Times New Roman" w:hAnsi="Times New Roman"/>
                      <w:b/>
                      <w:color w:val="000000"/>
                      <w:sz w:val="24"/>
                      <w:szCs w:val="24"/>
                      <w:lang w:eastAsia="ru-RU"/>
                    </w:rPr>
                    <w:lastRenderedPageBreak/>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24270" w:rsidRPr="0082596F" w:rsidTr="00F4510A">
              <w:trPr>
                <w:trHeight w:val="520"/>
                <w:jc w:val="center"/>
              </w:trPr>
              <w:tc>
                <w:tcPr>
                  <w:tcW w:w="9996" w:type="dxa"/>
                  <w:gridSpan w:val="3"/>
                  <w:vAlign w:val="center"/>
                </w:tcPr>
                <w:p w:rsidR="00824270" w:rsidRPr="0082596F" w:rsidRDefault="00824270" w:rsidP="00F4510A">
                  <w:pPr>
                    <w:pStyle w:val="11"/>
                    <w:widowControl w:val="0"/>
                    <w:spacing w:line="240" w:lineRule="auto"/>
                    <w:ind w:left="92" w:hanging="20"/>
                    <w:jc w:val="center"/>
                    <w:rPr>
                      <w:rFonts w:ascii="Times New Roman" w:hAnsi="Times New Roman" w:cs="Times New Roman"/>
                      <w:b/>
                      <w:i/>
                      <w:color w:val="auto"/>
                      <w:u w:val="single"/>
                      <w:lang w:val="uk-UA"/>
                    </w:rPr>
                  </w:pPr>
                  <w:r w:rsidRPr="0082596F">
                    <w:rPr>
                      <w:rFonts w:ascii="Times New Roman" w:eastAsia="Times New Roman" w:hAnsi="Times New Roman" w:cs="Times New Roman"/>
                      <w:b/>
                      <w:i/>
                      <w:sz w:val="28"/>
                      <w:szCs w:val="24"/>
                      <w:u w:val="single"/>
                      <w:lang w:val="uk-UA"/>
                    </w:rPr>
                    <w:lastRenderedPageBreak/>
                    <w:t xml:space="preserve">Розділ 6. </w:t>
                  </w:r>
                  <w:r w:rsidRPr="0082596F">
                    <w:rPr>
                      <w:rFonts w:ascii="Times New Roman" w:eastAsia="Times New Roman" w:hAnsi="Times New Roman" w:cs="Times New Roman"/>
                      <w:b/>
                      <w:i/>
                      <w:color w:val="auto"/>
                      <w:sz w:val="28"/>
                      <w:szCs w:val="24"/>
                      <w:u w:val="single"/>
                      <w:lang w:val="uk-UA"/>
                    </w:rPr>
                    <w:t>Результати торгів та укладання договору про закупівлю</w:t>
                  </w:r>
                  <w:r w:rsidR="0055741F" w:rsidRPr="0082596F">
                    <w:rPr>
                      <w:rFonts w:ascii="Times New Roman" w:eastAsia="Times New Roman" w:hAnsi="Times New Roman" w:cs="Times New Roman"/>
                      <w:b/>
                      <w:i/>
                      <w:color w:val="auto"/>
                      <w:sz w:val="28"/>
                      <w:szCs w:val="24"/>
                      <w:u w:val="single"/>
                      <w:lang w:val="uk-UA"/>
                    </w:rPr>
                    <w:t>.</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bookmarkStart w:id="3" w:name="h.z337ya" w:colFirst="0" w:colLast="0"/>
                  <w:bookmarkEnd w:id="3"/>
                  <w:r w:rsidRPr="0082596F">
                    <w:rPr>
                      <w:rFonts w:ascii="Times New Roman" w:eastAsia="Times New Roman" w:hAnsi="Times New Roman"/>
                      <w:b/>
                      <w:sz w:val="24"/>
                      <w:szCs w:val="24"/>
                    </w:rPr>
                    <w:t>Замовник відміняє тендер у разі:</w:t>
                  </w:r>
                </w:p>
                <w:p w:rsidR="001953AA" w:rsidRPr="0082596F" w:rsidRDefault="001953AA" w:rsidP="0055741F">
                  <w:pPr>
                    <w:keepNext/>
                    <w:keepLines/>
                    <w:widowControl w:val="0"/>
                    <w:numPr>
                      <w:ilvl w:val="0"/>
                      <w:numId w:val="18"/>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відсутності подальшої потреби в закупівлі товарів, робіт чи послуг;</w:t>
                  </w:r>
                </w:p>
                <w:p w:rsidR="001953AA" w:rsidRDefault="001953AA" w:rsidP="0055741F">
                  <w:pPr>
                    <w:keepNext/>
                    <w:keepLines/>
                    <w:widowControl w:val="0"/>
                    <w:numPr>
                      <w:ilvl w:val="0"/>
                      <w:numId w:val="18"/>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E162C" w:rsidRPr="002E162C" w:rsidRDefault="002E162C" w:rsidP="002E162C">
                  <w:pPr>
                    <w:keepNext/>
                    <w:keepLines/>
                    <w:widowControl w:val="0"/>
                    <w:suppressAutoHyphens/>
                    <w:spacing w:after="0" w:line="240" w:lineRule="auto"/>
                    <w:ind w:left="360"/>
                    <w:rPr>
                      <w:rFonts w:ascii="Times New Roman" w:eastAsia="Times New Roman" w:hAnsi="Times New Roman"/>
                      <w:b/>
                      <w:sz w:val="16"/>
                      <w:szCs w:val="24"/>
                    </w:rPr>
                  </w:pPr>
                </w:p>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Тендер автоматично відміняється електронною системою закупівель у разі:</w:t>
                  </w:r>
                </w:p>
                <w:p w:rsidR="001953AA" w:rsidRPr="0082596F" w:rsidRDefault="001953AA" w:rsidP="0055741F">
                  <w:pPr>
                    <w:keepNext/>
                    <w:keepLines/>
                    <w:widowControl w:val="0"/>
                    <w:numPr>
                      <w:ilvl w:val="0"/>
                      <w:numId w:val="19"/>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подання для участі - менше двох тендерних пропозицій;</w:t>
                  </w:r>
                </w:p>
                <w:p w:rsidR="001953AA" w:rsidRPr="0082596F" w:rsidRDefault="001953AA" w:rsidP="0055741F">
                  <w:pPr>
                    <w:keepNext/>
                    <w:keepLines/>
                    <w:widowControl w:val="0"/>
                    <w:numPr>
                      <w:ilvl w:val="0"/>
                      <w:numId w:val="19"/>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953AA" w:rsidRPr="0082596F" w:rsidRDefault="001953AA" w:rsidP="0055741F">
                  <w:pPr>
                    <w:keepNext/>
                    <w:keepLines/>
                    <w:widowControl w:val="0"/>
                    <w:numPr>
                      <w:ilvl w:val="0"/>
                      <w:numId w:val="19"/>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відхилення всіх тендерних пропозицій згідно з Законом.</w:t>
                  </w:r>
                </w:p>
                <w:p w:rsidR="002E162C" w:rsidRPr="002E162C" w:rsidRDefault="002E162C" w:rsidP="0055741F">
                  <w:pPr>
                    <w:keepNext/>
                    <w:keepLines/>
                    <w:widowControl w:val="0"/>
                    <w:spacing w:after="0" w:line="240" w:lineRule="auto"/>
                    <w:jc w:val="center"/>
                    <w:rPr>
                      <w:rFonts w:ascii="Times New Roman" w:eastAsia="Times New Roman" w:hAnsi="Times New Roman"/>
                      <w:b/>
                      <w:sz w:val="16"/>
                      <w:szCs w:val="24"/>
                    </w:rPr>
                  </w:pPr>
                </w:p>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Тендер може бути відмінено частково (за лотом).</w:t>
                  </w:r>
                </w:p>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Замовник має право визнати тендер таким, що не відбувся, у разі:</w:t>
                  </w:r>
                </w:p>
                <w:p w:rsidR="001953AA" w:rsidRPr="0082596F" w:rsidRDefault="001953AA" w:rsidP="0055741F">
                  <w:pPr>
                    <w:keepNext/>
                    <w:keepLines/>
                    <w:widowControl w:val="0"/>
                    <w:numPr>
                      <w:ilvl w:val="0"/>
                      <w:numId w:val="20"/>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якщо здійснення закупівлі стало неможливим внаслідок дії непереборної сили;</w:t>
                  </w:r>
                </w:p>
                <w:p w:rsidR="001953AA" w:rsidRPr="0082596F" w:rsidRDefault="001953AA" w:rsidP="0055741F">
                  <w:pPr>
                    <w:keepNext/>
                    <w:keepLines/>
                    <w:widowControl w:val="0"/>
                    <w:numPr>
                      <w:ilvl w:val="0"/>
                      <w:numId w:val="20"/>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скорочення видатків на здійснення закупівлі товарів, робіт чи послуг.</w:t>
                  </w:r>
                </w:p>
                <w:p w:rsidR="002E162C" w:rsidRPr="002E162C" w:rsidRDefault="002E162C" w:rsidP="0055741F">
                  <w:pPr>
                    <w:keepNext/>
                    <w:keepLines/>
                    <w:widowControl w:val="0"/>
                    <w:spacing w:after="0" w:line="240" w:lineRule="auto"/>
                    <w:jc w:val="center"/>
                    <w:rPr>
                      <w:rFonts w:ascii="Times New Roman" w:eastAsia="Times New Roman" w:hAnsi="Times New Roman"/>
                      <w:b/>
                      <w:sz w:val="16"/>
                      <w:szCs w:val="24"/>
                    </w:rPr>
                  </w:pPr>
                </w:p>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Замовник має право визнати тендер таким, що не відбувся частково (за лотом).</w:t>
                  </w:r>
                </w:p>
                <w:p w:rsidR="002E162C" w:rsidRPr="002E162C" w:rsidRDefault="002E162C" w:rsidP="0055741F">
                  <w:pPr>
                    <w:keepNext/>
                    <w:keepLines/>
                    <w:widowControl w:val="0"/>
                    <w:spacing w:after="0" w:line="240" w:lineRule="auto"/>
                    <w:jc w:val="center"/>
                    <w:rPr>
                      <w:rFonts w:ascii="Times New Roman" w:eastAsia="Times New Roman" w:hAnsi="Times New Roman"/>
                      <w:b/>
                      <w:sz w:val="16"/>
                      <w:szCs w:val="24"/>
                    </w:rPr>
                  </w:pPr>
                </w:p>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E162C" w:rsidRPr="002E162C" w:rsidRDefault="002E162C" w:rsidP="0055741F">
                  <w:pPr>
                    <w:pStyle w:val="11"/>
                    <w:widowControl w:val="0"/>
                    <w:spacing w:line="240" w:lineRule="auto"/>
                    <w:jc w:val="center"/>
                    <w:rPr>
                      <w:rFonts w:ascii="Times New Roman" w:eastAsia="Times New Roman" w:hAnsi="Times New Roman" w:cs="Times New Roman"/>
                      <w:b/>
                      <w:sz w:val="16"/>
                      <w:szCs w:val="24"/>
                      <w:lang w:val="uk-UA"/>
                    </w:rPr>
                  </w:pPr>
                </w:p>
                <w:p w:rsidR="001953AA" w:rsidRPr="0082596F" w:rsidRDefault="001953AA" w:rsidP="0055741F">
                  <w:pPr>
                    <w:pStyle w:val="11"/>
                    <w:widowControl w:val="0"/>
                    <w:spacing w:line="240" w:lineRule="auto"/>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sz w:val="24"/>
                      <w:szCs w:val="24"/>
                      <w:lang w:val="uk-UA"/>
                    </w:rPr>
                    <w:t>У</w:t>
                  </w:r>
                  <w:r w:rsidR="002E162C" w:rsidRPr="002E162C">
                    <w:rPr>
                      <w:rFonts w:ascii="Times New Roman" w:eastAsia="Times New Roman" w:hAnsi="Times New Roman" w:cs="Times New Roman"/>
                      <w:b/>
                      <w:sz w:val="24"/>
                      <w:szCs w:val="24"/>
                    </w:rPr>
                    <w:t xml:space="preserve"> </w:t>
                  </w:r>
                  <w:r w:rsidRPr="0082596F">
                    <w:rPr>
                      <w:rFonts w:ascii="Times New Roman" w:eastAsia="Times New Roman" w:hAnsi="Times New Roman" w:cs="Times New Roman"/>
                      <w:b/>
                      <w:sz w:val="24"/>
                      <w:szCs w:val="24"/>
                      <w:lang w:val="uk-UA"/>
                    </w:rPr>
                    <w:t>разі</w:t>
                  </w:r>
                  <w:r w:rsidR="002E162C" w:rsidRPr="002E162C">
                    <w:rPr>
                      <w:rFonts w:ascii="Times New Roman" w:eastAsia="Times New Roman" w:hAnsi="Times New Roman" w:cs="Times New Roman"/>
                      <w:b/>
                      <w:sz w:val="24"/>
                      <w:szCs w:val="24"/>
                    </w:rPr>
                    <w:t xml:space="preserve"> </w:t>
                  </w:r>
                  <w:r w:rsidRPr="0082596F">
                    <w:rPr>
                      <w:rFonts w:ascii="Times New Roman" w:eastAsia="Times New Roman" w:hAnsi="Times New Roman" w:cs="Times New Roman"/>
                      <w:b/>
                      <w:sz w:val="24"/>
                      <w:szCs w:val="24"/>
                      <w:lang w:val="uk-UA"/>
                    </w:rPr>
                    <w:t>якщо тендер відміняється автоматично, відповідно до Закону, інформація про відміну тендеру оприлюднюється</w:t>
                  </w:r>
                  <w:r w:rsidR="002E162C" w:rsidRPr="002E162C">
                    <w:rPr>
                      <w:rFonts w:ascii="Times New Roman" w:eastAsia="Times New Roman" w:hAnsi="Times New Roman" w:cs="Times New Roman"/>
                      <w:b/>
                      <w:sz w:val="24"/>
                      <w:szCs w:val="24"/>
                    </w:rPr>
                    <w:t xml:space="preserve"> </w:t>
                  </w:r>
                  <w:r w:rsidRPr="0082596F">
                    <w:rPr>
                      <w:rFonts w:ascii="Times New Roman" w:eastAsia="Times New Roman" w:hAnsi="Times New Roman" w:cs="Times New Roman"/>
                      <w:b/>
                      <w:sz w:val="24"/>
                      <w:szCs w:val="24"/>
                      <w:lang w:val="uk-UA"/>
                    </w:rPr>
                    <w:t>електронною системою закупівель автоматично.</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2</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Строк укладання договору</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4270" w:rsidRPr="0082596F" w:rsidRDefault="001953AA"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hAnsi="Times New Roman" w:cs="Times New Roman"/>
                      <w:b/>
                      <w:color w:val="auto"/>
                      <w:sz w:val="24"/>
                      <w:szCs w:val="24"/>
                      <w:lang w:val="uk-UA" w:eastAsia="en-US"/>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4270" w:rsidRPr="0082596F" w:rsidTr="0055741F">
              <w:trPr>
                <w:trHeight w:val="428"/>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3</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Проект договору про закупівлю</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A83847" w:rsidRDefault="00A83847" w:rsidP="0055741F">
                  <w:pPr>
                    <w:keepNext/>
                    <w:keepLines/>
                    <w:widowControl w:val="0"/>
                    <w:spacing w:after="0" w:line="240" w:lineRule="auto"/>
                    <w:ind w:right="120"/>
                    <w:jc w:val="center"/>
                    <w:rPr>
                      <w:rFonts w:ascii="Times New Roman" w:eastAsia="Times New Roman" w:hAnsi="Times New Roman"/>
                      <w:b/>
                      <w:color w:val="000000"/>
                      <w:sz w:val="24"/>
                      <w:szCs w:val="24"/>
                    </w:rPr>
                  </w:pPr>
                  <w:r w:rsidRPr="0082596F">
                    <w:rPr>
                      <w:rFonts w:ascii="Times New Roman" w:eastAsia="Times New Roman" w:hAnsi="Times New Roman"/>
                      <w:b/>
                      <w:color w:val="000000"/>
                      <w:sz w:val="24"/>
                      <w:szCs w:val="24"/>
                    </w:rPr>
                    <w:t xml:space="preserve">Проект Договору про закупівлю викладено в </w:t>
                  </w:r>
                  <w:r w:rsidRPr="0082596F">
                    <w:rPr>
                      <w:rFonts w:ascii="Times New Roman" w:eastAsia="Times New Roman" w:hAnsi="Times New Roman"/>
                      <w:b/>
                      <w:i/>
                      <w:color w:val="000000"/>
                      <w:sz w:val="24"/>
                      <w:szCs w:val="24"/>
                    </w:rPr>
                    <w:t>Додатку 4</w:t>
                  </w:r>
                  <w:r w:rsidRPr="0082596F">
                    <w:rPr>
                      <w:rFonts w:ascii="Times New Roman" w:eastAsia="Times New Roman" w:hAnsi="Times New Roman"/>
                      <w:b/>
                      <w:color w:val="000000"/>
                      <w:sz w:val="24"/>
                      <w:szCs w:val="24"/>
                    </w:rPr>
                    <w:t xml:space="preserve"> до цієї тендерної документації.</w:t>
                  </w:r>
                </w:p>
                <w:p w:rsidR="002E162C" w:rsidRPr="002E162C" w:rsidRDefault="002E162C" w:rsidP="0055741F">
                  <w:pPr>
                    <w:keepNext/>
                    <w:keepLines/>
                    <w:widowControl w:val="0"/>
                    <w:spacing w:after="0" w:line="240" w:lineRule="auto"/>
                    <w:ind w:right="120"/>
                    <w:jc w:val="center"/>
                    <w:rPr>
                      <w:rFonts w:ascii="Times New Roman" w:eastAsia="Times New Roman" w:hAnsi="Times New Roman"/>
                      <w:b/>
                      <w:color w:val="000000"/>
                      <w:sz w:val="16"/>
                      <w:szCs w:val="24"/>
                    </w:rPr>
                  </w:pPr>
                </w:p>
                <w:p w:rsidR="00A83847" w:rsidRDefault="00A83847" w:rsidP="0055741F">
                  <w:pPr>
                    <w:keepNext/>
                    <w:keepLines/>
                    <w:widowControl w:val="0"/>
                    <w:spacing w:after="0" w:line="240" w:lineRule="auto"/>
                    <w:ind w:right="120"/>
                    <w:jc w:val="center"/>
                    <w:rPr>
                      <w:rFonts w:ascii="Times New Roman" w:eastAsia="Times New Roman" w:hAnsi="Times New Roman"/>
                      <w:b/>
                      <w:color w:val="000000"/>
                      <w:sz w:val="24"/>
                      <w:szCs w:val="24"/>
                    </w:rPr>
                  </w:pPr>
                  <w:r w:rsidRPr="0082596F">
                    <w:rPr>
                      <w:rFonts w:ascii="Times New Roman" w:eastAsia="Times New Roman" w:hAnsi="Times New Roman"/>
                      <w:b/>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E162C" w:rsidRPr="002E162C" w:rsidRDefault="002E162C" w:rsidP="0055741F">
                  <w:pPr>
                    <w:keepNext/>
                    <w:keepLines/>
                    <w:widowControl w:val="0"/>
                    <w:spacing w:after="0" w:line="240" w:lineRule="auto"/>
                    <w:ind w:right="120"/>
                    <w:jc w:val="center"/>
                    <w:rPr>
                      <w:rFonts w:ascii="Times New Roman" w:eastAsia="Times New Roman" w:hAnsi="Times New Roman"/>
                      <w:b/>
                      <w:color w:val="000000"/>
                      <w:sz w:val="16"/>
                      <w:szCs w:val="24"/>
                    </w:rPr>
                  </w:pPr>
                </w:p>
                <w:p w:rsidR="00A83847" w:rsidRDefault="00A83847" w:rsidP="0055741F">
                  <w:pPr>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rsidR="002E162C" w:rsidRPr="002E162C" w:rsidRDefault="002E162C" w:rsidP="0055741F">
                  <w:pPr>
                    <w:widowControl w:val="0"/>
                    <w:spacing w:after="0" w:line="240" w:lineRule="auto"/>
                    <w:jc w:val="center"/>
                    <w:rPr>
                      <w:rFonts w:ascii="Times New Roman" w:eastAsia="Times New Roman" w:hAnsi="Times New Roman"/>
                      <w:b/>
                      <w:sz w:val="16"/>
                      <w:szCs w:val="24"/>
                    </w:rPr>
                  </w:pPr>
                </w:p>
                <w:p w:rsidR="00A83847" w:rsidRPr="0082596F" w:rsidRDefault="00A83847" w:rsidP="0055741F">
                  <w:pPr>
                    <w:keepNext/>
                    <w:keepLines/>
                    <w:widowControl w:val="0"/>
                    <w:spacing w:after="0" w:line="240" w:lineRule="auto"/>
                    <w:jc w:val="center"/>
                    <w:rPr>
                      <w:rFonts w:ascii="Times New Roman" w:eastAsia="Times New Roman" w:hAnsi="Times New Roman"/>
                      <w:b/>
                      <w:color w:val="000000"/>
                      <w:sz w:val="24"/>
                      <w:szCs w:val="24"/>
                    </w:rPr>
                  </w:pPr>
                  <w:r w:rsidRPr="0082596F">
                    <w:rPr>
                      <w:rFonts w:ascii="Times New Roman" w:eastAsia="Times New Roman" w:hAnsi="Times New Roman"/>
                      <w:b/>
                      <w:i/>
                      <w:color w:val="000000"/>
                      <w:sz w:val="24"/>
                      <w:szCs w:val="24"/>
                    </w:rPr>
                    <w:t>Переможець</w:t>
                  </w:r>
                  <w:r w:rsidRPr="0082596F">
                    <w:rPr>
                      <w:rFonts w:ascii="Times New Roman" w:eastAsia="Times New Roman" w:hAnsi="Times New Roman"/>
                      <w:b/>
                      <w:color w:val="000000"/>
                      <w:sz w:val="24"/>
                      <w:szCs w:val="24"/>
                    </w:rPr>
                    <w:t xml:space="preserve"> процедури закупівлі під час укладення договору про закупівлю повинен надати:</w:t>
                  </w:r>
                </w:p>
                <w:p w:rsidR="00A83847" w:rsidRPr="0082596F" w:rsidRDefault="00A83847" w:rsidP="0055741F">
                  <w:pPr>
                    <w:keepNext/>
                    <w:keepLines/>
                    <w:widowControl w:val="0"/>
                    <w:numPr>
                      <w:ilvl w:val="0"/>
                      <w:numId w:val="17"/>
                    </w:numPr>
                    <w:suppressAutoHyphens/>
                    <w:spacing w:after="0" w:line="240" w:lineRule="auto"/>
                    <w:jc w:val="center"/>
                    <w:rPr>
                      <w:rFonts w:ascii="Times New Roman" w:eastAsia="Times New Roman" w:hAnsi="Times New Roman"/>
                      <w:b/>
                      <w:color w:val="000000"/>
                      <w:sz w:val="24"/>
                      <w:szCs w:val="24"/>
                    </w:rPr>
                  </w:pPr>
                  <w:r w:rsidRPr="0082596F">
                    <w:rPr>
                      <w:rFonts w:ascii="Times New Roman" w:eastAsia="Times New Roman" w:hAnsi="Times New Roman"/>
                      <w:b/>
                      <w:color w:val="000000"/>
                      <w:sz w:val="24"/>
                      <w:szCs w:val="24"/>
                    </w:rPr>
                    <w:t>інформацію про право підписання договору про закупівлю;</w:t>
                  </w:r>
                </w:p>
                <w:p w:rsidR="00A83847" w:rsidRDefault="00A83847" w:rsidP="0055741F">
                  <w:pPr>
                    <w:pStyle w:val="ab"/>
                    <w:widowControl w:val="0"/>
                    <w:numPr>
                      <w:ilvl w:val="0"/>
                      <w:numId w:val="17"/>
                    </w:numPr>
                    <w:jc w:val="center"/>
                    <w:rPr>
                      <w:b/>
                      <w:color w:val="000000"/>
                    </w:rPr>
                  </w:pPr>
                  <w:r w:rsidRPr="0082596F">
                    <w:rPr>
                      <w:b/>
                      <w:color w:val="00000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E162C" w:rsidRPr="002E162C" w:rsidRDefault="002E162C" w:rsidP="002E162C">
                  <w:pPr>
                    <w:pStyle w:val="ab"/>
                    <w:widowControl w:val="0"/>
                    <w:ind w:left="360"/>
                    <w:rPr>
                      <w:b/>
                      <w:color w:val="000000"/>
                      <w:sz w:val="16"/>
                    </w:rPr>
                  </w:pPr>
                </w:p>
                <w:p w:rsidR="00824270" w:rsidRPr="0082596F" w:rsidRDefault="00A83847" w:rsidP="0055741F">
                  <w:pPr>
                    <w:pStyle w:val="11"/>
                    <w:widowControl w:val="0"/>
                    <w:spacing w:line="240" w:lineRule="auto"/>
                    <w:contextualSpacing/>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4270" w:rsidRPr="0082596F" w:rsidTr="0055741F">
              <w:trPr>
                <w:trHeight w:val="273"/>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4</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1059C3"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Договір про закупівлю укладається відповідно до норм </w:t>
                  </w:r>
                  <w:hyperlink r:id="rId10">
                    <w:r w:rsidRPr="0082596F">
                      <w:rPr>
                        <w:rFonts w:ascii="Times New Roman" w:hAnsi="Times New Roman"/>
                        <w:b/>
                        <w:sz w:val="24"/>
                        <w:szCs w:val="24"/>
                      </w:rPr>
                      <w:t>Цивільного кодексу України</w:t>
                    </w:r>
                  </w:hyperlink>
                  <w:r w:rsidRPr="0082596F">
                    <w:rPr>
                      <w:rFonts w:ascii="Times New Roman" w:hAnsi="Times New Roman"/>
                      <w:b/>
                      <w:sz w:val="24"/>
                      <w:szCs w:val="24"/>
                    </w:rPr>
                    <w:t xml:space="preserve"> та </w:t>
                  </w:r>
                  <w:hyperlink r:id="rId11">
                    <w:r w:rsidRPr="0082596F">
                      <w:rPr>
                        <w:rFonts w:ascii="Times New Roman" w:hAnsi="Times New Roman"/>
                        <w:b/>
                        <w:sz w:val="24"/>
                        <w:szCs w:val="24"/>
                      </w:rPr>
                      <w:t>Господарського кодексу України</w:t>
                    </w:r>
                  </w:hyperlink>
                  <w:r w:rsidRPr="0082596F">
                    <w:rPr>
                      <w:rFonts w:ascii="Times New Roman" w:hAnsi="Times New Roman"/>
                      <w:b/>
                      <w:sz w:val="24"/>
                      <w:szCs w:val="24"/>
                    </w:rPr>
                    <w:t xml:space="preserve"> з урахуванням особливостей, визначених Законом.</w:t>
                  </w:r>
                </w:p>
                <w:p w:rsidR="002E162C" w:rsidRPr="002E162C" w:rsidRDefault="002E162C" w:rsidP="0055741F">
                  <w:pPr>
                    <w:shd w:val="clear" w:color="auto" w:fill="FFFFFF"/>
                    <w:spacing w:after="0" w:line="240" w:lineRule="auto"/>
                    <w:ind w:hanging="2"/>
                    <w:jc w:val="center"/>
                    <w:rPr>
                      <w:rFonts w:ascii="Times New Roman" w:hAnsi="Times New Roman"/>
                      <w:b/>
                      <w:sz w:val="16"/>
                      <w:szCs w:val="24"/>
                    </w:rPr>
                  </w:pP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w:t>
                  </w:r>
                  <w:r w:rsidRPr="0082596F">
                    <w:rPr>
                      <w:rFonts w:ascii="Times New Roman" w:hAnsi="Times New Roman"/>
                      <w:b/>
                      <w:sz w:val="24"/>
                      <w:szCs w:val="24"/>
                    </w:rPr>
                    <w:lastRenderedPageBreak/>
                    <w:t>повному обсязі, крім випадків:</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1) зменшення обсягів закупівлі, зокрема з урахуванням фактичного обсягу видатків замовника;</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82596F">
                    <w:rPr>
                      <w:rFonts w:ascii="Times New Roman" w:hAnsi="Times New Roman"/>
                      <w:b/>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596F">
                    <w:rPr>
                      <w:rFonts w:ascii="Times New Roman" w:hAnsi="Times New Roman"/>
                      <w:b/>
                      <w:sz w:val="24"/>
                      <w:szCs w:val="24"/>
                    </w:rPr>
                    <w:t>Platts</w:t>
                  </w:r>
                  <w:proofErr w:type="spellEnd"/>
                  <w:r w:rsidRPr="0082596F">
                    <w:rPr>
                      <w:rFonts w:ascii="Times New Roman" w:hAnsi="Times New Roman"/>
                      <w:b/>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24270" w:rsidRPr="0082596F" w:rsidRDefault="001059C3" w:rsidP="00CE7BA9">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8) зміни умов у зв’язку із застосуванням положень частини шостої статті 41 Закону.</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5</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Дії замовника при відмові переможця </w:t>
                  </w:r>
                  <w:r w:rsidRPr="0082596F">
                    <w:rPr>
                      <w:rFonts w:ascii="Times New Roman" w:eastAsia="Times New Roman" w:hAnsi="Times New Roman" w:cs="Times New Roman"/>
                      <w:b/>
                      <w:color w:val="auto"/>
                      <w:sz w:val="24"/>
                      <w:szCs w:val="24"/>
                      <w:lang w:val="uk-UA"/>
                    </w:rPr>
                    <w:lastRenderedPageBreak/>
                    <w:t>торгів підписати договір про закупівлю</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1059C3"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hAnsi="Times New Roman" w:cs="Times New Roman"/>
                      <w:b/>
                      <w:sz w:val="24"/>
                      <w:szCs w:val="24"/>
                      <w:lang w:val="uk-UA"/>
                    </w:rPr>
                    <w:lastRenderedPageBreak/>
                    <w:t xml:space="preserve">У разі відмови переможця процедури закупівлі від підписання договору про закупівлю відповідно до </w:t>
                  </w:r>
                  <w:r w:rsidRPr="0082596F">
                    <w:rPr>
                      <w:rFonts w:ascii="Times New Roman" w:hAnsi="Times New Roman" w:cs="Times New Roman"/>
                      <w:b/>
                      <w:sz w:val="24"/>
                      <w:szCs w:val="24"/>
                      <w:lang w:val="uk-UA"/>
                    </w:rPr>
                    <w:lastRenderedPageBreak/>
                    <w:t>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6</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Забезпечення виконання договору про закупівлю</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1059C3"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Не вимагається.</w:t>
                  </w:r>
                </w:p>
              </w:tc>
            </w:tr>
          </w:tbl>
          <w:p w:rsidR="00824270" w:rsidRPr="0082596F" w:rsidRDefault="00824270" w:rsidP="00F4510A">
            <w:pPr>
              <w:rPr>
                <w:b/>
              </w:rPr>
            </w:pPr>
          </w:p>
        </w:tc>
      </w:tr>
    </w:tbl>
    <w:p w:rsidR="00CE7BA9" w:rsidRDefault="00CE7BA9" w:rsidP="00CE7BA9">
      <w:pPr>
        <w:spacing w:after="0"/>
        <w:rPr>
          <w:rFonts w:ascii="Times New Roman" w:eastAsia="Times New Roman" w:hAnsi="Times New Roman"/>
          <w:b/>
          <w:i/>
          <w:sz w:val="28"/>
          <w:szCs w:val="26"/>
          <w:u w:val="single"/>
        </w:rPr>
      </w:pPr>
    </w:p>
    <w:p w:rsidR="00392A52" w:rsidRDefault="00565A10" w:rsidP="0055741F">
      <w:pPr>
        <w:spacing w:after="0"/>
        <w:jc w:val="center"/>
        <w:rPr>
          <w:rFonts w:ascii="Times New Roman" w:eastAsia="Times New Roman" w:hAnsi="Times New Roman"/>
          <w:b/>
          <w:i/>
          <w:sz w:val="28"/>
          <w:szCs w:val="26"/>
          <w:u w:val="single"/>
        </w:rPr>
      </w:pPr>
      <w:r w:rsidRPr="0055741F">
        <w:rPr>
          <w:rFonts w:ascii="Times New Roman" w:eastAsia="Times New Roman" w:hAnsi="Times New Roman"/>
          <w:b/>
          <w:i/>
          <w:sz w:val="28"/>
          <w:szCs w:val="26"/>
          <w:u w:val="single"/>
        </w:rPr>
        <w:t>Додатки до тендерної документації:</w:t>
      </w:r>
    </w:p>
    <w:p w:rsidR="0055741F" w:rsidRPr="0055741F" w:rsidRDefault="0055741F" w:rsidP="0055741F">
      <w:pPr>
        <w:spacing w:after="0"/>
        <w:jc w:val="center"/>
        <w:rPr>
          <w:rFonts w:ascii="Times New Roman" w:eastAsia="Times New Roman" w:hAnsi="Times New Roman"/>
          <w:b/>
          <w:i/>
          <w:sz w:val="16"/>
          <w:szCs w:val="26"/>
          <w:u w:val="single"/>
        </w:rPr>
      </w:pPr>
    </w:p>
    <w:p w:rsidR="00565A10" w:rsidRPr="0055741F" w:rsidRDefault="00565A10" w:rsidP="00565A10">
      <w:pPr>
        <w:spacing w:after="0"/>
        <w:rPr>
          <w:rFonts w:ascii="Times New Roman" w:eastAsia="Times New Roman" w:hAnsi="Times New Roman"/>
          <w:b/>
          <w:sz w:val="24"/>
          <w:szCs w:val="26"/>
        </w:rPr>
      </w:pPr>
      <w:r w:rsidRPr="0055741F">
        <w:rPr>
          <w:rFonts w:ascii="Times New Roman" w:eastAsia="Times New Roman" w:hAnsi="Times New Roman"/>
          <w:b/>
          <w:sz w:val="24"/>
          <w:szCs w:val="26"/>
        </w:rPr>
        <w:t>Додаток №</w:t>
      </w:r>
      <w:r w:rsidR="0055741F" w:rsidRPr="0055741F">
        <w:rPr>
          <w:rFonts w:ascii="Times New Roman" w:eastAsia="Times New Roman" w:hAnsi="Times New Roman"/>
          <w:b/>
          <w:sz w:val="24"/>
          <w:szCs w:val="26"/>
        </w:rPr>
        <w:t xml:space="preserve"> 1 – </w:t>
      </w:r>
      <w:r w:rsidRPr="0055741F">
        <w:rPr>
          <w:rFonts w:ascii="Times New Roman" w:eastAsia="Times New Roman" w:hAnsi="Times New Roman"/>
          <w:b/>
          <w:sz w:val="24"/>
          <w:szCs w:val="26"/>
        </w:rPr>
        <w:t>Форма тендерної пропозиції</w:t>
      </w:r>
    </w:p>
    <w:p w:rsidR="0055741F" w:rsidRPr="0055741F" w:rsidRDefault="0055741F" w:rsidP="00565A10">
      <w:pPr>
        <w:spacing w:after="0"/>
        <w:rPr>
          <w:rFonts w:ascii="Times New Roman" w:eastAsia="Times New Roman" w:hAnsi="Times New Roman"/>
          <w:b/>
          <w:sz w:val="16"/>
          <w:szCs w:val="26"/>
        </w:rPr>
      </w:pPr>
    </w:p>
    <w:p w:rsidR="00565A10" w:rsidRPr="0055741F" w:rsidRDefault="0055741F" w:rsidP="00565A10">
      <w:pPr>
        <w:spacing w:after="0"/>
        <w:rPr>
          <w:rFonts w:ascii="Times New Roman" w:eastAsia="Times New Roman" w:hAnsi="Times New Roman"/>
          <w:b/>
          <w:sz w:val="24"/>
          <w:szCs w:val="26"/>
        </w:rPr>
      </w:pPr>
      <w:r w:rsidRPr="0055741F">
        <w:rPr>
          <w:rFonts w:ascii="Times New Roman" w:eastAsia="Times New Roman" w:hAnsi="Times New Roman"/>
          <w:b/>
          <w:sz w:val="24"/>
          <w:szCs w:val="26"/>
        </w:rPr>
        <w:t xml:space="preserve">Додаток № 2 – </w:t>
      </w:r>
      <w:r w:rsidR="00565A10" w:rsidRPr="0055741F">
        <w:rPr>
          <w:rFonts w:ascii="Times New Roman" w:eastAsia="Times New Roman" w:hAnsi="Times New Roman"/>
          <w:b/>
          <w:sz w:val="24"/>
          <w:szCs w:val="26"/>
        </w:rPr>
        <w:t>Вимоги до Учасника</w:t>
      </w:r>
    </w:p>
    <w:p w:rsidR="0055741F" w:rsidRPr="0055741F" w:rsidRDefault="0055741F" w:rsidP="00565A10">
      <w:pPr>
        <w:spacing w:after="0"/>
        <w:rPr>
          <w:rFonts w:ascii="Times New Roman" w:eastAsia="Times New Roman" w:hAnsi="Times New Roman"/>
          <w:b/>
          <w:sz w:val="16"/>
          <w:szCs w:val="26"/>
        </w:rPr>
      </w:pPr>
    </w:p>
    <w:p w:rsidR="00565A10" w:rsidRPr="0055741F" w:rsidRDefault="0055741F" w:rsidP="00565A10">
      <w:pPr>
        <w:spacing w:after="0"/>
        <w:rPr>
          <w:rFonts w:ascii="Times New Roman" w:eastAsia="Times New Roman" w:hAnsi="Times New Roman"/>
          <w:b/>
          <w:sz w:val="24"/>
          <w:szCs w:val="26"/>
        </w:rPr>
      </w:pPr>
      <w:r w:rsidRPr="0055741F">
        <w:rPr>
          <w:rFonts w:ascii="Times New Roman" w:eastAsia="Times New Roman" w:hAnsi="Times New Roman"/>
          <w:b/>
          <w:sz w:val="24"/>
          <w:szCs w:val="26"/>
        </w:rPr>
        <w:t xml:space="preserve">Додаток № 3 – </w:t>
      </w:r>
      <w:r w:rsidR="00565A10" w:rsidRPr="0055741F">
        <w:rPr>
          <w:rFonts w:ascii="Times New Roman" w:eastAsia="Times New Roman" w:hAnsi="Times New Roman"/>
          <w:b/>
          <w:sz w:val="24"/>
          <w:szCs w:val="26"/>
        </w:rPr>
        <w:t>Технічні вимоги до предмета закупівлі</w:t>
      </w:r>
    </w:p>
    <w:p w:rsidR="0055741F" w:rsidRPr="0055741F" w:rsidRDefault="0055741F" w:rsidP="00565A10">
      <w:pPr>
        <w:spacing w:after="0"/>
        <w:rPr>
          <w:rFonts w:ascii="Times New Roman" w:eastAsia="Times New Roman" w:hAnsi="Times New Roman"/>
          <w:b/>
          <w:sz w:val="16"/>
          <w:szCs w:val="26"/>
        </w:rPr>
      </w:pPr>
      <w:r w:rsidRPr="0055741F">
        <w:rPr>
          <w:rFonts w:ascii="Times New Roman" w:eastAsia="Times New Roman" w:hAnsi="Times New Roman"/>
          <w:b/>
          <w:sz w:val="24"/>
          <w:szCs w:val="26"/>
        </w:rPr>
        <w:t xml:space="preserve"> </w:t>
      </w:r>
    </w:p>
    <w:p w:rsidR="00565A10" w:rsidRPr="0055741F" w:rsidRDefault="0055741F" w:rsidP="00565A10">
      <w:pPr>
        <w:spacing w:after="0"/>
        <w:rPr>
          <w:rFonts w:ascii="Times New Roman" w:eastAsia="Times New Roman" w:hAnsi="Times New Roman"/>
          <w:b/>
          <w:sz w:val="24"/>
          <w:szCs w:val="26"/>
        </w:rPr>
      </w:pPr>
      <w:r w:rsidRPr="0055741F">
        <w:rPr>
          <w:rFonts w:ascii="Times New Roman" w:eastAsia="Times New Roman" w:hAnsi="Times New Roman"/>
          <w:b/>
          <w:sz w:val="24"/>
          <w:szCs w:val="26"/>
        </w:rPr>
        <w:t>Додаток № 4 – П</w:t>
      </w:r>
      <w:r w:rsidR="00565A10" w:rsidRPr="0055741F">
        <w:rPr>
          <w:rFonts w:ascii="Times New Roman" w:eastAsia="Times New Roman" w:hAnsi="Times New Roman"/>
          <w:b/>
          <w:sz w:val="24"/>
          <w:szCs w:val="26"/>
        </w:rPr>
        <w:t>роект Договору</w:t>
      </w:r>
      <w:r w:rsidRPr="0055741F">
        <w:rPr>
          <w:rFonts w:ascii="Times New Roman" w:eastAsia="Times New Roman" w:hAnsi="Times New Roman"/>
          <w:b/>
          <w:sz w:val="24"/>
          <w:szCs w:val="26"/>
        </w:rPr>
        <w:t>.</w:t>
      </w:r>
    </w:p>
    <w:sectPr w:rsidR="00565A10" w:rsidRPr="0055741F" w:rsidSect="00FE4B3D">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06" w:rsidRDefault="00A75E06" w:rsidP="00FE4B3D">
      <w:pPr>
        <w:spacing w:after="0" w:line="240" w:lineRule="auto"/>
      </w:pPr>
      <w:r>
        <w:separator/>
      </w:r>
    </w:p>
  </w:endnote>
  <w:endnote w:type="continuationSeparator" w:id="0">
    <w:p w:rsidR="00A75E06" w:rsidRDefault="00A75E06" w:rsidP="00FE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056950"/>
      <w:docPartObj>
        <w:docPartGallery w:val="Page Numbers (Bottom of Page)"/>
        <w:docPartUnique/>
      </w:docPartObj>
    </w:sdtPr>
    <w:sdtEndPr/>
    <w:sdtContent>
      <w:p w:rsidR="00FE4B3D" w:rsidRDefault="00FE4B3D">
        <w:pPr>
          <w:pStyle w:val="af"/>
          <w:jc w:val="center"/>
        </w:pPr>
        <w:r>
          <w:fldChar w:fldCharType="begin"/>
        </w:r>
        <w:r>
          <w:instrText>PAGE   \* MERGEFORMAT</w:instrText>
        </w:r>
        <w:r>
          <w:fldChar w:fldCharType="separate"/>
        </w:r>
        <w:r w:rsidR="005C0A67">
          <w:rPr>
            <w:noProof/>
          </w:rPr>
          <w:t>10</w:t>
        </w:r>
        <w:r>
          <w:fldChar w:fldCharType="end"/>
        </w:r>
      </w:p>
    </w:sdtContent>
  </w:sdt>
  <w:p w:rsidR="00FE4B3D" w:rsidRDefault="00FE4B3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06" w:rsidRDefault="00A75E06" w:rsidP="00FE4B3D">
      <w:pPr>
        <w:spacing w:after="0" w:line="240" w:lineRule="auto"/>
      </w:pPr>
      <w:r>
        <w:separator/>
      </w:r>
    </w:p>
  </w:footnote>
  <w:footnote w:type="continuationSeparator" w:id="0">
    <w:p w:rsidR="00A75E06" w:rsidRDefault="00A75E06" w:rsidP="00FE4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4445B9D"/>
    <w:multiLevelType w:val="multilevel"/>
    <w:tmpl w:val="B6C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80432"/>
    <w:multiLevelType w:val="hybridMultilevel"/>
    <w:tmpl w:val="A99085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AB245FF"/>
    <w:multiLevelType w:val="hybridMultilevel"/>
    <w:tmpl w:val="1A8833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F9302E6"/>
    <w:multiLevelType w:val="hybridMultilevel"/>
    <w:tmpl w:val="F8DCA7FC"/>
    <w:lvl w:ilvl="0" w:tplc="04220001">
      <w:start w:val="1"/>
      <w:numFmt w:val="bullet"/>
      <w:lvlText w:val=""/>
      <w:lvlJc w:val="left"/>
      <w:pPr>
        <w:tabs>
          <w:tab w:val="num" w:pos="1620"/>
        </w:tabs>
        <w:ind w:left="1620" w:hanging="360"/>
      </w:pPr>
      <w:rPr>
        <w:rFonts w:ascii="Symbol" w:hAnsi="Symbol" w:hint="default"/>
      </w:rPr>
    </w:lvl>
    <w:lvl w:ilvl="1" w:tplc="5A840C1C">
      <w:start w:val="6"/>
      <w:numFmt w:val="decimal"/>
      <w:lvlText w:val="%2."/>
      <w:lvlJc w:val="left"/>
      <w:pPr>
        <w:tabs>
          <w:tab w:val="num" w:pos="2340"/>
        </w:tabs>
        <w:ind w:left="2340" w:hanging="360"/>
      </w:pPr>
      <w:rPr>
        <w:rFonts w:hint="default"/>
      </w:rPr>
    </w:lvl>
    <w:lvl w:ilvl="2" w:tplc="04220005" w:tentative="1">
      <w:start w:val="1"/>
      <w:numFmt w:val="bullet"/>
      <w:lvlText w:val=""/>
      <w:lvlJc w:val="left"/>
      <w:pPr>
        <w:tabs>
          <w:tab w:val="num" w:pos="3060"/>
        </w:tabs>
        <w:ind w:left="3060" w:hanging="360"/>
      </w:pPr>
      <w:rPr>
        <w:rFonts w:ascii="Wingdings" w:hAnsi="Wingdings" w:hint="default"/>
      </w:rPr>
    </w:lvl>
    <w:lvl w:ilvl="3" w:tplc="04220001" w:tentative="1">
      <w:start w:val="1"/>
      <w:numFmt w:val="bullet"/>
      <w:lvlText w:val=""/>
      <w:lvlJc w:val="left"/>
      <w:pPr>
        <w:tabs>
          <w:tab w:val="num" w:pos="3780"/>
        </w:tabs>
        <w:ind w:left="3780" w:hanging="360"/>
      </w:pPr>
      <w:rPr>
        <w:rFonts w:ascii="Symbol" w:hAnsi="Symbol" w:hint="default"/>
      </w:rPr>
    </w:lvl>
    <w:lvl w:ilvl="4" w:tplc="04220003" w:tentative="1">
      <w:start w:val="1"/>
      <w:numFmt w:val="bullet"/>
      <w:lvlText w:val="o"/>
      <w:lvlJc w:val="left"/>
      <w:pPr>
        <w:tabs>
          <w:tab w:val="num" w:pos="4500"/>
        </w:tabs>
        <w:ind w:left="4500" w:hanging="360"/>
      </w:pPr>
      <w:rPr>
        <w:rFonts w:ascii="Courier New" w:hAnsi="Courier New" w:cs="Courier New" w:hint="default"/>
      </w:rPr>
    </w:lvl>
    <w:lvl w:ilvl="5" w:tplc="04220005" w:tentative="1">
      <w:start w:val="1"/>
      <w:numFmt w:val="bullet"/>
      <w:lvlText w:val=""/>
      <w:lvlJc w:val="left"/>
      <w:pPr>
        <w:tabs>
          <w:tab w:val="num" w:pos="5220"/>
        </w:tabs>
        <w:ind w:left="5220" w:hanging="360"/>
      </w:pPr>
      <w:rPr>
        <w:rFonts w:ascii="Wingdings" w:hAnsi="Wingdings" w:hint="default"/>
      </w:rPr>
    </w:lvl>
    <w:lvl w:ilvl="6" w:tplc="04220001" w:tentative="1">
      <w:start w:val="1"/>
      <w:numFmt w:val="bullet"/>
      <w:lvlText w:val=""/>
      <w:lvlJc w:val="left"/>
      <w:pPr>
        <w:tabs>
          <w:tab w:val="num" w:pos="5940"/>
        </w:tabs>
        <w:ind w:left="5940" w:hanging="360"/>
      </w:pPr>
      <w:rPr>
        <w:rFonts w:ascii="Symbol" w:hAnsi="Symbol" w:hint="default"/>
      </w:rPr>
    </w:lvl>
    <w:lvl w:ilvl="7" w:tplc="04220003" w:tentative="1">
      <w:start w:val="1"/>
      <w:numFmt w:val="bullet"/>
      <w:lvlText w:val="o"/>
      <w:lvlJc w:val="left"/>
      <w:pPr>
        <w:tabs>
          <w:tab w:val="num" w:pos="6660"/>
        </w:tabs>
        <w:ind w:left="6660" w:hanging="360"/>
      </w:pPr>
      <w:rPr>
        <w:rFonts w:ascii="Courier New" w:hAnsi="Courier New" w:cs="Courier New" w:hint="default"/>
      </w:rPr>
    </w:lvl>
    <w:lvl w:ilvl="8" w:tplc="04220005" w:tentative="1">
      <w:start w:val="1"/>
      <w:numFmt w:val="bullet"/>
      <w:lvlText w:val=""/>
      <w:lvlJc w:val="left"/>
      <w:pPr>
        <w:tabs>
          <w:tab w:val="num" w:pos="7380"/>
        </w:tabs>
        <w:ind w:left="7380" w:hanging="360"/>
      </w:pPr>
      <w:rPr>
        <w:rFonts w:ascii="Wingdings" w:hAnsi="Wingdings" w:hint="default"/>
      </w:rPr>
    </w:lvl>
  </w:abstractNum>
  <w:abstractNum w:abstractNumId="8">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23E37D09"/>
    <w:multiLevelType w:val="hybridMultilevel"/>
    <w:tmpl w:val="0550192C"/>
    <w:lvl w:ilvl="0" w:tplc="FC609328">
      <w:start w:val="1"/>
      <w:numFmt w:val="decimal"/>
      <w:lvlText w:val="%1."/>
      <w:lvlJc w:val="left"/>
      <w:pPr>
        <w:ind w:left="986" w:hanging="360"/>
      </w:pPr>
      <w:rPr>
        <w:rFonts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10">
    <w:nsid w:val="25A26F58"/>
    <w:multiLevelType w:val="multilevel"/>
    <w:tmpl w:val="4C5A79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28201D3D"/>
    <w:multiLevelType w:val="multilevel"/>
    <w:tmpl w:val="DC5AF8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33019B"/>
    <w:multiLevelType w:val="multilevel"/>
    <w:tmpl w:val="8D18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36612E"/>
    <w:multiLevelType w:val="hybridMultilevel"/>
    <w:tmpl w:val="E476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DDF611D"/>
    <w:multiLevelType w:val="hybridMultilevel"/>
    <w:tmpl w:val="F892BF14"/>
    <w:lvl w:ilvl="0" w:tplc="77F2FD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E3477C"/>
    <w:multiLevelType w:val="hybridMultilevel"/>
    <w:tmpl w:val="A4E0D0B6"/>
    <w:lvl w:ilvl="0" w:tplc="82EC0810">
      <w:numFmt w:val="bullet"/>
      <w:lvlText w:val="-"/>
      <w:lvlJc w:val="left"/>
      <w:pPr>
        <w:ind w:left="720" w:hanging="360"/>
      </w:pPr>
      <w:rPr>
        <w:rFonts w:ascii="Arial" w:eastAsia="Times New Roman" w:hAnsi="Arial"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8F160D"/>
    <w:multiLevelType w:val="hybridMultilevel"/>
    <w:tmpl w:val="F7E6DDAA"/>
    <w:lvl w:ilvl="0" w:tplc="834C7A14">
      <w:start w:val="1"/>
      <w:numFmt w:val="decimal"/>
      <w:lvlText w:val="%1."/>
      <w:lvlJc w:val="left"/>
      <w:pPr>
        <w:ind w:left="1408" w:hanging="840"/>
      </w:pPr>
      <w:rPr>
        <w:rFonts w:hint="default"/>
      </w:rPr>
    </w:lvl>
    <w:lvl w:ilvl="1" w:tplc="5C0220C2">
      <w:numFmt w:val="bullet"/>
      <w:lvlText w:val="•"/>
      <w:lvlJc w:val="left"/>
      <w:pPr>
        <w:ind w:left="2031" w:hanging="705"/>
      </w:pPr>
      <w:rPr>
        <w:rFonts w:ascii="Times New Roman" w:eastAsia="Calibri" w:hAnsi="Times New Roman" w:cs="Times New Roman" w:hint="default"/>
      </w:r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23">
    <w:nsid w:val="5CA86E53"/>
    <w:multiLevelType w:val="hybridMultilevel"/>
    <w:tmpl w:val="2F7876E6"/>
    <w:lvl w:ilvl="0" w:tplc="F0CA08D6">
      <w:numFmt w:val="none"/>
      <w:lvlText w:val=""/>
      <w:lvlJc w:val="left"/>
      <w:pPr>
        <w:tabs>
          <w:tab w:val="num" w:pos="360"/>
        </w:tabs>
      </w:pPr>
    </w:lvl>
    <w:lvl w:ilvl="1" w:tplc="69A45014">
      <w:numFmt w:val="none"/>
      <w:lvlText w:val=""/>
      <w:lvlJc w:val="left"/>
      <w:pPr>
        <w:tabs>
          <w:tab w:val="num" w:pos="360"/>
        </w:tabs>
      </w:pPr>
    </w:lvl>
    <w:lvl w:ilvl="2" w:tplc="6C5EF1DE">
      <w:numFmt w:val="none"/>
      <w:lvlText w:val=""/>
      <w:lvlJc w:val="left"/>
      <w:pPr>
        <w:tabs>
          <w:tab w:val="num" w:pos="360"/>
        </w:tabs>
      </w:pPr>
    </w:lvl>
    <w:lvl w:ilvl="3" w:tplc="933CF0C4">
      <w:numFmt w:val="none"/>
      <w:lvlText w:val=""/>
      <w:lvlJc w:val="left"/>
      <w:pPr>
        <w:tabs>
          <w:tab w:val="num" w:pos="360"/>
        </w:tabs>
      </w:pPr>
    </w:lvl>
    <w:lvl w:ilvl="4" w:tplc="260C1EDE">
      <w:numFmt w:val="none"/>
      <w:lvlText w:val=""/>
      <w:lvlJc w:val="left"/>
      <w:pPr>
        <w:tabs>
          <w:tab w:val="num" w:pos="360"/>
        </w:tabs>
      </w:pPr>
    </w:lvl>
    <w:lvl w:ilvl="5" w:tplc="8528E20E">
      <w:numFmt w:val="none"/>
      <w:lvlText w:val=""/>
      <w:lvlJc w:val="left"/>
      <w:pPr>
        <w:tabs>
          <w:tab w:val="num" w:pos="360"/>
        </w:tabs>
      </w:pPr>
    </w:lvl>
    <w:lvl w:ilvl="6" w:tplc="DDD4C7A0">
      <w:numFmt w:val="none"/>
      <w:lvlText w:val=""/>
      <w:lvlJc w:val="left"/>
      <w:pPr>
        <w:tabs>
          <w:tab w:val="num" w:pos="360"/>
        </w:tabs>
      </w:pPr>
    </w:lvl>
    <w:lvl w:ilvl="7" w:tplc="E81C222A">
      <w:numFmt w:val="none"/>
      <w:lvlText w:val=""/>
      <w:lvlJc w:val="left"/>
      <w:pPr>
        <w:tabs>
          <w:tab w:val="num" w:pos="360"/>
        </w:tabs>
      </w:pPr>
    </w:lvl>
    <w:lvl w:ilvl="8" w:tplc="F684D452">
      <w:numFmt w:val="none"/>
      <w:lvlText w:val=""/>
      <w:lvlJc w:val="left"/>
      <w:pPr>
        <w:tabs>
          <w:tab w:val="num" w:pos="360"/>
        </w:tabs>
      </w:pPr>
    </w:lvl>
  </w:abstractNum>
  <w:abstractNum w:abstractNumId="24">
    <w:nsid w:val="62C61E5B"/>
    <w:multiLevelType w:val="hybridMultilevel"/>
    <w:tmpl w:val="ED9E7B38"/>
    <w:lvl w:ilvl="0" w:tplc="9EF48690">
      <w:start w:val="6"/>
      <w:numFmt w:val="decimal"/>
      <w:lvlText w:val="%1."/>
      <w:lvlJc w:val="left"/>
      <w:pPr>
        <w:tabs>
          <w:tab w:val="num" w:pos="900"/>
        </w:tabs>
        <w:ind w:left="900" w:hanging="360"/>
      </w:pPr>
      <w:rPr>
        <w:rFonts w:hint="default"/>
      </w:rPr>
    </w:lvl>
    <w:lvl w:ilvl="1" w:tplc="A468D16A">
      <w:numFmt w:val="none"/>
      <w:lvlText w:val=""/>
      <w:lvlJc w:val="left"/>
      <w:pPr>
        <w:tabs>
          <w:tab w:val="num" w:pos="360"/>
        </w:tabs>
      </w:pPr>
    </w:lvl>
    <w:lvl w:ilvl="2" w:tplc="8A44C938">
      <w:numFmt w:val="none"/>
      <w:lvlText w:val=""/>
      <w:lvlJc w:val="left"/>
      <w:pPr>
        <w:tabs>
          <w:tab w:val="num" w:pos="360"/>
        </w:tabs>
      </w:pPr>
    </w:lvl>
    <w:lvl w:ilvl="3" w:tplc="005C373E">
      <w:numFmt w:val="none"/>
      <w:lvlText w:val=""/>
      <w:lvlJc w:val="left"/>
      <w:pPr>
        <w:tabs>
          <w:tab w:val="num" w:pos="360"/>
        </w:tabs>
      </w:pPr>
    </w:lvl>
    <w:lvl w:ilvl="4" w:tplc="AC8640B2">
      <w:numFmt w:val="none"/>
      <w:lvlText w:val=""/>
      <w:lvlJc w:val="left"/>
      <w:pPr>
        <w:tabs>
          <w:tab w:val="num" w:pos="360"/>
        </w:tabs>
      </w:pPr>
    </w:lvl>
    <w:lvl w:ilvl="5" w:tplc="697C15BE">
      <w:numFmt w:val="none"/>
      <w:lvlText w:val=""/>
      <w:lvlJc w:val="left"/>
      <w:pPr>
        <w:tabs>
          <w:tab w:val="num" w:pos="360"/>
        </w:tabs>
      </w:pPr>
    </w:lvl>
    <w:lvl w:ilvl="6" w:tplc="8E12D364">
      <w:numFmt w:val="none"/>
      <w:lvlText w:val=""/>
      <w:lvlJc w:val="left"/>
      <w:pPr>
        <w:tabs>
          <w:tab w:val="num" w:pos="360"/>
        </w:tabs>
      </w:pPr>
    </w:lvl>
    <w:lvl w:ilvl="7" w:tplc="62B41A3E">
      <w:numFmt w:val="none"/>
      <w:lvlText w:val=""/>
      <w:lvlJc w:val="left"/>
      <w:pPr>
        <w:tabs>
          <w:tab w:val="num" w:pos="360"/>
        </w:tabs>
      </w:pPr>
    </w:lvl>
    <w:lvl w:ilvl="8" w:tplc="1F52F084">
      <w:numFmt w:val="none"/>
      <w:lvlText w:val=""/>
      <w:lvlJc w:val="left"/>
      <w:pPr>
        <w:tabs>
          <w:tab w:val="num" w:pos="360"/>
        </w:tabs>
      </w:pPr>
    </w:lvl>
  </w:abstractNum>
  <w:abstractNum w:abstractNumId="25">
    <w:nsid w:val="671D203F"/>
    <w:multiLevelType w:val="multilevel"/>
    <w:tmpl w:val="8CB2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6B008AC"/>
    <w:multiLevelType w:val="multilevel"/>
    <w:tmpl w:val="DD9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21"/>
  </w:num>
  <w:num w:numId="7">
    <w:abstractNumId w:val="22"/>
  </w:num>
  <w:num w:numId="8">
    <w:abstractNumId w:val="16"/>
  </w:num>
  <w:num w:numId="9">
    <w:abstractNumId w:val="17"/>
  </w:num>
  <w:num w:numId="10">
    <w:abstractNumId w:val="13"/>
  </w:num>
  <w:num w:numId="11">
    <w:abstractNumId w:val="23"/>
  </w:num>
  <w:num w:numId="12">
    <w:abstractNumId w:val="24"/>
  </w:num>
  <w:num w:numId="13">
    <w:abstractNumId w:val="7"/>
  </w:num>
  <w:num w:numId="14">
    <w:abstractNumId w:val="6"/>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8"/>
  </w:num>
  <w:num w:numId="19">
    <w:abstractNumId w:val="15"/>
  </w:num>
  <w:num w:numId="20">
    <w:abstractNumId w:val="18"/>
  </w:num>
  <w:num w:numId="21">
    <w:abstractNumId w:val="1"/>
  </w:num>
  <w:num w:numId="22">
    <w:abstractNumId w:val="29"/>
  </w:num>
  <w:num w:numId="23">
    <w:abstractNumId w:val="25"/>
  </w:num>
  <w:num w:numId="24">
    <w:abstractNumId w:val="12"/>
  </w:num>
  <w:num w:numId="25">
    <w:abstractNumId w:val="0"/>
  </w:num>
  <w:num w:numId="26">
    <w:abstractNumId w:val="28"/>
  </w:num>
  <w:num w:numId="27">
    <w:abstractNumId w:val="27"/>
  </w:num>
  <w:num w:numId="28">
    <w:abstractNumId w:val="14"/>
  </w:num>
  <w:num w:numId="29">
    <w:abstractNumId w:val="2"/>
  </w:num>
  <w:num w:numId="30">
    <w:abstractNumId w:val="3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7BF3"/>
    <w:rsid w:val="000324DC"/>
    <w:rsid w:val="00032A94"/>
    <w:rsid w:val="00036CE0"/>
    <w:rsid w:val="0004358C"/>
    <w:rsid w:val="00045F18"/>
    <w:rsid w:val="000817DE"/>
    <w:rsid w:val="00087310"/>
    <w:rsid w:val="00087AB4"/>
    <w:rsid w:val="00091191"/>
    <w:rsid w:val="00093602"/>
    <w:rsid w:val="000B47AC"/>
    <w:rsid w:val="000C0AA8"/>
    <w:rsid w:val="000D7983"/>
    <w:rsid w:val="000E0676"/>
    <w:rsid w:val="000F200C"/>
    <w:rsid w:val="000F2356"/>
    <w:rsid w:val="00102078"/>
    <w:rsid w:val="001055D0"/>
    <w:rsid w:val="001059C3"/>
    <w:rsid w:val="00105DF2"/>
    <w:rsid w:val="00134334"/>
    <w:rsid w:val="001463AE"/>
    <w:rsid w:val="0017577F"/>
    <w:rsid w:val="00175E73"/>
    <w:rsid w:val="00184138"/>
    <w:rsid w:val="001953AA"/>
    <w:rsid w:val="001956B4"/>
    <w:rsid w:val="00197EDF"/>
    <w:rsid w:val="001A3598"/>
    <w:rsid w:val="001B3AC3"/>
    <w:rsid w:val="001B3FC1"/>
    <w:rsid w:val="001C2400"/>
    <w:rsid w:val="001D4374"/>
    <w:rsid w:val="001D69B7"/>
    <w:rsid w:val="001E6354"/>
    <w:rsid w:val="001F617B"/>
    <w:rsid w:val="00200B06"/>
    <w:rsid w:val="00215AF6"/>
    <w:rsid w:val="00216234"/>
    <w:rsid w:val="00223A2F"/>
    <w:rsid w:val="00234AB4"/>
    <w:rsid w:val="0023594A"/>
    <w:rsid w:val="00241EAC"/>
    <w:rsid w:val="0024444E"/>
    <w:rsid w:val="0024531F"/>
    <w:rsid w:val="0024751B"/>
    <w:rsid w:val="00247A57"/>
    <w:rsid w:val="00251EF5"/>
    <w:rsid w:val="002557BE"/>
    <w:rsid w:val="002558B7"/>
    <w:rsid w:val="002702E1"/>
    <w:rsid w:val="0027499C"/>
    <w:rsid w:val="00274C0E"/>
    <w:rsid w:val="00280B9D"/>
    <w:rsid w:val="00294132"/>
    <w:rsid w:val="002949D9"/>
    <w:rsid w:val="002A412E"/>
    <w:rsid w:val="002B26DB"/>
    <w:rsid w:val="002B6F8E"/>
    <w:rsid w:val="002D3164"/>
    <w:rsid w:val="002E162C"/>
    <w:rsid w:val="002E2672"/>
    <w:rsid w:val="002F6D79"/>
    <w:rsid w:val="00310183"/>
    <w:rsid w:val="00322540"/>
    <w:rsid w:val="00324446"/>
    <w:rsid w:val="00326E17"/>
    <w:rsid w:val="00333A17"/>
    <w:rsid w:val="0033705D"/>
    <w:rsid w:val="00350863"/>
    <w:rsid w:val="00392A52"/>
    <w:rsid w:val="003B1DED"/>
    <w:rsid w:val="003B2AD5"/>
    <w:rsid w:val="003B2E7A"/>
    <w:rsid w:val="003B399C"/>
    <w:rsid w:val="003B785A"/>
    <w:rsid w:val="003C1144"/>
    <w:rsid w:val="003C509C"/>
    <w:rsid w:val="003C5477"/>
    <w:rsid w:val="003D34A9"/>
    <w:rsid w:val="003F6538"/>
    <w:rsid w:val="004063B1"/>
    <w:rsid w:val="00427154"/>
    <w:rsid w:val="00456A1E"/>
    <w:rsid w:val="004752B9"/>
    <w:rsid w:val="00481AC0"/>
    <w:rsid w:val="004A1D2E"/>
    <w:rsid w:val="004B0339"/>
    <w:rsid w:val="004B1575"/>
    <w:rsid w:val="00502D8D"/>
    <w:rsid w:val="00506383"/>
    <w:rsid w:val="00525E44"/>
    <w:rsid w:val="00535720"/>
    <w:rsid w:val="00540B55"/>
    <w:rsid w:val="00543C21"/>
    <w:rsid w:val="00554840"/>
    <w:rsid w:val="0055741F"/>
    <w:rsid w:val="00564A3D"/>
    <w:rsid w:val="00565A10"/>
    <w:rsid w:val="00591455"/>
    <w:rsid w:val="005A4CFC"/>
    <w:rsid w:val="005B3CF8"/>
    <w:rsid w:val="005C0A67"/>
    <w:rsid w:val="005C0EA6"/>
    <w:rsid w:val="005D39AD"/>
    <w:rsid w:val="005F1B23"/>
    <w:rsid w:val="005F498F"/>
    <w:rsid w:val="00612253"/>
    <w:rsid w:val="00623EBF"/>
    <w:rsid w:val="00632FAB"/>
    <w:rsid w:val="00634422"/>
    <w:rsid w:val="006428EB"/>
    <w:rsid w:val="006549EC"/>
    <w:rsid w:val="006572E9"/>
    <w:rsid w:val="006A14E7"/>
    <w:rsid w:val="006A4B32"/>
    <w:rsid w:val="006B1D52"/>
    <w:rsid w:val="006E1520"/>
    <w:rsid w:val="006F4E26"/>
    <w:rsid w:val="00702194"/>
    <w:rsid w:val="00706CD5"/>
    <w:rsid w:val="00716C1C"/>
    <w:rsid w:val="007178FF"/>
    <w:rsid w:val="00723F18"/>
    <w:rsid w:val="00731E1C"/>
    <w:rsid w:val="00733222"/>
    <w:rsid w:val="0073564C"/>
    <w:rsid w:val="00741C5E"/>
    <w:rsid w:val="00741E42"/>
    <w:rsid w:val="00743763"/>
    <w:rsid w:val="0074799A"/>
    <w:rsid w:val="00761ED2"/>
    <w:rsid w:val="00773A63"/>
    <w:rsid w:val="007809FA"/>
    <w:rsid w:val="00790011"/>
    <w:rsid w:val="007B07ED"/>
    <w:rsid w:val="007B4E9E"/>
    <w:rsid w:val="007C4038"/>
    <w:rsid w:val="007D4E25"/>
    <w:rsid w:val="007E2429"/>
    <w:rsid w:val="007E781E"/>
    <w:rsid w:val="00801F2F"/>
    <w:rsid w:val="0081093A"/>
    <w:rsid w:val="00814C41"/>
    <w:rsid w:val="008166B1"/>
    <w:rsid w:val="008232F8"/>
    <w:rsid w:val="00824270"/>
    <w:rsid w:val="0082596F"/>
    <w:rsid w:val="00830E30"/>
    <w:rsid w:val="00831220"/>
    <w:rsid w:val="008336F0"/>
    <w:rsid w:val="008475CB"/>
    <w:rsid w:val="00864A2F"/>
    <w:rsid w:val="008748A2"/>
    <w:rsid w:val="0088077E"/>
    <w:rsid w:val="0088651F"/>
    <w:rsid w:val="00897ABB"/>
    <w:rsid w:val="008B5979"/>
    <w:rsid w:val="008C04EE"/>
    <w:rsid w:val="008C0EA7"/>
    <w:rsid w:val="008D6064"/>
    <w:rsid w:val="008E0045"/>
    <w:rsid w:val="008E1E0F"/>
    <w:rsid w:val="008E25F2"/>
    <w:rsid w:val="008E7554"/>
    <w:rsid w:val="008F6822"/>
    <w:rsid w:val="00902B37"/>
    <w:rsid w:val="00906F5C"/>
    <w:rsid w:val="00910DBB"/>
    <w:rsid w:val="0092312C"/>
    <w:rsid w:val="00930ABE"/>
    <w:rsid w:val="00935097"/>
    <w:rsid w:val="00935B31"/>
    <w:rsid w:val="00946CE8"/>
    <w:rsid w:val="0097601E"/>
    <w:rsid w:val="009A11FF"/>
    <w:rsid w:val="009A771F"/>
    <w:rsid w:val="009B33DB"/>
    <w:rsid w:val="009C1918"/>
    <w:rsid w:val="009E25DB"/>
    <w:rsid w:val="009F25F5"/>
    <w:rsid w:val="00A041C3"/>
    <w:rsid w:val="00A104FA"/>
    <w:rsid w:val="00A15054"/>
    <w:rsid w:val="00A15F0C"/>
    <w:rsid w:val="00A358C6"/>
    <w:rsid w:val="00A553AF"/>
    <w:rsid w:val="00A572C1"/>
    <w:rsid w:val="00A75E06"/>
    <w:rsid w:val="00A836A5"/>
    <w:rsid w:val="00A83847"/>
    <w:rsid w:val="00AB7AEF"/>
    <w:rsid w:val="00AE304E"/>
    <w:rsid w:val="00AE3770"/>
    <w:rsid w:val="00AF3F8C"/>
    <w:rsid w:val="00AF41F4"/>
    <w:rsid w:val="00B1107B"/>
    <w:rsid w:val="00B24E79"/>
    <w:rsid w:val="00B27ED6"/>
    <w:rsid w:val="00B55CB2"/>
    <w:rsid w:val="00B563C2"/>
    <w:rsid w:val="00B60956"/>
    <w:rsid w:val="00B755D2"/>
    <w:rsid w:val="00B763A3"/>
    <w:rsid w:val="00B8296B"/>
    <w:rsid w:val="00B84486"/>
    <w:rsid w:val="00B85DFC"/>
    <w:rsid w:val="00BA5853"/>
    <w:rsid w:val="00BC47E0"/>
    <w:rsid w:val="00BF565F"/>
    <w:rsid w:val="00BF7339"/>
    <w:rsid w:val="00C159A1"/>
    <w:rsid w:val="00C2257D"/>
    <w:rsid w:val="00C27A01"/>
    <w:rsid w:val="00C340DF"/>
    <w:rsid w:val="00C45353"/>
    <w:rsid w:val="00C45C3D"/>
    <w:rsid w:val="00C4614C"/>
    <w:rsid w:val="00C55BF1"/>
    <w:rsid w:val="00C56D0E"/>
    <w:rsid w:val="00C56DCF"/>
    <w:rsid w:val="00C62935"/>
    <w:rsid w:val="00C653B2"/>
    <w:rsid w:val="00C85E25"/>
    <w:rsid w:val="00C87DFB"/>
    <w:rsid w:val="00CA3F2B"/>
    <w:rsid w:val="00CB7FE7"/>
    <w:rsid w:val="00CD1D92"/>
    <w:rsid w:val="00CD2B7D"/>
    <w:rsid w:val="00CD2F0C"/>
    <w:rsid w:val="00CE6740"/>
    <w:rsid w:val="00CE7BA9"/>
    <w:rsid w:val="00CF5DEC"/>
    <w:rsid w:val="00D00724"/>
    <w:rsid w:val="00D02FE8"/>
    <w:rsid w:val="00D05C2F"/>
    <w:rsid w:val="00D10CAD"/>
    <w:rsid w:val="00D27700"/>
    <w:rsid w:val="00D36E3F"/>
    <w:rsid w:val="00D41912"/>
    <w:rsid w:val="00D500D3"/>
    <w:rsid w:val="00D53843"/>
    <w:rsid w:val="00D57BF3"/>
    <w:rsid w:val="00D60A7B"/>
    <w:rsid w:val="00D6589F"/>
    <w:rsid w:val="00D72C0B"/>
    <w:rsid w:val="00D7669E"/>
    <w:rsid w:val="00D87304"/>
    <w:rsid w:val="00D94EF7"/>
    <w:rsid w:val="00DB67DC"/>
    <w:rsid w:val="00DC3DAE"/>
    <w:rsid w:val="00DE2D4C"/>
    <w:rsid w:val="00E00D75"/>
    <w:rsid w:val="00E151E3"/>
    <w:rsid w:val="00E207A6"/>
    <w:rsid w:val="00E27BBD"/>
    <w:rsid w:val="00E62751"/>
    <w:rsid w:val="00E64613"/>
    <w:rsid w:val="00E660C0"/>
    <w:rsid w:val="00E857B6"/>
    <w:rsid w:val="00EA5782"/>
    <w:rsid w:val="00EB66F3"/>
    <w:rsid w:val="00EC4DEE"/>
    <w:rsid w:val="00ED0884"/>
    <w:rsid w:val="00F13CA7"/>
    <w:rsid w:val="00F2121B"/>
    <w:rsid w:val="00F27D56"/>
    <w:rsid w:val="00F45090"/>
    <w:rsid w:val="00F4510A"/>
    <w:rsid w:val="00F45157"/>
    <w:rsid w:val="00F53197"/>
    <w:rsid w:val="00F54976"/>
    <w:rsid w:val="00F56AEE"/>
    <w:rsid w:val="00F57F66"/>
    <w:rsid w:val="00F81E9C"/>
    <w:rsid w:val="00F842DA"/>
    <w:rsid w:val="00F84C18"/>
    <w:rsid w:val="00F93AF9"/>
    <w:rsid w:val="00FB0E69"/>
    <w:rsid w:val="00FC6427"/>
    <w:rsid w:val="00FD7D6A"/>
    <w:rsid w:val="00FE4B3D"/>
    <w:rsid w:val="00FF45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5E"/>
    <w:rPr>
      <w:rFonts w:ascii="Calibri" w:eastAsia="Calibri" w:hAnsi="Calibri" w:cs="Times New Roman"/>
    </w:rPr>
  </w:style>
  <w:style w:type="paragraph" w:styleId="1">
    <w:name w:val="heading 1"/>
    <w:basedOn w:val="a"/>
    <w:next w:val="a"/>
    <w:link w:val="10"/>
    <w:qFormat/>
    <w:rsid w:val="00DB67DC"/>
    <w:pPr>
      <w:keepNext/>
      <w:spacing w:before="240" w:after="60" w:line="240" w:lineRule="auto"/>
      <w:outlineLvl w:val="0"/>
    </w:pPr>
    <w:rPr>
      <w:rFonts w:ascii="Cambria" w:eastAsia="Times New Roman" w:hAnsi="Cambria"/>
      <w:b/>
      <w:bCs/>
      <w:kern w:val="32"/>
      <w:sz w:val="32"/>
      <w:szCs w:val="32"/>
      <w:lang w:eastAsia="uk-UA"/>
    </w:rPr>
  </w:style>
  <w:style w:type="paragraph" w:styleId="3">
    <w:name w:val="heading 3"/>
    <w:basedOn w:val="a"/>
    <w:next w:val="a"/>
    <w:link w:val="30"/>
    <w:qFormat/>
    <w:rsid w:val="00DB67DC"/>
    <w:pPr>
      <w:keepNext/>
      <w:spacing w:before="240" w:after="60" w:line="240" w:lineRule="auto"/>
      <w:outlineLvl w:val="2"/>
    </w:pPr>
    <w:rPr>
      <w:rFonts w:ascii="Cambria" w:eastAsia="Times New Roman" w:hAnsi="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41C5E"/>
    <w:pPr>
      <w:spacing w:after="0"/>
    </w:pPr>
    <w:rPr>
      <w:rFonts w:ascii="Arial" w:eastAsia="Arial" w:hAnsi="Arial" w:cs="Arial"/>
      <w:color w:val="000000"/>
      <w:lang w:val="ru-RU" w:eastAsia="ru-RU"/>
    </w:rPr>
  </w:style>
  <w:style w:type="character" w:styleId="a3">
    <w:name w:val="Hyperlink"/>
    <w:uiPriority w:val="99"/>
    <w:rsid w:val="00741C5E"/>
    <w:rPr>
      <w:rFonts w:cs="Times New Roman"/>
      <w:color w:val="0000FF"/>
      <w:u w:val="single"/>
    </w:rPr>
  </w:style>
  <w:style w:type="character" w:customStyle="1" w:styleId="gray">
    <w:name w:val="gray"/>
    <w:rsid w:val="00741C5E"/>
  </w:style>
  <w:style w:type="paragraph" w:styleId="a4">
    <w:name w:val="header"/>
    <w:basedOn w:val="a"/>
    <w:link w:val="a5"/>
    <w:uiPriority w:val="99"/>
    <w:rsid w:val="003C5477"/>
    <w:pPr>
      <w:tabs>
        <w:tab w:val="center" w:pos="4819"/>
        <w:tab w:val="right" w:pos="9639"/>
      </w:tabs>
      <w:spacing w:after="0" w:line="240" w:lineRule="auto"/>
    </w:pPr>
    <w:rPr>
      <w:sz w:val="20"/>
      <w:szCs w:val="20"/>
    </w:rPr>
  </w:style>
  <w:style w:type="character" w:customStyle="1" w:styleId="a5">
    <w:name w:val="Верхний колонтитул Знак"/>
    <w:basedOn w:val="a0"/>
    <w:link w:val="a4"/>
    <w:uiPriority w:val="99"/>
    <w:rsid w:val="003C5477"/>
    <w:rPr>
      <w:rFonts w:ascii="Calibri" w:eastAsia="Calibri" w:hAnsi="Calibri" w:cs="Times New Roman"/>
      <w:sz w:val="20"/>
      <w:szCs w:val="20"/>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qFormat/>
    <w:rsid w:val="003C5477"/>
    <w:pPr>
      <w:spacing w:before="100" w:beforeAutospacing="1" w:after="100" w:afterAutospacing="1" w:line="240" w:lineRule="auto"/>
    </w:pPr>
    <w:rPr>
      <w:rFonts w:ascii="Times New Roman" w:eastAsia="Times New Roman" w:hAnsi="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qFormat/>
    <w:rsid w:val="003C5477"/>
    <w:rPr>
      <w:rFonts w:ascii="Times New Roman" w:eastAsia="Times New Roman" w:hAnsi="Times New Roman" w:cs="Times New Roman"/>
      <w:sz w:val="24"/>
      <w:szCs w:val="24"/>
    </w:rPr>
  </w:style>
  <w:style w:type="paragraph" w:customStyle="1" w:styleId="rvps2">
    <w:name w:val="rvps2"/>
    <w:basedOn w:val="a"/>
    <w:qFormat/>
    <w:rsid w:val="00D05C2F"/>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ody Text"/>
    <w:basedOn w:val="a"/>
    <w:link w:val="a9"/>
    <w:rsid w:val="00D05C2F"/>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ой текст Знак"/>
    <w:basedOn w:val="a0"/>
    <w:link w:val="a8"/>
    <w:rsid w:val="00D05C2F"/>
    <w:rPr>
      <w:rFonts w:ascii="Arial" w:eastAsia="Times New Roman" w:hAnsi="Arial" w:cs="Times New Roman"/>
      <w:sz w:val="20"/>
      <w:szCs w:val="20"/>
      <w:lang w:val="en-GB"/>
    </w:rPr>
  </w:style>
  <w:style w:type="paragraph" w:customStyle="1" w:styleId="LO-normal">
    <w:name w:val="LO-normal"/>
    <w:qFormat/>
    <w:rsid w:val="00D05C2F"/>
    <w:pPr>
      <w:spacing w:after="0"/>
    </w:pPr>
    <w:rPr>
      <w:rFonts w:ascii="Arial" w:eastAsia="Arial" w:hAnsi="Arial" w:cs="Arial"/>
      <w:color w:val="000000"/>
      <w:lang w:val="ru-RU" w:eastAsia="zh-CN"/>
    </w:rPr>
  </w:style>
  <w:style w:type="paragraph" w:customStyle="1" w:styleId="4345">
    <w:name w:val="4345"/>
    <w:aliases w:val="baiaagaaboqcaaadlg0aaau8dqaaaaaaaaaaaaaaaaaaaaaaaaaaaaaaaaaaaaaaaaaaaaaaaaaaaaaaaaaaaaaaaaaaaaaaaaaaaaaaaaaaaaaaaaaaaaaaaaaaaaaaaaaaaaaaaaaaaaaaaaaaaaaaaaaaaaaaaaaaaaaaaaaaaaaaaaaaaaaaaaaaaaaaaaaaaaaaaaaaaaaaaaaaaaaaaaaaaaaaaaaaaaaa"/>
    <w:basedOn w:val="a"/>
    <w:rsid w:val="00D05C2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
    <w:name w:val="Обычный2"/>
    <w:rsid w:val="00D05C2F"/>
    <w:pPr>
      <w:spacing w:after="0"/>
    </w:pPr>
    <w:rPr>
      <w:rFonts w:ascii="Arial" w:eastAsia="Arial" w:hAnsi="Arial" w:cs="Arial"/>
      <w:color w:val="000000"/>
      <w:lang w:val="ru-RU" w:eastAsia="ru-RU"/>
    </w:rPr>
  </w:style>
  <w:style w:type="character" w:customStyle="1" w:styleId="10">
    <w:name w:val="Заголовок 1 Знак"/>
    <w:basedOn w:val="a0"/>
    <w:link w:val="1"/>
    <w:qFormat/>
    <w:rsid w:val="00DB67DC"/>
    <w:rPr>
      <w:rFonts w:ascii="Cambria" w:eastAsia="Times New Roman" w:hAnsi="Cambria" w:cs="Times New Roman"/>
      <w:b/>
      <w:bCs/>
      <w:kern w:val="32"/>
      <w:sz w:val="32"/>
      <w:szCs w:val="32"/>
      <w:lang w:eastAsia="uk-UA"/>
    </w:rPr>
  </w:style>
  <w:style w:type="character" w:customStyle="1" w:styleId="30">
    <w:name w:val="Заголовок 3 Знак"/>
    <w:basedOn w:val="a0"/>
    <w:link w:val="3"/>
    <w:rsid w:val="00DB67DC"/>
    <w:rPr>
      <w:rFonts w:ascii="Cambria" w:eastAsia="Times New Roman" w:hAnsi="Cambria" w:cs="Times New Roman"/>
      <w:b/>
      <w:bCs/>
      <w:sz w:val="26"/>
      <w:szCs w:val="26"/>
      <w:lang w:eastAsia="uk-UA"/>
    </w:rPr>
  </w:style>
  <w:style w:type="character" w:customStyle="1" w:styleId="grame">
    <w:name w:val="grame"/>
    <w:rsid w:val="00DB67DC"/>
    <w:rPr>
      <w:rFonts w:cs="Times New Roman"/>
    </w:rPr>
  </w:style>
  <w:style w:type="table" w:styleId="aa">
    <w:name w:val="Table Grid"/>
    <w:basedOn w:val="a1"/>
    <w:uiPriority w:val="39"/>
    <w:rsid w:val="00D72C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Обычный2"/>
    <w:qFormat/>
    <w:rsid w:val="00D72C0B"/>
    <w:pPr>
      <w:spacing w:after="0"/>
    </w:pPr>
    <w:rPr>
      <w:rFonts w:ascii="Arial" w:eastAsia="Times New Roman" w:hAnsi="Arial" w:cs="Arial"/>
      <w:color w:val="000000"/>
      <w:lang w:val="ru-RU" w:eastAsia="ru-RU"/>
    </w:rPr>
  </w:style>
  <w:style w:type="character" w:customStyle="1" w:styleId="apple-converted-space">
    <w:name w:val="apple-converted-space"/>
    <w:basedOn w:val="a0"/>
    <w:qFormat/>
    <w:rsid w:val="00294132"/>
  </w:style>
  <w:style w:type="paragraph" w:styleId="HTML">
    <w:name w:val="HTML Preformatted"/>
    <w:aliases w:val="Знак9, Знак9"/>
    <w:basedOn w:val="a"/>
    <w:link w:val="HTML0"/>
    <w:unhideWhenUsed/>
    <w:rsid w:val="005D3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9 Знак, Знак9 Знак"/>
    <w:basedOn w:val="a0"/>
    <w:link w:val="HTML"/>
    <w:rsid w:val="005D39AD"/>
    <w:rPr>
      <w:rFonts w:ascii="Courier New" w:eastAsia="Times New Roman" w:hAnsi="Courier New" w:cs="Times New Roman"/>
      <w:sz w:val="20"/>
      <w:szCs w:val="20"/>
    </w:rPr>
  </w:style>
  <w:style w:type="paragraph" w:customStyle="1" w:styleId="xfmc2">
    <w:name w:val="xfmc2"/>
    <w:basedOn w:val="a"/>
    <w:rsid w:val="008748A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2">
    <w:name w:val="Абзац списку1"/>
    <w:basedOn w:val="a"/>
    <w:uiPriority w:val="99"/>
    <w:rsid w:val="008166B1"/>
    <w:pPr>
      <w:ind w:left="720"/>
      <w:contextualSpacing/>
    </w:pPr>
    <w:rPr>
      <w:rFonts w:eastAsia="Times New Roman"/>
      <w:lang w:val="ru-RU"/>
    </w:rPr>
  </w:style>
  <w:style w:type="paragraph" w:customStyle="1" w:styleId="13">
    <w:name w:val="Звичайний1"/>
    <w:uiPriority w:val="99"/>
    <w:rsid w:val="008166B1"/>
    <w:pPr>
      <w:spacing w:after="0"/>
    </w:pPr>
    <w:rPr>
      <w:rFonts w:ascii="Arial" w:eastAsia="Times New Roman" w:hAnsi="Arial" w:cs="Arial"/>
      <w:color w:val="000000"/>
      <w:lang w:val="ru-RU" w:eastAsia="ru-RU"/>
    </w:rPr>
  </w:style>
  <w:style w:type="paragraph" w:styleId="ab">
    <w:name w:val="List Paragraph"/>
    <w:aliases w:val="EBRD List,CA bullets,Details,Заголовок 1.1"/>
    <w:basedOn w:val="a"/>
    <w:link w:val="ac"/>
    <w:uiPriority w:val="34"/>
    <w:qFormat/>
    <w:rsid w:val="008166B1"/>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d">
    <w:name w:val="Без интервала Знак"/>
    <w:link w:val="ae"/>
    <w:uiPriority w:val="99"/>
    <w:locked/>
    <w:rsid w:val="00BA5853"/>
    <w:rPr>
      <w:rFonts w:ascii="Calibri" w:eastAsia="Times New Roman" w:hAnsi="Calibri" w:cs="Times New Roman"/>
      <w:lang w:eastAsia="ar-SA"/>
    </w:rPr>
  </w:style>
  <w:style w:type="paragraph" w:styleId="ae">
    <w:name w:val="No Spacing"/>
    <w:link w:val="ad"/>
    <w:uiPriority w:val="99"/>
    <w:qFormat/>
    <w:rsid w:val="00BA5853"/>
    <w:pPr>
      <w:suppressAutoHyphens/>
      <w:spacing w:after="0" w:line="240" w:lineRule="auto"/>
    </w:pPr>
    <w:rPr>
      <w:rFonts w:ascii="Calibri" w:eastAsia="Times New Roman" w:hAnsi="Calibri" w:cs="Times New Roman"/>
      <w:lang w:eastAsia="ar-SA"/>
    </w:rPr>
  </w:style>
  <w:style w:type="paragraph" w:styleId="af">
    <w:name w:val="footer"/>
    <w:basedOn w:val="a"/>
    <w:link w:val="14"/>
    <w:uiPriority w:val="99"/>
    <w:rsid w:val="00BA5853"/>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af0">
    <w:name w:val="Нижний колонтитул Знак"/>
    <w:basedOn w:val="a0"/>
    <w:uiPriority w:val="99"/>
    <w:semiHidden/>
    <w:rsid w:val="00BA5853"/>
    <w:rPr>
      <w:rFonts w:ascii="Calibri" w:eastAsia="Calibri" w:hAnsi="Calibri" w:cs="Times New Roman"/>
    </w:rPr>
  </w:style>
  <w:style w:type="character" w:customStyle="1" w:styleId="14">
    <w:name w:val="Нижний колонтитул Знак1"/>
    <w:link w:val="af"/>
    <w:uiPriority w:val="99"/>
    <w:locked/>
    <w:rsid w:val="00BA5853"/>
    <w:rPr>
      <w:rFonts w:ascii="Times New Roman" w:eastAsia="Calibri" w:hAnsi="Times New Roman" w:cs="Times New Roman"/>
      <w:sz w:val="24"/>
      <w:szCs w:val="24"/>
      <w:lang w:eastAsia="ar-SA"/>
    </w:rPr>
  </w:style>
  <w:style w:type="character" w:styleId="af1">
    <w:name w:val="Strong"/>
    <w:basedOn w:val="a0"/>
    <w:uiPriority w:val="22"/>
    <w:qFormat/>
    <w:rsid w:val="00BA5853"/>
    <w:rPr>
      <w:b/>
      <w:bCs/>
    </w:rPr>
  </w:style>
  <w:style w:type="character" w:styleId="af2">
    <w:name w:val="annotation reference"/>
    <w:basedOn w:val="a0"/>
    <w:uiPriority w:val="99"/>
    <w:semiHidden/>
    <w:unhideWhenUsed/>
    <w:rsid w:val="00B24E79"/>
    <w:rPr>
      <w:sz w:val="16"/>
      <w:szCs w:val="16"/>
    </w:rPr>
  </w:style>
  <w:style w:type="paragraph" w:styleId="af3">
    <w:name w:val="Body Text Indent"/>
    <w:basedOn w:val="a"/>
    <w:link w:val="af4"/>
    <w:uiPriority w:val="99"/>
    <w:semiHidden/>
    <w:unhideWhenUsed/>
    <w:rsid w:val="0074799A"/>
    <w:pPr>
      <w:spacing w:after="120"/>
      <w:ind w:left="283"/>
    </w:pPr>
  </w:style>
  <w:style w:type="character" w:customStyle="1" w:styleId="af4">
    <w:name w:val="Основной текст с отступом Знак"/>
    <w:basedOn w:val="a0"/>
    <w:link w:val="af3"/>
    <w:uiPriority w:val="99"/>
    <w:semiHidden/>
    <w:rsid w:val="0074799A"/>
    <w:rPr>
      <w:rFonts w:ascii="Calibri" w:eastAsia="Calibri" w:hAnsi="Calibri" w:cs="Times New Roman"/>
    </w:rPr>
  </w:style>
  <w:style w:type="paragraph" w:customStyle="1" w:styleId="31">
    <w:name w:val="Обычный3"/>
    <w:rsid w:val="00B563C2"/>
    <w:rPr>
      <w:rFonts w:ascii="Calibri" w:eastAsia="Times New Roman" w:hAnsi="Calibri" w:cs="Calibri"/>
      <w:lang w:eastAsia="ru-RU"/>
    </w:rPr>
  </w:style>
  <w:style w:type="paragraph" w:customStyle="1" w:styleId="Default">
    <w:name w:val="Default"/>
    <w:rsid w:val="002558B7"/>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eastAsia="uk-UA"/>
    </w:rPr>
  </w:style>
  <w:style w:type="paragraph" w:styleId="af5">
    <w:name w:val="Title"/>
    <w:basedOn w:val="a"/>
    <w:next w:val="a"/>
    <w:link w:val="af6"/>
    <w:uiPriority w:val="10"/>
    <w:qFormat/>
    <w:rsid w:val="00C653B2"/>
    <w:pPr>
      <w:keepNext/>
      <w:keepLines/>
      <w:suppressAutoHyphens/>
      <w:spacing w:before="480" w:after="120"/>
      <w:ind w:leftChars="-1" w:left="-1" w:hangingChars="1" w:hanging="1"/>
      <w:textDirection w:val="btLr"/>
      <w:textAlignment w:val="top"/>
      <w:outlineLvl w:val="0"/>
    </w:pPr>
    <w:rPr>
      <w:rFonts w:ascii="Arial" w:eastAsia="Times New Roman" w:hAnsi="Arial" w:cs="Arial"/>
      <w:b/>
      <w:color w:val="000000"/>
      <w:position w:val="-1"/>
      <w:sz w:val="72"/>
      <w:szCs w:val="72"/>
      <w:lang w:val="ru-RU" w:eastAsia="uk-UA"/>
    </w:rPr>
  </w:style>
  <w:style w:type="character" w:customStyle="1" w:styleId="af6">
    <w:name w:val="Название Знак"/>
    <w:basedOn w:val="a0"/>
    <w:link w:val="af5"/>
    <w:uiPriority w:val="10"/>
    <w:rsid w:val="00C653B2"/>
    <w:rPr>
      <w:rFonts w:ascii="Arial" w:eastAsia="Times New Roman" w:hAnsi="Arial" w:cs="Arial"/>
      <w:b/>
      <w:color w:val="000000"/>
      <w:position w:val="-1"/>
      <w:sz w:val="72"/>
      <w:szCs w:val="72"/>
      <w:lang w:val="ru-RU" w:eastAsia="uk-UA"/>
    </w:rPr>
  </w:style>
  <w:style w:type="character" w:customStyle="1" w:styleId="ac">
    <w:name w:val="Абзац списка Знак"/>
    <w:aliases w:val="EBRD List Знак,CA bullets Знак,Details Знак,Заголовок 1.1 Знак"/>
    <w:link w:val="ab"/>
    <w:uiPriority w:val="34"/>
    <w:locked/>
    <w:rsid w:val="00A83847"/>
    <w:rPr>
      <w:rFonts w:ascii="Times New Roman" w:eastAsia="Times New Roman" w:hAnsi="Times New Roman" w:cs="Times New Roman"/>
      <w:sz w:val="24"/>
      <w:szCs w:val="24"/>
      <w:lang w:eastAsia="ar-SA"/>
    </w:rPr>
  </w:style>
  <w:style w:type="character" w:styleId="af7">
    <w:name w:val="Placeholder Text"/>
    <w:basedOn w:val="a0"/>
    <w:uiPriority w:val="99"/>
    <w:semiHidden/>
    <w:rsid w:val="00324446"/>
    <w:rPr>
      <w:color w:val="808080"/>
    </w:rPr>
  </w:style>
  <w:style w:type="paragraph" w:styleId="af8">
    <w:name w:val="Balloon Text"/>
    <w:basedOn w:val="a"/>
    <w:link w:val="af9"/>
    <w:uiPriority w:val="99"/>
    <w:semiHidden/>
    <w:unhideWhenUsed/>
    <w:rsid w:val="002D316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D316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3812">
      <w:bodyDiv w:val="1"/>
      <w:marLeft w:val="0"/>
      <w:marRight w:val="0"/>
      <w:marTop w:val="0"/>
      <w:marBottom w:val="0"/>
      <w:divBdr>
        <w:top w:val="none" w:sz="0" w:space="0" w:color="auto"/>
        <w:left w:val="none" w:sz="0" w:space="0" w:color="auto"/>
        <w:bottom w:val="none" w:sz="0" w:space="0" w:color="auto"/>
        <w:right w:val="none" w:sz="0" w:space="0" w:color="auto"/>
      </w:divBdr>
    </w:div>
    <w:div w:id="1745880499">
      <w:bodyDiv w:val="1"/>
      <w:marLeft w:val="0"/>
      <w:marRight w:val="0"/>
      <w:marTop w:val="0"/>
      <w:marBottom w:val="0"/>
      <w:divBdr>
        <w:top w:val="none" w:sz="0" w:space="0" w:color="auto"/>
        <w:left w:val="none" w:sz="0" w:space="0" w:color="auto"/>
        <w:bottom w:val="none" w:sz="0" w:space="0" w:color="auto"/>
        <w:right w:val="none" w:sz="0" w:space="0" w:color="auto"/>
      </w:divBdr>
    </w:div>
    <w:div w:id="17708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436-15" TargetMode="External"/><Relationship Id="rId5" Type="http://schemas.openxmlformats.org/officeDocument/2006/relationships/settings" Target="settings.xml"/><Relationship Id="rId10" Type="http://schemas.openxmlformats.org/officeDocument/2006/relationships/hyperlink" Target="http://zakon2.rada.gov.ua/laws/show/435-15" TargetMode="External"/><Relationship Id="rId4" Type="http://schemas.microsoft.com/office/2007/relationships/stylesWithEffects" Target="stylesWithEffects.xml"/><Relationship Id="rId9" Type="http://schemas.openxmlformats.org/officeDocument/2006/relationships/hyperlink" Target="mailto:berezhany.rv@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2BA2D-F36A-436E-92D7-12AB76EA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22</Pages>
  <Words>6872</Words>
  <Characters>39173</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45954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Admi</cp:lastModifiedBy>
  <cp:revision>53</cp:revision>
  <cp:lastPrinted>2020-10-22T12:39:00Z</cp:lastPrinted>
  <dcterms:created xsi:type="dcterms:W3CDTF">2022-11-21T07:52:00Z</dcterms:created>
  <dcterms:modified xsi:type="dcterms:W3CDTF">2024-04-26T10:21:00Z</dcterms:modified>
</cp:coreProperties>
</file>