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B" w:rsidRPr="00FD0FCB" w:rsidRDefault="00AA52FB" w:rsidP="00AA52FB">
      <w:pPr>
        <w:spacing w:line="0" w:lineRule="atLeast"/>
        <w:ind w:left="320"/>
        <w:jc w:val="center"/>
        <w:rPr>
          <w:rFonts w:ascii="Times New Roman" w:hAnsi="Times New Roman"/>
          <w:b/>
          <w:bCs/>
        </w:rPr>
      </w:pPr>
      <w:r w:rsidRPr="00FD0FCB">
        <w:rPr>
          <w:rFonts w:ascii="Times New Roman" w:hAnsi="Times New Roman"/>
          <w:b/>
          <w:bCs/>
        </w:rPr>
        <w:t xml:space="preserve">ДЕРЖАВНИЙ НАВЧАЛЬНИЙ ЗАКЛАД </w:t>
      </w:r>
      <w:r w:rsidRPr="00233365">
        <w:rPr>
          <w:rFonts w:ascii="Times New Roman" w:hAnsi="Times New Roman"/>
          <w:b/>
          <w:bCs/>
          <w:lang w:val="ru-RU"/>
        </w:rPr>
        <w:t xml:space="preserve">                                                                          </w:t>
      </w:r>
      <w:r w:rsidRPr="00FD0FCB">
        <w:rPr>
          <w:rFonts w:ascii="Times New Roman" w:hAnsi="Times New Roman"/>
          <w:b/>
          <w:bCs/>
        </w:rPr>
        <w:t>«НІЖИНСЬКИЙ ПРОФЕСІЙНИЙ АГРАРНИЙ ЛІЦЕЙ ЧЕРНІГІВСЬКОЇ ОБЛАСТІ»</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536"/>
      </w:tblGrid>
      <w:tr w:rsidR="00AA52FB" w:rsidRPr="00FD0FCB" w:rsidTr="00044DE4">
        <w:tc>
          <w:tcPr>
            <w:tcW w:w="4923" w:type="dxa"/>
            <w:tcBorders>
              <w:top w:val="nil"/>
              <w:left w:val="nil"/>
              <w:bottom w:val="nil"/>
              <w:right w:val="nil"/>
            </w:tcBorders>
          </w:tcPr>
          <w:p w:rsidR="00AA52FB" w:rsidRPr="00FD0FCB" w:rsidRDefault="00AA52FB" w:rsidP="00044DE4">
            <w:pPr>
              <w:rPr>
                <w:rFonts w:ascii="Times New Roman" w:hAnsi="Times New Roman"/>
                <w:b/>
              </w:rPr>
            </w:pPr>
          </w:p>
          <w:p w:rsidR="00AA52FB" w:rsidRPr="00FD0FCB" w:rsidRDefault="00AA52FB" w:rsidP="00044DE4">
            <w:pPr>
              <w:rPr>
                <w:rFonts w:ascii="Times New Roman" w:hAnsi="Times New Roman"/>
                <w:b/>
                <w:bCs/>
              </w:rPr>
            </w:pPr>
          </w:p>
        </w:tc>
        <w:tc>
          <w:tcPr>
            <w:tcW w:w="4536" w:type="dxa"/>
            <w:tcBorders>
              <w:top w:val="nil"/>
              <w:left w:val="nil"/>
              <w:bottom w:val="nil"/>
              <w:right w:val="nil"/>
            </w:tcBorders>
          </w:tcPr>
          <w:p w:rsidR="00AA52FB" w:rsidRPr="00FD0FCB" w:rsidRDefault="00AA52FB" w:rsidP="00044DE4">
            <w:pPr>
              <w:rPr>
                <w:rFonts w:ascii="Times New Roman" w:hAnsi="Times New Roman"/>
                <w:b/>
                <w:bCs/>
              </w:rPr>
            </w:pPr>
          </w:p>
          <w:p w:rsidR="00AA52FB" w:rsidRPr="00FD0FCB" w:rsidRDefault="00AA52FB" w:rsidP="00044DE4">
            <w:pPr>
              <w:rPr>
                <w:rFonts w:ascii="Times New Roman" w:hAnsi="Times New Roman"/>
                <w:b/>
                <w:bCs/>
              </w:rPr>
            </w:pPr>
            <w:r w:rsidRPr="00FD0FCB">
              <w:rPr>
                <w:rFonts w:ascii="Times New Roman" w:hAnsi="Times New Roman"/>
                <w:b/>
                <w:bCs/>
              </w:rPr>
              <w:t xml:space="preserve">                                              ЗАТВЕРДЖЕНО:</w:t>
            </w:r>
          </w:p>
        </w:tc>
      </w:tr>
      <w:tr w:rsidR="00AA52FB" w:rsidRPr="00FD0FCB" w:rsidTr="00044DE4">
        <w:tc>
          <w:tcPr>
            <w:tcW w:w="4923" w:type="dxa"/>
            <w:tcBorders>
              <w:top w:val="nil"/>
              <w:left w:val="nil"/>
              <w:bottom w:val="nil"/>
              <w:right w:val="nil"/>
            </w:tcBorders>
          </w:tcPr>
          <w:p w:rsidR="00AA52FB" w:rsidRPr="00FD0FCB" w:rsidRDefault="00AA52FB" w:rsidP="00044DE4">
            <w:pPr>
              <w:rPr>
                <w:rFonts w:ascii="Times New Roman" w:hAnsi="Times New Roman"/>
                <w:b/>
                <w:bCs/>
              </w:rPr>
            </w:pPr>
          </w:p>
        </w:tc>
        <w:tc>
          <w:tcPr>
            <w:tcW w:w="4536" w:type="dxa"/>
            <w:tcBorders>
              <w:top w:val="nil"/>
              <w:left w:val="nil"/>
              <w:bottom w:val="nil"/>
              <w:right w:val="nil"/>
            </w:tcBorders>
          </w:tcPr>
          <w:p w:rsidR="00AA52FB" w:rsidRPr="00FD0FCB" w:rsidRDefault="00AA52FB" w:rsidP="00044DE4">
            <w:pPr>
              <w:rPr>
                <w:rFonts w:ascii="Times New Roman" w:hAnsi="Times New Roman"/>
                <w:b/>
                <w:bCs/>
              </w:rPr>
            </w:pPr>
          </w:p>
        </w:tc>
      </w:tr>
      <w:tr w:rsidR="00AA52FB" w:rsidRPr="00FD0FCB" w:rsidTr="00044DE4">
        <w:tc>
          <w:tcPr>
            <w:tcW w:w="4923" w:type="dxa"/>
            <w:tcBorders>
              <w:top w:val="nil"/>
              <w:left w:val="nil"/>
              <w:bottom w:val="nil"/>
              <w:right w:val="nil"/>
            </w:tcBorders>
          </w:tcPr>
          <w:p w:rsidR="00AA52FB" w:rsidRPr="00FD0FCB" w:rsidRDefault="00AA52FB" w:rsidP="00044DE4">
            <w:pPr>
              <w:rPr>
                <w:rFonts w:ascii="Times New Roman" w:hAnsi="Times New Roman"/>
                <w:b/>
                <w:bCs/>
              </w:rPr>
            </w:pPr>
          </w:p>
        </w:tc>
        <w:tc>
          <w:tcPr>
            <w:tcW w:w="4536" w:type="dxa"/>
            <w:tcBorders>
              <w:top w:val="nil"/>
              <w:left w:val="nil"/>
              <w:bottom w:val="nil"/>
              <w:right w:val="nil"/>
            </w:tcBorders>
          </w:tcPr>
          <w:p w:rsidR="00AA52FB" w:rsidRPr="00FD0FCB" w:rsidRDefault="00AA52FB" w:rsidP="00181061">
            <w:pPr>
              <w:rPr>
                <w:rFonts w:ascii="Times New Roman" w:hAnsi="Times New Roman"/>
                <w:b/>
                <w:bCs/>
              </w:rPr>
            </w:pPr>
            <w:r w:rsidRPr="00FD0FCB">
              <w:rPr>
                <w:rFonts w:ascii="Times New Roman" w:hAnsi="Times New Roman"/>
                <w:b/>
                <w:bCs/>
              </w:rPr>
              <w:t xml:space="preserve">         </w:t>
            </w:r>
            <w:r>
              <w:rPr>
                <w:rFonts w:ascii="Times New Roman" w:hAnsi="Times New Roman"/>
                <w:b/>
                <w:bCs/>
              </w:rPr>
              <w:t xml:space="preserve">                             </w:t>
            </w:r>
            <w:r w:rsidRPr="00FD0FCB">
              <w:rPr>
                <w:rFonts w:ascii="Times New Roman" w:hAnsi="Times New Roman"/>
                <w:b/>
                <w:bCs/>
              </w:rPr>
              <w:t xml:space="preserve">     ПРОТОКОЛ </w:t>
            </w:r>
            <w:r w:rsidRPr="005617CE">
              <w:rPr>
                <w:rFonts w:ascii="Times New Roman" w:hAnsi="Times New Roman"/>
                <w:b/>
                <w:bCs/>
              </w:rPr>
              <w:t xml:space="preserve">№ </w:t>
            </w:r>
            <w:r w:rsidR="00181061">
              <w:rPr>
                <w:rFonts w:ascii="Times New Roman" w:hAnsi="Times New Roman"/>
                <w:b/>
                <w:bCs/>
                <w:lang w:val="ru"/>
              </w:rPr>
              <w:t>40</w:t>
            </w:r>
          </w:p>
        </w:tc>
      </w:tr>
      <w:tr w:rsidR="00AA52FB" w:rsidRPr="00FD0FCB" w:rsidTr="00044DE4">
        <w:tc>
          <w:tcPr>
            <w:tcW w:w="4923" w:type="dxa"/>
            <w:tcBorders>
              <w:top w:val="nil"/>
              <w:left w:val="nil"/>
              <w:bottom w:val="nil"/>
              <w:right w:val="nil"/>
            </w:tcBorders>
          </w:tcPr>
          <w:p w:rsidR="00AA52FB" w:rsidRPr="00FD0FCB" w:rsidRDefault="00AA52FB" w:rsidP="00044DE4">
            <w:pPr>
              <w:rPr>
                <w:rFonts w:ascii="Times New Roman" w:hAnsi="Times New Roman"/>
                <w:b/>
                <w:bCs/>
              </w:rPr>
            </w:pPr>
          </w:p>
        </w:tc>
        <w:tc>
          <w:tcPr>
            <w:tcW w:w="4536" w:type="dxa"/>
            <w:tcBorders>
              <w:top w:val="nil"/>
              <w:left w:val="nil"/>
              <w:bottom w:val="nil"/>
              <w:right w:val="nil"/>
            </w:tcBorders>
          </w:tcPr>
          <w:p w:rsidR="00AA52FB" w:rsidRPr="00FD0FCB" w:rsidRDefault="00AA52FB" w:rsidP="00044DE4">
            <w:pPr>
              <w:rPr>
                <w:rFonts w:ascii="Times New Roman" w:hAnsi="Times New Roman"/>
                <w:b/>
              </w:rPr>
            </w:pPr>
            <w:r w:rsidRPr="00FD0FCB">
              <w:rPr>
                <w:rFonts w:ascii="Times New Roman" w:hAnsi="Times New Roman"/>
                <w:b/>
                <w:bCs/>
              </w:rPr>
              <w:t xml:space="preserve">                                              </w:t>
            </w:r>
            <w:r w:rsidRPr="00916AA1">
              <w:rPr>
                <w:rFonts w:ascii="Times New Roman" w:hAnsi="Times New Roman"/>
                <w:b/>
                <w:bCs/>
              </w:rPr>
              <w:t>від 2</w:t>
            </w:r>
            <w:r w:rsidR="00916AA1" w:rsidRPr="00916AA1">
              <w:rPr>
                <w:rFonts w:ascii="Times New Roman" w:hAnsi="Times New Roman"/>
                <w:b/>
                <w:bCs/>
              </w:rPr>
              <w:t>8</w:t>
            </w:r>
            <w:r w:rsidRPr="00916AA1">
              <w:rPr>
                <w:rFonts w:ascii="Times New Roman" w:hAnsi="Times New Roman"/>
                <w:b/>
                <w:bCs/>
              </w:rPr>
              <w:t xml:space="preserve">. 03. </w:t>
            </w:r>
            <w:r w:rsidRPr="00916AA1">
              <w:rPr>
                <w:rFonts w:ascii="Times New Roman" w:hAnsi="Times New Roman"/>
                <w:b/>
              </w:rPr>
              <w:t>202</w:t>
            </w:r>
            <w:r w:rsidRPr="00916AA1">
              <w:rPr>
                <w:rFonts w:ascii="Times New Roman" w:hAnsi="Times New Roman"/>
                <w:b/>
                <w:lang w:val="ru"/>
              </w:rPr>
              <w:t>3</w:t>
            </w:r>
            <w:r w:rsidRPr="00916AA1">
              <w:rPr>
                <w:rFonts w:ascii="Times New Roman" w:hAnsi="Times New Roman"/>
                <w:b/>
              </w:rPr>
              <w:t>р.</w:t>
            </w:r>
          </w:p>
          <w:p w:rsidR="00AA52FB" w:rsidRPr="00FD0FCB" w:rsidRDefault="00AA52FB" w:rsidP="00044DE4">
            <w:pPr>
              <w:rPr>
                <w:rFonts w:ascii="Times New Roman" w:hAnsi="Times New Roman"/>
                <w:b/>
              </w:rPr>
            </w:pPr>
            <w:r w:rsidRPr="00FD0FCB">
              <w:rPr>
                <w:rFonts w:ascii="Times New Roman" w:hAnsi="Times New Roman"/>
                <w:b/>
              </w:rPr>
              <w:t xml:space="preserve">Уповноважена особа за організацію та проведення процедур закупівель </w:t>
            </w:r>
            <w:r>
              <w:rPr>
                <w:rFonts w:ascii="Times New Roman" w:hAnsi="Times New Roman"/>
                <w:b/>
              </w:rPr>
              <w:t xml:space="preserve"> </w:t>
            </w:r>
            <w:proofErr w:type="spellStart"/>
            <w:r w:rsidRPr="00FD0FCB">
              <w:rPr>
                <w:rFonts w:ascii="Times New Roman" w:hAnsi="Times New Roman"/>
                <w:b/>
              </w:rPr>
              <w:t>Драгальчук</w:t>
            </w:r>
            <w:proofErr w:type="spellEnd"/>
            <w:r w:rsidRPr="00FD0FCB">
              <w:rPr>
                <w:rFonts w:ascii="Times New Roman" w:hAnsi="Times New Roman"/>
                <w:b/>
              </w:rPr>
              <w:t xml:space="preserve"> І. В.</w:t>
            </w:r>
          </w:p>
          <w:p w:rsidR="00AA52FB" w:rsidRPr="00FD0FCB" w:rsidRDefault="00AA52FB" w:rsidP="00044DE4">
            <w:pPr>
              <w:rPr>
                <w:rFonts w:ascii="Times New Roman" w:hAnsi="Times New Roman"/>
                <w:b/>
                <w:bCs/>
              </w:rPr>
            </w:pPr>
          </w:p>
        </w:tc>
      </w:tr>
      <w:tr w:rsidR="00AA52FB" w:rsidRPr="00FD0FCB" w:rsidTr="00044DE4">
        <w:tc>
          <w:tcPr>
            <w:tcW w:w="4923" w:type="dxa"/>
            <w:tcBorders>
              <w:top w:val="nil"/>
              <w:left w:val="nil"/>
              <w:bottom w:val="nil"/>
              <w:right w:val="nil"/>
            </w:tcBorders>
          </w:tcPr>
          <w:p w:rsidR="00AA52FB" w:rsidRPr="00FD0FCB" w:rsidRDefault="00AA52FB" w:rsidP="00044DE4">
            <w:pPr>
              <w:ind w:left="279" w:right="32"/>
              <w:rPr>
                <w:rFonts w:ascii="Times New Roman" w:hAnsi="Times New Roman"/>
                <w:b/>
                <w:bCs/>
              </w:rPr>
            </w:pPr>
            <w:r w:rsidRPr="00FD0FCB">
              <w:rPr>
                <w:rFonts w:ascii="Times New Roman" w:hAnsi="Times New Roman"/>
                <w:b/>
                <w:bCs/>
              </w:rPr>
              <w:t xml:space="preserve">                                                           </w:t>
            </w:r>
          </w:p>
        </w:tc>
        <w:tc>
          <w:tcPr>
            <w:tcW w:w="4536" w:type="dxa"/>
            <w:tcBorders>
              <w:top w:val="nil"/>
              <w:left w:val="nil"/>
              <w:bottom w:val="nil"/>
              <w:right w:val="nil"/>
            </w:tcBorders>
          </w:tcPr>
          <w:p w:rsidR="00AA52FB" w:rsidRPr="00FD0FCB" w:rsidRDefault="00AA52FB" w:rsidP="00044DE4">
            <w:pPr>
              <w:rPr>
                <w:rFonts w:ascii="Times New Roman" w:hAnsi="Times New Roman"/>
                <w:b/>
                <w:bCs/>
              </w:rPr>
            </w:pPr>
          </w:p>
        </w:tc>
      </w:tr>
    </w:tbl>
    <w:p w:rsidR="00AA52FB" w:rsidRPr="00FD0FCB" w:rsidRDefault="00AA52FB" w:rsidP="00AA52FB">
      <w:pPr>
        <w:ind w:left="320"/>
        <w:jc w:val="center"/>
        <w:rPr>
          <w:rFonts w:ascii="Times New Roman" w:hAnsi="Times New Roman"/>
          <w:lang w:val="ru"/>
        </w:rPr>
      </w:pPr>
      <w:r w:rsidRPr="00FD0FCB">
        <w:rPr>
          <w:rFonts w:ascii="Times New Roman" w:hAnsi="Times New Roman"/>
          <w:lang w:val="ru"/>
        </w:rPr>
        <w:t xml:space="preserve">                                                                                  </w:t>
      </w:r>
    </w:p>
    <w:p w:rsidR="00AA52FB" w:rsidRPr="00FD0FCB" w:rsidRDefault="00AA52FB" w:rsidP="00AA52FB">
      <w:pPr>
        <w:ind w:left="320"/>
        <w:jc w:val="center"/>
        <w:rPr>
          <w:rFonts w:ascii="Times New Roman" w:hAnsi="Times New Roman"/>
          <w:b/>
          <w:bCs/>
        </w:rPr>
      </w:pPr>
    </w:p>
    <w:p w:rsidR="00AA52FB" w:rsidRPr="00FD0FCB" w:rsidRDefault="00AA52FB" w:rsidP="00AA52FB">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AA52FB" w:rsidRPr="00FD0FCB" w:rsidTr="00044DE4">
        <w:tc>
          <w:tcPr>
            <w:tcW w:w="9847" w:type="dxa"/>
            <w:tcBorders>
              <w:top w:val="nil"/>
              <w:left w:val="nil"/>
              <w:bottom w:val="nil"/>
              <w:right w:val="nil"/>
            </w:tcBorders>
          </w:tcPr>
          <w:p w:rsidR="00AA52FB" w:rsidRPr="00FD0FCB" w:rsidRDefault="00AA52FB" w:rsidP="00044DE4">
            <w:pPr>
              <w:jc w:val="center"/>
              <w:rPr>
                <w:rFonts w:ascii="Times New Roman" w:hAnsi="Times New Roman"/>
                <w:b/>
                <w:bCs/>
                <w:sz w:val="40"/>
                <w:szCs w:val="40"/>
              </w:rPr>
            </w:pPr>
            <w:r w:rsidRPr="00FD0FCB">
              <w:rPr>
                <w:rFonts w:ascii="Times New Roman" w:hAnsi="Times New Roman"/>
                <w:b/>
                <w:bCs/>
                <w:sz w:val="40"/>
                <w:szCs w:val="40"/>
              </w:rPr>
              <w:t>ТЕНДЕРНА ДОКУМЕНТАЦІЯ</w:t>
            </w:r>
          </w:p>
        </w:tc>
      </w:tr>
    </w:tbl>
    <w:p w:rsidR="00AA52FB" w:rsidRDefault="00AA52FB" w:rsidP="00AA52FB">
      <w:pPr>
        <w:jc w:val="center"/>
        <w:rPr>
          <w:rFonts w:ascii="Times New Roman" w:hAnsi="Times New Roman"/>
          <w:b/>
          <w:bCs/>
          <w:sz w:val="32"/>
          <w:szCs w:val="32"/>
        </w:rPr>
      </w:pPr>
      <w:r w:rsidRPr="00FD0FCB">
        <w:rPr>
          <w:rFonts w:ascii="Times New Roman" w:hAnsi="Times New Roman"/>
          <w:b/>
          <w:bCs/>
          <w:sz w:val="32"/>
          <w:szCs w:val="32"/>
        </w:rPr>
        <w:t>ВІДКРИТІ ТОРГИ (з особливостями)</w:t>
      </w:r>
    </w:p>
    <w:p w:rsidR="00916AA1" w:rsidRPr="00FD0FCB" w:rsidRDefault="00916AA1" w:rsidP="00AA52FB">
      <w:pPr>
        <w:jc w:val="center"/>
        <w:rPr>
          <w:rFonts w:ascii="Times New Roman" w:hAnsi="Times New Roman"/>
          <w:b/>
          <w:bCs/>
          <w:sz w:val="32"/>
          <w:szCs w:val="32"/>
        </w:rPr>
      </w:pPr>
    </w:p>
    <w:p w:rsidR="00AA52FB" w:rsidRPr="00916AA1" w:rsidRDefault="00AA52FB" w:rsidP="00AA52FB">
      <w:pPr>
        <w:jc w:val="center"/>
        <w:rPr>
          <w:rFonts w:ascii="Times New Roman" w:hAnsi="Times New Roman"/>
          <w:b/>
          <w:bCs/>
          <w:sz w:val="28"/>
          <w:szCs w:val="28"/>
        </w:rPr>
      </w:pPr>
      <w:r w:rsidRPr="00916AA1">
        <w:rPr>
          <w:rFonts w:ascii="Times New Roman" w:eastAsia="SimSun" w:hAnsi="Times New Roman"/>
          <w:b/>
          <w:bCs/>
          <w:color w:val="000000"/>
          <w:kern w:val="2"/>
          <w:sz w:val="28"/>
          <w:szCs w:val="28"/>
          <w:lang w:bidi="hi-IN"/>
        </w:rPr>
        <w:t xml:space="preserve">код ДК 021:2015 – </w:t>
      </w:r>
      <w:r w:rsidRPr="00916AA1">
        <w:rPr>
          <w:rFonts w:ascii="Times New Roman" w:eastAsia="SimSun" w:hAnsi="Times New Roman"/>
          <w:b/>
          <w:bCs/>
          <w:kern w:val="2"/>
          <w:sz w:val="28"/>
          <w:szCs w:val="28"/>
          <w:lang w:bidi="hi-IN"/>
        </w:rPr>
        <w:t>44110000</w:t>
      </w:r>
      <w:r w:rsidRPr="00916AA1">
        <w:rPr>
          <w:rFonts w:ascii="Times New Roman" w:eastAsia="SimSun" w:hAnsi="Times New Roman"/>
          <w:b/>
          <w:bCs/>
          <w:kern w:val="2"/>
          <w:sz w:val="28"/>
          <w:szCs w:val="28"/>
          <w:lang w:val="en-US" w:bidi="hi-IN"/>
        </w:rPr>
        <w:t> </w:t>
      </w:r>
      <w:r w:rsidRPr="00916AA1">
        <w:rPr>
          <w:rFonts w:ascii="Times New Roman" w:eastAsia="SimSun" w:hAnsi="Times New Roman"/>
          <w:b/>
          <w:bCs/>
          <w:kern w:val="2"/>
          <w:sz w:val="28"/>
          <w:szCs w:val="28"/>
          <w:lang w:bidi="hi-IN"/>
        </w:rPr>
        <w:t>- 4</w:t>
      </w:r>
      <w:r w:rsidRPr="00916AA1">
        <w:rPr>
          <w:rFonts w:ascii="Times New Roman" w:eastAsia="SimSun" w:hAnsi="Times New Roman"/>
          <w:b/>
          <w:bCs/>
          <w:kern w:val="2"/>
          <w:sz w:val="28"/>
          <w:szCs w:val="28"/>
          <w:lang w:val="en-US" w:bidi="hi-IN"/>
        </w:rPr>
        <w:t> </w:t>
      </w:r>
      <w:r w:rsidRPr="00916AA1">
        <w:rPr>
          <w:rFonts w:ascii="Times New Roman" w:eastAsia="SimSun" w:hAnsi="Times New Roman"/>
          <w:b/>
          <w:bCs/>
          <w:kern w:val="2"/>
          <w:sz w:val="28"/>
          <w:szCs w:val="28"/>
          <w:lang w:bidi="hi-IN"/>
        </w:rPr>
        <w:t>- Конструкційні матеріали (Цемент)</w:t>
      </w:r>
    </w:p>
    <w:p w:rsidR="00AA52FB" w:rsidRDefault="00AA52FB" w:rsidP="00AA52FB">
      <w:pPr>
        <w:rPr>
          <w:rFonts w:ascii="Times New Roman" w:hAnsi="Times New Roman"/>
        </w:rPr>
      </w:pPr>
    </w:p>
    <w:p w:rsidR="00916AA1" w:rsidRDefault="00916AA1" w:rsidP="00AA52FB">
      <w:pPr>
        <w:rPr>
          <w:rFonts w:ascii="Times New Roman" w:hAnsi="Times New Roman"/>
        </w:rPr>
      </w:pPr>
    </w:p>
    <w:p w:rsidR="00916AA1" w:rsidRDefault="00916AA1" w:rsidP="00AA52FB">
      <w:pPr>
        <w:rPr>
          <w:rFonts w:ascii="Times New Roman" w:hAnsi="Times New Roman"/>
        </w:rPr>
      </w:pPr>
    </w:p>
    <w:p w:rsidR="00916AA1" w:rsidRDefault="00916AA1" w:rsidP="00AA52FB">
      <w:pPr>
        <w:rPr>
          <w:rFonts w:ascii="Times New Roman" w:hAnsi="Times New Roman"/>
        </w:rPr>
      </w:pPr>
    </w:p>
    <w:p w:rsidR="00916AA1" w:rsidRPr="00FD0FCB" w:rsidRDefault="00916AA1" w:rsidP="00AA52FB">
      <w:pPr>
        <w:rPr>
          <w:rFonts w:ascii="Times New Roman" w:hAnsi="Times New Roman"/>
        </w:rPr>
      </w:pPr>
    </w:p>
    <w:p w:rsidR="00AA52FB" w:rsidRPr="00FD0FCB" w:rsidRDefault="00AA52FB" w:rsidP="00AA52FB">
      <w:pPr>
        <w:rPr>
          <w:rFonts w:ascii="Times New Roman" w:hAnsi="Times New Roman"/>
        </w:rPr>
      </w:pPr>
    </w:p>
    <w:p w:rsidR="00AA52FB" w:rsidRPr="00FD0FCB" w:rsidRDefault="00AA52FB" w:rsidP="00AA52FB">
      <w:pPr>
        <w:rPr>
          <w:rFonts w:ascii="Times New Roman" w:hAnsi="Times New Roman"/>
        </w:rPr>
      </w:pPr>
    </w:p>
    <w:p w:rsidR="00AA52FB" w:rsidRPr="00FD0FCB" w:rsidRDefault="00AA52FB" w:rsidP="00AA52FB">
      <w:pPr>
        <w:rPr>
          <w:rFonts w:ascii="Times New Roman" w:hAnsi="Times New Roman"/>
          <w:b/>
          <w:bCs/>
          <w:sz w:val="32"/>
          <w:szCs w:val="32"/>
        </w:rPr>
      </w:pPr>
      <w:r w:rsidRPr="00FD0FCB">
        <w:rPr>
          <w:rFonts w:ascii="Times New Roman" w:hAnsi="Times New Roman"/>
          <w:b/>
          <w:bCs/>
          <w:sz w:val="32"/>
          <w:szCs w:val="32"/>
        </w:rPr>
        <w:t xml:space="preserve"> </w:t>
      </w:r>
    </w:p>
    <w:p w:rsidR="00AA52FB" w:rsidRDefault="00AA52FB" w:rsidP="00AA52FB">
      <w:pPr>
        <w:rPr>
          <w:rFonts w:ascii="Times New Roman" w:hAnsi="Times New Roman"/>
          <w:b/>
          <w:bCs/>
          <w:sz w:val="32"/>
          <w:szCs w:val="32"/>
        </w:rPr>
      </w:pPr>
    </w:p>
    <w:p w:rsidR="00AA52FB" w:rsidRPr="00FD0FCB" w:rsidRDefault="00AA52FB" w:rsidP="00AA52FB">
      <w:pPr>
        <w:rPr>
          <w:rFonts w:ascii="Times New Roman" w:hAnsi="Times New Roman"/>
          <w:b/>
          <w:bCs/>
          <w:sz w:val="32"/>
          <w:szCs w:val="32"/>
        </w:rPr>
      </w:pPr>
    </w:p>
    <w:p w:rsidR="00AA52FB" w:rsidRPr="00FD0FCB" w:rsidRDefault="00AA52FB" w:rsidP="00AA52FB">
      <w:pPr>
        <w:jc w:val="center"/>
        <w:rPr>
          <w:rFonts w:ascii="Times New Roman" w:hAnsi="Times New Roman"/>
          <w:b/>
          <w:bCs/>
          <w:sz w:val="32"/>
          <w:szCs w:val="32"/>
        </w:rPr>
      </w:pPr>
    </w:p>
    <w:p w:rsidR="00AA52FB" w:rsidRPr="00FD0FCB" w:rsidRDefault="00AA52FB" w:rsidP="00AA52FB">
      <w:pPr>
        <w:rPr>
          <w:rFonts w:ascii="Times New Roman" w:hAnsi="Times New Roman"/>
          <w:b/>
          <w:bCs/>
          <w:sz w:val="32"/>
          <w:szCs w:val="32"/>
        </w:rPr>
      </w:pPr>
    </w:p>
    <w:p w:rsidR="00AA52FB" w:rsidRPr="00FD0FCB" w:rsidRDefault="00AA52FB" w:rsidP="00AA52FB">
      <w:pPr>
        <w:jc w:val="center"/>
        <w:rPr>
          <w:rFonts w:ascii="Times New Roman" w:hAnsi="Times New Roman"/>
          <w:b/>
          <w:bCs/>
          <w:sz w:val="32"/>
          <w:szCs w:val="32"/>
          <w:lang w:val="ru"/>
        </w:rPr>
      </w:pPr>
      <w:r w:rsidRPr="00FD0FCB">
        <w:rPr>
          <w:rFonts w:ascii="Times New Roman" w:hAnsi="Times New Roman"/>
          <w:b/>
          <w:bCs/>
          <w:sz w:val="32"/>
          <w:szCs w:val="32"/>
        </w:rPr>
        <w:t>2023 р.</w:t>
      </w:r>
    </w:p>
    <w:p w:rsidR="006B13DF" w:rsidRDefault="006B13DF">
      <w:pPr>
        <w:spacing w:after="0" w:line="240" w:lineRule="auto"/>
        <w:ind w:left="-1418"/>
        <w:jc w:val="center"/>
        <w:rPr>
          <w:rFonts w:ascii="Times New Roman" w:eastAsia="Times New Roman" w:hAnsi="Times New Roman" w:cs="Times New Roman"/>
          <w:b/>
          <w:color w:val="000000"/>
          <w:sz w:val="24"/>
          <w:szCs w:val="24"/>
        </w:rPr>
      </w:pPr>
    </w:p>
    <w:p w:rsidR="00AA52FB" w:rsidRDefault="00AA52FB">
      <w:pPr>
        <w:spacing w:after="0" w:line="240" w:lineRule="auto"/>
        <w:ind w:left="-1418"/>
        <w:jc w:val="center"/>
        <w:rPr>
          <w:rFonts w:ascii="Times New Roman" w:eastAsia="Times New Roman" w:hAnsi="Times New Roman" w:cs="Times New Roman"/>
          <w:b/>
          <w:color w:val="000000"/>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13DF">
        <w:trPr>
          <w:trHeight w:val="416"/>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13DF" w:rsidRDefault="00EA2C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13DF">
        <w:trPr>
          <w:trHeight w:val="411"/>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13DF">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13DF" w:rsidRDefault="00EA2CF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427C1">
              <w:rPr>
                <w:rFonts w:ascii="Times New Roman" w:eastAsia="Times New Roman" w:hAnsi="Times New Roman" w:cs="Times New Roman"/>
                <w:color w:val="000000"/>
                <w:sz w:val="24"/>
                <w:szCs w:val="24"/>
              </w:rPr>
              <w:t xml:space="preserve">України «Про публічні закупівлі» (далі </w:t>
            </w:r>
            <w:r w:rsidRPr="009427C1">
              <w:rPr>
                <w:rFonts w:ascii="Times New Roman" w:eastAsia="Times New Roman" w:hAnsi="Times New Roman" w:cs="Times New Roman"/>
                <w:sz w:val="24"/>
                <w:szCs w:val="24"/>
              </w:rPr>
              <w:t>—</w:t>
            </w:r>
            <w:r w:rsidRPr="009427C1">
              <w:rPr>
                <w:rFonts w:ascii="Times New Roman" w:eastAsia="Times New Roman" w:hAnsi="Times New Roman" w:cs="Times New Roman"/>
                <w:color w:val="000000"/>
                <w:sz w:val="24"/>
                <w:szCs w:val="24"/>
              </w:rPr>
              <w:t xml:space="preserve"> Закон)</w:t>
            </w:r>
            <w:r w:rsidRPr="009427C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13DF">
        <w:trPr>
          <w:trHeight w:val="6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13DF" w:rsidRDefault="00EA2CFD" w:rsidP="00AA52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3DF">
        <w:trPr>
          <w:trHeight w:val="28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13DF" w:rsidRDefault="00AA52FB">
            <w:pPr>
              <w:jc w:val="both"/>
              <w:rPr>
                <w:rFonts w:ascii="Times New Roman" w:eastAsia="Times New Roman" w:hAnsi="Times New Roman" w:cs="Times New Roman"/>
                <w:i/>
                <w:sz w:val="24"/>
                <w:szCs w:val="24"/>
              </w:rPr>
            </w:pPr>
            <w:r w:rsidRPr="003859B1">
              <w:rPr>
                <w:rFonts w:ascii="Times New Roman" w:hAnsi="Times New Roman"/>
                <w:bCs/>
              </w:rPr>
              <w:t>Державний навчальний заклад «Ніжинський професійний аграрний ліцей Чернігівської області»</w:t>
            </w:r>
          </w:p>
        </w:tc>
      </w:tr>
      <w:tr w:rsidR="006B13DF">
        <w:trPr>
          <w:trHeight w:val="51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B13DF" w:rsidRDefault="00AA52FB" w:rsidP="00823E20">
            <w:pPr>
              <w:jc w:val="both"/>
              <w:rPr>
                <w:rFonts w:ascii="Times New Roman" w:eastAsia="Times New Roman" w:hAnsi="Times New Roman" w:cs="Times New Roman"/>
                <w:sz w:val="24"/>
                <w:szCs w:val="24"/>
                <w:highlight w:val="cyan"/>
              </w:rPr>
            </w:pPr>
            <w:r w:rsidRPr="003859B1">
              <w:rPr>
                <w:rFonts w:ascii="Times New Roman" w:eastAsia="Times New Roman" w:hAnsi="Times New Roman"/>
                <w:bCs/>
              </w:rPr>
              <w:t>16600, Чернігівська область, м. Ніжин, вул. Незалежності, 5а ЄДРПОУ 02548794</w:t>
            </w:r>
          </w:p>
        </w:tc>
      </w:tr>
      <w:tr w:rsidR="006B13DF">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A52FB" w:rsidRPr="003859B1" w:rsidRDefault="00AA52FB" w:rsidP="00AA52FB">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rPr>
            </w:pPr>
            <w:r w:rsidRPr="003859B1">
              <w:rPr>
                <w:rFonts w:ascii="Times New Roman" w:hAnsi="Times New Roman"/>
              </w:rPr>
              <w:t xml:space="preserve">ПІБ: </w:t>
            </w:r>
            <w:proofErr w:type="spellStart"/>
            <w:r w:rsidRPr="003859B1">
              <w:rPr>
                <w:rFonts w:ascii="Times New Roman" w:hAnsi="Times New Roman"/>
              </w:rPr>
              <w:t>Драгальчук</w:t>
            </w:r>
            <w:proofErr w:type="spellEnd"/>
            <w:r w:rsidRPr="003859B1">
              <w:rPr>
                <w:rFonts w:ascii="Times New Roman" w:hAnsi="Times New Roman"/>
              </w:rPr>
              <w:t xml:space="preserve"> Ірина </w:t>
            </w:r>
            <w:proofErr w:type="spellStart"/>
            <w:r w:rsidRPr="003859B1">
              <w:rPr>
                <w:rFonts w:ascii="Times New Roman" w:hAnsi="Times New Roman"/>
              </w:rPr>
              <w:t>Вячеславівна</w:t>
            </w:r>
            <w:proofErr w:type="spellEnd"/>
          </w:p>
          <w:p w:rsidR="00AA52FB" w:rsidRPr="003859B1" w:rsidRDefault="00AA52FB" w:rsidP="00AA52FB">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rPr>
            </w:pPr>
            <w:r w:rsidRPr="003859B1">
              <w:rPr>
                <w:rFonts w:ascii="Times New Roman" w:hAnsi="Times New Roman"/>
              </w:rPr>
              <w:t>Посада: фахівець з державних закупівель</w:t>
            </w:r>
            <w:r>
              <w:rPr>
                <w:rFonts w:ascii="Times New Roman" w:hAnsi="Times New Roman"/>
              </w:rPr>
              <w:t xml:space="preserve"> (уповноважена особа)</w:t>
            </w:r>
          </w:p>
          <w:p w:rsidR="00AA52FB" w:rsidRPr="003859B1" w:rsidRDefault="00AA52FB" w:rsidP="00AA52FB">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rPr>
            </w:pPr>
            <w:r w:rsidRPr="003859B1">
              <w:rPr>
                <w:rFonts w:ascii="Times New Roman" w:hAnsi="Times New Roman"/>
              </w:rPr>
              <w:t>Засоби зв’язку: тел. 0681241887</w:t>
            </w:r>
          </w:p>
          <w:p w:rsidR="006B13DF" w:rsidRPr="00104BE1" w:rsidRDefault="00AA52FB" w:rsidP="00AA52FB">
            <w:pPr>
              <w:jc w:val="both"/>
              <w:rPr>
                <w:rFonts w:ascii="Times New Roman" w:eastAsia="Times New Roman" w:hAnsi="Times New Roman" w:cs="Times New Roman"/>
                <w:sz w:val="24"/>
                <w:szCs w:val="24"/>
                <w:highlight w:val="cyan"/>
                <w:lang w:val="ru-RU"/>
              </w:rPr>
            </w:pPr>
            <w:r w:rsidRPr="003859B1">
              <w:rPr>
                <w:rFonts w:ascii="Times New Roman" w:hAnsi="Times New Roman"/>
                <w:lang w:val="en-US"/>
              </w:rPr>
              <w:t>E</w:t>
            </w:r>
            <w:r w:rsidRPr="00104BE1">
              <w:rPr>
                <w:rFonts w:ascii="Times New Roman" w:hAnsi="Times New Roman"/>
                <w:lang w:val="ru-RU"/>
              </w:rPr>
              <w:t>-</w:t>
            </w:r>
            <w:r w:rsidRPr="003859B1">
              <w:rPr>
                <w:rFonts w:ascii="Times New Roman" w:hAnsi="Times New Roman"/>
                <w:lang w:val="en-US"/>
              </w:rPr>
              <w:t>mail</w:t>
            </w:r>
            <w:r w:rsidRPr="00104BE1">
              <w:rPr>
                <w:rFonts w:ascii="Times New Roman" w:hAnsi="Times New Roman"/>
                <w:lang w:val="ru-RU"/>
              </w:rPr>
              <w:t xml:space="preserve">: </w:t>
            </w:r>
            <w:proofErr w:type="spellStart"/>
            <w:r w:rsidRPr="003859B1">
              <w:rPr>
                <w:rFonts w:ascii="Times New Roman" w:hAnsi="Times New Roman"/>
                <w:lang w:val="en-US"/>
              </w:rPr>
              <w:t>i</w:t>
            </w:r>
            <w:proofErr w:type="spellEnd"/>
            <w:r w:rsidRPr="00104BE1">
              <w:rPr>
                <w:rFonts w:ascii="Times New Roman" w:hAnsi="Times New Roman"/>
                <w:lang w:val="ru-RU"/>
              </w:rPr>
              <w:t>.</w:t>
            </w:r>
            <w:r w:rsidRPr="003859B1">
              <w:rPr>
                <w:rFonts w:ascii="Times New Roman" w:hAnsi="Times New Roman"/>
                <w:lang w:val="en-US"/>
              </w:rPr>
              <w:t>lyceum</w:t>
            </w:r>
            <w:r w:rsidRPr="00104BE1">
              <w:rPr>
                <w:rFonts w:ascii="Times New Roman" w:hAnsi="Times New Roman"/>
                <w:lang w:val="ru-RU"/>
              </w:rPr>
              <w:t>81@</w:t>
            </w:r>
            <w:proofErr w:type="spellStart"/>
            <w:r w:rsidRPr="003859B1">
              <w:rPr>
                <w:rFonts w:ascii="Times New Roman" w:hAnsi="Times New Roman"/>
                <w:lang w:val="en-US"/>
              </w:rPr>
              <w:t>gmail</w:t>
            </w:r>
            <w:proofErr w:type="spellEnd"/>
            <w:r w:rsidRPr="00104BE1">
              <w:rPr>
                <w:rFonts w:ascii="Times New Roman" w:hAnsi="Times New Roman"/>
                <w:lang w:val="ru-RU"/>
              </w:rPr>
              <w:t>.</w:t>
            </w:r>
            <w:r w:rsidRPr="003859B1">
              <w:rPr>
                <w:rFonts w:ascii="Times New Roman" w:hAnsi="Times New Roman"/>
                <w:lang w:val="en-US"/>
              </w:rPr>
              <w:t>com</w:t>
            </w:r>
          </w:p>
        </w:tc>
      </w:tr>
      <w:tr w:rsidR="006B13DF">
        <w:trPr>
          <w:trHeight w:val="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13DF" w:rsidRPr="009427C1" w:rsidRDefault="00EA2CFD">
            <w:pPr>
              <w:jc w:val="both"/>
              <w:rPr>
                <w:rFonts w:ascii="Times New Roman" w:eastAsia="Times New Roman" w:hAnsi="Times New Roman" w:cs="Times New Roman"/>
                <w:sz w:val="24"/>
                <w:szCs w:val="24"/>
              </w:rPr>
            </w:pPr>
            <w:r w:rsidRPr="009427C1">
              <w:rPr>
                <w:rFonts w:ascii="Times New Roman" w:eastAsia="Times New Roman" w:hAnsi="Times New Roman" w:cs="Times New Roman"/>
                <w:sz w:val="24"/>
                <w:szCs w:val="24"/>
              </w:rPr>
              <w:t>відкриті торги з особливостями</w:t>
            </w:r>
          </w:p>
        </w:tc>
      </w:tr>
      <w:tr w:rsidR="006B13DF">
        <w:trPr>
          <w:trHeight w:val="24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13DF" w:rsidRPr="009427C1" w:rsidRDefault="00EA2CFD">
            <w:pPr>
              <w:jc w:val="both"/>
              <w:rPr>
                <w:rFonts w:ascii="Times New Roman" w:eastAsia="Times New Roman" w:hAnsi="Times New Roman" w:cs="Times New Roman"/>
                <w:sz w:val="24"/>
                <w:szCs w:val="24"/>
              </w:rPr>
            </w:pPr>
            <w:r w:rsidRPr="009427C1">
              <w:rPr>
                <w:rFonts w:ascii="Times New Roman" w:eastAsia="Times New Roman" w:hAnsi="Times New Roman" w:cs="Times New Roman"/>
                <w:i/>
                <w:sz w:val="24"/>
                <w:szCs w:val="24"/>
              </w:rPr>
              <w:t> </w:t>
            </w:r>
          </w:p>
        </w:tc>
      </w:tr>
      <w:tr w:rsidR="006B13DF">
        <w:trPr>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A05FA" w:rsidRDefault="00FA05FA">
            <w:pPr>
              <w:rPr>
                <w:rFonts w:ascii="Times New Roman" w:eastAsia="Times New Roman" w:hAnsi="Times New Roman" w:cs="Times New Roman"/>
                <w:color w:val="000000"/>
                <w:sz w:val="24"/>
                <w:szCs w:val="24"/>
              </w:rPr>
            </w:pPr>
          </w:p>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A05FA" w:rsidRDefault="00AA52FB" w:rsidP="009D79E3">
            <w:pPr>
              <w:spacing w:before="240"/>
              <w:rPr>
                <w:rFonts w:ascii="Times New Roman" w:eastAsia="Times New Roman" w:hAnsi="Times New Roman" w:cs="Times New Roman"/>
                <w:i/>
                <w:sz w:val="24"/>
                <w:szCs w:val="24"/>
              </w:rPr>
            </w:pPr>
            <w:r w:rsidRPr="009D79E3">
              <w:rPr>
                <w:rFonts w:ascii="Times New Roman" w:hAnsi="Times New Roman" w:cs="Times New Roman"/>
                <w:bCs/>
                <w:color w:val="000000"/>
                <w:sz w:val="24"/>
                <w:szCs w:val="24"/>
              </w:rPr>
              <w:t>код ДК 021:2015 – 44110000 - 4 - Конструкційні матеріали (Цемент)</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13DF" w:rsidRDefault="00EA2C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A0633" w:rsidRPr="00AA52FB" w:rsidRDefault="00AA52FB" w:rsidP="00FA0633">
            <w:pPr>
              <w:spacing w:before="240"/>
              <w:rPr>
                <w:rFonts w:ascii="Times New Roman" w:eastAsia="Times New Roman" w:hAnsi="Times New Roman" w:cs="Times New Roman"/>
                <w:i/>
                <w:color w:val="FF0000"/>
                <w:sz w:val="24"/>
                <w:szCs w:val="24"/>
                <w:highlight w:val="yellow"/>
              </w:rPr>
            </w:pPr>
            <w:r w:rsidRPr="00AA52FB">
              <w:rPr>
                <w:rFonts w:ascii="Times New Roman" w:hAnsi="Times New Roman" w:cs="Times New Roman"/>
                <w:bCs/>
                <w:color w:val="000000"/>
                <w:sz w:val="24"/>
                <w:szCs w:val="24"/>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1FA1" w:rsidRDefault="00EA2CFD" w:rsidP="00771FA1">
            <w:pPr>
              <w:widowControl w:val="0"/>
              <w:rPr>
                <w:rFonts w:ascii="Times New Roman" w:eastAsia="Times New Roman" w:hAnsi="Times New Roman" w:cs="Times New Roman"/>
                <w:color w:val="000000"/>
                <w:sz w:val="24"/>
                <w:szCs w:val="24"/>
              </w:rPr>
            </w:pPr>
            <w:r w:rsidRPr="009427C1">
              <w:rPr>
                <w:rFonts w:ascii="Times New Roman" w:eastAsia="Times New Roman" w:hAnsi="Times New Roman" w:cs="Times New Roman"/>
                <w:color w:val="000000"/>
                <w:sz w:val="24"/>
                <w:szCs w:val="24"/>
              </w:rPr>
              <w:t xml:space="preserve">кількість товару та місце його поставки </w:t>
            </w:r>
          </w:p>
          <w:p w:rsidR="006B13DF" w:rsidRDefault="006B13DF">
            <w:pPr>
              <w:widowControl w:val="0"/>
              <w:rPr>
                <w:rFonts w:ascii="Times New Roman" w:eastAsia="Times New Roman" w:hAnsi="Times New Roman" w:cs="Times New Roman"/>
                <w:color w:val="000000"/>
                <w:sz w:val="24"/>
                <w:szCs w:val="24"/>
                <w:highlight w:val="yellow"/>
              </w:rPr>
            </w:pPr>
          </w:p>
        </w:tc>
        <w:tc>
          <w:tcPr>
            <w:tcW w:w="6420" w:type="dxa"/>
          </w:tcPr>
          <w:p w:rsidR="00AA52FB" w:rsidRPr="00906735" w:rsidRDefault="00AA52FB" w:rsidP="00AA52FB">
            <w:pPr>
              <w:widowControl w:val="0"/>
              <w:ind w:left="5" w:right="72"/>
              <w:jc w:val="both"/>
              <w:rPr>
                <w:rFonts w:ascii="Times New Roman" w:hAnsi="Times New Roman"/>
                <w:bCs/>
                <w:iCs/>
                <w:sz w:val="24"/>
                <w:szCs w:val="24"/>
                <w:lang w:eastAsia="uk-UA"/>
              </w:rPr>
            </w:pPr>
            <w:r w:rsidRPr="00906735">
              <w:rPr>
                <w:rFonts w:ascii="Times New Roman" w:hAnsi="Times New Roman"/>
                <w:bCs/>
                <w:iCs/>
                <w:sz w:val="24"/>
                <w:szCs w:val="24"/>
                <w:lang w:eastAsia="uk-UA"/>
              </w:rPr>
              <w:t xml:space="preserve">Місце поставки </w:t>
            </w:r>
            <w:r w:rsidRPr="00906735">
              <w:rPr>
                <w:rFonts w:ascii="Times New Roman" w:hAnsi="Times New Roman"/>
                <w:bCs/>
                <w:iCs/>
                <w:sz w:val="24"/>
                <w:szCs w:val="24"/>
                <w:lang w:val="ru-RU" w:eastAsia="uk-UA"/>
              </w:rPr>
              <w:t>товару</w:t>
            </w:r>
            <w:r w:rsidRPr="00906735">
              <w:rPr>
                <w:rFonts w:ascii="Times New Roman" w:hAnsi="Times New Roman"/>
                <w:bCs/>
                <w:iCs/>
                <w:sz w:val="24"/>
                <w:szCs w:val="24"/>
                <w:lang w:eastAsia="uk-UA"/>
              </w:rPr>
              <w:t>: 16600, Чернігівська область, м. Ніжин, вул. Незалежності, 5а</w:t>
            </w:r>
          </w:p>
          <w:p w:rsidR="006B13DF" w:rsidRDefault="00AA52FB" w:rsidP="00AA52FB">
            <w:pPr>
              <w:widowControl w:val="0"/>
              <w:ind w:right="120"/>
              <w:jc w:val="both"/>
              <w:rPr>
                <w:rFonts w:ascii="Times New Roman" w:eastAsia="Times New Roman" w:hAnsi="Times New Roman" w:cs="Times New Roman"/>
                <w:i/>
                <w:color w:val="4A86E8"/>
                <w:sz w:val="24"/>
                <w:szCs w:val="24"/>
                <w:highlight w:val="white"/>
              </w:rPr>
            </w:pPr>
            <w:r w:rsidRPr="00906735">
              <w:rPr>
                <w:rFonts w:ascii="Times New Roman" w:hAnsi="Times New Roman"/>
                <w:bCs/>
                <w:iCs/>
                <w:sz w:val="24"/>
                <w:szCs w:val="24"/>
                <w:lang w:eastAsia="uk-UA"/>
              </w:rPr>
              <w:t>Кількість:</w:t>
            </w:r>
            <w:r w:rsidRPr="00FD0FCB">
              <w:rPr>
                <w:rFonts w:ascii="Times New Roman" w:hAnsi="Times New Roman"/>
                <w:bCs/>
                <w:iCs/>
                <w:sz w:val="24"/>
                <w:szCs w:val="24"/>
                <w:lang w:eastAsia="uk-UA"/>
              </w:rPr>
              <w:t xml:space="preserve"> згідно з технічними, якісними та кількісними характеристиками предмета закупівлі </w:t>
            </w:r>
            <w:r w:rsidRPr="009D79E3">
              <w:rPr>
                <w:rFonts w:ascii="Times New Roman" w:hAnsi="Times New Roman"/>
                <w:bCs/>
                <w:iCs/>
                <w:sz w:val="24"/>
                <w:szCs w:val="24"/>
                <w:lang w:eastAsia="uk-UA"/>
              </w:rPr>
              <w:t xml:space="preserve">(Додаток </w:t>
            </w:r>
            <w:r w:rsidRPr="009D79E3">
              <w:rPr>
                <w:rFonts w:ascii="Times New Roman" w:hAnsi="Times New Roman"/>
                <w:bCs/>
                <w:iCs/>
                <w:sz w:val="24"/>
                <w:szCs w:val="24"/>
                <w:lang w:val="ru-RU" w:eastAsia="uk-UA"/>
              </w:rPr>
              <w:t>2</w:t>
            </w:r>
            <w:r w:rsidRPr="009D79E3">
              <w:rPr>
                <w:rFonts w:ascii="Times New Roman" w:hAnsi="Times New Roman"/>
                <w:bCs/>
                <w:iCs/>
                <w:sz w:val="24"/>
                <w:szCs w:val="24"/>
                <w:lang w:eastAsia="uk-UA"/>
              </w:rPr>
              <w:t>)</w:t>
            </w:r>
          </w:p>
        </w:tc>
      </w:tr>
      <w:tr w:rsidR="006B13DF">
        <w:trPr>
          <w:trHeight w:val="64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13DF" w:rsidRPr="009427C1" w:rsidRDefault="00EA2CFD">
            <w:pPr>
              <w:widowControl w:val="0"/>
              <w:rPr>
                <w:rFonts w:ascii="Times New Roman" w:eastAsia="Times New Roman" w:hAnsi="Times New Roman" w:cs="Times New Roman"/>
                <w:sz w:val="24"/>
                <w:szCs w:val="24"/>
              </w:rPr>
            </w:pPr>
            <w:r w:rsidRPr="009427C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32D31" w:rsidRDefault="00326A31" w:rsidP="00132D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 поставки  - </w:t>
            </w:r>
            <w:r w:rsidR="00611526">
              <w:rPr>
                <w:rFonts w:ascii="Times New Roman" w:eastAsia="Times New Roman" w:hAnsi="Times New Roman" w:cs="Times New Roman"/>
                <w:color w:val="000000"/>
                <w:sz w:val="24"/>
                <w:szCs w:val="24"/>
              </w:rPr>
              <w:t xml:space="preserve">з моменту укладення договору </w:t>
            </w:r>
            <w:r w:rsidR="00771FA1" w:rsidRPr="009427C1">
              <w:rPr>
                <w:rFonts w:ascii="Times New Roman" w:eastAsia="Times New Roman" w:hAnsi="Times New Roman" w:cs="Times New Roman"/>
                <w:color w:val="000000"/>
                <w:sz w:val="24"/>
                <w:szCs w:val="24"/>
              </w:rPr>
              <w:t>до </w:t>
            </w:r>
          </w:p>
          <w:p w:rsidR="006B13DF" w:rsidRPr="00132D31" w:rsidRDefault="00CC7D2E" w:rsidP="00132D31">
            <w:pPr>
              <w:widowControl w:val="0"/>
              <w:rPr>
                <w:rFonts w:ascii="Times New Roman" w:eastAsia="Times New Roman" w:hAnsi="Times New Roman" w:cs="Times New Roman"/>
                <w:b/>
                <w:sz w:val="24"/>
                <w:szCs w:val="24"/>
              </w:rPr>
            </w:pPr>
            <w:r w:rsidRPr="00F9527D">
              <w:rPr>
                <w:rFonts w:ascii="Times New Roman" w:eastAsia="Times New Roman" w:hAnsi="Times New Roman" w:cs="Times New Roman"/>
                <w:b/>
                <w:sz w:val="24"/>
                <w:szCs w:val="24"/>
              </w:rPr>
              <w:t>05</w:t>
            </w:r>
            <w:r w:rsidR="00771FA1" w:rsidRPr="00F9527D">
              <w:rPr>
                <w:rFonts w:ascii="Times New Roman" w:eastAsia="Times New Roman" w:hAnsi="Times New Roman" w:cs="Times New Roman"/>
                <w:b/>
                <w:sz w:val="24"/>
                <w:szCs w:val="24"/>
              </w:rPr>
              <w:t xml:space="preserve"> </w:t>
            </w:r>
            <w:r w:rsidRPr="00F9527D">
              <w:rPr>
                <w:rFonts w:ascii="Times New Roman" w:eastAsia="Times New Roman" w:hAnsi="Times New Roman" w:cs="Times New Roman"/>
                <w:b/>
                <w:sz w:val="24"/>
                <w:szCs w:val="24"/>
              </w:rPr>
              <w:t>травня</w:t>
            </w:r>
            <w:r w:rsidR="00771FA1" w:rsidRPr="00F9527D">
              <w:rPr>
                <w:rFonts w:ascii="Times New Roman" w:eastAsia="Times New Roman" w:hAnsi="Times New Roman" w:cs="Times New Roman"/>
                <w:b/>
                <w:sz w:val="24"/>
                <w:szCs w:val="24"/>
              </w:rPr>
              <w:t xml:space="preserve">  2023</w:t>
            </w:r>
            <w:r w:rsidR="00EA2CFD" w:rsidRPr="00F9527D">
              <w:rPr>
                <w:rFonts w:ascii="Times New Roman" w:eastAsia="Times New Roman" w:hAnsi="Times New Roman" w:cs="Times New Roman"/>
                <w:b/>
                <w:sz w:val="24"/>
                <w:szCs w:val="24"/>
              </w:rPr>
              <w:t xml:space="preserve"> року включно</w:t>
            </w:r>
            <w:r w:rsidR="00132D31" w:rsidRPr="00F9527D">
              <w:rPr>
                <w:rFonts w:ascii="Times New Roman" w:eastAsia="Times New Roman" w:hAnsi="Times New Roman" w:cs="Times New Roman"/>
                <w:b/>
                <w:sz w:val="24"/>
                <w:szCs w:val="24"/>
              </w:rPr>
              <w:t>.</w:t>
            </w:r>
            <w:r w:rsidR="00EA2CFD" w:rsidRPr="00132D31">
              <w:rPr>
                <w:rFonts w:ascii="Times New Roman" w:eastAsia="Times New Roman" w:hAnsi="Times New Roman" w:cs="Times New Roman"/>
                <w:b/>
                <w:sz w:val="24"/>
                <w:szCs w:val="24"/>
              </w:rPr>
              <w:t xml:space="preserve"> </w:t>
            </w:r>
          </w:p>
          <w:p w:rsidR="00132D31" w:rsidRPr="009427C1" w:rsidRDefault="00132D31" w:rsidP="00D81B83">
            <w:pPr>
              <w:widowControl w:val="0"/>
              <w:rPr>
                <w:rFonts w:ascii="Times New Roman" w:eastAsia="Times New Roman" w:hAnsi="Times New Roman" w:cs="Times New Roman"/>
                <w:sz w:val="24"/>
                <w:szCs w:val="24"/>
              </w:rPr>
            </w:pPr>
            <w:r w:rsidRPr="00132D31">
              <w:rPr>
                <w:rFonts w:ascii="Times New Roman" w:eastAsia="Times New Roman" w:hAnsi="Times New Roman" w:cs="Times New Roman"/>
                <w:sz w:val="24"/>
                <w:szCs w:val="24"/>
              </w:rPr>
              <w:t xml:space="preserve"> </w:t>
            </w:r>
          </w:p>
        </w:tc>
      </w:tr>
      <w:tr w:rsidR="00CC7D2E">
        <w:trPr>
          <w:trHeight w:val="645"/>
          <w:jc w:val="center"/>
        </w:trPr>
        <w:tc>
          <w:tcPr>
            <w:tcW w:w="705" w:type="dxa"/>
          </w:tcPr>
          <w:p w:rsidR="00CC7D2E" w:rsidRDefault="00CC7D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CC7D2E" w:rsidRPr="009427C1" w:rsidRDefault="00CC7D2E">
            <w:pPr>
              <w:widowControl w:val="0"/>
              <w:rPr>
                <w:rFonts w:ascii="Times New Roman" w:eastAsia="Times New Roman" w:hAnsi="Times New Roman" w:cs="Times New Roman"/>
                <w:color w:val="000000"/>
                <w:sz w:val="24"/>
                <w:szCs w:val="24"/>
              </w:rPr>
            </w:pPr>
            <w:r w:rsidRPr="00212DDA">
              <w:rPr>
                <w:rFonts w:ascii="Times New Roman" w:eastAsia="Times New Roman" w:hAnsi="Times New Roman"/>
                <w:sz w:val="24"/>
                <w:szCs w:val="24"/>
              </w:rPr>
              <w:t>очікувана вартість предмета закупівлі</w:t>
            </w:r>
          </w:p>
        </w:tc>
        <w:tc>
          <w:tcPr>
            <w:tcW w:w="6420" w:type="dxa"/>
          </w:tcPr>
          <w:p w:rsidR="00CC7D2E" w:rsidRPr="00CC7D2E" w:rsidRDefault="00916AA1" w:rsidP="00823E20">
            <w:pPr>
              <w:widowControl w:val="0"/>
              <w:rPr>
                <w:rFonts w:ascii="Times New Roman" w:eastAsia="Times New Roman" w:hAnsi="Times New Roman" w:cs="Times New Roman"/>
                <w:color w:val="000000"/>
                <w:sz w:val="24"/>
                <w:szCs w:val="24"/>
                <w:highlight w:val="yellow"/>
              </w:rPr>
            </w:pPr>
            <w:r w:rsidRPr="00916AA1">
              <w:rPr>
                <w:rFonts w:ascii="Times New Roman" w:eastAsia="Times New Roman" w:hAnsi="Times New Roman"/>
                <w:sz w:val="24"/>
                <w:szCs w:val="24"/>
                <w:lang w:val="ru-RU" w:eastAsia="uk-UA"/>
              </w:rPr>
              <w:t>22 500</w:t>
            </w:r>
            <w:r w:rsidR="00CC7D2E" w:rsidRPr="00916AA1">
              <w:rPr>
                <w:rFonts w:ascii="Times New Roman" w:eastAsia="Times New Roman" w:hAnsi="Times New Roman"/>
                <w:sz w:val="24"/>
                <w:szCs w:val="24"/>
                <w:lang w:val="ru-RU" w:eastAsia="uk-UA"/>
              </w:rPr>
              <w:t xml:space="preserve">,00 </w:t>
            </w:r>
            <w:proofErr w:type="spellStart"/>
            <w:r w:rsidR="00CC7D2E" w:rsidRPr="00916AA1">
              <w:rPr>
                <w:rFonts w:ascii="Times New Roman" w:eastAsia="Times New Roman" w:hAnsi="Times New Roman"/>
                <w:sz w:val="24"/>
                <w:szCs w:val="24"/>
                <w:lang w:val="ru-RU" w:eastAsia="uk-UA"/>
              </w:rPr>
              <w:t>грн</w:t>
            </w:r>
            <w:proofErr w:type="spellEnd"/>
          </w:p>
        </w:tc>
      </w:tr>
      <w:tr w:rsidR="00CC7D2E">
        <w:trPr>
          <w:trHeight w:val="645"/>
          <w:jc w:val="center"/>
        </w:trPr>
        <w:tc>
          <w:tcPr>
            <w:tcW w:w="705" w:type="dxa"/>
          </w:tcPr>
          <w:p w:rsidR="00CC7D2E" w:rsidRDefault="00CC7D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CC7D2E" w:rsidRPr="00212DDA" w:rsidRDefault="00CC7D2E">
            <w:pPr>
              <w:widowControl w:val="0"/>
              <w:rPr>
                <w:rFonts w:ascii="Times New Roman" w:eastAsia="Times New Roman" w:hAnsi="Times New Roman"/>
                <w:sz w:val="24"/>
                <w:szCs w:val="24"/>
              </w:rPr>
            </w:pPr>
            <w:r w:rsidRPr="00212DDA">
              <w:rPr>
                <w:rFonts w:ascii="Times New Roman" w:hAnsi="Times New Roman"/>
                <w:sz w:val="24"/>
                <w:szCs w:val="24"/>
                <w:shd w:val="solid" w:color="FFFFFF" w:fill="FFFFFF"/>
              </w:rPr>
              <w:t xml:space="preserve">інформація про прийняття чи </w:t>
            </w:r>
            <w:r w:rsidRPr="00212DDA">
              <w:rPr>
                <w:rFonts w:ascii="Times New Roman" w:hAnsi="Times New Roman"/>
                <w:sz w:val="24"/>
                <w:szCs w:val="24"/>
                <w:shd w:val="solid" w:color="FFFFFF" w:fill="FFFFFF"/>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CC7D2E" w:rsidRPr="00212DDA" w:rsidRDefault="00CC7D2E" w:rsidP="00CC7D2E">
            <w:pPr>
              <w:widowControl w:val="0"/>
              <w:spacing w:beforeLines="50" w:before="120" w:afterLines="50" w:after="120"/>
              <w:ind w:right="113"/>
              <w:contextualSpacing/>
              <w:jc w:val="both"/>
              <w:rPr>
                <w:rFonts w:ascii="Times New Roman" w:hAnsi="Times New Roman"/>
                <w:sz w:val="24"/>
                <w:szCs w:val="24"/>
                <w:shd w:val="solid" w:color="FFFFFF" w:fill="FFFFFF"/>
              </w:rPr>
            </w:pPr>
            <w:r w:rsidRPr="00212DDA">
              <w:rPr>
                <w:rFonts w:ascii="Times New Roman" w:hAnsi="Times New Roman"/>
                <w:sz w:val="24"/>
                <w:szCs w:val="24"/>
                <w:shd w:val="solid" w:color="FFFFFF" w:fill="FFFFFF"/>
              </w:rPr>
              <w:lastRenderedPageBreak/>
              <w:t>ціна, яка є вищою ніж очікувана вартість предмета закупівлі  не</w:t>
            </w:r>
            <w:r w:rsidRPr="00212DDA">
              <w:rPr>
                <w:rFonts w:ascii="Times New Roman" w:hAnsi="Times New Roman"/>
                <w:sz w:val="24"/>
                <w:szCs w:val="24"/>
                <w:shd w:val="solid" w:color="FFFFFF" w:fill="FFFFFF"/>
                <w:lang w:val="ru-RU"/>
              </w:rPr>
              <w:t xml:space="preserve"> </w:t>
            </w:r>
            <w:r w:rsidRPr="00212DDA">
              <w:rPr>
                <w:rFonts w:ascii="Times New Roman" w:hAnsi="Times New Roman"/>
                <w:sz w:val="24"/>
                <w:szCs w:val="24"/>
                <w:shd w:val="solid" w:color="FFFFFF" w:fill="FFFFFF"/>
              </w:rPr>
              <w:t>приймається</w:t>
            </w:r>
          </w:p>
          <w:p w:rsidR="00CC7D2E" w:rsidRPr="00CC7D2E" w:rsidRDefault="00CC7D2E" w:rsidP="00823E20">
            <w:pPr>
              <w:widowControl w:val="0"/>
              <w:rPr>
                <w:rFonts w:ascii="Times New Roman" w:eastAsia="Times New Roman" w:hAnsi="Times New Roman"/>
                <w:sz w:val="24"/>
                <w:szCs w:val="24"/>
                <w:highlight w:val="yellow"/>
                <w:lang w:eastAsia="uk-UA"/>
              </w:rPr>
            </w:pPr>
          </w:p>
        </w:tc>
      </w:tr>
      <w:tr w:rsidR="006B13DF">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C7D2E" w:rsidRDefault="00CC7D2E" w:rsidP="00CC7D2E">
            <w:pPr>
              <w:widowControl w:val="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rsidR="00CC7D2E" w:rsidRDefault="00CC7D2E" w:rsidP="00CC7D2E">
            <w:pPr>
              <w:widowControl w:val="0"/>
              <w:ind w:right="140"/>
              <w:jc w:val="both"/>
              <w:rPr>
                <w:rFonts w:ascii="Times New Roman" w:eastAsia="Times New Roman" w:hAnsi="Times New Roman" w:cs="Times New Roman"/>
                <w:sz w:val="24"/>
                <w:szCs w:val="24"/>
              </w:rPr>
            </w:pPr>
            <w:r>
              <w:rPr>
                <w:rFonts w:ascii="Times New Roman" w:eastAsia="Times New Roman" w:hAnsi="Times New Roman"/>
                <w:sz w:val="24"/>
                <w:szCs w:val="24"/>
                <w:lang w:eastAsia="uk-UA"/>
              </w:rPr>
              <w:t xml:space="preserve">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w:t>
            </w:r>
            <w:proofErr w:type="spellStart"/>
            <w:r>
              <w:rPr>
                <w:rFonts w:ascii="Times New Roman" w:eastAsia="Times New Roman" w:hAnsi="Times New Roman"/>
                <w:sz w:val="24"/>
                <w:szCs w:val="24"/>
                <w:lang w:eastAsia="uk-UA"/>
              </w:rPr>
              <w:t>власником</w:t>
            </w:r>
            <w:proofErr w:type="spellEnd"/>
            <w:r>
              <w:rPr>
                <w:rFonts w:ascii="Times New Roman" w:eastAsia="Times New Roman" w:hAnsi="Times New Roman"/>
                <w:sz w:val="24"/>
                <w:szCs w:val="24"/>
                <w:lang w:eastAsia="uk-UA"/>
              </w:rPr>
              <w:t>)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16AA1">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13DF" w:rsidRPr="00916AA1" w:rsidRDefault="00EA2CFD">
            <w:pPr>
              <w:widowControl w:val="0"/>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Виключення: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13DF">
        <w:trPr>
          <w:trHeight w:val="501"/>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13DF">
        <w:trPr>
          <w:trHeight w:val="197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AE2408">
              <w:rPr>
                <w:rFonts w:ascii="Times New Roman" w:eastAsia="Times New Roman" w:hAnsi="Times New Roman" w:cs="Times New Roman"/>
                <w:b/>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16AA1">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13DF" w:rsidRDefault="00EA2C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6AA1">
              <w:rPr>
                <w:rFonts w:ascii="Times New Roman" w:eastAsia="Times New Roman" w:hAnsi="Times New Roman" w:cs="Times New Roman"/>
                <w:b/>
                <w:sz w:val="24"/>
                <w:szCs w:val="24"/>
                <w:highlight w:val="white"/>
              </w:rPr>
              <w:t>не менш як на чотири дні.</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16AA1">
              <w:rPr>
                <w:rFonts w:ascii="Times New Roman" w:eastAsia="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13DF">
        <w:trPr>
          <w:trHeight w:val="480"/>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36B4" w:rsidRPr="009136B4" w:rsidRDefault="009136B4" w:rsidP="009136B4">
            <w:pPr>
              <w:pStyle w:val="a5"/>
              <w:widowControl w:val="0"/>
              <w:numPr>
                <w:ilvl w:val="0"/>
                <w:numId w:val="14"/>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Цінову пропозицію учасника за формою згідно </w:t>
            </w:r>
            <w:r w:rsidRPr="009136B4">
              <w:rPr>
                <w:rFonts w:ascii="Times New Roman" w:eastAsia="Times New Roman" w:hAnsi="Times New Roman" w:cs="Times New Roman"/>
                <w:b/>
                <w:i/>
                <w:sz w:val="24"/>
                <w:szCs w:val="24"/>
                <w:highlight w:val="white"/>
              </w:rPr>
              <w:t xml:space="preserve">з </w:t>
            </w:r>
            <w:r w:rsidRPr="00916AA1">
              <w:rPr>
                <w:rFonts w:ascii="Times New Roman" w:eastAsia="Times New Roman" w:hAnsi="Times New Roman" w:cs="Times New Roman"/>
                <w:b/>
                <w:sz w:val="24"/>
                <w:szCs w:val="24"/>
              </w:rPr>
              <w:t>Додатком 3</w:t>
            </w:r>
            <w:r w:rsidRPr="009D79E3">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highlight w:val="white"/>
              </w:rPr>
              <w:t>тендерної документації;</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16AA1">
              <w:rPr>
                <w:rFonts w:ascii="Times New Roman" w:eastAsia="Times New Roman" w:hAnsi="Times New Roman" w:cs="Times New Roman"/>
                <w:sz w:val="24"/>
                <w:szCs w:val="24"/>
              </w:rPr>
              <w:t xml:space="preserve">згідно з </w:t>
            </w:r>
            <w:r w:rsidRPr="00916AA1">
              <w:rPr>
                <w:rFonts w:ascii="Times New Roman" w:eastAsia="Times New Roman" w:hAnsi="Times New Roman" w:cs="Times New Roman"/>
                <w:b/>
                <w:sz w:val="24"/>
                <w:szCs w:val="24"/>
              </w:rPr>
              <w:t>Додатком 1</w:t>
            </w:r>
            <w:r w:rsidRPr="009D79E3">
              <w:rPr>
                <w:rFonts w:ascii="Times New Roman" w:eastAsia="Times New Roman" w:hAnsi="Times New Roman" w:cs="Times New Roman"/>
                <w:sz w:val="24"/>
                <w:szCs w:val="24"/>
              </w:rPr>
              <w:t xml:space="preserve"> до цієї</w:t>
            </w:r>
            <w:r>
              <w:rPr>
                <w:rFonts w:ascii="Times New Roman" w:eastAsia="Times New Roman" w:hAnsi="Times New Roman" w:cs="Times New Roman"/>
                <w:sz w:val="24"/>
                <w:szCs w:val="24"/>
              </w:rPr>
              <w:t xml:space="preserve"> тендерної документації;</w:t>
            </w:r>
          </w:p>
          <w:p w:rsidR="006B13DF" w:rsidRPr="00167C20" w:rsidRDefault="00EA2CFD">
            <w:pPr>
              <w:widowControl w:val="0"/>
              <w:numPr>
                <w:ilvl w:val="0"/>
                <w:numId w:val="3"/>
              </w:numPr>
              <w:jc w:val="both"/>
              <w:rPr>
                <w:rFonts w:ascii="Times New Roman" w:eastAsia="Times New Roman" w:hAnsi="Times New Roman" w:cs="Times New Roman"/>
                <w:sz w:val="24"/>
                <w:szCs w:val="24"/>
              </w:rPr>
            </w:pPr>
            <w:r w:rsidRPr="00167C2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916AA1">
              <w:rPr>
                <w:rFonts w:ascii="Times New Roman" w:eastAsia="Times New Roman" w:hAnsi="Times New Roman" w:cs="Times New Roman"/>
                <w:sz w:val="24"/>
                <w:szCs w:val="24"/>
              </w:rPr>
              <w:t>згідно з</w:t>
            </w:r>
            <w:r w:rsidRPr="00916AA1">
              <w:rPr>
                <w:rFonts w:ascii="Times New Roman" w:eastAsia="Times New Roman" w:hAnsi="Times New Roman" w:cs="Times New Roman"/>
                <w:b/>
                <w:sz w:val="24"/>
                <w:szCs w:val="24"/>
              </w:rPr>
              <w:t xml:space="preserve"> Додатком 1</w:t>
            </w:r>
            <w:r w:rsidRPr="00916AA1">
              <w:rPr>
                <w:rFonts w:ascii="Times New Roman" w:eastAsia="Times New Roman" w:hAnsi="Times New Roman" w:cs="Times New Roman"/>
                <w:sz w:val="24"/>
                <w:szCs w:val="24"/>
              </w:rPr>
              <w:t xml:space="preserve"> </w:t>
            </w:r>
            <w:r w:rsidRPr="009D79E3">
              <w:rPr>
                <w:rFonts w:ascii="Times New Roman" w:eastAsia="Times New Roman" w:hAnsi="Times New Roman" w:cs="Times New Roman"/>
                <w:sz w:val="24"/>
                <w:szCs w:val="24"/>
              </w:rPr>
              <w:t>до</w:t>
            </w:r>
            <w:r w:rsidRPr="00167C20">
              <w:rPr>
                <w:rFonts w:ascii="Times New Roman" w:eastAsia="Times New Roman" w:hAnsi="Times New Roman" w:cs="Times New Roman"/>
                <w:sz w:val="24"/>
                <w:szCs w:val="24"/>
              </w:rPr>
              <w:t xml:space="preserve"> цієї тендерної документації;</w:t>
            </w:r>
          </w:p>
          <w:p w:rsidR="006B13DF" w:rsidRPr="00805EE7" w:rsidRDefault="00EA2CFD">
            <w:pPr>
              <w:widowControl w:val="0"/>
              <w:numPr>
                <w:ilvl w:val="0"/>
                <w:numId w:val="3"/>
              </w:numPr>
              <w:jc w:val="both"/>
              <w:rPr>
                <w:rFonts w:ascii="Times New Roman" w:eastAsia="Times New Roman" w:hAnsi="Times New Roman" w:cs="Times New Roman"/>
                <w:sz w:val="24"/>
                <w:szCs w:val="24"/>
              </w:rPr>
            </w:pPr>
            <w:r w:rsidRPr="00805EE7">
              <w:rPr>
                <w:rFonts w:ascii="Times New Roman" w:eastAsia="Times New Roman" w:hAnsi="Times New Roman" w:cs="Times New Roman"/>
                <w:sz w:val="24"/>
                <w:szCs w:val="24"/>
              </w:rPr>
              <w:lastRenderedPageBreak/>
              <w:t xml:space="preserve">інформацією про </w:t>
            </w:r>
            <w:r w:rsidR="00B27B6F" w:rsidRPr="00805EE7">
              <w:rPr>
                <w:rFonts w:ascii="Times New Roman" w:eastAsia="Times New Roman" w:hAnsi="Times New Roman" w:cs="Times New Roman"/>
                <w:sz w:val="24"/>
                <w:szCs w:val="24"/>
              </w:rPr>
              <w:t>технічні вимоги до предмета закупівлі (</w:t>
            </w:r>
            <w:r w:rsidRPr="00805EE7">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w:t>
            </w:r>
            <w:r w:rsidRPr="00916AA1">
              <w:rPr>
                <w:rFonts w:ascii="Times New Roman" w:eastAsia="Times New Roman" w:hAnsi="Times New Roman" w:cs="Times New Roman"/>
                <w:sz w:val="24"/>
                <w:szCs w:val="24"/>
              </w:rPr>
              <w:t>у разі</w:t>
            </w:r>
            <w:r w:rsidR="00B27B6F" w:rsidRPr="00916AA1">
              <w:rPr>
                <w:rFonts w:ascii="Times New Roman" w:eastAsia="Times New Roman" w:hAnsi="Times New Roman" w:cs="Times New Roman"/>
                <w:sz w:val="24"/>
                <w:szCs w:val="24"/>
              </w:rPr>
              <w:t xml:space="preserve"> </w:t>
            </w:r>
            <w:r w:rsidRPr="00916AA1">
              <w:rPr>
                <w:rFonts w:ascii="Times New Roman" w:eastAsia="Times New Roman" w:hAnsi="Times New Roman" w:cs="Times New Roman"/>
                <w:sz w:val="24"/>
                <w:szCs w:val="24"/>
              </w:rPr>
              <w:t>встановлення даної вимоги</w:t>
            </w:r>
            <w:r w:rsidR="00B27B6F" w:rsidRPr="00916AA1">
              <w:rPr>
                <w:rFonts w:ascii="Times New Roman" w:eastAsia="Times New Roman" w:hAnsi="Times New Roman" w:cs="Times New Roman"/>
                <w:sz w:val="24"/>
                <w:szCs w:val="24"/>
              </w:rPr>
              <w:t xml:space="preserve">) – згідно з </w:t>
            </w:r>
            <w:r w:rsidRPr="00916AA1">
              <w:rPr>
                <w:rFonts w:ascii="Times New Roman" w:eastAsia="Times New Roman" w:hAnsi="Times New Roman" w:cs="Times New Roman"/>
                <w:sz w:val="24"/>
                <w:szCs w:val="24"/>
              </w:rPr>
              <w:t xml:space="preserve"> </w:t>
            </w:r>
            <w:r w:rsidRPr="00916AA1">
              <w:rPr>
                <w:rFonts w:ascii="Times New Roman" w:eastAsia="Times New Roman" w:hAnsi="Times New Roman" w:cs="Times New Roman"/>
                <w:b/>
                <w:sz w:val="24"/>
                <w:szCs w:val="24"/>
              </w:rPr>
              <w:t>Додатком 2</w:t>
            </w:r>
            <w:r w:rsidRPr="009D79E3">
              <w:rPr>
                <w:rFonts w:ascii="Times New Roman" w:eastAsia="Times New Roman" w:hAnsi="Times New Roman" w:cs="Times New Roman"/>
                <w:sz w:val="24"/>
                <w:szCs w:val="24"/>
              </w:rPr>
              <w:t xml:space="preserve"> до тендерної</w:t>
            </w:r>
            <w:r w:rsidRPr="00805EE7">
              <w:rPr>
                <w:rFonts w:ascii="Times New Roman" w:eastAsia="Times New Roman" w:hAnsi="Times New Roman" w:cs="Times New Roman"/>
                <w:sz w:val="24"/>
                <w:szCs w:val="24"/>
              </w:rPr>
              <w:t xml:space="preserve"> документації;</w:t>
            </w:r>
          </w:p>
          <w:p w:rsidR="006B13DF" w:rsidRPr="00916AA1" w:rsidRDefault="00EA2CFD">
            <w:pPr>
              <w:widowControl w:val="0"/>
              <w:numPr>
                <w:ilvl w:val="0"/>
                <w:numId w:val="3"/>
              </w:numPr>
              <w:jc w:val="both"/>
              <w:rPr>
                <w:rFonts w:ascii="Times New Roman" w:eastAsia="Times New Roman" w:hAnsi="Times New Roman" w:cs="Times New Roman"/>
                <w:sz w:val="24"/>
                <w:szCs w:val="24"/>
              </w:rPr>
            </w:pPr>
            <w:r w:rsidRPr="00167C2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16AA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916AA1">
              <w:rPr>
                <w:rFonts w:ascii="Times New Roman" w:eastAsia="Times New Roman" w:hAnsi="Times New Roman" w:cs="Times New Roman"/>
                <w:sz w:val="24"/>
                <w:szCs w:val="24"/>
              </w:rPr>
              <w:t>;</w:t>
            </w:r>
          </w:p>
          <w:p w:rsidR="006B13DF" w:rsidRPr="00916AA1" w:rsidRDefault="00EA2CFD">
            <w:pPr>
              <w:widowControl w:val="0"/>
              <w:numPr>
                <w:ilvl w:val="0"/>
                <w:numId w:val="3"/>
              </w:numPr>
              <w:jc w:val="both"/>
              <w:rPr>
                <w:rFonts w:ascii="Times New Roman" w:eastAsia="Times New Roman" w:hAnsi="Times New Roman" w:cs="Times New Roman"/>
                <w:i/>
                <w:sz w:val="24"/>
                <w:szCs w:val="24"/>
              </w:rPr>
            </w:pPr>
            <w:r w:rsidRPr="00167C2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16AA1">
              <w:rPr>
                <w:rFonts w:ascii="Times New Roman" w:eastAsia="Times New Roman" w:hAnsi="Times New Roman" w:cs="Times New Roman"/>
                <w:i/>
                <w:sz w:val="24"/>
                <w:szCs w:val="24"/>
              </w:rPr>
              <w:t>(застосовується для робіт або послуг);</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w:t>
            </w:r>
            <w:r w:rsidR="00315BB7">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інформацію та документами, відповідно до вимог цієї тендерної документації та додатків до неї.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13DF" w:rsidRPr="00916AA1" w:rsidRDefault="00EA2CFD">
            <w:pPr>
              <w:widowControl w:val="0"/>
              <w:jc w:val="both"/>
              <w:rPr>
                <w:rFonts w:ascii="Times New Roman" w:eastAsia="Times New Roman" w:hAnsi="Times New Roman" w:cs="Times New Roman"/>
                <w:sz w:val="24"/>
                <w:szCs w:val="24"/>
              </w:rPr>
            </w:pPr>
            <w:r w:rsidRPr="00916AA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916AA1">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916AA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916AA1">
              <w:rPr>
                <w:rFonts w:ascii="Times New Roman" w:eastAsia="Times New Roman" w:hAnsi="Times New Roman" w:cs="Times New Roman"/>
                <w:sz w:val="24"/>
                <w:szCs w:val="24"/>
              </w:rPr>
              <w:t xml:space="preserve">в </w:t>
            </w:r>
            <w:r w:rsidRPr="00916AA1">
              <w:rPr>
                <w:rFonts w:ascii="Times New Roman" w:eastAsia="Times New Roman" w:hAnsi="Times New Roman" w:cs="Times New Roman"/>
                <w:b/>
                <w:sz w:val="24"/>
                <w:szCs w:val="24"/>
              </w:rPr>
              <w:t xml:space="preserve">Додатку 1 </w:t>
            </w:r>
            <w:r w:rsidRPr="00916AA1">
              <w:rPr>
                <w:rFonts w:ascii="Times New Roman" w:eastAsia="Times New Roman" w:hAnsi="Times New Roman" w:cs="Times New Roman"/>
                <w:sz w:val="24"/>
                <w:szCs w:val="24"/>
              </w:rPr>
              <w:t>(для переможця).</w:t>
            </w:r>
          </w:p>
          <w:p w:rsidR="006B13DF" w:rsidRPr="00916AA1" w:rsidRDefault="00EA2CFD">
            <w:pPr>
              <w:widowControl w:val="0"/>
              <w:jc w:val="both"/>
              <w:rPr>
                <w:rFonts w:ascii="Times New Roman" w:eastAsia="Times New Roman" w:hAnsi="Times New Roman" w:cs="Times New Roman"/>
                <w:sz w:val="24"/>
                <w:szCs w:val="24"/>
              </w:rPr>
            </w:pPr>
            <w:r w:rsidRPr="00916AA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13DF" w:rsidRPr="00916AA1" w:rsidRDefault="00EA2CFD">
            <w:pPr>
              <w:widowControl w:val="0"/>
              <w:jc w:val="both"/>
              <w:rPr>
                <w:rFonts w:ascii="Times New Roman" w:eastAsia="Times New Roman" w:hAnsi="Times New Roman" w:cs="Times New Roman"/>
                <w:b/>
                <w:sz w:val="24"/>
                <w:szCs w:val="24"/>
              </w:rPr>
            </w:pPr>
            <w:r w:rsidRPr="00916AA1">
              <w:rPr>
                <w:rFonts w:ascii="Times New Roman" w:eastAsia="Times New Roman" w:hAnsi="Times New Roman" w:cs="Times New Roman"/>
                <w:b/>
                <w:sz w:val="24"/>
                <w:szCs w:val="24"/>
              </w:rPr>
              <w:t>Опис та приклади формальних несуттєвих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13DF" w:rsidRPr="00916AA1" w:rsidRDefault="00EA2CFD">
            <w:pPr>
              <w:widowControl w:val="0"/>
              <w:jc w:val="both"/>
              <w:rPr>
                <w:rFonts w:ascii="Times New Roman" w:eastAsia="Times New Roman" w:hAnsi="Times New Roman" w:cs="Times New Roman"/>
                <w:sz w:val="24"/>
                <w:szCs w:val="24"/>
              </w:rPr>
            </w:pPr>
            <w:r w:rsidRPr="00916AA1">
              <w:rPr>
                <w:rFonts w:ascii="Times New Roman" w:eastAsia="Times New Roman" w:hAnsi="Times New Roman" w:cs="Times New Roman"/>
                <w:sz w:val="24"/>
                <w:szCs w:val="24"/>
              </w:rPr>
              <w:t>Опис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3DF" w:rsidRPr="00916AA1" w:rsidRDefault="00EA2CFD">
            <w:pPr>
              <w:widowControl w:val="0"/>
              <w:jc w:val="both"/>
              <w:rPr>
                <w:rFonts w:ascii="Times New Roman" w:eastAsia="Times New Roman" w:hAnsi="Times New Roman" w:cs="Times New Roman"/>
                <w:sz w:val="24"/>
                <w:szCs w:val="24"/>
              </w:rPr>
            </w:pPr>
            <w:r w:rsidRPr="00916AA1">
              <w:rPr>
                <w:rFonts w:ascii="Times New Roman" w:eastAsia="Times New Roman" w:hAnsi="Times New Roman" w:cs="Times New Roman"/>
                <w:sz w:val="24"/>
                <w:szCs w:val="24"/>
              </w:rPr>
              <w:t>Приклади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13DF" w:rsidRDefault="00EA2CF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13DF" w:rsidRPr="00916AA1" w:rsidRDefault="00EA2CFD">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916A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916AA1">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16AA1">
              <w:rPr>
                <w:rFonts w:ascii="Times New Roman" w:eastAsia="Times New Roman" w:hAnsi="Times New Roman" w:cs="Times New Roman"/>
                <w:color w:val="000000"/>
                <w:sz w:val="24"/>
                <w:szCs w:val="24"/>
              </w:rPr>
              <w:t>скан-копій</w:t>
            </w:r>
            <w:proofErr w:type="spellEnd"/>
            <w:r w:rsidRPr="00916AA1">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6B13DF" w:rsidRPr="00916AA1" w:rsidRDefault="00EA2CFD">
            <w:pPr>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6B13DF" w:rsidRPr="00916AA1" w:rsidRDefault="00EA2CFD">
            <w:pPr>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16AA1">
              <w:rPr>
                <w:rFonts w:ascii="Times New Roman" w:eastAsia="Times New Roman" w:hAnsi="Times New Roman" w:cs="Times New Roman"/>
                <w:sz w:val="24"/>
                <w:szCs w:val="24"/>
              </w:rPr>
              <w:t>сом (УЕП)</w:t>
            </w:r>
            <w:r w:rsidRPr="00916AA1">
              <w:rPr>
                <w:rFonts w:ascii="Times New Roman" w:eastAsia="Times New Roman" w:hAnsi="Times New Roman" w:cs="Times New Roman"/>
                <w:color w:val="000000"/>
                <w:sz w:val="24"/>
                <w:szCs w:val="24"/>
              </w:rPr>
              <w:t>;</w:t>
            </w:r>
          </w:p>
          <w:p w:rsidR="006B13DF" w:rsidRPr="00916AA1" w:rsidRDefault="00EA2CFD">
            <w:pPr>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13DF" w:rsidRPr="00916AA1" w:rsidRDefault="00EA2CFD">
            <w:pPr>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Винятки:</w:t>
            </w:r>
          </w:p>
          <w:p w:rsidR="006B13DF" w:rsidRPr="00916AA1" w:rsidRDefault="00EA2CFD">
            <w:pPr>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13DF" w:rsidRPr="00916AA1" w:rsidRDefault="00EA2CFD">
            <w:pPr>
              <w:widowControl w:val="0"/>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13DF" w:rsidRPr="00916AA1" w:rsidRDefault="00EA2CFD">
            <w:pPr>
              <w:widowControl w:val="0"/>
              <w:ind w:left="40" w:hanging="20"/>
              <w:jc w:val="both"/>
              <w:rPr>
                <w:rFonts w:ascii="Times New Roman" w:eastAsia="Times New Roman" w:hAnsi="Times New Roman" w:cs="Times New Roman"/>
                <w:sz w:val="24"/>
                <w:szCs w:val="24"/>
              </w:rPr>
            </w:pPr>
            <w:r w:rsidRPr="00916A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16A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13DF" w:rsidRPr="00916AA1" w:rsidRDefault="00EA2CFD">
            <w:pPr>
              <w:widowControl w:val="0"/>
              <w:ind w:left="40" w:hanging="20"/>
              <w:jc w:val="both"/>
              <w:rPr>
                <w:rFonts w:ascii="Times New Roman" w:eastAsia="Times New Roman" w:hAnsi="Times New Roman" w:cs="Times New Roman"/>
                <w:color w:val="000000"/>
                <w:sz w:val="24"/>
                <w:szCs w:val="24"/>
              </w:rPr>
            </w:pPr>
            <w:r w:rsidRPr="00916AA1">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16AA1">
              <w:rPr>
                <w:rFonts w:ascii="Times New Roman" w:eastAsia="Times New Roman" w:hAnsi="Times New Roman" w:cs="Times New Roman"/>
                <w:color w:val="000000"/>
                <w:sz w:val="24"/>
                <w:szCs w:val="24"/>
              </w:rPr>
              <w:t>засвідчувального</w:t>
            </w:r>
            <w:proofErr w:type="spellEnd"/>
            <w:r w:rsidRPr="00916AA1">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13DF" w:rsidRDefault="00EA2CF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13DF" w:rsidRDefault="00EA2CF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13DF" w:rsidRDefault="00EA2CF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B13DF">
        <w:trPr>
          <w:trHeight w:val="913"/>
          <w:jc w:val="center"/>
        </w:trPr>
        <w:tc>
          <w:tcPr>
            <w:tcW w:w="705" w:type="dxa"/>
          </w:tcPr>
          <w:p w:rsidR="006B13DF" w:rsidRDefault="009136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t>
            </w:r>
          </w:p>
        </w:tc>
        <w:tc>
          <w:tcPr>
            <w:tcW w:w="2835" w:type="dxa"/>
          </w:tcPr>
          <w:p w:rsidR="006B13DF" w:rsidRDefault="00EA2CF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13DF" w:rsidRPr="00DB37E2" w:rsidRDefault="00EA2CFD">
            <w:pPr>
              <w:widowControl w:val="0"/>
              <w:ind w:right="12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Забезпечення тендерної пропозиції не вимагається.</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13DF" w:rsidRPr="00DB37E2" w:rsidRDefault="006B13DF">
            <w:pPr>
              <w:widowControl w:val="0"/>
              <w:shd w:val="clear" w:color="auto" w:fill="FFFFFF"/>
              <w:ind w:right="120"/>
              <w:jc w:val="both"/>
              <w:rPr>
                <w:rFonts w:ascii="Times New Roman" w:eastAsia="Times New Roman" w:hAnsi="Times New Roman" w:cs="Times New Roman"/>
                <w:sz w:val="24"/>
                <w:szCs w:val="24"/>
              </w:rPr>
            </w:pPr>
          </w:p>
          <w:p w:rsidR="006B13DF" w:rsidRPr="00DB37E2" w:rsidRDefault="00315BB7">
            <w:pPr>
              <w:widowControl w:val="0"/>
              <w:jc w:val="both"/>
              <w:rPr>
                <w:rFonts w:ascii="Times New Roman" w:eastAsia="Times New Roman" w:hAnsi="Times New Roman" w:cs="Times New Roman"/>
                <w:sz w:val="24"/>
                <w:szCs w:val="24"/>
              </w:rPr>
            </w:pPr>
            <w:r w:rsidRPr="00315BB7">
              <w:rPr>
                <w:rFonts w:ascii="Times New Roman" w:eastAsia="Times New Roman" w:hAnsi="Times New Roman" w:cs="Times New Roman"/>
                <w:sz w:val="24"/>
                <w:szCs w:val="24"/>
              </w:rPr>
              <w:t>Забезпечення тендерної пропозиції не вимагається.</w:t>
            </w:r>
          </w:p>
        </w:tc>
      </w:tr>
      <w:tr w:rsidR="006B13DF">
        <w:trPr>
          <w:trHeight w:val="56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xml:space="preserve">Тендерні пропозиції вважаються дійсними </w:t>
            </w:r>
            <w:r w:rsidRPr="003212A7">
              <w:rPr>
                <w:rFonts w:ascii="Times New Roman" w:eastAsia="Times New Roman" w:hAnsi="Times New Roman" w:cs="Times New Roman"/>
                <w:sz w:val="24"/>
                <w:szCs w:val="24"/>
              </w:rPr>
              <w:t xml:space="preserve">протягом </w:t>
            </w:r>
            <w:r w:rsidR="009D79E3" w:rsidRPr="003F47D1">
              <w:rPr>
                <w:rFonts w:ascii="Times New Roman" w:eastAsia="Times New Roman" w:hAnsi="Times New Roman" w:cs="Times New Roman"/>
                <w:sz w:val="24"/>
                <w:szCs w:val="24"/>
              </w:rPr>
              <w:t xml:space="preserve">90 </w:t>
            </w:r>
            <w:r w:rsidRPr="003F47D1">
              <w:rPr>
                <w:rFonts w:ascii="Times New Roman" w:eastAsia="Times New Roman" w:hAnsi="Times New Roman" w:cs="Times New Roman"/>
                <w:sz w:val="24"/>
                <w:szCs w:val="24"/>
              </w:rPr>
              <w:t>(</w:t>
            </w:r>
            <w:r w:rsidR="009D79E3" w:rsidRPr="003F47D1">
              <w:rPr>
                <w:rFonts w:ascii="Times New Roman" w:eastAsia="Times New Roman" w:hAnsi="Times New Roman" w:cs="Times New Roman"/>
                <w:sz w:val="24"/>
                <w:szCs w:val="24"/>
              </w:rPr>
              <w:t>дев’яноста</w:t>
            </w:r>
            <w:r w:rsidRPr="003F47D1">
              <w:rPr>
                <w:rFonts w:ascii="Times New Roman" w:eastAsia="Times New Roman" w:hAnsi="Times New Roman" w:cs="Times New Roman"/>
                <w:sz w:val="24"/>
                <w:szCs w:val="24"/>
              </w:rPr>
              <w:t>) днів із дати кінцевого строку подання тендерних пропозицій.</w:t>
            </w:r>
            <w:r w:rsidRPr="00DB37E2">
              <w:rPr>
                <w:rFonts w:ascii="Times New Roman" w:eastAsia="Times New Roman" w:hAnsi="Times New Roman" w:cs="Times New Roman"/>
                <w:sz w:val="24"/>
                <w:szCs w:val="24"/>
              </w:rPr>
              <w:t xml:space="preserve"> </w:t>
            </w:r>
          </w:p>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13DF" w:rsidRPr="00DB37E2" w:rsidRDefault="00EA2CFD">
            <w:pPr>
              <w:widowControl w:val="0"/>
              <w:jc w:val="both"/>
              <w:rPr>
                <w:rFonts w:ascii="Times New Roman" w:eastAsia="Times New Roman" w:hAnsi="Times New Roman" w:cs="Times New Roman"/>
                <w:sz w:val="24"/>
                <w:szCs w:val="24"/>
                <w:u w:val="single"/>
              </w:rPr>
            </w:pPr>
            <w:r w:rsidRPr="00DB37E2">
              <w:rPr>
                <w:rFonts w:ascii="Times New Roman" w:eastAsia="Times New Roman" w:hAnsi="Times New Roman" w:cs="Times New Roman"/>
                <w:sz w:val="24"/>
                <w:szCs w:val="24"/>
              </w:rPr>
              <w:t xml:space="preserve">Учасник процедури закупівлі </w:t>
            </w:r>
            <w:r w:rsidRPr="00916AA1">
              <w:rPr>
                <w:rFonts w:ascii="Times New Roman" w:eastAsia="Times New Roman" w:hAnsi="Times New Roman" w:cs="Times New Roman"/>
                <w:sz w:val="24"/>
                <w:szCs w:val="24"/>
              </w:rPr>
              <w:t>має право:</w:t>
            </w:r>
          </w:p>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13DF" w:rsidRPr="00DB37E2" w:rsidRDefault="00EA2CFD">
            <w:pPr>
              <w:widowControl w:val="0"/>
              <w:jc w:val="both"/>
              <w:rPr>
                <w:rFonts w:ascii="Times New Roman" w:eastAsia="Times New Roman" w:hAnsi="Times New Roman" w:cs="Times New Roman"/>
                <w:sz w:val="24"/>
                <w:szCs w:val="24"/>
              </w:rPr>
            </w:pPr>
            <w:r w:rsidRPr="00DB37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B37E2">
              <w:rPr>
                <w:rFonts w:ascii="Times New Roman" w:eastAsia="Times New Roman" w:hAnsi="Times New Roman" w:cs="Times New Roman"/>
                <w:i/>
                <w:sz w:val="24"/>
                <w:szCs w:val="24"/>
              </w:rPr>
              <w:t>(у разі якщо таке вимагалося)</w:t>
            </w:r>
            <w:r w:rsidRPr="00DB37E2">
              <w:rPr>
                <w:rFonts w:ascii="Times New Roman" w:eastAsia="Times New Roman" w:hAnsi="Times New Roman" w:cs="Times New Roman"/>
                <w:sz w:val="24"/>
                <w:szCs w:val="24"/>
              </w:rPr>
              <w:t>.</w:t>
            </w:r>
          </w:p>
          <w:p w:rsidR="006B13DF" w:rsidRPr="00DB37E2" w:rsidRDefault="00EA2CFD">
            <w:pPr>
              <w:widowControl w:val="0"/>
              <w:jc w:val="both"/>
              <w:rPr>
                <w:rFonts w:ascii="Times New Roman" w:eastAsia="Times New Roman" w:hAnsi="Times New Roman" w:cs="Times New Roman"/>
                <w:strike/>
                <w:sz w:val="24"/>
                <w:szCs w:val="24"/>
              </w:rPr>
            </w:pPr>
            <w:r w:rsidRPr="00DB37E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3DF" w:rsidRPr="00F36A77" w:rsidRDefault="00EA2CFD">
            <w:pPr>
              <w:widowControl w:val="0"/>
              <w:rPr>
                <w:rFonts w:ascii="Times New Roman" w:eastAsia="Times New Roman" w:hAnsi="Times New Roman" w:cs="Times New Roman"/>
                <w:sz w:val="24"/>
                <w:szCs w:val="24"/>
              </w:rPr>
            </w:pPr>
            <w:r w:rsidRPr="00F36A7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B13DF" w:rsidRPr="003F47D1"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16AA1">
              <w:rPr>
                <w:rFonts w:ascii="Times New Roman" w:eastAsia="Times New Roman" w:hAnsi="Times New Roman" w:cs="Times New Roman"/>
                <w:sz w:val="24"/>
                <w:szCs w:val="24"/>
              </w:rPr>
              <w:t xml:space="preserve">в </w:t>
            </w:r>
            <w:r w:rsidRPr="00916AA1">
              <w:rPr>
                <w:rFonts w:ascii="Times New Roman" w:eastAsia="Times New Roman" w:hAnsi="Times New Roman" w:cs="Times New Roman"/>
                <w:b/>
                <w:sz w:val="24"/>
                <w:szCs w:val="24"/>
              </w:rPr>
              <w:t>Додатку 1</w:t>
            </w:r>
            <w:r w:rsidRPr="003F47D1">
              <w:rPr>
                <w:rFonts w:ascii="Times New Roman" w:eastAsia="Times New Roman" w:hAnsi="Times New Roman" w:cs="Times New Roman"/>
                <w:i/>
                <w:sz w:val="24"/>
                <w:szCs w:val="24"/>
              </w:rPr>
              <w:t xml:space="preserve"> </w:t>
            </w:r>
            <w:r w:rsidRPr="003F47D1">
              <w:rPr>
                <w:rFonts w:ascii="Times New Roman" w:eastAsia="Times New Roman" w:hAnsi="Times New Roman" w:cs="Times New Roman"/>
                <w:sz w:val="24"/>
                <w:szCs w:val="24"/>
              </w:rPr>
              <w:t xml:space="preserve">до цієї тендерної документації. </w:t>
            </w:r>
          </w:p>
          <w:p w:rsidR="006B13DF" w:rsidRPr="003F47D1" w:rsidRDefault="00EA2CFD">
            <w:pPr>
              <w:widowControl w:val="0"/>
              <w:ind w:right="120"/>
              <w:jc w:val="both"/>
              <w:rPr>
                <w:rFonts w:ascii="Times New Roman" w:eastAsia="Times New Roman" w:hAnsi="Times New Roman" w:cs="Times New Roman"/>
                <w:sz w:val="24"/>
                <w:szCs w:val="24"/>
              </w:rPr>
            </w:pPr>
            <w:r w:rsidRPr="003F47D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F47D1">
              <w:rPr>
                <w:rFonts w:ascii="Times New Roman" w:eastAsia="Times New Roman" w:hAnsi="Times New Roman" w:cs="Times New Roman"/>
                <w:b/>
                <w:sz w:val="24"/>
                <w:szCs w:val="24"/>
              </w:rPr>
              <w:t xml:space="preserve"> </w:t>
            </w:r>
            <w:r w:rsidRPr="00916AA1">
              <w:rPr>
                <w:rFonts w:ascii="Times New Roman" w:eastAsia="Times New Roman" w:hAnsi="Times New Roman" w:cs="Times New Roman"/>
                <w:b/>
                <w:sz w:val="24"/>
                <w:szCs w:val="24"/>
              </w:rPr>
              <w:t>Додатку 1</w:t>
            </w:r>
            <w:r w:rsidRPr="003F47D1">
              <w:rPr>
                <w:rFonts w:ascii="Times New Roman" w:eastAsia="Times New Roman" w:hAnsi="Times New Roman" w:cs="Times New Roman"/>
                <w:sz w:val="24"/>
                <w:szCs w:val="24"/>
              </w:rPr>
              <w:t xml:space="preserve"> до цієї тендерної документації. </w:t>
            </w:r>
          </w:p>
          <w:p w:rsidR="006B13DF" w:rsidRPr="00F36A77" w:rsidRDefault="00EA2CFD">
            <w:pPr>
              <w:widowControl w:val="0"/>
              <w:ind w:right="120"/>
              <w:jc w:val="both"/>
              <w:rPr>
                <w:rFonts w:ascii="Times New Roman" w:eastAsia="Times New Roman" w:hAnsi="Times New Roman" w:cs="Times New Roman"/>
                <w:b/>
                <w:sz w:val="24"/>
                <w:szCs w:val="24"/>
              </w:rPr>
            </w:pPr>
            <w:r w:rsidRPr="003F47D1">
              <w:rPr>
                <w:rFonts w:ascii="Times New Roman" w:eastAsia="Times New Roman" w:hAnsi="Times New Roman" w:cs="Times New Roman"/>
                <w:b/>
                <w:sz w:val="24"/>
                <w:szCs w:val="24"/>
              </w:rPr>
              <w:t>Підстави, визначені пунктом 44 Особливостей*.</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36A77">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6A77">
              <w:rPr>
                <w:rFonts w:ascii="Times New Roman" w:eastAsia="Times New Roman" w:hAnsi="Times New Roman" w:cs="Times New Roman"/>
                <w:sz w:val="24"/>
                <w:szCs w:val="24"/>
              </w:rPr>
              <w:t>антиконкурентних</w:t>
            </w:r>
            <w:proofErr w:type="spellEnd"/>
            <w:r w:rsidRPr="00F36A7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36A77">
              <w:rPr>
                <w:rFonts w:ascii="Times New Roman" w:eastAsia="Times New Roman" w:hAnsi="Times New Roman" w:cs="Times New Roman"/>
                <w:sz w:val="24"/>
                <w:szCs w:val="24"/>
              </w:rPr>
              <w:br/>
              <w:t>20 млн. гривень (у тому числі за лотом);</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11) учасник процедури закупівлі або кінцевий </w:t>
            </w:r>
            <w:proofErr w:type="spellStart"/>
            <w:r w:rsidRPr="00F36A77">
              <w:rPr>
                <w:rFonts w:ascii="Times New Roman" w:eastAsia="Times New Roman" w:hAnsi="Times New Roman" w:cs="Times New Roman"/>
                <w:sz w:val="24"/>
                <w:szCs w:val="24"/>
              </w:rPr>
              <w:t>бенефіціарний</w:t>
            </w:r>
            <w:proofErr w:type="spellEnd"/>
            <w:r w:rsidRPr="00F36A7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3DF" w:rsidRPr="00F36A77"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36A77">
              <w:rPr>
                <w:rFonts w:ascii="Times New Roman" w:eastAsia="Times New Roman" w:hAnsi="Times New Roman" w:cs="Times New Roman"/>
                <w:sz w:val="28"/>
                <w:szCs w:val="28"/>
              </w:rPr>
              <w:t xml:space="preserve"> </w:t>
            </w:r>
            <w:r w:rsidRPr="00F36A7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13DF" w:rsidRPr="00F36A77" w:rsidRDefault="00EA2CFD">
            <w:pPr>
              <w:spacing w:after="348"/>
              <w:jc w:val="both"/>
              <w:rPr>
                <w:rFonts w:ascii="Times New Roman" w:eastAsia="Times New Roman" w:hAnsi="Times New Roman" w:cs="Times New Roman"/>
                <w:sz w:val="24"/>
                <w:szCs w:val="24"/>
                <w:highlight w:val="white"/>
              </w:rPr>
            </w:pPr>
            <w:r w:rsidRPr="00F36A7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16AA1">
                <w:rPr>
                  <w:rFonts w:ascii="Times New Roman" w:eastAsia="Times New Roman" w:hAnsi="Times New Roman" w:cs="Times New Roman"/>
                  <w:sz w:val="24"/>
                  <w:szCs w:val="24"/>
                </w:rPr>
                <w:t>частини друго</w:t>
              </w:r>
            </w:hyperlink>
            <w:r w:rsidRPr="00916AA1">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w:t>
            </w:r>
            <w:r w:rsidRPr="003F47D1">
              <w:rPr>
                <w:rFonts w:ascii="Times New Roman" w:eastAsia="Times New Roman" w:hAnsi="Times New Roman" w:cs="Times New Roman"/>
                <w:sz w:val="24"/>
                <w:szCs w:val="24"/>
              </w:rPr>
              <w:t xml:space="preserve">в </w:t>
            </w:r>
            <w:r w:rsidRPr="00916AA1">
              <w:rPr>
                <w:rFonts w:ascii="Times New Roman" w:eastAsia="Times New Roman" w:hAnsi="Times New Roman" w:cs="Times New Roman"/>
                <w:b/>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13DF" w:rsidRPr="00F36A77" w:rsidRDefault="00EA2CFD">
            <w:pPr>
              <w:widowControl w:val="0"/>
              <w:rPr>
                <w:rFonts w:ascii="Times New Roman" w:eastAsia="Times New Roman" w:hAnsi="Times New Roman" w:cs="Times New Roman"/>
                <w:sz w:val="24"/>
                <w:szCs w:val="24"/>
              </w:rPr>
            </w:pPr>
            <w:r w:rsidRPr="00F36A7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B13DF" w:rsidRPr="00F36A77"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Не передбачено.  </w:t>
            </w:r>
          </w:p>
          <w:p w:rsidR="006B13DF" w:rsidRPr="00F36A77" w:rsidRDefault="006B13DF">
            <w:pPr>
              <w:widowControl w:val="0"/>
              <w:ind w:right="120"/>
              <w:jc w:val="both"/>
              <w:rPr>
                <w:rFonts w:ascii="Times New Roman" w:eastAsia="Times New Roman" w:hAnsi="Times New Roman" w:cs="Times New Roman"/>
                <w:b/>
                <w:sz w:val="24"/>
                <w:szCs w:val="24"/>
              </w:rPr>
            </w:pPr>
          </w:p>
          <w:p w:rsidR="006B13DF" w:rsidRPr="00F36A77" w:rsidRDefault="006B13DF">
            <w:pPr>
              <w:widowControl w:val="0"/>
              <w:ind w:right="120"/>
              <w:jc w:val="both"/>
              <w:rPr>
                <w:rFonts w:ascii="Times New Roman" w:eastAsia="Times New Roman" w:hAnsi="Times New Roman" w:cs="Times New Roman"/>
                <w:sz w:val="24"/>
                <w:szCs w:val="24"/>
              </w:rPr>
            </w:pPr>
          </w:p>
        </w:tc>
      </w:tr>
      <w:tr w:rsidR="006B13DF">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13DF">
        <w:trPr>
          <w:trHeight w:val="442"/>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15BB7" w:rsidRDefault="00EA2CFD">
            <w:pPr>
              <w:widowControl w:val="0"/>
              <w:ind w:left="40" w:right="120"/>
              <w:jc w:val="both"/>
              <w:rPr>
                <w:rFonts w:ascii="Times New Roman" w:eastAsia="Times New Roman" w:hAnsi="Times New Roman" w:cs="Times New Roman"/>
                <w:sz w:val="24"/>
                <w:szCs w:val="24"/>
              </w:rPr>
            </w:pPr>
            <w:r w:rsidRPr="00157AE8">
              <w:rPr>
                <w:rFonts w:ascii="Times New Roman" w:eastAsia="Times New Roman" w:hAnsi="Times New Roman" w:cs="Times New Roman"/>
                <w:sz w:val="24"/>
                <w:szCs w:val="24"/>
              </w:rPr>
              <w:t xml:space="preserve">Кінцевий строк подання тендерних пропозицій — </w:t>
            </w:r>
          </w:p>
          <w:p w:rsidR="006B13DF" w:rsidRPr="00F36A77" w:rsidRDefault="00F23A64">
            <w:pPr>
              <w:widowControl w:val="0"/>
              <w:ind w:left="40" w:right="120"/>
              <w:jc w:val="both"/>
              <w:rPr>
                <w:rFonts w:ascii="Times New Roman" w:eastAsia="Times New Roman" w:hAnsi="Times New Roman" w:cs="Times New Roman"/>
                <w:sz w:val="24"/>
                <w:szCs w:val="24"/>
                <w:highlight w:val="magenta"/>
              </w:rPr>
            </w:pPr>
            <w:r w:rsidRPr="00D112AE">
              <w:rPr>
                <w:rFonts w:ascii="Times New Roman" w:eastAsia="Times New Roman" w:hAnsi="Times New Roman" w:cs="Times New Roman"/>
                <w:b/>
                <w:sz w:val="24"/>
                <w:szCs w:val="24"/>
              </w:rPr>
              <w:t>05 квітня</w:t>
            </w:r>
            <w:r w:rsidR="009E69F0" w:rsidRPr="00D112AE">
              <w:rPr>
                <w:rFonts w:ascii="Times New Roman" w:eastAsia="Times New Roman" w:hAnsi="Times New Roman" w:cs="Times New Roman"/>
                <w:b/>
                <w:sz w:val="24"/>
                <w:szCs w:val="24"/>
              </w:rPr>
              <w:t xml:space="preserve"> 2023</w:t>
            </w:r>
            <w:r w:rsidR="00EA2CFD" w:rsidRPr="00D112AE">
              <w:rPr>
                <w:rFonts w:ascii="Times New Roman" w:eastAsia="Times New Roman" w:hAnsi="Times New Roman" w:cs="Times New Roman"/>
                <w:b/>
                <w:sz w:val="24"/>
                <w:szCs w:val="24"/>
              </w:rPr>
              <w:t xml:space="preserve"> року</w:t>
            </w:r>
            <w:r w:rsidR="00B41CC4" w:rsidRPr="00D112AE">
              <w:rPr>
                <w:rFonts w:ascii="Times New Roman" w:eastAsia="Times New Roman" w:hAnsi="Times New Roman" w:cs="Times New Roman"/>
                <w:b/>
                <w:sz w:val="24"/>
                <w:szCs w:val="24"/>
              </w:rPr>
              <w:t xml:space="preserve"> до 00 год. 00 хв.</w:t>
            </w:r>
            <w:r w:rsidR="00EA2CFD" w:rsidRPr="00D112AE">
              <w:rPr>
                <w:rFonts w:ascii="Times New Roman" w:eastAsia="Times New Roman" w:hAnsi="Times New Roman" w:cs="Times New Roman"/>
                <w:b/>
                <w:sz w:val="24"/>
                <w:szCs w:val="24"/>
              </w:rPr>
              <w:t xml:space="preserve"> </w:t>
            </w:r>
            <w:r w:rsidR="00EA2CFD" w:rsidRPr="00F36A7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13DF" w:rsidRDefault="00EA2C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13DF" w:rsidTr="003212A7">
        <w:trPr>
          <w:trHeight w:val="557"/>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B13DF" w:rsidRDefault="00EA2CF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13DF">
        <w:trPr>
          <w:trHeight w:val="512"/>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13DF" w:rsidRPr="00F36A77" w:rsidRDefault="00EA2CFD">
            <w:pPr>
              <w:widowControl w:val="0"/>
              <w:jc w:val="both"/>
              <w:rPr>
                <w:rFonts w:ascii="Times New Roman" w:eastAsia="Times New Roman" w:hAnsi="Times New Roman" w:cs="Times New Roman"/>
                <w:b/>
                <w:sz w:val="24"/>
                <w:szCs w:val="24"/>
              </w:rPr>
            </w:pPr>
            <w:r w:rsidRPr="00F36A7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13DF" w:rsidRPr="00F36A77" w:rsidRDefault="00EA2CFD">
            <w:pPr>
              <w:widowControl w:val="0"/>
              <w:jc w:val="both"/>
              <w:rPr>
                <w:rFonts w:ascii="Times New Roman" w:eastAsia="Times New Roman" w:hAnsi="Times New Roman" w:cs="Times New Roman"/>
                <w:color w:val="000000"/>
                <w:sz w:val="24"/>
                <w:szCs w:val="24"/>
              </w:rPr>
            </w:pPr>
            <w:r w:rsidRPr="00F36A7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13DF" w:rsidRPr="007A3324" w:rsidRDefault="00EA2CFD">
            <w:pPr>
              <w:widowControl w:val="0"/>
              <w:jc w:val="both"/>
              <w:rPr>
                <w:rFonts w:ascii="Times New Roman" w:eastAsia="Times New Roman" w:hAnsi="Times New Roman" w:cs="Times New Roman"/>
                <w:sz w:val="24"/>
                <w:szCs w:val="24"/>
              </w:rPr>
            </w:pPr>
            <w:r w:rsidRPr="007A3324">
              <w:rPr>
                <w:rFonts w:ascii="Times New Roman" w:eastAsia="Times New Roman" w:hAnsi="Times New Roman" w:cs="Times New Roman"/>
                <w:sz w:val="24"/>
                <w:szCs w:val="24"/>
              </w:rPr>
              <w:t xml:space="preserve">Ціна тендерної пропозиції </w:t>
            </w:r>
            <w:r w:rsidRPr="007A3324">
              <w:rPr>
                <w:rFonts w:ascii="Times New Roman" w:eastAsia="Times New Roman" w:hAnsi="Times New Roman" w:cs="Times New Roman"/>
                <w:b/>
                <w:sz w:val="24"/>
                <w:szCs w:val="24"/>
              </w:rPr>
              <w:t>не може</w:t>
            </w:r>
            <w:r w:rsidRPr="007A332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13DF" w:rsidRPr="007A3324" w:rsidRDefault="00EA2CFD">
            <w:pPr>
              <w:widowControl w:val="0"/>
              <w:jc w:val="both"/>
              <w:rPr>
                <w:rFonts w:ascii="Times New Roman" w:eastAsia="Times New Roman" w:hAnsi="Times New Roman" w:cs="Times New Roman"/>
                <w:b/>
                <w:color w:val="4A86E8"/>
                <w:sz w:val="24"/>
                <w:szCs w:val="24"/>
              </w:rPr>
            </w:pPr>
            <w:r w:rsidRPr="007A3324">
              <w:rPr>
                <w:rFonts w:ascii="Times New Roman" w:eastAsia="Times New Roman" w:hAnsi="Times New Roman" w:cs="Times New Roman"/>
                <w:sz w:val="24"/>
                <w:szCs w:val="24"/>
              </w:rPr>
              <w:t xml:space="preserve">До розгляду </w:t>
            </w:r>
            <w:r w:rsidRPr="007A3324">
              <w:rPr>
                <w:rFonts w:ascii="Times New Roman" w:eastAsia="Times New Roman" w:hAnsi="Times New Roman" w:cs="Times New Roman"/>
                <w:b/>
                <w:sz w:val="24"/>
                <w:szCs w:val="24"/>
              </w:rPr>
              <w:t xml:space="preserve">не приймається </w:t>
            </w:r>
            <w:r w:rsidRPr="007A332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00E00996" w:rsidRPr="00E00996">
              <w:rPr>
                <w:rFonts w:ascii="Times New Roman" w:eastAsia="Times New Roman" w:hAnsi="Times New Roman" w:cs="Times New Roman"/>
                <w:b/>
                <w:sz w:val="24"/>
                <w:szCs w:val="24"/>
              </w:rPr>
              <w:t xml:space="preserve">витрат на </w:t>
            </w:r>
            <w:r w:rsidR="00012991">
              <w:rPr>
                <w:rFonts w:ascii="Times New Roman" w:eastAsia="Times New Roman" w:hAnsi="Times New Roman" w:cs="Times New Roman"/>
                <w:b/>
                <w:sz w:val="24"/>
                <w:szCs w:val="24"/>
              </w:rPr>
              <w:t xml:space="preserve">навантаження/розвантаження товару, </w:t>
            </w:r>
            <w:r w:rsidR="00E00996" w:rsidRPr="00E00996">
              <w:rPr>
                <w:rFonts w:ascii="Times New Roman" w:eastAsia="Times New Roman" w:hAnsi="Times New Roman" w:cs="Times New Roman"/>
                <w:b/>
                <w:sz w:val="24"/>
                <w:szCs w:val="24"/>
              </w:rPr>
              <w:t>доставку товару</w:t>
            </w:r>
            <w:r w:rsidR="00E00996">
              <w:rPr>
                <w:rFonts w:ascii="Times New Roman" w:eastAsia="Times New Roman" w:hAnsi="Times New Roman" w:cs="Times New Roman"/>
                <w:sz w:val="24"/>
                <w:szCs w:val="24"/>
              </w:rPr>
              <w:t xml:space="preserve"> до місця, вказаного Замовником у тендерній документації, </w:t>
            </w:r>
            <w:r w:rsidRPr="00E00996">
              <w:rPr>
                <w:rFonts w:ascii="Times New Roman" w:eastAsia="Times New Roman" w:hAnsi="Times New Roman" w:cs="Times New Roman"/>
                <w:b/>
                <w:sz w:val="24"/>
                <w:szCs w:val="24"/>
              </w:rPr>
              <w:t>усіх податків та зборів</w:t>
            </w:r>
            <w:r>
              <w:rPr>
                <w:rFonts w:ascii="Times New Roman" w:eastAsia="Times New Roman" w:hAnsi="Times New Roman" w:cs="Times New Roman"/>
                <w:sz w:val="24"/>
                <w:szCs w:val="24"/>
              </w:rPr>
              <w:t xml:space="preserve"> (у тому </w:t>
            </w:r>
            <w:r>
              <w:rPr>
                <w:rFonts w:ascii="Times New Roman" w:eastAsia="Times New Roman" w:hAnsi="Times New Roman" w:cs="Times New Roman"/>
                <w:sz w:val="24"/>
                <w:szCs w:val="24"/>
              </w:rPr>
              <w:lastRenderedPageBreak/>
              <w:t>числі ПДВ).</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Оцінка здійснюєтьс</w:t>
            </w:r>
            <w:r w:rsidR="00FA6F37" w:rsidRPr="00F36A77">
              <w:rPr>
                <w:rFonts w:ascii="Times New Roman" w:eastAsia="Times New Roman" w:hAnsi="Times New Roman" w:cs="Times New Roman"/>
                <w:sz w:val="24"/>
                <w:szCs w:val="24"/>
              </w:rPr>
              <w:t xml:space="preserve">я </w:t>
            </w:r>
            <w:r w:rsidRPr="00F36A77">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xml:space="preserve">Учасник визначає ціни на </w:t>
            </w:r>
            <w:r w:rsidRPr="00F36A77">
              <w:rPr>
                <w:rFonts w:ascii="Times New Roman" w:eastAsia="Times New Roman" w:hAnsi="Times New Roman" w:cs="Times New Roman"/>
                <w:b/>
                <w:sz w:val="24"/>
                <w:szCs w:val="24"/>
              </w:rPr>
              <w:t>товар/послуги/роботи</w:t>
            </w:r>
            <w:r w:rsidRPr="00F36A77">
              <w:rPr>
                <w:rFonts w:ascii="Times New Roman" w:eastAsia="Times New Roman" w:hAnsi="Times New Roman" w:cs="Times New Roman"/>
                <w:sz w:val="24"/>
                <w:szCs w:val="24"/>
              </w:rPr>
              <w:t xml:space="preserve">, що він пропонує </w:t>
            </w:r>
            <w:r w:rsidRPr="00F36A77">
              <w:rPr>
                <w:rFonts w:ascii="Times New Roman" w:eastAsia="Times New Roman" w:hAnsi="Times New Roman" w:cs="Times New Roman"/>
                <w:b/>
                <w:sz w:val="24"/>
                <w:szCs w:val="24"/>
              </w:rPr>
              <w:t>поставити/надати/виконати</w:t>
            </w:r>
            <w:r w:rsidRPr="00F36A7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6A77">
              <w:rPr>
                <w:rFonts w:ascii="Times New Roman" w:eastAsia="Times New Roman" w:hAnsi="Times New Roman" w:cs="Times New Roman"/>
                <w:b/>
                <w:sz w:val="24"/>
                <w:szCs w:val="24"/>
              </w:rPr>
              <w:t>товару/послуг/робіт</w:t>
            </w:r>
            <w:r w:rsidRPr="00F36A77">
              <w:rPr>
                <w:rFonts w:ascii="Times New Roman" w:eastAsia="Times New Roman" w:hAnsi="Times New Roman" w:cs="Times New Roman"/>
                <w:sz w:val="24"/>
                <w:szCs w:val="24"/>
              </w:rPr>
              <w:t xml:space="preserve"> даного виду.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13DF" w:rsidRPr="00424451" w:rsidRDefault="00EA2CFD">
            <w:pPr>
              <w:widowControl w:val="0"/>
              <w:jc w:val="both"/>
              <w:rPr>
                <w:rFonts w:ascii="Times New Roman" w:eastAsia="Times New Roman" w:hAnsi="Times New Roman" w:cs="Times New Roman"/>
                <w:sz w:val="24"/>
                <w:szCs w:val="24"/>
              </w:rPr>
            </w:pPr>
            <w:r w:rsidRPr="0042445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3DF" w:rsidRPr="007A3324" w:rsidRDefault="00EA2CFD">
            <w:pPr>
              <w:widowControl w:val="0"/>
              <w:jc w:val="both"/>
              <w:rPr>
                <w:rFonts w:ascii="Times New Roman" w:eastAsia="Times New Roman" w:hAnsi="Times New Roman" w:cs="Times New Roman"/>
                <w:sz w:val="24"/>
                <w:szCs w:val="24"/>
              </w:rPr>
            </w:pPr>
            <w:r w:rsidRPr="007A332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A3324">
              <w:rPr>
                <w:rFonts w:ascii="Times New Roman" w:eastAsia="Times New Roman" w:hAnsi="Times New Roman" w:cs="Times New Roman"/>
                <w:b/>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sidRPr="007A332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8C6CCE">
              <w:rPr>
                <w:rFonts w:ascii="Times New Roman" w:eastAsia="Times New Roman" w:hAnsi="Times New Roman" w:cs="Times New Roman"/>
                <w:sz w:val="24"/>
                <w:szCs w:val="24"/>
                <w:highlight w:val="white"/>
              </w:rPr>
              <w:t>, 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sidRPr="007A3324">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A3324">
              <w:rPr>
                <w:rFonts w:ascii="Times New Roman" w:eastAsia="Times New Roman" w:hAnsi="Times New Roman" w:cs="Times New Roman"/>
                <w:b/>
                <w:sz w:val="24"/>
                <w:szCs w:val="24"/>
              </w:rPr>
              <w:t>протягом 24 годин</w:t>
            </w:r>
            <w:r w:rsidRPr="007A3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36A77">
              <w:rPr>
                <w:rFonts w:ascii="Times New Roman" w:eastAsia="Times New Roman" w:hAnsi="Times New Roman" w:cs="Times New Roman"/>
                <w:i/>
                <w:sz w:val="24"/>
                <w:szCs w:val="24"/>
              </w:rPr>
              <w:t>(у разі встановлення такої вимоги)</w:t>
            </w:r>
            <w:r w:rsidRPr="00F36A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13DF" w:rsidRPr="007A3324" w:rsidRDefault="00EA2CFD">
            <w:pPr>
              <w:widowControl w:val="0"/>
              <w:jc w:val="both"/>
              <w:rPr>
                <w:rFonts w:ascii="Times New Roman" w:eastAsia="Times New Roman" w:hAnsi="Times New Roman" w:cs="Times New Roman"/>
                <w:sz w:val="24"/>
                <w:szCs w:val="24"/>
              </w:rPr>
            </w:pPr>
            <w:r w:rsidRPr="007A3324">
              <w:rPr>
                <w:rFonts w:ascii="Times New Roman" w:eastAsia="Times New Roman" w:hAnsi="Times New Roman" w:cs="Times New Roman"/>
                <w:b/>
                <w:color w:val="000000"/>
                <w:sz w:val="24"/>
                <w:szCs w:val="24"/>
              </w:rPr>
              <w:t>Інші умови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3F47D1">
              <w:rPr>
                <w:rFonts w:ascii="Times New Roman" w:eastAsia="Times New Roman" w:hAnsi="Times New Roman" w:cs="Times New Roman"/>
                <w:color w:val="000000"/>
                <w:sz w:val="24"/>
                <w:szCs w:val="24"/>
              </w:rPr>
              <w:t xml:space="preserve">передбачених </w:t>
            </w:r>
            <w:r w:rsidRPr="007A3324">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7A3324">
              <w:rPr>
                <w:rFonts w:ascii="Times New Roman" w:eastAsia="Times New Roman" w:hAnsi="Times New Roman" w:cs="Times New Roman"/>
                <w:b/>
                <w:color w:val="000000"/>
                <w:sz w:val="24"/>
                <w:szCs w:val="24"/>
              </w:rPr>
              <w:t xml:space="preserve">Додатку </w:t>
            </w:r>
            <w:r w:rsidR="009136B4" w:rsidRPr="007A3324">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3324">
              <w:rPr>
                <w:rFonts w:ascii="Times New Roman" w:eastAsia="Times New Roman" w:hAnsi="Times New Roman" w:cs="Times New Roman"/>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13DF" w:rsidRDefault="00EA2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13DF" w:rsidRDefault="00EA2C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13DF" w:rsidRPr="00F36A77"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w:t>
            </w:r>
            <w:r w:rsidRPr="00F36A77">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F36A77">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36A77">
              <w:rPr>
                <w:rFonts w:ascii="Times New Roman" w:eastAsia="Times New Roman" w:hAnsi="Times New Roman" w:cs="Times New Roman"/>
                <w:sz w:val="24"/>
                <w:szCs w:val="24"/>
              </w:rPr>
              <w:t>бенефіціарним</w:t>
            </w:r>
            <w:proofErr w:type="spellEnd"/>
            <w:r w:rsidRPr="00F36A7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B13DF" w:rsidRDefault="00EA2CFD">
            <w:pPr>
              <w:widowControl w:val="0"/>
              <w:jc w:val="both"/>
              <w:rPr>
                <w:rFonts w:ascii="Times New Roman" w:eastAsia="Times New Roman" w:hAnsi="Times New Roman" w:cs="Times New Roman"/>
                <w:i/>
                <w:sz w:val="20"/>
                <w:szCs w:val="20"/>
              </w:rPr>
            </w:pPr>
            <w:r w:rsidRPr="00F36A7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w:t>
            </w:r>
            <w:r>
              <w:rPr>
                <w:rFonts w:ascii="Times New Roman" w:eastAsia="Times New Roman" w:hAnsi="Times New Roman" w:cs="Times New Roman"/>
                <w:color w:val="00B050"/>
                <w:sz w:val="24"/>
                <w:szCs w:val="24"/>
              </w:rPr>
              <w:t xml:space="preserve"> </w:t>
            </w:r>
            <w:r w:rsidRPr="00F36A77">
              <w:rPr>
                <w:rFonts w:ascii="Times New Roman" w:eastAsia="Times New Roman" w:hAnsi="Times New Roman" w:cs="Times New Roman"/>
                <w:sz w:val="24"/>
                <w:szCs w:val="24"/>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sidRPr="007A3324">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B13DF" w:rsidRPr="007A3324" w:rsidRDefault="00EA2CFD">
            <w:pPr>
              <w:widowControl w:val="0"/>
              <w:spacing w:line="228" w:lineRule="auto"/>
              <w:jc w:val="both"/>
              <w:rPr>
                <w:rFonts w:ascii="Times New Roman" w:eastAsia="Times New Roman" w:hAnsi="Times New Roman" w:cs="Times New Roman"/>
                <w:sz w:val="24"/>
                <w:szCs w:val="24"/>
              </w:rPr>
            </w:pPr>
            <w:r w:rsidRPr="007A3324">
              <w:rPr>
                <w:rFonts w:ascii="Times New Roman" w:eastAsia="Times New Roman" w:hAnsi="Times New Roman" w:cs="Times New Roman"/>
                <w:sz w:val="24"/>
                <w:szCs w:val="24"/>
              </w:rPr>
              <w:t>1) учасник процедури закупівлі:</w:t>
            </w:r>
          </w:p>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B13DF"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не виправив виявлені замовником</w:t>
            </w:r>
            <w:r>
              <w:rPr>
                <w:rFonts w:ascii="Times New Roman" w:eastAsia="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B13DF" w:rsidRPr="00F36A77"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6A7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F36A77">
              <w:rPr>
                <w:rFonts w:ascii="Times New Roman" w:eastAsia="Times New Roman" w:hAnsi="Times New Roman" w:cs="Times New Roman"/>
                <w:sz w:val="24"/>
                <w:szCs w:val="24"/>
              </w:rPr>
              <w:lastRenderedPageBreak/>
              <w:t xml:space="preserve">України, кінцевим </w:t>
            </w:r>
            <w:proofErr w:type="spellStart"/>
            <w:r w:rsidRPr="00F36A77">
              <w:rPr>
                <w:rFonts w:ascii="Times New Roman" w:eastAsia="Times New Roman" w:hAnsi="Times New Roman" w:cs="Times New Roman"/>
                <w:sz w:val="24"/>
                <w:szCs w:val="24"/>
              </w:rPr>
              <w:t>бенефіціарним</w:t>
            </w:r>
            <w:proofErr w:type="spellEnd"/>
            <w:r w:rsidRPr="00F36A7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B050"/>
                <w:sz w:val="24"/>
                <w:szCs w:val="24"/>
              </w:rPr>
              <w:t xml:space="preserve"> </w:t>
            </w:r>
            <w:r w:rsidRPr="00F36A77">
              <w:rPr>
                <w:rFonts w:ascii="Times New Roman" w:eastAsia="Times New Roman" w:hAnsi="Times New Roman" w:cs="Times New Roman"/>
                <w:sz w:val="24"/>
                <w:szCs w:val="24"/>
              </w:rPr>
              <w:t>(Офіційний вісник України, 2022 р., № 84, ст. 5176)*;</w:t>
            </w:r>
          </w:p>
          <w:p w:rsidR="006B13DF" w:rsidRPr="007A3324"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3324">
              <w:rPr>
                <w:rFonts w:ascii="Times New Roman" w:eastAsia="Times New Roman" w:hAnsi="Times New Roman" w:cs="Times New Roman"/>
                <w:sz w:val="24"/>
                <w:szCs w:val="24"/>
              </w:rPr>
              <w:t>2) тендерна пропозиція:</w:t>
            </w:r>
          </w:p>
          <w:p w:rsidR="006B13DF" w:rsidRPr="00F36A77"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13DF" w:rsidRPr="007A3324"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3324">
              <w:rPr>
                <w:rFonts w:ascii="Times New Roman" w:eastAsia="Times New Roman" w:hAnsi="Times New Roman" w:cs="Times New Roman"/>
                <w:sz w:val="24"/>
                <w:szCs w:val="24"/>
              </w:rPr>
              <w:t>3) переможець процедури закупівлі:</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36A77">
              <w:rPr>
                <w:rFonts w:ascii="Times New Roman" w:eastAsia="Times New Roman" w:hAnsi="Times New Roman" w:cs="Times New Roman"/>
                <w:sz w:val="24"/>
                <w:szCs w:val="24"/>
              </w:rPr>
              <w:t>визначених пунктом 44 цих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A3324">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3324">
              <w:rPr>
                <w:rFonts w:ascii="Times New Roman" w:eastAsia="Times New Roman" w:hAnsi="Times New Roman" w:cs="Times New Roman"/>
                <w:sz w:val="24"/>
                <w:szCs w:val="24"/>
              </w:rPr>
              <w:t>у разі, коли:</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13DF"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3324">
              <w:rPr>
                <w:rFonts w:ascii="Times New Roman" w:eastAsia="Times New Roman" w:hAnsi="Times New Roman" w:cs="Times New Roman"/>
                <w:b/>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13DF">
        <w:trPr>
          <w:trHeight w:val="472"/>
          <w:jc w:val="center"/>
        </w:trPr>
        <w:tc>
          <w:tcPr>
            <w:tcW w:w="9960"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7A3324">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13DF" w:rsidRPr="007A3324" w:rsidRDefault="00EA2CFD">
            <w:pPr>
              <w:widowControl w:val="0"/>
              <w:jc w:val="both"/>
              <w:rPr>
                <w:rFonts w:ascii="Times New Roman" w:eastAsia="Times New Roman" w:hAnsi="Times New Roman" w:cs="Times New Roman"/>
                <w:b/>
                <w:sz w:val="24"/>
                <w:szCs w:val="24"/>
              </w:rPr>
            </w:pPr>
            <w:r w:rsidRPr="007A3324">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3324">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A3324">
              <w:rPr>
                <w:rFonts w:ascii="Times New Roman" w:eastAsia="Times New Roman" w:hAnsi="Times New Roman" w:cs="Times New Roman"/>
                <w:b/>
                <w:sz w:val="24"/>
                <w:szCs w:val="24"/>
                <w:highlight w:val="white"/>
              </w:rPr>
              <w:t>може бути продовжений до 60 днів</w:t>
            </w:r>
            <w:r w:rsidRPr="007A332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A3324">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13DF" w:rsidRDefault="00EA2CF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sidRPr="003F47D1">
              <w:rPr>
                <w:rFonts w:ascii="Times New Roman" w:eastAsia="Times New Roman" w:hAnsi="Times New Roman" w:cs="Times New Roman"/>
                <w:color w:val="000000"/>
                <w:sz w:val="24"/>
                <w:szCs w:val="24"/>
              </w:rPr>
              <w:t xml:space="preserve">в </w:t>
            </w:r>
            <w:r w:rsidRPr="007A3324">
              <w:rPr>
                <w:rFonts w:ascii="Times New Roman" w:eastAsia="Times New Roman" w:hAnsi="Times New Roman" w:cs="Times New Roman"/>
                <w:b/>
                <w:color w:val="000000"/>
                <w:sz w:val="24"/>
                <w:szCs w:val="24"/>
              </w:rPr>
              <w:t xml:space="preserve">Додатку </w:t>
            </w:r>
            <w:r w:rsidR="00DB157B" w:rsidRPr="007A3324">
              <w:rPr>
                <w:rFonts w:ascii="Times New Roman" w:eastAsia="Times New Roman" w:hAnsi="Times New Roman" w:cs="Times New Roman"/>
                <w:b/>
                <w:color w:val="000000"/>
                <w:sz w:val="24"/>
                <w:szCs w:val="24"/>
              </w:rPr>
              <w:t>4</w:t>
            </w:r>
            <w:r w:rsidRPr="003F47D1">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13DF" w:rsidRDefault="00EA2CFD">
            <w:pPr>
              <w:widowControl w:val="0"/>
              <w:jc w:val="both"/>
              <w:rPr>
                <w:rFonts w:ascii="Times New Roman" w:eastAsia="Times New Roman" w:hAnsi="Times New Roman" w:cs="Times New Roman"/>
                <w:color w:val="000000"/>
                <w:sz w:val="24"/>
                <w:szCs w:val="24"/>
              </w:rPr>
            </w:pPr>
            <w:r w:rsidRPr="007A3324">
              <w:rPr>
                <w:rFonts w:ascii="Times New Roman" w:eastAsia="Times New Roman" w:hAnsi="Times New Roman" w:cs="Times New Roman"/>
                <w:b/>
                <w:color w:val="000000"/>
                <w:sz w:val="24"/>
                <w:szCs w:val="24"/>
              </w:rPr>
              <w:t>Переможець</w:t>
            </w:r>
            <w:r w:rsidRPr="007A33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B13DF">
        <w:trPr>
          <w:trHeight w:val="210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B13DF" w:rsidRPr="00F36A77" w:rsidRDefault="00EA2CFD">
            <w:pPr>
              <w:widowControl w:val="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визначення грошового еквівалента зобов’язання в іноземній валюті;</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3DF" w:rsidRPr="00F36A77"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B13DF">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13DF" w:rsidRPr="00F36A77" w:rsidRDefault="00EA2CFD">
            <w:pPr>
              <w:widowControl w:val="0"/>
              <w:ind w:right="120"/>
              <w:jc w:val="both"/>
              <w:rPr>
                <w:rFonts w:ascii="Times New Roman" w:eastAsia="Times New Roman" w:hAnsi="Times New Roman" w:cs="Times New Roman"/>
                <w:sz w:val="24"/>
                <w:szCs w:val="24"/>
              </w:rPr>
            </w:pPr>
            <w:r w:rsidRPr="00F36A77">
              <w:rPr>
                <w:rFonts w:ascii="Times New Roman" w:eastAsia="Times New Roman" w:hAnsi="Times New Roman" w:cs="Times New Roman"/>
                <w:sz w:val="24"/>
                <w:szCs w:val="24"/>
              </w:rPr>
              <w:t>Забезпечення виконання договору про закупівлю не вимагається.</w:t>
            </w:r>
          </w:p>
          <w:p w:rsidR="006B13DF" w:rsidRPr="00F36A77" w:rsidRDefault="006B13DF">
            <w:pPr>
              <w:widowControl w:val="0"/>
              <w:ind w:right="120"/>
              <w:jc w:val="both"/>
              <w:rPr>
                <w:rFonts w:ascii="Times New Roman" w:eastAsia="Times New Roman" w:hAnsi="Times New Roman" w:cs="Times New Roman"/>
                <w:sz w:val="24"/>
                <w:szCs w:val="24"/>
              </w:rPr>
            </w:pPr>
          </w:p>
          <w:p w:rsidR="006B13DF" w:rsidRPr="00F36A77" w:rsidRDefault="006B13DF">
            <w:pPr>
              <w:widowControl w:val="0"/>
              <w:jc w:val="both"/>
              <w:rPr>
                <w:rFonts w:ascii="Times New Roman" w:eastAsia="Times New Roman" w:hAnsi="Times New Roman" w:cs="Times New Roman"/>
                <w:sz w:val="24"/>
                <w:szCs w:val="24"/>
              </w:rPr>
            </w:pPr>
          </w:p>
        </w:tc>
      </w:tr>
    </w:tbl>
    <w:p w:rsidR="006B13DF" w:rsidRPr="00BB1742" w:rsidRDefault="006B13D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6B13DF" w:rsidRPr="00091891" w:rsidRDefault="00EA2CFD" w:rsidP="008A5F0C">
      <w:pPr>
        <w:widowControl w:val="0"/>
        <w:spacing w:after="0" w:line="240" w:lineRule="auto"/>
        <w:rPr>
          <w:rFonts w:ascii="Times New Roman" w:eastAsia="Times New Roman" w:hAnsi="Times New Roman" w:cs="Times New Roman"/>
          <w:sz w:val="24"/>
          <w:szCs w:val="24"/>
        </w:rPr>
      </w:pPr>
      <w:r w:rsidRPr="00BB1742">
        <w:rPr>
          <w:rFonts w:ascii="Times New Roman" w:eastAsia="Times New Roman" w:hAnsi="Times New Roman" w:cs="Times New Roman"/>
          <w:sz w:val="24"/>
          <w:szCs w:val="24"/>
        </w:rPr>
        <w:t xml:space="preserve">Додатки: </w:t>
      </w:r>
      <w:r w:rsidRPr="00BB1742">
        <w:rPr>
          <w:rFonts w:ascii="Times New Roman" w:eastAsia="Times New Roman" w:hAnsi="Times New Roman" w:cs="Times New Roman"/>
          <w:sz w:val="24"/>
          <w:szCs w:val="24"/>
        </w:rPr>
        <w:tab/>
      </w:r>
      <w:r w:rsidRPr="00091891">
        <w:rPr>
          <w:rFonts w:ascii="Times New Roman" w:eastAsia="Times New Roman" w:hAnsi="Times New Roman" w:cs="Times New Roman"/>
          <w:sz w:val="24"/>
          <w:szCs w:val="24"/>
        </w:rPr>
        <w:t xml:space="preserve">1. Додаток 1 до тендерної документації </w:t>
      </w:r>
      <w:r w:rsidR="00DB157B" w:rsidRPr="00091891">
        <w:rPr>
          <w:rFonts w:ascii="Times New Roman" w:eastAsia="Times New Roman" w:hAnsi="Times New Roman" w:cs="Times New Roman"/>
          <w:sz w:val="24"/>
          <w:szCs w:val="24"/>
        </w:rPr>
        <w:t xml:space="preserve"> - Кваліфікаційні критерії</w:t>
      </w:r>
    </w:p>
    <w:p w:rsidR="006B13DF" w:rsidRPr="00091891" w:rsidRDefault="00EA2CFD" w:rsidP="008A5F0C">
      <w:pPr>
        <w:widowControl w:val="0"/>
        <w:spacing w:after="0" w:line="240" w:lineRule="auto"/>
        <w:rPr>
          <w:rFonts w:ascii="Times New Roman" w:eastAsia="Times New Roman" w:hAnsi="Times New Roman" w:cs="Times New Roman"/>
          <w:sz w:val="24"/>
          <w:szCs w:val="24"/>
        </w:rPr>
      </w:pPr>
      <w:r w:rsidRPr="00091891">
        <w:rPr>
          <w:rFonts w:ascii="Times New Roman" w:eastAsia="Times New Roman" w:hAnsi="Times New Roman" w:cs="Times New Roman"/>
          <w:sz w:val="24"/>
          <w:szCs w:val="24"/>
        </w:rPr>
        <w:t xml:space="preserve">                        2. Додаток 2 до тендерної документації</w:t>
      </w:r>
      <w:r w:rsidR="00DB157B" w:rsidRPr="00091891">
        <w:rPr>
          <w:rFonts w:ascii="Times New Roman" w:eastAsia="Times New Roman" w:hAnsi="Times New Roman" w:cs="Times New Roman"/>
          <w:sz w:val="24"/>
          <w:szCs w:val="24"/>
        </w:rPr>
        <w:t xml:space="preserve"> – Технічні вимоги предмета закупівлі</w:t>
      </w:r>
    </w:p>
    <w:p w:rsidR="006B13DF" w:rsidRPr="00091891" w:rsidRDefault="00DB157B" w:rsidP="00D112AE">
      <w:pPr>
        <w:spacing w:after="0" w:line="240" w:lineRule="auto"/>
        <w:rPr>
          <w:rFonts w:ascii="Times New Roman" w:eastAsia="Times New Roman" w:hAnsi="Times New Roman" w:cs="Times New Roman"/>
          <w:sz w:val="24"/>
          <w:szCs w:val="24"/>
        </w:rPr>
      </w:pPr>
      <w:r w:rsidRPr="00091891">
        <w:rPr>
          <w:rFonts w:ascii="Times New Roman" w:eastAsia="Times New Roman" w:hAnsi="Times New Roman" w:cs="Times New Roman"/>
          <w:sz w:val="24"/>
          <w:szCs w:val="24"/>
        </w:rPr>
        <w:t xml:space="preserve">                        </w:t>
      </w:r>
      <w:r w:rsidR="00EA2CFD" w:rsidRPr="00091891">
        <w:rPr>
          <w:rFonts w:ascii="Times New Roman" w:eastAsia="Times New Roman" w:hAnsi="Times New Roman" w:cs="Times New Roman"/>
          <w:sz w:val="24"/>
          <w:szCs w:val="24"/>
        </w:rPr>
        <w:t xml:space="preserve">3. Додаток 3 до тендерної документації </w:t>
      </w:r>
      <w:r w:rsidRPr="00091891">
        <w:rPr>
          <w:rFonts w:ascii="Times New Roman" w:eastAsia="Times New Roman" w:hAnsi="Times New Roman" w:cs="Times New Roman"/>
          <w:sz w:val="24"/>
          <w:szCs w:val="24"/>
        </w:rPr>
        <w:t xml:space="preserve"> - Форма цінової пропозиції учасника</w:t>
      </w:r>
    </w:p>
    <w:p w:rsidR="00670FBD" w:rsidRPr="00091891" w:rsidRDefault="00DB157B" w:rsidP="008A5F0C">
      <w:pPr>
        <w:spacing w:line="240" w:lineRule="auto"/>
        <w:rPr>
          <w:rFonts w:ascii="Times New Roman" w:eastAsia="Times New Roman" w:hAnsi="Times New Roman" w:cs="Times New Roman"/>
          <w:sz w:val="20"/>
          <w:szCs w:val="20"/>
        </w:rPr>
      </w:pPr>
      <w:r w:rsidRPr="00091891">
        <w:rPr>
          <w:rFonts w:ascii="Times New Roman" w:eastAsia="Times New Roman" w:hAnsi="Times New Roman" w:cs="Times New Roman"/>
          <w:sz w:val="24"/>
          <w:szCs w:val="24"/>
        </w:rPr>
        <w:tab/>
      </w:r>
      <w:r w:rsidRPr="00091891">
        <w:rPr>
          <w:rFonts w:ascii="Times New Roman" w:eastAsia="Times New Roman" w:hAnsi="Times New Roman" w:cs="Times New Roman"/>
          <w:sz w:val="24"/>
          <w:szCs w:val="24"/>
        </w:rPr>
        <w:tab/>
        <w:t xml:space="preserve">4. Додаток 4 до тендерної документації  - </w:t>
      </w:r>
      <w:r w:rsidR="00D112AE">
        <w:rPr>
          <w:rFonts w:ascii="Times New Roman" w:eastAsia="Times New Roman" w:hAnsi="Times New Roman" w:cs="Times New Roman"/>
          <w:sz w:val="24"/>
          <w:szCs w:val="24"/>
        </w:rPr>
        <w:t>П</w:t>
      </w:r>
      <w:r w:rsidRPr="00091891">
        <w:rPr>
          <w:rFonts w:ascii="Times New Roman" w:eastAsia="Times New Roman" w:hAnsi="Times New Roman" w:cs="Times New Roman"/>
          <w:sz w:val="24"/>
          <w:szCs w:val="24"/>
        </w:rPr>
        <w:t xml:space="preserve">роект договору </w:t>
      </w:r>
      <w:r w:rsidR="00363C70" w:rsidRPr="00091891">
        <w:rPr>
          <w:rFonts w:ascii="Times New Roman" w:eastAsia="Times New Roman" w:hAnsi="Times New Roman" w:cs="Times New Roman"/>
          <w:sz w:val="24"/>
          <w:szCs w:val="24"/>
        </w:rPr>
        <w:t>закупівлі</w:t>
      </w:r>
    </w:p>
    <w:p w:rsidR="00343B8A" w:rsidRDefault="00343B8A" w:rsidP="00343B8A">
      <w:pPr>
        <w:spacing w:after="0" w:line="240" w:lineRule="auto"/>
        <w:rPr>
          <w:rFonts w:ascii="Times New Roman" w:eastAsia="Times New Roman" w:hAnsi="Times New Roman" w:cs="Times New Roman"/>
          <w:i/>
          <w:sz w:val="20"/>
          <w:szCs w:val="20"/>
        </w:rPr>
      </w:pPr>
      <w:bookmarkStart w:id="6" w:name="_GoBack"/>
      <w:bookmarkEnd w:id="6"/>
    </w:p>
    <w:sectPr w:rsidR="00343B8A" w:rsidSect="006B13DF">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F9" w:rsidRDefault="002D5EF9" w:rsidP="006B13DF">
      <w:pPr>
        <w:spacing w:after="0" w:line="240" w:lineRule="auto"/>
      </w:pPr>
      <w:r>
        <w:separator/>
      </w:r>
    </w:p>
  </w:endnote>
  <w:endnote w:type="continuationSeparator" w:id="0">
    <w:p w:rsidR="002D5EF9" w:rsidRDefault="002D5EF9" w:rsidP="006B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94" w:rsidRDefault="00527A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12A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94" w:rsidRDefault="00527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F9" w:rsidRDefault="002D5EF9" w:rsidP="006B13DF">
      <w:pPr>
        <w:spacing w:after="0" w:line="240" w:lineRule="auto"/>
      </w:pPr>
      <w:r>
        <w:separator/>
      </w:r>
    </w:p>
  </w:footnote>
  <w:footnote w:type="continuationSeparator" w:id="0">
    <w:p w:rsidR="002D5EF9" w:rsidRDefault="002D5EF9" w:rsidP="006B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2D093F"/>
    <w:multiLevelType w:val="hybridMultilevel"/>
    <w:tmpl w:val="87E4B222"/>
    <w:lvl w:ilvl="0" w:tplc="20EEAA7A">
      <w:start w:val="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8963821"/>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9"/>
  </w:num>
  <w:num w:numId="5">
    <w:abstractNumId w:val="0"/>
  </w:num>
  <w:num w:numId="6">
    <w:abstractNumId w:val="4"/>
  </w:num>
  <w:num w:numId="7">
    <w:abstractNumId w:val="5"/>
  </w:num>
  <w:num w:numId="8">
    <w:abstractNumId w:val="2"/>
  </w:num>
  <w:num w:numId="9">
    <w:abstractNumId w:val="1"/>
  </w:num>
  <w:num w:numId="10">
    <w:abstractNumId w:val="10"/>
  </w:num>
  <w:num w:numId="11">
    <w:abstractNumId w:val="8"/>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DF"/>
    <w:rsid w:val="00006AB3"/>
    <w:rsid w:val="000072ED"/>
    <w:rsid w:val="00007488"/>
    <w:rsid w:val="00011DAF"/>
    <w:rsid w:val="00012991"/>
    <w:rsid w:val="00033132"/>
    <w:rsid w:val="000710AD"/>
    <w:rsid w:val="00082649"/>
    <w:rsid w:val="00090913"/>
    <w:rsid w:val="00091891"/>
    <w:rsid w:val="00093068"/>
    <w:rsid w:val="00095F1A"/>
    <w:rsid w:val="000C098A"/>
    <w:rsid w:val="000C447E"/>
    <w:rsid w:val="001019A1"/>
    <w:rsid w:val="001034B0"/>
    <w:rsid w:val="00104BE1"/>
    <w:rsid w:val="00107501"/>
    <w:rsid w:val="0012645A"/>
    <w:rsid w:val="00132D31"/>
    <w:rsid w:val="001348E2"/>
    <w:rsid w:val="00141FBF"/>
    <w:rsid w:val="00144D15"/>
    <w:rsid w:val="00146523"/>
    <w:rsid w:val="00157AE8"/>
    <w:rsid w:val="00167C20"/>
    <w:rsid w:val="00181061"/>
    <w:rsid w:val="00191914"/>
    <w:rsid w:val="001B0234"/>
    <w:rsid w:val="001C1D22"/>
    <w:rsid w:val="001D335A"/>
    <w:rsid w:val="002104F6"/>
    <w:rsid w:val="002443FE"/>
    <w:rsid w:val="002578B6"/>
    <w:rsid w:val="0028341A"/>
    <w:rsid w:val="002A7052"/>
    <w:rsid w:val="002C176F"/>
    <w:rsid w:val="002D5EF9"/>
    <w:rsid w:val="002E17C9"/>
    <w:rsid w:val="002F26BC"/>
    <w:rsid w:val="00315732"/>
    <w:rsid w:val="00315BB7"/>
    <w:rsid w:val="003212A7"/>
    <w:rsid w:val="00326A31"/>
    <w:rsid w:val="003400A0"/>
    <w:rsid w:val="00343B8A"/>
    <w:rsid w:val="003452F6"/>
    <w:rsid w:val="00363C70"/>
    <w:rsid w:val="003B26B6"/>
    <w:rsid w:val="003F47D1"/>
    <w:rsid w:val="00424451"/>
    <w:rsid w:val="00434511"/>
    <w:rsid w:val="00437BCF"/>
    <w:rsid w:val="004532F3"/>
    <w:rsid w:val="00463DEC"/>
    <w:rsid w:val="00491A98"/>
    <w:rsid w:val="004946CD"/>
    <w:rsid w:val="004D22CD"/>
    <w:rsid w:val="004D4B0D"/>
    <w:rsid w:val="004D734C"/>
    <w:rsid w:val="004E3F3B"/>
    <w:rsid w:val="004F03E8"/>
    <w:rsid w:val="00516F59"/>
    <w:rsid w:val="00523CDF"/>
    <w:rsid w:val="00527A94"/>
    <w:rsid w:val="00537073"/>
    <w:rsid w:val="00577F8B"/>
    <w:rsid w:val="005907B4"/>
    <w:rsid w:val="005E6E0B"/>
    <w:rsid w:val="00602D22"/>
    <w:rsid w:val="00611526"/>
    <w:rsid w:val="00622B23"/>
    <w:rsid w:val="00624A98"/>
    <w:rsid w:val="00670911"/>
    <w:rsid w:val="00670FBD"/>
    <w:rsid w:val="006B0E59"/>
    <w:rsid w:val="006B13DF"/>
    <w:rsid w:val="006B496B"/>
    <w:rsid w:val="006B50D8"/>
    <w:rsid w:val="006C1185"/>
    <w:rsid w:val="006C5E53"/>
    <w:rsid w:val="006D212C"/>
    <w:rsid w:val="006E06D5"/>
    <w:rsid w:val="0072604E"/>
    <w:rsid w:val="00747C85"/>
    <w:rsid w:val="00771FA1"/>
    <w:rsid w:val="007777DF"/>
    <w:rsid w:val="007A3324"/>
    <w:rsid w:val="007A71C9"/>
    <w:rsid w:val="007E7348"/>
    <w:rsid w:val="00805EE7"/>
    <w:rsid w:val="00823E20"/>
    <w:rsid w:val="00873D03"/>
    <w:rsid w:val="008806E0"/>
    <w:rsid w:val="00893DDE"/>
    <w:rsid w:val="008A3FE9"/>
    <w:rsid w:val="008A5F0C"/>
    <w:rsid w:val="008B08FB"/>
    <w:rsid w:val="008C57FA"/>
    <w:rsid w:val="008C6CCE"/>
    <w:rsid w:val="008E485A"/>
    <w:rsid w:val="00906735"/>
    <w:rsid w:val="009136B4"/>
    <w:rsid w:val="00916AA1"/>
    <w:rsid w:val="0092536B"/>
    <w:rsid w:val="00937B37"/>
    <w:rsid w:val="009427C1"/>
    <w:rsid w:val="009478F8"/>
    <w:rsid w:val="00953740"/>
    <w:rsid w:val="00954C2B"/>
    <w:rsid w:val="009752B6"/>
    <w:rsid w:val="009824BA"/>
    <w:rsid w:val="00986872"/>
    <w:rsid w:val="009D79E3"/>
    <w:rsid w:val="009E69F0"/>
    <w:rsid w:val="009F05BD"/>
    <w:rsid w:val="00A2419B"/>
    <w:rsid w:val="00A51FE9"/>
    <w:rsid w:val="00A61BD0"/>
    <w:rsid w:val="00A700E1"/>
    <w:rsid w:val="00A70A29"/>
    <w:rsid w:val="00A93893"/>
    <w:rsid w:val="00AA52FB"/>
    <w:rsid w:val="00AD7FFE"/>
    <w:rsid w:val="00AE2408"/>
    <w:rsid w:val="00AE513D"/>
    <w:rsid w:val="00B06373"/>
    <w:rsid w:val="00B27B6F"/>
    <w:rsid w:val="00B30F43"/>
    <w:rsid w:val="00B3701F"/>
    <w:rsid w:val="00B41CC4"/>
    <w:rsid w:val="00B61283"/>
    <w:rsid w:val="00B74541"/>
    <w:rsid w:val="00B93E89"/>
    <w:rsid w:val="00BB1742"/>
    <w:rsid w:val="00BF18BB"/>
    <w:rsid w:val="00BF26F3"/>
    <w:rsid w:val="00C07A9F"/>
    <w:rsid w:val="00C83A4F"/>
    <w:rsid w:val="00CC7D2E"/>
    <w:rsid w:val="00D0068E"/>
    <w:rsid w:val="00D03E44"/>
    <w:rsid w:val="00D112AE"/>
    <w:rsid w:val="00D81B83"/>
    <w:rsid w:val="00D913AB"/>
    <w:rsid w:val="00DA55A3"/>
    <w:rsid w:val="00DB157B"/>
    <w:rsid w:val="00DB37E2"/>
    <w:rsid w:val="00DC3223"/>
    <w:rsid w:val="00DE17CC"/>
    <w:rsid w:val="00DF365A"/>
    <w:rsid w:val="00E00996"/>
    <w:rsid w:val="00E10BD3"/>
    <w:rsid w:val="00E514F1"/>
    <w:rsid w:val="00E80D7D"/>
    <w:rsid w:val="00E82F81"/>
    <w:rsid w:val="00E85662"/>
    <w:rsid w:val="00EA2CFD"/>
    <w:rsid w:val="00EB20DE"/>
    <w:rsid w:val="00EC1570"/>
    <w:rsid w:val="00ED5244"/>
    <w:rsid w:val="00EE2640"/>
    <w:rsid w:val="00EF07BC"/>
    <w:rsid w:val="00F23A64"/>
    <w:rsid w:val="00F24411"/>
    <w:rsid w:val="00F3182C"/>
    <w:rsid w:val="00F36A77"/>
    <w:rsid w:val="00F72483"/>
    <w:rsid w:val="00F9527D"/>
    <w:rsid w:val="00FA05FA"/>
    <w:rsid w:val="00FA0633"/>
    <w:rsid w:val="00FA6F37"/>
    <w:rsid w:val="00FA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8414</Words>
  <Characters>47966</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18</cp:revision>
  <cp:lastPrinted>2023-03-16T08:58:00Z</cp:lastPrinted>
  <dcterms:created xsi:type="dcterms:W3CDTF">2023-03-16T10:03:00Z</dcterms:created>
  <dcterms:modified xsi:type="dcterms:W3CDTF">2023-03-28T12:20:00Z</dcterms:modified>
</cp:coreProperties>
</file>