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63" w:rsidRDefault="002C6F63" w:rsidP="002C6F63">
      <w:pPr>
        <w:autoSpaceDE w:val="0"/>
        <w:autoSpaceDN w:val="0"/>
        <w:adjustRightInd w:val="0"/>
        <w:rPr>
          <w:rFonts w:ascii="Times New Roman CYR" w:hAnsi="Times New Roman CYR" w:cs="Times New Roman CYR"/>
          <w:b/>
          <w:bCs/>
          <w:sz w:val="28"/>
          <w:szCs w:val="28"/>
          <w:lang w:val="uk-UA"/>
        </w:rPr>
      </w:pPr>
    </w:p>
    <w:p w:rsidR="002C6F63" w:rsidRPr="007553C2" w:rsidRDefault="002C6F63" w:rsidP="002C6F63">
      <w:pPr>
        <w:autoSpaceDE w:val="0"/>
        <w:autoSpaceDN w:val="0"/>
        <w:adjustRightInd w:val="0"/>
        <w:jc w:val="center"/>
        <w:rPr>
          <w:rFonts w:ascii="Times New Roman" w:hAnsi="Times New Roman"/>
          <w:b/>
          <w:bCs/>
          <w:noProof/>
          <w:sz w:val="26"/>
          <w:szCs w:val="26"/>
        </w:rPr>
      </w:pPr>
      <w:r w:rsidRPr="007553C2">
        <w:rPr>
          <w:rFonts w:ascii="Times New Roman" w:hAnsi="Times New Roman"/>
          <w:b/>
          <w:bCs/>
          <w:noProof/>
          <w:sz w:val="26"/>
          <w:szCs w:val="26"/>
        </w:rPr>
        <w:t>Департамент житлово-комунального господарства та будівництва</w:t>
      </w:r>
    </w:p>
    <w:p w:rsidR="002C6F63" w:rsidRDefault="002C6F63" w:rsidP="002C6F63">
      <w:pPr>
        <w:pStyle w:val="1"/>
        <w:spacing w:after="0" w:line="240" w:lineRule="auto"/>
        <w:jc w:val="center"/>
        <w:rPr>
          <w:rFonts w:ascii="Times New Roman" w:hAnsi="Times New Roman"/>
          <w:b/>
          <w:bCs/>
          <w:noProof/>
          <w:sz w:val="26"/>
          <w:szCs w:val="26"/>
        </w:rPr>
      </w:pPr>
      <w:r w:rsidRPr="007553C2">
        <w:rPr>
          <w:rFonts w:ascii="Times New Roman" w:hAnsi="Times New Roman"/>
          <w:b/>
          <w:bCs/>
          <w:noProof/>
          <w:sz w:val="26"/>
          <w:szCs w:val="26"/>
        </w:rPr>
        <w:t>Запорізької обласної державної адміністрації</w:t>
      </w:r>
    </w:p>
    <w:p w:rsidR="002C6F63" w:rsidRDefault="002C6F63" w:rsidP="002C6F63">
      <w:pPr>
        <w:pStyle w:val="1"/>
        <w:spacing w:after="0" w:line="240" w:lineRule="auto"/>
        <w:rPr>
          <w:rFonts w:ascii="Times New Roman" w:eastAsia="Times New Roman" w:hAnsi="Times New Roman" w:cs="Times New Roman"/>
          <w:b/>
          <w:sz w:val="24"/>
          <w:szCs w:val="24"/>
        </w:rPr>
      </w:pPr>
    </w:p>
    <w:p w:rsidR="002C6F63" w:rsidRDefault="002C6F63" w:rsidP="002C6F63">
      <w:pPr>
        <w:pStyle w:val="1"/>
        <w:spacing w:after="0" w:line="240" w:lineRule="auto"/>
        <w:rPr>
          <w:rFonts w:ascii="Times New Roman" w:eastAsia="Times New Roman" w:hAnsi="Times New Roman" w:cs="Times New Roman"/>
          <w:b/>
          <w:sz w:val="24"/>
          <w:szCs w:val="24"/>
        </w:rPr>
      </w:pPr>
    </w:p>
    <w:p w:rsidR="002C6F63" w:rsidRPr="00196A27" w:rsidRDefault="002C6F63" w:rsidP="002C6F63">
      <w:pPr>
        <w:spacing w:after="0" w:line="240" w:lineRule="auto"/>
        <w:ind w:left="-1418"/>
        <w:jc w:val="right"/>
        <w:rPr>
          <w:rFonts w:ascii="Times New Roman" w:eastAsia="Times New Roman" w:hAnsi="Times New Roman" w:cs="Times New Roman"/>
          <w:b/>
          <w:sz w:val="24"/>
          <w:szCs w:val="24"/>
          <w:highlight w:val="white"/>
        </w:rPr>
      </w:pPr>
      <w:r w:rsidRPr="00196A27">
        <w:rPr>
          <w:rFonts w:ascii="Times New Roman" w:eastAsia="Times New Roman" w:hAnsi="Times New Roman" w:cs="Times New Roman"/>
          <w:b/>
          <w:sz w:val="24"/>
          <w:szCs w:val="24"/>
          <w:highlight w:val="white"/>
        </w:rPr>
        <w:t> «ЗАТВЕРДЖЕНО»</w:t>
      </w:r>
    </w:p>
    <w:p w:rsidR="002C6F63" w:rsidRPr="00196A27" w:rsidRDefault="002C6F63" w:rsidP="002C6F63">
      <w:pPr>
        <w:spacing w:after="0" w:line="240" w:lineRule="auto"/>
        <w:ind w:left="-1418"/>
        <w:jc w:val="right"/>
        <w:rPr>
          <w:rFonts w:ascii="Times New Roman" w:eastAsia="Times New Roman" w:hAnsi="Times New Roman" w:cs="Times New Roman"/>
          <w:b/>
          <w:sz w:val="24"/>
          <w:szCs w:val="24"/>
        </w:rPr>
      </w:pPr>
    </w:p>
    <w:tbl>
      <w:tblPr>
        <w:tblW w:w="4332" w:type="dxa"/>
        <w:tblInd w:w="6903" w:type="dxa"/>
        <w:tblBorders>
          <w:top w:val="single" w:sz="4" w:space="0" w:color="auto"/>
          <w:left w:val="single" w:sz="4" w:space="0" w:color="auto"/>
          <w:bottom w:val="single" w:sz="4" w:space="0" w:color="auto"/>
          <w:right w:val="single" w:sz="4" w:space="0" w:color="auto"/>
        </w:tblBorders>
        <w:tblLayout w:type="fixed"/>
        <w:tblLook w:val="0000"/>
      </w:tblPr>
      <w:tblGrid>
        <w:gridCol w:w="4332"/>
      </w:tblGrid>
      <w:tr w:rsidR="002C6F63" w:rsidRPr="00A57B0F" w:rsidTr="007B388E">
        <w:tc>
          <w:tcPr>
            <w:tcW w:w="4332" w:type="dxa"/>
            <w:tcBorders>
              <w:top w:val="nil"/>
              <w:left w:val="nil"/>
              <w:bottom w:val="nil"/>
              <w:right w:val="nil"/>
            </w:tcBorders>
          </w:tcPr>
          <w:p w:rsidR="002C6F63" w:rsidRDefault="002C6F63" w:rsidP="00173FD7">
            <w:pPr>
              <w:pBdr>
                <w:top w:val="nil"/>
                <w:left w:val="nil"/>
                <w:bottom w:val="nil"/>
                <w:right w:val="nil"/>
                <w:between w:val="nil"/>
              </w:pBdr>
              <w:tabs>
                <w:tab w:val="left" w:pos="-51"/>
                <w:tab w:val="right" w:pos="4116"/>
              </w:tabs>
              <w:spacing w:line="240" w:lineRule="auto"/>
              <w:ind w:left="1" w:hanging="3"/>
              <w:contextualSpacing/>
              <w:jc w:val="both"/>
              <w:rPr>
                <w:rFonts w:ascii="Times New Roman" w:hAnsi="Times New Roman" w:cs="Times New Roman"/>
                <w:color w:val="000000"/>
                <w:sz w:val="26"/>
                <w:szCs w:val="26"/>
              </w:rPr>
            </w:pPr>
            <w:r w:rsidRPr="00FD6070">
              <w:rPr>
                <w:rFonts w:ascii="Times New Roman" w:hAnsi="Times New Roman" w:cs="Times New Roman"/>
                <w:color w:val="000000"/>
                <w:sz w:val="26"/>
                <w:szCs w:val="26"/>
              </w:rPr>
              <w:tab/>
              <w:t xml:space="preserve">Протоколом уповноваженої особи </w:t>
            </w:r>
          </w:p>
          <w:p w:rsidR="002C6F63" w:rsidRPr="00FD6070" w:rsidRDefault="002C6F63" w:rsidP="00173FD7">
            <w:pPr>
              <w:pBdr>
                <w:top w:val="nil"/>
                <w:left w:val="nil"/>
                <w:bottom w:val="nil"/>
                <w:right w:val="nil"/>
                <w:between w:val="nil"/>
              </w:pBdr>
              <w:tabs>
                <w:tab w:val="left" w:pos="-51"/>
                <w:tab w:val="right" w:pos="4116"/>
              </w:tabs>
              <w:spacing w:line="240" w:lineRule="auto"/>
              <w:ind w:left="-2"/>
              <w:contextualSpacing/>
              <w:rPr>
                <w:rFonts w:ascii="Times New Roman" w:hAnsi="Times New Roman" w:cs="Times New Roman"/>
                <w:color w:val="000000"/>
                <w:sz w:val="26"/>
                <w:szCs w:val="26"/>
              </w:rPr>
            </w:pPr>
            <w:r w:rsidRPr="00FD6070">
              <w:rPr>
                <w:rFonts w:ascii="Times New Roman" w:hAnsi="Times New Roman" w:cs="Times New Roman"/>
                <w:bCs/>
                <w:noProof/>
                <w:sz w:val="26"/>
                <w:szCs w:val="26"/>
              </w:rPr>
              <w:t>Департаменту житлово-комунального господарства та будівництва Запорізької обласної державної адміністрації</w:t>
            </w:r>
          </w:p>
        </w:tc>
      </w:tr>
      <w:tr w:rsidR="002C6F63" w:rsidRPr="0018491C" w:rsidTr="007B388E">
        <w:trPr>
          <w:trHeight w:val="567"/>
        </w:trPr>
        <w:tc>
          <w:tcPr>
            <w:tcW w:w="4332" w:type="dxa"/>
            <w:tcBorders>
              <w:top w:val="nil"/>
              <w:left w:val="nil"/>
              <w:bottom w:val="nil"/>
              <w:right w:val="nil"/>
            </w:tcBorders>
          </w:tcPr>
          <w:p w:rsidR="002C6F63" w:rsidRPr="00FD6070" w:rsidRDefault="002C6F63" w:rsidP="00173FD7">
            <w:pPr>
              <w:pBdr>
                <w:top w:val="nil"/>
                <w:left w:val="nil"/>
                <w:bottom w:val="nil"/>
                <w:right w:val="nil"/>
                <w:between w:val="nil"/>
              </w:pBdr>
              <w:ind w:left="1" w:hanging="3"/>
              <w:rPr>
                <w:rFonts w:ascii="Times New Roman" w:hAnsi="Times New Roman" w:cs="Times New Roman"/>
                <w:bCs/>
                <w:noProof/>
                <w:szCs w:val="24"/>
              </w:rPr>
            </w:pPr>
            <w:r w:rsidRPr="00315EC2">
              <w:rPr>
                <w:rFonts w:ascii="Times New Roman" w:hAnsi="Times New Roman" w:cs="Times New Roman"/>
                <w:color w:val="000000"/>
                <w:sz w:val="26"/>
                <w:szCs w:val="26"/>
              </w:rPr>
              <w:t xml:space="preserve">протокол </w:t>
            </w:r>
            <w:r w:rsidR="005138C0">
              <w:rPr>
                <w:rFonts w:ascii="Times New Roman" w:hAnsi="Times New Roman" w:cs="Times New Roman"/>
                <w:color w:val="000000"/>
                <w:sz w:val="26"/>
                <w:szCs w:val="26"/>
              </w:rPr>
              <w:t>від 14</w:t>
            </w:r>
            <w:r w:rsidR="009809D7" w:rsidRPr="00315EC2">
              <w:rPr>
                <w:rFonts w:ascii="Times New Roman" w:hAnsi="Times New Roman" w:cs="Times New Roman"/>
                <w:color w:val="000000"/>
                <w:sz w:val="26"/>
                <w:szCs w:val="26"/>
              </w:rPr>
              <w:t>.08.2</w:t>
            </w:r>
            <w:r w:rsidR="009809D7" w:rsidRPr="00315EC2">
              <w:rPr>
                <w:rFonts w:ascii="Times New Roman" w:hAnsi="Times New Roman" w:cs="Times New Roman"/>
                <w:color w:val="000000"/>
                <w:sz w:val="26"/>
                <w:szCs w:val="26"/>
                <w:lang w:val="uk-UA"/>
              </w:rPr>
              <w:t>0</w:t>
            </w:r>
            <w:r w:rsidR="009809D7" w:rsidRPr="00315EC2">
              <w:rPr>
                <w:rFonts w:ascii="Times New Roman" w:hAnsi="Times New Roman" w:cs="Times New Roman"/>
                <w:color w:val="000000"/>
                <w:sz w:val="26"/>
                <w:szCs w:val="26"/>
              </w:rPr>
              <w:t>23</w:t>
            </w:r>
            <w:r w:rsidRPr="00315EC2">
              <w:rPr>
                <w:rFonts w:ascii="Times New Roman" w:hAnsi="Times New Roman" w:cs="Times New Roman"/>
                <w:sz w:val="26"/>
                <w:szCs w:val="26"/>
              </w:rPr>
              <w:t>р. №</w:t>
            </w:r>
            <w:r w:rsidR="009809D7">
              <w:rPr>
                <w:rFonts w:ascii="Times New Roman" w:hAnsi="Times New Roman" w:cs="Times New Roman"/>
                <w:sz w:val="26"/>
                <w:szCs w:val="26"/>
                <w:lang w:val="uk-UA"/>
              </w:rPr>
              <w:t>2</w:t>
            </w:r>
            <w:r w:rsidR="005138C0">
              <w:rPr>
                <w:rFonts w:ascii="Times New Roman" w:hAnsi="Times New Roman" w:cs="Times New Roman"/>
                <w:sz w:val="26"/>
                <w:szCs w:val="26"/>
                <w:lang w:val="uk-UA"/>
              </w:rPr>
              <w:t>3</w:t>
            </w:r>
            <w:r w:rsidRPr="00FD6070">
              <w:rPr>
                <w:rFonts w:ascii="Times New Roman" w:hAnsi="Times New Roman" w:cs="Times New Roman"/>
                <w:color w:val="000000"/>
                <w:sz w:val="26"/>
                <w:szCs w:val="26"/>
              </w:rPr>
              <w:t> </w:t>
            </w:r>
          </w:p>
        </w:tc>
      </w:tr>
    </w:tbl>
    <w:p w:rsidR="00B63573" w:rsidRPr="007C60C3" w:rsidRDefault="00B63573" w:rsidP="002C6F6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Default="00B63573" w:rsidP="00B63573">
      <w:pPr>
        <w:jc w:val="center"/>
        <w:rPr>
          <w:rFonts w:ascii="Times New Roman" w:hAnsi="Times New Roman" w:cs="Times New Roman"/>
          <w:b/>
          <w:bCs/>
          <w:sz w:val="32"/>
          <w:lang w:val="uk-UA"/>
        </w:rPr>
      </w:pPr>
      <w:r w:rsidRPr="007C60C3">
        <w:rPr>
          <w:rFonts w:ascii="Times New Roman" w:hAnsi="Times New Roman" w:cs="Times New Roman"/>
          <w:b/>
          <w:bCs/>
          <w:sz w:val="32"/>
          <w:lang w:val="uk-UA"/>
        </w:rPr>
        <w:t>ТЕНДЕРНА ДОКУМЕНТАЦІЯ</w:t>
      </w:r>
    </w:p>
    <w:p w:rsidR="007C60C3" w:rsidRPr="00576A86" w:rsidRDefault="007C60C3" w:rsidP="007C60C3">
      <w:pPr>
        <w:spacing w:before="240" w:after="0" w:line="240" w:lineRule="auto"/>
        <w:jc w:val="center"/>
        <w:rPr>
          <w:rFonts w:ascii="Times New Roman" w:hAnsi="Times New Roman"/>
          <w:b/>
          <w:bCs/>
          <w:color w:val="000000"/>
          <w:sz w:val="24"/>
          <w:szCs w:val="24"/>
          <w:lang w:eastAsia="uk-UA"/>
        </w:rPr>
      </w:pPr>
      <w:r>
        <w:rPr>
          <w:rFonts w:ascii="Times New Roman" w:eastAsia="Times New Roman" w:hAnsi="Times New Roman"/>
          <w:b/>
          <w:color w:val="000000"/>
          <w:sz w:val="24"/>
          <w:szCs w:val="24"/>
        </w:rPr>
        <w:t>за процедурою</w:t>
      </w:r>
      <w:proofErr w:type="gramStart"/>
      <w:r>
        <w:rPr>
          <w:rFonts w:ascii="Times New Roman" w:eastAsia="Times New Roman" w:hAnsi="Times New Roman"/>
          <w:b/>
          <w:color w:val="000000"/>
          <w:sz w:val="24"/>
          <w:szCs w:val="24"/>
        </w:rPr>
        <w:t xml:space="preserve">  В</w:t>
      </w:r>
      <w:proofErr w:type="gramEnd"/>
      <w:r>
        <w:rPr>
          <w:rFonts w:ascii="Times New Roman" w:eastAsia="Times New Roman" w:hAnsi="Times New Roman"/>
          <w:b/>
          <w:color w:val="000000"/>
          <w:sz w:val="24"/>
          <w:szCs w:val="24"/>
        </w:rPr>
        <w:t xml:space="preserve">ІДКРИТІ ТОРГИ </w:t>
      </w:r>
      <w:r w:rsidRPr="00F03056">
        <w:rPr>
          <w:rFonts w:ascii="Times New Roman" w:eastAsia="Times New Roman" w:hAnsi="Times New Roman"/>
          <w:b/>
          <w:sz w:val="24"/>
          <w:szCs w:val="24"/>
        </w:rPr>
        <w:t>(з особливостями)</w:t>
      </w:r>
    </w:p>
    <w:p w:rsidR="007C60C3" w:rsidRPr="007C60C3" w:rsidRDefault="007C60C3" w:rsidP="00B63573">
      <w:pPr>
        <w:jc w:val="center"/>
        <w:rPr>
          <w:rFonts w:ascii="Times New Roman" w:hAnsi="Times New Roman" w:cs="Times New Roman"/>
          <w:b/>
          <w:bCs/>
          <w:sz w:val="32"/>
        </w:rPr>
      </w:pPr>
    </w:p>
    <w:p w:rsidR="00E975E5" w:rsidRPr="00E975E5" w:rsidRDefault="000F1114" w:rsidP="00E975E5">
      <w:pPr>
        <w:contextualSpacing/>
        <w:jc w:val="center"/>
        <w:rPr>
          <w:rFonts w:ascii="Times New Roman" w:hAnsi="Times New Roman"/>
          <w:b/>
          <w:bCs/>
          <w:sz w:val="32"/>
          <w:szCs w:val="32"/>
        </w:rPr>
      </w:pPr>
      <w:r>
        <w:rPr>
          <w:rFonts w:ascii="Times New Roman" w:hAnsi="Times New Roman" w:cs="Times New Roman"/>
          <w:b/>
          <w:bCs/>
          <w:sz w:val="32"/>
          <w:szCs w:val="32"/>
          <w:lang w:val="uk-UA"/>
        </w:rPr>
        <w:t xml:space="preserve">по закупівлі на виконання робіт з технічного нагляду на </w:t>
      </w:r>
      <w:r>
        <w:rPr>
          <w:rFonts w:ascii="Times New Roman" w:hAnsi="Times New Roman"/>
          <w:b/>
          <w:bCs/>
          <w:sz w:val="32"/>
          <w:szCs w:val="32"/>
        </w:rPr>
        <w:t>об’єкті</w:t>
      </w:r>
      <w:r w:rsidR="00E975E5" w:rsidRPr="00E975E5">
        <w:rPr>
          <w:rFonts w:ascii="Times New Roman" w:hAnsi="Times New Roman"/>
          <w:b/>
          <w:bCs/>
          <w:sz w:val="32"/>
          <w:szCs w:val="32"/>
        </w:rPr>
        <w:t>:</w:t>
      </w:r>
    </w:p>
    <w:p w:rsidR="00E975E5" w:rsidRPr="000F1114" w:rsidRDefault="000F1114" w:rsidP="000F1114">
      <w:pPr>
        <w:spacing w:after="0" w:line="240" w:lineRule="auto"/>
        <w:jc w:val="center"/>
        <w:rPr>
          <w:rStyle w:val="docdata"/>
          <w:rFonts w:ascii="Times New Roman" w:hAnsi="Times New Roman"/>
          <w:b/>
          <w:bCs/>
          <w:sz w:val="32"/>
          <w:szCs w:val="32"/>
        </w:rPr>
      </w:pPr>
      <w:r w:rsidRPr="000F1114">
        <w:rPr>
          <w:rStyle w:val="docdata"/>
          <w:rFonts w:ascii="Times New Roman" w:hAnsi="Times New Roman"/>
          <w:b/>
          <w:bCs/>
          <w:sz w:val="32"/>
          <w:szCs w:val="32"/>
        </w:rPr>
        <w:t xml:space="preserve">«Реконструкція водоводу від ДВС-1 </w:t>
      </w:r>
      <w:proofErr w:type="gramStart"/>
      <w:r w:rsidRPr="000F1114">
        <w:rPr>
          <w:rStyle w:val="docdata"/>
          <w:rFonts w:ascii="Times New Roman" w:hAnsi="Times New Roman"/>
          <w:b/>
          <w:bCs/>
          <w:sz w:val="32"/>
          <w:szCs w:val="32"/>
        </w:rPr>
        <w:t>до</w:t>
      </w:r>
      <w:proofErr w:type="gramEnd"/>
      <w:r w:rsidRPr="000F1114">
        <w:rPr>
          <w:rStyle w:val="docdata"/>
          <w:rFonts w:ascii="Times New Roman" w:hAnsi="Times New Roman"/>
          <w:b/>
          <w:bCs/>
          <w:sz w:val="32"/>
          <w:szCs w:val="32"/>
        </w:rPr>
        <w:t xml:space="preserve"> с. Люцерна, Вільнянського району, Запорізької області»</w:t>
      </w:r>
    </w:p>
    <w:p w:rsidR="00B63573" w:rsidRPr="000F1114" w:rsidRDefault="00B63573" w:rsidP="00B63573">
      <w:pPr>
        <w:widowControl w:val="0"/>
        <w:jc w:val="center"/>
        <w:rPr>
          <w:rFonts w:ascii="Times New Roman" w:hAnsi="Times New Roman" w:cs="Times New Roman"/>
          <w:b/>
          <w:sz w:val="28"/>
          <w:szCs w:val="28"/>
        </w:rPr>
      </w:pPr>
    </w:p>
    <w:p w:rsidR="00B63573" w:rsidRPr="007C60C3" w:rsidRDefault="00B63573" w:rsidP="00B63573">
      <w:pPr>
        <w:widowControl w:val="0"/>
        <w:jc w:val="center"/>
        <w:rPr>
          <w:rFonts w:ascii="Times New Roman" w:hAnsi="Times New Roman" w:cs="Times New Roman"/>
          <w:b/>
          <w:sz w:val="28"/>
          <w:szCs w:val="28"/>
          <w:lang w:val="uk-UA"/>
        </w:rPr>
      </w:pPr>
    </w:p>
    <w:p w:rsidR="00B63573" w:rsidRPr="00E975E5" w:rsidRDefault="00177201" w:rsidP="00515DC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hAnsi="Times New Roman" w:cs="Times New Roman"/>
          <w:b/>
          <w:sz w:val="28"/>
          <w:szCs w:val="28"/>
          <w:lang w:eastAsia="uk-UA"/>
        </w:rPr>
        <w:t>Код</w:t>
      </w:r>
      <w:r w:rsidR="00B63573" w:rsidRPr="00E975E5">
        <w:rPr>
          <w:rFonts w:ascii="Times New Roman" w:hAnsi="Times New Roman" w:cs="Times New Roman"/>
          <w:b/>
          <w:sz w:val="28"/>
          <w:szCs w:val="28"/>
          <w:lang w:eastAsia="uk-UA"/>
        </w:rPr>
        <w:t xml:space="preserve"> ДК 021:2015</w:t>
      </w:r>
      <w:r w:rsidR="00B63573" w:rsidRPr="00E33166">
        <w:rPr>
          <w:rFonts w:ascii="Times New Roman" w:hAnsi="Times New Roman" w:cs="Times New Roman"/>
          <w:sz w:val="28"/>
          <w:szCs w:val="28"/>
          <w:lang w:eastAsia="uk-UA"/>
        </w:rPr>
        <w:t xml:space="preserve"> – </w:t>
      </w:r>
      <w:r w:rsidR="00E975E5" w:rsidRPr="00E975E5">
        <w:rPr>
          <w:rFonts w:ascii="Times New Roman" w:hAnsi="Times New Roman" w:cs="Times New Roman"/>
          <w:b/>
          <w:bCs/>
          <w:sz w:val="28"/>
          <w:szCs w:val="28"/>
        </w:rPr>
        <w:t>71520000-9 Послуги з нагляду за виконанням будівельних робіт (послуги з технічного нагляду</w:t>
      </w:r>
      <w:r w:rsidR="00E975E5" w:rsidRPr="00E975E5">
        <w:rPr>
          <w:b/>
          <w:bCs/>
          <w:sz w:val="28"/>
          <w:szCs w:val="28"/>
        </w:rPr>
        <w:t>).</w:t>
      </w:r>
    </w:p>
    <w:p w:rsidR="00B63573" w:rsidRPr="00E975E5"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15DC1" w:rsidRDefault="00515DC1"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15DC1" w:rsidRPr="00CF103F" w:rsidRDefault="00515DC1"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2DDC" w:rsidRDefault="00CE2DDC"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2DDC" w:rsidRDefault="00CE2DDC"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2C6F63" w:rsidRDefault="002C6F6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2DDC" w:rsidRPr="00CF103F" w:rsidRDefault="00CE2DDC"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9635DD" w:rsidRDefault="002C6F63" w:rsidP="002C6F63">
      <w:pPr>
        <w:pStyle w:val="1"/>
        <w:spacing w:after="0" w:line="240" w:lineRule="auto"/>
        <w:ind w:right="-25"/>
        <w:jc w:val="center"/>
        <w:rPr>
          <w:rFonts w:ascii="Times New Roman" w:eastAsia="Times New Roman" w:hAnsi="Times New Roman" w:cs="Times New Roman"/>
          <w:bCs/>
          <w:sz w:val="24"/>
          <w:szCs w:val="24"/>
        </w:rPr>
      </w:pPr>
      <w:r w:rsidRPr="003D7065">
        <w:rPr>
          <w:rFonts w:ascii="Times New Roman" w:eastAsia="Times New Roman" w:hAnsi="Times New Roman" w:cs="Times New Roman"/>
          <w:bCs/>
          <w:sz w:val="24"/>
          <w:szCs w:val="24"/>
        </w:rPr>
        <w:t>м. Запоріжжя 2023</w:t>
      </w:r>
    </w:p>
    <w:p w:rsidR="003D53B0" w:rsidRDefault="003D53B0" w:rsidP="002C6F63">
      <w:pPr>
        <w:pStyle w:val="1"/>
        <w:spacing w:after="0" w:line="240" w:lineRule="auto"/>
        <w:ind w:right="-25"/>
        <w:jc w:val="center"/>
        <w:rPr>
          <w:rFonts w:ascii="Times New Roman" w:eastAsia="Times New Roman" w:hAnsi="Times New Roman" w:cs="Times New Roman"/>
          <w:bCs/>
          <w:sz w:val="24"/>
          <w:szCs w:val="24"/>
        </w:rPr>
      </w:pPr>
    </w:p>
    <w:p w:rsidR="000F1114" w:rsidRPr="002C6F63" w:rsidRDefault="000F1114" w:rsidP="002C6F63">
      <w:pPr>
        <w:pStyle w:val="1"/>
        <w:spacing w:after="0" w:line="240" w:lineRule="auto"/>
        <w:ind w:right="-25"/>
        <w:jc w:val="center"/>
        <w:rPr>
          <w:rFonts w:ascii="Times New Roman" w:eastAsia="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53"/>
        <w:gridCol w:w="3369"/>
        <w:gridCol w:w="6847"/>
      </w:tblGrid>
      <w:tr w:rsidR="00B63573" w:rsidRPr="00087189" w:rsidTr="00173FD7">
        <w:tc>
          <w:tcPr>
            <w:tcW w:w="300" w:type="pct"/>
            <w:shd w:val="clear" w:color="auto" w:fill="FFFFFF"/>
            <w:hideMark/>
          </w:tcPr>
          <w:p w:rsidR="00B63573" w:rsidRPr="00087189" w:rsidRDefault="00B63573" w:rsidP="00173FD7">
            <w:pPr>
              <w:spacing w:after="0" w:line="240" w:lineRule="auto"/>
              <w:jc w:val="center"/>
              <w:rPr>
                <w:rFonts w:ascii="Times New Roman" w:eastAsia="Times New Roman" w:hAnsi="Times New Roman" w:cs="Times New Roman"/>
                <w:b/>
                <w:bCs/>
                <w:sz w:val="24"/>
                <w:szCs w:val="24"/>
                <w:lang w:val="uk-UA" w:eastAsia="ru-RU"/>
              </w:rPr>
            </w:pPr>
            <w:r w:rsidRPr="00087189">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63573" w:rsidRPr="00087189" w:rsidRDefault="00B63573" w:rsidP="007C7DBF">
            <w:pPr>
              <w:pStyle w:val="a4"/>
              <w:numPr>
                <w:ilvl w:val="0"/>
                <w:numId w:val="21"/>
              </w:numPr>
              <w:spacing w:after="0" w:line="240" w:lineRule="auto"/>
              <w:jc w:val="center"/>
              <w:rPr>
                <w:rFonts w:ascii="Times New Roman" w:eastAsia="Times New Roman" w:hAnsi="Times New Roman" w:cs="Times New Roman"/>
                <w:b/>
                <w:bCs/>
                <w:sz w:val="24"/>
                <w:szCs w:val="24"/>
                <w:lang w:val="uk-UA" w:eastAsia="ru-RU"/>
              </w:rPr>
            </w:pPr>
            <w:r w:rsidRPr="00087189">
              <w:rPr>
                <w:rFonts w:ascii="Times New Roman" w:eastAsia="Times New Roman" w:hAnsi="Times New Roman" w:cs="Times New Roman"/>
                <w:b/>
                <w:bCs/>
                <w:sz w:val="24"/>
                <w:szCs w:val="24"/>
                <w:lang w:val="uk-UA" w:eastAsia="ru-RU"/>
              </w:rPr>
              <w:t>Загальні положення</w:t>
            </w:r>
          </w:p>
        </w:tc>
      </w:tr>
      <w:tr w:rsidR="00B63573" w:rsidRPr="00087189" w:rsidTr="00173FD7">
        <w:trPr>
          <w:trHeight w:val="17"/>
        </w:trPr>
        <w:tc>
          <w:tcPr>
            <w:tcW w:w="300" w:type="pct"/>
            <w:shd w:val="clear" w:color="auto" w:fill="FFFFFF"/>
            <w:hideMark/>
          </w:tcPr>
          <w:p w:rsidR="00B63573" w:rsidRPr="00087189" w:rsidRDefault="00B63573" w:rsidP="00173FD7">
            <w:pPr>
              <w:spacing w:after="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087189" w:rsidRDefault="00B63573" w:rsidP="00173FD7">
            <w:pPr>
              <w:spacing w:after="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2</w:t>
            </w:r>
          </w:p>
        </w:tc>
        <w:tc>
          <w:tcPr>
            <w:tcW w:w="3150" w:type="pct"/>
            <w:shd w:val="clear" w:color="auto" w:fill="FFFFFF"/>
            <w:hideMark/>
          </w:tcPr>
          <w:p w:rsidR="00B63573" w:rsidRPr="00087189" w:rsidRDefault="00B63573" w:rsidP="00173FD7">
            <w:pPr>
              <w:spacing w:after="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3</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7B388E" w:rsidRPr="00087189" w:rsidRDefault="007B388E" w:rsidP="00756B14">
            <w:pPr>
              <w:spacing w:after="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63573" w:rsidRPr="00087189" w:rsidRDefault="007B388E" w:rsidP="00756B14">
            <w:pPr>
              <w:spacing w:after="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r w:rsidR="00515DC1" w:rsidRPr="00087189">
              <w:rPr>
                <w:rFonts w:ascii="Times New Roman" w:eastAsia="Times New Roman" w:hAnsi="Times New Roman" w:cs="Times New Roman"/>
                <w:sz w:val="24"/>
                <w:szCs w:val="24"/>
              </w:rPr>
              <w:t>.</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2</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2.1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B63573" w:rsidRPr="00087189" w:rsidRDefault="007B388E" w:rsidP="00173FD7">
            <w:pPr>
              <w:widowControl w:val="0"/>
              <w:contextualSpacing/>
              <w:jc w:val="both"/>
              <w:rPr>
                <w:rFonts w:ascii="Times New Roman" w:hAnsi="Times New Roman" w:cs="Times New Roman"/>
                <w:color w:val="000000"/>
                <w:sz w:val="24"/>
                <w:szCs w:val="24"/>
                <w:lang w:eastAsia="uk-UA"/>
              </w:rPr>
            </w:pPr>
            <w:r w:rsidRPr="00087189">
              <w:rPr>
                <w:rFonts w:ascii="Times New Roman" w:eastAsia="Times New Roman" w:hAnsi="Times New Roman" w:cs="Times New Roman"/>
                <w:sz w:val="24"/>
                <w:szCs w:val="24"/>
              </w:rPr>
              <w:t>Департамент житлово-комунального господарства та будівництва Запорізької облдержадміністрації</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2.2</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B63573" w:rsidRPr="00087189" w:rsidRDefault="007B388E" w:rsidP="00173FD7">
            <w:pPr>
              <w:widowControl w:val="0"/>
              <w:contextualSpacing/>
              <w:rPr>
                <w:rFonts w:ascii="Times New Roman" w:hAnsi="Times New Roman" w:cs="Times New Roman"/>
                <w:color w:val="000000"/>
                <w:sz w:val="24"/>
                <w:szCs w:val="24"/>
                <w:lang w:eastAsia="uk-UA"/>
              </w:rPr>
            </w:pPr>
            <w:r w:rsidRPr="00087189">
              <w:rPr>
                <w:rFonts w:ascii="Times New Roman" w:hAnsi="Times New Roman" w:cs="Times New Roman"/>
                <w:sz w:val="24"/>
                <w:szCs w:val="24"/>
              </w:rPr>
              <w:t>Україна, 69000, Запорізька обл., м. Запоріжжя</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2.3</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756B14" w:rsidRPr="00087189" w:rsidRDefault="00756B14" w:rsidP="00756B14">
            <w:pPr>
              <w:spacing w:before="150" w:after="150" w:line="240" w:lineRule="auto"/>
              <w:rPr>
                <w:rFonts w:ascii="Times New Roman" w:eastAsia="Times New Roman" w:hAnsi="Times New Roman" w:cs="Times New Roman"/>
                <w:color w:val="000000"/>
                <w:sz w:val="24"/>
                <w:szCs w:val="24"/>
                <w:lang w:eastAsia="uk-UA"/>
              </w:rPr>
            </w:pPr>
            <w:r w:rsidRPr="00087189">
              <w:rPr>
                <w:rFonts w:ascii="Times New Roman" w:eastAsia="Times New Roman" w:hAnsi="Times New Roman" w:cs="Times New Roman"/>
                <w:color w:val="000000"/>
                <w:sz w:val="24"/>
                <w:szCs w:val="24"/>
                <w:lang w:eastAsia="uk-UA"/>
              </w:rPr>
              <w:t>Дмитро КАБАНОВ, заступник директора Департаменту – начальник управління розвитку інфраструктури та будівництва  Департаменту житлово-комунального господарства та будівництва Запорізької обласної державної адміністрації</w:t>
            </w:r>
          </w:p>
          <w:p w:rsidR="00756B14" w:rsidRPr="00087189" w:rsidRDefault="00756B14" w:rsidP="00756B14">
            <w:pPr>
              <w:spacing w:before="150" w:after="150" w:line="240" w:lineRule="auto"/>
              <w:rPr>
                <w:rFonts w:ascii="Times New Roman" w:eastAsia="Times New Roman" w:hAnsi="Times New Roman" w:cs="Times New Roman"/>
                <w:color w:val="000000"/>
                <w:sz w:val="24"/>
                <w:szCs w:val="24"/>
                <w:lang w:eastAsia="uk-UA"/>
              </w:rPr>
            </w:pPr>
          </w:p>
          <w:p w:rsidR="00B63573" w:rsidRPr="00087189" w:rsidRDefault="00756B14" w:rsidP="00756B14">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color w:val="000000"/>
                <w:sz w:val="24"/>
                <w:szCs w:val="24"/>
                <w:lang w:eastAsia="uk-UA"/>
              </w:rPr>
              <w:t>контактний телефон 097 076 23 62</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3</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63573" w:rsidRPr="00087189" w:rsidRDefault="00756B14"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color w:val="000000"/>
                <w:sz w:val="24"/>
                <w:szCs w:val="24"/>
              </w:rPr>
              <w:t>відкриті торги</w:t>
            </w:r>
            <w:r w:rsidRPr="00087189">
              <w:rPr>
                <w:rFonts w:ascii="Times New Roman" w:eastAsia="Times New Roman" w:hAnsi="Times New Roman" w:cs="Times New Roman"/>
                <w:sz w:val="24"/>
                <w:szCs w:val="24"/>
              </w:rPr>
              <w:t xml:space="preserve"> з особливостями</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4</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4.1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756B14" w:rsidRPr="00087189" w:rsidRDefault="000F1114" w:rsidP="000F1114">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виконання робіт з технічного нагляду на об’єкті: «Реконструкція водоводу від ДВС-1 до с. Люцерна, Вільнянського району, Запорізької області»</w:t>
            </w:r>
          </w:p>
          <w:p w:rsidR="00B63573" w:rsidRPr="00087189" w:rsidRDefault="00756B14"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(к</w:t>
            </w:r>
            <w:r w:rsidR="00087189">
              <w:rPr>
                <w:rFonts w:ascii="Times New Roman" w:eastAsia="Times New Roman" w:hAnsi="Times New Roman" w:cs="Times New Roman"/>
                <w:sz w:val="24"/>
                <w:szCs w:val="24"/>
                <w:lang w:val="uk-UA" w:eastAsia="ru-RU"/>
              </w:rPr>
              <w:t xml:space="preserve">од за </w:t>
            </w:r>
            <w:bookmarkStart w:id="0" w:name="_GoBack"/>
            <w:bookmarkEnd w:id="0"/>
            <w:r w:rsidRPr="00087189">
              <w:rPr>
                <w:rFonts w:ascii="Times New Roman" w:eastAsia="Times New Roman" w:hAnsi="Times New Roman" w:cs="Times New Roman"/>
                <w:sz w:val="24"/>
                <w:szCs w:val="24"/>
                <w:lang w:val="uk-UA" w:eastAsia="ru-RU"/>
              </w:rPr>
              <w:t xml:space="preserve">ДК 021:2015 – 71520000-9 Послуги з нагляду за виконанням будівельних робіт (послуги з технічного нагляду)). </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4.2</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63573" w:rsidRPr="00087189" w:rsidRDefault="00756B14" w:rsidP="00756B14">
            <w:pPr>
              <w:pStyle w:val="1"/>
              <w:widowControl w:val="0"/>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color w:val="000000"/>
                <w:sz w:val="24"/>
                <w:szCs w:val="24"/>
              </w:rPr>
              <w:t>Закупівля здійснюється щодо предмет</w:t>
            </w:r>
            <w:r w:rsidRPr="00087189">
              <w:rPr>
                <w:rFonts w:ascii="Times New Roman" w:eastAsia="Times New Roman" w:hAnsi="Times New Roman" w:cs="Times New Roman"/>
                <w:sz w:val="24"/>
                <w:szCs w:val="24"/>
              </w:rPr>
              <w:t>а</w:t>
            </w:r>
            <w:r w:rsidRPr="00087189">
              <w:rPr>
                <w:rFonts w:ascii="Times New Roman" w:eastAsia="Times New Roman" w:hAnsi="Times New Roman" w:cs="Times New Roman"/>
                <w:color w:val="000000"/>
                <w:sz w:val="24"/>
                <w:szCs w:val="24"/>
              </w:rPr>
              <w:t xml:space="preserve"> закупівлі в цілому</w:t>
            </w:r>
            <w:r w:rsidRPr="00087189">
              <w:rPr>
                <w:rFonts w:ascii="Times New Roman" w:eastAsia="Times New Roman" w:hAnsi="Times New Roman" w:cs="Times New Roman"/>
                <w:iCs/>
                <w:sz w:val="24"/>
                <w:szCs w:val="24"/>
                <w:lang w:eastAsia="ru-RU"/>
              </w:rPr>
              <w:t>.</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4.3</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211D34" w:rsidRPr="00087189" w:rsidRDefault="00211D34" w:rsidP="00211D34">
            <w:pPr>
              <w:jc w:val="both"/>
              <w:rPr>
                <w:rStyle w:val="ad"/>
                <w:rFonts w:ascii="Times New Roman" w:hAnsi="Times New Roman" w:cs="Times New Roman"/>
                <w:sz w:val="24"/>
                <w:szCs w:val="24"/>
              </w:rPr>
            </w:pPr>
            <w:r w:rsidRPr="00087189">
              <w:rPr>
                <w:rFonts w:ascii="Times New Roman" w:hAnsi="Times New Roman" w:cs="Times New Roman"/>
                <w:sz w:val="24"/>
                <w:szCs w:val="24"/>
              </w:rPr>
              <w:t>місце – ‎Україна, Запорізька область, Запорізький район,                           на</w:t>
            </w:r>
            <w:r w:rsidRPr="00087189">
              <w:rPr>
                <w:rStyle w:val="ad"/>
                <w:rFonts w:ascii="Times New Roman" w:hAnsi="Times New Roman" w:cs="Times New Roman"/>
                <w:sz w:val="24"/>
                <w:szCs w:val="24"/>
              </w:rPr>
              <w:t xml:space="preserve">ділянці від ДВС 1 (м. Запоріжжя) – </w:t>
            </w:r>
            <w:proofErr w:type="gramStart"/>
            <w:r w:rsidRPr="00087189">
              <w:rPr>
                <w:rStyle w:val="ad"/>
                <w:rFonts w:ascii="Times New Roman" w:hAnsi="Times New Roman" w:cs="Times New Roman"/>
                <w:sz w:val="24"/>
                <w:szCs w:val="24"/>
              </w:rPr>
              <w:t>с</w:t>
            </w:r>
            <w:proofErr w:type="gramEnd"/>
            <w:r w:rsidRPr="00087189">
              <w:rPr>
                <w:rStyle w:val="ad"/>
                <w:rFonts w:ascii="Times New Roman" w:hAnsi="Times New Roman" w:cs="Times New Roman"/>
                <w:sz w:val="24"/>
                <w:szCs w:val="24"/>
              </w:rPr>
              <w:t>. Люцерна.</w:t>
            </w:r>
          </w:p>
          <w:p w:rsidR="00211D34" w:rsidRPr="00087189" w:rsidRDefault="00211D34" w:rsidP="00211D34">
            <w:pPr>
              <w:pStyle w:val="1"/>
              <w:widowControl w:val="0"/>
              <w:tabs>
                <w:tab w:val="left" w:pos="5280"/>
              </w:tabs>
              <w:ind w:right="113"/>
              <w:jc w:val="both"/>
              <w:rPr>
                <w:rFonts w:ascii="Times New Roman" w:hAnsi="Times New Roman" w:cs="Times New Roman"/>
                <w:sz w:val="24"/>
                <w:szCs w:val="24"/>
              </w:rPr>
            </w:pPr>
            <w:r w:rsidRPr="00087189">
              <w:rPr>
                <w:rFonts w:ascii="Times New Roman" w:hAnsi="Times New Roman" w:cs="Times New Roman"/>
                <w:sz w:val="24"/>
                <w:szCs w:val="24"/>
              </w:rPr>
              <w:t>кількість – 1 робота;</w:t>
            </w:r>
            <w:r w:rsidRPr="00087189">
              <w:rPr>
                <w:rFonts w:ascii="Times New Roman" w:hAnsi="Times New Roman" w:cs="Times New Roman"/>
                <w:sz w:val="24"/>
                <w:szCs w:val="24"/>
              </w:rPr>
              <w:tab/>
            </w:r>
          </w:p>
          <w:p w:rsidR="00B63573" w:rsidRPr="00087189" w:rsidRDefault="00211D34" w:rsidP="00211D34">
            <w:pPr>
              <w:shd w:val="clear" w:color="auto" w:fill="FFFFFF" w:themeFill="background1"/>
              <w:ind w:right="-1"/>
              <w:jc w:val="both"/>
              <w:rPr>
                <w:rFonts w:ascii="Times New Roman" w:eastAsia="Times New Roman" w:hAnsi="Times New Roman" w:cs="Times New Roman"/>
                <w:b/>
                <w:sz w:val="24"/>
                <w:szCs w:val="24"/>
                <w:highlight w:val="yellow"/>
                <w:lang w:eastAsia="ru-RU"/>
              </w:rPr>
            </w:pPr>
            <w:r w:rsidRPr="00087189">
              <w:rPr>
                <w:rFonts w:ascii="Times New Roman" w:hAnsi="Times New Roman" w:cs="Times New Roman"/>
                <w:sz w:val="24"/>
                <w:szCs w:val="24"/>
                <w:lang w:val="uk-UA"/>
              </w:rPr>
              <w:t xml:space="preserve">обсяг – роботи проводяться згідно з технічним вимогами  </w:t>
            </w:r>
            <w:r w:rsidRPr="00087189">
              <w:rPr>
                <w:rFonts w:ascii="Times New Roman" w:hAnsi="Times New Roman" w:cs="Times New Roman"/>
                <w:sz w:val="24"/>
                <w:szCs w:val="24"/>
                <w:lang w:val="uk-UA"/>
              </w:rPr>
              <w:lastRenderedPageBreak/>
              <w:t>(Додаток 2 до цієї тендерної документації)</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63573" w:rsidRPr="00087189" w:rsidRDefault="00211D34" w:rsidP="00211D34">
            <w:pPr>
              <w:pStyle w:val="1"/>
              <w:widowControl w:val="0"/>
              <w:spacing w:before="120"/>
              <w:jc w:val="both"/>
              <w:rPr>
                <w:rFonts w:ascii="Times New Roman" w:hAnsi="Times New Roman" w:cs="Times New Roman"/>
                <w:sz w:val="24"/>
                <w:szCs w:val="24"/>
              </w:rPr>
            </w:pPr>
            <w:r w:rsidRPr="00087189">
              <w:rPr>
                <w:rFonts w:ascii="Times New Roman" w:hAnsi="Times New Roman" w:cs="Times New Roman"/>
                <w:sz w:val="24"/>
                <w:szCs w:val="24"/>
              </w:rPr>
              <w:t xml:space="preserve">Визначається Календарним графіком до укладеного з переможцем договору та </w:t>
            </w:r>
            <w:r w:rsidRPr="00087189">
              <w:rPr>
                <w:rFonts w:ascii="Times New Roman" w:hAnsi="Times New Roman" w:cs="Times New Roman"/>
                <w:color w:val="000000"/>
                <w:sz w:val="24"/>
                <w:szCs w:val="24"/>
                <w:lang w:eastAsia="ru-RU"/>
              </w:rPr>
              <w:t>не пізніше 25 грудня 2025 року.</w:t>
            </w:r>
          </w:p>
        </w:tc>
      </w:tr>
      <w:tr w:rsidR="00756B14" w:rsidRPr="00087189" w:rsidTr="00173FD7">
        <w:tc>
          <w:tcPr>
            <w:tcW w:w="300" w:type="pct"/>
            <w:shd w:val="clear" w:color="auto" w:fill="FFFFFF"/>
          </w:tcPr>
          <w:p w:rsidR="00756B14" w:rsidRPr="007749C3" w:rsidRDefault="00756B14" w:rsidP="00173FD7">
            <w:pPr>
              <w:spacing w:before="150" w:after="150" w:line="240" w:lineRule="auto"/>
              <w:jc w:val="center"/>
              <w:rPr>
                <w:rFonts w:ascii="Times New Roman" w:eastAsia="Times New Roman" w:hAnsi="Times New Roman" w:cs="Times New Roman"/>
                <w:sz w:val="24"/>
                <w:szCs w:val="24"/>
                <w:lang w:val="uk-UA" w:eastAsia="ru-RU"/>
              </w:rPr>
            </w:pPr>
            <w:r w:rsidRPr="007749C3">
              <w:rPr>
                <w:rFonts w:ascii="Times New Roman" w:eastAsia="Times New Roman" w:hAnsi="Times New Roman" w:cs="Times New Roman"/>
                <w:sz w:val="24"/>
                <w:szCs w:val="24"/>
                <w:lang w:val="uk-UA" w:eastAsia="ru-RU"/>
              </w:rPr>
              <w:t>4.5</w:t>
            </w:r>
          </w:p>
        </w:tc>
        <w:tc>
          <w:tcPr>
            <w:tcW w:w="1550" w:type="pct"/>
            <w:shd w:val="clear" w:color="auto" w:fill="FFFFFF"/>
          </w:tcPr>
          <w:p w:rsidR="00756B14" w:rsidRPr="007749C3" w:rsidRDefault="00756B14" w:rsidP="00173FD7">
            <w:pPr>
              <w:spacing w:before="150" w:after="150" w:line="240" w:lineRule="auto"/>
              <w:rPr>
                <w:rFonts w:ascii="Times New Roman" w:eastAsia="Times New Roman" w:hAnsi="Times New Roman" w:cs="Times New Roman"/>
                <w:sz w:val="24"/>
                <w:szCs w:val="24"/>
                <w:lang w:val="uk-UA" w:eastAsia="ru-RU"/>
              </w:rPr>
            </w:pPr>
            <w:r w:rsidRPr="007749C3">
              <w:rPr>
                <w:rFonts w:ascii="Times New Roman" w:hAnsi="Times New Roman" w:cs="Times New Roman"/>
                <w:sz w:val="24"/>
                <w:szCs w:val="24"/>
              </w:rPr>
              <w:t>очікувана вартість закупі</w:t>
            </w:r>
            <w:proofErr w:type="gramStart"/>
            <w:r w:rsidRPr="007749C3">
              <w:rPr>
                <w:rFonts w:ascii="Times New Roman" w:hAnsi="Times New Roman" w:cs="Times New Roman"/>
                <w:sz w:val="24"/>
                <w:szCs w:val="24"/>
              </w:rPr>
              <w:t>вл</w:t>
            </w:r>
            <w:proofErr w:type="gramEnd"/>
            <w:r w:rsidRPr="007749C3">
              <w:rPr>
                <w:rFonts w:ascii="Times New Roman" w:hAnsi="Times New Roman" w:cs="Times New Roman"/>
                <w:sz w:val="24"/>
                <w:szCs w:val="24"/>
              </w:rPr>
              <w:t>і</w:t>
            </w:r>
          </w:p>
        </w:tc>
        <w:tc>
          <w:tcPr>
            <w:tcW w:w="3150" w:type="pct"/>
            <w:shd w:val="clear" w:color="auto" w:fill="FFFFFF"/>
          </w:tcPr>
          <w:p w:rsidR="00756B14" w:rsidRPr="007749C3" w:rsidRDefault="00FD2C54" w:rsidP="001A6C9C">
            <w:pPr>
              <w:spacing w:before="150" w:after="150" w:line="240" w:lineRule="auto"/>
              <w:rPr>
                <w:rFonts w:ascii="Times New Roman" w:eastAsia="Times New Roman" w:hAnsi="Times New Roman" w:cs="Times New Roman"/>
                <w:iCs/>
                <w:sz w:val="24"/>
                <w:szCs w:val="24"/>
                <w:lang w:val="uk-UA" w:eastAsia="ru-RU"/>
              </w:rPr>
            </w:pPr>
            <w:r w:rsidRPr="007749C3">
              <w:rPr>
                <w:rFonts w:ascii="Times New Roman" w:eastAsia="Times New Roman" w:hAnsi="Times New Roman" w:cs="Times New Roman"/>
                <w:iCs/>
                <w:sz w:val="24"/>
                <w:szCs w:val="24"/>
                <w:lang w:val="uk-UA" w:eastAsia="ru-RU"/>
              </w:rPr>
              <w:t>5 792 400,00 грн, з ПДВ</w:t>
            </w:r>
          </w:p>
        </w:tc>
      </w:tr>
      <w:tr w:rsidR="00756B14" w:rsidRPr="00087189" w:rsidTr="00173FD7">
        <w:tc>
          <w:tcPr>
            <w:tcW w:w="300" w:type="pct"/>
            <w:shd w:val="clear" w:color="auto" w:fill="FFFFFF"/>
          </w:tcPr>
          <w:p w:rsidR="00756B14" w:rsidRPr="00087189" w:rsidRDefault="00756B14"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4.6</w:t>
            </w:r>
          </w:p>
        </w:tc>
        <w:tc>
          <w:tcPr>
            <w:tcW w:w="1550" w:type="pct"/>
            <w:shd w:val="clear" w:color="auto" w:fill="FFFFFF"/>
          </w:tcPr>
          <w:p w:rsidR="00756B14" w:rsidRPr="00087189" w:rsidRDefault="00756B14"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hAnsi="Times New Roman" w:cs="Times New Roman"/>
                <w:color w:val="000000"/>
                <w:sz w:val="24"/>
                <w:szCs w:val="24"/>
                <w:lang w:eastAsia="ru-RU"/>
              </w:rPr>
              <w:t>джерело фінансування закупі</w:t>
            </w:r>
            <w:proofErr w:type="gramStart"/>
            <w:r w:rsidRPr="00087189">
              <w:rPr>
                <w:rFonts w:ascii="Times New Roman" w:hAnsi="Times New Roman" w:cs="Times New Roman"/>
                <w:color w:val="000000"/>
                <w:sz w:val="24"/>
                <w:szCs w:val="24"/>
                <w:lang w:eastAsia="ru-RU"/>
              </w:rPr>
              <w:t>вл</w:t>
            </w:r>
            <w:proofErr w:type="gramEnd"/>
            <w:r w:rsidRPr="00087189">
              <w:rPr>
                <w:rFonts w:ascii="Times New Roman" w:hAnsi="Times New Roman" w:cs="Times New Roman"/>
                <w:color w:val="000000"/>
                <w:sz w:val="24"/>
                <w:szCs w:val="24"/>
                <w:lang w:eastAsia="ru-RU"/>
              </w:rPr>
              <w:t>і</w:t>
            </w:r>
          </w:p>
        </w:tc>
        <w:tc>
          <w:tcPr>
            <w:tcW w:w="3150" w:type="pct"/>
            <w:shd w:val="clear" w:color="auto" w:fill="FFFFFF"/>
          </w:tcPr>
          <w:p w:rsidR="00756B14" w:rsidRPr="00087189" w:rsidRDefault="009809D7" w:rsidP="001A6C9C">
            <w:pPr>
              <w:spacing w:before="150" w:after="150" w:line="240" w:lineRule="auto"/>
              <w:rPr>
                <w:rFonts w:ascii="Times New Roman" w:eastAsia="Times New Roman" w:hAnsi="Times New Roman" w:cs="Times New Roman"/>
                <w:iCs/>
                <w:sz w:val="24"/>
                <w:szCs w:val="24"/>
                <w:lang w:val="uk-UA" w:eastAsia="ru-RU"/>
              </w:rPr>
            </w:pPr>
            <w:r w:rsidRPr="00087189">
              <w:rPr>
                <w:rFonts w:ascii="Times New Roman" w:eastAsia="Times New Roman" w:hAnsi="Times New Roman" w:cs="Times New Roman"/>
                <w:iCs/>
                <w:sz w:val="24"/>
                <w:szCs w:val="24"/>
                <w:lang w:val="uk-UA" w:eastAsia="ru-RU"/>
              </w:rPr>
              <w:t xml:space="preserve">Обласний бюджет </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5</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63573" w:rsidRPr="00087189" w:rsidRDefault="00756B14"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rPr>
              <w:t xml:space="preserve">Учасники (резиденти та нерезиденти) </w:t>
            </w:r>
            <w:proofErr w:type="gramStart"/>
            <w:r w:rsidRPr="00087189">
              <w:rPr>
                <w:rFonts w:ascii="Times New Roman" w:eastAsia="Times New Roman" w:hAnsi="Times New Roman" w:cs="Times New Roman"/>
                <w:sz w:val="24"/>
                <w:szCs w:val="24"/>
              </w:rPr>
              <w:t>вс</w:t>
            </w:r>
            <w:proofErr w:type="gramEnd"/>
            <w:r w:rsidRPr="00087189">
              <w:rPr>
                <w:rFonts w:ascii="Times New Roman" w:eastAsia="Times New Roman" w:hAnsi="Times New Roman" w:cs="Times New Roman"/>
                <w:sz w:val="24"/>
                <w:szCs w:val="24"/>
              </w:rPr>
              <w:t>іх форм власності та організаційно-правових форм беруть участь у процедурах закупівель на рівних умовах.</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6</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B63573" w:rsidRPr="00087189" w:rsidRDefault="00756B14"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rPr>
              <w:t xml:space="preserve">Валютою тендерної пропозиції є гривня. </w:t>
            </w:r>
            <w:r w:rsidRPr="00087189">
              <w:rPr>
                <w:rFonts w:ascii="Times New Roman" w:eastAsia="Times New Roman" w:hAnsi="Times New Roman" w:cs="Times New Roman"/>
                <w:b/>
                <w:i/>
                <w:sz w:val="24"/>
                <w:szCs w:val="24"/>
              </w:rPr>
              <w:t>У разі якщо учасником процедури закупі</w:t>
            </w:r>
            <w:proofErr w:type="gramStart"/>
            <w:r w:rsidRPr="00087189">
              <w:rPr>
                <w:rFonts w:ascii="Times New Roman" w:eastAsia="Times New Roman" w:hAnsi="Times New Roman" w:cs="Times New Roman"/>
                <w:b/>
                <w:i/>
                <w:sz w:val="24"/>
                <w:szCs w:val="24"/>
              </w:rPr>
              <w:t>вл</w:t>
            </w:r>
            <w:proofErr w:type="gramEnd"/>
            <w:r w:rsidRPr="00087189">
              <w:rPr>
                <w:rFonts w:ascii="Times New Roman" w:eastAsia="Times New Roman" w:hAnsi="Times New Roman" w:cs="Times New Roman"/>
                <w:b/>
                <w:i/>
                <w:sz w:val="24"/>
                <w:szCs w:val="24"/>
              </w:rPr>
              <w:t>і є нерезидент</w:t>
            </w:r>
            <w:r w:rsidRPr="00087189">
              <w:rPr>
                <w:rFonts w:ascii="Times New Roman" w:eastAsia="Times New Roman" w:hAnsi="Times New Roman" w:cs="Times New Roman"/>
                <w:b/>
                <w:sz w:val="24"/>
                <w:szCs w:val="24"/>
              </w:rPr>
              <w:t xml:space="preserve">,  </w:t>
            </w:r>
            <w:r w:rsidRPr="00087189">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63573" w:rsidRPr="00F8745F"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7</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Мова тендерної пропозиції – українська.</w:t>
            </w:r>
          </w:p>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Pr="00087189">
              <w:rPr>
                <w:rFonts w:ascii="Times New Roman" w:hAnsi="Times New Roman" w:cs="Times New Roman"/>
                <w:color w:val="000000" w:themeColor="text1"/>
                <w:sz w:val="24"/>
                <w:szCs w:val="24"/>
                <w:shd w:val="clear" w:color="auto" w:fill="FFFFFF"/>
              </w:rPr>
              <w:t xml:space="preserve">Тендерна пропозиція складається українською мовою. 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а саме: трудові книжки робітників та записи в них, технічні паспорти на техніку та/або обладнання, що знаходиться у користуванні Учасника згідно відповідних договорів. Всі інші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Pr="00087189">
              <w:rPr>
                <w:rFonts w:ascii="Times New Roman" w:eastAsia="Times New Roman" w:hAnsi="Times New Roman" w:cs="Times New Roman"/>
                <w:sz w:val="24"/>
                <w:szCs w:val="24"/>
              </w:rPr>
              <w:t xml:space="preserve">викладені іншими мовами, повинні надаватися разом із їх автентичним перекладом українською мовою. </w:t>
            </w:r>
          </w:p>
          <w:p w:rsidR="00756B14" w:rsidRPr="00087189" w:rsidRDefault="00756B14" w:rsidP="00756B14">
            <w:pPr>
              <w:pStyle w:val="1"/>
              <w:widowControl w:val="0"/>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Виключення:</w:t>
            </w:r>
          </w:p>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w:t>
            </w:r>
            <w:r w:rsidRPr="00087189">
              <w:rPr>
                <w:rFonts w:ascii="Times New Roman" w:eastAsia="Times New Roman" w:hAnsi="Times New Roman" w:cs="Times New Roman"/>
                <w:sz w:val="24"/>
                <w:szCs w:val="24"/>
              </w:rPr>
              <w:lastRenderedPageBreak/>
              <w:t xml:space="preserve">неї та які учасник додатково надає на власний розсуд, у тому числі якщо такі документи надані іноземною мовою без перекладу. </w:t>
            </w:r>
          </w:p>
          <w:p w:rsidR="00B63573" w:rsidRPr="00087189" w:rsidRDefault="00756B14" w:rsidP="00756B14">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63573" w:rsidRPr="00087189" w:rsidTr="00173FD7">
        <w:tc>
          <w:tcPr>
            <w:tcW w:w="5000" w:type="pct"/>
            <w:gridSpan w:val="3"/>
            <w:shd w:val="clear" w:color="auto" w:fill="FFFFFF"/>
            <w:hideMark/>
          </w:tcPr>
          <w:p w:rsidR="00B63573" w:rsidRPr="00087189"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087189">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B63573" w:rsidRPr="00F8745F"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Замовник повинен </w:t>
            </w:r>
            <w:r w:rsidRPr="00087189">
              <w:rPr>
                <w:rFonts w:ascii="Times New Roman" w:eastAsia="Times New Roman" w:hAnsi="Times New Roman" w:cs="Times New Roman"/>
                <w:b/>
                <w:i/>
                <w:sz w:val="24"/>
                <w:szCs w:val="24"/>
              </w:rPr>
              <w:t>протягом трьох днів</w:t>
            </w:r>
            <w:r w:rsidRPr="0008718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3573" w:rsidRPr="00087189" w:rsidRDefault="00756B14" w:rsidP="00756B14">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87189">
              <w:rPr>
                <w:rFonts w:ascii="Times New Roman" w:eastAsia="Times New Roman" w:hAnsi="Times New Roman" w:cs="Times New Roman"/>
                <w:b/>
                <w:i/>
                <w:sz w:val="24"/>
                <w:szCs w:val="24"/>
                <w:lang w:val="uk-UA"/>
              </w:rPr>
              <w:t>не менш як на чотири дні.</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2</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87189">
              <w:rPr>
                <w:rFonts w:ascii="Times New Roman" w:hAnsi="Times New Roman" w:cs="Times New Roman"/>
                <w:sz w:val="24"/>
                <w:szCs w:val="24"/>
              </w:rPr>
              <w:t>а саме в оголошенні про проведення відкритих торгів,</w:t>
            </w:r>
            <w:r w:rsidRPr="00087189">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3573" w:rsidRPr="00087189" w:rsidRDefault="00756B14" w:rsidP="00756B14">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087189">
              <w:rPr>
                <w:rFonts w:ascii="Times New Roman" w:eastAsia="Times New Roman" w:hAnsi="Times New Roman" w:cs="Times New Roman"/>
                <w:b/>
                <w:i/>
                <w:sz w:val="24"/>
                <w:szCs w:val="24"/>
                <w:lang w:val="uk-UA"/>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087189">
              <w:rPr>
                <w:rFonts w:ascii="Times New Roman" w:eastAsia="Times New Roman" w:hAnsi="Times New Roman" w:cs="Times New Roman"/>
                <w:sz w:val="24"/>
                <w:szCs w:val="24"/>
                <w:lang w:val="uk-UA"/>
              </w:rPr>
              <w:t xml:space="preserve">, </w:t>
            </w:r>
            <w:r w:rsidRPr="00087189">
              <w:rPr>
                <w:rFonts w:ascii="Times New Roman" w:eastAsia="Times New Roman" w:hAnsi="Times New Roman" w:cs="Times New Roman"/>
                <w:sz w:val="24"/>
                <w:szCs w:val="24"/>
                <w:lang w:val="uk-UA"/>
              </w:rPr>
              <w:lastRenderedPageBreak/>
              <w:t xml:space="preserve">що вносяться. </w:t>
            </w:r>
            <w:r w:rsidRPr="00087189">
              <w:rPr>
                <w:rFonts w:ascii="Times New Roman" w:eastAsia="Times New Roman" w:hAnsi="Times New Roman" w:cs="Times New Roman"/>
                <w:sz w:val="24"/>
                <w:szCs w:val="24"/>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87189">
              <w:rPr>
                <w:rFonts w:ascii="Times New Roman" w:eastAsia="Times New Roman" w:hAnsi="Times New Roman" w:cs="Times New Roman"/>
                <w:sz w:val="24"/>
                <w:szCs w:val="24"/>
              </w:rPr>
              <w:t>р</w:t>
            </w:r>
            <w:proofErr w:type="gramEnd"/>
            <w:r w:rsidRPr="00087189">
              <w:rPr>
                <w:rFonts w:ascii="Times New Roman" w:eastAsia="Times New Roman" w:hAnsi="Times New Roman" w:cs="Times New Roman"/>
                <w:sz w:val="24"/>
                <w:szCs w:val="24"/>
              </w:rPr>
              <w:t>ішення про їх внесення.</w:t>
            </w:r>
          </w:p>
        </w:tc>
      </w:tr>
      <w:tr w:rsidR="00B63573" w:rsidRPr="00087189" w:rsidTr="00173FD7">
        <w:tc>
          <w:tcPr>
            <w:tcW w:w="5000" w:type="pct"/>
            <w:gridSpan w:val="3"/>
            <w:shd w:val="clear" w:color="auto" w:fill="FFFFFF"/>
            <w:hideMark/>
          </w:tcPr>
          <w:p w:rsidR="00B63573" w:rsidRPr="00087189"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087189">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C03691" w:rsidRPr="00087189" w:rsidRDefault="00C03691" w:rsidP="00C03691">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частини першої, четвертої, шостої та сьомої статті 26 Закону. </w:t>
            </w:r>
          </w:p>
          <w:p w:rsidR="00B63573" w:rsidRPr="00087189" w:rsidRDefault="00C03691" w:rsidP="005D28EA">
            <w:pPr>
              <w:spacing w:after="0"/>
              <w:jc w:val="both"/>
              <w:rPr>
                <w:rFonts w:ascii="Times New Roman" w:eastAsia="Times New Roman" w:hAnsi="Times New Roman" w:cs="Times New Roman"/>
                <w:sz w:val="24"/>
                <w:szCs w:val="24"/>
                <w:lang w:val="uk-UA" w:eastAsia="ru-RU"/>
              </w:rPr>
            </w:pPr>
            <w:r w:rsidRPr="00087189">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087189">
              <w:rPr>
                <w:rFonts w:ascii="Times New Roman" w:hAnsi="Times New Roman" w:cs="Times New Roman"/>
                <w:sz w:val="24"/>
                <w:szCs w:val="24"/>
              </w:rPr>
              <w:t> </w:t>
            </w:r>
            <w:r w:rsidRPr="00087189">
              <w:rPr>
                <w:rFonts w:ascii="Times New Roman" w:hAnsi="Times New Roman" w:cs="Times New Roman"/>
                <w:sz w:val="24"/>
                <w:szCs w:val="24"/>
                <w:lang w:val="uk-UA"/>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5D28EA" w:rsidRPr="00087189" w:rsidRDefault="005D28EA" w:rsidP="005D28EA">
            <w:pPr>
              <w:spacing w:after="0"/>
              <w:jc w:val="both"/>
              <w:rPr>
                <w:rFonts w:ascii="Times New Roman" w:eastAsia="Times New Roman" w:hAnsi="Times New Roman" w:cs="Times New Roman"/>
                <w:sz w:val="24"/>
                <w:szCs w:val="24"/>
                <w:lang w:val="uk-UA" w:eastAsia="ru-RU"/>
              </w:rPr>
            </w:pPr>
          </w:p>
          <w:p w:rsidR="005D28EA" w:rsidRPr="00087189" w:rsidRDefault="005D28EA" w:rsidP="005D28EA">
            <w:pPr>
              <w:pStyle w:val="1"/>
              <w:widowControl w:val="0"/>
              <w:numPr>
                <w:ilvl w:val="0"/>
                <w:numId w:val="22"/>
              </w:numPr>
              <w:spacing w:after="0" w:line="240" w:lineRule="auto"/>
              <w:jc w:val="both"/>
              <w:rPr>
                <w:rFonts w:ascii="Times New Roman" w:hAnsi="Times New Roman" w:cs="Times New Roman"/>
                <w:sz w:val="24"/>
                <w:szCs w:val="24"/>
              </w:rPr>
            </w:pPr>
            <w:r w:rsidRPr="0008718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87189">
              <w:rPr>
                <w:rFonts w:ascii="Times New Roman" w:eastAsia="Times New Roman" w:hAnsi="Times New Roman" w:cs="Times New Roman"/>
                <w:b/>
                <w:i/>
                <w:sz w:val="24"/>
                <w:szCs w:val="24"/>
              </w:rPr>
              <w:t>згідно</w:t>
            </w:r>
            <w:r w:rsidRPr="00087189">
              <w:rPr>
                <w:rFonts w:ascii="Times New Roman" w:eastAsia="Times New Roman" w:hAnsi="Times New Roman" w:cs="Times New Roman"/>
                <w:sz w:val="24"/>
                <w:szCs w:val="24"/>
              </w:rPr>
              <w:t xml:space="preserve"> з </w:t>
            </w:r>
            <w:r w:rsidRPr="00087189">
              <w:rPr>
                <w:rFonts w:ascii="Times New Roman" w:eastAsia="Times New Roman" w:hAnsi="Times New Roman" w:cs="Times New Roman"/>
                <w:b/>
                <w:i/>
                <w:sz w:val="24"/>
                <w:szCs w:val="24"/>
              </w:rPr>
              <w:t>Додатком 1</w:t>
            </w:r>
            <w:r w:rsidRPr="00087189">
              <w:rPr>
                <w:rFonts w:ascii="Times New Roman" w:eastAsia="Times New Roman" w:hAnsi="Times New Roman" w:cs="Times New Roman"/>
                <w:sz w:val="24"/>
                <w:szCs w:val="24"/>
              </w:rPr>
              <w:t xml:space="preserve"> до цієї тендерної документації;</w:t>
            </w:r>
          </w:p>
          <w:p w:rsidR="005D28EA" w:rsidRPr="00087189" w:rsidRDefault="005D28EA" w:rsidP="005D28EA">
            <w:pPr>
              <w:pStyle w:val="1"/>
              <w:widowControl w:val="0"/>
              <w:numPr>
                <w:ilvl w:val="0"/>
                <w:numId w:val="22"/>
              </w:numPr>
              <w:spacing w:after="0" w:line="240" w:lineRule="auto"/>
              <w:jc w:val="both"/>
              <w:rPr>
                <w:rFonts w:ascii="Times New Roman" w:hAnsi="Times New Roman" w:cs="Times New Roman"/>
                <w:sz w:val="24"/>
                <w:szCs w:val="24"/>
              </w:rPr>
            </w:pPr>
            <w:r w:rsidRPr="0008718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87189">
              <w:rPr>
                <w:rFonts w:ascii="Times New Roman" w:eastAsia="Times New Roman" w:hAnsi="Times New Roman" w:cs="Times New Roman"/>
                <w:b/>
                <w:i/>
                <w:sz w:val="24"/>
                <w:szCs w:val="24"/>
              </w:rPr>
              <w:t>згідно з Додатком 1</w:t>
            </w:r>
            <w:r w:rsidRPr="00087189">
              <w:rPr>
                <w:rFonts w:ascii="Times New Roman" w:eastAsia="Times New Roman" w:hAnsi="Times New Roman" w:cs="Times New Roman"/>
                <w:sz w:val="24"/>
                <w:szCs w:val="24"/>
              </w:rPr>
              <w:t xml:space="preserve"> до цієї тендерної документації;</w:t>
            </w:r>
          </w:p>
          <w:p w:rsidR="005D28EA" w:rsidRPr="00087189" w:rsidRDefault="005D28EA" w:rsidP="005D28EA">
            <w:pPr>
              <w:widowControl w:val="0"/>
              <w:numPr>
                <w:ilvl w:val="0"/>
                <w:numId w:val="22"/>
              </w:numPr>
              <w:spacing w:after="0" w:line="240" w:lineRule="auto"/>
              <w:jc w:val="both"/>
              <w:rPr>
                <w:rFonts w:ascii="Times New Roman" w:eastAsia="Times New Roman" w:hAnsi="Times New Roman" w:cs="Times New Roman"/>
                <w:sz w:val="24"/>
                <w:szCs w:val="24"/>
                <w:lang w:val="uk-UA"/>
              </w:rPr>
            </w:pPr>
            <w:r w:rsidRPr="00087189">
              <w:rPr>
                <w:rFonts w:ascii="Times New Roman" w:eastAsia="Times New Roman" w:hAnsi="Times New Roman" w:cs="Times New Roman"/>
                <w:sz w:val="24"/>
                <w:szCs w:val="24"/>
                <w:highlight w:val="whit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087189">
              <w:rPr>
                <w:rFonts w:ascii="Times New Roman" w:eastAsia="Times New Roman" w:hAnsi="Times New Roman" w:cs="Times New Roman"/>
                <w:sz w:val="24"/>
                <w:szCs w:val="24"/>
                <w:lang w:val="uk-UA"/>
              </w:rPr>
              <w:t xml:space="preserve"> пунктом</w:t>
            </w:r>
            <w:r w:rsidR="008557C0">
              <w:fldChar w:fldCharType="begin"/>
            </w:r>
            <w:r w:rsidR="008557C0">
              <w:instrText>HYPERLINK</w:instrText>
            </w:r>
            <w:r w:rsidR="008557C0" w:rsidRPr="00F8745F">
              <w:rPr>
                <w:lang w:val="uk-UA"/>
              </w:rPr>
              <w:instrText xml:space="preserve"> "</w:instrText>
            </w:r>
            <w:r w:rsidR="008557C0">
              <w:instrText>https</w:instrText>
            </w:r>
            <w:r w:rsidR="008557C0" w:rsidRPr="00F8745F">
              <w:rPr>
                <w:lang w:val="uk-UA"/>
              </w:rPr>
              <w:instrText>://</w:instrText>
            </w:r>
            <w:r w:rsidR="008557C0">
              <w:instrText>zakon</w:instrText>
            </w:r>
            <w:r w:rsidR="008557C0" w:rsidRPr="00F8745F">
              <w:rPr>
                <w:lang w:val="uk-UA"/>
              </w:rPr>
              <w:instrText>.</w:instrText>
            </w:r>
            <w:r w:rsidR="008557C0">
              <w:instrText>rada</w:instrText>
            </w:r>
            <w:r w:rsidR="008557C0" w:rsidRPr="00F8745F">
              <w:rPr>
                <w:lang w:val="uk-UA"/>
              </w:rPr>
              <w:instrText>.</w:instrText>
            </w:r>
            <w:r w:rsidR="008557C0">
              <w:instrText>gov</w:instrText>
            </w:r>
            <w:r w:rsidR="008557C0" w:rsidRPr="00F8745F">
              <w:rPr>
                <w:lang w:val="uk-UA"/>
              </w:rPr>
              <w:instrText>.</w:instrText>
            </w:r>
            <w:r w:rsidR="008557C0">
              <w:instrText>ua</w:instrText>
            </w:r>
            <w:r w:rsidR="008557C0" w:rsidRPr="00F8745F">
              <w:rPr>
                <w:lang w:val="uk-UA"/>
              </w:rPr>
              <w:instrText>/</w:instrText>
            </w:r>
            <w:r w:rsidR="008557C0">
              <w:instrText>laws</w:instrText>
            </w:r>
            <w:r w:rsidR="008557C0" w:rsidRPr="00F8745F">
              <w:rPr>
                <w:lang w:val="uk-UA"/>
              </w:rPr>
              <w:instrText>/</w:instrText>
            </w:r>
            <w:r w:rsidR="008557C0">
              <w:instrText>show</w:instrText>
            </w:r>
            <w:r w:rsidR="008557C0" w:rsidRPr="00F8745F">
              <w:rPr>
                <w:lang w:val="uk-UA"/>
              </w:rPr>
              <w:instrText>/1178-2022-%</w:instrText>
            </w:r>
            <w:r w:rsidR="008557C0">
              <w:instrText>D</w:instrText>
            </w:r>
            <w:r w:rsidR="008557C0" w:rsidRPr="00F8745F">
              <w:rPr>
                <w:lang w:val="uk-UA"/>
              </w:rPr>
              <w:instrText>0%</w:instrText>
            </w:r>
            <w:r w:rsidR="008557C0">
              <w:instrText>BF</w:instrText>
            </w:r>
            <w:r w:rsidR="008557C0" w:rsidRPr="00F8745F">
              <w:rPr>
                <w:lang w:val="uk-UA"/>
              </w:rPr>
              <w:instrText>" \</w:instrText>
            </w:r>
            <w:r w:rsidR="008557C0">
              <w:instrText>l</w:instrText>
            </w:r>
            <w:r w:rsidR="008557C0" w:rsidRPr="00F8745F">
              <w:rPr>
                <w:lang w:val="uk-UA"/>
              </w:rPr>
              <w:instrText xml:space="preserve"> "</w:instrText>
            </w:r>
            <w:r w:rsidR="008557C0">
              <w:instrText>n</w:instrText>
            </w:r>
            <w:r w:rsidR="008557C0" w:rsidRPr="00F8745F">
              <w:rPr>
                <w:lang w:val="uk-UA"/>
              </w:rPr>
              <w:instrText>159" \</w:instrText>
            </w:r>
            <w:r w:rsidR="008557C0">
              <w:instrText>h</w:instrText>
            </w:r>
            <w:r w:rsidR="008557C0">
              <w:fldChar w:fldCharType="separate"/>
            </w:r>
            <w:r w:rsidRPr="00087189">
              <w:rPr>
                <w:rFonts w:ascii="Times New Roman" w:eastAsia="Times New Roman" w:hAnsi="Times New Roman" w:cs="Times New Roman"/>
                <w:color w:val="000000" w:themeColor="text1"/>
                <w:sz w:val="24"/>
                <w:szCs w:val="24"/>
                <w:highlight w:val="white"/>
                <w:lang w:val="uk-UA"/>
              </w:rPr>
              <w:t>47</w:t>
            </w:r>
            <w:r w:rsidR="008557C0">
              <w:fldChar w:fldCharType="end"/>
            </w:r>
            <w:r w:rsidRPr="00087189">
              <w:rPr>
                <w:rFonts w:ascii="Times New Roman" w:eastAsia="Times New Roman" w:hAnsi="Times New Roman" w:cs="Times New Roman"/>
                <w:sz w:val="24"/>
                <w:szCs w:val="24"/>
                <w:lang w:val="uk-UA"/>
              </w:rPr>
              <w:t xml:space="preserve">Особливостей, - згідно з </w:t>
            </w:r>
            <w:r w:rsidRPr="00087189">
              <w:rPr>
                <w:rFonts w:ascii="Times New Roman" w:eastAsia="Times New Roman" w:hAnsi="Times New Roman" w:cs="Times New Roman"/>
                <w:b/>
                <w:i/>
                <w:sz w:val="24"/>
                <w:szCs w:val="24"/>
                <w:lang w:val="uk-UA"/>
              </w:rPr>
              <w:t xml:space="preserve">Додатком 1 </w:t>
            </w:r>
            <w:r w:rsidRPr="00087189">
              <w:rPr>
                <w:rFonts w:ascii="Times New Roman" w:eastAsia="Times New Roman" w:hAnsi="Times New Roman" w:cs="Times New Roman"/>
                <w:sz w:val="24"/>
                <w:szCs w:val="24"/>
                <w:lang w:val="uk-UA"/>
              </w:rPr>
              <w:t>до цієї тендерної документації</w:t>
            </w:r>
            <w:r w:rsidRPr="00087189">
              <w:rPr>
                <w:rFonts w:ascii="Times New Roman" w:eastAsia="Times New Roman" w:hAnsi="Times New Roman" w:cs="Times New Roman"/>
                <w:color w:val="00B050"/>
                <w:sz w:val="24"/>
                <w:szCs w:val="24"/>
                <w:lang w:val="uk-UA"/>
              </w:rPr>
              <w:t>;</w:t>
            </w:r>
          </w:p>
          <w:p w:rsidR="005D28EA" w:rsidRPr="00087189" w:rsidRDefault="005D28EA" w:rsidP="005D28EA">
            <w:pPr>
              <w:widowControl w:val="0"/>
              <w:numPr>
                <w:ilvl w:val="0"/>
                <w:numId w:val="22"/>
              </w:numPr>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u w:val="single"/>
              </w:rPr>
              <w:t xml:space="preserve">інформацією </w:t>
            </w:r>
            <w:r w:rsidRPr="00087189">
              <w:rPr>
                <w:rFonts w:ascii="Times New Roman" w:eastAsia="Times New Roman" w:hAnsi="Times New Roman" w:cs="Times New Roman"/>
                <w:sz w:val="24"/>
                <w:szCs w:val="24"/>
                <w:u w:val="single"/>
                <w:lang w:val="uk-UA"/>
              </w:rPr>
              <w:t xml:space="preserve">про </w:t>
            </w:r>
            <w:r w:rsidRPr="00087189">
              <w:rPr>
                <w:rFonts w:ascii="Times New Roman" w:eastAsia="Times New Roman" w:hAnsi="Times New Roman" w:cs="Times New Roman"/>
                <w:sz w:val="24"/>
                <w:szCs w:val="24"/>
                <w:u w:val="single"/>
              </w:rPr>
              <w:t xml:space="preserve">сертифікати, що </w:t>
            </w:r>
            <w:proofErr w:type="gramStart"/>
            <w:r w:rsidRPr="00087189">
              <w:rPr>
                <w:rFonts w:ascii="Times New Roman" w:eastAsia="Times New Roman" w:hAnsi="Times New Roman" w:cs="Times New Roman"/>
                <w:sz w:val="24"/>
                <w:szCs w:val="24"/>
                <w:u w:val="single"/>
              </w:rPr>
              <w:t>п</w:t>
            </w:r>
            <w:proofErr w:type="gramEnd"/>
            <w:r w:rsidRPr="00087189">
              <w:rPr>
                <w:rFonts w:ascii="Times New Roman" w:eastAsia="Times New Roman" w:hAnsi="Times New Roman" w:cs="Times New Roman"/>
                <w:sz w:val="24"/>
                <w:szCs w:val="24"/>
                <w:u w:val="single"/>
              </w:rPr>
              <w:t xml:space="preserve">ідтверджують відповідність предмета закупівлі встановленим замовником вимогам  — </w:t>
            </w:r>
            <w:r w:rsidRPr="00087189">
              <w:rPr>
                <w:rFonts w:ascii="Times New Roman" w:eastAsia="Times New Roman" w:hAnsi="Times New Roman" w:cs="Times New Roman"/>
                <w:b/>
                <w:i/>
                <w:sz w:val="24"/>
                <w:szCs w:val="24"/>
                <w:u w:val="single"/>
              </w:rPr>
              <w:t>згідно з Додатком 2</w:t>
            </w:r>
            <w:r w:rsidRPr="00087189">
              <w:rPr>
                <w:rFonts w:ascii="Times New Roman" w:eastAsia="Times New Roman" w:hAnsi="Times New Roman" w:cs="Times New Roman"/>
                <w:sz w:val="24"/>
                <w:szCs w:val="24"/>
              </w:rPr>
              <w:t>до тендерної документації;</w:t>
            </w:r>
          </w:p>
          <w:p w:rsidR="005D28EA" w:rsidRPr="00087189" w:rsidRDefault="005D28EA" w:rsidP="005D28EA">
            <w:pPr>
              <w:widowControl w:val="0"/>
              <w:numPr>
                <w:ilvl w:val="0"/>
                <w:numId w:val="22"/>
              </w:numPr>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документами, що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ідтверджують надання учасником забезпечення тендерної пропозиції;</w:t>
            </w:r>
          </w:p>
          <w:p w:rsidR="005D28EA" w:rsidRPr="00087189" w:rsidRDefault="005D28EA" w:rsidP="005D28EA">
            <w:pPr>
              <w:pStyle w:val="1"/>
              <w:widowControl w:val="0"/>
              <w:numPr>
                <w:ilvl w:val="0"/>
                <w:numId w:val="22"/>
              </w:numPr>
              <w:spacing w:after="0" w:line="240" w:lineRule="auto"/>
              <w:jc w:val="both"/>
              <w:rPr>
                <w:rFonts w:ascii="Times New Roman" w:hAnsi="Times New Roman" w:cs="Times New Roman"/>
                <w:sz w:val="24"/>
                <w:szCs w:val="24"/>
              </w:rPr>
            </w:pPr>
            <w:r w:rsidRPr="0008718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D28EA" w:rsidRPr="00087189" w:rsidRDefault="005D28EA" w:rsidP="005D28EA">
            <w:pPr>
              <w:pStyle w:val="1"/>
              <w:widowControl w:val="0"/>
              <w:numPr>
                <w:ilvl w:val="0"/>
                <w:numId w:val="22"/>
              </w:numPr>
              <w:spacing w:after="0" w:line="240" w:lineRule="auto"/>
              <w:jc w:val="both"/>
              <w:rPr>
                <w:rFonts w:ascii="Times New Roman" w:hAnsi="Times New Roman" w:cs="Times New Roman"/>
                <w:sz w:val="24"/>
                <w:szCs w:val="24"/>
              </w:rPr>
            </w:pPr>
            <w:r w:rsidRPr="00087189">
              <w:rPr>
                <w:rFonts w:ascii="Times New Roman" w:hAnsi="Times New Roman" w:cs="Times New Roman"/>
                <w:sz w:val="24"/>
                <w:szCs w:val="24"/>
              </w:rPr>
              <w:t>інформацією щодо кожного субпідрядника/ співвиконавця у разі залучення відповідно до пункту 7 розділу 3 тендерної документації;</w:t>
            </w:r>
          </w:p>
          <w:p w:rsidR="005D28EA" w:rsidRPr="00087189" w:rsidRDefault="005D28EA" w:rsidP="005D28EA">
            <w:pPr>
              <w:pStyle w:val="1"/>
              <w:widowControl w:val="0"/>
              <w:numPr>
                <w:ilvl w:val="0"/>
                <w:numId w:val="22"/>
              </w:numPr>
              <w:spacing w:after="0" w:line="240" w:lineRule="auto"/>
              <w:jc w:val="both"/>
              <w:rPr>
                <w:rFonts w:ascii="Times New Roman" w:hAnsi="Times New Roman" w:cs="Times New Roman"/>
                <w:sz w:val="24"/>
                <w:szCs w:val="24"/>
              </w:rPr>
            </w:pPr>
            <w:r w:rsidRPr="0008718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28EA" w:rsidRPr="00087189" w:rsidRDefault="005D28EA" w:rsidP="005D28EA">
            <w:pPr>
              <w:pStyle w:val="1"/>
              <w:widowControl w:val="0"/>
              <w:spacing w:after="0" w:line="240" w:lineRule="auto"/>
              <w:jc w:val="both"/>
              <w:rPr>
                <w:rFonts w:ascii="Times New Roman" w:eastAsia="Times New Roman" w:hAnsi="Times New Roman" w:cs="Times New Roman"/>
                <w:i/>
                <w:sz w:val="24"/>
                <w:szCs w:val="24"/>
              </w:rPr>
            </w:pPr>
            <w:r w:rsidRPr="00087189">
              <w:rPr>
                <w:rFonts w:ascii="Times New Roman" w:eastAsia="Times New Roman" w:hAnsi="Times New Roman" w:cs="Times New Roman"/>
                <w:i/>
                <w:sz w:val="24"/>
                <w:szCs w:val="24"/>
              </w:rPr>
              <w:lastRenderedPageBreak/>
              <w:t xml:space="preserve">Переможець процедури закупівлі у строк, що не перевищує </w:t>
            </w:r>
            <w:r w:rsidRPr="0008718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8718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D28EA" w:rsidRPr="00087189" w:rsidRDefault="005D28EA" w:rsidP="005D28EA">
            <w:pPr>
              <w:pStyle w:val="1"/>
              <w:widowControl w:val="0"/>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28EA" w:rsidRPr="00087189" w:rsidRDefault="005D28EA" w:rsidP="005D28EA">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b/>
                <w:i/>
                <w:sz w:val="24"/>
                <w:szCs w:val="24"/>
              </w:rPr>
              <w:t>Опис та приклади формальних несуттєвих помилок.</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28EA" w:rsidRPr="00087189" w:rsidRDefault="005D28EA" w:rsidP="005D28EA">
            <w:pPr>
              <w:pStyle w:val="1"/>
              <w:widowControl w:val="0"/>
              <w:spacing w:after="0" w:line="240" w:lineRule="auto"/>
              <w:jc w:val="both"/>
              <w:rPr>
                <w:rFonts w:ascii="Times New Roman" w:eastAsia="Times New Roman" w:hAnsi="Times New Roman" w:cs="Times New Roman"/>
                <w:i/>
                <w:sz w:val="24"/>
                <w:szCs w:val="24"/>
                <w:u w:val="single"/>
              </w:rPr>
            </w:pPr>
            <w:r w:rsidRPr="00087189">
              <w:rPr>
                <w:rFonts w:ascii="Times New Roman" w:eastAsia="Times New Roman" w:hAnsi="Times New Roman" w:cs="Times New Roman"/>
                <w:i/>
                <w:sz w:val="24"/>
                <w:szCs w:val="24"/>
                <w:u w:val="single"/>
              </w:rPr>
              <w:t>Опис формальних помилок:</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w:t>
            </w:r>
            <w:r w:rsidRPr="0008718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w:t>
            </w:r>
            <w:r w:rsidRPr="00087189">
              <w:rPr>
                <w:rFonts w:ascii="Times New Roman" w:eastAsia="Times New Roman" w:hAnsi="Times New Roman" w:cs="Times New Roman"/>
                <w:sz w:val="24"/>
                <w:szCs w:val="24"/>
              </w:rPr>
              <w:tab/>
              <w:t>уживання великої літери;</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w:t>
            </w:r>
            <w:r w:rsidRPr="00087189">
              <w:rPr>
                <w:rFonts w:ascii="Times New Roman" w:eastAsia="Times New Roman" w:hAnsi="Times New Roman" w:cs="Times New Roman"/>
                <w:sz w:val="24"/>
                <w:szCs w:val="24"/>
              </w:rPr>
              <w:tab/>
              <w:t>уживання розділових знаків та відмінювання слів у реченні;</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w:t>
            </w:r>
            <w:r w:rsidRPr="00087189">
              <w:rPr>
                <w:rFonts w:ascii="Times New Roman" w:eastAsia="Times New Roman" w:hAnsi="Times New Roman" w:cs="Times New Roman"/>
                <w:sz w:val="24"/>
                <w:szCs w:val="24"/>
              </w:rPr>
              <w:tab/>
              <w:t>використання слова або мовного звороту, запозичених з іншої мови;</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w:t>
            </w:r>
            <w:r w:rsidRPr="0008718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w:t>
            </w:r>
            <w:r w:rsidRPr="00087189">
              <w:rPr>
                <w:rFonts w:ascii="Times New Roman" w:eastAsia="Times New Roman" w:hAnsi="Times New Roman" w:cs="Times New Roman"/>
                <w:sz w:val="24"/>
                <w:szCs w:val="24"/>
              </w:rPr>
              <w:tab/>
              <w:t>застосування правил переносу частини слова з рядка в рядок;</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w:t>
            </w:r>
            <w:r w:rsidRPr="00087189">
              <w:rPr>
                <w:rFonts w:ascii="Times New Roman" w:eastAsia="Times New Roman" w:hAnsi="Times New Roman" w:cs="Times New Roman"/>
                <w:sz w:val="24"/>
                <w:szCs w:val="24"/>
              </w:rPr>
              <w:tab/>
              <w:t>написання слів разом та/або окремо, та/або через дефіс;</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2.</w:t>
            </w:r>
            <w:r w:rsidRPr="00087189">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087189">
              <w:rPr>
                <w:rFonts w:ascii="Times New Roman" w:eastAsia="Times New Roman" w:hAnsi="Times New Roman" w:cs="Times New Roman"/>
                <w:sz w:val="24"/>
                <w:szCs w:val="24"/>
              </w:rPr>
              <w:lastRenderedPageBreak/>
              <w:t>кваліфікаційних критеріїв до учасника процедури закупівлі.</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3.</w:t>
            </w:r>
            <w:r w:rsidRPr="0008718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4.</w:t>
            </w:r>
            <w:r w:rsidRPr="0008718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5.</w:t>
            </w:r>
            <w:r w:rsidRPr="0008718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6.</w:t>
            </w:r>
            <w:r w:rsidRPr="0008718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7.</w:t>
            </w:r>
            <w:r w:rsidRPr="0008718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8.</w:t>
            </w:r>
            <w:r w:rsidRPr="0008718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9.</w:t>
            </w:r>
            <w:r w:rsidRPr="0008718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10.</w:t>
            </w:r>
            <w:r w:rsidRPr="0008718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11.</w:t>
            </w:r>
            <w:r w:rsidRPr="0008718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12.</w:t>
            </w:r>
            <w:r w:rsidRPr="0008718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28EA" w:rsidRPr="00087189" w:rsidRDefault="005D28EA" w:rsidP="005D28EA">
            <w:pPr>
              <w:pStyle w:val="1"/>
              <w:widowControl w:val="0"/>
              <w:spacing w:after="0" w:line="240" w:lineRule="auto"/>
              <w:jc w:val="both"/>
              <w:rPr>
                <w:rFonts w:ascii="Times New Roman" w:eastAsia="Times New Roman" w:hAnsi="Times New Roman" w:cs="Times New Roman"/>
                <w:i/>
                <w:sz w:val="24"/>
                <w:szCs w:val="24"/>
                <w:u w:val="single"/>
              </w:rPr>
            </w:pPr>
            <w:r w:rsidRPr="00087189">
              <w:rPr>
                <w:rFonts w:ascii="Times New Roman" w:eastAsia="Times New Roman" w:hAnsi="Times New Roman" w:cs="Times New Roman"/>
                <w:i/>
                <w:sz w:val="24"/>
                <w:szCs w:val="24"/>
                <w:u w:val="single"/>
              </w:rPr>
              <w:t>Приклади формальних помилок:</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«м.київ» замість «м.Київ»;</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«поряд -ок» замість «поря – док»;</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«ненадається» замість «не надається»»;</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«______________№_____________» замість «14.08.2020 №320/13/14-01»</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rsidR="005D28EA" w:rsidRPr="00087189" w:rsidRDefault="005D28EA" w:rsidP="005D28EA">
            <w:pPr>
              <w:pStyle w:val="1"/>
              <w:widowControl w:val="0"/>
              <w:spacing w:after="0" w:line="240" w:lineRule="auto"/>
              <w:ind w:left="40" w:hanging="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28EA" w:rsidRPr="00087189" w:rsidRDefault="005D28EA" w:rsidP="005D28EA">
            <w:pPr>
              <w:pStyle w:val="1"/>
              <w:widowControl w:val="0"/>
              <w:spacing w:after="0" w:line="240" w:lineRule="auto"/>
              <w:ind w:left="40" w:hanging="20"/>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УВАГА!!!</w:t>
            </w:r>
          </w:p>
          <w:p w:rsidR="005D28EA" w:rsidRPr="00087189" w:rsidRDefault="005D28EA" w:rsidP="005D28EA">
            <w:pPr>
              <w:pStyle w:val="1"/>
              <w:widowControl w:val="0"/>
              <w:spacing w:after="0" w:line="240" w:lineRule="auto"/>
              <w:jc w:val="both"/>
              <w:rPr>
                <w:rFonts w:ascii="Times New Roman" w:eastAsia="Times New Roman" w:hAnsi="Times New Roman" w:cs="Times New Roman"/>
                <w:b/>
                <w:sz w:val="24"/>
                <w:szCs w:val="24"/>
              </w:rPr>
            </w:pPr>
            <w:bookmarkStart w:id="1" w:name="_30j0zll" w:colFirst="0" w:colLast="0"/>
            <w:bookmarkEnd w:id="1"/>
            <w:r w:rsidRPr="0008718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D28EA" w:rsidRPr="00087189" w:rsidRDefault="005D28EA" w:rsidP="005D28EA">
            <w:pPr>
              <w:pStyle w:val="1"/>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1) документи мають бути чіткими та розбірливими для читання;</w:t>
            </w:r>
          </w:p>
          <w:p w:rsidR="005D28EA" w:rsidRPr="00087189" w:rsidRDefault="005D28EA" w:rsidP="005D28EA">
            <w:pPr>
              <w:pStyle w:val="1"/>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D28EA" w:rsidRPr="00087189" w:rsidRDefault="005D28EA" w:rsidP="005D28EA">
            <w:pPr>
              <w:pStyle w:val="1"/>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D28EA" w:rsidRPr="00087189" w:rsidRDefault="005D28EA" w:rsidP="005D28EA">
            <w:pPr>
              <w:pStyle w:val="1"/>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Винятки:</w:t>
            </w:r>
          </w:p>
          <w:p w:rsidR="005D28EA" w:rsidRPr="00087189" w:rsidRDefault="005D28EA" w:rsidP="005D28EA">
            <w:pPr>
              <w:pStyle w:val="1"/>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D28EA" w:rsidRPr="00087189" w:rsidRDefault="005D28EA" w:rsidP="005D28EA">
            <w:pPr>
              <w:pStyle w:val="1"/>
              <w:widowControl w:val="0"/>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D28EA" w:rsidRPr="00087189" w:rsidRDefault="005D28EA" w:rsidP="005D28EA">
            <w:pPr>
              <w:pStyle w:val="1"/>
              <w:widowControl w:val="0"/>
              <w:spacing w:after="0" w:line="240" w:lineRule="auto"/>
              <w:ind w:left="40" w:hanging="20"/>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D28EA" w:rsidRPr="00087189" w:rsidRDefault="005D28EA" w:rsidP="005D28EA">
            <w:pPr>
              <w:pStyle w:val="1"/>
              <w:widowControl w:val="0"/>
              <w:spacing w:after="0" w:line="240" w:lineRule="auto"/>
              <w:ind w:left="40" w:hanging="20"/>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w:t>
            </w:r>
            <w:r w:rsidRPr="00087189">
              <w:rPr>
                <w:rFonts w:ascii="Times New Roman" w:eastAsia="Times New Roman" w:hAnsi="Times New Roman" w:cs="Times New Roman"/>
                <w:b/>
                <w:sz w:val="24"/>
                <w:szCs w:val="24"/>
              </w:rPr>
              <w:lastRenderedPageBreak/>
              <w:t xml:space="preserve">відображатися: прізвище та ініціали особи, уповноваженої на підписання тендерної пропозиції (власника ключа). </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bookmarkStart w:id="2" w:name="_1fob9te" w:colFirst="0" w:colLast="0"/>
            <w:bookmarkEnd w:id="2"/>
            <w:r w:rsidRPr="0008718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bookmarkStart w:id="3" w:name="_3znysh7" w:colFirst="0" w:colLast="0"/>
            <w:bookmarkEnd w:id="3"/>
            <w:r w:rsidRPr="0008718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63573"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bookmarkStart w:id="4" w:name="_2et92p0" w:colFirst="0" w:colLast="0"/>
            <w:bookmarkEnd w:id="4"/>
            <w:r w:rsidRPr="00087189">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087189">
              <w:rPr>
                <w:rFonts w:ascii="Times New Roman" w:eastAsia="Times New Roman" w:hAnsi="Times New Roman" w:cs="Times New Roman"/>
                <w:i/>
                <w:sz w:val="24"/>
                <w:szCs w:val="24"/>
              </w:rPr>
              <w:t>(у разі здійснення закупівлі за лотами)</w:t>
            </w:r>
            <w:r w:rsidRPr="00087189">
              <w:rPr>
                <w:rFonts w:ascii="Times New Roman" w:eastAsia="Times New Roman" w:hAnsi="Times New Roman" w:cs="Times New Roman"/>
                <w:sz w:val="24"/>
                <w:szCs w:val="24"/>
              </w:rPr>
              <w:t>.</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087189" w:rsidRDefault="00B63573"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rsidR="00173FD7" w:rsidRPr="00087189" w:rsidRDefault="00173FD7" w:rsidP="00173FD7">
            <w:pPr>
              <w:shd w:val="clear" w:color="auto" w:fill="FFFFFF"/>
              <w:spacing w:before="120"/>
              <w:jc w:val="both"/>
              <w:rPr>
                <w:rFonts w:ascii="Times New Roman" w:eastAsia="Times New Roman" w:hAnsi="Times New Roman" w:cs="Times New Roman"/>
                <w:sz w:val="24"/>
                <w:szCs w:val="24"/>
              </w:rPr>
            </w:pP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173FD7" w:rsidRPr="00087189" w:rsidRDefault="00173FD7" w:rsidP="00173FD7">
            <w:pPr>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(далі — гарантія) з урахуванням Особливостей, банками (далі — гарант). </w:t>
            </w:r>
          </w:p>
          <w:p w:rsidR="00173FD7" w:rsidRPr="00087189" w:rsidRDefault="00173FD7" w:rsidP="00173FD7">
            <w:pPr>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73FD7" w:rsidRPr="00087189" w:rsidRDefault="00173FD7" w:rsidP="00173FD7">
            <w:pPr>
              <w:jc w:val="both"/>
              <w:rPr>
                <w:rFonts w:ascii="Times New Roman" w:eastAsia="Times New Roman" w:hAnsi="Times New Roman" w:cs="Times New Roman"/>
                <w:sz w:val="24"/>
                <w:szCs w:val="24"/>
              </w:rPr>
            </w:pPr>
            <w:r w:rsidRPr="00087189">
              <w:rPr>
                <w:rFonts w:ascii="Times New Roman" w:eastAsia="Times New Roman" w:hAnsi="Times New Roman" w:cs="Times New Roman"/>
                <w:b/>
                <w:sz w:val="24"/>
                <w:szCs w:val="24"/>
              </w:rPr>
              <w:t>Розмі</w:t>
            </w:r>
            <w:proofErr w:type="gramStart"/>
            <w:r w:rsidRPr="00087189">
              <w:rPr>
                <w:rFonts w:ascii="Times New Roman" w:eastAsia="Times New Roman" w:hAnsi="Times New Roman" w:cs="Times New Roman"/>
                <w:b/>
                <w:sz w:val="24"/>
                <w:szCs w:val="24"/>
              </w:rPr>
              <w:t>р</w:t>
            </w:r>
            <w:proofErr w:type="gramEnd"/>
            <w:r w:rsidRPr="00087189">
              <w:rPr>
                <w:rFonts w:ascii="Times New Roman" w:eastAsia="Times New Roman" w:hAnsi="Times New Roman" w:cs="Times New Roman"/>
                <w:b/>
                <w:sz w:val="24"/>
                <w:szCs w:val="24"/>
              </w:rPr>
              <w:t xml:space="preserve"> забезпечення тендерної пропозиції:</w:t>
            </w:r>
            <w:r w:rsidRPr="00087189">
              <w:rPr>
                <w:rFonts w:ascii="Times New Roman" w:eastAsia="Times New Roman" w:hAnsi="Times New Roman" w:cs="Times New Roman"/>
                <w:sz w:val="24"/>
                <w:szCs w:val="24"/>
                <w:u w:val="single"/>
              </w:rPr>
              <w:t>__0,5%____</w:t>
            </w:r>
          </w:p>
          <w:p w:rsidR="00173FD7" w:rsidRPr="00087189" w:rsidRDefault="00173FD7" w:rsidP="00173FD7">
            <w:pPr>
              <w:jc w:val="both"/>
              <w:rPr>
                <w:rFonts w:ascii="Times New Roman" w:eastAsia="Times New Roman" w:hAnsi="Times New Roman" w:cs="Times New Roman"/>
                <w:i/>
                <w:sz w:val="24"/>
                <w:szCs w:val="24"/>
              </w:rPr>
            </w:pPr>
            <w:r w:rsidRPr="00087189">
              <w:rPr>
                <w:rFonts w:ascii="Times New Roman" w:eastAsia="Times New Roman" w:hAnsi="Times New Roman" w:cs="Times New Roman"/>
                <w:b/>
                <w:sz w:val="24"/>
                <w:szCs w:val="24"/>
              </w:rPr>
              <w:t xml:space="preserve">Вид забезпечення тендерної пропозиції: </w:t>
            </w:r>
            <w:r w:rsidRPr="00087189">
              <w:rPr>
                <w:rFonts w:ascii="Times New Roman" w:eastAsia="Times New Roman" w:hAnsi="Times New Roman" w:cs="Times New Roman"/>
                <w:i/>
                <w:sz w:val="24"/>
                <w:szCs w:val="24"/>
              </w:rPr>
              <w:t>електроннабанківська гарантія.</w:t>
            </w:r>
          </w:p>
          <w:p w:rsidR="00173FD7" w:rsidRPr="00087189" w:rsidRDefault="00173FD7" w:rsidP="00173FD7">
            <w:pPr>
              <w:tabs>
                <w:tab w:val="left" w:pos="5735"/>
              </w:tabs>
              <w:spacing w:after="0" w:line="240" w:lineRule="auto"/>
              <w:ind w:right="146" w:firstLine="283"/>
              <w:jc w:val="both"/>
              <w:textAlignment w:val="baseline"/>
              <w:rPr>
                <w:rFonts w:ascii="Times New Roman" w:hAnsi="Times New Roman" w:cs="Times New Roman"/>
                <w:sz w:val="24"/>
                <w:szCs w:val="24"/>
              </w:rPr>
            </w:pPr>
            <w:r w:rsidRPr="00087189">
              <w:rPr>
                <w:rFonts w:ascii="Times New Roman" w:hAnsi="Times New Roman" w:cs="Times New Roman"/>
                <w:sz w:val="24"/>
                <w:szCs w:val="24"/>
              </w:rPr>
              <w:t xml:space="preserve">Замовник має право звернутися з відповідним запитом до установи, що надала гарантію, з метою </w:t>
            </w:r>
            <w:proofErr w:type="gramStart"/>
            <w:r w:rsidRPr="00087189">
              <w:rPr>
                <w:rFonts w:ascii="Times New Roman" w:hAnsi="Times New Roman" w:cs="Times New Roman"/>
                <w:sz w:val="24"/>
                <w:szCs w:val="24"/>
              </w:rPr>
              <w:t>п</w:t>
            </w:r>
            <w:proofErr w:type="gramEnd"/>
            <w:r w:rsidRPr="00087189">
              <w:rPr>
                <w:rFonts w:ascii="Times New Roman" w:hAnsi="Times New Roman" w:cs="Times New Roman"/>
                <w:sz w:val="24"/>
                <w:szCs w:val="24"/>
              </w:rPr>
              <w:t xml:space="preserve">ідтвердження достовірності інформації щодо оформлення та надання учаснику гарантії згідно з вимогами чинного законодавства України. </w:t>
            </w:r>
          </w:p>
          <w:p w:rsidR="00173FD7" w:rsidRPr="00087189" w:rsidRDefault="00173FD7" w:rsidP="00173FD7">
            <w:pPr>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абоперевищувати</w:t>
            </w:r>
            <w:r w:rsidRPr="00087189">
              <w:rPr>
                <w:rFonts w:ascii="Times New Roman" w:eastAsia="Times New Roman" w:hAnsi="Times New Roman" w:cs="Times New Roman"/>
                <w:b/>
                <w:i/>
                <w:sz w:val="24"/>
                <w:szCs w:val="24"/>
                <w:u w:val="single"/>
              </w:rPr>
              <w:t xml:space="preserve">120 (сто двадцять) </w:t>
            </w:r>
            <w:r w:rsidRPr="00087189">
              <w:rPr>
                <w:rFonts w:ascii="Times New Roman" w:eastAsia="Times New Roman" w:hAnsi="Times New Roman" w:cs="Times New Roman"/>
                <w:b/>
                <w:i/>
                <w:sz w:val="24"/>
                <w:szCs w:val="24"/>
              </w:rPr>
              <w:t>днів</w:t>
            </w:r>
            <w:r w:rsidRPr="00087189">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211D34" w:rsidRPr="00087189" w:rsidRDefault="00173FD7" w:rsidP="00211D34">
            <w:pPr>
              <w:pStyle w:val="1"/>
              <w:widowControl w:val="0"/>
              <w:tabs>
                <w:tab w:val="left" w:pos="5735"/>
              </w:tabs>
              <w:ind w:left="-1" w:right="146"/>
              <w:jc w:val="both"/>
              <w:rPr>
                <w:rFonts w:ascii="Times New Roman" w:hAnsi="Times New Roman" w:cs="Times New Roman"/>
                <w:sz w:val="24"/>
                <w:szCs w:val="24"/>
              </w:rPr>
            </w:pPr>
            <w:r w:rsidRPr="00087189">
              <w:rPr>
                <w:rFonts w:ascii="Times New Roman" w:hAnsi="Times New Roman" w:cs="Times New Roman"/>
                <w:sz w:val="24"/>
                <w:szCs w:val="24"/>
              </w:rPr>
              <w:t>Реквізити для оформлення забезпечення тендерної пропозиції:</w:t>
            </w:r>
          </w:p>
          <w:p w:rsidR="00211D34" w:rsidRPr="00087189" w:rsidRDefault="00211D34" w:rsidP="00211D34">
            <w:pPr>
              <w:pStyle w:val="1"/>
              <w:widowControl w:val="0"/>
              <w:tabs>
                <w:tab w:val="left" w:pos="5735"/>
              </w:tabs>
              <w:ind w:left="-1" w:right="146"/>
              <w:jc w:val="both"/>
              <w:rPr>
                <w:rFonts w:ascii="Times New Roman" w:hAnsi="Times New Roman" w:cs="Times New Roman"/>
                <w:sz w:val="24"/>
                <w:szCs w:val="24"/>
              </w:rPr>
            </w:pPr>
            <w:r w:rsidRPr="00087189">
              <w:rPr>
                <w:rFonts w:ascii="Times New Roman" w:hAnsi="Times New Roman" w:cs="Times New Roman"/>
                <w:sz w:val="24"/>
                <w:szCs w:val="24"/>
              </w:rPr>
              <w:t>– Назва Замовника: Департамент житлово-комунального господарства та будівництва Запорізької обласної державної адміністрації;</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 Місцезнаходження Замовника: Україна, 69107, Запорізька область, м. Запоріжжя, пр. Соборний, 164;</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lastRenderedPageBreak/>
              <w:t>– Код ЄДРПОУ: 33836176;</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UA458201720355109014024011273</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Банк одержувача, р/р: Державна казначейська служба України м. Київ; МФО 820172 ДКСУ м. Київ</w:t>
            </w:r>
          </w:p>
          <w:p w:rsidR="00211D34" w:rsidRPr="00087189" w:rsidRDefault="00211D34" w:rsidP="00211D34">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 xml:space="preserve">Призначення платежу: забезпечення </w:t>
            </w:r>
            <w:r w:rsidRPr="00087189">
              <w:rPr>
                <w:rFonts w:ascii="Times New Roman" w:hAnsi="Times New Roman" w:cs="Times New Roman"/>
                <w:sz w:val="24"/>
                <w:szCs w:val="24"/>
                <w:lang w:val="uk-UA"/>
              </w:rPr>
              <w:t xml:space="preserve">тендерної пропозиції </w:t>
            </w:r>
            <w:r w:rsidRPr="00087189">
              <w:rPr>
                <w:rFonts w:ascii="Times New Roman" w:hAnsi="Times New Roman" w:cs="Times New Roman"/>
                <w:sz w:val="24"/>
                <w:szCs w:val="24"/>
              </w:rPr>
              <w:t>по закупі</w:t>
            </w:r>
            <w:proofErr w:type="gramStart"/>
            <w:r w:rsidRPr="00087189">
              <w:rPr>
                <w:rFonts w:ascii="Times New Roman" w:hAnsi="Times New Roman" w:cs="Times New Roman"/>
                <w:sz w:val="24"/>
                <w:szCs w:val="24"/>
              </w:rPr>
              <w:t>вл</w:t>
            </w:r>
            <w:proofErr w:type="gramEnd"/>
            <w:r w:rsidRPr="00087189">
              <w:rPr>
                <w:rFonts w:ascii="Times New Roman" w:hAnsi="Times New Roman" w:cs="Times New Roman"/>
                <w:sz w:val="24"/>
                <w:szCs w:val="24"/>
              </w:rPr>
              <w:t>і (номер закупівлі на веб- порталі Уповноваженого органу).</w:t>
            </w:r>
          </w:p>
          <w:p w:rsidR="00173FD7" w:rsidRPr="00087189" w:rsidRDefault="00173FD7" w:rsidP="00211D34">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Гарантія має містити:</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назву документа;</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 xml:space="preserve">номер, дату та </w:t>
            </w:r>
            <w:proofErr w:type="gramStart"/>
            <w:r w:rsidRPr="00087189">
              <w:rPr>
                <w:rFonts w:ascii="Times New Roman" w:hAnsi="Times New Roman" w:cs="Times New Roman"/>
                <w:sz w:val="24"/>
                <w:szCs w:val="24"/>
              </w:rPr>
              <w:t>м</w:t>
            </w:r>
            <w:proofErr w:type="gramEnd"/>
            <w:r w:rsidRPr="00087189">
              <w:rPr>
                <w:rFonts w:ascii="Times New Roman" w:hAnsi="Times New Roman" w:cs="Times New Roman"/>
                <w:sz w:val="24"/>
                <w:szCs w:val="24"/>
              </w:rPr>
              <w:t>ісце складання;</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 xml:space="preserve">повне найменування та юридична адреса принципала - юридичної особи, для принципала - фізичної особи - </w:t>
            </w:r>
            <w:proofErr w:type="gramStart"/>
            <w:r w:rsidRPr="00087189">
              <w:rPr>
                <w:rFonts w:ascii="Times New Roman" w:hAnsi="Times New Roman" w:cs="Times New Roman"/>
                <w:sz w:val="24"/>
                <w:szCs w:val="24"/>
              </w:rPr>
              <w:t>пр</w:t>
            </w:r>
            <w:proofErr w:type="gramEnd"/>
            <w:r w:rsidRPr="00087189">
              <w:rPr>
                <w:rFonts w:ascii="Times New Roman" w:hAnsi="Times New Roman" w:cs="Times New Roman"/>
                <w:sz w:val="24"/>
                <w:szCs w:val="24"/>
              </w:rPr>
              <w:t>ізвище, ім'я та по батькові (за наявності) та його місцезнаходження;</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код згідно з ЄДРПОУ - для принципала - юридичної особи- резидента;</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 xml:space="preserve">реєстраційний номер </w:t>
            </w:r>
            <w:proofErr w:type="gramStart"/>
            <w:r w:rsidRPr="00087189">
              <w:rPr>
                <w:rFonts w:ascii="Times New Roman" w:hAnsi="Times New Roman" w:cs="Times New Roman"/>
                <w:sz w:val="24"/>
                <w:szCs w:val="24"/>
              </w:rPr>
              <w:t>обл</w:t>
            </w:r>
            <w:proofErr w:type="gramEnd"/>
            <w:r w:rsidRPr="00087189">
              <w:rPr>
                <w:rFonts w:ascii="Times New Roman" w:hAnsi="Times New Roman" w:cs="Times New Roman"/>
                <w:sz w:val="24"/>
                <w:szCs w:val="24"/>
              </w:rPr>
              <w:t>ікової картки платника податків - для принципала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 xml:space="preserve">суму гарантії цифрами та словами і назву валюти, </w:t>
            </w:r>
            <w:proofErr w:type="gramStart"/>
            <w:r w:rsidRPr="00087189">
              <w:rPr>
                <w:rFonts w:ascii="Times New Roman" w:hAnsi="Times New Roman" w:cs="Times New Roman"/>
                <w:sz w:val="24"/>
                <w:szCs w:val="24"/>
              </w:rPr>
              <w:t>у</w:t>
            </w:r>
            <w:proofErr w:type="gramEnd"/>
            <w:r w:rsidRPr="00087189">
              <w:rPr>
                <w:rFonts w:ascii="Times New Roman" w:hAnsi="Times New Roman" w:cs="Times New Roman"/>
                <w:sz w:val="24"/>
                <w:szCs w:val="24"/>
              </w:rPr>
              <w:t xml:space="preserve"> якій надається гарантія;</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реквізити тендеру, щодо назви закупі</w:t>
            </w:r>
            <w:proofErr w:type="gramStart"/>
            <w:r w:rsidRPr="00087189">
              <w:rPr>
                <w:rFonts w:ascii="Times New Roman" w:hAnsi="Times New Roman" w:cs="Times New Roman"/>
                <w:sz w:val="24"/>
                <w:szCs w:val="24"/>
              </w:rPr>
              <w:t>вл</w:t>
            </w:r>
            <w:proofErr w:type="gramEnd"/>
            <w:r w:rsidRPr="00087189">
              <w:rPr>
                <w:rFonts w:ascii="Times New Roman" w:hAnsi="Times New Roman" w:cs="Times New Roman"/>
                <w:sz w:val="24"/>
                <w:szCs w:val="24"/>
              </w:rPr>
              <w:t>і та її номеру на веб- порталі Уповноваженого органу;</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 xml:space="preserve">назву бенефіціара, </w:t>
            </w:r>
            <w:proofErr w:type="gramStart"/>
            <w:r w:rsidRPr="00087189">
              <w:rPr>
                <w:rFonts w:ascii="Times New Roman" w:hAnsi="Times New Roman" w:cs="Times New Roman"/>
                <w:sz w:val="24"/>
                <w:szCs w:val="24"/>
              </w:rPr>
              <w:t>його м</w:t>
            </w:r>
            <w:proofErr w:type="gramEnd"/>
            <w:r w:rsidRPr="00087189">
              <w:rPr>
                <w:rFonts w:ascii="Times New Roman" w:hAnsi="Times New Roman" w:cs="Times New Roman"/>
                <w:sz w:val="24"/>
                <w:szCs w:val="24"/>
              </w:rPr>
              <w:t>ісцезнаходження та код згідно з ЄДРПОУ;</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назву банку-гаранта;</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 xml:space="preserve">строк дії гарантії - “строк дії банківської гарантії </w:t>
            </w:r>
            <w:proofErr w:type="gramStart"/>
            <w:r w:rsidRPr="00087189">
              <w:rPr>
                <w:rFonts w:ascii="Times New Roman" w:hAnsi="Times New Roman" w:cs="Times New Roman"/>
                <w:sz w:val="24"/>
                <w:szCs w:val="24"/>
              </w:rPr>
              <w:t>до</w:t>
            </w:r>
            <w:proofErr w:type="gramEnd"/>
            <w:r w:rsidRPr="00087189">
              <w:rPr>
                <w:rFonts w:ascii="Times New Roman" w:hAnsi="Times New Roman" w:cs="Times New Roman"/>
                <w:sz w:val="24"/>
                <w:szCs w:val="24"/>
              </w:rPr>
              <w:t xml:space="preserve"> </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 xml:space="preserve">“ </w:t>
            </w:r>
            <w:r w:rsidRPr="00087189">
              <w:rPr>
                <w:rFonts w:ascii="Times New Roman" w:hAnsi="Times New Roman" w:cs="Times New Roman"/>
                <w:sz w:val="24"/>
                <w:szCs w:val="24"/>
              </w:rPr>
              <w:tab/>
              <w:t>”_________20___р. включно”;</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обставини, за яких строк дії гарантії є закінченим, які зазначені в п.3 розділу 3 даної тендерної документації;</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умови щодо зменшення/збільшення суми гарантії – “сума гарантії залишається незмінною”;</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 xml:space="preserve">безвідкличне зобов'язання банку-гаранта протягом </w:t>
            </w:r>
            <w:proofErr w:type="gramStart"/>
            <w:r w:rsidRPr="00087189">
              <w:rPr>
                <w:rFonts w:ascii="Times New Roman" w:hAnsi="Times New Roman" w:cs="Times New Roman"/>
                <w:sz w:val="24"/>
                <w:szCs w:val="24"/>
              </w:rPr>
              <w:t>п’яти</w:t>
            </w:r>
            <w:proofErr w:type="gramEnd"/>
            <w:r w:rsidRPr="00087189">
              <w:rPr>
                <w:rFonts w:ascii="Times New Roman" w:hAnsi="Times New Roman" w:cs="Times New Roman"/>
                <w:sz w:val="24"/>
                <w:szCs w:val="24"/>
              </w:rPr>
              <w:t xml:space="preserve"> банківських днів, з дати отримання банком-гарантом першої письмової вимоги від бенефіціара (замовника), сплатити бенефіціару повну суму грошових коштів, що дорівнює сумі забезпечення тендерної пропозиції, без необхідності для бенефіціара обґрунтовувати свою вимогу, за умови, що в тексті вимоги буде зазначено, що сума, яка вимагається, повинна бути сплачена у зв'язку з виникненням обставин, за яких бенефіціару надається право вимагати платіж, визначених частиною 3 статті 25 Закону України “Про публічні закупі</w:t>
            </w:r>
            <w:proofErr w:type="gramStart"/>
            <w:r w:rsidRPr="00087189">
              <w:rPr>
                <w:rFonts w:ascii="Times New Roman" w:hAnsi="Times New Roman" w:cs="Times New Roman"/>
                <w:sz w:val="24"/>
                <w:szCs w:val="24"/>
              </w:rPr>
              <w:t>вл</w:t>
            </w:r>
            <w:proofErr w:type="gramEnd"/>
            <w:r w:rsidRPr="00087189">
              <w:rPr>
                <w:rFonts w:ascii="Times New Roman" w:hAnsi="Times New Roman" w:cs="Times New Roman"/>
                <w:sz w:val="24"/>
                <w:szCs w:val="24"/>
              </w:rPr>
              <w:t>і”;</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вказівку на безвідкличність, непередаваність та неможливість переуступлення зобов’язання по банківській гарантії без попередньої згоди зі сторони банку-гаранта, принципала та бенефіціара;</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 xml:space="preserve">Разом з електронною банківською гарантією Учасник надає документ, що </w:t>
            </w:r>
            <w:proofErr w:type="gramStart"/>
            <w:r w:rsidRPr="00087189">
              <w:rPr>
                <w:rFonts w:ascii="Times New Roman" w:hAnsi="Times New Roman" w:cs="Times New Roman"/>
                <w:sz w:val="24"/>
                <w:szCs w:val="24"/>
              </w:rPr>
              <w:t>п</w:t>
            </w:r>
            <w:proofErr w:type="gramEnd"/>
            <w:r w:rsidRPr="00087189">
              <w:rPr>
                <w:rFonts w:ascii="Times New Roman" w:hAnsi="Times New Roman" w:cs="Times New Roman"/>
                <w:sz w:val="24"/>
                <w:szCs w:val="24"/>
              </w:rPr>
              <w:t>ідтверджує повноваження особи, яка підписує банківську гарантію та ліцензію НБУ, які повинні бути подані у вигляді сканованої копії з накладанням КЕП гаранта.</w:t>
            </w:r>
          </w:p>
          <w:p w:rsidR="00B63573" w:rsidRPr="00087189" w:rsidRDefault="00173FD7"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hAnsi="Times New Roman" w:cs="Times New Roman"/>
                <w:sz w:val="24"/>
                <w:szCs w:val="24"/>
              </w:rPr>
              <w:lastRenderedPageBreak/>
              <w:t xml:space="preserve">Банківська гарантія має бути </w:t>
            </w:r>
            <w:proofErr w:type="gramStart"/>
            <w:r w:rsidRPr="00087189">
              <w:rPr>
                <w:rFonts w:ascii="Times New Roman" w:hAnsi="Times New Roman" w:cs="Times New Roman"/>
                <w:sz w:val="24"/>
                <w:szCs w:val="24"/>
              </w:rPr>
              <w:t>чинною</w:t>
            </w:r>
            <w:proofErr w:type="gramEnd"/>
            <w:r w:rsidRPr="00087189">
              <w:rPr>
                <w:rFonts w:ascii="Times New Roman" w:hAnsi="Times New Roman" w:cs="Times New Roman"/>
                <w:sz w:val="24"/>
                <w:szCs w:val="24"/>
              </w:rPr>
              <w:t xml:space="preserve"> з дати розкриття тендерної пропозиції</w:t>
            </w:r>
            <w:r w:rsidRPr="00087189">
              <w:rPr>
                <w:rFonts w:ascii="Times New Roman" w:hAnsi="Times New Roman" w:cs="Times New Roman"/>
                <w:sz w:val="24"/>
                <w:szCs w:val="24"/>
                <w:lang w:val="uk-UA"/>
              </w:rPr>
              <w:t>.</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173FD7" w:rsidRPr="00087189" w:rsidRDefault="00173FD7" w:rsidP="00173FD7">
            <w:pPr>
              <w:tabs>
                <w:tab w:val="left" w:pos="2341"/>
              </w:tabs>
              <w:spacing w:after="0"/>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Забезпечення тендерної пропозиції </w:t>
            </w:r>
            <w:r w:rsidRPr="00087189">
              <w:rPr>
                <w:rFonts w:ascii="Times New Roman" w:eastAsia="Times New Roman" w:hAnsi="Times New Roman" w:cs="Times New Roman"/>
                <w:b/>
                <w:i/>
                <w:sz w:val="24"/>
                <w:szCs w:val="24"/>
              </w:rPr>
              <w:t xml:space="preserve">повертається </w:t>
            </w:r>
            <w:r w:rsidRPr="00087189">
              <w:rPr>
                <w:rFonts w:ascii="Times New Roman" w:eastAsia="Times New Roman" w:hAnsi="Times New Roman" w:cs="Times New Roman"/>
                <w:sz w:val="24"/>
                <w:szCs w:val="24"/>
              </w:rPr>
              <w:t xml:space="preserve">учаснику </w:t>
            </w:r>
            <w:proofErr w:type="gramStart"/>
            <w:r w:rsidRPr="00087189">
              <w:rPr>
                <w:rFonts w:ascii="Times New Roman" w:eastAsia="Times New Roman" w:hAnsi="Times New Roman" w:cs="Times New Roman"/>
                <w:sz w:val="24"/>
                <w:szCs w:val="24"/>
              </w:rPr>
              <w:t>у</w:t>
            </w:r>
            <w:proofErr w:type="gramEnd"/>
            <w:r w:rsidRPr="00087189">
              <w:rPr>
                <w:rFonts w:ascii="Times New Roman" w:eastAsia="Times New Roman" w:hAnsi="Times New Roman" w:cs="Times New Roman"/>
                <w:sz w:val="24"/>
                <w:szCs w:val="24"/>
              </w:rPr>
              <w:t xml:space="preserve"> разі:</w:t>
            </w:r>
          </w:p>
          <w:p w:rsidR="00173FD7" w:rsidRPr="00087189" w:rsidRDefault="00173FD7" w:rsidP="00173FD7">
            <w:pPr>
              <w:numPr>
                <w:ilvl w:val="0"/>
                <w:numId w:val="23"/>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173FD7" w:rsidRPr="00087189" w:rsidRDefault="00173FD7" w:rsidP="00173FD7">
            <w:pPr>
              <w:numPr>
                <w:ilvl w:val="0"/>
                <w:numId w:val="23"/>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w:t>
            </w:r>
          </w:p>
          <w:p w:rsidR="00173FD7" w:rsidRPr="00087189" w:rsidRDefault="00173FD7" w:rsidP="00173FD7">
            <w:pPr>
              <w:numPr>
                <w:ilvl w:val="0"/>
                <w:numId w:val="23"/>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відкликання тендерної пропозиції до закінчення строку її подання;</w:t>
            </w:r>
          </w:p>
          <w:p w:rsidR="00173FD7" w:rsidRPr="00087189" w:rsidRDefault="00173FD7" w:rsidP="00173FD7">
            <w:pPr>
              <w:numPr>
                <w:ilvl w:val="0"/>
                <w:numId w:val="23"/>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закінчення тендеру в разі неукладення договору </w:t>
            </w:r>
            <w:proofErr w:type="gramStart"/>
            <w:r w:rsidRPr="00087189">
              <w:rPr>
                <w:rFonts w:ascii="Times New Roman" w:eastAsia="Times New Roman" w:hAnsi="Times New Roman" w:cs="Times New Roman"/>
                <w:sz w:val="24"/>
                <w:szCs w:val="24"/>
              </w:rPr>
              <w:t>про</w:t>
            </w:r>
            <w:proofErr w:type="gramEnd"/>
            <w:r w:rsidRPr="00087189">
              <w:rPr>
                <w:rFonts w:ascii="Times New Roman" w:eastAsia="Times New Roman" w:hAnsi="Times New Roman" w:cs="Times New Roman"/>
                <w:sz w:val="24"/>
                <w:szCs w:val="24"/>
              </w:rPr>
              <w:t xml:space="preserve"> закупівлю з жодним з учасників, які подали тендерні пропозиції.</w:t>
            </w:r>
          </w:p>
          <w:p w:rsidR="00173FD7" w:rsidRPr="00087189" w:rsidRDefault="00173FD7" w:rsidP="00173FD7">
            <w:pPr>
              <w:shd w:val="clear" w:color="auto" w:fill="FFFFFF"/>
              <w:tabs>
                <w:tab w:val="left" w:pos="2341"/>
              </w:tabs>
              <w:spacing w:after="0"/>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Забезпечення тендерної пропозиції </w:t>
            </w:r>
            <w:r w:rsidRPr="00087189">
              <w:rPr>
                <w:rFonts w:ascii="Times New Roman" w:eastAsia="Times New Roman" w:hAnsi="Times New Roman" w:cs="Times New Roman"/>
                <w:b/>
                <w:i/>
                <w:sz w:val="24"/>
                <w:szCs w:val="24"/>
              </w:rPr>
              <w:t>не повертається</w:t>
            </w:r>
            <w:r w:rsidRPr="00087189">
              <w:rPr>
                <w:rFonts w:ascii="Times New Roman" w:eastAsia="Times New Roman" w:hAnsi="Times New Roman" w:cs="Times New Roman"/>
                <w:sz w:val="24"/>
                <w:szCs w:val="24"/>
              </w:rPr>
              <w:t xml:space="preserve"> </w:t>
            </w:r>
            <w:proofErr w:type="gramStart"/>
            <w:r w:rsidRPr="00087189">
              <w:rPr>
                <w:rFonts w:ascii="Times New Roman" w:eastAsia="Times New Roman" w:hAnsi="Times New Roman" w:cs="Times New Roman"/>
                <w:sz w:val="24"/>
                <w:szCs w:val="24"/>
              </w:rPr>
              <w:t>у</w:t>
            </w:r>
            <w:proofErr w:type="gramEnd"/>
            <w:r w:rsidRPr="00087189">
              <w:rPr>
                <w:rFonts w:ascii="Times New Roman" w:eastAsia="Times New Roman" w:hAnsi="Times New Roman" w:cs="Times New Roman"/>
                <w:sz w:val="24"/>
                <w:szCs w:val="24"/>
              </w:rPr>
              <w:t xml:space="preserve"> разі:</w:t>
            </w:r>
          </w:p>
          <w:p w:rsidR="00173FD7" w:rsidRPr="00087189" w:rsidRDefault="00173FD7" w:rsidP="00173FD7">
            <w:pPr>
              <w:numPr>
                <w:ilvl w:val="0"/>
                <w:numId w:val="24"/>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відкликання тендерної пропозиції учасником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ісля закінчення строку її подання, але до того, як сплив строк, протягом якого тендерні пропозиції вважаються дійсними;</w:t>
            </w:r>
          </w:p>
          <w:p w:rsidR="00173FD7" w:rsidRPr="00087189" w:rsidRDefault="00173FD7" w:rsidP="00173FD7">
            <w:pPr>
              <w:numPr>
                <w:ilvl w:val="0"/>
                <w:numId w:val="24"/>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непідписання договору </w:t>
            </w:r>
            <w:proofErr w:type="gramStart"/>
            <w:r w:rsidRPr="00087189">
              <w:rPr>
                <w:rFonts w:ascii="Times New Roman" w:eastAsia="Times New Roman" w:hAnsi="Times New Roman" w:cs="Times New Roman"/>
                <w:sz w:val="24"/>
                <w:szCs w:val="24"/>
              </w:rPr>
              <w:t>про</w:t>
            </w:r>
            <w:proofErr w:type="gramEnd"/>
            <w:r w:rsidRPr="00087189">
              <w:rPr>
                <w:rFonts w:ascii="Times New Roman" w:eastAsia="Times New Roman" w:hAnsi="Times New Roman" w:cs="Times New Roman"/>
                <w:sz w:val="24"/>
                <w:szCs w:val="24"/>
              </w:rPr>
              <w:t xml:space="preserve"> </w:t>
            </w:r>
            <w:proofErr w:type="gramStart"/>
            <w:r w:rsidRPr="00087189">
              <w:rPr>
                <w:rFonts w:ascii="Times New Roman" w:eastAsia="Times New Roman" w:hAnsi="Times New Roman" w:cs="Times New Roman"/>
                <w:sz w:val="24"/>
                <w:szCs w:val="24"/>
              </w:rPr>
              <w:t>закуп</w:t>
            </w:r>
            <w:proofErr w:type="gramEnd"/>
            <w:r w:rsidRPr="00087189">
              <w:rPr>
                <w:rFonts w:ascii="Times New Roman" w:eastAsia="Times New Roman" w:hAnsi="Times New Roman" w:cs="Times New Roman"/>
                <w:sz w:val="24"/>
                <w:szCs w:val="24"/>
              </w:rPr>
              <w:t>івлю учасником, який став переможцем тендеру;</w:t>
            </w:r>
          </w:p>
          <w:p w:rsidR="00173FD7" w:rsidRPr="00087189" w:rsidRDefault="00173FD7" w:rsidP="00173FD7">
            <w:pPr>
              <w:numPr>
                <w:ilvl w:val="0"/>
                <w:numId w:val="24"/>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ненадання переможцем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у строк, визначений абзацом 15 пункту 47 Особливостей, документів, що підтверджують відсутність підстав, установлених пунктом 47 Особливостей;</w:t>
            </w:r>
          </w:p>
          <w:p w:rsidR="00173FD7" w:rsidRPr="00087189" w:rsidRDefault="00173FD7" w:rsidP="00173FD7">
            <w:pPr>
              <w:numPr>
                <w:ilvl w:val="0"/>
                <w:numId w:val="24"/>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ненадання переможцем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63573" w:rsidRPr="00087189" w:rsidRDefault="00173FD7"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087189">
              <w:rPr>
                <w:rFonts w:ascii="Times New Roman" w:eastAsia="Times New Roman" w:hAnsi="Times New Roman" w:cs="Times New Roman"/>
                <w:b/>
                <w:i/>
                <w:sz w:val="24"/>
                <w:szCs w:val="24"/>
              </w:rPr>
              <w:t>замовник повідомляє установу</w:t>
            </w:r>
            <w:r w:rsidRPr="00087189">
              <w:rPr>
                <w:rFonts w:ascii="Times New Roman" w:eastAsia="Times New Roman" w:hAnsi="Times New Roman" w:cs="Times New Roman"/>
                <w:sz w:val="24"/>
                <w:szCs w:val="24"/>
              </w:rPr>
              <w:t xml:space="preserve">, що видала такому учаснику гарантію, про настання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 xml:space="preserve">ідстави для повернення забезпечення тендерної пропозиції </w:t>
            </w:r>
            <w:r w:rsidRPr="00087189">
              <w:rPr>
                <w:rFonts w:ascii="Times New Roman" w:eastAsia="Times New Roman" w:hAnsi="Times New Roman" w:cs="Times New Roman"/>
                <w:b/>
                <w:i/>
                <w:sz w:val="24"/>
                <w:szCs w:val="24"/>
              </w:rPr>
              <w:t>протягом п’яти днів</w:t>
            </w:r>
            <w:r w:rsidRPr="00087189">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B63573" w:rsidRPr="00F8745F"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4</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Тендерні пропозиції вважаються дійсними </w:t>
            </w:r>
            <w:r w:rsidRPr="00087189">
              <w:rPr>
                <w:rFonts w:ascii="Times New Roman" w:eastAsia="Times New Roman" w:hAnsi="Times New Roman" w:cs="Times New Roman"/>
                <w:b/>
                <w:i/>
                <w:sz w:val="24"/>
                <w:szCs w:val="24"/>
                <w:u w:val="single"/>
              </w:rPr>
              <w:t>протягом 120 (ста двадцяти) днів</w:t>
            </w:r>
            <w:r w:rsidRPr="00087189">
              <w:rPr>
                <w:rFonts w:ascii="Times New Roman" w:eastAsia="Times New Roman" w:hAnsi="Times New Roman" w:cs="Times New Roman"/>
                <w:sz w:val="24"/>
                <w:szCs w:val="24"/>
              </w:rPr>
              <w:t xml:space="preserve"> із дати кінцевого строку подання тендерних пропозицій. </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u w:val="single"/>
              </w:rPr>
            </w:pPr>
            <w:r w:rsidRPr="00087189">
              <w:rPr>
                <w:rFonts w:ascii="Times New Roman" w:eastAsia="Times New Roman" w:hAnsi="Times New Roman" w:cs="Times New Roman"/>
                <w:sz w:val="24"/>
                <w:szCs w:val="24"/>
              </w:rPr>
              <w:t xml:space="preserve">Учасник процедури закупівлі </w:t>
            </w:r>
            <w:r w:rsidRPr="00087189">
              <w:rPr>
                <w:rFonts w:ascii="Times New Roman" w:eastAsia="Times New Roman" w:hAnsi="Times New Roman" w:cs="Times New Roman"/>
                <w:sz w:val="24"/>
                <w:szCs w:val="24"/>
                <w:u w:val="single"/>
              </w:rPr>
              <w:t>має право:</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87189">
              <w:rPr>
                <w:rFonts w:ascii="Times New Roman" w:eastAsia="Times New Roman" w:hAnsi="Times New Roman" w:cs="Times New Roman"/>
                <w:i/>
                <w:sz w:val="24"/>
                <w:szCs w:val="24"/>
              </w:rPr>
              <w:t>(у разі якщо таке вимагалося)</w:t>
            </w:r>
            <w:r w:rsidRPr="00087189">
              <w:rPr>
                <w:rFonts w:ascii="Times New Roman" w:eastAsia="Times New Roman" w:hAnsi="Times New Roman" w:cs="Times New Roman"/>
                <w:sz w:val="24"/>
                <w:szCs w:val="24"/>
              </w:rPr>
              <w:t>.</w:t>
            </w:r>
          </w:p>
          <w:p w:rsidR="00B63573" w:rsidRPr="00087189" w:rsidRDefault="00173FD7"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w:t>
            </w:r>
            <w:r w:rsidRPr="00087189">
              <w:rPr>
                <w:rFonts w:ascii="Times New Roman" w:eastAsia="Times New Roman" w:hAnsi="Times New Roman" w:cs="Times New Roman"/>
                <w:sz w:val="24"/>
                <w:szCs w:val="24"/>
                <w:lang w:val="uk-UA"/>
              </w:rPr>
              <w:lastRenderedPageBreak/>
              <w:t>пропозиції, повідомивши про це замовникові через електронну систему закупівель.</w:t>
            </w:r>
          </w:p>
        </w:tc>
      </w:tr>
      <w:tr w:rsidR="00B63573" w:rsidRPr="00F8745F"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B63573" w:rsidRPr="00087189" w:rsidRDefault="00173FD7"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b/>
                <w:sz w:val="24"/>
                <w:szCs w:val="24"/>
              </w:rPr>
              <w:t>Кваліфікаційні критерії до учасникі</w:t>
            </w:r>
            <w:proofErr w:type="gramStart"/>
            <w:r w:rsidRPr="00087189">
              <w:rPr>
                <w:rFonts w:ascii="Times New Roman" w:eastAsia="Times New Roman" w:hAnsi="Times New Roman" w:cs="Times New Roman"/>
                <w:b/>
                <w:sz w:val="24"/>
                <w:szCs w:val="24"/>
              </w:rPr>
              <w:t>в</w:t>
            </w:r>
            <w:proofErr w:type="gramEnd"/>
            <w:r w:rsidRPr="00087189">
              <w:rPr>
                <w:rFonts w:ascii="Times New Roman" w:eastAsia="Times New Roman" w:hAnsi="Times New Roman" w:cs="Times New Roman"/>
                <w:b/>
                <w:sz w:val="24"/>
                <w:szCs w:val="24"/>
              </w:rPr>
              <w:t xml:space="preserve"> </w:t>
            </w:r>
            <w:proofErr w:type="gramStart"/>
            <w:r w:rsidRPr="00087189">
              <w:rPr>
                <w:rFonts w:ascii="Times New Roman" w:eastAsia="Times New Roman" w:hAnsi="Times New Roman" w:cs="Times New Roman"/>
                <w:b/>
                <w:sz w:val="24"/>
                <w:szCs w:val="24"/>
              </w:rPr>
              <w:t>та</w:t>
            </w:r>
            <w:proofErr w:type="gramEnd"/>
            <w:r w:rsidRPr="00087189">
              <w:rPr>
                <w:rFonts w:ascii="Times New Roman" w:eastAsia="Times New Roman" w:hAnsi="Times New Roman" w:cs="Times New Roman"/>
                <w:b/>
                <w:sz w:val="24"/>
                <w:szCs w:val="24"/>
              </w:rPr>
              <w:t xml:space="preserve"> вимоги, згідно  з пунктом 28  та пунктом 47  Особливостей*</w:t>
            </w:r>
          </w:p>
        </w:tc>
        <w:tc>
          <w:tcPr>
            <w:tcW w:w="3150" w:type="pct"/>
            <w:shd w:val="clear" w:color="auto" w:fill="FFFFFF"/>
            <w:hideMark/>
          </w:tcPr>
          <w:p w:rsidR="00173FD7" w:rsidRPr="00087189" w:rsidRDefault="00173FD7" w:rsidP="00173FD7">
            <w:pPr>
              <w:pStyle w:val="1"/>
              <w:widowControl w:val="0"/>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87189">
              <w:rPr>
                <w:rFonts w:ascii="Times New Roman" w:eastAsia="Times New Roman" w:hAnsi="Times New Roman" w:cs="Times New Roman"/>
                <w:b/>
                <w:i/>
                <w:sz w:val="24"/>
                <w:szCs w:val="24"/>
              </w:rPr>
              <w:t>Додатку 1</w:t>
            </w:r>
            <w:r w:rsidRPr="00087189">
              <w:rPr>
                <w:rFonts w:ascii="Times New Roman" w:eastAsia="Times New Roman" w:hAnsi="Times New Roman" w:cs="Times New Roman"/>
                <w:sz w:val="24"/>
                <w:szCs w:val="24"/>
              </w:rPr>
              <w:t xml:space="preserve">до цієї тендерної документації. </w:t>
            </w:r>
          </w:p>
          <w:p w:rsidR="00173FD7" w:rsidRPr="00087189" w:rsidRDefault="00173FD7" w:rsidP="00173FD7">
            <w:pPr>
              <w:pStyle w:val="1"/>
              <w:widowControl w:val="0"/>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87189">
              <w:rPr>
                <w:rFonts w:ascii="Times New Roman" w:eastAsia="Times New Roman" w:hAnsi="Times New Roman" w:cs="Times New Roman"/>
                <w:b/>
                <w:i/>
                <w:sz w:val="24"/>
                <w:szCs w:val="24"/>
              </w:rPr>
              <w:t>Додатку 1</w:t>
            </w:r>
            <w:r w:rsidRPr="00087189">
              <w:rPr>
                <w:rFonts w:ascii="Times New Roman" w:eastAsia="Times New Roman" w:hAnsi="Times New Roman" w:cs="Times New Roman"/>
                <w:sz w:val="24"/>
                <w:szCs w:val="24"/>
              </w:rPr>
              <w:t xml:space="preserve"> до цієї тендерної документації. </w:t>
            </w:r>
          </w:p>
          <w:p w:rsidR="00173FD7" w:rsidRPr="00087189" w:rsidRDefault="00173FD7" w:rsidP="00173FD7">
            <w:pPr>
              <w:pStyle w:val="1"/>
              <w:widowControl w:val="0"/>
              <w:spacing w:after="0" w:line="240" w:lineRule="auto"/>
              <w:ind w:right="120"/>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Підстави, визначені пунктом 47 Особливостей*.</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9) у Єдиному державному реєстрі юридичних осіб, фізичних осіб </w:t>
            </w:r>
            <w:r w:rsidRPr="00087189">
              <w:rPr>
                <w:rFonts w:ascii="Times New Roman" w:eastAsia="Times New Roman" w:hAnsi="Times New Roman" w:cs="Times New Roman"/>
                <w:sz w:val="24"/>
                <w:szCs w:val="24"/>
              </w:rPr>
              <w:lastRenderedPageBreak/>
              <w:t>—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87189">
              <w:rPr>
                <w:rFonts w:ascii="Times New Roman" w:eastAsia="Times New Roman" w:hAnsi="Times New Roman" w:cs="Times New Roman"/>
                <w:sz w:val="24"/>
                <w:szCs w:val="24"/>
              </w:rPr>
              <w:br/>
              <w:t>20 млн. гривень (у тому числі за лотом);</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63573" w:rsidRPr="00087189" w:rsidRDefault="00173FD7" w:rsidP="003F3747">
            <w:pPr>
              <w:spacing w:before="150" w:after="150" w:line="240" w:lineRule="auto"/>
              <w:jc w:val="both"/>
              <w:rPr>
                <w:rFonts w:ascii="Times New Roman" w:eastAsia="Times New Roman" w:hAnsi="Times New Roman" w:cs="Times New Roman"/>
                <w:sz w:val="24"/>
                <w:szCs w:val="24"/>
                <w:lang w:val="uk-UA"/>
              </w:rPr>
            </w:pPr>
            <w:r w:rsidRPr="00087189">
              <w:rPr>
                <w:rFonts w:ascii="Times New Roman" w:eastAsia="Times New Roman" w:hAnsi="Times New Roman" w:cs="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087189">
              <w:rPr>
                <w:rFonts w:ascii="Times New Roman" w:eastAsia="Times New Roman" w:hAnsi="Times New Roman" w:cs="Times New Roman"/>
                <w:sz w:val="24"/>
                <w:szCs w:val="24"/>
                <w:lang w:val="uk-UA"/>
              </w:rPr>
              <w:t xml:space="preserve">учасника процедури закупівлі та/або переможця, визначених пунктом 47 Особливостей, у разі, коли така інформація є публічною, що </w:t>
            </w:r>
            <w:r w:rsidRPr="00087189">
              <w:rPr>
                <w:rFonts w:ascii="Times New Roman" w:eastAsia="Times New Roman" w:hAnsi="Times New Roman" w:cs="Times New Roman"/>
                <w:sz w:val="24"/>
                <w:szCs w:val="24"/>
                <w:highlight w:val="white"/>
                <w:lang w:val="uk-UA"/>
              </w:rPr>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 xml:space="preserve">Інформація про технічні, якісні та кількісні характеристики </w:t>
            </w:r>
            <w:r w:rsidRPr="00087189">
              <w:rPr>
                <w:rFonts w:ascii="Times New Roman" w:eastAsia="Times New Roman" w:hAnsi="Times New Roman" w:cs="Times New Roman"/>
                <w:sz w:val="24"/>
                <w:szCs w:val="24"/>
                <w:lang w:val="uk-UA" w:eastAsia="ru-RU"/>
              </w:rPr>
              <w:lastRenderedPageBreak/>
              <w:t>предмета закупівлі</w:t>
            </w:r>
          </w:p>
        </w:tc>
        <w:tc>
          <w:tcPr>
            <w:tcW w:w="3150" w:type="pct"/>
            <w:shd w:val="clear" w:color="auto" w:fill="FFFFFF"/>
            <w:hideMark/>
          </w:tcPr>
          <w:p w:rsidR="00173FD7" w:rsidRPr="00087189" w:rsidRDefault="00173FD7" w:rsidP="00701F3F">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rPr>
              <w:lastRenderedPageBreak/>
              <w:t>Вимоги до предмета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(технічні, якісні та кількісні характеристики) згідно з</w:t>
            </w:r>
            <w:hyperlink r:id="rId7">
              <w:r w:rsidRPr="00087189">
                <w:rPr>
                  <w:rFonts w:ascii="Times New Roman" w:eastAsia="Times New Roman" w:hAnsi="Times New Roman" w:cs="Times New Roman"/>
                  <w:sz w:val="24"/>
                  <w:szCs w:val="24"/>
                </w:rPr>
                <w:t xml:space="preserve"> пунктом третім </w:t>
              </w:r>
            </w:hyperlink>
            <w:hyperlink r:id="rId8">
              <w:r w:rsidRPr="00087189">
                <w:rPr>
                  <w:rFonts w:ascii="Times New Roman" w:eastAsia="Times New Roman" w:hAnsi="Times New Roman" w:cs="Times New Roman"/>
                  <w:sz w:val="24"/>
                  <w:szCs w:val="24"/>
                  <w:u w:val="single"/>
                </w:rPr>
                <w:t>частини друго</w:t>
              </w:r>
            </w:hyperlink>
            <w:r w:rsidRPr="00087189">
              <w:rPr>
                <w:rFonts w:ascii="Times New Roman" w:eastAsia="Times New Roman" w:hAnsi="Times New Roman" w:cs="Times New Roman"/>
                <w:sz w:val="24"/>
                <w:szCs w:val="24"/>
              </w:rPr>
              <w:t xml:space="preserve">ї статті 22 </w:t>
            </w:r>
            <w:r w:rsidRPr="00087189">
              <w:rPr>
                <w:rFonts w:ascii="Times New Roman" w:eastAsia="Times New Roman" w:hAnsi="Times New Roman" w:cs="Times New Roman"/>
                <w:sz w:val="24"/>
                <w:szCs w:val="24"/>
              </w:rPr>
              <w:lastRenderedPageBreak/>
              <w:t xml:space="preserve">Закону зазначено в </w:t>
            </w:r>
            <w:r w:rsidRPr="00087189">
              <w:rPr>
                <w:rFonts w:ascii="Times New Roman" w:eastAsia="Times New Roman" w:hAnsi="Times New Roman" w:cs="Times New Roman"/>
                <w:b/>
                <w:i/>
                <w:sz w:val="24"/>
                <w:szCs w:val="24"/>
              </w:rPr>
              <w:t xml:space="preserve">Додатку 2 </w:t>
            </w:r>
            <w:r w:rsidRPr="00087189">
              <w:rPr>
                <w:rFonts w:ascii="Times New Roman" w:eastAsia="Times New Roman" w:hAnsi="Times New Roman" w:cs="Times New Roman"/>
                <w:sz w:val="24"/>
                <w:szCs w:val="24"/>
              </w:rPr>
              <w:t>до цієї тендерної документації.</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rsidR="00B63573" w:rsidRPr="00087189" w:rsidRDefault="00173FD7" w:rsidP="00B349C1">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У</w:t>
            </w:r>
            <w:r w:rsidRPr="00087189">
              <w:rPr>
                <w:rFonts w:ascii="Times New Roman" w:eastAsia="Times New Roman" w:hAnsi="Times New Roman" w:cs="Times New Roman"/>
                <w:color w:val="000000"/>
                <w:sz w:val="24"/>
                <w:szCs w:val="24"/>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87189">
              <w:rPr>
                <w:rFonts w:ascii="Times New Roman" w:eastAsia="Times New Roman" w:hAnsi="Times New Roman" w:cs="Times New Roman"/>
                <w:color w:val="000000" w:themeColor="text1"/>
                <w:sz w:val="24"/>
                <w:szCs w:val="24"/>
                <w:lang w:val="uk-UA"/>
              </w:rPr>
              <w:t>виконання робіт як субпідрядника у</w:t>
            </w:r>
            <w:r w:rsidRPr="00087189">
              <w:rPr>
                <w:rFonts w:ascii="Times New Roman" w:eastAsia="Times New Roman" w:hAnsi="Times New Roman" w:cs="Times New Roman"/>
                <w:color w:val="000000"/>
                <w:sz w:val="24"/>
                <w:szCs w:val="24"/>
                <w:lang w:val="uk-UA"/>
              </w:rPr>
              <w:t xml:space="preserve"> обсязі не менше ніж 20 відсотків від вартості договору про закупівлю </w:t>
            </w:r>
            <w:r w:rsidRPr="00087189">
              <w:rPr>
                <w:rFonts w:ascii="Times New Roman" w:eastAsia="Times New Roman" w:hAnsi="Times New Roman" w:cs="Times New Roman"/>
                <w:i/>
                <w:color w:val="000000"/>
                <w:sz w:val="24"/>
                <w:szCs w:val="24"/>
              </w:rPr>
              <w:t>(надається у разі залучення).</w:t>
            </w:r>
          </w:p>
        </w:tc>
      </w:tr>
      <w:tr w:rsidR="00B63573" w:rsidRPr="00F8745F"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8</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B63573" w:rsidRPr="00087189" w:rsidRDefault="00173FD7"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3573" w:rsidRPr="00087189" w:rsidTr="00173FD7">
        <w:tc>
          <w:tcPr>
            <w:tcW w:w="5000" w:type="pct"/>
            <w:gridSpan w:val="3"/>
            <w:shd w:val="clear" w:color="auto" w:fill="FFFFFF"/>
            <w:hideMark/>
          </w:tcPr>
          <w:p w:rsidR="00B63573" w:rsidRPr="00087189"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087189">
              <w:rPr>
                <w:rFonts w:ascii="Times New Roman" w:eastAsia="Times New Roman" w:hAnsi="Times New Roman" w:cs="Times New Roman"/>
                <w:b/>
                <w:bCs/>
                <w:sz w:val="24"/>
                <w:szCs w:val="24"/>
                <w:lang w:val="uk-UA" w:eastAsia="ru-RU"/>
              </w:rPr>
              <w:t>Подання та розкриття тендерної пропозиції</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173FD7" w:rsidRPr="00087189" w:rsidRDefault="00173FD7" w:rsidP="00173FD7">
            <w:pPr>
              <w:pStyle w:val="1"/>
              <w:widowControl w:val="0"/>
              <w:spacing w:after="0" w:line="240" w:lineRule="auto"/>
              <w:ind w:right="120"/>
              <w:jc w:val="both"/>
              <w:rPr>
                <w:rFonts w:ascii="Times New Roman" w:eastAsia="Times New Roman" w:hAnsi="Times New Roman" w:cs="Times New Roman"/>
                <w:sz w:val="24"/>
                <w:szCs w:val="24"/>
              </w:rPr>
            </w:pPr>
            <w:r w:rsidRPr="00812B17">
              <w:rPr>
                <w:rFonts w:ascii="Times New Roman" w:eastAsia="Times New Roman" w:hAnsi="Times New Roman" w:cs="Times New Roman"/>
                <w:sz w:val="24"/>
                <w:szCs w:val="24"/>
              </w:rPr>
              <w:t xml:space="preserve">Кінцевий строк подання тендерних пропозицій – </w:t>
            </w:r>
            <w:r w:rsidR="00F8745F">
              <w:rPr>
                <w:rFonts w:ascii="Times New Roman" w:eastAsia="Times New Roman" w:hAnsi="Times New Roman" w:cs="Times New Roman"/>
                <w:b/>
                <w:sz w:val="24"/>
                <w:szCs w:val="24"/>
              </w:rPr>
              <w:t>1</w:t>
            </w:r>
            <w:r w:rsidR="00F8745F" w:rsidRPr="00F8745F">
              <w:rPr>
                <w:rFonts w:ascii="Times New Roman" w:eastAsia="Times New Roman" w:hAnsi="Times New Roman" w:cs="Times New Roman"/>
                <w:b/>
                <w:sz w:val="24"/>
                <w:szCs w:val="24"/>
                <w:lang w:val="ru-RU"/>
              </w:rPr>
              <w:t>9</w:t>
            </w:r>
            <w:r w:rsidR="005138C0">
              <w:rPr>
                <w:rFonts w:ascii="Times New Roman" w:eastAsia="Times New Roman" w:hAnsi="Times New Roman" w:cs="Times New Roman"/>
                <w:b/>
                <w:sz w:val="24"/>
                <w:szCs w:val="24"/>
              </w:rPr>
              <w:t xml:space="preserve">.08.2023 до </w:t>
            </w:r>
            <w:r w:rsidR="00F8745F" w:rsidRPr="00F8745F">
              <w:rPr>
                <w:rFonts w:ascii="Times New Roman" w:eastAsia="Times New Roman" w:hAnsi="Times New Roman" w:cs="Times New Roman"/>
                <w:b/>
                <w:sz w:val="24"/>
                <w:szCs w:val="24"/>
                <w:lang w:val="ru-RU"/>
              </w:rPr>
              <w:t>0</w:t>
            </w:r>
            <w:r w:rsidR="00F8745F">
              <w:rPr>
                <w:rFonts w:ascii="Times New Roman" w:eastAsia="Times New Roman" w:hAnsi="Times New Roman" w:cs="Times New Roman"/>
                <w:b/>
                <w:sz w:val="24"/>
                <w:szCs w:val="24"/>
                <w:lang w:val="en-US"/>
              </w:rPr>
              <w:t>0</w:t>
            </w:r>
            <w:r w:rsidR="00BF037D" w:rsidRPr="00812B17">
              <w:rPr>
                <w:rFonts w:ascii="Times New Roman" w:eastAsia="Times New Roman" w:hAnsi="Times New Roman" w:cs="Times New Roman"/>
                <w:b/>
                <w:sz w:val="24"/>
                <w:szCs w:val="24"/>
              </w:rPr>
              <w:t>:00.</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63573" w:rsidRPr="00087189" w:rsidRDefault="00173FD7"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rPr>
              <w:t xml:space="preserve">Тендерні пропозиції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2</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173FD7" w:rsidRPr="00087189" w:rsidRDefault="00173FD7" w:rsidP="00173FD7">
            <w:pPr>
              <w:shd w:val="clear" w:color="auto" w:fill="FFFFFF"/>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087189">
              <w:rPr>
                <w:rFonts w:ascii="Times New Roman" w:eastAsia="Times New Roman" w:hAnsi="Times New Roman" w:cs="Times New Roman"/>
                <w:sz w:val="24"/>
                <w:szCs w:val="24"/>
              </w:rPr>
              <w:t>в</w:t>
            </w:r>
            <w:proofErr w:type="gramEnd"/>
            <w:r w:rsidRPr="00087189">
              <w:rPr>
                <w:rFonts w:ascii="Times New Roman" w:eastAsia="Times New Roman" w:hAnsi="Times New Roman" w:cs="Times New Roman"/>
                <w:sz w:val="24"/>
                <w:szCs w:val="24"/>
              </w:rPr>
              <w:t xml:space="preserve"> електронній системі закупівель.</w:t>
            </w:r>
          </w:p>
          <w:p w:rsidR="00173FD7" w:rsidRPr="00087189" w:rsidRDefault="00173FD7" w:rsidP="00173FD7">
            <w:pPr>
              <w:shd w:val="clear" w:color="auto" w:fill="FFFFFF"/>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087189">
              <w:rPr>
                <w:rFonts w:ascii="Times New Roman" w:eastAsia="Times New Roman" w:hAnsi="Times New Roman" w:cs="Times New Roman"/>
                <w:sz w:val="24"/>
                <w:szCs w:val="24"/>
              </w:rPr>
              <w:t>другого</w:t>
            </w:r>
            <w:proofErr w:type="gramEnd"/>
            <w:r w:rsidRPr="00087189">
              <w:rPr>
                <w:rFonts w:ascii="Times New Roman" w:eastAsia="Times New Roman" w:hAnsi="Times New Roman" w:cs="Times New Roman"/>
                <w:sz w:val="24"/>
                <w:szCs w:val="24"/>
              </w:rPr>
              <w:t xml:space="preserve"> частини другої статті 28 Закону не застосовуються).</w:t>
            </w:r>
          </w:p>
          <w:p w:rsidR="00B63573" w:rsidRPr="00087189" w:rsidRDefault="00173FD7"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rPr>
              <w:t xml:space="preserve">Не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 xml:space="preserve">ідтверджують відсутність підстав, визначених пунктом </w:t>
            </w:r>
            <w:hyperlink r:id="rId9" w:anchor="n159">
              <w:r w:rsidRPr="00087189">
                <w:rPr>
                  <w:rFonts w:ascii="Times New Roman" w:eastAsia="Times New Roman" w:hAnsi="Times New Roman" w:cs="Times New Roman"/>
                  <w:sz w:val="24"/>
                  <w:szCs w:val="24"/>
                </w:rPr>
                <w:t>47</w:t>
              </w:r>
            </w:hyperlink>
            <w:r w:rsidRPr="00087189">
              <w:rPr>
                <w:rFonts w:ascii="Times New Roman" w:eastAsia="Times New Roman" w:hAnsi="Times New Roman" w:cs="Times New Roman"/>
                <w:sz w:val="24"/>
                <w:szCs w:val="24"/>
              </w:rPr>
              <w:t xml:space="preserve"> Особливостей.</w:t>
            </w:r>
          </w:p>
        </w:tc>
      </w:tr>
      <w:tr w:rsidR="00B63573" w:rsidRPr="00087189" w:rsidTr="00173FD7">
        <w:tc>
          <w:tcPr>
            <w:tcW w:w="5000" w:type="pct"/>
            <w:gridSpan w:val="3"/>
            <w:shd w:val="clear" w:color="auto" w:fill="FFFFFF"/>
            <w:hideMark/>
          </w:tcPr>
          <w:p w:rsidR="00B63573" w:rsidRPr="00087189"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087189">
              <w:rPr>
                <w:rFonts w:ascii="Times New Roman" w:eastAsia="Times New Roman" w:hAnsi="Times New Roman" w:cs="Times New Roman"/>
                <w:b/>
                <w:bCs/>
                <w:sz w:val="24"/>
                <w:szCs w:val="24"/>
                <w:lang w:val="uk-UA" w:eastAsia="ru-RU"/>
              </w:rPr>
              <w:t>Оцінка тендерної пропозиції</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 xml:space="preserve">Перелік критеріїв оцінки та </w:t>
            </w:r>
            <w:r w:rsidRPr="00087189">
              <w:rPr>
                <w:rFonts w:ascii="Times New Roman" w:eastAsia="Times New Roman" w:hAnsi="Times New Roman" w:cs="Times New Roman"/>
                <w:sz w:val="24"/>
                <w:szCs w:val="24"/>
                <w:lang w:val="uk-UA" w:eastAsia="ru-RU"/>
              </w:rPr>
              <w:lastRenderedPageBreak/>
              <w:t>методика оцінки тендерних пропозицій із зазначенням питомої ваги кожного критерію</w:t>
            </w:r>
          </w:p>
        </w:tc>
        <w:tc>
          <w:tcPr>
            <w:tcW w:w="3150" w:type="pct"/>
            <w:shd w:val="clear" w:color="auto" w:fill="FFFFFF"/>
            <w:hideMark/>
          </w:tcPr>
          <w:p w:rsidR="00173FD7" w:rsidRPr="00087189" w:rsidRDefault="00173FD7" w:rsidP="00173FD7">
            <w:pPr>
              <w:shd w:val="clear" w:color="auto" w:fill="FFFFFF"/>
              <w:jc w:val="both"/>
              <w:rPr>
                <w:rFonts w:ascii="Times New Roman" w:eastAsia="Times New Roman" w:hAnsi="Times New Roman" w:cs="Times New Roman"/>
                <w:sz w:val="24"/>
                <w:szCs w:val="24"/>
                <w:lang w:val="uk-UA"/>
              </w:rPr>
            </w:pPr>
            <w:r w:rsidRPr="00087189">
              <w:rPr>
                <w:rFonts w:ascii="Times New Roman" w:eastAsia="Times New Roman" w:hAnsi="Times New Roman" w:cs="Times New Roman"/>
                <w:sz w:val="24"/>
                <w:szCs w:val="24"/>
                <w:lang w:val="uk-UA"/>
              </w:rPr>
              <w:lastRenderedPageBreak/>
              <w:t xml:space="preserve">Розгляд та оцінка тендерних пропозицій здійснюються відповідно до статті 29 Закону (положення частин другої, </w:t>
            </w:r>
            <w:r w:rsidRPr="00087189">
              <w:rPr>
                <w:rFonts w:ascii="Times New Roman" w:eastAsia="Times New Roman" w:hAnsi="Times New Roman" w:cs="Times New Roman"/>
                <w:sz w:val="24"/>
                <w:szCs w:val="24"/>
                <w:lang w:val="uk-UA"/>
              </w:rPr>
              <w:lastRenderedPageBreak/>
              <w:t xml:space="preserve">дванадцятої, </w:t>
            </w:r>
            <w:hyperlink r:id="rId10" w:anchor="n1553">
              <w:r w:rsidRPr="00087189">
                <w:rPr>
                  <w:rFonts w:ascii="Times New Roman" w:eastAsia="Times New Roman" w:hAnsi="Times New Roman" w:cs="Times New Roman"/>
                  <w:sz w:val="24"/>
                  <w:szCs w:val="24"/>
                  <w:lang w:val="uk-UA"/>
                </w:rPr>
                <w:t>шістнадцятої</w:t>
              </w:r>
            </w:hyperlink>
            <w:r w:rsidRPr="00087189">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173FD7" w:rsidRPr="00087189" w:rsidRDefault="00173FD7" w:rsidP="00173FD7">
            <w:pPr>
              <w:widowControl w:val="0"/>
              <w:spacing w:after="0"/>
              <w:jc w:val="both"/>
              <w:rPr>
                <w:rFonts w:ascii="Times New Roman" w:eastAsia="Times New Roman" w:hAnsi="Times New Roman" w:cs="Times New Roman"/>
                <w:sz w:val="24"/>
                <w:szCs w:val="24"/>
              </w:rPr>
            </w:pPr>
            <w:bookmarkStart w:id="5" w:name="_Hlk136438686"/>
            <w:r w:rsidRPr="0008718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3FD7" w:rsidRPr="00087189" w:rsidRDefault="00173FD7" w:rsidP="00173FD7">
            <w:pPr>
              <w:widowControl w:val="0"/>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73FD7" w:rsidRPr="00087189" w:rsidRDefault="00173FD7" w:rsidP="00173FD7">
            <w:pPr>
              <w:pStyle w:val="1"/>
              <w:widowControl w:val="0"/>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73FD7" w:rsidRPr="00087189" w:rsidRDefault="00173FD7" w:rsidP="00173FD7">
            <w:pPr>
              <w:widowControl w:val="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w:t>
            </w:r>
            <w:proofErr w:type="gramStart"/>
            <w:r w:rsidRPr="00087189">
              <w:rPr>
                <w:rFonts w:ascii="Times New Roman" w:eastAsia="Times New Roman" w:hAnsi="Times New Roman" w:cs="Times New Roman"/>
                <w:sz w:val="24"/>
                <w:szCs w:val="24"/>
              </w:rPr>
              <w:t>на</w:t>
            </w:r>
            <w:proofErr w:type="gramEnd"/>
            <w:r w:rsidRPr="00087189">
              <w:rPr>
                <w:rFonts w:ascii="Times New Roman" w:eastAsia="Times New Roman" w:hAnsi="Times New Roman" w:cs="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73FD7" w:rsidRPr="00087189" w:rsidRDefault="00173FD7" w:rsidP="00173FD7">
            <w:pPr>
              <w:widowControl w:val="0"/>
              <w:jc w:val="both"/>
              <w:rPr>
                <w:rFonts w:ascii="Times New Roman" w:eastAsia="Times New Roman" w:hAnsi="Times New Roman" w:cs="Times New Roman"/>
                <w:i/>
                <w:sz w:val="24"/>
                <w:szCs w:val="24"/>
              </w:rPr>
            </w:pPr>
            <w:r w:rsidRPr="00087189">
              <w:rPr>
                <w:rFonts w:ascii="Times New Roman" w:eastAsia="Times New Roman" w:hAnsi="Times New Roman" w:cs="Times New Roman"/>
                <w:i/>
                <w:sz w:val="24"/>
                <w:szCs w:val="24"/>
              </w:rPr>
              <w:t>(</w:t>
            </w:r>
            <w:proofErr w:type="gramStart"/>
            <w:r w:rsidRPr="00087189">
              <w:rPr>
                <w:rFonts w:ascii="Times New Roman" w:eastAsia="Times New Roman" w:hAnsi="Times New Roman" w:cs="Times New Roman"/>
                <w:i/>
                <w:sz w:val="24"/>
                <w:szCs w:val="24"/>
              </w:rPr>
              <w:t>у</w:t>
            </w:r>
            <w:proofErr w:type="gramEnd"/>
            <w:r w:rsidRPr="00087189">
              <w:rPr>
                <w:rFonts w:ascii="Times New Roman" w:eastAsia="Times New Roman" w:hAnsi="Times New Roman" w:cs="Times New Roman"/>
                <w:i/>
                <w:sz w:val="24"/>
                <w:szCs w:val="24"/>
              </w:rPr>
              <w:t xml:space="preserve"> разі якщо подано дві і більше тендерних пропозицій).</w:t>
            </w:r>
          </w:p>
          <w:p w:rsidR="00173FD7" w:rsidRPr="00087189" w:rsidRDefault="00173FD7" w:rsidP="00173FD7">
            <w:pPr>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087189">
              <w:rPr>
                <w:rFonts w:ascii="Times New Roman" w:eastAsia="Times New Roman" w:hAnsi="Times New Roman" w:cs="Times New Roman"/>
                <w:sz w:val="24"/>
                <w:szCs w:val="24"/>
              </w:rPr>
              <w:t>другого</w:t>
            </w:r>
            <w:proofErr w:type="gramEnd"/>
            <w:r w:rsidRPr="00087189">
              <w:rPr>
                <w:rFonts w:ascii="Times New Roman" w:eastAsia="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відповідно до цього пункту щодо її відповідності вимогам тендерної документації.</w:t>
            </w:r>
          </w:p>
          <w:bookmarkEnd w:id="5"/>
          <w:p w:rsidR="00173FD7" w:rsidRPr="00087189" w:rsidRDefault="00173FD7" w:rsidP="00173FD7">
            <w:pPr>
              <w:widowControl w:val="0"/>
              <w:spacing w:after="0"/>
              <w:jc w:val="both"/>
              <w:rPr>
                <w:rFonts w:ascii="Times New Roman" w:eastAsia="Times New Roman" w:hAnsi="Times New Roman" w:cs="Times New Roman"/>
                <w:i/>
                <w:sz w:val="24"/>
                <w:szCs w:val="24"/>
              </w:rPr>
            </w:pPr>
            <w:r w:rsidRPr="0008718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087189">
              <w:rPr>
                <w:rFonts w:ascii="Times New Roman" w:eastAsia="Times New Roman" w:hAnsi="Times New Roman" w:cs="Times New Roman"/>
                <w:sz w:val="24"/>
                <w:szCs w:val="24"/>
              </w:rPr>
              <w:t>п’яти</w:t>
            </w:r>
            <w:proofErr w:type="gramEnd"/>
            <w:r w:rsidRPr="00087189">
              <w:rPr>
                <w:rFonts w:ascii="Times New Roman" w:eastAsia="Times New Roman" w:hAnsi="Times New Roman" w:cs="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087189">
              <w:rPr>
                <w:rFonts w:ascii="Times New Roman" w:eastAsia="Times New Roman" w:hAnsi="Times New Roman" w:cs="Times New Roman"/>
                <w:sz w:val="24"/>
                <w:szCs w:val="24"/>
              </w:rPr>
              <w:t>р</w:t>
            </w:r>
            <w:proofErr w:type="gramEnd"/>
            <w:r w:rsidRPr="00087189">
              <w:rPr>
                <w:rFonts w:ascii="Times New Roman" w:eastAsia="Times New Roman" w:hAnsi="Times New Roman" w:cs="Times New Roman"/>
                <w:sz w:val="24"/>
                <w:szCs w:val="24"/>
              </w:rPr>
              <w:t>ішення.</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i/>
                <w:sz w:val="24"/>
                <w:szCs w:val="24"/>
              </w:rPr>
              <w:t xml:space="preserve">Ціна тендерної пропозиції </w:t>
            </w:r>
            <w:r w:rsidRPr="00087189">
              <w:rPr>
                <w:rFonts w:ascii="Times New Roman" w:eastAsia="Times New Roman" w:hAnsi="Times New Roman" w:cs="Times New Roman"/>
                <w:i/>
                <w:sz w:val="24"/>
                <w:szCs w:val="24"/>
                <w:u w:val="single"/>
              </w:rPr>
              <w:t>не може перевищувати</w:t>
            </w:r>
            <w:r w:rsidRPr="00087189">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3FD7" w:rsidRPr="00087189" w:rsidRDefault="00173FD7" w:rsidP="00173FD7">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i/>
                <w:sz w:val="24"/>
                <w:szCs w:val="24"/>
              </w:rPr>
              <w:t xml:space="preserve">До розгляду </w:t>
            </w:r>
            <w:r w:rsidRPr="00087189">
              <w:rPr>
                <w:rFonts w:ascii="Times New Roman" w:eastAsia="Times New Roman" w:hAnsi="Times New Roman" w:cs="Times New Roman"/>
                <w:i/>
                <w:sz w:val="24"/>
                <w:szCs w:val="24"/>
                <w:u w:val="single"/>
              </w:rPr>
              <w:t xml:space="preserve">не приймається </w:t>
            </w:r>
            <w:r w:rsidRPr="0008718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Оцінка здійснюється щодо предмета закупівлі в цілому.</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Учасник визначає ціни на </w:t>
            </w:r>
            <w:r w:rsidR="00211D34" w:rsidRPr="00087189">
              <w:rPr>
                <w:rFonts w:ascii="Times New Roman" w:eastAsia="Times New Roman" w:hAnsi="Times New Roman" w:cs="Times New Roman"/>
                <w:b/>
                <w:sz w:val="24"/>
                <w:szCs w:val="24"/>
              </w:rPr>
              <w:t>роботи</w:t>
            </w:r>
            <w:r w:rsidRPr="00087189">
              <w:rPr>
                <w:rFonts w:ascii="Times New Roman" w:eastAsia="Times New Roman" w:hAnsi="Times New Roman" w:cs="Times New Roman"/>
                <w:sz w:val="24"/>
                <w:szCs w:val="24"/>
              </w:rPr>
              <w:t xml:space="preserve">, що він пропонує </w:t>
            </w:r>
            <w:r w:rsidRPr="00087189">
              <w:rPr>
                <w:rFonts w:ascii="Times New Roman" w:eastAsia="Times New Roman" w:hAnsi="Times New Roman" w:cs="Times New Roman"/>
                <w:b/>
                <w:sz w:val="24"/>
                <w:szCs w:val="24"/>
              </w:rPr>
              <w:t xml:space="preserve">виконати </w:t>
            </w:r>
            <w:r w:rsidRPr="0008718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211D34" w:rsidRPr="00087189">
              <w:rPr>
                <w:rFonts w:ascii="Times New Roman" w:eastAsia="Times New Roman" w:hAnsi="Times New Roman" w:cs="Times New Roman"/>
                <w:b/>
                <w:sz w:val="24"/>
                <w:szCs w:val="24"/>
              </w:rPr>
              <w:t>робіт</w:t>
            </w:r>
            <w:r w:rsidRPr="00087189">
              <w:rPr>
                <w:rFonts w:ascii="Times New Roman" w:eastAsia="Times New Roman" w:hAnsi="Times New Roman" w:cs="Times New Roman"/>
                <w:sz w:val="24"/>
                <w:szCs w:val="24"/>
              </w:rPr>
              <w:t xml:space="preserve"> даного виду.</w:t>
            </w:r>
          </w:p>
          <w:p w:rsidR="00173FD7" w:rsidRPr="00087189" w:rsidRDefault="00173FD7" w:rsidP="00173FD7">
            <w:pPr>
              <w:widowControl w:val="0"/>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Розмі</w:t>
            </w:r>
            <w:proofErr w:type="gramStart"/>
            <w:r w:rsidRPr="00087189">
              <w:rPr>
                <w:rFonts w:ascii="Times New Roman" w:eastAsia="Times New Roman" w:hAnsi="Times New Roman" w:cs="Times New Roman"/>
                <w:sz w:val="24"/>
                <w:szCs w:val="24"/>
              </w:rPr>
              <w:t>р</w:t>
            </w:r>
            <w:proofErr w:type="gramEnd"/>
            <w:r w:rsidRPr="00087189">
              <w:rPr>
                <w:rFonts w:ascii="Times New Roman" w:eastAsia="Times New Roman" w:hAnsi="Times New Roman" w:cs="Times New Roman"/>
                <w:sz w:val="24"/>
                <w:szCs w:val="24"/>
              </w:rPr>
              <w:t xml:space="preserve"> мінімального кроку пониження ціни під час електронного аукціону – 0,5 %.</w:t>
            </w:r>
          </w:p>
          <w:p w:rsidR="00173FD7" w:rsidRPr="00087189" w:rsidRDefault="00173FD7" w:rsidP="00173FD7">
            <w:pPr>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Учасник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087189">
              <w:rPr>
                <w:rFonts w:ascii="Times New Roman" w:eastAsia="Times New Roman" w:hAnsi="Times New Roman" w:cs="Times New Roman"/>
                <w:sz w:val="24"/>
                <w:szCs w:val="24"/>
              </w:rPr>
              <w:t>в</w:t>
            </w:r>
            <w:proofErr w:type="gramEnd"/>
            <w:r w:rsidRPr="00087189">
              <w:rPr>
                <w:rFonts w:ascii="Times New Roman" w:eastAsia="Times New Roman" w:hAnsi="Times New Roman" w:cs="Times New Roman"/>
                <w:sz w:val="24"/>
                <w:szCs w:val="24"/>
              </w:rPr>
              <w:t>, робіт чи послуг тендерної пропозиції.</w:t>
            </w:r>
          </w:p>
          <w:p w:rsidR="00173FD7" w:rsidRPr="00087189" w:rsidRDefault="00173FD7" w:rsidP="00173FD7">
            <w:pPr>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Замовник має право звернутися за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3FD7" w:rsidRPr="00087189" w:rsidRDefault="00173FD7" w:rsidP="00173FD7">
            <w:pPr>
              <w:keepNext/>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087189">
              <w:rPr>
                <w:rFonts w:ascii="Times New Roman" w:eastAsia="Times New Roman" w:hAnsi="Times New Roman" w:cs="Times New Roman"/>
                <w:sz w:val="24"/>
                <w:szCs w:val="24"/>
              </w:rPr>
              <w:t>в</w:t>
            </w:r>
            <w:proofErr w:type="gramEnd"/>
            <w:r w:rsidRPr="00087189">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p w:rsidR="00173FD7" w:rsidRPr="00087189" w:rsidRDefault="00173FD7" w:rsidP="00173FD7">
            <w:pPr>
              <w:keepNext/>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Якщо замовником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087189">
              <w:rPr>
                <w:rFonts w:ascii="Times New Roman" w:eastAsia="Times New Roman" w:hAnsi="Times New Roman" w:cs="Times New Roman"/>
                <w:sz w:val="24"/>
                <w:szCs w:val="24"/>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173FD7" w:rsidRPr="00087189" w:rsidRDefault="00173FD7" w:rsidP="00173FD7">
            <w:pPr>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087189">
              <w:rPr>
                <w:rFonts w:ascii="Times New Roman" w:eastAsia="Times New Roman" w:hAnsi="Times New Roman" w:cs="Times New Roman"/>
                <w:sz w:val="24"/>
                <w:szCs w:val="24"/>
              </w:rPr>
              <w:t>в</w:t>
            </w:r>
            <w:proofErr w:type="gramEnd"/>
            <w:r w:rsidRPr="00087189">
              <w:rPr>
                <w:rFonts w:ascii="Times New Roman" w:eastAsia="Times New Roman" w:hAnsi="Times New Roman" w:cs="Times New Roman"/>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3FD7" w:rsidRPr="00087189" w:rsidRDefault="00173FD7" w:rsidP="00173FD7">
            <w:pPr>
              <w:spacing w:after="0"/>
              <w:jc w:val="both"/>
              <w:rPr>
                <w:rFonts w:ascii="Times New Roman" w:eastAsia="Times New Roman" w:hAnsi="Times New Roman" w:cs="Times New Roman"/>
                <w:strike/>
                <w:sz w:val="24"/>
                <w:szCs w:val="24"/>
              </w:rPr>
            </w:pPr>
            <w:r w:rsidRPr="00087189">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87189">
              <w:rPr>
                <w:rFonts w:ascii="Times New Roman" w:eastAsia="Times New Roman" w:hAnsi="Times New Roman" w:cs="Times New Roman"/>
                <w:b/>
                <w:i/>
                <w:sz w:val="24"/>
                <w:szCs w:val="24"/>
              </w:rPr>
              <w:t>протягом 24 годин</w:t>
            </w:r>
            <w:r w:rsidRPr="0008718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802EA" w:rsidRPr="00087189" w:rsidRDefault="00173FD7" w:rsidP="00173FD7">
            <w:pPr>
              <w:spacing w:before="150" w:after="150" w:line="240" w:lineRule="auto"/>
              <w:jc w:val="both"/>
              <w:rPr>
                <w:rFonts w:ascii="Times New Roman" w:eastAsia="Times New Roman" w:hAnsi="Times New Roman" w:cs="Times New Roman"/>
                <w:sz w:val="24"/>
                <w:szCs w:val="24"/>
                <w:lang w:eastAsia="ru-RU"/>
              </w:rPr>
            </w:pPr>
            <w:proofErr w:type="gramStart"/>
            <w:r w:rsidRPr="00087189">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w:t>
            </w:r>
            <w:r w:rsidRPr="00087189">
              <w:rPr>
                <w:rFonts w:ascii="Times New Roman" w:eastAsia="Times New Roman" w:hAnsi="Times New Roman" w:cs="Times New Roman"/>
                <w:sz w:val="24"/>
                <w:szCs w:val="24"/>
              </w:rPr>
              <w:lastRenderedPageBreak/>
              <w:t>з найкращої, яка вважається в такому випадку найбільш економічно вигідною, у порядку та строки, визначені Особливостями.</w:t>
            </w:r>
            <w:proofErr w:type="gramEnd"/>
          </w:p>
        </w:tc>
      </w:tr>
      <w:tr w:rsidR="00B63573" w:rsidRPr="00F8745F"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highlight w:val="yellow"/>
                <w:lang w:val="uk-UA" w:eastAsia="ru-RU"/>
              </w:rPr>
            </w:pPr>
            <w:r w:rsidRPr="00087189">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8A1B6A" w:rsidRPr="00087189" w:rsidRDefault="008A1B6A" w:rsidP="008A1B6A">
            <w:pPr>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8A1B6A" w:rsidRPr="00087189" w:rsidRDefault="008A1B6A" w:rsidP="008A1B6A">
            <w:pPr>
              <w:pStyle w:val="1"/>
              <w:widowControl w:val="0"/>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b/>
                <w:i/>
                <w:sz w:val="24"/>
                <w:szCs w:val="24"/>
                <w:u w:val="single"/>
              </w:rPr>
              <w:t>Інші умови тендерної документації:</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87189">
              <w:rPr>
                <w:rFonts w:ascii="Times New Roman" w:eastAsia="Times New Roman" w:hAnsi="Times New Roman" w:cs="Times New Roman"/>
                <w:b/>
                <w:i/>
                <w:sz w:val="24"/>
                <w:szCs w:val="24"/>
              </w:rPr>
              <w:t>Додатком  1</w:t>
            </w:r>
            <w:r w:rsidRPr="0008718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A1B6A" w:rsidRPr="00087189" w:rsidRDefault="008A1B6A" w:rsidP="008A1B6A">
            <w:pPr>
              <w:widowControl w:val="0"/>
              <w:spacing w:after="0"/>
              <w:jc w:val="both"/>
              <w:rPr>
                <w:rFonts w:ascii="Times New Roman" w:eastAsia="Times New Roman" w:hAnsi="Times New Roman" w:cs="Times New Roman"/>
                <w:sz w:val="24"/>
                <w:szCs w:val="24"/>
                <w:lang w:val="uk-UA"/>
              </w:rPr>
            </w:pPr>
            <w:r w:rsidRPr="00087189">
              <w:rPr>
                <w:rFonts w:ascii="Times New Roman" w:eastAsia="Times New Roman" w:hAnsi="Times New Roman" w:cs="Times New Roman"/>
                <w:sz w:val="24"/>
                <w:szCs w:val="24"/>
                <w:lang w:val="uk-UA"/>
              </w:rPr>
              <w:t>6.</w:t>
            </w:r>
            <w:r w:rsidRPr="00087189">
              <w:rPr>
                <w:rFonts w:ascii="Times New Roman" w:eastAsia="Times New Roman" w:hAnsi="Times New Roman" w:cs="Times New Roman"/>
                <w:sz w:val="24"/>
                <w:szCs w:val="24"/>
              </w:rPr>
              <w:t> </w:t>
            </w:r>
            <w:r w:rsidRPr="00087189">
              <w:rPr>
                <w:rFonts w:ascii="Times New Roman" w:eastAsia="Times New Roman" w:hAnsi="Times New Roman" w:cs="Times New Roman"/>
                <w:sz w:val="24"/>
                <w:szCs w:val="24"/>
                <w:lang w:val="uk-UA"/>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087189">
              <w:rPr>
                <w:rFonts w:ascii="Times New Roman" w:eastAsia="Times New Roman" w:hAnsi="Times New Roman" w:cs="Times New Roman"/>
                <w:sz w:val="24"/>
                <w:szCs w:val="24"/>
              </w:rPr>
              <w:t>VI</w:t>
            </w:r>
            <w:r w:rsidRPr="00087189">
              <w:rPr>
                <w:rFonts w:ascii="Times New Roman" w:eastAsia="Times New Roman" w:hAnsi="Times New Roman" w:cs="Times New Roman"/>
                <w:sz w:val="24"/>
                <w:szCs w:val="24"/>
                <w:lang w:val="uk-UA"/>
              </w:rPr>
              <w:t xml:space="preserve">, жодних окремих підтверджень не </w:t>
            </w:r>
            <w:r w:rsidRPr="00087189">
              <w:rPr>
                <w:rFonts w:ascii="Times New Roman" w:eastAsia="Times New Roman" w:hAnsi="Times New Roman" w:cs="Times New Roman"/>
                <w:sz w:val="24"/>
                <w:szCs w:val="24"/>
                <w:lang w:val="uk-UA"/>
              </w:rPr>
              <w:lastRenderedPageBreak/>
              <w:t>потрібно подавати в складі тендерної пропозиції.</w:t>
            </w:r>
          </w:p>
          <w:p w:rsidR="008A1B6A" w:rsidRPr="00087189" w:rsidRDefault="008A1B6A" w:rsidP="008A1B6A">
            <w:pPr>
              <w:widowControl w:val="0"/>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що подав тендерну пропозицію, жодних окремих підтверджень не потрібно подавати в складі тендерної пропозиції.</w:t>
            </w:r>
          </w:p>
          <w:p w:rsidR="008A1B6A" w:rsidRPr="00087189" w:rsidRDefault="008A1B6A" w:rsidP="008A1B6A">
            <w:pPr>
              <w:widowControl w:val="0"/>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87189">
              <w:rPr>
                <w:rFonts w:ascii="Times New Roman" w:eastAsia="Times New Roman" w:hAnsi="Times New Roman" w:cs="Times New Roman"/>
                <w:b/>
                <w:i/>
                <w:sz w:val="24"/>
                <w:szCs w:val="24"/>
              </w:rPr>
              <w:t>Додатку 3</w:t>
            </w:r>
            <w:r w:rsidRPr="0008718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87189">
              <w:rPr>
                <w:rFonts w:ascii="Times New Roman" w:eastAsia="Times New Roman" w:hAnsi="Times New Roman" w:cs="Times New Roman"/>
                <w:b/>
                <w:i/>
                <w:sz w:val="24"/>
                <w:szCs w:val="24"/>
              </w:rPr>
              <w:t>в п. 4 Розділу 3</w:t>
            </w:r>
            <w:r w:rsidRPr="00087189">
              <w:rPr>
                <w:rFonts w:ascii="Times New Roman" w:eastAsia="Times New Roman" w:hAnsi="Times New Roman" w:cs="Times New Roman"/>
                <w:sz w:val="24"/>
                <w:szCs w:val="24"/>
              </w:rPr>
              <w:t xml:space="preserve"> до цієї тендерної документації.</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   </w:t>
            </w:r>
            <w:r w:rsidRPr="0008718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   </w:t>
            </w:r>
            <w:r w:rsidRPr="0008718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A1B6A" w:rsidRPr="00087189" w:rsidRDefault="008A1B6A" w:rsidP="008A1B6A">
            <w:pPr>
              <w:pStyle w:val="1"/>
              <w:widowControl w:val="0"/>
              <w:spacing w:after="0" w:line="240" w:lineRule="auto"/>
              <w:jc w:val="both"/>
              <w:rPr>
                <w:rFonts w:ascii="Times New Roman" w:eastAsia="Times New Roman" w:hAnsi="Times New Roman" w:cs="Times New Roman"/>
                <w:i/>
                <w:sz w:val="24"/>
                <w:szCs w:val="24"/>
              </w:rPr>
            </w:pPr>
            <w:r w:rsidRPr="00087189">
              <w:rPr>
                <w:rFonts w:ascii="Times New Roman" w:eastAsia="Times New Roman" w:hAnsi="Times New Roman" w:cs="Times New Roman"/>
                <w:sz w:val="24"/>
                <w:szCs w:val="24"/>
              </w:rPr>
              <w:t xml:space="preserve">—   </w:t>
            </w:r>
            <w:r w:rsidRPr="0008718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A1B6A" w:rsidRPr="00087189" w:rsidRDefault="008A1B6A"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w:t>
            </w:r>
            <w:r w:rsidRPr="00087189">
              <w:rPr>
                <w:rFonts w:ascii="Times New Roman" w:eastAsia="Times New Roman" w:hAnsi="Times New Roman" w:cs="Times New Roman"/>
                <w:sz w:val="24"/>
                <w:szCs w:val="24"/>
                <w:lang w:val="uk-UA"/>
              </w:rPr>
              <w:lastRenderedPageBreak/>
              <w:t>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63573" w:rsidRPr="00F8745F"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b/>
                <w:i/>
                <w:sz w:val="24"/>
                <w:szCs w:val="24"/>
              </w:rPr>
              <w:t>Замовник відхиляє тендерну пропозицію</w:t>
            </w:r>
            <w:r w:rsidRPr="0008718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A1B6A" w:rsidRPr="00087189" w:rsidRDefault="008A1B6A" w:rsidP="008A1B6A">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b/>
                <w:i/>
                <w:sz w:val="24"/>
                <w:szCs w:val="24"/>
              </w:rPr>
              <w:t>1) учасник процедури закупівлі:</w:t>
            </w:r>
          </w:p>
          <w:p w:rsidR="008A1B6A" w:rsidRPr="00087189" w:rsidRDefault="008A1B6A" w:rsidP="008A1B6A">
            <w:pPr>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ідпадає під підстави, встановлені пунктом 47 цих особливостей;</w:t>
            </w:r>
          </w:p>
          <w:p w:rsidR="008A1B6A" w:rsidRPr="00087189" w:rsidRDefault="008A1B6A" w:rsidP="008A1B6A">
            <w:pPr>
              <w:pStyle w:val="a4"/>
              <w:shd w:val="clear" w:color="auto" w:fill="FFFFFF"/>
              <w:spacing w:after="0"/>
              <w:ind w:left="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087189">
              <w:rPr>
                <w:rFonts w:ascii="Times New Roman" w:eastAsia="Times New Roman" w:hAnsi="Times New Roman" w:cs="Times New Roman"/>
                <w:sz w:val="24"/>
                <w:szCs w:val="24"/>
              </w:rPr>
              <w:t>в</w:t>
            </w:r>
            <w:proofErr w:type="gramEnd"/>
            <w:r w:rsidRPr="00087189">
              <w:rPr>
                <w:rFonts w:ascii="Times New Roman" w:eastAsia="Times New Roman" w:hAnsi="Times New Roman" w:cs="Times New Roman"/>
                <w:sz w:val="24"/>
                <w:szCs w:val="24"/>
              </w:rPr>
              <w:t>ідкритих торгів, яку замовником виявлено згідно з абзацом першим пункту 42 цих особливостей;</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A1B6A" w:rsidRPr="00087189" w:rsidRDefault="008A1B6A" w:rsidP="008A1B6A">
            <w:pPr>
              <w:shd w:val="clear" w:color="auto" w:fill="FFFFFF"/>
              <w:spacing w:after="0"/>
              <w:jc w:val="both"/>
              <w:rPr>
                <w:rFonts w:ascii="Times New Roman" w:eastAsia="Times New Roman" w:hAnsi="Times New Roman" w:cs="Times New Roman"/>
                <w:sz w:val="24"/>
                <w:szCs w:val="24"/>
                <w:lang w:val="uk-UA"/>
              </w:rPr>
            </w:pPr>
            <w:r w:rsidRPr="00087189">
              <w:rPr>
                <w:rFonts w:ascii="Times New Roman" w:eastAsia="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A1B6A" w:rsidRPr="00087189" w:rsidRDefault="008A1B6A" w:rsidP="008A1B6A">
            <w:pPr>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8A1B6A" w:rsidRPr="00087189" w:rsidRDefault="008A1B6A" w:rsidP="008A1B6A">
            <w:pPr>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087189">
              <w:rPr>
                <w:rFonts w:ascii="Times New Roman" w:eastAsia="Times New Roman" w:hAnsi="Times New Roman" w:cs="Times New Roman"/>
                <w:sz w:val="24"/>
                <w:szCs w:val="24"/>
              </w:rPr>
              <w:t xml:space="preserve"> Р</w:t>
            </w:r>
            <w:proofErr w:type="gramEnd"/>
            <w:r w:rsidRPr="00087189">
              <w:rPr>
                <w:rFonts w:ascii="Times New Roman" w:eastAsia="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87189">
              <w:rPr>
                <w:rFonts w:ascii="Times New Roman" w:eastAsia="Times New Roman" w:hAnsi="Times New Roman" w:cs="Times New Roman"/>
                <w:sz w:val="24"/>
                <w:szCs w:val="24"/>
              </w:rPr>
              <w:t>ї є Р</w:t>
            </w:r>
            <w:proofErr w:type="gramEnd"/>
            <w:r w:rsidRPr="00087189">
              <w:rPr>
                <w:rFonts w:ascii="Times New Roman" w:eastAsia="Times New Roman" w:hAnsi="Times New Roman" w:cs="Times New Roman"/>
                <w:sz w:val="24"/>
                <w:szCs w:val="24"/>
              </w:rPr>
              <w:t xml:space="preserve">осійська Федерація/Республіка Білорусь, громадянин Російської </w:t>
            </w:r>
            <w:r w:rsidRPr="00087189">
              <w:rPr>
                <w:rFonts w:ascii="Times New Roman" w:eastAsia="Times New Roman" w:hAnsi="Times New Roman" w:cs="Times New Roman"/>
                <w:sz w:val="24"/>
                <w:szCs w:val="24"/>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087189">
              <w:rPr>
                <w:rFonts w:ascii="Times New Roman" w:eastAsia="Times New Roman" w:hAnsi="Times New Roman" w:cs="Times New Roman"/>
                <w:sz w:val="24"/>
                <w:szCs w:val="24"/>
              </w:rPr>
              <w:t xml:space="preserve"> Р</w:t>
            </w:r>
            <w:proofErr w:type="gramEnd"/>
            <w:r w:rsidRPr="00087189">
              <w:rPr>
                <w:rFonts w:ascii="Times New Roman" w:eastAsia="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087189">
              <w:rPr>
                <w:rFonts w:ascii="Times New Roman" w:eastAsia="Times New Roman" w:hAnsi="Times New Roman" w:cs="Times New Roman"/>
                <w:sz w:val="24"/>
                <w:szCs w:val="24"/>
              </w:rPr>
              <w:t>стр</w:t>
            </w:r>
            <w:proofErr w:type="gramEnd"/>
            <w:r w:rsidRPr="00087189">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A1B6A" w:rsidRPr="00087189" w:rsidRDefault="008A1B6A" w:rsidP="008A1B6A">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b/>
                <w:i/>
                <w:sz w:val="24"/>
                <w:szCs w:val="24"/>
              </w:rPr>
              <w:t>2) тендерна пропозиція:</w:t>
            </w:r>
          </w:p>
          <w:p w:rsidR="008A1B6A" w:rsidRPr="005138C0" w:rsidRDefault="008A1B6A" w:rsidP="008A1B6A">
            <w:pPr>
              <w:shd w:val="clear" w:color="auto" w:fill="FFFFFF"/>
              <w:spacing w:after="0"/>
              <w:jc w:val="both"/>
              <w:rPr>
                <w:rFonts w:ascii="Times New Roman" w:eastAsia="Times New Roman" w:hAnsi="Times New Roman" w:cs="Times New Roman"/>
                <w:sz w:val="24"/>
                <w:szCs w:val="24"/>
                <w:highlight w:val="cyan"/>
                <w:lang w:val="uk-UA"/>
              </w:rPr>
            </w:pPr>
            <w:r w:rsidRPr="005138C0">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5138C0">
                <w:rPr>
                  <w:rFonts w:ascii="Times New Roman" w:eastAsia="Times New Roman" w:hAnsi="Times New Roman" w:cs="Times New Roman"/>
                  <w:sz w:val="24"/>
                  <w:szCs w:val="24"/>
                  <w:lang w:val="uk-UA"/>
                </w:rPr>
                <w:t>пункту 4</w:t>
              </w:r>
            </w:hyperlink>
            <w:r w:rsidRPr="005138C0">
              <w:rPr>
                <w:rFonts w:ascii="Times New Roman" w:eastAsia="Times New Roman" w:hAnsi="Times New Roman" w:cs="Times New Roman"/>
                <w:sz w:val="24"/>
                <w:szCs w:val="24"/>
                <w:lang w:val="uk-UA"/>
              </w:rPr>
              <w:t>3 цих Особливостей*;</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є такою, строк дії якої закінчився;</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A1B6A" w:rsidRPr="00087189" w:rsidRDefault="008A1B6A" w:rsidP="008A1B6A">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b/>
                <w:i/>
                <w:sz w:val="24"/>
                <w:szCs w:val="24"/>
              </w:rPr>
              <w:t>3) переможець процедури закупівлі:</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A1B6A" w:rsidRPr="00087189" w:rsidRDefault="008A1B6A" w:rsidP="008A1B6A">
            <w:pPr>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 не надав у спосіб, зазначений в тендерній документації, документи, що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A1B6A" w:rsidRPr="00087189" w:rsidRDefault="008A1B6A" w:rsidP="008A1B6A">
            <w:pPr>
              <w:shd w:val="clear" w:color="auto" w:fill="FFFFFF"/>
              <w:spacing w:after="0"/>
              <w:jc w:val="both"/>
              <w:rPr>
                <w:rFonts w:ascii="Times New Roman" w:eastAsia="Times New Roman" w:hAnsi="Times New Roman" w:cs="Times New Roman"/>
                <w:color w:val="00B050"/>
                <w:sz w:val="24"/>
                <w:szCs w:val="24"/>
              </w:rPr>
            </w:pPr>
            <w:r w:rsidRPr="00087189">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яку замовником виявлено згідно з абзацом першим пункту 42 цих Особливостей*.</w:t>
            </w:r>
          </w:p>
          <w:p w:rsidR="008A1B6A" w:rsidRPr="00087189" w:rsidRDefault="008A1B6A" w:rsidP="008A1B6A">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b/>
                <w:i/>
                <w:sz w:val="24"/>
                <w:szCs w:val="24"/>
              </w:rPr>
              <w:t>Замовник може відхилити тендерну пропозицію</w:t>
            </w:r>
            <w:r w:rsidRPr="00087189">
              <w:rPr>
                <w:rFonts w:ascii="Times New Roman" w:eastAsia="Times New Roman" w:hAnsi="Times New Roman" w:cs="Times New Roman"/>
                <w:sz w:val="24"/>
                <w:szCs w:val="24"/>
              </w:rPr>
              <w:t xml:space="preserve"> із </w:t>
            </w:r>
            <w:r w:rsidRPr="00087189">
              <w:rPr>
                <w:rFonts w:ascii="Times New Roman" w:eastAsia="Times New Roman" w:hAnsi="Times New Roman" w:cs="Times New Roman"/>
                <w:sz w:val="24"/>
                <w:szCs w:val="24"/>
              </w:rPr>
              <w:lastRenderedPageBreak/>
              <w:t xml:space="preserve">зазначенням аргументації в електронній системі закупівель </w:t>
            </w:r>
            <w:r w:rsidRPr="00087189">
              <w:rPr>
                <w:rFonts w:ascii="Times New Roman" w:eastAsia="Times New Roman" w:hAnsi="Times New Roman" w:cs="Times New Roman"/>
                <w:b/>
                <w:i/>
                <w:sz w:val="24"/>
                <w:szCs w:val="24"/>
              </w:rPr>
              <w:t>у разі, коли:</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3573" w:rsidRPr="00087189" w:rsidRDefault="008A1B6A" w:rsidP="008A1B6A">
            <w:pPr>
              <w:spacing w:after="0" w:line="240" w:lineRule="auto"/>
              <w:jc w:val="both"/>
              <w:rPr>
                <w:rFonts w:ascii="Times New Roman" w:hAnsi="Times New Roman" w:cs="Times New Roman"/>
                <w:sz w:val="24"/>
                <w:szCs w:val="24"/>
                <w:lang w:val="uk-UA"/>
              </w:rPr>
            </w:pPr>
            <w:r w:rsidRPr="00087189">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87189">
              <w:rPr>
                <w:rFonts w:ascii="Times New Roman" w:eastAsia="Times New Roman" w:hAnsi="Times New Roman" w:cs="Times New Roman"/>
                <w:b/>
                <w:i/>
                <w:sz w:val="24"/>
                <w:szCs w:val="24"/>
                <w:lang w:val="uk-UA"/>
              </w:rPr>
              <w:t>не пізніш як через чотири дні</w:t>
            </w:r>
            <w:r w:rsidRPr="00087189">
              <w:rPr>
                <w:rFonts w:ascii="Times New Roman" w:eastAsia="Times New Roman" w:hAnsi="Times New Roman" w:cs="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63573" w:rsidRPr="00087189" w:rsidTr="00173FD7">
        <w:tc>
          <w:tcPr>
            <w:tcW w:w="5000" w:type="pct"/>
            <w:gridSpan w:val="3"/>
            <w:shd w:val="clear" w:color="auto" w:fill="FFFFFF"/>
            <w:hideMark/>
          </w:tcPr>
          <w:p w:rsidR="00B63573" w:rsidRPr="00087189"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087189">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Відміна відкритих торгів</w:t>
            </w:r>
            <w:r w:rsidR="00604EBA" w:rsidRPr="00087189">
              <w:rPr>
                <w:rFonts w:ascii="Times New Roman" w:eastAsia="Times New Roman" w:hAnsi="Times New Roman" w:cs="Times New Roman"/>
                <w:sz w:val="24"/>
                <w:szCs w:val="24"/>
                <w:lang w:val="uk-UA" w:eastAsia="ru-RU"/>
              </w:rPr>
              <w:t xml:space="preserve"> з особливостями</w:t>
            </w:r>
          </w:p>
        </w:tc>
        <w:tc>
          <w:tcPr>
            <w:tcW w:w="3150" w:type="pct"/>
            <w:shd w:val="clear" w:color="auto" w:fill="FFFFFF"/>
            <w:hideMark/>
          </w:tcPr>
          <w:p w:rsidR="00342737" w:rsidRPr="00087189" w:rsidRDefault="00342737" w:rsidP="00342737">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b/>
                <w:i/>
                <w:sz w:val="24"/>
                <w:szCs w:val="24"/>
              </w:rPr>
              <w:t>Замовник відміняє відкриті торги у разі:</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 відсутності подальшої потреби в закупівлі товарів, робіт чи послуг;</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У разі відміни відкритих торгів замовник </w:t>
            </w:r>
            <w:r w:rsidRPr="00087189">
              <w:rPr>
                <w:rFonts w:ascii="Times New Roman" w:eastAsia="Times New Roman" w:hAnsi="Times New Roman" w:cs="Times New Roman"/>
                <w:b/>
                <w:i/>
                <w:sz w:val="24"/>
                <w:szCs w:val="24"/>
              </w:rPr>
              <w:t>протягом одного робочого дня</w:t>
            </w:r>
            <w:r w:rsidRPr="0008718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42737" w:rsidRPr="00087189" w:rsidRDefault="00342737" w:rsidP="00342737">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63573" w:rsidRPr="00087189" w:rsidRDefault="00342737"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rPr>
              <w:t xml:space="preserve">Інформація про відміну відкритих торгів автоматично надсилається </w:t>
            </w:r>
            <w:proofErr w:type="gramStart"/>
            <w:r w:rsidRPr="00087189">
              <w:rPr>
                <w:rFonts w:ascii="Times New Roman" w:eastAsia="Times New Roman" w:hAnsi="Times New Roman" w:cs="Times New Roman"/>
                <w:sz w:val="24"/>
                <w:szCs w:val="24"/>
              </w:rPr>
              <w:t>вс</w:t>
            </w:r>
            <w:proofErr w:type="gramEnd"/>
            <w:r w:rsidRPr="00087189">
              <w:rPr>
                <w:rFonts w:ascii="Times New Roman" w:eastAsia="Times New Roman" w:hAnsi="Times New Roman" w:cs="Times New Roman"/>
                <w:sz w:val="24"/>
                <w:szCs w:val="24"/>
              </w:rPr>
              <w:t>ім учасникам процедури закупівлі електронною системою закупівель в день її оприлюднення</w:t>
            </w:r>
            <w:r w:rsidR="00B63573" w:rsidRPr="00087189">
              <w:rPr>
                <w:rFonts w:ascii="Times New Roman" w:eastAsia="Times New Roman" w:hAnsi="Times New Roman" w:cs="Times New Roman"/>
                <w:sz w:val="24"/>
                <w:szCs w:val="24"/>
                <w:lang w:val="uk-UA" w:eastAsia="ru-RU"/>
              </w:rPr>
              <w:t>.</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87189">
              <w:rPr>
                <w:rFonts w:ascii="Times New Roman" w:eastAsia="Times New Roman" w:hAnsi="Times New Roman" w:cs="Times New Roman"/>
                <w:b/>
                <w:i/>
                <w:sz w:val="24"/>
                <w:szCs w:val="24"/>
              </w:rPr>
              <w:t>не пізніше ніж через 15 днів</w:t>
            </w:r>
            <w:r w:rsidRPr="0008718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87189">
              <w:rPr>
                <w:rFonts w:ascii="Times New Roman" w:eastAsia="Times New Roman" w:hAnsi="Times New Roman" w:cs="Times New Roman"/>
                <w:b/>
                <w:i/>
                <w:sz w:val="24"/>
                <w:szCs w:val="24"/>
              </w:rPr>
              <w:t>може бути продовжений до 60 днів</w:t>
            </w:r>
            <w:r w:rsidRPr="00087189">
              <w:rPr>
                <w:rFonts w:ascii="Times New Roman" w:eastAsia="Times New Roman" w:hAnsi="Times New Roman" w:cs="Times New Roman"/>
                <w:sz w:val="24"/>
                <w:szCs w:val="24"/>
              </w:rPr>
              <w:t xml:space="preserve">. </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63573" w:rsidRPr="00087189" w:rsidRDefault="00342737" w:rsidP="00173FD7">
            <w:pPr>
              <w:spacing w:before="150" w:after="150" w:line="240" w:lineRule="auto"/>
              <w:jc w:val="both"/>
              <w:rPr>
                <w:rFonts w:ascii="Times New Roman" w:eastAsia="Times New Roman" w:hAnsi="Times New Roman" w:cs="Times New Roman"/>
                <w:sz w:val="24"/>
                <w:szCs w:val="24"/>
                <w:lang w:val="uk-UA" w:eastAsia="ru-RU"/>
              </w:rPr>
            </w:pPr>
            <w:proofErr w:type="gramStart"/>
            <w:r w:rsidRPr="00087189">
              <w:rPr>
                <w:rFonts w:ascii="Times New Roman" w:eastAsia="Times New Roman" w:hAnsi="Times New Roman" w:cs="Times New Roman"/>
                <w:sz w:val="24"/>
                <w:szCs w:val="24"/>
              </w:rPr>
              <w:t>З</w:t>
            </w:r>
            <w:proofErr w:type="gramEnd"/>
            <w:r w:rsidRPr="00087189">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w:t>
            </w:r>
            <w:r w:rsidRPr="00087189">
              <w:rPr>
                <w:rFonts w:ascii="Times New Roman" w:eastAsia="Times New Roman" w:hAnsi="Times New Roman" w:cs="Times New Roman"/>
                <w:b/>
                <w:i/>
                <w:sz w:val="24"/>
                <w:szCs w:val="24"/>
              </w:rPr>
              <w:t xml:space="preserve">не може бути укладено раніше ніж через п’ять днів </w:t>
            </w:r>
            <w:r w:rsidRPr="00087189">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r w:rsidRPr="00087189">
              <w:rPr>
                <w:rFonts w:ascii="Times New Roman" w:eastAsia="Times New Roman" w:hAnsi="Times New Roman" w:cs="Times New Roman"/>
                <w:sz w:val="24"/>
                <w:szCs w:val="24"/>
                <w:lang w:val="uk-UA"/>
              </w:rPr>
              <w:t>.</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3</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342737" w:rsidRPr="00087189" w:rsidRDefault="00342737" w:rsidP="00342737">
            <w:pPr>
              <w:pStyle w:val="1"/>
              <w:widowControl w:val="0"/>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Проєкт договору про закупівлю викладено в </w:t>
            </w:r>
            <w:r w:rsidRPr="00087189">
              <w:rPr>
                <w:rFonts w:ascii="Times New Roman" w:eastAsia="Times New Roman" w:hAnsi="Times New Roman" w:cs="Times New Roman"/>
                <w:b/>
                <w:i/>
                <w:sz w:val="24"/>
                <w:szCs w:val="24"/>
              </w:rPr>
              <w:t>Додатку 3</w:t>
            </w:r>
            <w:r w:rsidRPr="00087189">
              <w:rPr>
                <w:rFonts w:ascii="Times New Roman" w:eastAsia="Times New Roman" w:hAnsi="Times New Roman" w:cs="Times New Roman"/>
                <w:sz w:val="24"/>
                <w:szCs w:val="24"/>
              </w:rPr>
              <w:t xml:space="preserve"> до цієї тендерної документації.</w:t>
            </w:r>
          </w:p>
          <w:p w:rsidR="00342737" w:rsidRPr="00087189" w:rsidRDefault="00342737" w:rsidP="00342737">
            <w:pPr>
              <w:pStyle w:val="1"/>
              <w:widowControl w:val="0"/>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63573" w:rsidRPr="00087189" w:rsidRDefault="00342737" w:rsidP="006432E0">
            <w:pPr>
              <w:spacing w:before="150" w:after="150" w:line="240" w:lineRule="auto"/>
              <w:jc w:val="both"/>
              <w:rPr>
                <w:rFonts w:ascii="Times New Roman" w:eastAsia="Times New Roman" w:hAnsi="Times New Roman" w:cs="Times New Roman"/>
                <w:sz w:val="24"/>
                <w:szCs w:val="24"/>
                <w:lang w:val="uk-UA"/>
              </w:rPr>
            </w:pPr>
            <w:r w:rsidRPr="00087189">
              <w:rPr>
                <w:rFonts w:ascii="Times New Roman" w:eastAsia="Times New Roman" w:hAnsi="Times New Roman" w:cs="Times New Roman"/>
                <w:sz w:val="24"/>
                <w:szCs w:val="24"/>
              </w:rPr>
              <w:t>Переможець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r w:rsidRPr="00087189">
              <w:rPr>
                <w:rFonts w:ascii="Times New Roman" w:eastAsia="Times New Roman" w:hAnsi="Times New Roman" w:cs="Times New Roman"/>
                <w:sz w:val="24"/>
                <w:szCs w:val="24"/>
                <w:lang w:val="uk-UA"/>
              </w:rPr>
              <w:t>.</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4</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rsidR="000C51F3" w:rsidRPr="00087189" w:rsidRDefault="000C51F3" w:rsidP="000C51F3">
            <w:pPr>
              <w:widowControl w:val="0"/>
              <w:spacing w:after="0"/>
              <w:jc w:val="both"/>
              <w:rPr>
                <w:rFonts w:ascii="Times New Roman" w:eastAsia="Times New Roman" w:hAnsi="Times New Roman" w:cs="Times New Roman"/>
                <w:sz w:val="24"/>
                <w:szCs w:val="24"/>
                <w:lang w:val="uk-UA"/>
              </w:rPr>
            </w:pPr>
            <w:r w:rsidRPr="00087189">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C51F3" w:rsidRPr="00087189" w:rsidRDefault="000C51F3" w:rsidP="000C51F3">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r w:rsidRPr="00087189">
              <w:rPr>
                <w:rFonts w:ascii="Times New Roman" w:eastAsia="Times New Roman" w:hAnsi="Times New Roman" w:cs="Times New Roman"/>
                <w:sz w:val="24"/>
                <w:szCs w:val="24"/>
              </w:rPr>
              <w:lastRenderedPageBreak/>
              <w:t>кодексів.</w:t>
            </w:r>
          </w:p>
          <w:p w:rsidR="000C51F3" w:rsidRPr="00087189" w:rsidRDefault="000C51F3" w:rsidP="000C51F3">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C51F3" w:rsidRPr="00087189" w:rsidRDefault="000C51F3" w:rsidP="000C51F3">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визначення грошового еквівалента зобов’язання в іноземній валюті;</w:t>
            </w:r>
          </w:p>
          <w:p w:rsidR="000C51F3" w:rsidRPr="00087189" w:rsidRDefault="000C51F3" w:rsidP="000C51F3">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42737" w:rsidRPr="00087189" w:rsidRDefault="000C51F3" w:rsidP="00342737">
            <w:pPr>
              <w:spacing w:before="150" w:after="15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перерахунку ціни та обсягів товарів </w:t>
            </w:r>
            <w:proofErr w:type="gramStart"/>
            <w:r w:rsidRPr="00087189">
              <w:rPr>
                <w:rFonts w:ascii="Times New Roman" w:eastAsia="Times New Roman" w:hAnsi="Times New Roman" w:cs="Times New Roman"/>
                <w:sz w:val="24"/>
                <w:szCs w:val="24"/>
              </w:rPr>
              <w:t>в</w:t>
            </w:r>
            <w:proofErr w:type="gramEnd"/>
            <w:r w:rsidRPr="00087189">
              <w:rPr>
                <w:rFonts w:ascii="Times New Roman" w:eastAsia="Times New Roman" w:hAnsi="Times New Roman" w:cs="Times New Roman"/>
                <w:sz w:val="24"/>
                <w:szCs w:val="24"/>
              </w:rPr>
              <w:t xml:space="preserve"> бік зменшення за умови необхідності приведення обсягів товарів до кратності упаковки.</w:t>
            </w:r>
          </w:p>
        </w:tc>
      </w:tr>
      <w:tr w:rsidR="00B63573" w:rsidRPr="00087189" w:rsidTr="00173FD7">
        <w:tc>
          <w:tcPr>
            <w:tcW w:w="300" w:type="pct"/>
            <w:shd w:val="clear" w:color="auto" w:fill="FFFFFF"/>
            <w:hideMark/>
          </w:tcPr>
          <w:p w:rsidR="00B63573" w:rsidRPr="00087189" w:rsidRDefault="000C51F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Розмір забезпечення виконання договору про закупівлю становить 2 % від вартості договору. Учасник-переможець торгів на момент укладання договору, але не пізніше дати укладання договору про закупівлю повинен надати Замовнику оригінал платіжного документу з відміткою банку про перерахування коштів на рахунок Замовника. Усі витрати, пов’язані з оформлення забезпечення виконання договору, здійснюються за рахунок коштів учасника-переможця.</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Реквізити для оформлення:</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 Назва Замовника: Департамент житлово-комунального господарства та будівництва Запорізької обласної державної адміністрації;</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 Місцезнаходження Замовника: Україна, 69107, Запорізька область, м. Запоріжжя, пр. Соборний, 164;</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 Код ЄДРПОУ: 33836176;</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UA458201720355109014024011273</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Банк одержувача, р/р: Державна казначейська служба України м. Київ; МФО 820172 ДКСУ м. Київ</w:t>
            </w:r>
          </w:p>
          <w:p w:rsidR="00211D34" w:rsidRPr="00087189" w:rsidRDefault="00211D34" w:rsidP="00173FD7">
            <w:pPr>
              <w:spacing w:before="150" w:after="150" w:line="240" w:lineRule="auto"/>
              <w:jc w:val="both"/>
              <w:rPr>
                <w:rFonts w:ascii="Times New Roman" w:hAnsi="Times New Roman" w:cs="Times New Roman"/>
                <w:sz w:val="24"/>
                <w:szCs w:val="24"/>
              </w:rPr>
            </w:pPr>
            <w:r w:rsidRPr="00087189">
              <w:rPr>
                <w:rFonts w:ascii="Times New Roman" w:hAnsi="Times New Roman" w:cs="Times New Roman"/>
                <w:sz w:val="24"/>
                <w:szCs w:val="24"/>
              </w:rPr>
              <w:t>Призначення платежу: забезпечення виконання договору по закупі</w:t>
            </w:r>
            <w:proofErr w:type="gramStart"/>
            <w:r w:rsidRPr="00087189">
              <w:rPr>
                <w:rFonts w:ascii="Times New Roman" w:hAnsi="Times New Roman" w:cs="Times New Roman"/>
                <w:sz w:val="24"/>
                <w:szCs w:val="24"/>
              </w:rPr>
              <w:t>вл</w:t>
            </w:r>
            <w:proofErr w:type="gramEnd"/>
            <w:r w:rsidRPr="00087189">
              <w:rPr>
                <w:rFonts w:ascii="Times New Roman" w:hAnsi="Times New Roman" w:cs="Times New Roman"/>
                <w:sz w:val="24"/>
                <w:szCs w:val="24"/>
              </w:rPr>
              <w:t>і (номер закупівлі на веб- порталі Уповноваженого органу).</w:t>
            </w:r>
          </w:p>
        </w:tc>
      </w:tr>
    </w:tbl>
    <w:p w:rsidR="00B63573" w:rsidRPr="00087189" w:rsidRDefault="00B63573" w:rsidP="00B63573">
      <w:pPr>
        <w:rPr>
          <w:rFonts w:ascii="Times New Roman" w:hAnsi="Times New Roman" w:cs="Times New Roman"/>
          <w:sz w:val="24"/>
          <w:szCs w:val="24"/>
          <w:lang w:val="uk-UA"/>
        </w:rPr>
      </w:pPr>
    </w:p>
    <w:p w:rsidR="000C51F3" w:rsidRPr="00087189" w:rsidRDefault="000C51F3" w:rsidP="000C51F3">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Додатки:</w:t>
      </w:r>
    </w:p>
    <w:p w:rsidR="000C51F3" w:rsidRPr="00087189" w:rsidRDefault="000C51F3" w:rsidP="000C51F3">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 Додаток 1 до тендерної документації</w:t>
      </w:r>
    </w:p>
    <w:p w:rsidR="000C51F3" w:rsidRPr="00087189" w:rsidRDefault="000C51F3" w:rsidP="000C51F3">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2. Додаток 2 до тендерної документації </w:t>
      </w:r>
    </w:p>
    <w:p w:rsidR="000C51F3" w:rsidRPr="00087189" w:rsidRDefault="000C51F3" w:rsidP="000C51F3">
      <w:pPr>
        <w:pStyle w:val="1"/>
        <w:spacing w:after="0" w:line="240" w:lineRule="auto"/>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3. Додаток 3 до тендерної документації</w:t>
      </w:r>
    </w:p>
    <w:p w:rsidR="000C51F3" w:rsidRPr="00087189" w:rsidRDefault="000C51F3" w:rsidP="000C51F3">
      <w:pPr>
        <w:pStyle w:val="1"/>
        <w:spacing w:after="0" w:line="240" w:lineRule="auto"/>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4. Додаток 4 до тендерної документації</w:t>
      </w:r>
    </w:p>
    <w:p w:rsidR="00B63573" w:rsidRPr="00087189" w:rsidRDefault="00B63573">
      <w:pPr>
        <w:rPr>
          <w:rFonts w:ascii="Times New Roman" w:hAnsi="Times New Roman" w:cs="Times New Roman"/>
          <w:sz w:val="24"/>
          <w:szCs w:val="24"/>
          <w:lang w:val="uk-UA"/>
        </w:rPr>
      </w:pPr>
    </w:p>
    <w:sectPr w:rsidR="00B63573" w:rsidRPr="00087189" w:rsidSect="00CE2DDC">
      <w:footerReference w:type="default" r:id="rId12"/>
      <w:footerReference w:type="first" r:id="rId13"/>
      <w:pgSz w:w="11906" w:h="16838"/>
      <w:pgMar w:top="426" w:right="566" w:bottom="284"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B9F" w:rsidRDefault="00202B9F" w:rsidP="009635DD">
      <w:pPr>
        <w:spacing w:after="0" w:line="240" w:lineRule="auto"/>
      </w:pPr>
      <w:r>
        <w:separator/>
      </w:r>
    </w:p>
  </w:endnote>
  <w:endnote w:type="continuationSeparator" w:id="1">
    <w:p w:rsidR="00202B9F" w:rsidRDefault="00202B9F" w:rsidP="00963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Noto Sans">
    <w:altName w:val="Arial"/>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992127"/>
      <w:docPartObj>
        <w:docPartGallery w:val="Page Numbers (Bottom of Page)"/>
        <w:docPartUnique/>
      </w:docPartObj>
    </w:sdtPr>
    <w:sdtContent>
      <w:p w:rsidR="00173FD7" w:rsidRDefault="008557C0">
        <w:pPr>
          <w:pStyle w:val="ab"/>
          <w:jc w:val="right"/>
        </w:pPr>
        <w:r>
          <w:fldChar w:fldCharType="begin"/>
        </w:r>
        <w:r w:rsidR="00173FD7">
          <w:instrText xml:space="preserve"> PAGE   \* MERGEFORMAT </w:instrText>
        </w:r>
        <w:r>
          <w:fldChar w:fldCharType="separate"/>
        </w:r>
        <w:r w:rsidR="00F8745F">
          <w:rPr>
            <w:noProof/>
          </w:rPr>
          <w:t>12</w:t>
        </w:r>
        <w:r>
          <w:rPr>
            <w:noProof/>
          </w:rPr>
          <w:fldChar w:fldCharType="end"/>
        </w:r>
      </w:p>
    </w:sdtContent>
  </w:sdt>
  <w:p w:rsidR="00173FD7" w:rsidRDefault="00173FD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D7" w:rsidRPr="009635DD" w:rsidRDefault="00173FD7" w:rsidP="009635DD">
    <w:pPr>
      <w:pStyle w:val="ab"/>
      <w:jc w:val="center"/>
      <w:rPr>
        <w:rFonts w:ascii="Times New Roman" w:hAnsi="Times New Roman" w:cs="Times New Roman"/>
        <w:b/>
        <w:sz w:val="32"/>
        <w:szCs w:val="32"/>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B9F" w:rsidRDefault="00202B9F" w:rsidP="009635DD">
      <w:pPr>
        <w:spacing w:after="0" w:line="240" w:lineRule="auto"/>
      </w:pPr>
      <w:r>
        <w:separator/>
      </w:r>
    </w:p>
  </w:footnote>
  <w:footnote w:type="continuationSeparator" w:id="1">
    <w:p w:rsidR="00202B9F" w:rsidRDefault="00202B9F" w:rsidP="00963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C7E"/>
    <w:multiLevelType w:val="hybridMultilevel"/>
    <w:tmpl w:val="3EB8874A"/>
    <w:lvl w:ilvl="0" w:tplc="04190005">
      <w:start w:val="1"/>
      <w:numFmt w:val="bullet"/>
      <w:lvlText w:val=""/>
      <w:lvlJc w:val="left"/>
      <w:pPr>
        <w:ind w:left="2081" w:hanging="360"/>
      </w:pPr>
      <w:rPr>
        <w:rFonts w:ascii="Wingdings" w:hAnsi="Wingdings" w:hint="default"/>
      </w:rPr>
    </w:lvl>
    <w:lvl w:ilvl="1" w:tplc="04190003" w:tentative="1">
      <w:start w:val="1"/>
      <w:numFmt w:val="bullet"/>
      <w:lvlText w:val="o"/>
      <w:lvlJc w:val="left"/>
      <w:pPr>
        <w:ind w:left="2801" w:hanging="360"/>
      </w:pPr>
      <w:rPr>
        <w:rFonts w:ascii="Courier New" w:hAnsi="Courier New" w:cs="Courier New" w:hint="default"/>
      </w:rPr>
    </w:lvl>
    <w:lvl w:ilvl="2" w:tplc="04190005" w:tentative="1">
      <w:start w:val="1"/>
      <w:numFmt w:val="bullet"/>
      <w:lvlText w:val=""/>
      <w:lvlJc w:val="left"/>
      <w:pPr>
        <w:ind w:left="3521" w:hanging="360"/>
      </w:pPr>
      <w:rPr>
        <w:rFonts w:ascii="Wingdings" w:hAnsi="Wingdings" w:hint="default"/>
      </w:rPr>
    </w:lvl>
    <w:lvl w:ilvl="3" w:tplc="04190001" w:tentative="1">
      <w:start w:val="1"/>
      <w:numFmt w:val="bullet"/>
      <w:lvlText w:val=""/>
      <w:lvlJc w:val="left"/>
      <w:pPr>
        <w:ind w:left="4241" w:hanging="360"/>
      </w:pPr>
      <w:rPr>
        <w:rFonts w:ascii="Symbol" w:hAnsi="Symbol" w:hint="default"/>
      </w:rPr>
    </w:lvl>
    <w:lvl w:ilvl="4" w:tplc="04190003" w:tentative="1">
      <w:start w:val="1"/>
      <w:numFmt w:val="bullet"/>
      <w:lvlText w:val="o"/>
      <w:lvlJc w:val="left"/>
      <w:pPr>
        <w:ind w:left="4961" w:hanging="360"/>
      </w:pPr>
      <w:rPr>
        <w:rFonts w:ascii="Courier New" w:hAnsi="Courier New" w:cs="Courier New" w:hint="default"/>
      </w:rPr>
    </w:lvl>
    <w:lvl w:ilvl="5" w:tplc="04190005" w:tentative="1">
      <w:start w:val="1"/>
      <w:numFmt w:val="bullet"/>
      <w:lvlText w:val=""/>
      <w:lvlJc w:val="left"/>
      <w:pPr>
        <w:ind w:left="5681" w:hanging="360"/>
      </w:pPr>
      <w:rPr>
        <w:rFonts w:ascii="Wingdings" w:hAnsi="Wingdings" w:hint="default"/>
      </w:rPr>
    </w:lvl>
    <w:lvl w:ilvl="6" w:tplc="04190001" w:tentative="1">
      <w:start w:val="1"/>
      <w:numFmt w:val="bullet"/>
      <w:lvlText w:val=""/>
      <w:lvlJc w:val="left"/>
      <w:pPr>
        <w:ind w:left="6401" w:hanging="360"/>
      </w:pPr>
      <w:rPr>
        <w:rFonts w:ascii="Symbol" w:hAnsi="Symbol" w:hint="default"/>
      </w:rPr>
    </w:lvl>
    <w:lvl w:ilvl="7" w:tplc="04190003" w:tentative="1">
      <w:start w:val="1"/>
      <w:numFmt w:val="bullet"/>
      <w:lvlText w:val="o"/>
      <w:lvlJc w:val="left"/>
      <w:pPr>
        <w:ind w:left="7121" w:hanging="360"/>
      </w:pPr>
      <w:rPr>
        <w:rFonts w:ascii="Courier New" w:hAnsi="Courier New" w:cs="Courier New" w:hint="default"/>
      </w:rPr>
    </w:lvl>
    <w:lvl w:ilvl="8" w:tplc="04190005" w:tentative="1">
      <w:start w:val="1"/>
      <w:numFmt w:val="bullet"/>
      <w:lvlText w:val=""/>
      <w:lvlJc w:val="left"/>
      <w:pPr>
        <w:ind w:left="7841"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9700E"/>
    <w:multiLevelType w:val="hybridMultilevel"/>
    <w:tmpl w:val="A0FEABCE"/>
    <w:lvl w:ilvl="0" w:tplc="04190011">
      <w:start w:val="1"/>
      <w:numFmt w:val="decimal"/>
      <w:lvlText w:val="%1)"/>
      <w:lvlJc w:val="left"/>
      <w:pPr>
        <w:ind w:left="720" w:hanging="360"/>
      </w:pPr>
      <w:rPr>
        <w:rFonts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A604C"/>
    <w:multiLevelType w:val="hybridMultilevel"/>
    <w:tmpl w:val="3236B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159ED"/>
    <w:multiLevelType w:val="hybridMultilevel"/>
    <w:tmpl w:val="4DE490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13295"/>
    <w:multiLevelType w:val="multilevel"/>
    <w:tmpl w:val="51D846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CBF0171"/>
    <w:multiLevelType w:val="hybridMultilevel"/>
    <w:tmpl w:val="1B0E3408"/>
    <w:lvl w:ilvl="0" w:tplc="04190005">
      <w:start w:val="1"/>
      <w:numFmt w:val="bullet"/>
      <w:lvlText w:val=""/>
      <w:lvlJc w:val="left"/>
      <w:pPr>
        <w:ind w:left="6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239B2"/>
    <w:multiLevelType w:val="multilevel"/>
    <w:tmpl w:val="41547F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0B1B1E"/>
    <w:multiLevelType w:val="hybridMultilevel"/>
    <w:tmpl w:val="A9DCE504"/>
    <w:lvl w:ilvl="0" w:tplc="FCD289DC">
      <w:start w:val="1"/>
      <w:numFmt w:val="bullet"/>
      <w:lvlText w:val="-"/>
      <w:lvlJc w:val="left"/>
      <w:pPr>
        <w:ind w:left="1080" w:hanging="360"/>
      </w:pPr>
      <w:rPr>
        <w:rFonts w:ascii="Times New Roman" w:hAnsi="Times New Roman" w:cs="Times New Roman" w:hint="default"/>
        <w:b/>
        <w:spacing w:val="-8"/>
        <w:kern w:val="0"/>
        <w:position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5D65F8"/>
    <w:multiLevelType w:val="hybridMultilevel"/>
    <w:tmpl w:val="90628A0E"/>
    <w:lvl w:ilvl="0" w:tplc="E1C02BFA">
      <w:start w:val="1"/>
      <w:numFmt w:val="bullet"/>
      <w:lvlText w:val=""/>
      <w:lvlJc w:val="left"/>
      <w:pPr>
        <w:ind w:left="720" w:hanging="360"/>
      </w:pPr>
      <w:rPr>
        <w:rFonts w:ascii="Symbol" w:hAnsi="Symbol" w:hint="default"/>
        <w:spacing w:val="6"/>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E4089"/>
    <w:multiLevelType w:val="multilevel"/>
    <w:tmpl w:val="F5AC6FAE"/>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57645D"/>
    <w:multiLevelType w:val="hybridMultilevel"/>
    <w:tmpl w:val="31502E78"/>
    <w:lvl w:ilvl="0" w:tplc="04190005">
      <w:start w:val="1"/>
      <w:numFmt w:val="bullet"/>
      <w:lvlText w:val=""/>
      <w:lvlJc w:val="left"/>
      <w:pPr>
        <w:ind w:left="1721" w:hanging="360"/>
      </w:pPr>
      <w:rPr>
        <w:rFonts w:ascii="Wingdings" w:hAnsi="Wingdings" w:hint="default"/>
      </w:rPr>
    </w:lvl>
    <w:lvl w:ilvl="1" w:tplc="04190003" w:tentative="1">
      <w:start w:val="1"/>
      <w:numFmt w:val="bullet"/>
      <w:lvlText w:val="o"/>
      <w:lvlJc w:val="left"/>
      <w:pPr>
        <w:ind w:left="2441" w:hanging="360"/>
      </w:pPr>
      <w:rPr>
        <w:rFonts w:ascii="Courier New" w:hAnsi="Courier New" w:cs="Courier New" w:hint="default"/>
      </w:rPr>
    </w:lvl>
    <w:lvl w:ilvl="2" w:tplc="04190005" w:tentative="1">
      <w:start w:val="1"/>
      <w:numFmt w:val="bullet"/>
      <w:lvlText w:val=""/>
      <w:lvlJc w:val="left"/>
      <w:pPr>
        <w:ind w:left="3161" w:hanging="360"/>
      </w:pPr>
      <w:rPr>
        <w:rFonts w:ascii="Wingdings" w:hAnsi="Wingdings" w:hint="default"/>
      </w:rPr>
    </w:lvl>
    <w:lvl w:ilvl="3" w:tplc="04190001" w:tentative="1">
      <w:start w:val="1"/>
      <w:numFmt w:val="bullet"/>
      <w:lvlText w:val=""/>
      <w:lvlJc w:val="left"/>
      <w:pPr>
        <w:ind w:left="3881" w:hanging="360"/>
      </w:pPr>
      <w:rPr>
        <w:rFonts w:ascii="Symbol" w:hAnsi="Symbol" w:hint="default"/>
      </w:rPr>
    </w:lvl>
    <w:lvl w:ilvl="4" w:tplc="04190003" w:tentative="1">
      <w:start w:val="1"/>
      <w:numFmt w:val="bullet"/>
      <w:lvlText w:val="o"/>
      <w:lvlJc w:val="left"/>
      <w:pPr>
        <w:ind w:left="4601" w:hanging="360"/>
      </w:pPr>
      <w:rPr>
        <w:rFonts w:ascii="Courier New" w:hAnsi="Courier New" w:cs="Courier New" w:hint="default"/>
      </w:rPr>
    </w:lvl>
    <w:lvl w:ilvl="5" w:tplc="04190005" w:tentative="1">
      <w:start w:val="1"/>
      <w:numFmt w:val="bullet"/>
      <w:lvlText w:val=""/>
      <w:lvlJc w:val="left"/>
      <w:pPr>
        <w:ind w:left="5321" w:hanging="360"/>
      </w:pPr>
      <w:rPr>
        <w:rFonts w:ascii="Wingdings" w:hAnsi="Wingdings" w:hint="default"/>
      </w:rPr>
    </w:lvl>
    <w:lvl w:ilvl="6" w:tplc="04190001" w:tentative="1">
      <w:start w:val="1"/>
      <w:numFmt w:val="bullet"/>
      <w:lvlText w:val=""/>
      <w:lvlJc w:val="left"/>
      <w:pPr>
        <w:ind w:left="6041" w:hanging="360"/>
      </w:pPr>
      <w:rPr>
        <w:rFonts w:ascii="Symbol" w:hAnsi="Symbol" w:hint="default"/>
      </w:rPr>
    </w:lvl>
    <w:lvl w:ilvl="7" w:tplc="04190003" w:tentative="1">
      <w:start w:val="1"/>
      <w:numFmt w:val="bullet"/>
      <w:lvlText w:val="o"/>
      <w:lvlJc w:val="left"/>
      <w:pPr>
        <w:ind w:left="6761" w:hanging="360"/>
      </w:pPr>
      <w:rPr>
        <w:rFonts w:ascii="Courier New" w:hAnsi="Courier New" w:cs="Courier New" w:hint="default"/>
      </w:rPr>
    </w:lvl>
    <w:lvl w:ilvl="8" w:tplc="04190005" w:tentative="1">
      <w:start w:val="1"/>
      <w:numFmt w:val="bullet"/>
      <w:lvlText w:val=""/>
      <w:lvlJc w:val="left"/>
      <w:pPr>
        <w:ind w:left="7481" w:hanging="360"/>
      </w:pPr>
      <w:rPr>
        <w:rFonts w:ascii="Wingdings" w:hAnsi="Wingdings" w:hint="default"/>
      </w:rPr>
    </w:lvl>
  </w:abstractNum>
  <w:abstractNum w:abstractNumId="18">
    <w:nsid w:val="6A1324B8"/>
    <w:multiLevelType w:val="hybridMultilevel"/>
    <w:tmpl w:val="A96C3F5A"/>
    <w:lvl w:ilvl="0" w:tplc="04190005">
      <w:start w:val="1"/>
      <w:numFmt w:val="bullet"/>
      <w:lvlText w:val=""/>
      <w:lvlJc w:val="left"/>
      <w:pPr>
        <w:ind w:left="1721" w:hanging="360"/>
      </w:pPr>
      <w:rPr>
        <w:rFonts w:ascii="Wingdings" w:hAnsi="Wingdings" w:hint="default"/>
      </w:rPr>
    </w:lvl>
    <w:lvl w:ilvl="1" w:tplc="04190003" w:tentative="1">
      <w:start w:val="1"/>
      <w:numFmt w:val="bullet"/>
      <w:lvlText w:val="o"/>
      <w:lvlJc w:val="left"/>
      <w:pPr>
        <w:ind w:left="2441" w:hanging="360"/>
      </w:pPr>
      <w:rPr>
        <w:rFonts w:ascii="Courier New" w:hAnsi="Courier New" w:cs="Courier New" w:hint="default"/>
      </w:rPr>
    </w:lvl>
    <w:lvl w:ilvl="2" w:tplc="04190005" w:tentative="1">
      <w:start w:val="1"/>
      <w:numFmt w:val="bullet"/>
      <w:lvlText w:val=""/>
      <w:lvlJc w:val="left"/>
      <w:pPr>
        <w:ind w:left="3161" w:hanging="360"/>
      </w:pPr>
      <w:rPr>
        <w:rFonts w:ascii="Wingdings" w:hAnsi="Wingdings" w:hint="default"/>
      </w:rPr>
    </w:lvl>
    <w:lvl w:ilvl="3" w:tplc="04190001" w:tentative="1">
      <w:start w:val="1"/>
      <w:numFmt w:val="bullet"/>
      <w:lvlText w:val=""/>
      <w:lvlJc w:val="left"/>
      <w:pPr>
        <w:ind w:left="3881" w:hanging="360"/>
      </w:pPr>
      <w:rPr>
        <w:rFonts w:ascii="Symbol" w:hAnsi="Symbol" w:hint="default"/>
      </w:rPr>
    </w:lvl>
    <w:lvl w:ilvl="4" w:tplc="04190003" w:tentative="1">
      <w:start w:val="1"/>
      <w:numFmt w:val="bullet"/>
      <w:lvlText w:val="o"/>
      <w:lvlJc w:val="left"/>
      <w:pPr>
        <w:ind w:left="4601" w:hanging="360"/>
      </w:pPr>
      <w:rPr>
        <w:rFonts w:ascii="Courier New" w:hAnsi="Courier New" w:cs="Courier New" w:hint="default"/>
      </w:rPr>
    </w:lvl>
    <w:lvl w:ilvl="5" w:tplc="04190005" w:tentative="1">
      <w:start w:val="1"/>
      <w:numFmt w:val="bullet"/>
      <w:lvlText w:val=""/>
      <w:lvlJc w:val="left"/>
      <w:pPr>
        <w:ind w:left="5321" w:hanging="360"/>
      </w:pPr>
      <w:rPr>
        <w:rFonts w:ascii="Wingdings" w:hAnsi="Wingdings" w:hint="default"/>
      </w:rPr>
    </w:lvl>
    <w:lvl w:ilvl="6" w:tplc="04190001" w:tentative="1">
      <w:start w:val="1"/>
      <w:numFmt w:val="bullet"/>
      <w:lvlText w:val=""/>
      <w:lvlJc w:val="left"/>
      <w:pPr>
        <w:ind w:left="6041" w:hanging="360"/>
      </w:pPr>
      <w:rPr>
        <w:rFonts w:ascii="Symbol" w:hAnsi="Symbol" w:hint="default"/>
      </w:rPr>
    </w:lvl>
    <w:lvl w:ilvl="7" w:tplc="04190003" w:tentative="1">
      <w:start w:val="1"/>
      <w:numFmt w:val="bullet"/>
      <w:lvlText w:val="o"/>
      <w:lvlJc w:val="left"/>
      <w:pPr>
        <w:ind w:left="6761" w:hanging="360"/>
      </w:pPr>
      <w:rPr>
        <w:rFonts w:ascii="Courier New" w:hAnsi="Courier New" w:cs="Courier New" w:hint="default"/>
      </w:rPr>
    </w:lvl>
    <w:lvl w:ilvl="8" w:tplc="04190005" w:tentative="1">
      <w:start w:val="1"/>
      <w:numFmt w:val="bullet"/>
      <w:lvlText w:val=""/>
      <w:lvlJc w:val="left"/>
      <w:pPr>
        <w:ind w:left="7481" w:hanging="360"/>
      </w:pPr>
      <w:rPr>
        <w:rFonts w:ascii="Wingdings" w:hAnsi="Wingdings" w:hint="default"/>
      </w:rPr>
    </w:lvl>
  </w:abstractNum>
  <w:abstractNum w:abstractNumId="19">
    <w:nsid w:val="70827A27"/>
    <w:multiLevelType w:val="hybridMultilevel"/>
    <w:tmpl w:val="09601050"/>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FCD289DC">
      <w:start w:val="1"/>
      <w:numFmt w:val="bullet"/>
      <w:lvlText w:val="-"/>
      <w:lvlJc w:val="left"/>
      <w:pPr>
        <w:ind w:left="2160" w:hanging="360"/>
      </w:pPr>
      <w:rPr>
        <w:rFonts w:ascii="Times New Roman" w:hAnsi="Times New Roman" w:cs="Times New Roman" w:hint="default"/>
        <w:spacing w:val="-8"/>
        <w:kern w:val="0"/>
        <w:position w:val="0"/>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CB7A6F"/>
    <w:multiLevelType w:val="multilevel"/>
    <w:tmpl w:val="B3CAF2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6"/>
  </w:num>
  <w:num w:numId="5">
    <w:abstractNumId w:val="22"/>
  </w:num>
  <w:num w:numId="6">
    <w:abstractNumId w:val="6"/>
  </w:num>
  <w:num w:numId="7">
    <w:abstractNumId w:val="21"/>
  </w:num>
  <w:num w:numId="8">
    <w:abstractNumId w:val="10"/>
  </w:num>
  <w:num w:numId="9">
    <w:abstractNumId w:val="11"/>
  </w:num>
  <w:num w:numId="10">
    <w:abstractNumId w:val="3"/>
  </w:num>
  <w:num w:numId="11">
    <w:abstractNumId w:val="23"/>
  </w:num>
  <w:num w:numId="12">
    <w:abstractNumId w:val="5"/>
  </w:num>
  <w:num w:numId="13">
    <w:abstractNumId w:val="15"/>
  </w:num>
  <w:num w:numId="14">
    <w:abstractNumId w:val="2"/>
  </w:num>
  <w:num w:numId="15">
    <w:abstractNumId w:val="14"/>
  </w:num>
  <w:num w:numId="16">
    <w:abstractNumId w:val="19"/>
  </w:num>
  <w:num w:numId="17">
    <w:abstractNumId w:val="13"/>
  </w:num>
  <w:num w:numId="18">
    <w:abstractNumId w:val="0"/>
  </w:num>
  <w:num w:numId="19">
    <w:abstractNumId w:val="17"/>
  </w:num>
  <w:num w:numId="20">
    <w:abstractNumId w:val="18"/>
  </w:num>
  <w:num w:numId="21">
    <w:abstractNumId w:val="4"/>
  </w:num>
  <w:num w:numId="22">
    <w:abstractNumId w:val="20"/>
  </w:num>
  <w:num w:numId="23">
    <w:abstractNumId w:val="9"/>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FB1D11"/>
    <w:rsid w:val="00087189"/>
    <w:rsid w:val="000C51F3"/>
    <w:rsid w:val="000F1114"/>
    <w:rsid w:val="00105181"/>
    <w:rsid w:val="00154FC0"/>
    <w:rsid w:val="00161827"/>
    <w:rsid w:val="00173FD7"/>
    <w:rsid w:val="00177201"/>
    <w:rsid w:val="00183E54"/>
    <w:rsid w:val="001A6C9C"/>
    <w:rsid w:val="001D445C"/>
    <w:rsid w:val="001F2CDF"/>
    <w:rsid w:val="00202B9F"/>
    <w:rsid w:val="00211D34"/>
    <w:rsid w:val="0022767E"/>
    <w:rsid w:val="002331E6"/>
    <w:rsid w:val="002427A2"/>
    <w:rsid w:val="00250A4B"/>
    <w:rsid w:val="00287FFD"/>
    <w:rsid w:val="002905B3"/>
    <w:rsid w:val="002C6F63"/>
    <w:rsid w:val="002E4089"/>
    <w:rsid w:val="002E4E33"/>
    <w:rsid w:val="00315CD8"/>
    <w:rsid w:val="00315EC2"/>
    <w:rsid w:val="00342737"/>
    <w:rsid w:val="003748EB"/>
    <w:rsid w:val="003C0F9D"/>
    <w:rsid w:val="003D53B0"/>
    <w:rsid w:val="003F3747"/>
    <w:rsid w:val="004029D5"/>
    <w:rsid w:val="0041605C"/>
    <w:rsid w:val="00466AEA"/>
    <w:rsid w:val="004D7960"/>
    <w:rsid w:val="005138C0"/>
    <w:rsid w:val="00515DC1"/>
    <w:rsid w:val="00516024"/>
    <w:rsid w:val="005623CC"/>
    <w:rsid w:val="005D28EA"/>
    <w:rsid w:val="00604EBA"/>
    <w:rsid w:val="006052D6"/>
    <w:rsid w:val="006073F4"/>
    <w:rsid w:val="0063577D"/>
    <w:rsid w:val="006432E0"/>
    <w:rsid w:val="007016CE"/>
    <w:rsid w:val="00701F3F"/>
    <w:rsid w:val="00756B14"/>
    <w:rsid w:val="007749C3"/>
    <w:rsid w:val="00790AC5"/>
    <w:rsid w:val="007B388E"/>
    <w:rsid w:val="007C60C3"/>
    <w:rsid w:val="007C7DBF"/>
    <w:rsid w:val="00812B17"/>
    <w:rsid w:val="008557C0"/>
    <w:rsid w:val="00871133"/>
    <w:rsid w:val="008A1B6A"/>
    <w:rsid w:val="008C0492"/>
    <w:rsid w:val="008D44C1"/>
    <w:rsid w:val="00911BC1"/>
    <w:rsid w:val="00921B04"/>
    <w:rsid w:val="009635DD"/>
    <w:rsid w:val="00977FD4"/>
    <w:rsid w:val="009802EA"/>
    <w:rsid w:val="009809D7"/>
    <w:rsid w:val="009A2F64"/>
    <w:rsid w:val="009C7631"/>
    <w:rsid w:val="00A61E72"/>
    <w:rsid w:val="00AE151B"/>
    <w:rsid w:val="00AE2EF7"/>
    <w:rsid w:val="00B349C1"/>
    <w:rsid w:val="00B63573"/>
    <w:rsid w:val="00B70477"/>
    <w:rsid w:val="00B72AD1"/>
    <w:rsid w:val="00BF037D"/>
    <w:rsid w:val="00C03691"/>
    <w:rsid w:val="00C05788"/>
    <w:rsid w:val="00C45A55"/>
    <w:rsid w:val="00CE2DDC"/>
    <w:rsid w:val="00CF6693"/>
    <w:rsid w:val="00D027A0"/>
    <w:rsid w:val="00D5731F"/>
    <w:rsid w:val="00DA06EF"/>
    <w:rsid w:val="00DB383E"/>
    <w:rsid w:val="00DE5246"/>
    <w:rsid w:val="00E975E5"/>
    <w:rsid w:val="00EF74B1"/>
    <w:rsid w:val="00F23BE6"/>
    <w:rsid w:val="00F75FC5"/>
    <w:rsid w:val="00F8745F"/>
    <w:rsid w:val="00FB1D11"/>
    <w:rsid w:val="00FD2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7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3573"/>
    <w:rPr>
      <w:color w:val="0000FF"/>
      <w:u w:val="single"/>
    </w:rPr>
  </w:style>
  <w:style w:type="paragraph" w:styleId="a4">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5"/>
    <w:uiPriority w:val="34"/>
    <w:qFormat/>
    <w:rsid w:val="00B63573"/>
    <w:pPr>
      <w:ind w:left="720"/>
      <w:contextualSpacing/>
    </w:pPr>
  </w:style>
  <w:style w:type="paragraph" w:styleId="a6">
    <w:name w:val="No Spacing"/>
    <w:link w:val="a7"/>
    <w:uiPriority w:val="1"/>
    <w:qFormat/>
    <w:rsid w:val="00B63573"/>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B63573"/>
    <w:rPr>
      <w:rFonts w:ascii="Calibri" w:eastAsia="Calibri" w:hAnsi="Calibri" w:cs="Times New Roman"/>
      <w:lang w:val="uk-UA"/>
    </w:rPr>
  </w:style>
  <w:style w:type="paragraph" w:customStyle="1" w:styleId="rvps2">
    <w:name w:val="rvps2"/>
    <w:basedOn w:val="a"/>
    <w:rsid w:val="00604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1785,baiaagaaboqcaaadeguaaaugbqaaaaaaaaaaaaaaaaaaaaaaaaaaaaaaaaaaaaaaaaaaaaaaaaaaaaaaaaaaaaaaaaaaaaaaaaaaaaaaaaaaaaaaaaaaaaaaaaaaaaaaaaaaaaaaaaaaaaaaaaaaaaaaaaaaaaaaaaaaaaaaaaaaaaaaaaaaaaaaaaaaaaaaaaaaaaaaaaaaaaaaaaaaaaaaaaaaaaaaaaaaaaaa"/>
    <w:basedOn w:val="a0"/>
    <w:rsid w:val="00E975E5"/>
  </w:style>
  <w:style w:type="character" w:styleId="a8">
    <w:name w:val="line number"/>
    <w:basedOn w:val="a0"/>
    <w:uiPriority w:val="99"/>
    <w:semiHidden/>
    <w:unhideWhenUsed/>
    <w:rsid w:val="009635DD"/>
  </w:style>
  <w:style w:type="paragraph" w:styleId="a9">
    <w:name w:val="header"/>
    <w:basedOn w:val="a"/>
    <w:link w:val="aa"/>
    <w:uiPriority w:val="99"/>
    <w:unhideWhenUsed/>
    <w:rsid w:val="009635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35DD"/>
  </w:style>
  <w:style w:type="paragraph" w:styleId="ab">
    <w:name w:val="footer"/>
    <w:basedOn w:val="a"/>
    <w:link w:val="ac"/>
    <w:uiPriority w:val="99"/>
    <w:unhideWhenUsed/>
    <w:rsid w:val="009635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35DD"/>
  </w:style>
  <w:style w:type="paragraph" w:customStyle="1" w:styleId="1">
    <w:name w:val="Обычный1"/>
    <w:qFormat/>
    <w:rsid w:val="002C6F63"/>
    <w:pPr>
      <w:spacing w:after="160" w:line="259" w:lineRule="auto"/>
    </w:pPr>
    <w:rPr>
      <w:rFonts w:ascii="Calibri" w:eastAsia="Calibri" w:hAnsi="Calibri" w:cs="Calibri"/>
      <w:lang w:val="uk-UA" w:eastAsia="uk-UA"/>
    </w:rPr>
  </w:style>
  <w:style w:type="character" w:customStyle="1" w:styleId="a5">
    <w:name w:val="Абзац списка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4"/>
    <w:uiPriority w:val="34"/>
    <w:qFormat/>
    <w:rsid w:val="008A1B6A"/>
  </w:style>
  <w:style w:type="character" w:styleId="ad">
    <w:name w:val="Emphasis"/>
    <w:uiPriority w:val="20"/>
    <w:qFormat/>
    <w:rsid w:val="00211D34"/>
    <w:rPr>
      <w:i/>
    </w:rPr>
  </w:style>
</w:styles>
</file>

<file path=word/webSettings.xml><?xml version="1.0" encoding="utf-8"?>
<w:webSettings xmlns:r="http://schemas.openxmlformats.org/officeDocument/2006/relationships" xmlns:w="http://schemas.openxmlformats.org/wordprocessingml/2006/main">
  <w:divs>
    <w:div w:id="2273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24</Pages>
  <Words>9062</Words>
  <Characters>51654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Дмитрий</cp:lastModifiedBy>
  <cp:revision>29</cp:revision>
  <cp:lastPrinted>2023-07-17T07:20:00Z</cp:lastPrinted>
  <dcterms:created xsi:type="dcterms:W3CDTF">2023-07-14T05:55:00Z</dcterms:created>
  <dcterms:modified xsi:type="dcterms:W3CDTF">2023-08-14T07:55:00Z</dcterms:modified>
</cp:coreProperties>
</file>