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650C" w14:textId="77777777" w:rsidR="00984F9B" w:rsidRPr="00667C43" w:rsidRDefault="00984F9B" w:rsidP="00C4426A">
      <w:pPr>
        <w:pStyle w:val="a3"/>
        <w:rPr>
          <w:rFonts w:ascii="Times New Roman" w:hAnsi="Times New Roman"/>
          <w:b/>
          <w:sz w:val="24"/>
          <w:szCs w:val="24"/>
        </w:rPr>
      </w:pPr>
    </w:p>
    <w:p w14:paraId="13EF5481" w14:textId="77777777" w:rsidR="00984F9B" w:rsidRPr="00667C43" w:rsidRDefault="00984F9B" w:rsidP="00984F9B">
      <w:pPr>
        <w:spacing w:after="0" w:line="240" w:lineRule="auto"/>
        <w:jc w:val="center"/>
        <w:rPr>
          <w:rFonts w:ascii="Times New Roman" w:hAnsi="Times New Roman"/>
          <w:b/>
          <w:bCs/>
          <w:sz w:val="24"/>
          <w:szCs w:val="24"/>
        </w:rPr>
      </w:pPr>
    </w:p>
    <w:p w14:paraId="5F8995DA" w14:textId="77777777" w:rsidR="002F3867" w:rsidRDefault="002F3867" w:rsidP="002F3867">
      <w:pPr>
        <w:jc w:val="center"/>
        <w:rPr>
          <w:b/>
          <w:sz w:val="32"/>
          <w:szCs w:val="32"/>
        </w:rPr>
      </w:pPr>
      <w:r>
        <w:rPr>
          <w:b/>
          <w:sz w:val="32"/>
          <w:szCs w:val="32"/>
        </w:rPr>
        <w:t xml:space="preserve">ІНСТИТУТ КАРТОПЛЯРСТВА </w:t>
      </w:r>
    </w:p>
    <w:p w14:paraId="3C46C6DA" w14:textId="77777777" w:rsidR="002F3867" w:rsidRDefault="002F3867" w:rsidP="002F3867">
      <w:pPr>
        <w:jc w:val="center"/>
        <w:rPr>
          <w:b/>
          <w:sz w:val="32"/>
          <w:szCs w:val="32"/>
        </w:rPr>
      </w:pPr>
      <w:r>
        <w:rPr>
          <w:b/>
          <w:sz w:val="32"/>
          <w:szCs w:val="32"/>
        </w:rPr>
        <w:t xml:space="preserve">НАЦІОНАЛЬНОЇ АКАДЕМІЇ АГРАРНИХ НАУК УКРАЇНИ </w:t>
      </w:r>
    </w:p>
    <w:p w14:paraId="0247804D" w14:textId="77777777" w:rsidR="002F3867" w:rsidRPr="00FC488C" w:rsidRDefault="002F3867" w:rsidP="002F3867">
      <w:pPr>
        <w:adjustRightInd w:val="0"/>
        <w:ind w:left="5670" w:right="57"/>
        <w:rPr>
          <w:bCs/>
        </w:rPr>
      </w:pPr>
      <w:r w:rsidRPr="00FC488C">
        <w:rPr>
          <w:bCs/>
        </w:rPr>
        <w:t>ЗАТВЕРДЖЕНО</w:t>
      </w:r>
    </w:p>
    <w:p w14:paraId="0C11BB0E" w14:textId="77777777" w:rsidR="002F3867" w:rsidRPr="00FC488C" w:rsidRDefault="002F3867" w:rsidP="002F3867">
      <w:pPr>
        <w:spacing w:before="120"/>
        <w:ind w:left="5670" w:right="57"/>
      </w:pPr>
      <w:r>
        <w:t>Р</w:t>
      </w:r>
      <w:r w:rsidRPr="00FC488C">
        <w:t xml:space="preserve">ішення </w:t>
      </w:r>
      <w:r>
        <w:t xml:space="preserve">уповноваженої особи </w:t>
      </w:r>
      <w:r w:rsidRPr="00136609">
        <w:t>Інституту картоплярства Національної академії аграрних наук України</w:t>
      </w:r>
    </w:p>
    <w:p w14:paraId="1F41BA98" w14:textId="2F55FAFD" w:rsidR="002F3867" w:rsidRPr="00431993" w:rsidRDefault="00431993" w:rsidP="002F3867">
      <w:pPr>
        <w:widowControl w:val="0"/>
        <w:adjustRightInd w:val="0"/>
        <w:spacing w:before="120"/>
        <w:ind w:left="5670"/>
        <w:rPr>
          <w:b/>
          <w:bCs/>
          <w:lang w:val="en-US"/>
        </w:rPr>
      </w:pPr>
      <w:r>
        <w:rPr>
          <w:lang w:val="en-US"/>
        </w:rPr>
        <w:t>23</w:t>
      </w:r>
      <w:r w:rsidR="002F3867" w:rsidRPr="002F3867">
        <w:rPr>
          <w:lang w:val="ru-RU"/>
        </w:rPr>
        <w:t xml:space="preserve"> </w:t>
      </w:r>
      <w:r w:rsidR="00335578">
        <w:rPr>
          <w:lang w:val="ru-RU"/>
        </w:rPr>
        <w:t>січ</w:t>
      </w:r>
      <w:r w:rsidR="002F3867" w:rsidRPr="002F3867">
        <w:rPr>
          <w:lang w:val="ru-RU"/>
        </w:rPr>
        <w:t>ня 202</w:t>
      </w:r>
      <w:r w:rsidR="00335578">
        <w:rPr>
          <w:lang w:val="ru-RU"/>
        </w:rPr>
        <w:t>3</w:t>
      </w:r>
      <w:r w:rsidR="002F3867" w:rsidRPr="002F3867">
        <w:rPr>
          <w:lang w:val="ru-RU"/>
        </w:rPr>
        <w:t xml:space="preserve"> року </w:t>
      </w:r>
      <w:r w:rsidR="002F3867" w:rsidRPr="002F3867">
        <w:t xml:space="preserve">№ </w:t>
      </w:r>
      <w:r>
        <w:rPr>
          <w:lang w:val="en-US"/>
        </w:rPr>
        <w:t>4</w:t>
      </w:r>
    </w:p>
    <w:p w14:paraId="37A00DA9" w14:textId="77777777" w:rsidR="002F3867" w:rsidRPr="00FC488C" w:rsidRDefault="002F3867" w:rsidP="002F3867">
      <w:pPr>
        <w:widowControl w:val="0"/>
        <w:adjustRightInd w:val="0"/>
        <w:ind w:left="5670"/>
        <w:rPr>
          <w:bCs/>
        </w:rPr>
      </w:pPr>
      <w:r>
        <w:t>________________Ольга КАЛДАРАШ</w:t>
      </w:r>
    </w:p>
    <w:p w14:paraId="1238DCAF" w14:textId="77777777" w:rsidR="002F3867" w:rsidRDefault="002F3867" w:rsidP="002F3867">
      <w:pPr>
        <w:widowControl w:val="0"/>
        <w:adjustRightInd w:val="0"/>
        <w:ind w:left="5670"/>
        <w:rPr>
          <w:bCs/>
        </w:rPr>
      </w:pPr>
      <w:r w:rsidRPr="00FC488C">
        <w:rPr>
          <w:bCs/>
        </w:rPr>
        <w:t>М.П.</w:t>
      </w:r>
    </w:p>
    <w:p w14:paraId="2A76DDEC"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2D2C70FD" w14:textId="77777777" w:rsidR="00CC4098" w:rsidRPr="00667C43" w:rsidRDefault="00CC4098" w:rsidP="00CC4098">
      <w:pPr>
        <w:widowControl w:val="0"/>
        <w:autoSpaceDE w:val="0"/>
        <w:autoSpaceDN w:val="0"/>
        <w:adjustRightInd w:val="0"/>
        <w:rPr>
          <w:rFonts w:ascii="Times New Roman" w:hAnsi="Times New Roman"/>
          <w:b/>
          <w:bCs/>
          <w:sz w:val="24"/>
          <w:szCs w:val="24"/>
        </w:rPr>
      </w:pPr>
    </w:p>
    <w:p w14:paraId="1CF773FA"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5C28FE08"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14:paraId="22079676" w14:textId="77777777" w:rsidTr="00801D1F">
        <w:trPr>
          <w:trHeight w:val="1788"/>
        </w:trPr>
        <w:tc>
          <w:tcPr>
            <w:tcW w:w="10206" w:type="dxa"/>
            <w:tcBorders>
              <w:top w:val="nil"/>
              <w:left w:val="nil"/>
              <w:bottom w:val="nil"/>
              <w:right w:val="nil"/>
            </w:tcBorders>
          </w:tcPr>
          <w:p w14:paraId="2BA66C4C" w14:textId="77777777"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14:paraId="2A956EF6" w14:textId="77777777"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14:paraId="41CE948E" w14:textId="77777777" w:rsidR="00BA1DD2" w:rsidRDefault="00BA1DD2" w:rsidP="00BA1DD2">
            <w:pPr>
              <w:spacing w:after="120"/>
              <w:jc w:val="center"/>
            </w:pPr>
            <w:r>
              <w:rPr>
                <w:b/>
                <w:bCs/>
                <w:sz w:val="32"/>
                <w:szCs w:val="32"/>
              </w:rPr>
              <w:t>ДК 021:2015: 0913</w:t>
            </w:r>
            <w:r>
              <w:rPr>
                <w:b/>
                <w:sz w:val="32"/>
                <w:szCs w:val="32"/>
              </w:rPr>
              <w:t>0000-9</w:t>
            </w:r>
            <w:r>
              <w:rPr>
                <w:b/>
                <w:bCs/>
                <w:sz w:val="32"/>
                <w:szCs w:val="32"/>
              </w:rPr>
              <w:t xml:space="preserve"> – </w:t>
            </w:r>
            <w:r>
              <w:rPr>
                <w:b/>
                <w:bCs/>
                <w:color w:val="000000"/>
                <w:sz w:val="32"/>
                <w:szCs w:val="32"/>
              </w:rPr>
              <w:t>Нафта і дистиляти</w:t>
            </w:r>
          </w:p>
          <w:p w14:paraId="2D25E67A" w14:textId="77777777" w:rsidR="00984F9B" w:rsidRPr="00667C43" w:rsidRDefault="00BA1DD2" w:rsidP="00BA1DD2">
            <w:pPr>
              <w:pStyle w:val="a4"/>
              <w:widowControl/>
              <w:numPr>
                <w:ilvl w:val="5"/>
                <w:numId w:val="3"/>
              </w:numPr>
              <w:autoSpaceDE/>
              <w:spacing w:after="0"/>
              <w:ind w:right="1025"/>
              <w:jc w:val="center"/>
              <w:outlineLvl w:val="5"/>
              <w:rPr>
                <w:rFonts w:ascii="Times New Roman" w:hAnsi="Times New Roman" w:cs="Times New Roman"/>
                <w:b/>
                <w:bCs/>
                <w:lang w:val="uk-UA"/>
              </w:rPr>
            </w:pPr>
            <w:r w:rsidRPr="00EA7BD5">
              <w:rPr>
                <w:b/>
                <w:bCs/>
                <w:sz w:val="28"/>
                <w:szCs w:val="28"/>
                <w:lang w:eastAsia="uk-UA"/>
              </w:rPr>
              <w:t xml:space="preserve">(Рідинне паливо </w:t>
            </w:r>
            <w:r>
              <w:rPr>
                <w:b/>
                <w:bCs/>
                <w:sz w:val="28"/>
                <w:szCs w:val="28"/>
                <w:lang w:eastAsia="uk-UA"/>
              </w:rPr>
              <w:t>в талонах та наливом</w:t>
            </w:r>
            <w:r w:rsidRPr="00EA7BD5">
              <w:rPr>
                <w:b/>
                <w:bCs/>
                <w:sz w:val="28"/>
                <w:szCs w:val="28"/>
                <w:lang w:eastAsia="uk-UA"/>
              </w:rPr>
              <w:t>)</w:t>
            </w:r>
          </w:p>
        </w:tc>
      </w:tr>
    </w:tbl>
    <w:p w14:paraId="1823F2EE" w14:textId="77777777"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14:paraId="362B4192" w14:textId="77777777" w:rsidR="00984F9B" w:rsidRPr="00667C43" w:rsidRDefault="00984F9B" w:rsidP="00CC4098">
      <w:pPr>
        <w:pStyle w:val="a3"/>
        <w:jc w:val="center"/>
        <w:rPr>
          <w:rFonts w:ascii="Times New Roman" w:hAnsi="Times New Roman"/>
          <w:sz w:val="28"/>
        </w:rPr>
      </w:pPr>
    </w:p>
    <w:p w14:paraId="347F3EDA" w14:textId="77777777"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14:paraId="109B0F9C" w14:textId="77777777" w:rsidR="00984F9B" w:rsidRPr="00667C43" w:rsidRDefault="00D93C9F" w:rsidP="00CC4098">
      <w:pPr>
        <w:pStyle w:val="a3"/>
        <w:jc w:val="center"/>
        <w:rPr>
          <w:rFonts w:ascii="Times New Roman" w:hAnsi="Times New Roman"/>
          <w:b/>
          <w:bCs/>
          <w:sz w:val="28"/>
        </w:rPr>
      </w:pPr>
      <w:r w:rsidRPr="003A65EE">
        <w:rPr>
          <w:rFonts w:ascii="Times New Roman" w:hAnsi="Times New Roman"/>
          <w:b/>
          <w:bCs/>
          <w:sz w:val="28"/>
        </w:rPr>
        <w:t>В</w:t>
      </w:r>
      <w:r w:rsidR="00984F9B" w:rsidRPr="003A65EE">
        <w:rPr>
          <w:rFonts w:ascii="Times New Roman" w:hAnsi="Times New Roman"/>
          <w:b/>
          <w:bCs/>
          <w:sz w:val="28"/>
        </w:rPr>
        <w:t>ідкриті торги</w:t>
      </w:r>
      <w:r w:rsidR="00994B6C">
        <w:rPr>
          <w:rFonts w:ascii="Times New Roman" w:hAnsi="Times New Roman"/>
          <w:b/>
          <w:bCs/>
          <w:sz w:val="28"/>
        </w:rPr>
        <w:t xml:space="preserve"> з особливостями</w:t>
      </w:r>
    </w:p>
    <w:p w14:paraId="27B2820E" w14:textId="77777777" w:rsidR="00984F9B" w:rsidRPr="00667C43" w:rsidRDefault="00984F9B" w:rsidP="00984F9B">
      <w:pPr>
        <w:widowControl w:val="0"/>
        <w:autoSpaceDE w:val="0"/>
        <w:autoSpaceDN w:val="0"/>
        <w:adjustRightInd w:val="0"/>
        <w:jc w:val="center"/>
        <w:rPr>
          <w:rFonts w:ascii="Times New Roman" w:hAnsi="Times New Roman"/>
          <w:b/>
          <w:sz w:val="24"/>
          <w:szCs w:val="24"/>
        </w:rPr>
      </w:pPr>
    </w:p>
    <w:p w14:paraId="06341746"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p w14:paraId="176D9726"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624C418D"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227BB9A2"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7F8D358B" w14:textId="77777777" w:rsidR="00CC4098" w:rsidRPr="00667C43" w:rsidRDefault="00CC4098" w:rsidP="00984F9B">
      <w:pPr>
        <w:widowControl w:val="0"/>
        <w:autoSpaceDE w:val="0"/>
        <w:autoSpaceDN w:val="0"/>
        <w:adjustRightInd w:val="0"/>
        <w:jc w:val="center"/>
        <w:rPr>
          <w:rFonts w:ascii="Times New Roman" w:hAnsi="Times New Roman"/>
          <w:b/>
          <w:bCs/>
          <w:sz w:val="24"/>
          <w:szCs w:val="24"/>
        </w:rPr>
      </w:pPr>
    </w:p>
    <w:p w14:paraId="674C1074" w14:textId="77777777" w:rsidR="00CC4098" w:rsidRPr="00667C43" w:rsidRDefault="00CC4098" w:rsidP="00984F9B">
      <w:pPr>
        <w:widowControl w:val="0"/>
        <w:autoSpaceDE w:val="0"/>
        <w:autoSpaceDN w:val="0"/>
        <w:adjustRightInd w:val="0"/>
        <w:jc w:val="center"/>
        <w:rPr>
          <w:rFonts w:ascii="Times New Roman" w:hAnsi="Times New Roman"/>
          <w:b/>
          <w:bCs/>
          <w:sz w:val="24"/>
          <w:szCs w:val="24"/>
        </w:rPr>
      </w:pPr>
    </w:p>
    <w:p w14:paraId="6C200ED3" w14:textId="77777777" w:rsidR="00CC4098" w:rsidRPr="00667C43" w:rsidRDefault="00CC4098" w:rsidP="00984F9B">
      <w:pPr>
        <w:widowControl w:val="0"/>
        <w:autoSpaceDE w:val="0"/>
        <w:autoSpaceDN w:val="0"/>
        <w:adjustRightInd w:val="0"/>
        <w:jc w:val="center"/>
        <w:rPr>
          <w:rFonts w:ascii="Times New Roman" w:hAnsi="Times New Roman"/>
          <w:b/>
          <w:bCs/>
          <w:sz w:val="24"/>
          <w:szCs w:val="24"/>
        </w:rPr>
      </w:pPr>
    </w:p>
    <w:p w14:paraId="24E5A8F1" w14:textId="1F593B25" w:rsidR="00CC4098" w:rsidRPr="00667C43" w:rsidRDefault="003A65EE" w:rsidP="00380093">
      <w:pPr>
        <w:widowControl w:val="0"/>
        <w:autoSpaceDE w:val="0"/>
        <w:autoSpaceDN w:val="0"/>
        <w:adjustRightInd w:val="0"/>
        <w:jc w:val="center"/>
        <w:rPr>
          <w:rFonts w:ascii="Times New Roman" w:hAnsi="Times New Roman"/>
          <w:b/>
          <w:bCs/>
          <w:sz w:val="24"/>
          <w:szCs w:val="24"/>
        </w:rPr>
      </w:pPr>
      <w:r>
        <w:rPr>
          <w:rFonts w:ascii="Times New Roman" w:eastAsia="Times New Roman" w:hAnsi="Times New Roman"/>
          <w:b/>
          <w:bCs/>
          <w:sz w:val="24"/>
          <w:szCs w:val="24"/>
          <w:lang w:eastAsia="ru-RU"/>
        </w:rPr>
        <w:t>Смт Немішаєве - 202</w:t>
      </w:r>
      <w:r w:rsidR="00335578">
        <w:rPr>
          <w:rFonts w:ascii="Times New Roman" w:eastAsia="Times New Roman" w:hAnsi="Times New Roman"/>
          <w:b/>
          <w:bCs/>
          <w:sz w:val="24"/>
          <w:szCs w:val="24"/>
          <w:lang w:eastAsia="ru-RU"/>
        </w:rPr>
        <w:t>3</w:t>
      </w:r>
      <w:r w:rsidRPr="00AA4A67">
        <w:rPr>
          <w:rFonts w:ascii="Times New Roman" w:eastAsia="Times New Roman" w:hAnsi="Times New Roman"/>
          <w:b/>
          <w:bCs/>
          <w:sz w:val="24"/>
          <w:szCs w:val="24"/>
          <w:lang w:eastAsia="ru-RU"/>
        </w:rPr>
        <w:t xml:space="preserve"> р.</w:t>
      </w:r>
    </w:p>
    <w:p w14:paraId="198EFBCC" w14:textId="77777777"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14:paraId="4C100BA3" w14:textId="77777777" w:rsidTr="00486983">
        <w:trPr>
          <w:trHeight w:val="97"/>
        </w:trPr>
        <w:tc>
          <w:tcPr>
            <w:tcW w:w="9810" w:type="dxa"/>
            <w:gridSpan w:val="2"/>
            <w:vAlign w:val="center"/>
          </w:tcPr>
          <w:p w14:paraId="1D5E7736" w14:textId="77777777"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14:paraId="71174912" w14:textId="77777777" w:rsidTr="00486983">
        <w:trPr>
          <w:trHeight w:val="1281"/>
        </w:trPr>
        <w:tc>
          <w:tcPr>
            <w:tcW w:w="2835" w:type="dxa"/>
            <w:vAlign w:val="center"/>
          </w:tcPr>
          <w:p w14:paraId="1E9B4ED3"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14:paraId="472BA9A0" w14:textId="77777777"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Pr>
                <w:rFonts w:ascii="Times New Roman" w:eastAsia="Times New Roman" w:hAnsi="Times New Roman"/>
                <w:sz w:val="24"/>
                <w:szCs w:val="24"/>
                <w:lang w:eastAsia="uk-UA"/>
              </w:rPr>
              <w:t xml:space="preserve"> – Закон)</w:t>
            </w:r>
            <w:r w:rsidR="00E735D3" w:rsidRPr="00BB5E3F">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14:paraId="7CD18BE3" w14:textId="77777777" w:rsidTr="00486983">
        <w:tc>
          <w:tcPr>
            <w:tcW w:w="2835" w:type="dxa"/>
            <w:vAlign w:val="center"/>
          </w:tcPr>
          <w:p w14:paraId="255B3199"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14:paraId="368A9060" w14:textId="77777777"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A02939" w:rsidRPr="00667C43" w14:paraId="66C460D0" w14:textId="77777777" w:rsidTr="008A255C">
        <w:trPr>
          <w:trHeight w:val="419"/>
        </w:trPr>
        <w:tc>
          <w:tcPr>
            <w:tcW w:w="2835" w:type="dxa"/>
            <w:vAlign w:val="center"/>
          </w:tcPr>
          <w:p w14:paraId="0DF07B94" w14:textId="77777777" w:rsidR="00A02939" w:rsidRPr="00667C43" w:rsidRDefault="00A02939"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14:paraId="5DC196D5" w14:textId="77777777" w:rsidR="00A02939" w:rsidRPr="0087254A" w:rsidRDefault="00A02939" w:rsidP="008F735D">
            <w:pPr>
              <w:widowControl w:val="0"/>
              <w:spacing w:beforeLines="40" w:before="96" w:afterLines="40" w:after="96" w:line="240" w:lineRule="auto"/>
              <w:ind w:left="62"/>
              <w:contextualSpacing/>
              <w:jc w:val="both"/>
              <w:rPr>
                <w:rFonts w:ascii="Times New Roman" w:eastAsia="Times New Roman" w:hAnsi="Times New Roman"/>
              </w:rPr>
            </w:pPr>
            <w:r w:rsidRPr="0087254A">
              <w:rPr>
                <w:rFonts w:ascii="Times New Roman" w:eastAsia="Times New Roman" w:hAnsi="Times New Roman"/>
              </w:rPr>
              <w:t>Інститут картоплярства Національної академії аграрних наук України.</w:t>
            </w:r>
          </w:p>
        </w:tc>
      </w:tr>
      <w:tr w:rsidR="00A02939" w:rsidRPr="00667C43" w14:paraId="4A6E0BC9" w14:textId="77777777" w:rsidTr="00C03323">
        <w:trPr>
          <w:trHeight w:val="553"/>
        </w:trPr>
        <w:tc>
          <w:tcPr>
            <w:tcW w:w="2835" w:type="dxa"/>
            <w:vAlign w:val="center"/>
          </w:tcPr>
          <w:p w14:paraId="16C2F9EF" w14:textId="77777777" w:rsidR="00A02939" w:rsidRPr="00667C43" w:rsidRDefault="00A02939"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14:paraId="50FB0EA7" w14:textId="77777777" w:rsidR="00A02939" w:rsidRPr="0087254A" w:rsidRDefault="00A02939" w:rsidP="008F735D">
            <w:pPr>
              <w:widowControl w:val="0"/>
              <w:spacing w:beforeLines="40" w:before="96" w:afterLines="40" w:after="96" w:line="240" w:lineRule="auto"/>
              <w:ind w:left="62"/>
              <w:contextualSpacing/>
              <w:jc w:val="both"/>
              <w:rPr>
                <w:rFonts w:ascii="Times New Roman" w:eastAsia="Times New Roman" w:hAnsi="Times New Roman"/>
              </w:rPr>
            </w:pPr>
            <w:r w:rsidRPr="0087254A">
              <w:rPr>
                <w:rFonts w:ascii="Times New Roman" w:eastAsia="Times New Roman" w:hAnsi="Times New Roman"/>
              </w:rPr>
              <w:t>Юридична адреса: вул. Чкалова 22, смт. Немішаєве, Бучанський район, Київська область, 07853</w:t>
            </w:r>
          </w:p>
        </w:tc>
      </w:tr>
      <w:tr w:rsidR="00A02939" w:rsidRPr="00667C43" w14:paraId="544546AD" w14:textId="77777777" w:rsidTr="00A44D8C">
        <w:trPr>
          <w:trHeight w:val="1163"/>
        </w:trPr>
        <w:tc>
          <w:tcPr>
            <w:tcW w:w="2835" w:type="dxa"/>
            <w:tcBorders>
              <w:bottom w:val="single" w:sz="4" w:space="0" w:color="auto"/>
            </w:tcBorders>
          </w:tcPr>
          <w:p w14:paraId="7AC7062B" w14:textId="77777777" w:rsidR="00A02939" w:rsidRPr="00667C43" w:rsidRDefault="00A02939"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14:paraId="40448BE5" w14:textId="77777777" w:rsidR="00A02939" w:rsidRPr="0087254A" w:rsidRDefault="00A02939" w:rsidP="008F735D">
            <w:pPr>
              <w:widowControl w:val="0"/>
              <w:spacing w:beforeLines="40" w:before="96" w:afterLines="40" w:after="96" w:line="240" w:lineRule="auto"/>
              <w:ind w:left="62"/>
              <w:contextualSpacing/>
              <w:jc w:val="both"/>
              <w:rPr>
                <w:rFonts w:ascii="Times New Roman" w:eastAsia="Times New Roman" w:hAnsi="Times New Roman"/>
              </w:rPr>
            </w:pPr>
            <w:r w:rsidRPr="0087254A">
              <w:rPr>
                <w:rFonts w:ascii="Times New Roman" w:eastAsia="Times New Roman" w:hAnsi="Times New Roman"/>
              </w:rPr>
              <w:t>Калдараш Ольга Петрівна – 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14:paraId="20B795CD" w14:textId="77777777" w:rsidR="00A02939" w:rsidRPr="0087254A" w:rsidRDefault="00A02939" w:rsidP="008F735D">
            <w:pPr>
              <w:widowControl w:val="0"/>
              <w:tabs>
                <w:tab w:val="left" w:pos="585"/>
              </w:tabs>
              <w:spacing w:beforeLines="40" w:before="96" w:afterLines="40" w:after="96" w:line="240" w:lineRule="auto"/>
              <w:ind w:left="62"/>
              <w:contextualSpacing/>
              <w:jc w:val="both"/>
              <w:rPr>
                <w:rFonts w:ascii="Times New Roman" w:eastAsia="Times New Roman" w:hAnsi="Times New Roman"/>
              </w:rPr>
            </w:pPr>
            <w:r w:rsidRPr="0087254A">
              <w:rPr>
                <w:rFonts w:ascii="Times New Roman" w:eastAsia="Times New Roman" w:hAnsi="Times New Roman"/>
              </w:rPr>
              <w:t>Номер телефону: +380457741205.</w:t>
            </w:r>
          </w:p>
          <w:p w14:paraId="3DFAA97F" w14:textId="77777777" w:rsidR="00A02939" w:rsidRPr="0087254A" w:rsidRDefault="00A02939" w:rsidP="008F735D">
            <w:pPr>
              <w:spacing w:beforeLines="40" w:before="96" w:afterLines="40" w:after="96" w:line="240" w:lineRule="auto"/>
              <w:ind w:left="62"/>
              <w:contextualSpacing/>
              <w:jc w:val="both"/>
              <w:rPr>
                <w:rFonts w:ascii="Times New Roman" w:eastAsia="Times New Roman" w:hAnsi="Times New Roman"/>
              </w:rPr>
            </w:pPr>
            <w:r w:rsidRPr="0087254A">
              <w:rPr>
                <w:rFonts w:ascii="Times New Roman" w:eastAsia="Times New Roman" w:hAnsi="Times New Roman"/>
              </w:rPr>
              <w:t>Електронна адреса: ekonomikaik.2017@gmail.com.</w:t>
            </w:r>
          </w:p>
        </w:tc>
      </w:tr>
      <w:tr w:rsidR="00984F9B" w:rsidRPr="00667C43" w14:paraId="45D7ADAC" w14:textId="77777777" w:rsidTr="00486983">
        <w:trPr>
          <w:trHeight w:val="505"/>
        </w:trPr>
        <w:tc>
          <w:tcPr>
            <w:tcW w:w="2835" w:type="dxa"/>
            <w:tcBorders>
              <w:top w:val="single" w:sz="4" w:space="0" w:color="auto"/>
            </w:tcBorders>
          </w:tcPr>
          <w:p w14:paraId="00B53703" w14:textId="77777777"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14:paraId="430C319A" w14:textId="77777777"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540A98">
              <w:rPr>
                <w:rFonts w:ascii="Times New Roman" w:hAnsi="Times New Roman"/>
                <w:sz w:val="24"/>
                <w:szCs w:val="24"/>
                <w:lang w:eastAsia="uk-UA"/>
              </w:rPr>
              <w:t>Ві</w:t>
            </w:r>
            <w:r w:rsidR="00E735D3" w:rsidRPr="00540A98">
              <w:rPr>
                <w:rFonts w:ascii="Times New Roman" w:hAnsi="Times New Roman"/>
                <w:sz w:val="24"/>
                <w:szCs w:val="24"/>
                <w:lang w:eastAsia="uk-UA"/>
              </w:rPr>
              <w:t>дкриті торги</w:t>
            </w:r>
            <w:r w:rsidR="00994B6C">
              <w:rPr>
                <w:rFonts w:ascii="Times New Roman" w:hAnsi="Times New Roman"/>
                <w:sz w:val="24"/>
                <w:szCs w:val="24"/>
                <w:lang w:eastAsia="uk-UA"/>
              </w:rPr>
              <w:t xml:space="preserve"> з особливостями</w:t>
            </w:r>
          </w:p>
        </w:tc>
      </w:tr>
      <w:tr w:rsidR="00984F9B" w:rsidRPr="00667C43" w14:paraId="77E6411D" w14:textId="77777777" w:rsidTr="00486983">
        <w:trPr>
          <w:trHeight w:val="520"/>
        </w:trPr>
        <w:tc>
          <w:tcPr>
            <w:tcW w:w="2835" w:type="dxa"/>
            <w:vAlign w:val="center"/>
          </w:tcPr>
          <w:p w14:paraId="7E2E84C9" w14:textId="77777777"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14:paraId="59A90309" w14:textId="77777777"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14:paraId="43E65F63" w14:textId="77777777"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14:paraId="4864810D" w14:textId="77777777" w:rsidTr="00486983">
        <w:trPr>
          <w:trHeight w:val="527"/>
        </w:trPr>
        <w:tc>
          <w:tcPr>
            <w:tcW w:w="2835" w:type="dxa"/>
          </w:tcPr>
          <w:p w14:paraId="575CE1CE"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14:paraId="214F87CF" w14:textId="77777777" w:rsidR="00A32CF8" w:rsidRPr="00686EB6" w:rsidRDefault="0084709B" w:rsidP="00A32CF8">
            <w:pPr>
              <w:widowControl w:val="0"/>
              <w:tabs>
                <w:tab w:val="left" w:pos="585"/>
              </w:tabs>
              <w:ind w:firstLine="281"/>
              <w:jc w:val="both"/>
              <w:rPr>
                <w:color w:val="000000"/>
                <w:shd w:val="clear" w:color="auto" w:fill="FFFFFF"/>
              </w:rPr>
            </w:pPr>
            <w:r w:rsidRPr="00EA7BD5">
              <w:rPr>
                <w:b/>
                <w:bCs/>
                <w:sz w:val="28"/>
                <w:szCs w:val="28"/>
                <w:lang w:eastAsia="uk-UA"/>
              </w:rPr>
              <w:t xml:space="preserve">Рідинне паливо </w:t>
            </w:r>
            <w:r>
              <w:rPr>
                <w:b/>
                <w:bCs/>
                <w:sz w:val="28"/>
                <w:szCs w:val="28"/>
                <w:lang w:eastAsia="uk-UA"/>
              </w:rPr>
              <w:t>в талонах та наливом</w:t>
            </w:r>
            <w:r w:rsidR="00A32CF8">
              <w:rPr>
                <w:b/>
              </w:rPr>
              <w:t xml:space="preserve"> </w:t>
            </w:r>
            <w:r w:rsidR="00A32CF8" w:rsidRPr="00686EB6">
              <w:rPr>
                <w:b/>
              </w:rPr>
              <w:t>(далі – «товар» та/або «</w:t>
            </w:r>
            <w:r>
              <w:rPr>
                <w:b/>
              </w:rPr>
              <w:t>паливо</w:t>
            </w:r>
            <w:r w:rsidR="00A32CF8" w:rsidRPr="00686EB6">
              <w:rPr>
                <w:b/>
              </w:rPr>
              <w:t>»)</w:t>
            </w:r>
          </w:p>
          <w:p w14:paraId="0319E03A" w14:textId="77777777" w:rsidR="00984F9B" w:rsidRDefault="00A32CF8" w:rsidP="00A32CF8">
            <w:pPr>
              <w:widowControl w:val="0"/>
              <w:autoSpaceDE w:val="0"/>
              <w:autoSpaceDN w:val="0"/>
              <w:adjustRightInd w:val="0"/>
              <w:spacing w:after="0"/>
              <w:rPr>
                <w:spacing w:val="-3"/>
              </w:rPr>
            </w:pPr>
            <w:r w:rsidRPr="00686EB6">
              <w:t xml:space="preserve">Код згідно </w:t>
            </w:r>
            <w:hyperlink r:id="rId8" w:anchor="n14" w:tgtFrame="_blank" w:history="1">
              <w:r w:rsidRPr="00686EB6">
                <w:t>національного класифікатора України ДК 021:2015 «Єдиний закупівельний словник»</w:t>
              </w:r>
            </w:hyperlink>
            <w:r w:rsidRPr="00686EB6">
              <w:t xml:space="preserve">: </w:t>
            </w:r>
            <w:r w:rsidR="0084709B">
              <w:rPr>
                <w:b/>
                <w:bCs/>
                <w:sz w:val="32"/>
                <w:szCs w:val="32"/>
              </w:rPr>
              <w:t>0913</w:t>
            </w:r>
            <w:r w:rsidR="0084709B">
              <w:rPr>
                <w:b/>
                <w:sz w:val="32"/>
                <w:szCs w:val="32"/>
              </w:rPr>
              <w:t>0000-9</w:t>
            </w:r>
            <w:r w:rsidR="0084709B">
              <w:rPr>
                <w:b/>
                <w:bCs/>
                <w:sz w:val="32"/>
                <w:szCs w:val="32"/>
              </w:rPr>
              <w:t xml:space="preserve"> – </w:t>
            </w:r>
            <w:r w:rsidR="0084709B">
              <w:rPr>
                <w:b/>
                <w:bCs/>
                <w:color w:val="000000"/>
                <w:sz w:val="32"/>
                <w:szCs w:val="32"/>
              </w:rPr>
              <w:t>Нафта і дистиляти</w:t>
            </w:r>
            <w:r w:rsidRPr="00686EB6">
              <w:rPr>
                <w:spacing w:val="-3"/>
              </w:rPr>
              <w:t>.</w:t>
            </w:r>
          </w:p>
          <w:p w14:paraId="12BBC440" w14:textId="77777777" w:rsidR="0084709B" w:rsidRPr="004B29BE" w:rsidRDefault="0084709B" w:rsidP="00A32CF8">
            <w:pPr>
              <w:widowControl w:val="0"/>
              <w:autoSpaceDE w:val="0"/>
              <w:autoSpaceDN w:val="0"/>
              <w:adjustRightInd w:val="0"/>
              <w:spacing w:after="0"/>
              <w:rPr>
                <w:rFonts w:ascii="Times New Roman" w:hAnsi="Times New Roman"/>
                <w:color w:val="000000"/>
                <w:sz w:val="24"/>
                <w:szCs w:val="24"/>
              </w:rPr>
            </w:pPr>
            <w:r>
              <w:t>(</w:t>
            </w:r>
            <w:r w:rsidRPr="00742585">
              <w:t xml:space="preserve">більш детально в </w:t>
            </w:r>
            <w:r w:rsidRPr="00742585">
              <w:rPr>
                <w:b/>
              </w:rPr>
              <w:t>Додатку № </w:t>
            </w:r>
            <w:r>
              <w:rPr>
                <w:b/>
              </w:rPr>
              <w:t>3</w:t>
            </w:r>
            <w:r w:rsidRPr="00742585">
              <w:t xml:space="preserve"> до ТД)</w:t>
            </w:r>
          </w:p>
        </w:tc>
      </w:tr>
      <w:tr w:rsidR="00984F9B" w:rsidRPr="00667C43" w14:paraId="0F9ADD64" w14:textId="77777777" w:rsidTr="00801D1F">
        <w:trPr>
          <w:trHeight w:val="1563"/>
        </w:trPr>
        <w:tc>
          <w:tcPr>
            <w:tcW w:w="2835" w:type="dxa"/>
            <w:vAlign w:val="center"/>
          </w:tcPr>
          <w:p w14:paraId="52B7AA3C"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14:paraId="6B0AA9D1" w14:textId="77777777" w:rsidR="00C850B9" w:rsidRDefault="0084709B" w:rsidP="00C850B9">
            <w:pPr>
              <w:ind w:firstLine="281"/>
              <w:rPr>
                <w:lang w:eastAsia="uk-UA"/>
              </w:rPr>
            </w:pPr>
            <w:r>
              <w:rPr>
                <w:b/>
              </w:rPr>
              <w:t>Поділ на лоти не передбачено</w:t>
            </w:r>
          </w:p>
          <w:p w14:paraId="1321B7F5" w14:textId="77777777" w:rsidR="00984F9B" w:rsidRPr="00667C43" w:rsidRDefault="00C850B9" w:rsidP="00C95250">
            <w:pPr>
              <w:pStyle w:val="a7"/>
              <w:spacing w:before="0" w:beforeAutospacing="0" w:after="0" w:afterAutospacing="0"/>
              <w:jc w:val="both"/>
              <w:rPr>
                <w:color w:val="00000A"/>
                <w:shd w:val="clear" w:color="auto" w:fill="FFFFFF"/>
                <w:lang w:eastAsia="zh-CN"/>
              </w:rPr>
            </w:pPr>
            <w:r w:rsidRPr="00742585">
              <w:t>.</w:t>
            </w:r>
          </w:p>
        </w:tc>
      </w:tr>
      <w:tr w:rsidR="00984F9B" w:rsidRPr="00667C43" w14:paraId="59234943" w14:textId="77777777" w:rsidTr="00486983">
        <w:tc>
          <w:tcPr>
            <w:tcW w:w="2835" w:type="dxa"/>
          </w:tcPr>
          <w:p w14:paraId="432BFF53" w14:textId="77777777"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14:paraId="2BAAF91B" w14:textId="108A9920" w:rsidR="00984F9B" w:rsidRPr="00667C43" w:rsidRDefault="00984F9B"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14:paraId="345901CD" w14:textId="77777777" w:rsidTr="00486983">
        <w:trPr>
          <w:trHeight w:val="882"/>
        </w:trPr>
        <w:tc>
          <w:tcPr>
            <w:tcW w:w="2835" w:type="dxa"/>
            <w:vAlign w:val="center"/>
          </w:tcPr>
          <w:p w14:paraId="39BE81FB" w14:textId="77777777"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14:paraId="5C8D5093" w14:textId="2B2F64B0" w:rsidR="00984F9B" w:rsidRPr="00667C43" w:rsidRDefault="004B29BE" w:rsidP="0084709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335578">
              <w:rPr>
                <w:rFonts w:ascii="Times New Roman" w:eastAsia="Times New Roman" w:hAnsi="Times New Roman"/>
                <w:sz w:val="24"/>
                <w:szCs w:val="24"/>
                <w:lang w:eastAsia="uk-UA"/>
              </w:rPr>
              <w:t>3</w:t>
            </w:r>
            <w:r w:rsidR="00C850B9">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984F9B" w:rsidRPr="00667C43" w14:paraId="759B20EF" w14:textId="77777777" w:rsidTr="007555F6">
        <w:trPr>
          <w:trHeight w:val="995"/>
        </w:trPr>
        <w:tc>
          <w:tcPr>
            <w:tcW w:w="2835" w:type="dxa"/>
          </w:tcPr>
          <w:p w14:paraId="55A6EC9D" w14:textId="77777777"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14:paraId="7FD02663" w14:textId="77777777" w:rsidR="00984F9B"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14:paraId="6F5D9E9F" w14:textId="77777777" w:rsidR="00E735D3" w:rsidRPr="00667C43" w:rsidRDefault="00E735D3" w:rsidP="008A255C">
            <w:pPr>
              <w:spacing w:after="0" w:line="240" w:lineRule="auto"/>
              <w:jc w:val="both"/>
              <w:rPr>
                <w:rFonts w:ascii="Times New Roman" w:eastAsia="Times New Roman" w:hAnsi="Times New Roman"/>
                <w:sz w:val="24"/>
                <w:szCs w:val="24"/>
                <w:lang w:eastAsia="uk-UA"/>
              </w:rPr>
            </w:pPr>
            <w:r w:rsidRPr="00C850B9">
              <w:rPr>
                <w:rFonts w:ascii="Times New Roman" w:eastAsia="Times New Roman" w:hAnsi="Times New Roman"/>
                <w:sz w:val="24"/>
                <w:szCs w:val="24"/>
                <w:lang w:val="ru-RU" w:eastAsia="uk-UA"/>
              </w:rPr>
              <w:t>Замовники</w:t>
            </w:r>
            <w:r w:rsidR="00C850B9" w:rsidRPr="00C850B9">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забезпечують</w:t>
            </w:r>
            <w:r w:rsidR="00C850B9" w:rsidRPr="00C850B9">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вільний доступ усіх</w:t>
            </w:r>
            <w:r w:rsidR="00C850B9" w:rsidRPr="00C850B9">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учасників до інформації про закупівлю, передбаченої</w:t>
            </w:r>
            <w:r w:rsidR="00C850B9" w:rsidRPr="00C850B9">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цим Законом.</w:t>
            </w:r>
          </w:p>
        </w:tc>
      </w:tr>
      <w:tr w:rsidR="00984F9B" w:rsidRPr="00667C43" w14:paraId="62CBFB76" w14:textId="77777777" w:rsidTr="001562AB">
        <w:tc>
          <w:tcPr>
            <w:tcW w:w="2835" w:type="dxa"/>
            <w:vAlign w:val="center"/>
          </w:tcPr>
          <w:p w14:paraId="5B4B75AC" w14:textId="77777777"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14:paraId="78EE2345" w14:textId="77777777"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14:paraId="46168E7D" w14:textId="77777777" w:rsidTr="00486983">
        <w:trPr>
          <w:trHeight w:val="416"/>
        </w:trPr>
        <w:tc>
          <w:tcPr>
            <w:tcW w:w="2835" w:type="dxa"/>
          </w:tcPr>
          <w:p w14:paraId="467ABF33" w14:textId="77777777"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14:paraId="6E05DF7E" w14:textId="77777777"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14:paraId="725BC80D" w14:textId="77777777"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1456CB">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667C43" w14:paraId="75C8D275" w14:textId="77777777" w:rsidTr="00486983">
        <w:trPr>
          <w:trHeight w:val="416"/>
        </w:trPr>
        <w:tc>
          <w:tcPr>
            <w:tcW w:w="2835" w:type="dxa"/>
          </w:tcPr>
          <w:p w14:paraId="6A651D4F" w14:textId="77777777" w:rsidR="0068200C" w:rsidRPr="00667C43" w:rsidRDefault="0068200C"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14:paraId="44225FFA" w14:textId="77777777" w:rsidR="0068200C" w:rsidRPr="00667C43" w:rsidRDefault="0068200C" w:rsidP="001456CB">
            <w:pPr>
              <w:spacing w:after="0" w:line="240" w:lineRule="auto"/>
              <w:jc w:val="both"/>
              <w:rPr>
                <w:rFonts w:ascii="Times New Roman" w:eastAsia="Times New Roman" w:hAnsi="Times New Roman"/>
                <w:sz w:val="24"/>
                <w:szCs w:val="24"/>
                <w:lang w:eastAsia="uk-UA"/>
              </w:rPr>
            </w:pPr>
            <w:r w:rsidRPr="000B3450">
              <w:rPr>
                <w:rFonts w:ascii="Times New Roman" w:eastAsia="Times New Roman" w:hAnsi="Times New Roman"/>
                <w:sz w:val="24"/>
                <w:szCs w:val="24"/>
                <w:lang w:eastAsia="uk-UA"/>
              </w:rPr>
              <w:t>Замовник приймає до розгляду тендерні пропозиції, цін</w:t>
            </w:r>
            <w:r w:rsidR="001456CB">
              <w:rPr>
                <w:rFonts w:ascii="Times New Roman" w:eastAsia="Times New Roman" w:hAnsi="Times New Roman"/>
                <w:sz w:val="24"/>
                <w:szCs w:val="24"/>
                <w:lang w:eastAsia="uk-UA"/>
              </w:rPr>
              <w:t>а</w:t>
            </w:r>
            <w:r w:rsidRPr="000B3450">
              <w:rPr>
                <w:rFonts w:ascii="Times New Roman" w:eastAsia="Times New Roman" w:hAnsi="Times New Roman"/>
                <w:sz w:val="24"/>
                <w:szCs w:val="24"/>
                <w:lang w:eastAsia="uk-UA"/>
              </w:rPr>
              <w:t xml:space="preserve"> яких є вищ</w:t>
            </w:r>
            <w:r w:rsidR="001456CB">
              <w:rPr>
                <w:rFonts w:ascii="Times New Roman" w:eastAsia="Times New Roman" w:hAnsi="Times New Roman"/>
                <w:sz w:val="24"/>
                <w:szCs w:val="24"/>
                <w:lang w:eastAsia="uk-UA"/>
              </w:rPr>
              <w:t>ою</w:t>
            </w:r>
            <w:r w:rsidRPr="000B3450">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r w:rsidR="001456CB">
              <w:rPr>
                <w:rFonts w:ascii="Times New Roman" w:eastAsia="Times New Roman" w:hAnsi="Times New Roman"/>
                <w:sz w:val="24"/>
                <w:szCs w:val="24"/>
                <w:lang w:eastAsia="uk-UA"/>
              </w:rPr>
              <w:t>Прийнятне підвищення ціни – не більше 12%.</w:t>
            </w:r>
          </w:p>
        </w:tc>
      </w:tr>
      <w:tr w:rsidR="00984F9B" w:rsidRPr="00667C43" w14:paraId="6876E376" w14:textId="77777777" w:rsidTr="00486983">
        <w:tc>
          <w:tcPr>
            <w:tcW w:w="9810" w:type="dxa"/>
            <w:gridSpan w:val="2"/>
            <w:vAlign w:val="center"/>
          </w:tcPr>
          <w:p w14:paraId="343ECE23" w14:textId="77777777" w:rsidR="00984F9B" w:rsidRPr="00667C43" w:rsidRDefault="00410FA4"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Розділ 2. </w:t>
            </w:r>
            <w:r w:rsidR="00984F9B"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14:paraId="710A9D40" w14:textId="77777777" w:rsidTr="0070206B">
        <w:trPr>
          <w:trHeight w:val="5445"/>
        </w:trPr>
        <w:tc>
          <w:tcPr>
            <w:tcW w:w="2835" w:type="dxa"/>
          </w:tcPr>
          <w:p w14:paraId="34012266"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14:paraId="2A91788D" w14:textId="77777777"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sidR="00E735D3">
              <w:rPr>
                <w:shd w:val="clear" w:color="auto" w:fill="FFFFFF"/>
                <w:lang w:val="uk-UA"/>
              </w:rPr>
              <w:t xml:space="preserve">а має право не пізніше ніж </w:t>
            </w:r>
            <w:r w:rsidR="00E735D3" w:rsidRPr="006A16D4">
              <w:rPr>
                <w:shd w:val="clear" w:color="auto" w:fill="FFFFFF"/>
                <w:lang w:val="uk-UA"/>
              </w:rPr>
              <w:t>за три</w:t>
            </w:r>
            <w:r w:rsidR="00E735D3">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та оприлюднити його на веб-порталі Уповноваженого органу відповідно до</w:t>
            </w:r>
            <w:r w:rsidRPr="00667C43">
              <w:rPr>
                <w:rStyle w:val="apple-converted-space"/>
                <w:lang w:val="uk-UA"/>
              </w:rPr>
              <w:t> </w:t>
            </w:r>
            <w:r w:rsidRPr="00667C43">
              <w:rPr>
                <w:lang w:val="uk-UA" w:eastAsia="uk-UA"/>
              </w:rPr>
              <w:t>статті 10 Закону.</w:t>
            </w:r>
          </w:p>
          <w:p w14:paraId="29CA765E" w14:textId="77777777"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14:paraId="572BB004" w14:textId="77777777"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Pr>
                <w:lang w:val="uk-UA"/>
              </w:rPr>
              <w:t xml:space="preserve">их пропозицій не менше як на </w:t>
            </w:r>
            <w:r w:rsidR="00E735D3" w:rsidRPr="00E20A0A">
              <w:rPr>
                <w:lang w:val="uk-UA"/>
              </w:rPr>
              <w:t>чотири</w:t>
            </w:r>
            <w:r w:rsidR="00E735D3">
              <w:rPr>
                <w:lang w:val="uk-UA"/>
              </w:rPr>
              <w:t xml:space="preserve"> дні</w:t>
            </w:r>
            <w:r w:rsidRPr="00667C43">
              <w:rPr>
                <w:lang w:val="uk-UA"/>
              </w:rPr>
              <w:t>.</w:t>
            </w:r>
          </w:p>
          <w:p w14:paraId="420C6850" w14:textId="77777777"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14:paraId="401AF4EB" w14:textId="77777777" w:rsidTr="00486983">
        <w:tc>
          <w:tcPr>
            <w:tcW w:w="2835" w:type="dxa"/>
          </w:tcPr>
          <w:p w14:paraId="3F3F986F"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14:paraId="05C7C1A7" w14:textId="77777777"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667C43">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Pr>
                <w:rFonts w:ascii="Times New Roman" w:hAnsi="Times New Roman"/>
                <w:sz w:val="24"/>
                <w:szCs w:val="24"/>
                <w:lang w:eastAsia="uk-UA"/>
              </w:rPr>
              <w:t xml:space="preserve">позицій залишалося не менше </w:t>
            </w:r>
            <w:r w:rsidR="00E735D3" w:rsidRPr="00E20A0A">
              <w:rPr>
                <w:rFonts w:ascii="Times New Roman" w:hAnsi="Times New Roman"/>
                <w:sz w:val="24"/>
                <w:szCs w:val="24"/>
                <w:lang w:eastAsia="uk-UA"/>
              </w:rPr>
              <w:t>чотирьох</w:t>
            </w:r>
            <w:r w:rsidRPr="00667C43">
              <w:rPr>
                <w:rFonts w:ascii="Times New Roman" w:hAnsi="Times New Roman"/>
                <w:sz w:val="24"/>
                <w:szCs w:val="24"/>
                <w:lang w:eastAsia="uk-UA"/>
              </w:rPr>
              <w:t xml:space="preserve"> днів.</w:t>
            </w:r>
          </w:p>
          <w:p w14:paraId="5B5CE9A6" w14:textId="77777777"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Pr>
                <w:rFonts w:ascii="Times New Roman" w:hAnsi="Times New Roman"/>
                <w:sz w:val="24"/>
                <w:szCs w:val="24"/>
                <w:lang w:eastAsia="uk-UA"/>
              </w:rPr>
              <w:t>днює перелік змін, що вносяться,</w:t>
            </w:r>
            <w:r w:rsidR="00E20A0A">
              <w:rPr>
                <w:rFonts w:ascii="Times New Roman" w:hAnsi="Times New Roman"/>
                <w:sz w:val="24"/>
                <w:szCs w:val="24"/>
                <w:lang w:eastAsia="uk-UA"/>
              </w:rPr>
              <w:t xml:space="preserve"> </w:t>
            </w:r>
            <w:r w:rsidR="00E735D3" w:rsidRPr="00E20A0A">
              <w:rPr>
                <w:rFonts w:ascii="Times New Roman" w:hAnsi="Times New Roman"/>
                <w:sz w:val="24"/>
                <w:szCs w:val="24"/>
                <w:lang w:eastAsia="uk-UA"/>
              </w:rPr>
              <w:t>протягом одного дня з дати прийняття рішення про їх внесення.</w:t>
            </w:r>
          </w:p>
          <w:p w14:paraId="167C782C" w14:textId="77777777"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14:paraId="65FFA30B" w14:textId="77777777" w:rsidTr="00486983">
        <w:trPr>
          <w:trHeight w:val="334"/>
        </w:trPr>
        <w:tc>
          <w:tcPr>
            <w:tcW w:w="9810" w:type="dxa"/>
            <w:gridSpan w:val="2"/>
            <w:vAlign w:val="center"/>
          </w:tcPr>
          <w:p w14:paraId="6532B967" w14:textId="77777777"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14:paraId="43CA9DC8" w14:textId="77777777" w:rsidTr="00486983">
        <w:trPr>
          <w:trHeight w:val="334"/>
        </w:trPr>
        <w:tc>
          <w:tcPr>
            <w:tcW w:w="2835" w:type="dxa"/>
          </w:tcPr>
          <w:p w14:paraId="1B1EDC27" w14:textId="77777777"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14:paraId="09F08103" w14:textId="77777777"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E20A0A">
              <w:rPr>
                <w:rFonts w:ascii="Times New Roman" w:hAnsi="Times New Roman"/>
                <w:sz w:val="24"/>
                <w:szCs w:val="24"/>
                <w:lang w:eastAsia="ru-RU"/>
              </w:rPr>
              <w:t xml:space="preserve"> </w:t>
            </w:r>
            <w:r w:rsidR="00E735D3" w:rsidRPr="00E735D3">
              <w:rPr>
                <w:rFonts w:ascii="Times New Roman" w:hAnsi="Times New Roman"/>
                <w:sz w:val="24"/>
                <w:szCs w:val="24"/>
                <w:lang w:eastAsia="ru-RU"/>
              </w:rPr>
              <w:t>Закону</w:t>
            </w:r>
            <w:r w:rsidR="00E20A0A">
              <w:rPr>
                <w:rFonts w:ascii="Times New Roman" w:hAnsi="Times New Roman"/>
                <w:sz w:val="24"/>
                <w:szCs w:val="24"/>
                <w:lang w:eastAsia="ru-RU"/>
              </w:rPr>
              <w:t xml:space="preserve"> </w:t>
            </w:r>
            <w:r w:rsidR="00E735D3" w:rsidRPr="00E20A0A">
              <w:rPr>
                <w:rFonts w:ascii="Times New Roman" w:hAnsi="Times New Roman"/>
                <w:sz w:val="24"/>
                <w:szCs w:val="24"/>
                <w:lang w:eastAsia="ru-RU"/>
              </w:rPr>
              <w:t>(крім пункту 13 частини першої статті 17 Закону)</w:t>
            </w:r>
            <w:r w:rsidRPr="00667C43">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6A921672" w14:textId="77777777"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14:paraId="017402C3" w14:textId="77777777"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14:paraId="5A9AA32B" w14:textId="77777777" w:rsidR="00A05A1E"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667C43">
              <w:rPr>
                <w:rFonts w:ascii="Times New Roman" w:hAnsi="Times New Roman"/>
                <w:sz w:val="24"/>
                <w:szCs w:val="24"/>
                <w:lang w:eastAsia="ru-RU"/>
              </w:rPr>
              <w:t>;</w:t>
            </w:r>
          </w:p>
          <w:p w14:paraId="79728887" w14:textId="77777777"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14:paraId="39EC9B87" w14:textId="77777777" w:rsidR="00AB6AFE"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w:t>
            </w:r>
            <w:r w:rsidR="002250CB" w:rsidRPr="00667C43">
              <w:rPr>
                <w:rFonts w:ascii="Times New Roman" w:hAnsi="Times New Roman"/>
                <w:sz w:val="24"/>
                <w:szCs w:val="24"/>
                <w:lang w:eastAsia="ru-RU"/>
              </w:rPr>
              <w:t>и, які</w:t>
            </w:r>
            <w:r w:rsidR="00984F9B" w:rsidRPr="00667C4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67C43">
              <w:rPr>
                <w:rFonts w:ascii="Times New Roman" w:hAnsi="Times New Roman"/>
                <w:sz w:val="24"/>
                <w:szCs w:val="24"/>
                <w:lang w:eastAsia="ru-RU"/>
              </w:rPr>
              <w:t>окументів тендерної пропозиції</w:t>
            </w:r>
            <w:r w:rsidR="002250CB" w:rsidRPr="00667C43">
              <w:rPr>
                <w:rFonts w:ascii="Times New Roman" w:hAnsi="Times New Roman"/>
                <w:sz w:val="24"/>
                <w:szCs w:val="24"/>
                <w:lang w:eastAsia="ru-RU"/>
              </w:rPr>
              <w:t xml:space="preserve"> (</w:t>
            </w:r>
            <w:r w:rsidR="00A05A1E" w:rsidRPr="00667C43">
              <w:rPr>
                <w:rFonts w:ascii="Times New Roman" w:hAnsi="Times New Roman"/>
                <w:sz w:val="24"/>
                <w:szCs w:val="24"/>
                <w:lang w:eastAsia="ru-RU"/>
              </w:rPr>
              <w:t>п</w:t>
            </w:r>
            <w:r w:rsidR="00984F9B" w:rsidRPr="00667C4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67C43">
              <w:rPr>
                <w:rFonts w:ascii="Times New Roman" w:hAnsi="Times New Roman"/>
                <w:sz w:val="24"/>
                <w:szCs w:val="24"/>
                <w:lang w:eastAsia="ru-RU"/>
              </w:rPr>
              <w:t>процедури закупівлі).</w:t>
            </w:r>
          </w:p>
          <w:p w14:paraId="451766E1" w14:textId="77777777" w:rsidR="00BA14AF" w:rsidRPr="00667C43" w:rsidRDefault="0069344D" w:rsidP="00BA14AF">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BA14AF">
              <w:rPr>
                <w:rFonts w:ascii="Times New Roman" w:hAnsi="Times New Roman"/>
                <w:sz w:val="24"/>
                <w:szCs w:val="24"/>
                <w:lang w:eastAsia="ru-RU"/>
              </w:rPr>
              <w:t>.</w:t>
            </w:r>
          </w:p>
          <w:p w14:paraId="2DD2A19A" w14:textId="77777777" w:rsidR="00BA14AF" w:rsidRDefault="00BA14AF" w:rsidP="008A255C">
            <w:pPr>
              <w:spacing w:after="0" w:line="240" w:lineRule="auto"/>
              <w:ind w:firstLine="460"/>
              <w:jc w:val="both"/>
              <w:textAlignment w:val="baseline"/>
              <w:rPr>
                <w:rFonts w:ascii="Times New Roman" w:hAnsi="Times New Roman"/>
                <w:sz w:val="24"/>
                <w:szCs w:val="24"/>
                <w:lang w:eastAsia="ru-RU"/>
              </w:rPr>
            </w:pPr>
          </w:p>
          <w:p w14:paraId="048E5EF3" w14:textId="77777777"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14:paraId="64DD471F" w14:textId="77777777" w:rsidR="00A05A1E" w:rsidRPr="00667C43" w:rsidRDefault="00A05A1E" w:rsidP="00EA46F1">
            <w:pPr>
              <w:spacing w:after="0" w:line="240" w:lineRule="auto"/>
              <w:ind w:firstLine="460"/>
              <w:jc w:val="both"/>
              <w:textAlignment w:val="baseline"/>
              <w:rPr>
                <w:rFonts w:ascii="Times New Roman" w:hAnsi="Times New Roman"/>
                <w:sz w:val="24"/>
                <w:szCs w:val="24"/>
              </w:rPr>
            </w:pPr>
          </w:p>
          <w:p w14:paraId="17FE6EF8" w14:textId="77777777"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 xml:space="preserve">Документ </w:t>
            </w:r>
            <w:r w:rsidRPr="00667C43">
              <w:rPr>
                <w:rFonts w:ascii="Times New Roman" w:hAnsi="Times New Roman"/>
                <w:b/>
                <w:sz w:val="24"/>
                <w:szCs w:val="24"/>
              </w:rPr>
              <w:lastRenderedPageBreak/>
              <w:t>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r w:rsidR="00542FC2" w:rsidRPr="00667C43">
              <w:rPr>
                <w:rFonts w:ascii="Times New Roman" w:hAnsi="Times New Roman"/>
                <w:sz w:val="24"/>
                <w:szCs w:val="24"/>
              </w:rPr>
              <w:t>одним файлом інформаці</w:t>
            </w:r>
            <w:r w:rsidR="007C3429" w:rsidRPr="00667C43">
              <w:rPr>
                <w:rFonts w:ascii="Times New Roman" w:hAnsi="Times New Roman"/>
                <w:sz w:val="24"/>
                <w:szCs w:val="24"/>
              </w:rPr>
              <w:t>я</w:t>
            </w:r>
            <w:r w:rsidR="00542FC2" w:rsidRPr="00667C43">
              <w:rPr>
                <w:rFonts w:ascii="Times New Roman" w:hAnsi="Times New Roman"/>
                <w:sz w:val="24"/>
                <w:szCs w:val="24"/>
              </w:rPr>
              <w:t xml:space="preserve"> щодо відповідності учасникам вимогам, визначеним у статті 17 Закону</w:t>
            </w:r>
            <w:r w:rsidR="00DB36A9" w:rsidRPr="00667C43">
              <w:rPr>
                <w:rFonts w:ascii="Times New Roman" w:hAnsi="Times New Roman"/>
                <w:sz w:val="24"/>
                <w:szCs w:val="24"/>
              </w:rPr>
              <w:t xml:space="preserve"> тощо</w:t>
            </w:r>
            <w:r w:rsidRPr="00667C43">
              <w:rPr>
                <w:rFonts w:ascii="Times New Roman" w:hAnsi="Times New Roman"/>
                <w:sz w:val="24"/>
                <w:szCs w:val="24"/>
              </w:rPr>
              <w:t>.</w:t>
            </w:r>
          </w:p>
          <w:p w14:paraId="16F3D97E" w14:textId="77777777" w:rsidR="00A05A1E" w:rsidRPr="00667C43" w:rsidRDefault="00A05A1E" w:rsidP="00A05A1E">
            <w:pPr>
              <w:spacing w:after="0" w:line="240" w:lineRule="auto"/>
              <w:jc w:val="both"/>
              <w:textAlignment w:val="baseline"/>
              <w:rPr>
                <w:rFonts w:ascii="Times New Roman" w:hAnsi="Times New Roman"/>
                <w:sz w:val="24"/>
                <w:szCs w:val="24"/>
              </w:rPr>
            </w:pPr>
          </w:p>
          <w:p w14:paraId="23EB6F7F" w14:textId="77777777"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1A2121DF" w14:textId="77777777" w:rsidR="00A05A1E" w:rsidRPr="00667C43" w:rsidRDefault="00A05A1E" w:rsidP="00A05A1E">
            <w:pPr>
              <w:spacing w:after="0" w:line="240" w:lineRule="auto"/>
              <w:jc w:val="both"/>
              <w:textAlignment w:val="baseline"/>
              <w:rPr>
                <w:rFonts w:ascii="Times New Roman" w:hAnsi="Times New Roman"/>
                <w:sz w:val="24"/>
                <w:szCs w:val="24"/>
              </w:rPr>
            </w:pPr>
          </w:p>
          <w:p w14:paraId="041D2D79" w14:textId="77777777"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E663D0B" w14:textId="77777777"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340B0C7" w14:textId="77777777"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667C43" w14:paraId="03B1BCBB" w14:textId="77777777" w:rsidTr="00486983">
        <w:trPr>
          <w:trHeight w:val="334"/>
        </w:trPr>
        <w:tc>
          <w:tcPr>
            <w:tcW w:w="2835" w:type="dxa"/>
          </w:tcPr>
          <w:p w14:paraId="4F13D32D" w14:textId="77777777"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14:paraId="4699572A" w14:textId="77777777"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14:paraId="32EA6AF7" w14:textId="77777777" w:rsidTr="00486983">
        <w:trPr>
          <w:trHeight w:val="334"/>
        </w:trPr>
        <w:tc>
          <w:tcPr>
            <w:tcW w:w="2835" w:type="dxa"/>
            <w:tcBorders>
              <w:top w:val="single" w:sz="4" w:space="0" w:color="auto"/>
              <w:left w:val="single" w:sz="4" w:space="0" w:color="auto"/>
              <w:bottom w:val="single" w:sz="4" w:space="0" w:color="auto"/>
              <w:right w:val="single" w:sz="4" w:space="0" w:color="auto"/>
            </w:tcBorders>
          </w:tcPr>
          <w:p w14:paraId="54A1F693" w14:textId="77777777"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14:paraId="647D386C" w14:textId="77777777"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984F9B" w:rsidRPr="00667C43" w14:paraId="4C9B9334" w14:textId="77777777" w:rsidTr="003F5002">
        <w:tc>
          <w:tcPr>
            <w:tcW w:w="2835" w:type="dxa"/>
          </w:tcPr>
          <w:p w14:paraId="66165680"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4. Строк, протягом </w:t>
            </w:r>
            <w:r w:rsidRPr="00667C43">
              <w:rPr>
                <w:rFonts w:ascii="Times New Roman" w:eastAsia="Times New Roman" w:hAnsi="Times New Roman"/>
                <w:b/>
                <w:bCs/>
                <w:sz w:val="24"/>
                <w:szCs w:val="24"/>
                <w:lang w:eastAsia="uk-UA"/>
              </w:rPr>
              <w:lastRenderedPageBreak/>
              <w:t>якого тендерні пропозиції є дійсними</w:t>
            </w:r>
          </w:p>
        </w:tc>
        <w:tc>
          <w:tcPr>
            <w:tcW w:w="6975" w:type="dxa"/>
            <w:tcBorders>
              <w:bottom w:val="single" w:sz="4" w:space="0" w:color="000000"/>
            </w:tcBorders>
            <w:vAlign w:val="center"/>
          </w:tcPr>
          <w:p w14:paraId="0201655D" w14:textId="77777777"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lastRenderedPageBreak/>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14:paraId="0A9A53BD" w14:textId="77777777"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14:paraId="5D8B40EB" w14:textId="77777777"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14:paraId="42465E3D" w14:textId="77777777"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14:paraId="209A23C7" w14:textId="77777777" w:rsidR="00DB36A9" w:rsidRDefault="00984F9B"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p w14:paraId="545B460F" w14:textId="77777777" w:rsidR="003F5002" w:rsidRPr="00667C43" w:rsidRDefault="003F5002" w:rsidP="00594094">
            <w:pPr>
              <w:spacing w:after="0" w:line="240" w:lineRule="auto"/>
              <w:ind w:firstLine="460"/>
              <w:jc w:val="both"/>
              <w:rPr>
                <w:rFonts w:ascii="Times New Roman" w:eastAsia="Times New Roman" w:hAnsi="Times New Roman"/>
                <w:sz w:val="24"/>
                <w:szCs w:val="24"/>
                <w:lang w:eastAsia="uk-UA"/>
              </w:rPr>
            </w:pPr>
            <w:r w:rsidRPr="00E20A0A">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667C43" w14:paraId="36821AA3" w14:textId="77777777" w:rsidTr="006E0BEF">
        <w:trPr>
          <w:trHeight w:val="2298"/>
        </w:trPr>
        <w:tc>
          <w:tcPr>
            <w:tcW w:w="2835" w:type="dxa"/>
            <w:vMerge w:val="restart"/>
            <w:tcBorders>
              <w:right w:val="single" w:sz="4" w:space="0" w:color="auto"/>
            </w:tcBorders>
          </w:tcPr>
          <w:p w14:paraId="076AFEFF" w14:textId="77777777" w:rsidR="008F3FE9" w:rsidRPr="00667C43" w:rsidRDefault="00984F9B"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5.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EC52C98" w14:textId="77777777"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14:paraId="5D4C8049" w14:textId="77777777" w:rsidR="00A13C94" w:rsidRPr="00E20A0A" w:rsidRDefault="003F5002" w:rsidP="003F5002">
            <w:pPr>
              <w:suppressAutoHyphens/>
              <w:spacing w:after="0" w:line="240" w:lineRule="atLeast"/>
              <w:ind w:right="113" w:firstLine="373"/>
              <w:jc w:val="both"/>
              <w:rPr>
                <w:rFonts w:ascii="Times New Roman" w:eastAsia="Times New Roman" w:hAnsi="Times New Roman"/>
                <w:b/>
                <w:sz w:val="23"/>
                <w:szCs w:val="23"/>
                <w:lang w:eastAsia="zh-CN"/>
              </w:rPr>
            </w:pPr>
            <w:r w:rsidRPr="00E20A0A">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E20A0A">
              <w:rPr>
                <w:rFonts w:ascii="Times New Roman" w:eastAsia="Times New Roman" w:hAnsi="Times New Roman"/>
                <w:b/>
                <w:bCs/>
                <w:sz w:val="23"/>
                <w:szCs w:val="23"/>
                <w:lang w:eastAsia="zh-CN"/>
              </w:rPr>
              <w:t> </w:t>
            </w:r>
            <w:r w:rsidRPr="00E20A0A">
              <w:rPr>
                <w:rFonts w:ascii="Times New Roman" w:eastAsia="Times New Roman" w:hAnsi="Times New Roman"/>
                <w:sz w:val="23"/>
                <w:szCs w:val="23"/>
                <w:lang w:eastAsia="zh-CN"/>
              </w:rPr>
              <w:t xml:space="preserve">16 Закону, підтверджують відповідність учасника таким кваліфікаційним критеріям: </w:t>
            </w:r>
            <w:r w:rsidRPr="00E20A0A">
              <w:rPr>
                <w:rFonts w:ascii="Times New Roman" w:eastAsia="Times New Roman" w:hAnsi="Times New Roman"/>
                <w:b/>
                <w:sz w:val="23"/>
                <w:szCs w:val="23"/>
                <w:lang w:eastAsia="zh-CN"/>
              </w:rPr>
              <w:t>не вимагається</w:t>
            </w:r>
          </w:p>
          <w:p w14:paraId="5AE24BC8" w14:textId="77777777" w:rsidR="003F5002" w:rsidRPr="00994B6C"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E20A0A">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E20A0A">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5E5451" w:rsidRPr="00667C43" w14:paraId="11352406" w14:textId="77777777" w:rsidTr="00344101">
        <w:trPr>
          <w:trHeight w:val="3997"/>
        </w:trPr>
        <w:tc>
          <w:tcPr>
            <w:tcW w:w="2835" w:type="dxa"/>
            <w:vMerge/>
            <w:tcBorders>
              <w:right w:val="single" w:sz="4" w:space="0" w:color="auto"/>
            </w:tcBorders>
          </w:tcPr>
          <w:p w14:paraId="3844B708" w14:textId="77777777"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14:paraId="3F2E8340" w14:textId="77777777" w:rsidR="008A255C" w:rsidRDefault="008A255C" w:rsidP="005E5451">
            <w:pPr>
              <w:pStyle w:val="a3"/>
              <w:ind w:firstLine="460"/>
              <w:jc w:val="both"/>
              <w:rPr>
                <w:rFonts w:ascii="Times New Roman" w:eastAsia="Times New Roman" w:hAnsi="Times New Roman"/>
                <w:sz w:val="24"/>
                <w:szCs w:val="24"/>
                <w:lang w:eastAsia="ru-RU"/>
              </w:rPr>
            </w:pPr>
          </w:p>
          <w:p w14:paraId="766E03D1" w14:textId="77777777" w:rsidR="001921CE" w:rsidRPr="001921CE" w:rsidRDefault="001921CE" w:rsidP="001921CE">
            <w:pPr>
              <w:suppressAutoHyphens/>
              <w:spacing w:after="0" w:line="240" w:lineRule="atLeast"/>
              <w:ind w:right="113" w:firstLine="373"/>
              <w:jc w:val="both"/>
              <w:rPr>
                <w:rFonts w:ascii="Times New Roman" w:eastAsia="Times New Roman" w:hAnsi="Times New Roman"/>
                <w:sz w:val="23"/>
                <w:szCs w:val="23"/>
                <w:lang w:eastAsia="zh-CN"/>
              </w:rPr>
            </w:pPr>
            <w:r w:rsidRPr="00345549">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r w:rsidRPr="001921CE">
              <w:rPr>
                <w:rFonts w:ascii="Times New Roman" w:eastAsia="Times New Roman" w:hAnsi="Times New Roman"/>
                <w:sz w:val="23"/>
                <w:szCs w:val="23"/>
                <w:highlight w:val="cyan"/>
                <w:lang w:eastAsia="zh-CN"/>
              </w:rPr>
              <w:t>.</w:t>
            </w:r>
          </w:p>
          <w:p w14:paraId="75955365" w14:textId="77777777" w:rsidR="001921CE" w:rsidRPr="001921CE" w:rsidRDefault="001921CE" w:rsidP="005E5451">
            <w:pPr>
              <w:pStyle w:val="a3"/>
              <w:jc w:val="both"/>
              <w:rPr>
                <w:rFonts w:ascii="Times New Roman" w:eastAsia="Times New Roman" w:hAnsi="Times New Roman"/>
                <w:i/>
                <w:sz w:val="24"/>
                <w:szCs w:val="24"/>
                <w:highlight w:val="cyan"/>
                <w:lang w:eastAsia="ru-RU"/>
              </w:rPr>
            </w:pPr>
          </w:p>
          <w:p w14:paraId="7CAD4E3C" w14:textId="77777777"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F9F6071" w14:textId="77777777"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w:t>
            </w:r>
            <w:r w:rsidRPr="00667C43">
              <w:rPr>
                <w:rFonts w:ascii="Times New Roman" w:eastAsia="Times New Roman" w:hAnsi="Times New Roman"/>
                <w:sz w:val="24"/>
                <w:szCs w:val="24"/>
                <w:lang w:eastAsia="ru-RU"/>
              </w:rPr>
              <w:lastRenderedPageBreak/>
              <w:t>певної процедури закупівлі;</w:t>
            </w:r>
          </w:p>
          <w:p w14:paraId="40438047" w14:textId="77777777"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9D0A97" w14:textId="77777777"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BAC4B27" w14:textId="77777777"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BCBDA3A" w14:textId="77777777" w:rsidR="005E5451" w:rsidRPr="00CB3B99" w:rsidRDefault="005E5451" w:rsidP="005E5451">
            <w:pPr>
              <w:pStyle w:val="a3"/>
              <w:ind w:firstLine="460"/>
              <w:jc w:val="both"/>
              <w:rPr>
                <w:rFonts w:ascii="Times New Roman" w:eastAsia="Times New Roman" w:hAnsi="Times New Roman"/>
                <w:sz w:val="24"/>
                <w:szCs w:val="24"/>
                <w:lang w:eastAsia="ru-RU"/>
              </w:rPr>
            </w:pPr>
            <w:r w:rsidRPr="00CB3B99">
              <w:rPr>
                <w:rFonts w:ascii="Times New Roman" w:eastAsia="Times New Roman" w:hAnsi="Times New Roman"/>
                <w:sz w:val="24"/>
                <w:szCs w:val="24"/>
                <w:lang w:eastAsia="ru-RU"/>
              </w:rPr>
              <w:t xml:space="preserve">5) </w:t>
            </w:r>
            <w:r w:rsidR="00CB3B99" w:rsidRPr="00CB3B99">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B3B99">
              <w:rPr>
                <w:rFonts w:ascii="Times New Roman" w:eastAsia="Times New Roman" w:hAnsi="Times New Roman"/>
                <w:sz w:val="24"/>
                <w:szCs w:val="24"/>
                <w:lang w:eastAsia="ru-RU"/>
              </w:rPr>
              <w:t>;</w:t>
            </w:r>
          </w:p>
          <w:p w14:paraId="367FD2B7" w14:textId="77777777"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6</w:t>
            </w:r>
            <w:r w:rsidRPr="00CB3B99">
              <w:rPr>
                <w:rFonts w:ascii="Times New Roman" w:eastAsia="Times New Roman" w:hAnsi="Times New Roman"/>
                <w:sz w:val="24"/>
                <w:szCs w:val="24"/>
                <w:lang w:eastAsia="ru-RU"/>
              </w:rPr>
              <w:t xml:space="preserve">) </w:t>
            </w:r>
            <w:r w:rsidR="00CB3B99" w:rsidRPr="00CB3B99">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67C43">
              <w:rPr>
                <w:rFonts w:ascii="Times New Roman" w:eastAsia="Times New Roman" w:hAnsi="Times New Roman"/>
                <w:sz w:val="24"/>
                <w:szCs w:val="24"/>
                <w:lang w:eastAsia="ru-RU"/>
              </w:rPr>
              <w:t>;</w:t>
            </w:r>
          </w:p>
          <w:p w14:paraId="60C382AE" w14:textId="77777777"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004364F9">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14:paraId="47794300" w14:textId="77777777"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120C1F29" w14:textId="77777777"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14184C" w14:textId="77777777"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BF5027C" w14:textId="77777777"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16D3807" w14:textId="77777777"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12) службова (посадова) особа учасника процедури </w:t>
            </w:r>
            <w:r w:rsidRPr="00667C43">
              <w:rPr>
                <w:rFonts w:ascii="Times New Roman" w:eastAsia="Times New Roman" w:hAnsi="Times New Roman"/>
                <w:sz w:val="24"/>
                <w:szCs w:val="24"/>
                <w:lang w:eastAsia="ru-RU"/>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0B0416" w14:textId="77777777" w:rsidR="005E5451" w:rsidRPr="00667C43" w:rsidRDefault="005E5451" w:rsidP="004364F9">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Pr>
                <w:rFonts w:ascii="Times New Roman" w:eastAsia="Times New Roman" w:hAnsi="Times New Roman"/>
                <w:sz w:val="24"/>
                <w:szCs w:val="24"/>
                <w:lang w:eastAsia="ru-RU"/>
              </w:rPr>
              <w:t>.</w:t>
            </w:r>
            <w:r w:rsidR="004364F9">
              <w:rPr>
                <w:rFonts w:ascii="Times New Roman" w:eastAsia="Times New Roman" w:hAnsi="Times New Roman"/>
                <w:sz w:val="24"/>
                <w:szCs w:val="24"/>
                <w:lang w:eastAsia="ru-RU"/>
              </w:rPr>
              <w:t xml:space="preserve"> </w:t>
            </w:r>
            <w:r w:rsidR="00182881" w:rsidRPr="00182881">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7FA8ABE3" w14:textId="77777777"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D71E5A" w14:textId="77777777"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4364F9">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BB411FA" w14:textId="77777777"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14:paraId="56226EE6" w14:textId="3021129A" w:rsidR="005E5451" w:rsidRPr="00667C43" w:rsidRDefault="00E95F73" w:rsidP="00CB3B99">
            <w:pPr>
              <w:pStyle w:val="a3"/>
              <w:ind w:firstLine="459"/>
              <w:jc w:val="both"/>
              <w:rPr>
                <w:rFonts w:ascii="Times New Roman" w:eastAsia="Times New Roman" w:hAnsi="Times New Roman"/>
                <w:sz w:val="24"/>
                <w:szCs w:val="24"/>
                <w:lang w:eastAsia="ru-RU"/>
              </w:rPr>
            </w:pPr>
            <w:r w:rsidRPr="00345549">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5E5451" w:rsidRPr="00667C43">
              <w:rPr>
                <w:rFonts w:ascii="Times New Roman" w:eastAsia="Times New Roman" w:hAnsi="Times New Roman"/>
                <w:sz w:val="24"/>
                <w:szCs w:val="24"/>
                <w:lang w:eastAsia="ru-RU"/>
              </w:rPr>
              <w:t xml:space="preserve"> </w:t>
            </w:r>
          </w:p>
          <w:p w14:paraId="0205478C" w14:textId="77777777"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1F967F1B" w14:textId="77777777"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Переможець процедури закупівлі у строк, що не перевищує </w:t>
            </w:r>
            <w:r w:rsidR="00E95F73" w:rsidRPr="00345549">
              <w:rPr>
                <w:rFonts w:ascii="Times New Roman" w:eastAsia="Times New Roman" w:hAnsi="Times New Roman"/>
                <w:b/>
                <w:sz w:val="24"/>
                <w:szCs w:val="24"/>
                <w:lang w:eastAsia="ru-RU"/>
              </w:rPr>
              <w:lastRenderedPageBreak/>
              <w:t>чотири дні</w:t>
            </w:r>
            <w:r w:rsidRPr="00667C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sidR="00E95F73">
              <w:rPr>
                <w:rFonts w:ascii="Times New Roman" w:eastAsia="Times New Roman" w:hAnsi="Times New Roman"/>
                <w:sz w:val="24"/>
                <w:szCs w:val="24"/>
                <w:lang w:eastAsia="ru-RU"/>
              </w:rPr>
              <w:t xml:space="preserve"> підстав, визначених пунктами </w:t>
            </w:r>
            <w:r w:rsidRPr="00667C43">
              <w:rPr>
                <w:rFonts w:ascii="Times New Roman" w:eastAsia="Times New Roman" w:hAnsi="Times New Roman"/>
                <w:sz w:val="24"/>
                <w:szCs w:val="24"/>
                <w:lang w:eastAsia="ru-RU"/>
              </w:rPr>
              <w:t>3,5, 6,8,</w:t>
            </w:r>
            <w:r w:rsidR="00E95F73">
              <w:rPr>
                <w:rFonts w:ascii="Times New Roman" w:eastAsia="Times New Roman" w:hAnsi="Times New Roman"/>
                <w:sz w:val="24"/>
                <w:szCs w:val="24"/>
                <w:lang w:eastAsia="ru-RU"/>
              </w:rPr>
              <w:t xml:space="preserve">12 </w:t>
            </w:r>
            <w:r w:rsidRPr="00667C43">
              <w:rPr>
                <w:rFonts w:ascii="Times New Roman" w:eastAsia="Times New Roman" w:hAnsi="Times New Roman"/>
                <w:sz w:val="24"/>
                <w:szCs w:val="24"/>
                <w:lang w:eastAsia="ru-RU"/>
              </w:rPr>
              <w:t xml:space="preserve"> частини першої та частиною другою статті 17 Закону, а саме:</w:t>
            </w:r>
          </w:p>
          <w:p w14:paraId="6B96FFF5" w14:textId="77777777" w:rsidR="00E95F73" w:rsidRPr="00345549" w:rsidRDefault="00E95F73" w:rsidP="00E95F73">
            <w:pPr>
              <w:pStyle w:val="a3"/>
              <w:numPr>
                <w:ilvl w:val="0"/>
                <w:numId w:val="4"/>
              </w:numPr>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14:paraId="1AE63FFC" w14:textId="77777777" w:rsidR="00E95F73" w:rsidRPr="00345549" w:rsidRDefault="00E95F73" w:rsidP="00E95F73">
            <w:pPr>
              <w:pStyle w:val="a3"/>
              <w:numPr>
                <w:ilvl w:val="0"/>
                <w:numId w:val="4"/>
              </w:numPr>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w:t>
            </w:r>
            <w:r w:rsidRPr="00345549">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14:paraId="0E316245" w14:textId="77777777" w:rsidR="00E95F73" w:rsidRPr="00345549" w:rsidRDefault="00E95F73" w:rsidP="00E95F73">
            <w:pPr>
              <w:pStyle w:val="a3"/>
              <w:numPr>
                <w:ilvl w:val="0"/>
                <w:numId w:val="4"/>
              </w:numPr>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w:t>
            </w:r>
            <w:r w:rsidRPr="00345549">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14:paraId="17939BA1" w14:textId="77777777" w:rsidR="00E95F73" w:rsidRPr="00345549" w:rsidRDefault="00E95F73" w:rsidP="005E5451">
            <w:pPr>
              <w:pStyle w:val="a3"/>
              <w:ind w:left="60" w:firstLine="428"/>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4C62990" w14:textId="77777777" w:rsidR="005E5451" w:rsidRPr="00CA5965" w:rsidRDefault="00E95F73" w:rsidP="00CA5965">
            <w:pPr>
              <w:spacing w:after="0" w:line="240" w:lineRule="auto"/>
              <w:ind w:firstLine="343"/>
              <w:jc w:val="both"/>
              <w:rPr>
                <w:rFonts w:ascii="Times New Roman" w:hAnsi="Times New Roman"/>
                <w:sz w:val="24"/>
                <w:szCs w:val="24"/>
                <w:lang w:eastAsia="ru-RU"/>
              </w:rPr>
            </w:pPr>
            <w:r w:rsidRPr="00345549">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667C43" w14:paraId="1CF807EC" w14:textId="77777777" w:rsidTr="006F3CA1">
        <w:trPr>
          <w:trHeight w:val="878"/>
        </w:trPr>
        <w:tc>
          <w:tcPr>
            <w:tcW w:w="2835" w:type="dxa"/>
          </w:tcPr>
          <w:p w14:paraId="3EB3C230" w14:textId="77777777"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14:paraId="112D7445" w14:textId="77777777" w:rsidR="00411EAF" w:rsidRDefault="005E5451" w:rsidP="00411EAF">
            <w:pPr>
              <w:pStyle w:val="a3"/>
              <w:ind w:firstLine="460"/>
              <w:jc w:val="both"/>
              <w:rPr>
                <w:rFonts w:ascii="Times New Roman" w:hAnsi="Times New Roman"/>
                <w:sz w:val="24"/>
                <w:szCs w:val="24"/>
                <w:lang w:eastAsia="ar-SA"/>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411EAF">
              <w:rPr>
                <w:rFonts w:ascii="Times New Roman" w:hAnsi="Times New Roman"/>
                <w:sz w:val="24"/>
                <w:szCs w:val="24"/>
                <w:lang w:eastAsia="ar-SA"/>
              </w:rPr>
              <w:t>.</w:t>
            </w:r>
          </w:p>
          <w:p w14:paraId="17D243D3" w14:textId="77777777" w:rsidR="005E5451" w:rsidRDefault="005E5451" w:rsidP="00411EAF">
            <w:pPr>
              <w:suppressAutoHyphens/>
              <w:spacing w:after="0" w:line="240" w:lineRule="auto"/>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14:paraId="0ADEB5FB" w14:textId="77777777"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667C43">
              <w:rPr>
                <w:rFonts w:ascii="Times New Roman" w:eastAsia="Times New Roman" w:hAnsi="Times New Roman"/>
                <w:sz w:val="24"/>
                <w:szCs w:val="24"/>
                <w:lang w:eastAsia="ar-SA"/>
              </w:rPr>
              <w:t>ння заходів із захисту довкілля (</w:t>
            </w:r>
            <w:r w:rsidR="00CA5965" w:rsidRPr="00667C43">
              <w:rPr>
                <w:rFonts w:ascii="Times New Roman" w:eastAsia="Times New Roman" w:hAnsi="Times New Roman"/>
                <w:sz w:val="24"/>
                <w:szCs w:val="24"/>
                <w:lang w:eastAsia="ar-SA"/>
              </w:rPr>
              <w:t xml:space="preserve">п.5 </w:t>
            </w:r>
            <w:r w:rsidRPr="00667C43">
              <w:rPr>
                <w:rFonts w:ascii="Times New Roman" w:eastAsia="Times New Roman" w:hAnsi="Times New Roman"/>
                <w:sz w:val="24"/>
                <w:szCs w:val="24"/>
                <w:lang w:eastAsia="ar-SA"/>
              </w:rPr>
              <w:t>ст.23 З</w:t>
            </w:r>
            <w:r w:rsidR="00CA5965">
              <w:rPr>
                <w:rFonts w:ascii="Times New Roman" w:eastAsia="Times New Roman" w:hAnsi="Times New Roman"/>
                <w:sz w:val="24"/>
                <w:szCs w:val="24"/>
                <w:lang w:eastAsia="ar-SA"/>
              </w:rPr>
              <w:t>акону</w:t>
            </w:r>
            <w:r w:rsidR="00CA50EB" w:rsidRPr="00667C43">
              <w:rPr>
                <w:rFonts w:ascii="Times New Roman" w:eastAsia="Times New Roman" w:hAnsi="Times New Roman"/>
                <w:sz w:val="24"/>
                <w:szCs w:val="24"/>
                <w:lang w:eastAsia="ar-SA"/>
              </w:rPr>
              <w:t>).</w:t>
            </w:r>
          </w:p>
        </w:tc>
      </w:tr>
      <w:tr w:rsidR="005E5451" w:rsidRPr="00667C43" w14:paraId="69F5E4E0" w14:textId="77777777" w:rsidTr="00AE630F">
        <w:trPr>
          <w:trHeight w:val="2855"/>
        </w:trPr>
        <w:tc>
          <w:tcPr>
            <w:tcW w:w="2835" w:type="dxa"/>
            <w:shd w:val="clear" w:color="auto" w:fill="auto"/>
          </w:tcPr>
          <w:p w14:paraId="7254A2E0" w14:textId="77777777"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14:paraId="33F969C8" w14:textId="77777777"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25BE19F" w14:textId="77777777"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14:paraId="19EB3A93" w14:textId="77777777"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Якість </w:t>
            </w:r>
            <w:r w:rsidR="003E6B1B">
              <w:rPr>
                <w:rFonts w:ascii="Times New Roman" w:eastAsia="Times New Roman" w:hAnsi="Times New Roman"/>
                <w:sz w:val="24"/>
                <w:szCs w:val="24"/>
                <w:lang w:eastAsia="uk-UA"/>
              </w:rPr>
              <w:t>товару</w:t>
            </w:r>
            <w:r w:rsidRPr="00667C43">
              <w:rPr>
                <w:rFonts w:ascii="Times New Roman" w:eastAsia="Times New Roman" w:hAnsi="Times New Roman"/>
                <w:sz w:val="24"/>
                <w:szCs w:val="24"/>
                <w:lang w:eastAsia="uk-UA"/>
              </w:rPr>
              <w:t xml:space="preserve">  має відповідати встановленим стандартам, які визначають ступінь </w:t>
            </w:r>
            <w:r w:rsidR="003E6B1B">
              <w:rPr>
                <w:rFonts w:ascii="Times New Roman" w:eastAsia="Times New Roman" w:hAnsi="Times New Roman"/>
                <w:sz w:val="24"/>
                <w:szCs w:val="24"/>
                <w:lang w:eastAsia="uk-UA"/>
              </w:rPr>
              <w:t>його</w:t>
            </w:r>
            <w:r w:rsidRPr="00667C43">
              <w:rPr>
                <w:rFonts w:ascii="Times New Roman" w:eastAsia="Times New Roman" w:hAnsi="Times New Roman"/>
                <w:sz w:val="24"/>
                <w:szCs w:val="24"/>
                <w:lang w:eastAsia="uk-UA"/>
              </w:rPr>
              <w:t xml:space="preserve"> придатності для використання за призначення</w:t>
            </w:r>
            <w:r w:rsidR="003E6B1B">
              <w:rPr>
                <w:rFonts w:ascii="Times New Roman" w:eastAsia="Times New Roman" w:hAnsi="Times New Roman"/>
                <w:sz w:val="24"/>
                <w:szCs w:val="24"/>
                <w:lang w:eastAsia="uk-UA"/>
              </w:rPr>
              <w:t>м</w:t>
            </w:r>
            <w:r w:rsidRPr="00667C43">
              <w:rPr>
                <w:rFonts w:ascii="Times New Roman" w:eastAsia="Times New Roman" w:hAnsi="Times New Roman"/>
                <w:sz w:val="24"/>
                <w:szCs w:val="24"/>
                <w:lang w:eastAsia="uk-UA"/>
              </w:rPr>
              <w:t>.</w:t>
            </w:r>
          </w:p>
          <w:p w14:paraId="7032DA84" w14:textId="77777777" w:rsidR="000C3E54" w:rsidRPr="00667C43" w:rsidRDefault="000C3E54" w:rsidP="000C3E54">
            <w:pPr>
              <w:widowControl w:val="0"/>
              <w:spacing w:after="0" w:line="240" w:lineRule="auto"/>
              <w:ind w:firstLine="459"/>
              <w:jc w:val="both"/>
              <w:rPr>
                <w:rFonts w:ascii="Times New Roman" w:eastAsia="Times New Roman" w:hAnsi="Times New Roman"/>
                <w:sz w:val="24"/>
                <w:szCs w:val="24"/>
                <w:lang w:eastAsia="uk-UA"/>
              </w:rPr>
            </w:pPr>
          </w:p>
        </w:tc>
      </w:tr>
      <w:tr w:rsidR="005E5451" w:rsidRPr="00667C43" w14:paraId="5BA904C3" w14:textId="77777777" w:rsidTr="00486983">
        <w:tc>
          <w:tcPr>
            <w:tcW w:w="2835" w:type="dxa"/>
            <w:tcBorders>
              <w:top w:val="single" w:sz="4" w:space="0" w:color="auto"/>
              <w:left w:val="single" w:sz="4" w:space="0" w:color="auto"/>
              <w:bottom w:val="single" w:sz="4" w:space="0" w:color="auto"/>
              <w:right w:val="single" w:sz="4" w:space="0" w:color="auto"/>
            </w:tcBorders>
          </w:tcPr>
          <w:p w14:paraId="195A4702" w14:textId="77777777"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8.Інформація про субпідрядника/</w:t>
            </w:r>
          </w:p>
          <w:p w14:paraId="3762E534" w14:textId="77777777"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14:paraId="67FFCEAF" w14:textId="77777777"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14:paraId="6A8EFCA3" w14:textId="77777777" w:rsidTr="00C260F5">
        <w:tc>
          <w:tcPr>
            <w:tcW w:w="2835" w:type="dxa"/>
            <w:tcBorders>
              <w:top w:val="single" w:sz="4" w:space="0" w:color="auto"/>
              <w:left w:val="single" w:sz="4" w:space="0" w:color="auto"/>
              <w:bottom w:val="single" w:sz="4" w:space="0" w:color="auto"/>
              <w:right w:val="single" w:sz="4" w:space="0" w:color="auto"/>
            </w:tcBorders>
          </w:tcPr>
          <w:p w14:paraId="7E2889F9" w14:textId="77777777"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14:paraId="74420D31" w14:textId="77777777"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500F4D5" w14:textId="77777777"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BD55BD" w14:textId="77777777"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667C43" w14:paraId="43BA94FA" w14:textId="77777777" w:rsidTr="00486983">
        <w:trPr>
          <w:trHeight w:val="441"/>
        </w:trPr>
        <w:tc>
          <w:tcPr>
            <w:tcW w:w="9810" w:type="dxa"/>
            <w:gridSpan w:val="2"/>
            <w:tcBorders>
              <w:top w:val="single" w:sz="4" w:space="0" w:color="auto"/>
            </w:tcBorders>
            <w:vAlign w:val="center"/>
          </w:tcPr>
          <w:p w14:paraId="0A7EF646" w14:textId="77777777"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667C43" w14:paraId="564D3535" w14:textId="77777777" w:rsidTr="00486983">
        <w:tc>
          <w:tcPr>
            <w:tcW w:w="2835" w:type="dxa"/>
          </w:tcPr>
          <w:p w14:paraId="67F2017A" w14:textId="77777777"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br/>
            </w:r>
          </w:p>
          <w:p w14:paraId="4A2F8A2C" w14:textId="77777777"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14:paraId="1CD4A68F" w14:textId="77777777" w:rsidR="005E5451" w:rsidRPr="00667C43" w:rsidRDefault="005E54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sidR="000C3E54">
              <w:rPr>
                <w:rFonts w:ascii="Times New Roman" w:eastAsia="Times New Roman" w:hAnsi="Times New Roman"/>
                <w:b/>
                <w:color w:val="000000" w:themeColor="text1"/>
                <w:sz w:val="24"/>
                <w:szCs w:val="24"/>
                <w:lang w:eastAsia="uk-UA"/>
              </w:rPr>
              <w:t>див. на електронному майданчику.</w:t>
            </w:r>
          </w:p>
          <w:p w14:paraId="250676FF" w14:textId="77777777"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040FCD36" w14:textId="77777777"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тендерної </w:t>
            </w:r>
            <w:r w:rsidRPr="00667C43">
              <w:rPr>
                <w:rFonts w:ascii="Times New Roman" w:eastAsia="Times New Roman" w:hAnsi="Times New Roman"/>
                <w:sz w:val="24"/>
                <w:szCs w:val="24"/>
                <w:lang w:eastAsia="uk-UA"/>
              </w:rPr>
              <w:lastRenderedPageBreak/>
              <w:t>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6D404969" w14:textId="77777777"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14:paraId="2BD57DC9" w14:textId="77777777" w:rsidTr="00486983">
        <w:tc>
          <w:tcPr>
            <w:tcW w:w="2835" w:type="dxa"/>
          </w:tcPr>
          <w:p w14:paraId="6AFF1A07" w14:textId="77777777"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14:paraId="57966E56" w14:textId="35116045" w:rsidR="005E5451" w:rsidRDefault="005E5451" w:rsidP="000F0E2B">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14:paraId="49A25738" w14:textId="45D7D53E" w:rsidR="00335578" w:rsidRDefault="00335578" w:rsidP="000F0E2B">
            <w:pPr>
              <w:spacing w:after="0" w:line="240" w:lineRule="auto"/>
              <w:ind w:firstLine="460"/>
              <w:jc w:val="both"/>
              <w:rPr>
                <w:rFonts w:ascii="Times New Roman" w:eastAsia="Times New Roman" w:hAnsi="Times New Roman"/>
                <w:sz w:val="24"/>
                <w:szCs w:val="24"/>
                <w:lang w:eastAsia="uk-UA"/>
              </w:rPr>
            </w:pPr>
            <w:r>
              <w:t>Після завершення періоду подання пропозицій, всі тендерні пропозиції учасників відкриються та проранжуються від найнижчої ціни/приведеної ціни до найвищою і тендерна пропозиція учасника з найнижчою ціною/приведеною ціною стане на розгляд.</w:t>
            </w:r>
          </w:p>
          <w:p w14:paraId="4113B362" w14:textId="4E29C8F0" w:rsidR="00E95F73" w:rsidRPr="00667C43" w:rsidRDefault="00E95F73" w:rsidP="000F0E2B">
            <w:pPr>
              <w:spacing w:after="0" w:line="240" w:lineRule="auto"/>
              <w:ind w:firstLine="460"/>
              <w:jc w:val="both"/>
              <w:rPr>
                <w:rFonts w:ascii="Times New Roman" w:eastAsia="Times New Roman" w:hAnsi="Times New Roman"/>
                <w:sz w:val="24"/>
                <w:szCs w:val="24"/>
                <w:lang w:eastAsia="uk-UA"/>
              </w:rPr>
            </w:pPr>
            <w:r w:rsidRPr="00345549">
              <w:rPr>
                <w:rFonts w:ascii="Times New Roman" w:eastAsia="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E5451" w:rsidRPr="00667C43" w14:paraId="22F863D3" w14:textId="77777777" w:rsidTr="00486983">
        <w:trPr>
          <w:trHeight w:val="392"/>
        </w:trPr>
        <w:tc>
          <w:tcPr>
            <w:tcW w:w="9810" w:type="dxa"/>
            <w:gridSpan w:val="2"/>
            <w:vAlign w:val="center"/>
          </w:tcPr>
          <w:p w14:paraId="384750ED" w14:textId="77777777"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E5451" w:rsidRPr="00667C43" w14:paraId="2948B3D3" w14:textId="77777777" w:rsidTr="00486983">
        <w:tc>
          <w:tcPr>
            <w:tcW w:w="2835" w:type="dxa"/>
          </w:tcPr>
          <w:p w14:paraId="2E1A5352" w14:textId="77777777"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14:paraId="42FB3712" w14:textId="77777777" w:rsidR="005E5451" w:rsidRPr="00667C43" w:rsidRDefault="005E5451" w:rsidP="005E5451">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3A7C95EA" w14:textId="77777777" w:rsidR="005E5451" w:rsidRPr="00667C4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00C8422E">
              <w:rPr>
                <w:rFonts w:ascii="Times New Roman" w:eastAsia="Times New Roman" w:hAnsi="Times New Roman"/>
                <w:b/>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14:paraId="58900CD2" w14:textId="77777777" w:rsidR="005E5451" w:rsidRPr="00667C43" w:rsidRDefault="005E54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E5451" w:rsidRPr="00667C43" w14:paraId="7719AEAE" w14:textId="77777777" w:rsidTr="007A7ECA">
        <w:trPr>
          <w:trHeight w:val="764"/>
        </w:trPr>
        <w:tc>
          <w:tcPr>
            <w:tcW w:w="2835" w:type="dxa"/>
            <w:shd w:val="clear" w:color="auto" w:fill="auto"/>
          </w:tcPr>
          <w:p w14:paraId="65276FD4" w14:textId="77777777"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14:paraId="34FA117A" w14:textId="77777777" w:rsidR="00AD206A" w:rsidRPr="00667C4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14:paraId="787D39A7" w14:textId="77777777" w:rsidR="005E5451" w:rsidRPr="00667C43" w:rsidRDefault="007A7ECA"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14:paraId="5CE5A411" w14:textId="77777777" w:rsidTr="00486983">
        <w:trPr>
          <w:trHeight w:val="764"/>
        </w:trPr>
        <w:tc>
          <w:tcPr>
            <w:tcW w:w="2835" w:type="dxa"/>
          </w:tcPr>
          <w:p w14:paraId="2F4F4285" w14:textId="77777777"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14:paraId="0EB7C528" w14:textId="77777777"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визначає ціну тендерної пропозиції, з урахуванням податків і зборів, що сплач</w:t>
            </w:r>
            <w:r w:rsidR="005579CB">
              <w:rPr>
                <w:rFonts w:ascii="Times New Roman" w:hAnsi="Times New Roman"/>
                <w:bCs/>
                <w:sz w:val="24"/>
                <w:szCs w:val="24"/>
              </w:rPr>
              <w:t xml:space="preserve">уються або мають бути сплачені. </w:t>
            </w:r>
            <w:r w:rsidRPr="00667C43">
              <w:rPr>
                <w:rFonts w:ascii="Times New Roman" w:hAnsi="Times New Roman"/>
                <w:bCs/>
                <w:sz w:val="24"/>
                <w:szCs w:val="24"/>
              </w:rPr>
              <w:t xml:space="preserve">Не врахована </w:t>
            </w:r>
            <w:r w:rsidR="00B71926">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sidR="00B71926">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14:paraId="3B134508" w14:textId="77777777" w:rsidR="005E5451"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Pr>
                <w:rFonts w:ascii="Times New Roman" w:hAnsi="Times New Roman"/>
                <w:bCs/>
                <w:sz w:val="24"/>
                <w:szCs w:val="24"/>
              </w:rPr>
              <w:t xml:space="preserve">зволів, ліцензій, сертифікатів. </w:t>
            </w:r>
          </w:p>
          <w:p w14:paraId="6D4C11E7" w14:textId="77777777" w:rsidR="002C5D95" w:rsidRPr="002C5D95" w:rsidRDefault="002C5D95" w:rsidP="002C5D95">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З метою дотримання вимог визна</w:t>
            </w:r>
            <w:r w:rsidR="00E95F73">
              <w:rPr>
                <w:rFonts w:ascii="Times New Roman" w:eastAsia="Times New Roman" w:hAnsi="Times New Roman"/>
                <w:color w:val="000000"/>
                <w:sz w:val="24"/>
                <w:szCs w:val="24"/>
                <w:lang w:eastAsia="uk-UA"/>
              </w:rPr>
              <w:t xml:space="preserve">чених </w:t>
            </w:r>
            <w:r w:rsidR="00E95F73" w:rsidRPr="002F73E1">
              <w:rPr>
                <w:rFonts w:ascii="Times New Roman" w:eastAsia="Times New Roman" w:hAnsi="Times New Roman"/>
                <w:color w:val="000000"/>
                <w:sz w:val="24"/>
                <w:szCs w:val="24"/>
                <w:lang w:eastAsia="uk-UA"/>
              </w:rPr>
              <w:t>пунктами 3,5,6,12</w:t>
            </w:r>
            <w:r w:rsidRPr="002F73E1">
              <w:rPr>
                <w:rFonts w:ascii="Times New Roman" w:eastAsia="Times New Roman" w:hAnsi="Times New Roman"/>
                <w:color w:val="000000"/>
                <w:sz w:val="24"/>
                <w:szCs w:val="24"/>
                <w:lang w:eastAsia="uk-UA"/>
              </w:rPr>
              <w:t xml:space="preserve"> частини пе</w:t>
            </w:r>
            <w:r w:rsidR="001866B7" w:rsidRPr="002F73E1">
              <w:rPr>
                <w:rFonts w:ascii="Times New Roman" w:eastAsia="Times New Roman" w:hAnsi="Times New Roman"/>
                <w:color w:val="000000"/>
                <w:sz w:val="24"/>
                <w:szCs w:val="24"/>
                <w:lang w:eastAsia="uk-UA"/>
              </w:rPr>
              <w:t>ршої та частини другої статті 17</w:t>
            </w:r>
            <w:r w:rsidRPr="002F73E1">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w:t>
            </w:r>
            <w:r w:rsidRPr="002F73E1">
              <w:rPr>
                <w:rFonts w:ascii="Times New Roman" w:eastAsia="Times New Roman" w:hAnsi="Times New Roman"/>
                <w:color w:val="000000"/>
                <w:sz w:val="24"/>
                <w:szCs w:val="24"/>
                <w:lang w:eastAsia="uk-UA"/>
              </w:rPr>
              <w:lastRenderedPageBreak/>
              <w:t>ним д</w:t>
            </w:r>
            <w:r w:rsidR="00E95F73" w:rsidRPr="002F73E1">
              <w:rPr>
                <w:rFonts w:ascii="Times New Roman" w:eastAsia="Times New Roman" w:hAnsi="Times New Roman"/>
                <w:color w:val="000000"/>
                <w:sz w:val="24"/>
                <w:szCs w:val="24"/>
                <w:lang w:eastAsia="uk-UA"/>
              </w:rPr>
              <w:t>окументів що не пере</w:t>
            </w:r>
            <w:r w:rsidR="00C96604" w:rsidRPr="002F73E1">
              <w:rPr>
                <w:rFonts w:ascii="Times New Roman" w:eastAsia="Times New Roman" w:hAnsi="Times New Roman"/>
                <w:color w:val="000000"/>
                <w:sz w:val="24"/>
                <w:szCs w:val="24"/>
                <w:lang w:eastAsia="uk-UA"/>
              </w:rPr>
              <w:t>вищує чотири  календарних дні</w:t>
            </w:r>
            <w:r w:rsidRPr="002F73E1">
              <w:rPr>
                <w:rFonts w:ascii="Times New Roman" w:eastAsia="Times New Roman" w:hAnsi="Times New Roman"/>
                <w:color w:val="000000"/>
                <w:sz w:val="24"/>
                <w:szCs w:val="24"/>
                <w:lang w:eastAsia="uk-UA"/>
              </w:rPr>
              <w:t xml:space="preserve"> з дати оприлюднення на веб-</w:t>
            </w:r>
            <w:r w:rsidR="001866B7" w:rsidRPr="002F73E1">
              <w:rPr>
                <w:rFonts w:ascii="Times New Roman" w:eastAsia="Times New Roman" w:hAnsi="Times New Roman"/>
                <w:color w:val="000000"/>
                <w:sz w:val="24"/>
                <w:szCs w:val="24"/>
                <w:lang w:eastAsia="uk-UA"/>
              </w:rPr>
              <w:t>порталі Уповноваженого орга</w:t>
            </w:r>
            <w:r w:rsidR="001A1D84" w:rsidRPr="002F73E1">
              <w:rPr>
                <w:rFonts w:ascii="Times New Roman" w:eastAsia="Times New Roman" w:hAnsi="Times New Roman"/>
                <w:color w:val="000000"/>
                <w:sz w:val="24"/>
                <w:szCs w:val="24"/>
                <w:lang w:eastAsia="uk-UA"/>
              </w:rPr>
              <w:t>н</w:t>
            </w:r>
            <w:r w:rsidRPr="002F73E1">
              <w:rPr>
                <w:rFonts w:ascii="Times New Roman" w:eastAsia="Times New Roman" w:hAnsi="Times New Roman"/>
                <w:color w:val="000000"/>
                <w:sz w:val="24"/>
                <w:szCs w:val="24"/>
                <w:lang w:eastAsia="uk-UA"/>
              </w:rPr>
              <w:t>у</w:t>
            </w:r>
            <w:r>
              <w:rPr>
                <w:rFonts w:ascii="Times New Roman" w:eastAsia="Times New Roman" w:hAnsi="Times New Roman"/>
                <w:color w:val="000000"/>
                <w:sz w:val="24"/>
                <w:szCs w:val="24"/>
                <w:lang w:eastAsia="uk-UA"/>
              </w:rPr>
              <w:t xml:space="preserve"> повідомлення про намір укласти договір.</w:t>
            </w:r>
          </w:p>
          <w:p w14:paraId="1A57CE7F" w14:textId="77777777"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Pr>
                <w:rFonts w:ascii="Times New Roman" w:hAnsi="Times New Roman"/>
                <w:bCs/>
                <w:sz w:val="24"/>
                <w:szCs w:val="24"/>
              </w:rPr>
              <w:t>з</w:t>
            </w:r>
            <w:r w:rsidRPr="00667C43">
              <w:rPr>
                <w:rFonts w:ascii="Times New Roman" w:hAnsi="Times New Roman"/>
                <w:bCs/>
                <w:sz w:val="24"/>
                <w:szCs w:val="24"/>
              </w:rPr>
              <w:t>амовником.</w:t>
            </w:r>
          </w:p>
          <w:p w14:paraId="3599901D" w14:textId="77777777" w:rsidR="005E5451" w:rsidRPr="00667C43" w:rsidRDefault="005E5451" w:rsidP="00422E51">
            <w:pPr>
              <w:tabs>
                <w:tab w:val="center" w:pos="4153"/>
                <w:tab w:val="right" w:pos="8306"/>
              </w:tabs>
              <w:spacing w:after="0" w:line="240" w:lineRule="auto"/>
              <w:jc w:val="both"/>
              <w:rPr>
                <w:rFonts w:ascii="Times New Roman" w:hAnsi="Times New Roman"/>
                <w:bCs/>
                <w:sz w:val="24"/>
                <w:szCs w:val="24"/>
              </w:rPr>
            </w:pPr>
          </w:p>
          <w:p w14:paraId="5F3A884B" w14:textId="77777777"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38B8454" w14:textId="77777777"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A60779C" w14:textId="77777777"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1D9877E" w14:textId="77777777"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14:paraId="712FD54C" w14:textId="77777777"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316AD5C" w14:textId="77777777" w:rsidR="005E5451" w:rsidRPr="00F9354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14:paraId="280579DD" w14:textId="77777777" w:rsidR="005E5451"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14:paraId="7520EC26" w14:textId="77777777" w:rsidR="002C5D95" w:rsidRPr="00F9354A"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2C5D95">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14:paraId="0B1057FB" w14:textId="77777777" w:rsidR="00F9354A" w:rsidRPr="00F9354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 xml:space="preserve">Факт подання тендерної пропозиції учасником - фізичною особою чи фізичною особою-підприємцем, яка є суб’єктом </w:t>
            </w:r>
            <w:r w:rsidRPr="00F9354A">
              <w:rPr>
                <w:rFonts w:ascii="Times New Roman" w:eastAsia="Times New Roman" w:hAnsi="Times New Roman"/>
                <w:color w:val="000000"/>
                <w:sz w:val="24"/>
                <w:szCs w:val="24"/>
                <w:lang w:eastAsia="ru-RU"/>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D0BFA80" w14:textId="77777777" w:rsidR="00F9354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F95AA76" w14:textId="77777777"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14:paraId="4BB93FEB" w14:textId="77777777"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CD5E60D" w14:textId="77777777"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E745BB" w14:textId="77777777"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76AFBF0" w14:textId="77777777"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2F73E1">
              <w:rPr>
                <w:rFonts w:ascii="Times New Roman" w:eastAsia="Times New Roman" w:hAnsi="Times New Roman"/>
                <w:color w:val="000000"/>
                <w:sz w:val="24"/>
                <w:szCs w:val="24"/>
                <w:lang w:eastAsia="ru-RU"/>
              </w:rPr>
              <w:lastRenderedPageBreak/>
              <w:t xml:space="preserve">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E4FFA54" w14:textId="77777777"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0D43680C" w14:textId="77777777" w:rsid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14:paraId="6DFB4DD4" w14:textId="77777777" w:rsidR="00F9354A" w:rsidRPr="00F9354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Учасник, </w:t>
            </w:r>
            <w:r w:rsidR="00C33C2A">
              <w:rPr>
                <w:rFonts w:ascii="Times New Roman" w:eastAsia="Times New Roman" w:hAnsi="Times New Roman"/>
                <w:color w:val="000000"/>
                <w:sz w:val="24"/>
                <w:szCs w:val="24"/>
                <w:lang w:eastAsia="ru-RU"/>
              </w:rPr>
              <w:t xml:space="preserve">надає довідки у довільній формі, </w:t>
            </w:r>
            <w:r>
              <w:rPr>
                <w:rFonts w:ascii="Times New Roman" w:eastAsia="Times New Roman" w:hAnsi="Times New Roman"/>
                <w:color w:val="000000"/>
                <w:sz w:val="24"/>
                <w:szCs w:val="24"/>
                <w:lang w:eastAsia="ru-RU"/>
              </w:rPr>
              <w:t>що згодний з проє</w:t>
            </w:r>
            <w:r w:rsidRPr="00043F7F">
              <w:rPr>
                <w:rFonts w:ascii="Times New Roman" w:eastAsia="Times New Roman" w:hAnsi="Times New Roman"/>
                <w:color w:val="000000"/>
                <w:sz w:val="24"/>
                <w:szCs w:val="24"/>
                <w:lang w:eastAsia="ru-RU"/>
              </w:rPr>
              <w:t>ктом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sidR="0050086A">
              <w:rPr>
                <w:rFonts w:ascii="Times New Roman" w:eastAsia="Times New Roman" w:hAnsi="Times New Roman"/>
                <w:b/>
                <w:bCs/>
                <w:iCs/>
                <w:color w:val="000000"/>
                <w:sz w:val="24"/>
                <w:szCs w:val="24"/>
                <w:lang w:eastAsia="ru-RU"/>
              </w:rPr>
              <w:t xml:space="preserve"> </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 та</w:t>
            </w:r>
            <w:r w:rsidR="00C33C2A">
              <w:rPr>
                <w:rFonts w:ascii="Times New Roman" w:eastAsia="Times New Roman" w:hAnsi="Times New Roman"/>
                <w:color w:val="000000"/>
                <w:sz w:val="24"/>
                <w:szCs w:val="24"/>
                <w:lang w:eastAsia="ru-RU"/>
              </w:rPr>
              <w:t xml:space="preserve"> довідку про те, що</w:t>
            </w:r>
            <w:r w:rsidRPr="00043F7F">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F9354A">
              <w:rPr>
                <w:rFonts w:ascii="Times New Roman" w:eastAsia="Times New Roman" w:hAnsi="Times New Roman"/>
                <w:b/>
                <w:bCs/>
                <w:iCs/>
                <w:color w:val="000000"/>
                <w:sz w:val="24"/>
                <w:szCs w:val="24"/>
                <w:lang w:eastAsia="ru-RU"/>
              </w:rPr>
              <w:t>в п. 4 Розділу 3</w:t>
            </w:r>
            <w:r w:rsidRPr="00043F7F">
              <w:rPr>
                <w:rFonts w:ascii="Times New Roman" w:eastAsia="Times New Roman" w:hAnsi="Times New Roman"/>
                <w:color w:val="000000"/>
                <w:sz w:val="24"/>
                <w:szCs w:val="24"/>
                <w:lang w:eastAsia="ru-RU"/>
              </w:rPr>
              <w:t xml:space="preserve"> до тендерної документації.</w:t>
            </w:r>
          </w:p>
        </w:tc>
      </w:tr>
      <w:tr w:rsidR="005E5451" w:rsidRPr="00667C43" w14:paraId="54D866EB" w14:textId="77777777" w:rsidTr="00486983">
        <w:trPr>
          <w:trHeight w:val="416"/>
        </w:trPr>
        <w:tc>
          <w:tcPr>
            <w:tcW w:w="2835" w:type="dxa"/>
          </w:tcPr>
          <w:p w14:paraId="70D4094C" w14:textId="77777777"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14:paraId="1175A2BF" w14:textId="77777777" w:rsidR="005E5451" w:rsidRPr="00667C43" w:rsidRDefault="005E5451" w:rsidP="005E5451">
            <w:pPr>
              <w:spacing w:after="150" w:line="240" w:lineRule="auto"/>
              <w:jc w:val="both"/>
              <w:rPr>
                <w:rFonts w:ascii="Times New Roman" w:eastAsia="Times New Roman" w:hAnsi="Times New Roman"/>
                <w:sz w:val="24"/>
                <w:szCs w:val="24"/>
                <w:lang w:eastAsia="uk-UA"/>
              </w:rPr>
            </w:pPr>
          </w:p>
          <w:p w14:paraId="68F12FDB" w14:textId="77777777"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14:paraId="07C5E6CA"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4E337B05"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1) учасник процедури закупівлі:</w:t>
            </w:r>
          </w:p>
          <w:p w14:paraId="28034C07"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18880E3"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CC53DDD"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E30002"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0841375"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15EB5B54"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w:t>
            </w:r>
            <w:r w:rsidRPr="0050086A">
              <w:rPr>
                <w:rFonts w:ascii="Times New Roman" w:eastAsia="Times New Roman" w:hAnsi="Times New Roman"/>
                <w:color w:val="000000"/>
                <w:sz w:val="24"/>
                <w:szCs w:val="24"/>
                <w:lang w:eastAsia="uk-UA"/>
              </w:rPr>
              <w:lastRenderedPageBreak/>
              <w:t>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1B67AE"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2) тендерна пропозиція:</w:t>
            </w:r>
          </w:p>
          <w:p w14:paraId="1365409A"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14:paraId="2E6C04E0"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14:paraId="0103DBCF"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є такою, строк дії якої закінчився;</w:t>
            </w:r>
          </w:p>
          <w:p w14:paraId="0C14488A" w14:textId="2034D41C"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є такою, ціна якої перевищує </w:t>
            </w:r>
            <w:r w:rsidR="00502347">
              <w:rPr>
                <w:rFonts w:ascii="Times New Roman" w:eastAsia="Times New Roman" w:hAnsi="Times New Roman"/>
                <w:color w:val="000000"/>
                <w:sz w:val="24"/>
                <w:szCs w:val="24"/>
                <w:lang w:eastAsia="uk-UA"/>
              </w:rPr>
              <w:t xml:space="preserve">більше, ніж на 12% </w:t>
            </w:r>
            <w:r w:rsidRPr="0050086A">
              <w:rPr>
                <w:rFonts w:ascii="Times New Roman" w:eastAsia="Times New Roman" w:hAnsi="Times New Roman"/>
                <w:color w:val="000000"/>
                <w:sz w:val="24"/>
                <w:szCs w:val="24"/>
                <w:lang w:eastAsia="uk-UA"/>
              </w:rPr>
              <w:t>очікувану вартість предмета закупівлі</w:t>
            </w:r>
            <w:r w:rsidR="00502347">
              <w:rPr>
                <w:rFonts w:ascii="Times New Roman" w:eastAsia="Times New Roman" w:hAnsi="Times New Roman"/>
                <w:color w:val="000000"/>
                <w:sz w:val="24"/>
                <w:szCs w:val="24"/>
                <w:lang w:eastAsia="uk-UA"/>
              </w:rPr>
              <w:t xml:space="preserve"> </w:t>
            </w:r>
            <w:r w:rsidRPr="0050086A">
              <w:rPr>
                <w:rFonts w:ascii="Times New Roman" w:eastAsia="Times New Roman" w:hAnsi="Times New Roman"/>
                <w:color w:val="000000"/>
                <w:sz w:val="24"/>
                <w:szCs w:val="24"/>
                <w:lang w:eastAsia="uk-UA"/>
              </w:rPr>
              <w:t>визначену замовником в оголошенні про проведення відкритих торгів;</w:t>
            </w:r>
          </w:p>
          <w:p w14:paraId="012F980A"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19E859F4"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3) переможець процедури закупівлі:</w:t>
            </w:r>
          </w:p>
          <w:p w14:paraId="01CFA077"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54BA467"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14:paraId="11EEB0DE"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0D03F248"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6B7263C5"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E6A7A30"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14:paraId="75DE37CF" w14:textId="77777777" w:rsidR="00C96604" w:rsidRPr="0050086A"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0FFF20" w14:textId="77777777"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50086A">
              <w:rPr>
                <w:rFonts w:ascii="Times New Roman" w:eastAsia="Times New Roman" w:hAnsi="Times New Roman"/>
                <w:color w:val="000000"/>
                <w:sz w:val="24"/>
                <w:szCs w:val="24"/>
                <w:lang w:eastAsia="uk-UA"/>
              </w:rPr>
              <w:lastRenderedPageBreak/>
              <w:t>збитків).</w:t>
            </w:r>
          </w:p>
          <w:p w14:paraId="25BB6371" w14:textId="77777777" w:rsidR="00C96604" w:rsidRDefault="00C96604"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E2A059" w14:textId="77777777" w:rsidR="00502347" w:rsidRDefault="00BA14AF"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BA14AF">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w:t>
            </w:r>
            <w:r w:rsidR="00502347">
              <w:rPr>
                <w:rFonts w:ascii="Times New Roman" w:eastAsia="Times New Roman" w:hAnsi="Times New Roman"/>
                <w:color w:val="000000"/>
                <w:sz w:val="24"/>
                <w:szCs w:val="24"/>
                <w:lang w:eastAsia="uk-UA"/>
              </w:rPr>
              <w:t>ії згідно чинного законодавства.</w:t>
            </w:r>
          </w:p>
          <w:p w14:paraId="312E35F3" w14:textId="77777777" w:rsidR="005E5451" w:rsidRPr="00B71926" w:rsidRDefault="005E5451"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667C43" w14:paraId="1CA5857E" w14:textId="77777777" w:rsidTr="00486983">
        <w:trPr>
          <w:trHeight w:val="269"/>
        </w:trPr>
        <w:tc>
          <w:tcPr>
            <w:tcW w:w="9810" w:type="dxa"/>
            <w:gridSpan w:val="2"/>
            <w:vAlign w:val="center"/>
          </w:tcPr>
          <w:p w14:paraId="0CF135B1" w14:textId="77777777"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14:paraId="3D5A4B66" w14:textId="77777777" w:rsidTr="00486983">
        <w:tc>
          <w:tcPr>
            <w:tcW w:w="2835" w:type="dxa"/>
          </w:tcPr>
          <w:p w14:paraId="14FF0379" w14:textId="77777777"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14:paraId="1635047D" w14:textId="77777777" w:rsidR="005E5451" w:rsidRPr="00667C43" w:rsidRDefault="005E5451" w:rsidP="002B219F">
            <w:pPr>
              <w:spacing w:after="0" w:line="240" w:lineRule="auto"/>
              <w:ind w:firstLine="459"/>
              <w:jc w:val="both"/>
              <w:rPr>
                <w:rFonts w:ascii="Times New Roman" w:hAnsi="Times New Roman"/>
                <w:sz w:val="24"/>
                <w:szCs w:val="24"/>
              </w:rPr>
            </w:pPr>
            <w:r w:rsidRPr="00667C43">
              <w:rPr>
                <w:rFonts w:ascii="Times New Roman" w:hAnsi="Times New Roman"/>
                <w:sz w:val="24"/>
                <w:szCs w:val="24"/>
              </w:rPr>
              <w:t>Замовник відміняє тендер у разі:</w:t>
            </w:r>
          </w:p>
          <w:p w14:paraId="0AF9E67C" w14:textId="77777777" w:rsidR="00122CD8" w:rsidRPr="00122CD8" w:rsidRDefault="00122CD8" w:rsidP="00122CD8">
            <w:pPr>
              <w:spacing w:after="0" w:line="240" w:lineRule="auto"/>
              <w:ind w:firstLine="601"/>
              <w:jc w:val="both"/>
              <w:rPr>
                <w:rFonts w:ascii="Times New Roman" w:hAnsi="Times New Roman"/>
                <w:sz w:val="24"/>
                <w:szCs w:val="24"/>
              </w:rPr>
            </w:pPr>
            <w:r w:rsidRPr="00122CD8">
              <w:rPr>
                <w:rFonts w:ascii="Times New Roman" w:hAnsi="Times New Roman"/>
                <w:sz w:val="24"/>
                <w:szCs w:val="24"/>
              </w:rPr>
              <w:t>Замовник відміняє відкриті торги у разі:</w:t>
            </w:r>
          </w:p>
          <w:p w14:paraId="300BE9EE" w14:textId="77777777" w:rsidR="00122CD8" w:rsidRPr="006E3EF2" w:rsidRDefault="00122CD8" w:rsidP="00122CD8">
            <w:pPr>
              <w:spacing w:after="0" w:line="240" w:lineRule="auto"/>
              <w:ind w:firstLine="601"/>
              <w:jc w:val="both"/>
              <w:rPr>
                <w:rFonts w:ascii="Times New Roman" w:hAnsi="Times New Roman"/>
                <w:sz w:val="24"/>
                <w:szCs w:val="24"/>
              </w:rPr>
            </w:pPr>
            <w:r w:rsidRPr="006E3EF2">
              <w:rPr>
                <w:rFonts w:ascii="Times New Roman" w:hAnsi="Times New Roman"/>
                <w:sz w:val="24"/>
                <w:szCs w:val="24"/>
              </w:rPr>
              <w:t>1) відсутності подальшої потреби в закупівлі товарів, робіт чи послуг;</w:t>
            </w:r>
          </w:p>
          <w:p w14:paraId="541A22DB" w14:textId="77777777" w:rsidR="00122CD8" w:rsidRPr="006E3EF2" w:rsidRDefault="00122CD8" w:rsidP="00122CD8">
            <w:pPr>
              <w:spacing w:after="0" w:line="240" w:lineRule="auto"/>
              <w:ind w:firstLine="601"/>
              <w:jc w:val="both"/>
              <w:rPr>
                <w:rFonts w:ascii="Times New Roman" w:hAnsi="Times New Roman"/>
                <w:sz w:val="24"/>
                <w:szCs w:val="24"/>
              </w:rPr>
            </w:pPr>
            <w:r w:rsidRPr="006E3EF2">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B80BC5" w14:textId="77777777" w:rsidR="00122CD8" w:rsidRPr="006E3EF2" w:rsidRDefault="00122CD8" w:rsidP="00122CD8">
            <w:pPr>
              <w:spacing w:after="0" w:line="240" w:lineRule="auto"/>
              <w:ind w:firstLine="601"/>
              <w:jc w:val="both"/>
              <w:rPr>
                <w:rFonts w:ascii="Times New Roman" w:hAnsi="Times New Roman"/>
                <w:sz w:val="24"/>
                <w:szCs w:val="24"/>
              </w:rPr>
            </w:pPr>
            <w:r w:rsidRPr="006E3EF2">
              <w:rPr>
                <w:rFonts w:ascii="Times New Roman" w:hAnsi="Times New Roman"/>
                <w:sz w:val="24"/>
                <w:szCs w:val="24"/>
              </w:rPr>
              <w:t>3) скорочення обсягу видатків на здійснення закупівлі товарів, робіт чи послуг;</w:t>
            </w:r>
          </w:p>
          <w:p w14:paraId="74A840BB" w14:textId="77777777" w:rsidR="00122CD8" w:rsidRPr="006E3EF2" w:rsidRDefault="00122CD8" w:rsidP="00122CD8">
            <w:pPr>
              <w:spacing w:after="0" w:line="240" w:lineRule="auto"/>
              <w:ind w:firstLine="601"/>
              <w:jc w:val="both"/>
              <w:rPr>
                <w:rFonts w:ascii="Times New Roman" w:hAnsi="Times New Roman"/>
                <w:sz w:val="24"/>
                <w:szCs w:val="24"/>
              </w:rPr>
            </w:pPr>
            <w:r w:rsidRPr="006E3EF2">
              <w:rPr>
                <w:rFonts w:ascii="Times New Roman" w:hAnsi="Times New Roman"/>
                <w:sz w:val="24"/>
                <w:szCs w:val="24"/>
              </w:rPr>
              <w:t>4) коли здійснення закупівлі стало неможливим внаслідок дії обставин непереборної сили.</w:t>
            </w:r>
          </w:p>
          <w:p w14:paraId="75C840AA" w14:textId="77777777" w:rsidR="005E5451" w:rsidRPr="006E3EF2" w:rsidRDefault="005E5451" w:rsidP="002B219F">
            <w:pPr>
              <w:spacing w:after="0" w:line="240" w:lineRule="auto"/>
              <w:ind w:firstLine="459"/>
              <w:jc w:val="both"/>
              <w:rPr>
                <w:rFonts w:ascii="Times New Roman" w:hAnsi="Times New Roman"/>
                <w:sz w:val="24"/>
                <w:szCs w:val="24"/>
              </w:rPr>
            </w:pPr>
          </w:p>
          <w:p w14:paraId="1E65A7FB" w14:textId="77777777" w:rsidR="00122CD8" w:rsidRPr="006E3EF2"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14:paraId="3CEA0327" w14:textId="77777777" w:rsidR="00122CD8" w:rsidRPr="006E3EF2"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E3EF2">
              <w:rPr>
                <w:rFonts w:ascii="Times New Roman" w:eastAsia="Times New Roman" w:hAnsi="Times New Roman"/>
                <w:color w:val="000000"/>
                <w:sz w:val="23"/>
                <w:szCs w:val="23"/>
                <w:shd w:val="solid" w:color="FFFFFF" w:fill="FFFFFF"/>
              </w:rPr>
              <w:t>цими особливостями</w:t>
            </w:r>
            <w:r w:rsidRPr="006E3EF2">
              <w:rPr>
                <w:rFonts w:ascii="Times New Roman" w:eastAsia="Times New Roman" w:hAnsi="Times New Roman"/>
                <w:color w:val="000000"/>
                <w:sz w:val="23"/>
                <w:szCs w:val="23"/>
              </w:rPr>
              <w:t>;</w:t>
            </w:r>
          </w:p>
          <w:p w14:paraId="7887C721" w14:textId="77777777" w:rsidR="00122CD8" w:rsidRPr="006E3EF2"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2) не</w:t>
            </w:r>
            <w:r w:rsidRPr="006E3EF2">
              <w:rPr>
                <w:rFonts w:ascii="Times New Roman" w:eastAsia="Times New Roman" w:hAnsi="Times New Roman"/>
                <w:color w:val="000000"/>
                <w:sz w:val="23"/>
                <w:szCs w:val="23"/>
                <w:shd w:val="solid" w:color="FFFFFF" w:fill="FFFFFF"/>
              </w:rPr>
              <w:t>подання жодної тендерної пропозиції для участі</w:t>
            </w:r>
            <w:r w:rsidRPr="006E3EF2">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6E3EF2">
              <w:rPr>
                <w:rFonts w:ascii="Times New Roman" w:eastAsia="Times New Roman" w:hAnsi="Times New Roman"/>
                <w:color w:val="000000"/>
                <w:sz w:val="23"/>
                <w:szCs w:val="23"/>
                <w:shd w:val="solid" w:color="FFFFFF" w:fill="FFFFFF"/>
              </w:rPr>
              <w:t>цими особливостями</w:t>
            </w:r>
            <w:r w:rsidRPr="006E3EF2">
              <w:rPr>
                <w:rFonts w:ascii="Times New Roman" w:eastAsia="Times New Roman" w:hAnsi="Times New Roman"/>
                <w:color w:val="000000"/>
                <w:sz w:val="23"/>
                <w:szCs w:val="23"/>
              </w:rPr>
              <w:t>.</w:t>
            </w:r>
          </w:p>
          <w:p w14:paraId="0BEF46A3" w14:textId="77777777" w:rsidR="00122CD8" w:rsidRPr="006E3EF2"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 Відкриті торги можуть бути відмінені частково (за лотом).</w:t>
            </w:r>
          </w:p>
          <w:p w14:paraId="75758240" w14:textId="77777777" w:rsidR="00122CD8" w:rsidRPr="006E3EF2"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6E3EF2">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812C371" w14:textId="77777777" w:rsidR="00122CD8" w:rsidRPr="006E3EF2"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6E3EF2">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42E098FF" w14:textId="77777777" w:rsidR="005E5451" w:rsidRPr="00667C43" w:rsidRDefault="00122CD8" w:rsidP="00122CD8">
            <w:pPr>
              <w:spacing w:after="0" w:line="240" w:lineRule="auto"/>
              <w:ind w:firstLine="459"/>
              <w:jc w:val="both"/>
              <w:rPr>
                <w:rFonts w:ascii="Times New Roman" w:hAnsi="Times New Roman"/>
                <w:sz w:val="24"/>
                <w:szCs w:val="24"/>
                <w:highlight w:val="yellow"/>
              </w:rPr>
            </w:pPr>
            <w:r w:rsidRPr="006E3EF2">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667C43" w14:paraId="3BADB72C" w14:textId="77777777" w:rsidTr="00486983">
        <w:tc>
          <w:tcPr>
            <w:tcW w:w="2835" w:type="dxa"/>
          </w:tcPr>
          <w:p w14:paraId="4C0B5CF3" w14:textId="77777777"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t xml:space="preserve">2. Строк укладання </w:t>
            </w:r>
            <w:r w:rsidRPr="007A7ECA">
              <w:rPr>
                <w:rFonts w:ascii="Times New Roman" w:eastAsia="Times New Roman" w:hAnsi="Times New Roman"/>
                <w:b/>
                <w:bCs/>
                <w:sz w:val="24"/>
                <w:szCs w:val="24"/>
                <w:lang w:eastAsia="uk-UA"/>
              </w:rPr>
              <w:lastRenderedPageBreak/>
              <w:t xml:space="preserve">договору </w:t>
            </w:r>
            <w:r w:rsidR="00A85382" w:rsidRPr="007A7ECA">
              <w:rPr>
                <w:rFonts w:ascii="Times New Roman" w:eastAsia="Times New Roman" w:hAnsi="Times New Roman"/>
                <w:b/>
                <w:bCs/>
                <w:sz w:val="24"/>
                <w:szCs w:val="24"/>
                <w:lang w:eastAsia="uk-UA"/>
              </w:rPr>
              <w:t>про закупівлю</w:t>
            </w:r>
          </w:p>
        </w:tc>
        <w:tc>
          <w:tcPr>
            <w:tcW w:w="6975" w:type="dxa"/>
            <w:vAlign w:val="center"/>
          </w:tcPr>
          <w:p w14:paraId="6AF9A865" w14:textId="77777777" w:rsidR="005E5451" w:rsidRPr="00FF5125" w:rsidRDefault="005E5451" w:rsidP="005E5451">
            <w:pPr>
              <w:pStyle w:val="Default"/>
              <w:ind w:firstLine="460"/>
              <w:jc w:val="both"/>
            </w:pPr>
            <w:r w:rsidRPr="00667C43">
              <w:lastRenderedPageBreak/>
              <w:t>З метою забезпечення права на оскарження рішень замовника договір про закупівлю не може б</w:t>
            </w:r>
            <w:r w:rsidR="00122CD8">
              <w:t xml:space="preserve">ути укладено раніше </w:t>
            </w:r>
            <w:r w:rsidR="00122CD8">
              <w:lastRenderedPageBreak/>
              <w:t xml:space="preserve">ніж через </w:t>
            </w:r>
            <w:r w:rsidR="00122CD8" w:rsidRPr="00FF5125">
              <w:t>п’ять</w:t>
            </w:r>
            <w:r w:rsidRPr="00FF5125">
              <w:t xml:space="preserve"> днів з дати оприлюднення в електронній системі закупівель повідомлення про намір укласти договір про закупівлю. </w:t>
            </w:r>
          </w:p>
          <w:p w14:paraId="06BE2DE5" w14:textId="77777777" w:rsidR="00122CD8" w:rsidRDefault="00122CD8" w:rsidP="00970F96">
            <w:pPr>
              <w:pStyle w:val="Default"/>
              <w:ind w:firstLine="460"/>
              <w:jc w:val="both"/>
            </w:pPr>
            <w:r w:rsidRPr="00FF5125">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8F35FC4" w14:textId="77777777" w:rsidR="000440BC" w:rsidRPr="00970F96" w:rsidRDefault="005E5451" w:rsidP="00970F96">
            <w:pPr>
              <w:pStyle w:val="Default"/>
              <w:ind w:firstLine="460"/>
              <w:jc w:val="both"/>
              <w:rPr>
                <w:color w:val="auto"/>
              </w:rPr>
            </w:pPr>
            <w:r w:rsidRPr="00667C4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Pr>
                <w:color w:val="auto"/>
              </w:rPr>
              <w:t>у про закупівлю призупиняється.</w:t>
            </w:r>
          </w:p>
        </w:tc>
      </w:tr>
      <w:tr w:rsidR="005E5451" w:rsidRPr="00667C43" w14:paraId="4E43534E" w14:textId="77777777" w:rsidTr="00486983">
        <w:tc>
          <w:tcPr>
            <w:tcW w:w="2835" w:type="dxa"/>
          </w:tcPr>
          <w:p w14:paraId="1258EC14" w14:textId="77777777"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lastRenderedPageBreak/>
              <w:t>3. Проєкт договору про закупівлю</w:t>
            </w:r>
          </w:p>
        </w:tc>
        <w:tc>
          <w:tcPr>
            <w:tcW w:w="6975" w:type="dxa"/>
          </w:tcPr>
          <w:p w14:paraId="78656D9D" w14:textId="77777777" w:rsidR="005E5451" w:rsidRPr="00667C43" w:rsidRDefault="005E5451" w:rsidP="002B219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 xml:space="preserve">Проєкт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14:paraId="662B22A2" w14:textId="77777777" w:rsidR="005E5451" w:rsidRPr="00667C43" w:rsidRDefault="003429B8" w:rsidP="002B219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14:paraId="1FDC91C5" w14:textId="77777777"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14:paraId="6BD10223" w14:textId="77777777"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14:paraId="4C4BF52C" w14:textId="77777777"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14:paraId="19096796" w14:textId="77777777"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8D7ADBA" w14:textId="77777777"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5306FF2" w14:textId="77777777" w:rsidR="005E5451" w:rsidRPr="002B219F" w:rsidRDefault="005E5451" w:rsidP="002B219F">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667C43" w14:paraId="6666AA10" w14:textId="77777777" w:rsidTr="00486983">
        <w:tc>
          <w:tcPr>
            <w:tcW w:w="2835" w:type="dxa"/>
          </w:tcPr>
          <w:p w14:paraId="07DFC09D" w14:textId="77777777"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4.Істотні умови договору про закупівлю</w:t>
            </w:r>
          </w:p>
        </w:tc>
        <w:tc>
          <w:tcPr>
            <w:tcW w:w="6975" w:type="dxa"/>
            <w:vAlign w:val="center"/>
          </w:tcPr>
          <w:p w14:paraId="2DED0261" w14:textId="77777777" w:rsidR="005E5451" w:rsidRPr="00667C43" w:rsidRDefault="005E5451"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8117AE" w14:textId="77777777" w:rsidR="00310813" w:rsidRPr="00310813" w:rsidRDefault="005E5451" w:rsidP="00310813">
            <w:pPr>
              <w:shd w:val="clear" w:color="auto" w:fill="FFFFFF"/>
              <w:spacing w:after="150"/>
              <w:ind w:firstLine="450"/>
              <w:jc w:val="both"/>
              <w:rPr>
                <w:rFonts w:ascii="Times New Roman" w:eastAsia="Times New Roman" w:hAnsi="Times New Roman"/>
                <w:color w:val="333333"/>
                <w:sz w:val="24"/>
                <w:szCs w:val="24"/>
                <w:lang w:val="ru-RU" w:eastAsia="ru-RU"/>
              </w:rPr>
            </w:pPr>
            <w:bookmarkStart w:id="0" w:name="n1769"/>
            <w:bookmarkEnd w:id="0"/>
            <w:r w:rsidRPr="00667C43">
              <w:t xml:space="preserve">1) </w:t>
            </w:r>
            <w:r w:rsidR="00310813" w:rsidRPr="00310813">
              <w:rPr>
                <w:rFonts w:ascii="Times New Roman" w:eastAsia="Times New Roman" w:hAnsi="Times New Roman"/>
                <w:color w:val="333333"/>
                <w:sz w:val="24"/>
                <w:szCs w:val="24"/>
                <w:lang w:val="ru-RU" w:eastAsia="ru-RU"/>
              </w:rPr>
              <w:t>зменшення</w:t>
            </w:r>
            <w:r w:rsidR="00FF5125">
              <w:rPr>
                <w:rFonts w:ascii="Times New Roman" w:eastAsia="Times New Roman" w:hAnsi="Times New Roman"/>
                <w:color w:val="333333"/>
                <w:sz w:val="24"/>
                <w:szCs w:val="24"/>
                <w:lang w:val="ru-RU" w:eastAsia="ru-RU"/>
              </w:rPr>
              <w:t xml:space="preserve"> </w:t>
            </w:r>
            <w:r w:rsidR="00310813" w:rsidRPr="00310813">
              <w:rPr>
                <w:rFonts w:ascii="Times New Roman" w:eastAsia="Times New Roman" w:hAnsi="Times New Roman"/>
                <w:color w:val="333333"/>
                <w:sz w:val="24"/>
                <w:szCs w:val="24"/>
                <w:lang w:val="ru-RU" w:eastAsia="ru-RU"/>
              </w:rPr>
              <w:t>обсягів</w:t>
            </w:r>
            <w:r w:rsidR="00FF5125">
              <w:rPr>
                <w:rFonts w:ascii="Times New Roman" w:eastAsia="Times New Roman" w:hAnsi="Times New Roman"/>
                <w:color w:val="333333"/>
                <w:sz w:val="24"/>
                <w:szCs w:val="24"/>
                <w:lang w:val="ru-RU" w:eastAsia="ru-RU"/>
              </w:rPr>
              <w:t xml:space="preserve"> </w:t>
            </w:r>
            <w:r w:rsidR="00310813" w:rsidRPr="00310813">
              <w:rPr>
                <w:rFonts w:ascii="Times New Roman" w:eastAsia="Times New Roman" w:hAnsi="Times New Roman"/>
                <w:color w:val="333333"/>
                <w:sz w:val="24"/>
                <w:szCs w:val="24"/>
                <w:lang w:val="ru-RU" w:eastAsia="ru-RU"/>
              </w:rPr>
              <w:t>закупівлі, зокрема з урахуванням фактичного обсягу</w:t>
            </w:r>
            <w:r w:rsidR="00FF5125">
              <w:rPr>
                <w:rFonts w:ascii="Times New Roman" w:eastAsia="Times New Roman" w:hAnsi="Times New Roman"/>
                <w:color w:val="333333"/>
                <w:sz w:val="24"/>
                <w:szCs w:val="24"/>
                <w:lang w:val="ru-RU" w:eastAsia="ru-RU"/>
              </w:rPr>
              <w:t xml:space="preserve"> </w:t>
            </w:r>
            <w:r w:rsidR="00310813" w:rsidRPr="00310813">
              <w:rPr>
                <w:rFonts w:ascii="Times New Roman" w:eastAsia="Times New Roman" w:hAnsi="Times New Roman"/>
                <w:color w:val="333333"/>
                <w:sz w:val="24"/>
                <w:szCs w:val="24"/>
                <w:lang w:val="ru-RU" w:eastAsia="ru-RU"/>
              </w:rPr>
              <w:t>видатків</w:t>
            </w:r>
            <w:r w:rsidR="00FF5125">
              <w:rPr>
                <w:rFonts w:ascii="Times New Roman" w:eastAsia="Times New Roman" w:hAnsi="Times New Roman"/>
                <w:color w:val="333333"/>
                <w:sz w:val="24"/>
                <w:szCs w:val="24"/>
                <w:lang w:val="ru-RU" w:eastAsia="ru-RU"/>
              </w:rPr>
              <w:t xml:space="preserve"> </w:t>
            </w:r>
            <w:r w:rsidR="00310813" w:rsidRPr="00310813">
              <w:rPr>
                <w:rFonts w:ascii="Times New Roman" w:eastAsia="Times New Roman" w:hAnsi="Times New Roman"/>
                <w:color w:val="333333"/>
                <w:sz w:val="24"/>
                <w:szCs w:val="24"/>
                <w:lang w:val="ru-RU" w:eastAsia="ru-RU"/>
              </w:rPr>
              <w:t>замовника;</w:t>
            </w:r>
          </w:p>
          <w:p w14:paraId="0B766341" w14:textId="77777777"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 w:name="n75"/>
            <w:bookmarkEnd w:id="1"/>
            <w:r w:rsidRPr="00310813">
              <w:rPr>
                <w:rFonts w:ascii="Times New Roman" w:eastAsia="Times New Roman" w:hAnsi="Times New Roman"/>
                <w:color w:val="333333"/>
                <w:sz w:val="24"/>
                <w:szCs w:val="24"/>
                <w:lang w:val="ru-RU" w:eastAsia="ru-RU"/>
              </w:rPr>
              <w:t>2) погодження</w:t>
            </w:r>
            <w:r w:rsidR="00101C60">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зміни</w:t>
            </w:r>
            <w:r w:rsidR="00101C60">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 xml:space="preserve">ціни за одиницю товару в договорі про </w:t>
            </w:r>
            <w:r w:rsidRPr="00310813">
              <w:rPr>
                <w:rFonts w:ascii="Times New Roman" w:eastAsia="Times New Roman" w:hAnsi="Times New Roman"/>
                <w:color w:val="333333"/>
                <w:sz w:val="24"/>
                <w:szCs w:val="24"/>
                <w:lang w:val="ru-RU" w:eastAsia="ru-RU"/>
              </w:rPr>
              <w:lastRenderedPageBreak/>
              <w:t>закупівлю у разі</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коливання</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такого товару на ринку, що</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відбулося з моменту укладення договору про закупівлю</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або</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останнього</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внесення</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 до договору про закупівлю в частині</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зміни</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за одиницю товару. Змінаціни за одиницю товару здійснюється</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пропорційно</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коливанню</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такого товару на ринку (відсоток</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збільшення</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за одиницю товару не може</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перевищувати</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відсоток</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суми, визначеної в договорі</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про</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закупівлю на момент його</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укладення;</w:t>
            </w:r>
          </w:p>
          <w:p w14:paraId="57CA5D99" w14:textId="77777777"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6"/>
            <w:bookmarkEnd w:id="2"/>
            <w:r w:rsidRPr="00310813">
              <w:rPr>
                <w:rFonts w:ascii="Times New Roman" w:eastAsia="Times New Roman" w:hAnsi="Times New Roman"/>
                <w:color w:val="333333"/>
                <w:sz w:val="24"/>
                <w:szCs w:val="24"/>
                <w:lang w:val="ru-RU" w:eastAsia="ru-RU"/>
              </w:rPr>
              <w:t>3) покращення</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якості предмета закупівлі за умови, що</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таке</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покращення не призведе до збільшення</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суми, визначеної в договорі про закупівлю;</w:t>
            </w:r>
          </w:p>
          <w:p w14:paraId="09759E23" w14:textId="77777777"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7"/>
            <w:bookmarkEnd w:id="3"/>
            <w:r w:rsidRPr="00310813">
              <w:rPr>
                <w:rFonts w:ascii="Times New Roman" w:eastAsia="Times New Roman" w:hAnsi="Times New Roman"/>
                <w:color w:val="333333"/>
                <w:sz w:val="24"/>
                <w:szCs w:val="24"/>
                <w:lang w:val="ru-RU" w:eastAsia="ru-RU"/>
              </w:rPr>
              <w:t>4) продовження строку дії договору про закупівлю та строку виконання</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зобов’язань</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договоріпрозакупівлю;</w:t>
            </w:r>
          </w:p>
          <w:p w14:paraId="0040593E" w14:textId="77777777"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8"/>
            <w:bookmarkEnd w:id="4"/>
            <w:r w:rsidRPr="00310813">
              <w:rPr>
                <w:rFonts w:ascii="Times New Roman" w:eastAsia="Times New Roman" w:hAnsi="Times New Roman"/>
                <w:color w:val="333333"/>
                <w:sz w:val="24"/>
                <w:szCs w:val="24"/>
                <w:lang w:val="ru-RU" w:eastAsia="ru-RU"/>
              </w:rPr>
              <w:t>5) погодженнязміниціни в договорі про закупівлю в бікзменшення (без зміникількості (обсягу) та якостітоварів, робіт і послуг);</w:t>
            </w:r>
          </w:p>
          <w:p w14:paraId="3FAC5FAA" w14:textId="77777777"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9"/>
            <w:bookmarkEnd w:id="5"/>
            <w:r w:rsidRPr="00310813">
              <w:rPr>
                <w:rFonts w:ascii="Times New Roman" w:eastAsia="Times New Roman" w:hAnsi="Times New Roman"/>
                <w:color w:val="333333"/>
                <w:sz w:val="24"/>
                <w:szCs w:val="24"/>
                <w:lang w:val="ru-RU" w:eastAsia="ru-RU"/>
              </w:rPr>
              <w:t>6) зміниціни в договорі про закупівлю у зв’язку з зміною 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
          <w:p w14:paraId="52DEC2D1" w14:textId="77777777"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80"/>
            <w:bookmarkEnd w:id="6"/>
            <w:r w:rsidRPr="00310813">
              <w:rPr>
                <w:rFonts w:ascii="Times New Roman" w:eastAsia="Times New Roman" w:hAnsi="Times New Roman"/>
                <w:color w:val="333333"/>
                <w:sz w:val="24"/>
                <w:szCs w:val="24"/>
                <w:lang w:val="ru-RU" w:eastAsia="ru-RU"/>
              </w:rPr>
              <w:t>7) зміни</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 (тарифів), нормативів, середньозваженихцін на електроенергію на ринку “на добу наперед”, щозастосовуються в договорі про закупівлю, у разівстановлення в договоріпрозакупівлю порядку зміниціни;</w:t>
            </w:r>
          </w:p>
          <w:p w14:paraId="46E4ADC8" w14:textId="77777777"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1"/>
            <w:bookmarkEnd w:id="7"/>
            <w:r w:rsidRPr="00310813">
              <w:rPr>
                <w:rFonts w:ascii="Times New Roman" w:eastAsia="Times New Roman" w:hAnsi="Times New Roman"/>
                <w:color w:val="333333"/>
                <w:sz w:val="24"/>
                <w:szCs w:val="24"/>
                <w:lang w:val="ru-RU" w:eastAsia="ru-RU"/>
              </w:rPr>
              <w:t>8) зміни умов у зв’язку</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із</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застосуванням</w:t>
            </w:r>
            <w:r w:rsidR="0012631C">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положень </w:t>
            </w:r>
            <w:hyperlink r:id="rId9" w:anchor="n1778" w:tgtFrame="_blank" w:history="1">
              <w:r w:rsidRPr="00310813">
                <w:rPr>
                  <w:rFonts w:ascii="Times New Roman" w:eastAsia="Times New Roman" w:hAnsi="Times New Roman"/>
                  <w:color w:val="000099"/>
                  <w:sz w:val="24"/>
                  <w:szCs w:val="24"/>
                  <w:u w:val="single"/>
                  <w:lang w:val="ru-RU" w:eastAsia="ru-RU"/>
                </w:rPr>
                <w:t>частини</w:t>
              </w:r>
              <w:r w:rsidR="0012631C">
                <w:rPr>
                  <w:rFonts w:ascii="Times New Roman" w:eastAsia="Times New Roman" w:hAnsi="Times New Roman"/>
                  <w:color w:val="000099"/>
                  <w:sz w:val="24"/>
                  <w:szCs w:val="24"/>
                  <w:u w:val="single"/>
                  <w:lang w:val="ru-RU" w:eastAsia="ru-RU"/>
                </w:rPr>
                <w:t xml:space="preserve"> </w:t>
              </w:r>
              <w:r w:rsidRPr="00310813">
                <w:rPr>
                  <w:rFonts w:ascii="Times New Roman" w:eastAsia="Times New Roman" w:hAnsi="Times New Roman"/>
                  <w:color w:val="000099"/>
                  <w:sz w:val="24"/>
                  <w:szCs w:val="24"/>
                  <w:u w:val="single"/>
                  <w:lang w:val="ru-RU" w:eastAsia="ru-RU"/>
                </w:rPr>
                <w:t>шостої</w:t>
              </w:r>
            </w:hyperlink>
            <w:r w:rsidRPr="00310813">
              <w:rPr>
                <w:rFonts w:ascii="Times New Roman" w:eastAsia="Times New Roman" w:hAnsi="Times New Roman"/>
                <w:color w:val="333333"/>
                <w:sz w:val="24"/>
                <w:szCs w:val="24"/>
                <w:lang w:val="ru-RU" w:eastAsia="ru-RU"/>
              </w:rPr>
              <w:t> статті 41 Закону.</w:t>
            </w:r>
          </w:p>
          <w:p w14:paraId="4DEBB409" w14:textId="77777777" w:rsidR="005E5451" w:rsidRPr="00667C43" w:rsidRDefault="005E5451" w:rsidP="002B219F">
            <w:pPr>
              <w:pStyle w:val="rvps2"/>
              <w:spacing w:before="0" w:beforeAutospacing="0" w:after="0" w:afterAutospacing="0"/>
              <w:ind w:firstLine="459"/>
              <w:jc w:val="both"/>
              <w:textAlignment w:val="baseline"/>
              <w:rPr>
                <w:lang w:val="uk-UA"/>
              </w:rPr>
            </w:pPr>
            <w:bookmarkStart w:id="8" w:name="n1777"/>
            <w:bookmarkStart w:id="9" w:name="n1778"/>
            <w:bookmarkEnd w:id="8"/>
            <w:bookmarkEnd w:id="9"/>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14:paraId="1ABB5273" w14:textId="77777777"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14:paraId="0B971E21" w14:textId="77777777"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t>процедури закупівлі</w:t>
            </w:r>
            <w:r w:rsidRPr="00667C43">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3F6B8432" w14:textId="77777777" w:rsidR="005E5451" w:rsidRPr="00667C43"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14:paraId="7BAC710E"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1F56C8EA" w14:textId="77777777"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5F668941" w14:textId="77777777"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14:paraId="217A1C40" w14:textId="77777777" w:rsidR="00594094" w:rsidRDefault="00594094" w:rsidP="00495D1C">
      <w:pPr>
        <w:jc w:val="both"/>
        <w:rPr>
          <w:rFonts w:ascii="Times New Roman" w:hAnsi="Times New Roman"/>
          <w:b/>
        </w:rPr>
      </w:pPr>
    </w:p>
    <w:p w14:paraId="649A87F5" w14:textId="77777777" w:rsidR="001835E1" w:rsidRPr="00667C43" w:rsidRDefault="001835E1" w:rsidP="00495D1C">
      <w:pPr>
        <w:jc w:val="both"/>
        <w:rPr>
          <w:rFonts w:ascii="Times New Roman" w:hAnsi="Times New Roman"/>
          <w:b/>
        </w:rPr>
      </w:pPr>
    </w:p>
    <w:sectPr w:rsidR="001835E1" w:rsidRPr="00667C43" w:rsidSect="00572165">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7234" w14:textId="77777777" w:rsidR="009566B3" w:rsidRDefault="009566B3" w:rsidP="00572165">
      <w:pPr>
        <w:spacing w:after="0" w:line="240" w:lineRule="auto"/>
      </w:pPr>
      <w:r>
        <w:separator/>
      </w:r>
    </w:p>
  </w:endnote>
  <w:endnote w:type="continuationSeparator" w:id="0">
    <w:p w14:paraId="6650247E" w14:textId="77777777" w:rsidR="009566B3" w:rsidRDefault="009566B3"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6831" w14:textId="77777777" w:rsidR="009566B3" w:rsidRDefault="009566B3" w:rsidP="00572165">
      <w:pPr>
        <w:spacing w:after="0" w:line="240" w:lineRule="auto"/>
      </w:pPr>
      <w:r>
        <w:separator/>
      </w:r>
    </w:p>
  </w:footnote>
  <w:footnote w:type="continuationSeparator" w:id="0">
    <w:p w14:paraId="7047CAAC" w14:textId="77777777" w:rsidR="009566B3" w:rsidRDefault="009566B3"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451417"/>
      <w:docPartObj>
        <w:docPartGallery w:val="Page Numbers (Top of Page)"/>
        <w:docPartUnique/>
      </w:docPartObj>
    </w:sdtPr>
    <w:sdtEndPr/>
    <w:sdtContent>
      <w:p w14:paraId="33189BFC" w14:textId="77777777" w:rsidR="00B934B0" w:rsidRDefault="00885AE9">
        <w:pPr>
          <w:pStyle w:val="a9"/>
          <w:jc w:val="center"/>
        </w:pPr>
        <w:r>
          <w:fldChar w:fldCharType="begin"/>
        </w:r>
        <w:r w:rsidR="00B934B0">
          <w:instrText>PAGE   \* MERGEFORMAT</w:instrText>
        </w:r>
        <w:r>
          <w:fldChar w:fldCharType="separate"/>
        </w:r>
        <w:r w:rsidR="00502347" w:rsidRPr="00502347">
          <w:rPr>
            <w:noProof/>
            <w:lang w:val="ru-RU"/>
          </w:rPr>
          <w:t>16</w:t>
        </w:r>
        <w:r>
          <w:fldChar w:fldCharType="end"/>
        </w:r>
      </w:p>
    </w:sdtContent>
  </w:sdt>
  <w:p w14:paraId="5224DB74" w14:textId="77777777" w:rsidR="00B934B0" w:rsidRDefault="00B934B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6"/>
  </w:num>
  <w:num w:numId="3">
    <w:abstractNumId w:val="0"/>
  </w:num>
  <w:num w:numId="4">
    <w:abstractNumId w:val="7"/>
  </w:num>
  <w:num w:numId="5">
    <w:abstractNumId w:val="9"/>
  </w:num>
  <w:num w:numId="6">
    <w:abstractNumId w:val="11"/>
  </w:num>
  <w:num w:numId="7">
    <w:abstractNumId w:val="1"/>
  </w:num>
  <w:num w:numId="8">
    <w:abstractNumId w:val="8"/>
  </w:num>
  <w:num w:numId="9">
    <w:abstractNumId w:val="5"/>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20B6"/>
    <w:rsid w:val="00001C03"/>
    <w:rsid w:val="00003505"/>
    <w:rsid w:val="00012819"/>
    <w:rsid w:val="00015ED1"/>
    <w:rsid w:val="000239E1"/>
    <w:rsid w:val="000365F6"/>
    <w:rsid w:val="0003682A"/>
    <w:rsid w:val="000440BC"/>
    <w:rsid w:val="00045262"/>
    <w:rsid w:val="00070CC4"/>
    <w:rsid w:val="00086A15"/>
    <w:rsid w:val="00092698"/>
    <w:rsid w:val="00092E7E"/>
    <w:rsid w:val="00096B8F"/>
    <w:rsid w:val="000A05AE"/>
    <w:rsid w:val="000A3E16"/>
    <w:rsid w:val="000A4E58"/>
    <w:rsid w:val="000A76F9"/>
    <w:rsid w:val="000B1391"/>
    <w:rsid w:val="000B3450"/>
    <w:rsid w:val="000C2982"/>
    <w:rsid w:val="000C3E54"/>
    <w:rsid w:val="000C71B8"/>
    <w:rsid w:val="000D29A4"/>
    <w:rsid w:val="000F0E2B"/>
    <w:rsid w:val="00101C60"/>
    <w:rsid w:val="00115DF8"/>
    <w:rsid w:val="0012190A"/>
    <w:rsid w:val="00121E9A"/>
    <w:rsid w:val="00122CD8"/>
    <w:rsid w:val="0012354D"/>
    <w:rsid w:val="00124D37"/>
    <w:rsid w:val="0012631C"/>
    <w:rsid w:val="00132E31"/>
    <w:rsid w:val="00142594"/>
    <w:rsid w:val="001456CB"/>
    <w:rsid w:val="00146C96"/>
    <w:rsid w:val="00150DFD"/>
    <w:rsid w:val="001562AB"/>
    <w:rsid w:val="00166503"/>
    <w:rsid w:val="0017036F"/>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5FE9"/>
    <w:rsid w:val="002F3867"/>
    <w:rsid w:val="002F4DBB"/>
    <w:rsid w:val="002F57B1"/>
    <w:rsid w:val="002F73E1"/>
    <w:rsid w:val="002F7D31"/>
    <w:rsid w:val="00310813"/>
    <w:rsid w:val="0031404C"/>
    <w:rsid w:val="00314EB0"/>
    <w:rsid w:val="003168A2"/>
    <w:rsid w:val="00320893"/>
    <w:rsid w:val="00335578"/>
    <w:rsid w:val="0034239C"/>
    <w:rsid w:val="003429B8"/>
    <w:rsid w:val="00344101"/>
    <w:rsid w:val="00345549"/>
    <w:rsid w:val="00351B3E"/>
    <w:rsid w:val="003530C6"/>
    <w:rsid w:val="003627B5"/>
    <w:rsid w:val="00364B97"/>
    <w:rsid w:val="003700FB"/>
    <w:rsid w:val="00370882"/>
    <w:rsid w:val="00380093"/>
    <w:rsid w:val="00386392"/>
    <w:rsid w:val="00390B24"/>
    <w:rsid w:val="003940F4"/>
    <w:rsid w:val="0039622E"/>
    <w:rsid w:val="003977BA"/>
    <w:rsid w:val="003A3280"/>
    <w:rsid w:val="003A65EE"/>
    <w:rsid w:val="003B2847"/>
    <w:rsid w:val="003B2DE2"/>
    <w:rsid w:val="003B7755"/>
    <w:rsid w:val="003C667F"/>
    <w:rsid w:val="003E2922"/>
    <w:rsid w:val="003E4147"/>
    <w:rsid w:val="003E424E"/>
    <w:rsid w:val="003E6B1B"/>
    <w:rsid w:val="003E71C9"/>
    <w:rsid w:val="003F5002"/>
    <w:rsid w:val="003F50A2"/>
    <w:rsid w:val="003F6DC0"/>
    <w:rsid w:val="00401B37"/>
    <w:rsid w:val="00410FA4"/>
    <w:rsid w:val="00411410"/>
    <w:rsid w:val="00411EAF"/>
    <w:rsid w:val="004156EC"/>
    <w:rsid w:val="00415CC8"/>
    <w:rsid w:val="004213C7"/>
    <w:rsid w:val="00422E51"/>
    <w:rsid w:val="004241D2"/>
    <w:rsid w:val="00431993"/>
    <w:rsid w:val="004364F9"/>
    <w:rsid w:val="004451A2"/>
    <w:rsid w:val="0045034A"/>
    <w:rsid w:val="004527D7"/>
    <w:rsid w:val="004548FD"/>
    <w:rsid w:val="004602A8"/>
    <w:rsid w:val="004608FC"/>
    <w:rsid w:val="004654D6"/>
    <w:rsid w:val="00467888"/>
    <w:rsid w:val="0047271C"/>
    <w:rsid w:val="00480BA3"/>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086A"/>
    <w:rsid w:val="00502347"/>
    <w:rsid w:val="00507290"/>
    <w:rsid w:val="00511AFA"/>
    <w:rsid w:val="00522A46"/>
    <w:rsid w:val="00534BA5"/>
    <w:rsid w:val="00535501"/>
    <w:rsid w:val="00540A98"/>
    <w:rsid w:val="00542902"/>
    <w:rsid w:val="00542FC2"/>
    <w:rsid w:val="00555034"/>
    <w:rsid w:val="005568ED"/>
    <w:rsid w:val="005579CB"/>
    <w:rsid w:val="0057066C"/>
    <w:rsid w:val="005709EE"/>
    <w:rsid w:val="00571206"/>
    <w:rsid w:val="00572165"/>
    <w:rsid w:val="00592024"/>
    <w:rsid w:val="00592B52"/>
    <w:rsid w:val="00593106"/>
    <w:rsid w:val="00594094"/>
    <w:rsid w:val="005960F3"/>
    <w:rsid w:val="005A592F"/>
    <w:rsid w:val="005B0CB9"/>
    <w:rsid w:val="005B1D6B"/>
    <w:rsid w:val="005B44FF"/>
    <w:rsid w:val="005B7728"/>
    <w:rsid w:val="005E5451"/>
    <w:rsid w:val="005F02EC"/>
    <w:rsid w:val="00600446"/>
    <w:rsid w:val="00606B99"/>
    <w:rsid w:val="00610654"/>
    <w:rsid w:val="006125B6"/>
    <w:rsid w:val="0061468E"/>
    <w:rsid w:val="00616D9D"/>
    <w:rsid w:val="00621426"/>
    <w:rsid w:val="00621EAA"/>
    <w:rsid w:val="00625211"/>
    <w:rsid w:val="00631E71"/>
    <w:rsid w:val="00647FC6"/>
    <w:rsid w:val="00664B3B"/>
    <w:rsid w:val="00664F96"/>
    <w:rsid w:val="00667C43"/>
    <w:rsid w:val="0067074E"/>
    <w:rsid w:val="00672B1D"/>
    <w:rsid w:val="006748B2"/>
    <w:rsid w:val="006802CE"/>
    <w:rsid w:val="0068200C"/>
    <w:rsid w:val="0069344D"/>
    <w:rsid w:val="00694E31"/>
    <w:rsid w:val="006A0191"/>
    <w:rsid w:val="006A16D4"/>
    <w:rsid w:val="006A3148"/>
    <w:rsid w:val="006A74C7"/>
    <w:rsid w:val="006B16F8"/>
    <w:rsid w:val="006B7989"/>
    <w:rsid w:val="006B7C73"/>
    <w:rsid w:val="006C72BA"/>
    <w:rsid w:val="006D49B4"/>
    <w:rsid w:val="006E0BEF"/>
    <w:rsid w:val="006E0DF1"/>
    <w:rsid w:val="006E19D9"/>
    <w:rsid w:val="006E3EF2"/>
    <w:rsid w:val="006E749E"/>
    <w:rsid w:val="006F0CCD"/>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85264"/>
    <w:rsid w:val="0079021D"/>
    <w:rsid w:val="007978FE"/>
    <w:rsid w:val="007A1E36"/>
    <w:rsid w:val="007A636D"/>
    <w:rsid w:val="007A7ECA"/>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4709B"/>
    <w:rsid w:val="00851F5C"/>
    <w:rsid w:val="008520B7"/>
    <w:rsid w:val="00877080"/>
    <w:rsid w:val="008858D1"/>
    <w:rsid w:val="00885AE9"/>
    <w:rsid w:val="00891BFA"/>
    <w:rsid w:val="00892FCA"/>
    <w:rsid w:val="00894CE7"/>
    <w:rsid w:val="008A0B2B"/>
    <w:rsid w:val="008A255C"/>
    <w:rsid w:val="008B38D2"/>
    <w:rsid w:val="008C3F1C"/>
    <w:rsid w:val="008D3D8D"/>
    <w:rsid w:val="008D59B7"/>
    <w:rsid w:val="008D7310"/>
    <w:rsid w:val="008E32C7"/>
    <w:rsid w:val="008F3FE9"/>
    <w:rsid w:val="008F6011"/>
    <w:rsid w:val="008F735D"/>
    <w:rsid w:val="00901074"/>
    <w:rsid w:val="0090620E"/>
    <w:rsid w:val="00922C13"/>
    <w:rsid w:val="00922FD4"/>
    <w:rsid w:val="00925CE4"/>
    <w:rsid w:val="00930FF9"/>
    <w:rsid w:val="009334F4"/>
    <w:rsid w:val="00934B60"/>
    <w:rsid w:val="00942AD3"/>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91939"/>
    <w:rsid w:val="00992663"/>
    <w:rsid w:val="00994B6C"/>
    <w:rsid w:val="009B54AE"/>
    <w:rsid w:val="009B5CC8"/>
    <w:rsid w:val="009D50A1"/>
    <w:rsid w:val="009E37FC"/>
    <w:rsid w:val="009E427A"/>
    <w:rsid w:val="009F3ADA"/>
    <w:rsid w:val="009F5324"/>
    <w:rsid w:val="00A01CB9"/>
    <w:rsid w:val="00A02939"/>
    <w:rsid w:val="00A05A1E"/>
    <w:rsid w:val="00A06D1F"/>
    <w:rsid w:val="00A10D0F"/>
    <w:rsid w:val="00A12C13"/>
    <w:rsid w:val="00A13C94"/>
    <w:rsid w:val="00A15815"/>
    <w:rsid w:val="00A22057"/>
    <w:rsid w:val="00A23F9B"/>
    <w:rsid w:val="00A261FB"/>
    <w:rsid w:val="00A27149"/>
    <w:rsid w:val="00A308BB"/>
    <w:rsid w:val="00A31926"/>
    <w:rsid w:val="00A32CF8"/>
    <w:rsid w:val="00A354D8"/>
    <w:rsid w:val="00A4489C"/>
    <w:rsid w:val="00A44C73"/>
    <w:rsid w:val="00A50718"/>
    <w:rsid w:val="00A52B4D"/>
    <w:rsid w:val="00A72001"/>
    <w:rsid w:val="00A83DAB"/>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3041"/>
    <w:rsid w:val="00AF6244"/>
    <w:rsid w:val="00AF6274"/>
    <w:rsid w:val="00B071A1"/>
    <w:rsid w:val="00B10250"/>
    <w:rsid w:val="00B10F19"/>
    <w:rsid w:val="00B26985"/>
    <w:rsid w:val="00B36D18"/>
    <w:rsid w:val="00B377F6"/>
    <w:rsid w:val="00B5004E"/>
    <w:rsid w:val="00B61388"/>
    <w:rsid w:val="00B66703"/>
    <w:rsid w:val="00B71926"/>
    <w:rsid w:val="00B934B0"/>
    <w:rsid w:val="00BA08DE"/>
    <w:rsid w:val="00BA14AF"/>
    <w:rsid w:val="00BA1DD2"/>
    <w:rsid w:val="00BA214E"/>
    <w:rsid w:val="00BA7306"/>
    <w:rsid w:val="00BB23B7"/>
    <w:rsid w:val="00BB3165"/>
    <w:rsid w:val="00BB5E3F"/>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8422E"/>
    <w:rsid w:val="00C850B9"/>
    <w:rsid w:val="00C92BB8"/>
    <w:rsid w:val="00C95250"/>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9788E"/>
    <w:rsid w:val="00DB36A9"/>
    <w:rsid w:val="00DB36FF"/>
    <w:rsid w:val="00DD2ADC"/>
    <w:rsid w:val="00DE13C9"/>
    <w:rsid w:val="00DE2233"/>
    <w:rsid w:val="00DE5D78"/>
    <w:rsid w:val="00DF02A8"/>
    <w:rsid w:val="00DF0F79"/>
    <w:rsid w:val="00DF714D"/>
    <w:rsid w:val="00E0026D"/>
    <w:rsid w:val="00E00BE4"/>
    <w:rsid w:val="00E01DEA"/>
    <w:rsid w:val="00E14412"/>
    <w:rsid w:val="00E15705"/>
    <w:rsid w:val="00E205BB"/>
    <w:rsid w:val="00E20A0A"/>
    <w:rsid w:val="00E22F30"/>
    <w:rsid w:val="00E53E75"/>
    <w:rsid w:val="00E624F0"/>
    <w:rsid w:val="00E66649"/>
    <w:rsid w:val="00E735D3"/>
    <w:rsid w:val="00E76F12"/>
    <w:rsid w:val="00E94CF9"/>
    <w:rsid w:val="00E95F73"/>
    <w:rsid w:val="00EA46F1"/>
    <w:rsid w:val="00EA6231"/>
    <w:rsid w:val="00EB0153"/>
    <w:rsid w:val="00EB5F91"/>
    <w:rsid w:val="00EC20B6"/>
    <w:rsid w:val="00ED62E5"/>
    <w:rsid w:val="00F015B6"/>
    <w:rsid w:val="00F12E9A"/>
    <w:rsid w:val="00F17FBD"/>
    <w:rsid w:val="00F234C9"/>
    <w:rsid w:val="00F264C9"/>
    <w:rsid w:val="00F32291"/>
    <w:rsid w:val="00F3313C"/>
    <w:rsid w:val="00F33732"/>
    <w:rsid w:val="00F417C7"/>
    <w:rsid w:val="00F5225E"/>
    <w:rsid w:val="00F7101E"/>
    <w:rsid w:val="00F728F9"/>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DF00"/>
  <w15:docId w15:val="{C8A329DF-4B87-47A4-B197-C108B4BE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и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ий текст з відступом 2 Знак"/>
    <w:basedOn w:val="a0"/>
    <w:link w:val="21"/>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ий текст з від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F75E9-265B-451F-96AE-E941A6F3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30498</Words>
  <Characters>17384</Characters>
  <Application>Microsoft Office Word</Application>
  <DocSecurity>0</DocSecurity>
  <Lines>144</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Kaldarash A</cp:lastModifiedBy>
  <cp:revision>47</cp:revision>
  <cp:lastPrinted>2021-10-25T12:42:00Z</cp:lastPrinted>
  <dcterms:created xsi:type="dcterms:W3CDTF">2022-10-24T09:52:00Z</dcterms:created>
  <dcterms:modified xsi:type="dcterms:W3CDTF">2023-01-23T16:31:00Z</dcterms:modified>
</cp:coreProperties>
</file>