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CE" w:rsidRDefault="00786ACE" w:rsidP="00786A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86ACE" w:rsidRDefault="00786ACE" w:rsidP="00786A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86ACE" w:rsidRDefault="00786ACE" w:rsidP="00786A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86ACE" w:rsidRDefault="00786ACE" w:rsidP="00786AC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786ACE" w:rsidTr="00131D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786ACE" w:rsidTr="00131D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86ACE" w:rsidRPr="009C3DA2" w:rsidRDefault="00786ACE" w:rsidP="00131D00">
            <w:pPr>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i/>
                <w:color w:val="000000"/>
                <w:sz w:val="20"/>
                <w:szCs w:val="20"/>
              </w:rPr>
              <w:t xml:space="preserve">Аналогічним вважається </w:t>
            </w:r>
            <w:r w:rsidRPr="00E152B5">
              <w:rPr>
                <w:rFonts w:ascii="Times New Roman" w:eastAsia="Times New Roman" w:hAnsi="Times New Roman" w:cs="Times New Roman"/>
                <w:b/>
                <w:i/>
                <w:color w:val="000000"/>
                <w:sz w:val="20"/>
                <w:szCs w:val="20"/>
              </w:rPr>
              <w:t xml:space="preserve">договір за </w:t>
            </w:r>
            <w:r w:rsidRPr="00E152B5">
              <w:rPr>
                <w:rFonts w:ascii="Times New Roman" w:eastAsia="Times New Roman" w:hAnsi="Times New Roman" w:cs="Times New Roman"/>
                <w:b/>
                <w:bCs/>
                <w:i/>
                <w:iCs/>
                <w:color w:val="000000"/>
                <w:sz w:val="20"/>
                <w:szCs w:val="20"/>
              </w:rPr>
              <w:t xml:space="preserve">ДК 021:2015: </w:t>
            </w:r>
            <w:r w:rsidRPr="009C3DA2">
              <w:rPr>
                <w:rFonts w:ascii="Times New Roman" w:eastAsia="Times New Roman" w:hAnsi="Times New Roman" w:cs="Times New Roman"/>
                <w:b/>
                <w:bCs/>
                <w:i/>
                <w:iCs/>
                <w:color w:val="000000"/>
                <w:sz w:val="20"/>
                <w:szCs w:val="20"/>
              </w:rPr>
              <w:t xml:space="preserve">33690000-3 – Лікарські засоби різні </w:t>
            </w:r>
            <w:r w:rsidR="007533EF" w:rsidRPr="009C3DA2">
              <w:rPr>
                <w:rFonts w:ascii="Times New Roman" w:eastAsia="Times New Roman" w:hAnsi="Times New Roman" w:cs="Times New Roman"/>
                <w:b/>
                <w:bCs/>
                <w:i/>
                <w:iCs/>
                <w:color w:val="000000"/>
                <w:sz w:val="20"/>
                <w:szCs w:val="20"/>
              </w:rPr>
              <w:t>.</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786ACE" w:rsidRDefault="00786ACE" w:rsidP="00786A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ACE" w:rsidRPr="00D553E1" w:rsidRDefault="00786ACE" w:rsidP="00786ACE">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86ACE"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ACE"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rsidR="00786ACE" w:rsidRDefault="00786ACE" w:rsidP="00786AC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rsidR="00786ACE" w:rsidRPr="003B082F"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3B082F">
        <w:rPr>
          <w:rFonts w:ascii="Times New Roman" w:eastAsia="Times New Roman" w:hAnsi="Times New Roman" w:cs="Times New Roman"/>
          <w:sz w:val="20"/>
          <w:szCs w:val="20"/>
          <w:highlight w:val="white"/>
        </w:rPr>
        <w:t xml:space="preserve">пункту 47 Особливостей. </w:t>
      </w:r>
    </w:p>
    <w:p w:rsidR="00786ACE" w:rsidRPr="007B5411"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ACE" w:rsidRDefault="00786ACE" w:rsidP="00786ACE">
      <w:pPr>
        <w:spacing w:after="0" w:line="240" w:lineRule="auto"/>
        <w:rPr>
          <w:rFonts w:ascii="Times New Roman" w:eastAsia="Times New Roman" w:hAnsi="Times New Roman" w:cs="Times New Roman"/>
          <w:b/>
          <w:sz w:val="20"/>
          <w:szCs w:val="20"/>
          <w:highlight w:val="white"/>
        </w:rPr>
      </w:pPr>
    </w:p>
    <w:p w:rsidR="00786ACE" w:rsidRDefault="00786ACE" w:rsidP="00786AC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86ACE" w:rsidTr="00131D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w:t>
            </w:r>
          </w:p>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786ACE" w:rsidTr="00CE3065">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6ACE" w:rsidRDefault="00786ACE" w:rsidP="00131D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86ACE" w:rsidRDefault="00786ACE" w:rsidP="00131D00">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786ACE" w:rsidTr="00131D00">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ACE" w:rsidRDefault="00786ACE" w:rsidP="00131D00">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p>
          <w:p w:rsidR="00786ACE" w:rsidRDefault="00786ACE" w:rsidP="00131D00">
            <w:pPr>
              <w:spacing w:after="0" w:line="240" w:lineRule="auto"/>
              <w:jc w:val="both"/>
              <w:rPr>
                <w:rFonts w:ascii="Times New Roman" w:eastAsia="Times New Roman" w:hAnsi="Times New Roman" w:cs="Times New Roman"/>
                <w:sz w:val="20"/>
                <w:szCs w:val="20"/>
                <w:highlight w:val="white"/>
              </w:rPr>
            </w:pPr>
            <w:r w:rsidRPr="00DD692C">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D692C">
              <w:rPr>
                <w:rFonts w:ascii="Times New Roman" w:eastAsia="Times New Roman" w:hAnsi="Times New Roman" w:cs="Times New Roman"/>
                <w:sz w:val="20"/>
                <w:szCs w:val="20"/>
              </w:rPr>
              <w:t> </w:t>
            </w:r>
          </w:p>
        </w:tc>
      </w:tr>
      <w:tr w:rsidR="00786ACE" w:rsidTr="00CE3065">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86ACE" w:rsidTr="00CE3065">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ACE" w:rsidRDefault="00786ACE" w:rsidP="00786ACE">
      <w:pPr>
        <w:spacing w:after="0" w:line="240" w:lineRule="auto"/>
        <w:rPr>
          <w:rFonts w:ascii="Times New Roman" w:eastAsia="Times New Roman" w:hAnsi="Times New Roman" w:cs="Times New Roman"/>
          <w:b/>
          <w:color w:val="000000"/>
          <w:sz w:val="20"/>
          <w:szCs w:val="20"/>
        </w:rPr>
      </w:pPr>
    </w:p>
    <w:p w:rsidR="00786ACE" w:rsidRDefault="00786ACE" w:rsidP="00786A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86ACE" w:rsidTr="00131D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 xml:space="preserve">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Особливостей</w:t>
            </w:r>
          </w:p>
          <w:p w:rsidR="00786ACE" w:rsidRPr="003B082F" w:rsidRDefault="00786ACE" w:rsidP="00131D0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Переможець </w:t>
            </w:r>
            <w:r w:rsidRPr="003B082F">
              <w:rPr>
                <w:rFonts w:ascii="Times New Roman" w:eastAsia="Times New Roman" w:hAnsi="Times New Roman" w:cs="Times New Roman"/>
                <w:b/>
                <w:sz w:val="20"/>
                <w:szCs w:val="20"/>
                <w:highlight w:val="white"/>
              </w:rPr>
              <w:t xml:space="preserve">торгів на виконання 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w:t>
            </w:r>
            <w:r w:rsidRPr="003B082F">
              <w:rPr>
                <w:rFonts w:ascii="Times New Roman" w:eastAsia="Times New Roman" w:hAnsi="Times New Roman" w:cs="Times New Roman"/>
                <w:sz w:val="20"/>
                <w:szCs w:val="20"/>
              </w:rPr>
              <w:t>ливостей</w:t>
            </w:r>
            <w:r w:rsidRPr="003B08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86ACE" w:rsidTr="00131D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ACE" w:rsidRPr="003B082F"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6ACE" w:rsidRDefault="00786ACE" w:rsidP="00131D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86ACE" w:rsidRDefault="00786ACE" w:rsidP="00131D00">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786ACE" w:rsidTr="00131D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ACE" w:rsidRDefault="00786ACE" w:rsidP="00131D00">
            <w:pPr>
              <w:spacing w:after="0" w:line="240" w:lineRule="auto"/>
              <w:jc w:val="both"/>
              <w:rPr>
                <w:rFonts w:ascii="Times New Roman" w:eastAsia="Times New Roman" w:hAnsi="Times New Roman" w:cs="Times New Roman"/>
                <w:b/>
                <w:color w:val="000000"/>
                <w:sz w:val="20"/>
                <w:szCs w:val="20"/>
              </w:rPr>
            </w:pPr>
          </w:p>
          <w:p w:rsidR="00786ACE" w:rsidRDefault="00786ACE" w:rsidP="00131D00">
            <w:pPr>
              <w:spacing w:after="0" w:line="240" w:lineRule="auto"/>
              <w:jc w:val="both"/>
              <w:rPr>
                <w:rFonts w:ascii="Times New Roman" w:eastAsia="Times New Roman" w:hAnsi="Times New Roman" w:cs="Times New Roman"/>
                <w:sz w:val="20"/>
                <w:szCs w:val="20"/>
              </w:rPr>
            </w:pPr>
            <w:r w:rsidRPr="00DD692C">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786ACE" w:rsidTr="00131D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ACE" w:rsidRDefault="00786ACE" w:rsidP="00131D00">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86ACE" w:rsidTr="00131D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ACE" w:rsidRDefault="00786ACE" w:rsidP="00786ACE">
      <w:pPr>
        <w:shd w:val="clear" w:color="auto" w:fill="FFFFFF"/>
        <w:spacing w:after="0" w:line="240" w:lineRule="auto"/>
        <w:rPr>
          <w:rFonts w:ascii="Times New Roman" w:eastAsia="Times New Roman" w:hAnsi="Times New Roman" w:cs="Times New Roman"/>
          <w:sz w:val="20"/>
          <w:szCs w:val="20"/>
        </w:rPr>
      </w:pPr>
    </w:p>
    <w:p w:rsidR="00786ACE" w:rsidRPr="007C7838" w:rsidRDefault="00786ACE" w:rsidP="00786ACE">
      <w:pPr>
        <w:shd w:val="clear" w:color="auto" w:fill="FFFFFF"/>
        <w:spacing w:after="0" w:line="240" w:lineRule="auto"/>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7C7838">
        <w:rPr>
          <w:rFonts w:ascii="Times New Roman" w:eastAsia="Times New Roman" w:hAnsi="Times New Roman" w:cs="Times New Roman"/>
          <w:b/>
          <w:sz w:val="20"/>
          <w:szCs w:val="20"/>
          <w:lang w:val="ru-RU"/>
        </w:rPr>
        <w:t>—</w:t>
      </w:r>
      <w:r w:rsidRPr="007C7838">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7C7838">
        <w:rPr>
          <w:rFonts w:ascii="Times New Roman" w:eastAsia="Times New Roman" w:hAnsi="Times New Roman" w:cs="Times New Roman"/>
          <w:b/>
          <w:sz w:val="20"/>
          <w:szCs w:val="20"/>
          <w:lang w:val="ru-RU"/>
        </w:rPr>
        <w:t xml:space="preserve"> — </w:t>
      </w:r>
      <w:r w:rsidRPr="007C7838">
        <w:rPr>
          <w:rFonts w:ascii="Times New Roman" w:eastAsia="Times New Roman" w:hAnsi="Times New Roman" w:cs="Times New Roman"/>
          <w:b/>
          <w:color w:val="000000"/>
          <w:sz w:val="20"/>
          <w:szCs w:val="20"/>
          <w:lang w:val="ru-RU"/>
        </w:rPr>
        <w:t>підприємців)</w:t>
      </w:r>
      <w:r w:rsidRPr="007C7838">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786ACE" w:rsidRPr="007C7838" w:rsidTr="00131D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6ACE" w:rsidRPr="007C7838" w:rsidRDefault="00786ACE" w:rsidP="00131D00">
            <w:pPr>
              <w:spacing w:after="0" w:line="240" w:lineRule="auto"/>
              <w:ind w:left="100"/>
              <w:jc w:val="center"/>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Інші документи від Учасника:</w:t>
            </w:r>
          </w:p>
        </w:tc>
      </w:tr>
      <w:tr w:rsidR="00786ACE" w:rsidRPr="007C7838" w:rsidTr="00131D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after="0" w:line="240" w:lineRule="auto"/>
              <w:ind w:left="100"/>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.1. У разі, якщо тендерна пропозиція подається учасником – юридичною особою повноваження щодо підпису документів тендерної пропозиції підтверджуються:</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разі підписання керівником - випискою з протоколу (протокол) засновників та/або наказ про призначення або іншим документом, що підтверджує повноваження посадової особи учасника на підписання документів;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у разі підписання іншою уповноваженою особою учасника - довіреністю та/або дорученням або іншим документом, що підтверджує повноваження посадової особи учасника на підписання документів.</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.2. У разі, якщо тендерна пропозиція подається учасником - фізичною особою чи фізичною особою-підприємцем повноваження щодо підпису документів тендерної пропозиції підтверджується:</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інформацією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.3. У разі, якщо тендерна пропозиція подається учасником об'єднанням учасників, до яких належать:</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t xml:space="preserve">окрема юридична особа, створена шляхом об’єднання юридичних осіб - резидентів;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t xml:space="preserve">окрема юридична особа, створена шляхом об’єднання юридичних осіб (резидентів та нерезидентів);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lastRenderedPageBreak/>
              <w:t>-</w:t>
            </w:r>
            <w:r w:rsidRPr="00CB78B6">
              <w:rPr>
                <w:rFonts w:ascii="Times New Roman" w:eastAsia="Times New Roman" w:hAnsi="Times New Roman" w:cs="Times New Roman"/>
                <w:color w:val="000000"/>
                <w:sz w:val="20"/>
                <w:szCs w:val="20"/>
                <w:lang w:val="ru-RU"/>
              </w:rPr>
              <w:tab/>
              <w:t>об’єднання юридичних осіб - нерезидентів із створенням або без створення окремої юридичної особи</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до тендерної пропозиції обов'язково включається документ (документи) про створення такого об'єднання.</w:t>
            </w:r>
          </w:p>
          <w:p w:rsidR="00786ACE"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  </w:t>
            </w:r>
          </w:p>
          <w:p w:rsidR="00786ACE" w:rsidRPr="007C7838" w:rsidRDefault="00786ACE" w:rsidP="00131D00">
            <w:pPr>
              <w:spacing w:after="0" w:line="240" w:lineRule="auto"/>
              <w:ind w:left="100"/>
              <w:jc w:val="both"/>
              <w:rPr>
                <w:rFonts w:ascii="Times New Roman" w:eastAsia="Times New Roman" w:hAnsi="Times New Roman" w:cs="Times New Roman"/>
                <w:sz w:val="20"/>
                <w:szCs w:val="20"/>
                <w:lang w:val="ru-RU"/>
              </w:rPr>
            </w:pPr>
          </w:p>
        </w:tc>
      </w:tr>
      <w:tr w:rsidR="00786ACE" w:rsidRPr="007C7838" w:rsidTr="00131D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after="0" w:line="240" w:lineRule="auto"/>
              <w:ind w:left="100" w:right="120" w:hanging="20"/>
              <w:jc w:val="both"/>
              <w:rPr>
                <w:rFonts w:ascii="Times New Roman" w:eastAsia="Times New Roman" w:hAnsi="Times New Roman" w:cs="Times New Roman"/>
                <w:i/>
                <w:color w:val="000000"/>
                <w:sz w:val="20"/>
                <w:szCs w:val="20"/>
                <w:lang w:val="ru-RU"/>
              </w:rPr>
            </w:pPr>
            <w:r w:rsidRPr="007C7838">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7C7838">
              <w:rPr>
                <w:rFonts w:ascii="Times New Roman" w:eastAsia="Times New Roman" w:hAnsi="Times New Roman" w:cs="Times New Roman"/>
                <w:sz w:val="20"/>
                <w:szCs w:val="20"/>
                <w:lang w:val="ru-RU"/>
              </w:rPr>
              <w:t>у</w:t>
            </w:r>
            <w:r w:rsidRPr="007C7838">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7838">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786ACE" w:rsidRPr="007C7838" w:rsidRDefault="00786ACE" w:rsidP="00131D00">
            <w:pPr>
              <w:spacing w:after="0" w:line="240" w:lineRule="auto"/>
              <w:ind w:left="100" w:right="120" w:hanging="20"/>
              <w:jc w:val="both"/>
              <w:rPr>
                <w:rFonts w:ascii="Times New Roman" w:eastAsia="Times New Roman" w:hAnsi="Times New Roman" w:cs="Times New Roman"/>
                <w:sz w:val="20"/>
                <w:szCs w:val="20"/>
                <w:lang w:val="ru-RU"/>
              </w:rPr>
            </w:pPr>
            <w:r w:rsidRPr="007C7838">
              <w:rPr>
                <w:rFonts w:ascii="Times New Roman" w:eastAsia="Times New Roman" w:hAnsi="Times New Roman" w:cs="Times New Roman"/>
                <w:i/>
                <w:color w:val="000000"/>
                <w:sz w:val="20"/>
                <w:szCs w:val="20"/>
                <w:lang w:val="ru-RU"/>
              </w:rPr>
              <w:t xml:space="preserve">(Надається лише у разі, якщо отримання дозволу або ліцензії на провадження такого виду </w:t>
            </w:r>
            <w:proofErr w:type="gramStart"/>
            <w:r w:rsidRPr="007C7838">
              <w:rPr>
                <w:rFonts w:ascii="Times New Roman" w:eastAsia="Times New Roman" w:hAnsi="Times New Roman" w:cs="Times New Roman"/>
                <w:i/>
                <w:color w:val="000000"/>
                <w:sz w:val="20"/>
                <w:szCs w:val="20"/>
                <w:lang w:val="ru-RU"/>
              </w:rPr>
              <w:t>господарської  діяльності</w:t>
            </w:r>
            <w:proofErr w:type="gramEnd"/>
            <w:r w:rsidRPr="007C7838">
              <w:rPr>
                <w:rFonts w:ascii="Times New Roman" w:eastAsia="Times New Roman" w:hAnsi="Times New Roman" w:cs="Times New Roman"/>
                <w:i/>
                <w:color w:val="000000"/>
                <w:sz w:val="20"/>
                <w:szCs w:val="20"/>
                <w:lang w:val="ru-RU"/>
              </w:rPr>
              <w:t xml:space="preserve"> передбачено законом).</w:t>
            </w:r>
          </w:p>
        </w:tc>
      </w:tr>
      <w:tr w:rsidR="00786ACE" w:rsidRPr="007C7838" w:rsidTr="00131D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AC0B0A" w:rsidRPr="009C3DA2">
              <w:rPr>
                <w:rFonts w:ascii="Times New Roman" w:eastAsia="Times New Roman" w:hAnsi="Times New Roman" w:cs="Times New Roman"/>
                <w:color w:val="000000"/>
                <w:sz w:val="20"/>
                <w:szCs w:val="20"/>
                <w:lang w:val="ru-RU"/>
              </w:rPr>
              <w:t xml:space="preserve">//Ісламської </w:t>
            </w:r>
            <w:r w:rsidR="009C3DA2" w:rsidRPr="009C3DA2">
              <w:rPr>
                <w:rFonts w:ascii="Times New Roman" w:eastAsia="Times New Roman" w:hAnsi="Times New Roman" w:cs="Times New Roman"/>
                <w:color w:val="000000"/>
                <w:sz w:val="20"/>
                <w:szCs w:val="20"/>
                <w:lang w:val="ru-RU"/>
              </w:rPr>
              <w:t>Р</w:t>
            </w:r>
            <w:r w:rsidR="00AC0B0A" w:rsidRPr="009C3DA2">
              <w:rPr>
                <w:rFonts w:ascii="Times New Roman" w:eastAsia="Times New Roman" w:hAnsi="Times New Roman" w:cs="Times New Roman"/>
                <w:color w:val="000000"/>
                <w:sz w:val="20"/>
                <w:szCs w:val="20"/>
                <w:lang w:val="ru-RU"/>
              </w:rPr>
              <w:t xml:space="preserve">еспубліки Іран </w:t>
            </w:r>
            <w:r w:rsidRPr="009C3DA2">
              <w:rPr>
                <w:rFonts w:ascii="Times New Roman" w:eastAsia="Times New Roman" w:hAnsi="Times New Roman" w:cs="Times New Roman"/>
                <w:color w:val="000000"/>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або</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посвідчення біженця чи документ, що підтверджує надання притулку в Україні,</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або</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посвідчення особи, яка потребує додаткового захисту в Україні,</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або</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посвідчення особи, якій надано тимчасовий захист в Україні,</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або</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Ухвалу слідчого судді, суду, щодо арешту активів,</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або</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Нотаріально засвідчену копію згоди власника, щодо управління активами,</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 також:</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або</w:t>
            </w:r>
          </w:p>
          <w:p w:rsidR="00786ACE" w:rsidRPr="00993178" w:rsidRDefault="00786ACE" w:rsidP="00131D00">
            <w:pPr>
              <w:spacing w:after="0" w:line="240" w:lineRule="auto"/>
              <w:ind w:left="100"/>
              <w:rPr>
                <w:rFonts w:ascii="Times New Roman" w:eastAsia="Times New Roman" w:hAnsi="Times New Roman" w:cs="Times New Roman"/>
                <w:sz w:val="20"/>
                <w:szCs w:val="20"/>
                <w:highlight w:val="yellow"/>
                <w:lang w:val="ru-RU"/>
              </w:rPr>
            </w:pPr>
            <w:r w:rsidRPr="009C3DA2">
              <w:rPr>
                <w:rFonts w:ascii="Times New Roman" w:eastAsia="Times New Roman" w:hAnsi="Times New Roman" w:cs="Times New Roman"/>
                <w:color w:val="000000"/>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786ACE" w:rsidRPr="00547661" w:rsidRDefault="00786ACE" w:rsidP="00786ACE">
      <w:pPr>
        <w:spacing w:after="0" w:line="240" w:lineRule="auto"/>
        <w:jc w:val="both"/>
        <w:rPr>
          <w:rFonts w:ascii="Times New Roman" w:eastAsia="Times New Roman" w:hAnsi="Times New Roman" w:cs="Times New Roman"/>
          <w:sz w:val="20"/>
          <w:szCs w:val="20"/>
        </w:rPr>
      </w:pPr>
      <w:bookmarkStart w:id="0" w:name="_GoBack"/>
      <w:bookmarkEnd w:id="0"/>
      <w:r w:rsidRPr="00547661">
        <w:rPr>
          <w:rFonts w:ascii="Times New Roman" w:eastAsia="Times New Roman" w:hAnsi="Times New Roman" w:cs="Times New Roman"/>
          <w:sz w:val="20"/>
          <w:szCs w:val="20"/>
        </w:rPr>
        <w:t xml:space="preserve"> </w:t>
      </w:r>
    </w:p>
    <w:sectPr w:rsidR="00786ACE" w:rsidRPr="0054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CE"/>
    <w:rsid w:val="006054EF"/>
    <w:rsid w:val="00657E90"/>
    <w:rsid w:val="007533EF"/>
    <w:rsid w:val="00786ACE"/>
    <w:rsid w:val="00993178"/>
    <w:rsid w:val="009C3DA2"/>
    <w:rsid w:val="00AC0B0A"/>
    <w:rsid w:val="00CE3065"/>
    <w:rsid w:val="00CF504A"/>
    <w:rsid w:val="00FA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75922-D5F1-4246-9728-D8CD4EB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AC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17C8-89A2-4750-837C-E68EB6A5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2023-11-07T10:43:00Z</dcterms:created>
  <dcterms:modified xsi:type="dcterms:W3CDTF">2024-02-16T12:58:00Z</dcterms:modified>
</cp:coreProperties>
</file>