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3777" w14:textId="492D254F" w:rsidR="008459C4" w:rsidRDefault="008459C4" w:rsidP="008459C4">
      <w:pPr>
        <w:jc w:val="right"/>
        <w:rPr>
          <w:b/>
        </w:rPr>
      </w:pPr>
      <w:proofErr w:type="spellStart"/>
      <w:r>
        <w:rPr>
          <w:b/>
        </w:rPr>
        <w:t>Додатоу</w:t>
      </w:r>
      <w:proofErr w:type="spellEnd"/>
      <w:r>
        <w:rPr>
          <w:b/>
        </w:rPr>
        <w:t xml:space="preserve"> 1 до тендерної документації</w:t>
      </w:r>
    </w:p>
    <w:p w14:paraId="302727DF" w14:textId="2FF5C204" w:rsidR="004F3935" w:rsidRPr="006D76D8" w:rsidRDefault="005078DA">
      <w:pPr>
        <w:jc w:val="center"/>
        <w:rPr>
          <w:b/>
        </w:rPr>
      </w:pPr>
      <w:r w:rsidRPr="006D76D8">
        <w:rPr>
          <w:b/>
        </w:rPr>
        <w:t>ПРО</w:t>
      </w:r>
      <w:r w:rsidR="00761B6F" w:rsidRPr="006D76D8">
        <w:rPr>
          <w:b/>
        </w:rPr>
        <w:t>Є</w:t>
      </w:r>
      <w:r w:rsidRPr="006D76D8">
        <w:rPr>
          <w:b/>
        </w:rPr>
        <w:t>КТ  ДОГОВОРУ</w:t>
      </w:r>
      <w:r w:rsidR="004F3935" w:rsidRPr="006D76D8">
        <w:rPr>
          <w:b/>
        </w:rPr>
        <w:t xml:space="preserve"> № _____</w:t>
      </w:r>
    </w:p>
    <w:p w14:paraId="0220E940" w14:textId="7BB034FC" w:rsidR="009D47E4" w:rsidRPr="006D76D8" w:rsidRDefault="00D631B0">
      <w:pPr>
        <w:jc w:val="center"/>
        <w:rPr>
          <w:b/>
        </w:rPr>
      </w:pPr>
      <w:r>
        <w:rPr>
          <w:b/>
        </w:rPr>
        <w:t xml:space="preserve">про закупівлю </w:t>
      </w:r>
    </w:p>
    <w:p w14:paraId="69316FB3" w14:textId="7DEE35D1" w:rsidR="004F3935" w:rsidRPr="006D76D8" w:rsidRDefault="00CF7CA5">
      <w:pPr>
        <w:jc w:val="both"/>
      </w:pPr>
      <w:proofErr w:type="spellStart"/>
      <w:r>
        <w:rPr>
          <w:b/>
        </w:rPr>
        <w:t>м.Баранівка</w:t>
      </w:r>
      <w:proofErr w:type="spellEnd"/>
      <w:r w:rsidR="004F3935" w:rsidRPr="006D76D8">
        <w:rPr>
          <w:b/>
        </w:rPr>
        <w:t xml:space="preserve">                                                                            </w:t>
      </w:r>
      <w:r w:rsidR="00633A5A" w:rsidRPr="006D76D8">
        <w:rPr>
          <w:b/>
        </w:rPr>
        <w:t xml:space="preserve">                   </w:t>
      </w:r>
      <w:r w:rsidR="004F3935" w:rsidRPr="006D76D8">
        <w:rPr>
          <w:b/>
        </w:rPr>
        <w:t>___  _________20</w:t>
      </w:r>
      <w:r w:rsidR="00313A5C" w:rsidRPr="006D76D8">
        <w:rPr>
          <w:b/>
        </w:rPr>
        <w:t>2</w:t>
      </w:r>
      <w:r>
        <w:rPr>
          <w:b/>
        </w:rPr>
        <w:t>4</w:t>
      </w:r>
      <w:r w:rsidR="004F3935" w:rsidRPr="006D76D8">
        <w:rPr>
          <w:b/>
        </w:rPr>
        <w:t>р.</w:t>
      </w:r>
    </w:p>
    <w:p w14:paraId="28971021" w14:textId="77777777" w:rsidR="004F3935" w:rsidRPr="006D76D8" w:rsidRDefault="004F3935">
      <w:pPr>
        <w:jc w:val="both"/>
      </w:pPr>
      <w:r w:rsidRPr="006D76D8">
        <w:t xml:space="preserve">       </w:t>
      </w:r>
    </w:p>
    <w:p w14:paraId="46527D42" w14:textId="4D8402A1" w:rsidR="004F3935" w:rsidRPr="006D76D8" w:rsidRDefault="00CF7CA5" w:rsidP="004B68F5">
      <w:pPr>
        <w:ind w:firstLine="708"/>
        <w:jc w:val="both"/>
      </w:pPr>
      <w:proofErr w:type="spellStart"/>
      <w:r>
        <w:rPr>
          <w:b/>
          <w:bCs/>
        </w:rPr>
        <w:t>Баранівська</w:t>
      </w:r>
      <w:proofErr w:type="spellEnd"/>
      <w:r>
        <w:rPr>
          <w:b/>
          <w:bCs/>
        </w:rPr>
        <w:t xml:space="preserve"> міська рада </w:t>
      </w:r>
      <w:r w:rsidRPr="00CF7CA5">
        <w:rPr>
          <w:bCs/>
        </w:rPr>
        <w:t>в особі</w:t>
      </w:r>
      <w:r>
        <w:rPr>
          <w:b/>
          <w:bCs/>
        </w:rPr>
        <w:t xml:space="preserve"> </w:t>
      </w:r>
      <w:r w:rsidR="00E80925" w:rsidRPr="006D76D8">
        <w:t>________________________________________________</w:t>
      </w:r>
      <w:r w:rsidR="004F3935" w:rsidRPr="006D76D8">
        <w:rPr>
          <w:b/>
        </w:rPr>
        <w:t xml:space="preserve">, </w:t>
      </w:r>
      <w:r w:rsidR="004F3935" w:rsidRPr="006D76D8">
        <w:t xml:space="preserve">що діє на підставі </w:t>
      </w:r>
      <w:r w:rsidR="00105DE6" w:rsidRPr="006D76D8">
        <w:t>Закону України «Про місцеве самоврядування</w:t>
      </w:r>
      <w:r w:rsidR="00ED7F68" w:rsidRPr="006D76D8">
        <w:t xml:space="preserve"> в Україні</w:t>
      </w:r>
      <w:r w:rsidR="00105DE6" w:rsidRPr="006D76D8">
        <w:t>»</w:t>
      </w:r>
      <w:r w:rsidR="004F3935" w:rsidRPr="006D76D8">
        <w:t xml:space="preserve">, надалі </w:t>
      </w:r>
      <w:r w:rsidR="004F3935" w:rsidRPr="006D76D8">
        <w:rPr>
          <w:b/>
        </w:rPr>
        <w:t>«Замовник»</w:t>
      </w:r>
      <w:r w:rsidR="004F3935" w:rsidRPr="006D76D8">
        <w:t xml:space="preserve">, з однієї сторони, і </w:t>
      </w:r>
      <w:r w:rsidR="00C55FFE" w:rsidRPr="006D76D8">
        <w:t>___________________</w:t>
      </w:r>
      <w:r w:rsidR="00105DE6" w:rsidRPr="006D76D8">
        <w:t>_________________________________________</w:t>
      </w:r>
      <w:r w:rsidR="004F3935" w:rsidRPr="006D76D8">
        <w:t xml:space="preserve"> в особі </w:t>
      </w:r>
      <w:r w:rsidR="00C55FFE" w:rsidRPr="006D76D8">
        <w:t>______________________</w:t>
      </w:r>
      <w:r w:rsidR="00105DE6" w:rsidRPr="006D76D8">
        <w:t>________</w:t>
      </w:r>
      <w:r w:rsidR="004F3935" w:rsidRPr="006D76D8">
        <w:t xml:space="preserve">, що діє на підставі </w:t>
      </w:r>
      <w:r w:rsidR="00C55FFE" w:rsidRPr="006D76D8">
        <w:t>____________</w:t>
      </w:r>
      <w:r w:rsidR="004F3935" w:rsidRPr="006D76D8">
        <w:t xml:space="preserve">  надалі </w:t>
      </w:r>
      <w:r w:rsidR="004F3935" w:rsidRPr="006D76D8">
        <w:rPr>
          <w:b/>
        </w:rPr>
        <w:t>«</w:t>
      </w:r>
      <w:r w:rsidR="00DF43A3" w:rsidRPr="006D76D8">
        <w:rPr>
          <w:b/>
        </w:rPr>
        <w:t>Постачальник</w:t>
      </w:r>
      <w:r w:rsidR="004F3935" w:rsidRPr="006D76D8">
        <w:rPr>
          <w:b/>
        </w:rPr>
        <w:t>»</w:t>
      </w:r>
      <w:r w:rsidR="004F3935" w:rsidRPr="006D76D8">
        <w:t>, з іншої сторони, разом – Сторони, уклали цей договір про  таке:</w:t>
      </w:r>
    </w:p>
    <w:p w14:paraId="659C1A73" w14:textId="77777777" w:rsidR="004F3935" w:rsidRPr="003E22FF" w:rsidRDefault="004F3935">
      <w:pPr>
        <w:rPr>
          <w:b/>
          <w:color w:val="00B050"/>
        </w:rPr>
      </w:pPr>
    </w:p>
    <w:p w14:paraId="30AFA6F0" w14:textId="77777777" w:rsidR="004F3935" w:rsidRPr="00236ACA" w:rsidRDefault="004F3935">
      <w:pPr>
        <w:jc w:val="center"/>
        <w:rPr>
          <w:b/>
          <w:color w:val="000000"/>
        </w:rPr>
      </w:pPr>
      <w:r w:rsidRPr="00236ACA">
        <w:rPr>
          <w:b/>
          <w:color w:val="000000"/>
        </w:rPr>
        <w:t>1. ПРЕДМЕТ ДОГОВОРУ</w:t>
      </w:r>
    </w:p>
    <w:p w14:paraId="3907C5E5" w14:textId="5C65C110" w:rsidR="00A1377C" w:rsidRDefault="00271419" w:rsidP="001E6014">
      <w:pPr>
        <w:ind w:firstLine="708"/>
        <w:jc w:val="both"/>
      </w:pPr>
      <w:r w:rsidRPr="00236ACA">
        <w:t xml:space="preserve">1.1. </w:t>
      </w:r>
      <w:r w:rsidR="00A1377C">
        <w:t>Постачальник зобов’язується у визначений Договором строк поставити та передати у</w:t>
      </w:r>
      <w:r w:rsidR="001E6014">
        <w:t xml:space="preserve"> </w:t>
      </w:r>
      <w:r w:rsidR="00A1377C">
        <w:t xml:space="preserve">власність Покупцю </w:t>
      </w:r>
      <w:proofErr w:type="spellStart"/>
      <w:r w:rsidR="00A1377C" w:rsidRPr="00A1377C">
        <w:rPr>
          <w:b/>
        </w:rPr>
        <w:t>тепловізійний</w:t>
      </w:r>
      <w:proofErr w:type="spellEnd"/>
      <w:r w:rsidR="00A1377C" w:rsidRPr="00A1377C">
        <w:rPr>
          <w:b/>
        </w:rPr>
        <w:t xml:space="preserve"> </w:t>
      </w:r>
      <w:r w:rsidR="00A1377C" w:rsidRPr="00A1377C">
        <w:rPr>
          <w:b/>
        </w:rPr>
        <w:t>монокуляр</w:t>
      </w:r>
      <w:r w:rsidR="00A1377C">
        <w:t xml:space="preserve"> (надалі - Товар</w:t>
      </w:r>
      <w:r w:rsidR="00A1377C">
        <w:t xml:space="preserve">), </w:t>
      </w:r>
      <w:r w:rsidR="00A1377C">
        <w:t>в асортименті й кількості згідно</w:t>
      </w:r>
      <w:r w:rsidR="00A1377C">
        <w:t xml:space="preserve"> Специфікації, що є невід’ємною </w:t>
      </w:r>
      <w:r w:rsidR="00A1377C">
        <w:t xml:space="preserve">частиною цього Договору (надалі - Додаток </w:t>
      </w:r>
      <w:r w:rsidR="00A1377C">
        <w:t>1</w:t>
      </w:r>
      <w:r w:rsidR="00A1377C">
        <w:t xml:space="preserve"> до Договору) в </w:t>
      </w:r>
      <w:r w:rsidR="00DD4E71">
        <w:t xml:space="preserve">обумовлені строки та на умовах, </w:t>
      </w:r>
      <w:r w:rsidR="00A1377C">
        <w:t>визначених у цьому Договорі, а Покупець зобов’язаний прий</w:t>
      </w:r>
      <w:r w:rsidR="00DD4E71">
        <w:t xml:space="preserve">няти і оплатити Товар на умовах </w:t>
      </w:r>
      <w:r w:rsidR="00A1377C">
        <w:t>цього Договору.</w:t>
      </w:r>
    </w:p>
    <w:p w14:paraId="5D843F18" w14:textId="4CF1754A" w:rsidR="00A1377C" w:rsidRDefault="00A1377C" w:rsidP="00371889">
      <w:pPr>
        <w:ind w:firstLine="708"/>
        <w:jc w:val="both"/>
      </w:pPr>
      <w:r>
        <w:t>1.2. Код Товару визначається відповідно до о</w:t>
      </w:r>
      <w:r w:rsidR="00DD4E71">
        <w:t xml:space="preserve">сновного словника національного </w:t>
      </w:r>
      <w:r>
        <w:t xml:space="preserve">класифікатора України ДК 021:2015 «Єдиний закупівельний </w:t>
      </w:r>
      <w:r w:rsidR="00DD4E71">
        <w:t xml:space="preserve">словник», затвердженого наказом </w:t>
      </w:r>
      <w:r>
        <w:t>Міністерства економічного розвитку і торгівлі України ві</w:t>
      </w:r>
      <w:r w:rsidR="00DD4E71">
        <w:t xml:space="preserve">д 23 грудня 2015 року №1749, та </w:t>
      </w:r>
      <w:r>
        <w:t xml:space="preserve">відповідає коду визначений згідно ДК 021:2015: </w:t>
      </w:r>
      <w:r w:rsidRPr="00DD4E71">
        <w:rPr>
          <w:b/>
        </w:rPr>
        <w:t>38630000-0 Астрономічні та оптичні прилади.</w:t>
      </w:r>
    </w:p>
    <w:p w14:paraId="7D458E2D" w14:textId="2FB17EB5" w:rsidR="00DC7A40" w:rsidRPr="00A23B8F" w:rsidRDefault="00A1377C" w:rsidP="00A23B8F">
      <w:pPr>
        <w:ind w:firstLine="708"/>
        <w:jc w:val="both"/>
      </w:pPr>
      <w:r>
        <w:t>1.3</w:t>
      </w:r>
      <w:r w:rsidRPr="00236ACA">
        <w:t xml:space="preserve"> </w:t>
      </w:r>
      <w:r w:rsidR="00DC7A40" w:rsidRPr="00741F23">
        <w:rPr>
          <w:rFonts w:eastAsia="Calibri"/>
          <w:kern w:val="1"/>
          <w:highlight w:val="white"/>
        </w:rPr>
        <w:t xml:space="preserve">Під партією товарів розуміються товари, передані на умовах цього договору за одним транспортним документом. </w:t>
      </w:r>
    </w:p>
    <w:p w14:paraId="706C47CF" w14:textId="650CA6E2" w:rsidR="00DC7A40" w:rsidRPr="00741F23" w:rsidRDefault="00DC7A40" w:rsidP="00DC7A40">
      <w:pPr>
        <w:spacing w:line="0" w:lineRule="atLeast"/>
        <w:ind w:firstLine="709"/>
        <w:contextualSpacing/>
        <w:jc w:val="both"/>
        <w:rPr>
          <w:rFonts w:eastAsia="Calibri"/>
          <w:kern w:val="1"/>
        </w:rPr>
      </w:pPr>
      <w:r w:rsidRPr="00741F23">
        <w:rPr>
          <w:rFonts w:eastAsia="Calibri"/>
          <w:kern w:val="1"/>
        </w:rPr>
        <w:t>1.</w:t>
      </w:r>
      <w:r w:rsidR="00A23B8F">
        <w:rPr>
          <w:rFonts w:eastAsia="Calibri"/>
          <w:kern w:val="1"/>
        </w:rPr>
        <w:t>4</w:t>
      </w:r>
      <w:r w:rsidRPr="00741F23">
        <w:rPr>
          <w:rFonts w:eastAsia="Calibri"/>
          <w:kern w:val="1"/>
        </w:rPr>
        <w:t xml:space="preserve">. </w:t>
      </w:r>
      <w:r w:rsidRPr="00741F23">
        <w:rPr>
          <w:rFonts w:eastAsia="Calibri"/>
          <w:spacing w:val="-1"/>
          <w:kern w:val="1"/>
        </w:rPr>
        <w:t>Обсяги закупівлі можуть бути зменшені залежно від реального фінансування</w:t>
      </w:r>
      <w:r w:rsidRPr="00741F23">
        <w:rPr>
          <w:rFonts w:eastAsia="Calibri"/>
          <w:kern w:val="1"/>
        </w:rPr>
        <w:t xml:space="preserve"> видатків Замовника.</w:t>
      </w:r>
    </w:p>
    <w:p w14:paraId="524934EC" w14:textId="727F1855" w:rsidR="00C079B7" w:rsidRPr="00741F23" w:rsidRDefault="00C079B7" w:rsidP="00C079B7">
      <w:pPr>
        <w:spacing w:line="0" w:lineRule="atLeast"/>
        <w:ind w:firstLine="709"/>
        <w:contextualSpacing/>
        <w:jc w:val="both"/>
        <w:rPr>
          <w:rFonts w:eastAsia="Calibri"/>
          <w:kern w:val="1"/>
        </w:rPr>
      </w:pPr>
      <w:r w:rsidRPr="00741F23">
        <w:rPr>
          <w:rFonts w:eastAsia="Calibri"/>
          <w:kern w:val="1"/>
        </w:rPr>
        <w:t>1.</w:t>
      </w:r>
      <w:r w:rsidR="00A23B8F">
        <w:rPr>
          <w:rFonts w:eastAsia="Calibri"/>
          <w:kern w:val="1"/>
        </w:rPr>
        <w:t>5</w:t>
      </w:r>
      <w:r w:rsidRPr="00741F23">
        <w:rPr>
          <w:rFonts w:eastAsia="Calibri"/>
          <w:kern w:val="1"/>
        </w:rPr>
        <w:t xml:space="preserve">. Замовник має право в односторонньому порядку відмовитися від поставки </w:t>
      </w:r>
      <w:r w:rsidR="005A23B7" w:rsidRPr="00741F23">
        <w:rPr>
          <w:rFonts w:eastAsia="Calibri"/>
          <w:kern w:val="1"/>
        </w:rPr>
        <w:t>т</w:t>
      </w:r>
      <w:r w:rsidRPr="00741F23">
        <w:rPr>
          <w:rFonts w:eastAsia="Calibri"/>
          <w:kern w:val="1"/>
        </w:rPr>
        <w:t xml:space="preserve">овару шляхом направлення </w:t>
      </w:r>
      <w:r w:rsidR="00DF43A3" w:rsidRPr="00741F23">
        <w:rPr>
          <w:rFonts w:eastAsia="Calibri"/>
          <w:kern w:val="1"/>
        </w:rPr>
        <w:t>Постачальнику</w:t>
      </w:r>
      <w:r w:rsidRPr="00741F23">
        <w:rPr>
          <w:rFonts w:eastAsia="Calibri"/>
          <w:kern w:val="1"/>
        </w:rPr>
        <w:t xml:space="preserve"> повідомлення з переліком </w:t>
      </w:r>
      <w:r w:rsidR="005A23B7" w:rsidRPr="00741F23">
        <w:rPr>
          <w:rFonts w:eastAsia="Calibri"/>
          <w:kern w:val="1"/>
        </w:rPr>
        <w:t>т</w:t>
      </w:r>
      <w:r w:rsidRPr="00741F23">
        <w:rPr>
          <w:rFonts w:eastAsia="Calibri"/>
          <w:kern w:val="1"/>
        </w:rPr>
        <w:t xml:space="preserve">овару, від якого він відмовляється, не пізніше 2 днів до дати поставки </w:t>
      </w:r>
      <w:r w:rsidR="00B908E3" w:rsidRPr="00741F23">
        <w:rPr>
          <w:rFonts w:eastAsia="Calibri"/>
          <w:kern w:val="1"/>
        </w:rPr>
        <w:t>т</w:t>
      </w:r>
      <w:r w:rsidRPr="00741F23">
        <w:rPr>
          <w:rFonts w:eastAsia="Calibri"/>
          <w:kern w:val="1"/>
        </w:rPr>
        <w:t>овару, зазначеного у повідомленні. Повідомлення направляється поштовим або електронним зв’язком відповідно до умов цього Договору щодо порядку взаємодії Сторін, викладеного в п.10.10</w:t>
      </w:r>
      <w:r w:rsidR="005C30FB" w:rsidRPr="00741F23">
        <w:rPr>
          <w:rFonts w:eastAsia="Calibri"/>
          <w:kern w:val="1"/>
        </w:rPr>
        <w:t>.</w:t>
      </w:r>
      <w:r w:rsidRPr="00741F23">
        <w:rPr>
          <w:rFonts w:eastAsia="Calibri"/>
          <w:kern w:val="1"/>
        </w:rPr>
        <w:t xml:space="preserve"> Договору.</w:t>
      </w:r>
    </w:p>
    <w:p w14:paraId="486C4951" w14:textId="4FF844D6" w:rsidR="00DC7A40" w:rsidRPr="00741F23" w:rsidRDefault="00DC7A40" w:rsidP="00CC7F6D">
      <w:pPr>
        <w:pStyle w:val="af0"/>
        <w:ind w:firstLine="709"/>
        <w:jc w:val="both"/>
        <w:rPr>
          <w:sz w:val="24"/>
          <w:szCs w:val="24"/>
        </w:rPr>
      </w:pPr>
    </w:p>
    <w:p w14:paraId="78EA6118" w14:textId="77777777" w:rsidR="00ED2AA8" w:rsidRPr="00741F23" w:rsidRDefault="00ED2AA8" w:rsidP="00ED2AA8">
      <w:pPr>
        <w:spacing w:line="0" w:lineRule="atLeast"/>
        <w:ind w:firstLine="709"/>
        <w:contextualSpacing/>
        <w:jc w:val="center"/>
        <w:rPr>
          <w:rFonts w:eastAsia="font501"/>
          <w:b/>
        </w:rPr>
      </w:pPr>
      <w:r w:rsidRPr="00741F23">
        <w:rPr>
          <w:rFonts w:eastAsia="font501"/>
          <w:b/>
        </w:rPr>
        <w:t>2. ЯКІСТЬ ТОВАРУ</w:t>
      </w:r>
    </w:p>
    <w:p w14:paraId="529BD64C" w14:textId="7B7D2677" w:rsidR="00ED2AA8" w:rsidRPr="00741F23" w:rsidRDefault="00ED2AA8" w:rsidP="00ED2AA8">
      <w:pPr>
        <w:spacing w:line="0" w:lineRule="atLeast"/>
        <w:ind w:firstLine="709"/>
        <w:contextualSpacing/>
        <w:jc w:val="both"/>
        <w:rPr>
          <w:rFonts w:eastAsia="Calibri"/>
          <w:kern w:val="1"/>
        </w:rPr>
      </w:pPr>
      <w:r w:rsidRPr="00741F23">
        <w:rPr>
          <w:rFonts w:eastAsia="font501"/>
          <w:kern w:val="1"/>
        </w:rPr>
        <w:t>2.1.</w:t>
      </w:r>
      <w:r w:rsidRPr="00741F23">
        <w:rPr>
          <w:rFonts w:eastAsia="Calibri"/>
          <w:kern w:val="1"/>
        </w:rPr>
        <w:t xml:space="preserve"> Постачальник гарантує, що Товар є новим, якісним та придатним для використання відповідно до технологічних умо</w:t>
      </w:r>
      <w:r w:rsidR="00FF7CD8" w:rsidRPr="00741F23">
        <w:rPr>
          <w:rFonts w:eastAsia="Calibri"/>
          <w:kern w:val="1"/>
        </w:rPr>
        <w:t xml:space="preserve">в, встановлених до </w:t>
      </w:r>
      <w:r w:rsidR="00292805" w:rsidRPr="00741F23">
        <w:rPr>
          <w:rFonts w:eastAsia="Calibri"/>
          <w:kern w:val="1"/>
        </w:rPr>
        <w:t>Т</w:t>
      </w:r>
      <w:r w:rsidR="00FF7CD8" w:rsidRPr="00741F23">
        <w:rPr>
          <w:rFonts w:eastAsia="Calibri"/>
          <w:kern w:val="1"/>
        </w:rPr>
        <w:t>овару даного виду.</w:t>
      </w:r>
      <w:r w:rsidRPr="00741F23">
        <w:rPr>
          <w:rFonts w:eastAsia="Calibri"/>
          <w:kern w:val="1"/>
        </w:rPr>
        <w:t xml:space="preserve"> Товар повинен відповідати всім технічним та іншим нормам, сертифікатам виробника, стандартам і правилам, встановленим діючим законодавством України для відповідного виду </w:t>
      </w:r>
      <w:r w:rsidR="00047AD4" w:rsidRPr="00741F23">
        <w:rPr>
          <w:rFonts w:eastAsia="Calibri"/>
          <w:kern w:val="1"/>
        </w:rPr>
        <w:t>Т</w:t>
      </w:r>
      <w:r w:rsidRPr="00741F23">
        <w:rPr>
          <w:rFonts w:eastAsia="Calibri"/>
          <w:kern w:val="1"/>
        </w:rPr>
        <w:t>овару.</w:t>
      </w:r>
    </w:p>
    <w:p w14:paraId="3F7906D6" w14:textId="09729C5A" w:rsidR="00ED2AA8" w:rsidRDefault="00ED2AA8" w:rsidP="00ED2AA8">
      <w:pPr>
        <w:spacing w:line="0" w:lineRule="atLeast"/>
        <w:ind w:firstLine="709"/>
        <w:contextualSpacing/>
        <w:jc w:val="both"/>
        <w:rPr>
          <w:rFonts w:eastAsia="Calibri"/>
          <w:kern w:val="1"/>
        </w:rPr>
      </w:pPr>
      <w:r w:rsidRPr="00741F23">
        <w:rPr>
          <w:rFonts w:eastAsia="Calibri"/>
          <w:kern w:val="1"/>
        </w:rPr>
        <w:t>2.2. Гарантія відповідності Товару вимогам п.2.1. підтверджується документами, що підтверджують якість товару відповідно до норм чинного законодавства (сертифікат відповідності</w:t>
      </w:r>
      <w:r w:rsidR="00C23BF9">
        <w:rPr>
          <w:rFonts w:eastAsia="Calibri"/>
          <w:kern w:val="1"/>
        </w:rPr>
        <w:t xml:space="preserve"> або </w:t>
      </w:r>
      <w:r w:rsidRPr="00741F23">
        <w:rPr>
          <w:rFonts w:eastAsia="Calibri"/>
          <w:kern w:val="1"/>
        </w:rPr>
        <w:t>паспорт якості виробника</w:t>
      </w:r>
      <w:r w:rsidR="00C23BF9">
        <w:rPr>
          <w:rFonts w:eastAsia="Calibri"/>
          <w:kern w:val="1"/>
        </w:rPr>
        <w:t xml:space="preserve"> або </w:t>
      </w:r>
      <w:r w:rsidRPr="00741F23">
        <w:rPr>
          <w:rFonts w:eastAsia="Calibri"/>
          <w:kern w:val="1"/>
        </w:rPr>
        <w:t>інші підтверджуючі документи відповідно до чинного законодавства, які направляються на кожну партію Товарів</w:t>
      </w:r>
      <w:r w:rsidR="003D242B">
        <w:rPr>
          <w:rFonts w:eastAsia="Calibri"/>
          <w:kern w:val="1"/>
        </w:rPr>
        <w:t>)</w:t>
      </w:r>
      <w:r w:rsidRPr="00741F23">
        <w:rPr>
          <w:rFonts w:eastAsia="Calibri"/>
          <w:kern w:val="1"/>
        </w:rPr>
        <w:t>.</w:t>
      </w:r>
    </w:p>
    <w:p w14:paraId="0D1BD587" w14:textId="77777777" w:rsidR="00A3695D" w:rsidRPr="007A2671" w:rsidRDefault="00A3695D" w:rsidP="00A3695D">
      <w:pPr>
        <w:spacing w:line="0" w:lineRule="atLeast"/>
        <w:ind w:firstLine="709"/>
        <w:contextualSpacing/>
        <w:jc w:val="both"/>
        <w:rPr>
          <w:rFonts w:eastAsia="Calibri"/>
          <w:kern w:val="1"/>
        </w:rPr>
      </w:pPr>
      <w:r>
        <w:t xml:space="preserve">2.3. </w:t>
      </w:r>
      <w:r w:rsidRPr="00242721">
        <w:t xml:space="preserve">Постачальник гарантує поставку </w:t>
      </w:r>
      <w:r>
        <w:t>Т</w:t>
      </w:r>
      <w:r w:rsidRPr="00242721">
        <w:t xml:space="preserve">овару упакованого відповідно до </w:t>
      </w:r>
      <w:r w:rsidRPr="00242721">
        <w:rPr>
          <w:color w:val="000000"/>
        </w:rPr>
        <w:t>вимог встановлених стандартів та/або технічни</w:t>
      </w:r>
      <w:r>
        <w:rPr>
          <w:color w:val="000000"/>
        </w:rPr>
        <w:t>х умов</w:t>
      </w:r>
      <w:r w:rsidRPr="00242721">
        <w:rPr>
          <w:color w:val="000000"/>
        </w:rPr>
        <w:t xml:space="preserve"> для цього виду продукції. Упаковка </w:t>
      </w:r>
      <w:r>
        <w:rPr>
          <w:color w:val="000000"/>
        </w:rPr>
        <w:t>Т</w:t>
      </w:r>
      <w:r w:rsidRPr="00242721">
        <w:rPr>
          <w:color w:val="000000"/>
        </w:rPr>
        <w:t xml:space="preserve">овару повинна забезпечувати цілісність </w:t>
      </w:r>
      <w:r>
        <w:rPr>
          <w:color w:val="000000"/>
        </w:rPr>
        <w:t>Т</w:t>
      </w:r>
      <w:r w:rsidRPr="00242721">
        <w:rPr>
          <w:color w:val="000000"/>
        </w:rPr>
        <w:t>овару та його збереження, та</w:t>
      </w:r>
      <w:r w:rsidRPr="00242721">
        <w:rPr>
          <w:lang w:eastAsia="uk-UA"/>
        </w:rPr>
        <w:t xml:space="preserve"> не допустити його пошкодження, псування чи знищення</w:t>
      </w:r>
      <w:r w:rsidRPr="00242721">
        <w:rPr>
          <w:color w:val="000000"/>
        </w:rPr>
        <w:t xml:space="preserve"> під час транспортування.</w:t>
      </w:r>
      <w:r w:rsidRPr="00242721">
        <w:rPr>
          <w:lang w:eastAsia="uk-UA"/>
        </w:rPr>
        <w:t xml:space="preserve"> </w:t>
      </w:r>
      <w:r w:rsidRPr="00242721">
        <w:rPr>
          <w:rFonts w:eastAsia="Lucida Sans Unicode" w:cs="Tahoma"/>
          <w:color w:val="000000"/>
          <w:lang w:bidi="en-US"/>
        </w:rPr>
        <w:t xml:space="preserve">Вкладні та накладні елементи повинні бути нерухомими. </w:t>
      </w:r>
    </w:p>
    <w:p w14:paraId="31149BAB" w14:textId="06D95523" w:rsidR="00ED2AA8" w:rsidRPr="00741F23" w:rsidRDefault="00ED2AA8" w:rsidP="00ED2AA8">
      <w:pPr>
        <w:tabs>
          <w:tab w:val="left" w:pos="810"/>
        </w:tabs>
        <w:spacing w:line="0" w:lineRule="atLeast"/>
        <w:ind w:firstLine="709"/>
        <w:contextualSpacing/>
        <w:jc w:val="both"/>
        <w:rPr>
          <w:rFonts w:eastAsia="Calibri"/>
          <w:kern w:val="1"/>
        </w:rPr>
      </w:pPr>
      <w:r w:rsidRPr="00741F23">
        <w:rPr>
          <w:rFonts w:eastAsia="Calibri"/>
          <w:kern w:val="1"/>
        </w:rPr>
        <w:t>2.</w:t>
      </w:r>
      <w:r w:rsidR="00A3695D">
        <w:rPr>
          <w:rFonts w:eastAsia="Calibri"/>
          <w:kern w:val="1"/>
        </w:rPr>
        <w:t>4</w:t>
      </w:r>
      <w:r w:rsidRPr="00741F23">
        <w:rPr>
          <w:rFonts w:eastAsia="Calibri"/>
          <w:kern w:val="1"/>
        </w:rPr>
        <w:t>. Постачальник гарантує відсутність прав на Товар у будь-якої третьої сторони, в тому числі, але не виключно: що Товар не</w:t>
      </w:r>
      <w:r w:rsidRPr="00741F23">
        <w:t xml:space="preserve"> знаходиться під забороною відчуження, арештом,</w:t>
      </w:r>
      <w:r w:rsidR="002A6F89" w:rsidRPr="00741F23">
        <w:t xml:space="preserve"> в розшуку,</w:t>
      </w:r>
      <w:r w:rsidRPr="00741F23">
        <w:rPr>
          <w:rFonts w:eastAsia="Calibri"/>
          <w:kern w:val="1"/>
        </w:rPr>
        <w:t xml:space="preserve"> у власності третьої сторони, заставі, користуванні, а також що Товар не пов’язаний з інтелектуальною власністю.</w:t>
      </w:r>
    </w:p>
    <w:p w14:paraId="5321BACE" w14:textId="47DF858C" w:rsidR="00B43642" w:rsidRPr="006E3F7D" w:rsidRDefault="00B43642" w:rsidP="00B43642">
      <w:pPr>
        <w:autoSpaceDE w:val="0"/>
        <w:autoSpaceDN w:val="0"/>
        <w:adjustRightInd w:val="0"/>
        <w:ind w:firstLine="709"/>
        <w:jc w:val="both"/>
        <w:rPr>
          <w:iCs/>
        </w:rPr>
      </w:pPr>
      <w:r w:rsidRPr="00F863FA">
        <w:t>2.</w:t>
      </w:r>
      <w:r>
        <w:t>5</w:t>
      </w:r>
      <w:r w:rsidRPr="00F863FA">
        <w:t>. Постачальник при поставці Товару, окрім документів, визначених у п. 2.2. цього розділу, повинен</w:t>
      </w:r>
      <w:r>
        <w:t xml:space="preserve"> </w:t>
      </w:r>
      <w:r w:rsidRPr="00F863FA">
        <w:t>надати гарантійний талон на Товар</w:t>
      </w:r>
      <w:r>
        <w:t xml:space="preserve"> та інструкцію щодо його експлуатації</w:t>
      </w:r>
      <w:r w:rsidR="00A4053E">
        <w:t>/паспорт</w:t>
      </w:r>
      <w:r w:rsidR="006E3F7D">
        <w:t>, викладений українською мовою</w:t>
      </w:r>
      <w:r w:rsidR="006E3F7D">
        <w:rPr>
          <w:i/>
          <w:color w:val="000000"/>
        </w:rPr>
        <w:t xml:space="preserve"> </w:t>
      </w:r>
      <w:r w:rsidR="006E3F7D" w:rsidRPr="006E3F7D">
        <w:rPr>
          <w:iCs/>
          <w:color w:val="000000"/>
        </w:rPr>
        <w:t>або з автентичним перекладом на українську мову</w:t>
      </w:r>
      <w:r w:rsidRPr="006E3F7D">
        <w:rPr>
          <w:iCs/>
        </w:rPr>
        <w:t>.</w:t>
      </w:r>
    </w:p>
    <w:p w14:paraId="50084A99" w14:textId="463346E8" w:rsidR="00B43642" w:rsidRDefault="00B43642" w:rsidP="00B43642">
      <w:pPr>
        <w:spacing w:line="0" w:lineRule="atLeast"/>
        <w:ind w:firstLine="709"/>
        <w:contextualSpacing/>
        <w:jc w:val="both"/>
        <w:rPr>
          <w:rFonts w:eastAsia="Calibri"/>
          <w:kern w:val="1"/>
        </w:rPr>
      </w:pPr>
      <w:r w:rsidRPr="001944ED">
        <w:rPr>
          <w:rFonts w:eastAsia="Calibri"/>
          <w:kern w:val="1"/>
        </w:rPr>
        <w:t>2.</w:t>
      </w:r>
      <w:r>
        <w:rPr>
          <w:rFonts w:eastAsia="Calibri"/>
          <w:kern w:val="1"/>
        </w:rPr>
        <w:t>6</w:t>
      </w:r>
      <w:r w:rsidRPr="001944ED">
        <w:rPr>
          <w:rFonts w:eastAsia="Calibri"/>
          <w:kern w:val="1"/>
        </w:rPr>
        <w:t xml:space="preserve">. Заводська гарантія на товар має відповідати гарантійному строку виробника, але не менше </w:t>
      </w:r>
      <w:r w:rsidR="00575F94">
        <w:rPr>
          <w:rFonts w:eastAsia="Calibri"/>
          <w:kern w:val="1"/>
        </w:rPr>
        <w:t>1</w:t>
      </w:r>
      <w:r w:rsidR="0082495E" w:rsidRPr="002A20BB">
        <w:rPr>
          <w:rFonts w:eastAsia="Calibri"/>
          <w:kern w:val="1"/>
        </w:rPr>
        <w:t>2</w:t>
      </w:r>
      <w:r w:rsidRPr="002A20BB">
        <w:rPr>
          <w:rFonts w:eastAsia="Calibri"/>
          <w:kern w:val="1"/>
        </w:rPr>
        <w:t xml:space="preserve"> (</w:t>
      </w:r>
      <w:r w:rsidR="0082495E" w:rsidRPr="002A20BB">
        <w:rPr>
          <w:rFonts w:eastAsia="Calibri"/>
          <w:kern w:val="1"/>
        </w:rPr>
        <w:t>два</w:t>
      </w:r>
      <w:r w:rsidR="00575F94">
        <w:rPr>
          <w:rFonts w:eastAsia="Calibri"/>
          <w:kern w:val="1"/>
        </w:rPr>
        <w:t>надцяти</w:t>
      </w:r>
      <w:r w:rsidRPr="002A20BB">
        <w:rPr>
          <w:rFonts w:eastAsia="Calibri"/>
          <w:kern w:val="1"/>
        </w:rPr>
        <w:t xml:space="preserve">) місяців </w:t>
      </w:r>
      <w:r w:rsidRPr="001944ED">
        <w:rPr>
          <w:rFonts w:eastAsia="Calibri"/>
          <w:kern w:val="1"/>
        </w:rPr>
        <w:t xml:space="preserve">з дати поставки Товару (чи введення в експлуатацію </w:t>
      </w:r>
      <w:r w:rsidRPr="001944ED">
        <w:rPr>
          <w:rFonts w:eastAsia="Calibri"/>
          <w:kern w:val="1"/>
        </w:rPr>
        <w:lastRenderedPageBreak/>
        <w:t>стосовно до ситуації). Термін гарантії збільшується на час, протягом якого Товар не міг експлуатуватися у зв’язку з його невідповідністю до умов Договору.</w:t>
      </w:r>
    </w:p>
    <w:p w14:paraId="158220DC" w14:textId="77777777" w:rsidR="00CA1CBB" w:rsidRPr="003B135E" w:rsidRDefault="00CA1CBB" w:rsidP="00CA1CBB">
      <w:pPr>
        <w:tabs>
          <w:tab w:val="left" w:pos="9923"/>
          <w:tab w:val="left" w:pos="10348"/>
        </w:tabs>
        <w:ind w:firstLine="709"/>
        <w:jc w:val="both"/>
      </w:pPr>
      <w:r w:rsidRPr="003B135E">
        <w:t>2.</w:t>
      </w:r>
      <w:r>
        <w:t>7</w:t>
      </w:r>
      <w:r w:rsidRPr="003B135E">
        <w:t>. Гарантія не поширюється</w:t>
      </w:r>
      <w:r>
        <w:t xml:space="preserve"> </w:t>
      </w:r>
      <w:r w:rsidRPr="003B135E">
        <w:t xml:space="preserve">на ушкодження, що відбулися в результаті недбалого зберігання, неправильного складання, пуску та експлуатації Товару, актів вандалізму, нецільового використання, самостійно виконаних Замовником/Третіми особами ремонтних робіт та інших порушень вимог </w:t>
      </w:r>
      <w:r>
        <w:t>інструкції</w:t>
      </w:r>
      <w:r w:rsidRPr="003B135E">
        <w:t xml:space="preserve"> на Товар (поставляється разом з Товаром) або виникли в результаті негативного впливу явищ природного та техногенного характеру.</w:t>
      </w:r>
    </w:p>
    <w:p w14:paraId="3C335AE9" w14:textId="77777777" w:rsidR="00CA1CBB" w:rsidRPr="00076F2A" w:rsidRDefault="00CA1CBB" w:rsidP="00CA1CBB">
      <w:pPr>
        <w:tabs>
          <w:tab w:val="left" w:pos="9923"/>
          <w:tab w:val="left" w:pos="10348"/>
        </w:tabs>
        <w:ind w:firstLine="709"/>
        <w:jc w:val="both"/>
      </w:pPr>
      <w:r w:rsidRPr="00076F2A">
        <w:t>2.</w:t>
      </w:r>
      <w:r>
        <w:t>8</w:t>
      </w:r>
      <w:r w:rsidRPr="00076F2A">
        <w:t>. Усунення дефектів Товару, що виникли в період гарантійного терміну, здійснюється наступним чином:</w:t>
      </w:r>
    </w:p>
    <w:p w14:paraId="72EFC8B8" w14:textId="77777777" w:rsidR="00ED6245" w:rsidRPr="00853561" w:rsidRDefault="00ED6245" w:rsidP="00ED6245">
      <w:pPr>
        <w:spacing w:line="0" w:lineRule="atLeast"/>
        <w:ind w:firstLine="720"/>
        <w:jc w:val="both"/>
        <w:rPr>
          <w:rFonts w:eastAsia="Calibri"/>
          <w:kern w:val="1"/>
          <w:shd w:val="clear" w:color="auto" w:fill="FFFFFF"/>
        </w:rPr>
      </w:pPr>
      <w:r w:rsidRPr="00076F2A">
        <w:t>2.</w:t>
      </w:r>
      <w:r>
        <w:t>8</w:t>
      </w:r>
      <w:r w:rsidRPr="00076F2A">
        <w:t xml:space="preserve">.1. Замовник направляє Постачальнику </w:t>
      </w:r>
      <w:r w:rsidRPr="007D0B26">
        <w:rPr>
          <w:rFonts w:eastAsia="Calibri"/>
          <w:kern w:val="1"/>
          <w:shd w:val="clear" w:color="auto" w:fill="FFFFFF"/>
        </w:rPr>
        <w:t xml:space="preserve">відповідно до порядку взаємодії Сторін, передбаченого у п. </w:t>
      </w:r>
      <w:r w:rsidRPr="005C30FB">
        <w:rPr>
          <w:rFonts w:eastAsia="Calibri"/>
          <w:kern w:val="1"/>
          <w:shd w:val="clear" w:color="auto" w:fill="FFFFFF"/>
        </w:rPr>
        <w:t>10.10</w:t>
      </w:r>
      <w:r>
        <w:rPr>
          <w:rFonts w:eastAsia="Calibri"/>
          <w:kern w:val="1"/>
          <w:shd w:val="clear" w:color="auto" w:fill="FFFFFF"/>
        </w:rPr>
        <w:t>.</w:t>
      </w:r>
      <w:r w:rsidRPr="005C30FB">
        <w:rPr>
          <w:rFonts w:eastAsia="Calibri"/>
          <w:kern w:val="1"/>
          <w:shd w:val="clear" w:color="auto" w:fill="FFFFFF"/>
        </w:rPr>
        <w:t xml:space="preserve"> </w:t>
      </w:r>
      <w:r w:rsidRPr="007D0B26">
        <w:rPr>
          <w:rFonts w:eastAsia="Calibri"/>
          <w:kern w:val="1"/>
          <w:shd w:val="clear" w:color="auto" w:fill="FFFFFF"/>
        </w:rPr>
        <w:t>Договору</w:t>
      </w:r>
      <w:r>
        <w:rPr>
          <w:rFonts w:eastAsia="Calibri"/>
          <w:kern w:val="1"/>
          <w:shd w:val="clear" w:color="auto" w:fill="FFFFFF"/>
        </w:rPr>
        <w:t xml:space="preserve"> </w:t>
      </w:r>
      <w:r w:rsidRPr="00076F2A">
        <w:t>рекламацію, яка містить: акт виявлених недоліків з підписом Замовника і цифрові фотографії.</w:t>
      </w:r>
    </w:p>
    <w:p w14:paraId="73F42B4F" w14:textId="77777777" w:rsidR="00ED6245" w:rsidRPr="00076F2A" w:rsidRDefault="00ED6245" w:rsidP="00ED6245">
      <w:pPr>
        <w:tabs>
          <w:tab w:val="left" w:pos="9923"/>
          <w:tab w:val="left" w:pos="10348"/>
        </w:tabs>
        <w:ind w:firstLine="709"/>
        <w:jc w:val="both"/>
      </w:pPr>
      <w:r w:rsidRPr="00076F2A">
        <w:t>2.</w:t>
      </w:r>
      <w:r>
        <w:t>8</w:t>
      </w:r>
      <w:r w:rsidRPr="00076F2A">
        <w:t>.2. Постачальник протягом 5 (п’яти) робочих днів розглядає надану рекламацію і повідомляє Замовника про прийняте рішення:</w:t>
      </w:r>
    </w:p>
    <w:p w14:paraId="792E6843" w14:textId="77777777" w:rsidR="00ED6245" w:rsidRPr="00076F2A" w:rsidRDefault="00ED6245" w:rsidP="00ED6245">
      <w:pPr>
        <w:tabs>
          <w:tab w:val="left" w:pos="9923"/>
          <w:tab w:val="left" w:pos="10348"/>
        </w:tabs>
        <w:ind w:firstLine="709"/>
        <w:jc w:val="both"/>
      </w:pPr>
      <w:r w:rsidRPr="00076F2A">
        <w:t>- про задоволення рекламації;</w:t>
      </w:r>
    </w:p>
    <w:p w14:paraId="0462C835" w14:textId="77777777" w:rsidR="00ED6245" w:rsidRPr="00076F2A" w:rsidRDefault="00ED6245" w:rsidP="00ED6245">
      <w:pPr>
        <w:tabs>
          <w:tab w:val="left" w:pos="9923"/>
          <w:tab w:val="left" w:pos="10348"/>
        </w:tabs>
        <w:ind w:firstLine="709"/>
        <w:jc w:val="both"/>
      </w:pPr>
      <w:r w:rsidRPr="00076F2A">
        <w:t>- про відмову у задоволенні рекламації;</w:t>
      </w:r>
    </w:p>
    <w:p w14:paraId="5CA74217" w14:textId="77777777" w:rsidR="00ED6245" w:rsidRPr="00076F2A" w:rsidRDefault="00ED6245" w:rsidP="00ED6245">
      <w:pPr>
        <w:tabs>
          <w:tab w:val="left" w:pos="9923"/>
          <w:tab w:val="left" w:pos="10348"/>
        </w:tabs>
        <w:ind w:firstLine="709"/>
        <w:jc w:val="both"/>
      </w:pPr>
      <w:r w:rsidRPr="00076F2A">
        <w:t>- про направлення за місцем знаходження Товару свого спеціаліста,  який разом з представником Замовника повинні скласти акт огляду пошкоджень Товару. В такому випадку Замовник зобов’язується допустити представника Постачальника до огляду Товару та разом з ним підписати акт огляду.</w:t>
      </w:r>
    </w:p>
    <w:p w14:paraId="179F45F9" w14:textId="77777777" w:rsidR="00ED6245" w:rsidRPr="00484AB7" w:rsidRDefault="00ED6245" w:rsidP="00ED6245">
      <w:pPr>
        <w:tabs>
          <w:tab w:val="left" w:pos="9923"/>
          <w:tab w:val="left" w:pos="10348"/>
        </w:tabs>
        <w:ind w:firstLine="709"/>
        <w:jc w:val="both"/>
      </w:pPr>
      <w:r w:rsidRPr="00484AB7">
        <w:t xml:space="preserve"> 2.</w:t>
      </w:r>
      <w:r>
        <w:t>8</w:t>
      </w:r>
      <w:r w:rsidRPr="00484AB7">
        <w:t>.3. Якщо за результатом розгляду рекламації Постачальником прийняте рішення про її задоволення в гарантійному порядку, останній своїми силами і за свій рахунок усуває виявлені дефекти не пізніше 14</w:t>
      </w:r>
      <w:r w:rsidRPr="00484AB7">
        <w:rPr>
          <w:lang w:val="ru-RU"/>
        </w:rPr>
        <w:t xml:space="preserve"> </w:t>
      </w:r>
      <w:r w:rsidRPr="00484AB7">
        <w:t>календарних днів (за наявності необхідних запасних частин на складі) з дня подання рекламації або у строк, узгоджений з Замовником (за відсутності необхідних запасних частин на складі).</w:t>
      </w:r>
    </w:p>
    <w:p w14:paraId="544C1E39" w14:textId="77777777" w:rsidR="00ED6245" w:rsidRPr="009E04BE" w:rsidRDefault="00ED6245" w:rsidP="00ED6245">
      <w:pPr>
        <w:tabs>
          <w:tab w:val="left" w:pos="9923"/>
          <w:tab w:val="left" w:pos="10348"/>
        </w:tabs>
        <w:ind w:firstLine="709"/>
        <w:jc w:val="both"/>
      </w:pPr>
      <w:r w:rsidRPr="009E04BE">
        <w:t>2.</w:t>
      </w:r>
      <w:r>
        <w:t>8</w:t>
      </w:r>
      <w:r w:rsidRPr="009E04BE">
        <w:t>.4. Якщо за результатом розгляду рекламації Постачальником прийняте рішення про направлення за місцем знаходження Товару свого спеціаліста для складання акту огляду, то рішення про задоволення рекламації або про відмову в її задоволенні приймається на підставі вказаного акту огляду протягом 5 (п’яти) робочих днів з дня його отримання Постачальником та, в разі прийняття рішення про задоволення рекламації в гарантійному порядку, усунення дефектів здійснюється відповідно до п. 2.</w:t>
      </w:r>
      <w:r>
        <w:t>8</w:t>
      </w:r>
      <w:r w:rsidRPr="009E04BE">
        <w:t xml:space="preserve">.3. цього Договору. </w:t>
      </w:r>
    </w:p>
    <w:p w14:paraId="07305677" w14:textId="77777777" w:rsidR="00ED6245" w:rsidRPr="002A27A6" w:rsidRDefault="00ED6245" w:rsidP="00ED6245">
      <w:pPr>
        <w:tabs>
          <w:tab w:val="left" w:pos="142"/>
          <w:tab w:val="left" w:pos="9923"/>
        </w:tabs>
        <w:ind w:firstLine="709"/>
        <w:jc w:val="both"/>
      </w:pPr>
      <w:r w:rsidRPr="002A27A6">
        <w:t>2.</w:t>
      </w:r>
      <w:r>
        <w:t>8</w:t>
      </w:r>
      <w:r w:rsidRPr="002A27A6">
        <w:t xml:space="preserve">.5. У разі дрібного ремонту Замовник за погодженням з Постачальником вправі усунути виявлені дефекти своїми силами. Доставка запасних частин у разі усунення дефектів Замовником здійснюється за рахунок Постачальника в термін, узгоджений </w:t>
      </w:r>
      <w:r>
        <w:t>із Замовником</w:t>
      </w:r>
      <w:r w:rsidRPr="002A27A6">
        <w:t>.</w:t>
      </w:r>
    </w:p>
    <w:p w14:paraId="6471B9F7" w14:textId="77777777" w:rsidR="00ED6245" w:rsidRPr="00886D9E" w:rsidRDefault="00ED6245" w:rsidP="00ED6245">
      <w:pPr>
        <w:tabs>
          <w:tab w:val="left" w:pos="9923"/>
          <w:tab w:val="left" w:pos="10348"/>
        </w:tabs>
        <w:ind w:firstLine="709"/>
        <w:jc w:val="both"/>
      </w:pPr>
      <w:r w:rsidRPr="00B00DFF">
        <w:t>2.</w:t>
      </w:r>
      <w:r>
        <w:t>8</w:t>
      </w:r>
      <w:r w:rsidRPr="00886D9E">
        <w:t xml:space="preserve">.6. У випадку якщо Сторони дійдуть згоди про неможливість (недоцільність) усунення дефекту і необхідності повної заміни Товару, гарантійний термін якого не минув, поставка такого Товару здійснюється за рахунок Постачальника в термін, узгоджений </w:t>
      </w:r>
      <w:r>
        <w:t>і</w:t>
      </w:r>
      <w:r w:rsidRPr="00886D9E">
        <w:t xml:space="preserve">з </w:t>
      </w:r>
      <w:r>
        <w:t>Замовником</w:t>
      </w:r>
      <w:r w:rsidRPr="00886D9E">
        <w:t>. У разі повної заміни Товару Замовник повертає Постачальнику дефектний Товар.</w:t>
      </w:r>
    </w:p>
    <w:p w14:paraId="79F83568" w14:textId="77777777" w:rsidR="00ED6245" w:rsidRPr="006924EB" w:rsidRDefault="00ED6245" w:rsidP="00ED6245">
      <w:pPr>
        <w:tabs>
          <w:tab w:val="left" w:pos="9923"/>
          <w:tab w:val="left" w:pos="10348"/>
        </w:tabs>
        <w:ind w:firstLine="709"/>
        <w:jc w:val="both"/>
      </w:pPr>
      <w:r w:rsidRPr="006924EB">
        <w:t>2.</w:t>
      </w:r>
      <w:r>
        <w:t>9</w:t>
      </w:r>
      <w:r w:rsidRPr="006924EB">
        <w:t>. Представлені рекламації не дають права Замовнику відмовитися від прийняття інших партій Товару.</w:t>
      </w:r>
    </w:p>
    <w:p w14:paraId="4225E093" w14:textId="77777777" w:rsidR="00ED6245" w:rsidRPr="00C10908" w:rsidRDefault="00ED6245" w:rsidP="00ED6245">
      <w:pPr>
        <w:tabs>
          <w:tab w:val="left" w:pos="360"/>
          <w:tab w:val="left" w:pos="720"/>
          <w:tab w:val="left" w:pos="3600"/>
        </w:tabs>
        <w:ind w:firstLine="709"/>
        <w:jc w:val="both"/>
      </w:pPr>
      <w:r w:rsidRPr="00C10908">
        <w:t>2.1</w:t>
      </w:r>
      <w:r>
        <w:t>0</w:t>
      </w:r>
      <w:r w:rsidRPr="00C10908">
        <w:t>. Післягарантійний ремонт Товару та/або заміна його частин може проводитись Постачальником за кошти Замовника на підставі окремих договорів.</w:t>
      </w:r>
    </w:p>
    <w:p w14:paraId="53EEA82B" w14:textId="77777777" w:rsidR="00161639" w:rsidRPr="00741F23" w:rsidRDefault="00161639" w:rsidP="00F245BF">
      <w:pPr>
        <w:tabs>
          <w:tab w:val="left" w:pos="9923"/>
          <w:tab w:val="left" w:pos="10348"/>
        </w:tabs>
        <w:ind w:firstLine="709"/>
        <w:jc w:val="both"/>
      </w:pPr>
    </w:p>
    <w:p w14:paraId="7564278A" w14:textId="744333AF" w:rsidR="00610208" w:rsidRPr="00741F23" w:rsidRDefault="004F3935" w:rsidP="00610208">
      <w:pPr>
        <w:numPr>
          <w:ilvl w:val="0"/>
          <w:numId w:val="1"/>
        </w:numPr>
        <w:jc w:val="center"/>
        <w:rPr>
          <w:b/>
        </w:rPr>
      </w:pPr>
      <w:r w:rsidRPr="00741F23">
        <w:rPr>
          <w:b/>
        </w:rPr>
        <w:t>ЦІНА ДОГОВОРУ</w:t>
      </w:r>
    </w:p>
    <w:p w14:paraId="07D81AA3" w14:textId="7D190574" w:rsidR="00610208" w:rsidRPr="00741F23" w:rsidRDefault="00610208" w:rsidP="00CC66E5">
      <w:pPr>
        <w:ind w:firstLine="709"/>
        <w:jc w:val="both"/>
        <w:rPr>
          <w:b/>
        </w:rPr>
      </w:pPr>
      <w:r w:rsidRPr="00741F23">
        <w:t xml:space="preserve">3.1. Ціна на </w:t>
      </w:r>
      <w:r w:rsidR="00D12F7C" w:rsidRPr="00741F23">
        <w:t>Т</w:t>
      </w:r>
      <w:r w:rsidRPr="00741F23">
        <w:t>овар, що постачається за цим Договором, встановлюється в національній валюті України – гривні.</w:t>
      </w:r>
    </w:p>
    <w:p w14:paraId="0882A6C6" w14:textId="0E49D1DC" w:rsidR="00610208" w:rsidRPr="00741F23" w:rsidRDefault="00610208" w:rsidP="00CC66E5">
      <w:pPr>
        <w:pStyle w:val="Style13"/>
        <w:widowControl/>
        <w:tabs>
          <w:tab w:val="left" w:pos="360"/>
        </w:tabs>
        <w:spacing w:line="240" w:lineRule="auto"/>
        <w:ind w:firstLine="709"/>
        <w:rPr>
          <w:lang w:val="uk-UA"/>
        </w:rPr>
      </w:pPr>
      <w:r w:rsidRPr="00741F23">
        <w:rPr>
          <w:lang w:val="uk-UA"/>
        </w:rPr>
        <w:t xml:space="preserve">3.2. Ціна на </w:t>
      </w:r>
      <w:r w:rsidR="00AF3730" w:rsidRPr="00741F23">
        <w:rPr>
          <w:lang w:val="uk-UA"/>
        </w:rPr>
        <w:t xml:space="preserve">асортимент </w:t>
      </w:r>
      <w:r w:rsidR="007B2381" w:rsidRPr="00741F23">
        <w:rPr>
          <w:lang w:val="uk-UA"/>
        </w:rPr>
        <w:t>Т</w:t>
      </w:r>
      <w:r w:rsidRPr="00741F23">
        <w:rPr>
          <w:lang w:val="uk-UA"/>
        </w:rPr>
        <w:t>овар</w:t>
      </w:r>
      <w:r w:rsidR="00AF3730" w:rsidRPr="00741F23">
        <w:rPr>
          <w:lang w:val="uk-UA"/>
        </w:rPr>
        <w:t>у</w:t>
      </w:r>
      <w:r w:rsidRPr="00741F23">
        <w:rPr>
          <w:lang w:val="uk-UA"/>
        </w:rPr>
        <w:t xml:space="preserve"> вказується у Специфікації (</w:t>
      </w:r>
      <w:r w:rsidR="00DB6BF8" w:rsidRPr="00741F23">
        <w:rPr>
          <w:lang w:val="uk-UA"/>
        </w:rPr>
        <w:t>Д</w:t>
      </w:r>
      <w:r w:rsidRPr="00741F23">
        <w:rPr>
          <w:lang w:val="uk-UA"/>
        </w:rPr>
        <w:t>одаток</w:t>
      </w:r>
      <w:r w:rsidR="00DB6BF8" w:rsidRPr="00741F23">
        <w:rPr>
          <w:lang w:val="uk-UA"/>
        </w:rPr>
        <w:t xml:space="preserve"> </w:t>
      </w:r>
      <w:r w:rsidRPr="00741F23">
        <w:rPr>
          <w:lang w:val="uk-UA"/>
        </w:rPr>
        <w:t>1 до Договору), що є невід’ємною частиною цього Договору.</w:t>
      </w:r>
    </w:p>
    <w:p w14:paraId="1C56169C" w14:textId="6563DE6B" w:rsidR="008E28C6" w:rsidRPr="00741F23" w:rsidRDefault="00610208" w:rsidP="008E28C6">
      <w:pPr>
        <w:ind w:firstLine="709"/>
        <w:jc w:val="both"/>
        <w:rPr>
          <w:bCs/>
        </w:rPr>
      </w:pPr>
      <w:r w:rsidRPr="00741F23">
        <w:t xml:space="preserve">3.3. </w:t>
      </w:r>
      <w:r w:rsidR="001556FF" w:rsidRPr="00741F23">
        <w:t>Сума цього</w:t>
      </w:r>
      <w:r w:rsidR="00D5093B" w:rsidRPr="00741F23">
        <w:t xml:space="preserve"> Договору включає всі витрати, які можуть бути понесені </w:t>
      </w:r>
      <w:r w:rsidR="00C401E6" w:rsidRPr="00741F23">
        <w:t xml:space="preserve">Постачальником </w:t>
      </w:r>
      <w:r w:rsidR="00D5093B" w:rsidRPr="00741F23">
        <w:t>у зв’язку з виконанням ним договірних зобов’язань</w:t>
      </w:r>
      <w:r w:rsidR="008E28C6" w:rsidRPr="00741F23">
        <w:t>, в тому числі вартість доставки</w:t>
      </w:r>
      <w:r w:rsidR="00A024AA" w:rsidRPr="00741F23">
        <w:t xml:space="preserve"> товару</w:t>
      </w:r>
      <w:r w:rsidR="008E28C6" w:rsidRPr="00741F23">
        <w:t xml:space="preserve"> до місця поставки; вартість вантажно-розвантажувальних робіт, а також податки, збори та всі інші витрати, що мають бути здійснені у зв’язку з виконанням Договору.</w:t>
      </w:r>
    </w:p>
    <w:p w14:paraId="074344C8" w14:textId="15CF3B79" w:rsidR="000678D3" w:rsidRDefault="000678D3" w:rsidP="000678D3">
      <w:pPr>
        <w:ind w:firstLine="709"/>
        <w:jc w:val="both"/>
      </w:pPr>
      <w:r w:rsidRPr="00741F23">
        <w:t xml:space="preserve">3.4. </w:t>
      </w:r>
      <w:r w:rsidRPr="00741F23">
        <w:rPr>
          <w:spacing w:val="1"/>
        </w:rPr>
        <w:t xml:space="preserve">Загальна сума цього Договору </w:t>
      </w:r>
      <w:r w:rsidRPr="00741F23">
        <w:t xml:space="preserve">відповідає вартості тендерної пропозиції переможця процедури закупівлі та становить: ___________________ грн. (___________________________ коп.) в тому числі ПДВ: ____________грн. (_________коп.), </w:t>
      </w:r>
      <w:r w:rsidRPr="00741F23">
        <w:lastRenderedPageBreak/>
        <w:t xml:space="preserve">(без ПДВ: у разі, коли Постачальник не є платником </w:t>
      </w:r>
      <w:r w:rsidRPr="009F434B">
        <w:t>ПДВ</w:t>
      </w:r>
      <w:r w:rsidR="00100D86" w:rsidRPr="009F434B">
        <w:t xml:space="preserve"> або керується підпунктом 5 пункту 32 підрозділу 2 розділу XX Податкового кодексу України </w:t>
      </w:r>
      <w:r w:rsidRPr="009F434B">
        <w:t>).</w:t>
      </w:r>
    </w:p>
    <w:p w14:paraId="33D10B08" w14:textId="471ACC34" w:rsidR="002B4B21" w:rsidRDefault="002B4B21" w:rsidP="002B4B21">
      <w:pPr>
        <w:ind w:firstLine="709"/>
        <w:jc w:val="both"/>
      </w:pPr>
      <w:r>
        <w:t>3.5.</w:t>
      </w:r>
      <w:r w:rsidRPr="002B4B21">
        <w:t xml:space="preserve"> </w:t>
      </w:r>
      <w:r>
        <w:t>Ціна встановлюються в національній валюті України.</w:t>
      </w:r>
    </w:p>
    <w:p w14:paraId="30B6CB8E" w14:textId="77777777" w:rsidR="004F3935" w:rsidRPr="00741F23" w:rsidRDefault="004F3935" w:rsidP="00281AD7">
      <w:pPr>
        <w:numPr>
          <w:ilvl w:val="0"/>
          <w:numId w:val="1"/>
        </w:numPr>
        <w:jc w:val="center"/>
        <w:rPr>
          <w:b/>
        </w:rPr>
      </w:pPr>
      <w:r w:rsidRPr="00741F23">
        <w:rPr>
          <w:b/>
        </w:rPr>
        <w:t>ПОРЯДОК ЗДІЙСНЕННЯ ОПЛАТИ</w:t>
      </w:r>
    </w:p>
    <w:p w14:paraId="4DBFFC48" w14:textId="47B12205" w:rsidR="008F3C63" w:rsidRPr="00741F23" w:rsidRDefault="00FB17A5" w:rsidP="008F3C63">
      <w:pPr>
        <w:ind w:firstLine="708"/>
        <w:jc w:val="both"/>
        <w:rPr>
          <w:rStyle w:val="af4"/>
          <w:i w:val="0"/>
          <w:iCs w:val="0"/>
        </w:rPr>
      </w:pPr>
      <w:r w:rsidRPr="00741F23">
        <w:rPr>
          <w:lang w:val="ru-RU"/>
        </w:rPr>
        <w:t>4</w:t>
      </w:r>
      <w:r w:rsidRPr="00741F23">
        <w:t>.</w:t>
      </w:r>
      <w:r w:rsidRPr="00741F23">
        <w:rPr>
          <w:lang w:val="ru-RU"/>
        </w:rPr>
        <w:t>1</w:t>
      </w:r>
      <w:r w:rsidRPr="00741F23">
        <w:t xml:space="preserve">. </w:t>
      </w:r>
      <w:r w:rsidR="008F3C63" w:rsidRPr="00741F23">
        <w:rPr>
          <w:rStyle w:val="af4"/>
          <w:i w:val="0"/>
          <w:iCs w:val="0"/>
        </w:rPr>
        <w:t xml:space="preserve">Розрахунки за поставлений Товар проводяться Замовником в безготівковій формі в національній грошовій одиниці України шляхом перерахування коштів на </w:t>
      </w:r>
      <w:r w:rsidR="006A4B42" w:rsidRPr="00741F23">
        <w:rPr>
          <w:rStyle w:val="af4"/>
          <w:i w:val="0"/>
          <w:iCs w:val="0"/>
        </w:rPr>
        <w:t xml:space="preserve">розрахунковий </w:t>
      </w:r>
      <w:r w:rsidR="008F3C63" w:rsidRPr="00741F23">
        <w:rPr>
          <w:rStyle w:val="af4"/>
          <w:i w:val="0"/>
          <w:iCs w:val="0"/>
        </w:rPr>
        <w:t xml:space="preserve">рахунок </w:t>
      </w:r>
      <w:r w:rsidR="00ED6045" w:rsidRPr="00741F23">
        <w:rPr>
          <w:rStyle w:val="af4"/>
          <w:i w:val="0"/>
          <w:iCs w:val="0"/>
        </w:rPr>
        <w:t>Постачальника</w:t>
      </w:r>
      <w:r w:rsidR="006A4B42" w:rsidRPr="00741F23">
        <w:rPr>
          <w:rStyle w:val="af4"/>
          <w:i w:val="0"/>
          <w:iCs w:val="0"/>
        </w:rPr>
        <w:t xml:space="preserve">, </w:t>
      </w:r>
      <w:r w:rsidR="006A4B42" w:rsidRPr="00741F23">
        <w:rPr>
          <w:rFonts w:eastAsia="font501"/>
          <w:kern w:val="1"/>
        </w:rPr>
        <w:t>зазначений у реквізитах цього Договору</w:t>
      </w:r>
      <w:r w:rsidR="00E33DA4" w:rsidRPr="00741F23">
        <w:rPr>
          <w:rFonts w:eastAsia="Calibri"/>
          <w:kern w:val="1"/>
          <w:shd w:val="clear" w:color="auto" w:fill="FFFFFF"/>
        </w:rPr>
        <w:t xml:space="preserve"> </w:t>
      </w:r>
      <w:r w:rsidR="006A4B42" w:rsidRPr="00741F23">
        <w:rPr>
          <w:rFonts w:eastAsia="font501"/>
          <w:kern w:val="1"/>
          <w:shd w:val="clear" w:color="auto" w:fill="FFFFFF"/>
        </w:rPr>
        <w:t>та</w:t>
      </w:r>
      <w:r w:rsidR="00E33DA4" w:rsidRPr="00741F23">
        <w:rPr>
          <w:rFonts w:eastAsia="font501"/>
          <w:kern w:val="1"/>
          <w:shd w:val="clear" w:color="auto" w:fill="FFFFFF"/>
        </w:rPr>
        <w:t xml:space="preserve"> згідно</w:t>
      </w:r>
      <w:r w:rsidR="006A4B42" w:rsidRPr="00741F23">
        <w:rPr>
          <w:rFonts w:eastAsia="font501"/>
          <w:kern w:val="1"/>
          <w:shd w:val="clear" w:color="auto" w:fill="FFFFFF"/>
        </w:rPr>
        <w:t xml:space="preserve"> видаткової накладної </w:t>
      </w:r>
      <w:r w:rsidR="006A4B42" w:rsidRPr="00741F23">
        <w:rPr>
          <w:rFonts w:eastAsia="font501"/>
          <w:kern w:val="1"/>
        </w:rPr>
        <w:t>Постачальника</w:t>
      </w:r>
      <w:r w:rsidR="008F3C63" w:rsidRPr="00741F23">
        <w:rPr>
          <w:rStyle w:val="af4"/>
          <w:i w:val="0"/>
          <w:iCs w:val="0"/>
        </w:rPr>
        <w:t xml:space="preserve"> протягом </w:t>
      </w:r>
      <w:r w:rsidR="007563B1" w:rsidRPr="00741F23">
        <w:rPr>
          <w:rStyle w:val="af4"/>
          <w:i w:val="0"/>
          <w:iCs w:val="0"/>
        </w:rPr>
        <w:t>10</w:t>
      </w:r>
      <w:r w:rsidR="008F3C63" w:rsidRPr="00741F23">
        <w:rPr>
          <w:rStyle w:val="af4"/>
          <w:i w:val="0"/>
          <w:iCs w:val="0"/>
        </w:rPr>
        <w:t xml:space="preserve"> (</w:t>
      </w:r>
      <w:r w:rsidR="007563B1" w:rsidRPr="00741F23">
        <w:rPr>
          <w:rStyle w:val="af4"/>
          <w:i w:val="0"/>
          <w:iCs w:val="0"/>
        </w:rPr>
        <w:t>десяти</w:t>
      </w:r>
      <w:r w:rsidR="008F3C63" w:rsidRPr="00741F23">
        <w:rPr>
          <w:rStyle w:val="af4"/>
          <w:i w:val="0"/>
          <w:iCs w:val="0"/>
        </w:rPr>
        <w:t>) календарних днів з дня поставки Товару на підставі накладної, але з врахуванням вимог Постанови КМУ від 09 червня 2021 р. №590 «Про затвердження Порядку виконання повноважень Державною казначейською службою в особливому режимі в умовах воєнного стану» (зі змінами).</w:t>
      </w:r>
    </w:p>
    <w:p w14:paraId="4D23A6B5" w14:textId="77C3A572" w:rsidR="008F3C63" w:rsidRPr="00741F23" w:rsidRDefault="00C8385B" w:rsidP="008F3C63">
      <w:pPr>
        <w:ind w:firstLine="708"/>
        <w:jc w:val="both"/>
        <w:rPr>
          <w:iCs/>
        </w:rPr>
      </w:pPr>
      <w:r w:rsidRPr="00741F23">
        <w:t>4.</w:t>
      </w:r>
      <w:r w:rsidR="004318FB" w:rsidRPr="00741F23">
        <w:t>2</w:t>
      </w:r>
      <w:r w:rsidRPr="00741F23">
        <w:t xml:space="preserve">. </w:t>
      </w:r>
      <w:r w:rsidR="008F3C63" w:rsidRPr="00741F23">
        <w:t>У разі затримки фінансування видатків З</w:t>
      </w:r>
      <w:r w:rsidR="008F3C63" w:rsidRPr="00741F23">
        <w:rPr>
          <w:iCs/>
        </w:rPr>
        <w:t xml:space="preserve">амовника у зв’язку з недостатністю коштів на Єдиному казначейському рахунку будь-які штрафні санкції в такому випадку до </w:t>
      </w:r>
      <w:r w:rsidR="008F3C63" w:rsidRPr="00741F23">
        <w:t>З</w:t>
      </w:r>
      <w:r w:rsidR="008F3C63" w:rsidRPr="00741F23">
        <w:rPr>
          <w:iCs/>
        </w:rPr>
        <w:t>амовника не застосовуються.</w:t>
      </w:r>
    </w:p>
    <w:p w14:paraId="4924D7C1" w14:textId="7D4513AE" w:rsidR="008F3C63" w:rsidRPr="00741F23" w:rsidRDefault="008F3C63" w:rsidP="008F3C63">
      <w:pPr>
        <w:ind w:firstLine="709"/>
        <w:jc w:val="both"/>
        <w:rPr>
          <w:iCs/>
        </w:rPr>
      </w:pPr>
      <w:r w:rsidRPr="00741F23">
        <w:rPr>
          <w:iCs/>
        </w:rPr>
        <w:t>4.</w:t>
      </w:r>
      <w:r w:rsidR="004318FB" w:rsidRPr="00741F23">
        <w:rPr>
          <w:iCs/>
        </w:rPr>
        <w:t>3</w:t>
      </w:r>
      <w:r w:rsidR="00D32C75" w:rsidRPr="00741F23">
        <w:rPr>
          <w:iCs/>
        </w:rPr>
        <w:t>.</w:t>
      </w:r>
      <w:r w:rsidRPr="00741F23">
        <w:rPr>
          <w:iCs/>
        </w:rPr>
        <w:t xml:space="preserve"> Датою оплати вважається дата списання коштів з поточного рахунку Замовника. </w:t>
      </w:r>
    </w:p>
    <w:p w14:paraId="2575DE42" w14:textId="4D6EDA27" w:rsidR="008F3C63" w:rsidRPr="00741F23" w:rsidRDefault="008F3C63" w:rsidP="008F3C63">
      <w:pPr>
        <w:ind w:firstLine="709"/>
        <w:jc w:val="both"/>
      </w:pPr>
      <w:r w:rsidRPr="00741F23">
        <w:t>4.</w:t>
      </w:r>
      <w:r w:rsidR="004318FB" w:rsidRPr="00741F23">
        <w:t>4</w:t>
      </w:r>
      <w:r w:rsidRPr="00741F23">
        <w:t xml:space="preserve">. Замовник не приймає претензій за несвоєчасну оплату Товару, якщо помилки у розрахункових документах допущені </w:t>
      </w:r>
      <w:r w:rsidR="00ED6045" w:rsidRPr="00741F23">
        <w:t>Постачальником</w:t>
      </w:r>
      <w:r w:rsidRPr="00741F23">
        <w:t xml:space="preserve"> або викликані несвоєчасним повідомленням </w:t>
      </w:r>
      <w:r w:rsidR="00ED6045" w:rsidRPr="00741F23">
        <w:t>Постачальником</w:t>
      </w:r>
      <w:r w:rsidRPr="00741F23">
        <w:t xml:space="preserve"> відомостей про зміну реквізитів.</w:t>
      </w:r>
    </w:p>
    <w:p w14:paraId="0B54E12B" w14:textId="77777777" w:rsidR="001A2E89" w:rsidRPr="00741F23" w:rsidRDefault="001A2E89" w:rsidP="00822779">
      <w:pPr>
        <w:tabs>
          <w:tab w:val="left" w:pos="0"/>
        </w:tabs>
        <w:ind w:firstLine="709"/>
        <w:jc w:val="both"/>
        <w:rPr>
          <w:lang w:eastAsia="en-US"/>
        </w:rPr>
      </w:pPr>
    </w:p>
    <w:p w14:paraId="724F24D2" w14:textId="4D3D5F7B" w:rsidR="004F3935" w:rsidRPr="00741F23" w:rsidRDefault="00421723" w:rsidP="007D0468">
      <w:pPr>
        <w:numPr>
          <w:ilvl w:val="0"/>
          <w:numId w:val="1"/>
        </w:numPr>
        <w:ind w:left="0" w:firstLine="720"/>
        <w:jc w:val="center"/>
        <w:rPr>
          <w:b/>
        </w:rPr>
      </w:pPr>
      <w:r w:rsidRPr="00741F23">
        <w:rPr>
          <w:b/>
        </w:rPr>
        <w:t xml:space="preserve">УМОВИ </w:t>
      </w:r>
      <w:r w:rsidR="004F3935" w:rsidRPr="00741F23">
        <w:rPr>
          <w:b/>
        </w:rPr>
        <w:t>ПОСТАВК</w:t>
      </w:r>
      <w:r w:rsidRPr="00741F23">
        <w:rPr>
          <w:b/>
        </w:rPr>
        <w:t>И</w:t>
      </w:r>
      <w:r w:rsidR="004F3935" w:rsidRPr="00741F23">
        <w:rPr>
          <w:b/>
        </w:rPr>
        <w:t xml:space="preserve"> ТОВАРУ</w:t>
      </w:r>
    </w:p>
    <w:p w14:paraId="4331024F" w14:textId="504B31E6" w:rsidR="0002779E" w:rsidRPr="00793C2C" w:rsidRDefault="00224DD9" w:rsidP="0002779E">
      <w:pPr>
        <w:ind w:firstLine="709"/>
        <w:jc w:val="both"/>
      </w:pPr>
      <w:r w:rsidRPr="00741F23">
        <w:rPr>
          <w:rFonts w:eastAsia="Calibri"/>
          <w:kern w:val="1"/>
          <w:highlight w:val="white"/>
        </w:rPr>
        <w:t>5</w:t>
      </w:r>
      <w:r w:rsidR="006A31A0">
        <w:rPr>
          <w:rFonts w:eastAsia="Calibri"/>
          <w:kern w:val="1"/>
          <w:highlight w:val="white"/>
        </w:rPr>
        <w:t>.1.</w:t>
      </w:r>
      <w:r w:rsidR="007D0B26" w:rsidRPr="00741F23">
        <w:rPr>
          <w:rFonts w:eastAsia="Calibri"/>
          <w:kern w:val="1"/>
        </w:rPr>
        <w:t>Поставка Товару здійснюється</w:t>
      </w:r>
      <w:r w:rsidR="003D668A">
        <w:rPr>
          <w:rFonts w:eastAsia="Calibri"/>
          <w:kern w:val="1"/>
        </w:rPr>
        <w:t xml:space="preserve"> партіями</w:t>
      </w:r>
      <w:r w:rsidR="007D0B26" w:rsidRPr="00741F23">
        <w:rPr>
          <w:rFonts w:eastAsia="Calibri"/>
          <w:kern w:val="1"/>
        </w:rPr>
        <w:t xml:space="preserve"> згідно заявок у строк, що не перевищує </w:t>
      </w:r>
      <w:r w:rsidR="00715A18">
        <w:rPr>
          <w:rFonts w:eastAsia="Calibri"/>
          <w:kern w:val="1"/>
        </w:rPr>
        <w:t>10</w:t>
      </w:r>
      <w:r w:rsidR="007D0B26" w:rsidRPr="00741F23">
        <w:rPr>
          <w:rFonts w:eastAsia="Calibri"/>
          <w:kern w:val="1"/>
        </w:rPr>
        <w:t xml:space="preserve"> (</w:t>
      </w:r>
      <w:r w:rsidR="00715A18">
        <w:rPr>
          <w:rFonts w:eastAsia="Calibri"/>
          <w:kern w:val="1"/>
        </w:rPr>
        <w:t>десяти</w:t>
      </w:r>
      <w:r w:rsidR="007D0B26" w:rsidRPr="00741F23">
        <w:rPr>
          <w:rFonts w:eastAsia="Calibri"/>
          <w:kern w:val="1"/>
        </w:rPr>
        <w:t xml:space="preserve">) робочих днів з моменту отримання заявки </w:t>
      </w:r>
      <w:r w:rsidR="002103A1" w:rsidRPr="00741F23">
        <w:rPr>
          <w:rFonts w:eastAsia="Calibri"/>
          <w:kern w:val="1"/>
        </w:rPr>
        <w:t>Постачальником</w:t>
      </w:r>
      <w:r w:rsidR="007D0B26" w:rsidRPr="00741F23">
        <w:rPr>
          <w:rFonts w:eastAsia="Calibri"/>
          <w:kern w:val="1"/>
        </w:rPr>
        <w:t xml:space="preserve">, за </w:t>
      </w:r>
      <w:proofErr w:type="spellStart"/>
      <w:r w:rsidR="007D0B26" w:rsidRPr="00741F23">
        <w:rPr>
          <w:rFonts w:eastAsia="Calibri"/>
          <w:kern w:val="1"/>
        </w:rPr>
        <w:t>адресою</w:t>
      </w:r>
      <w:proofErr w:type="spellEnd"/>
      <w:r w:rsidR="007D0B26" w:rsidRPr="00741F23">
        <w:rPr>
          <w:rFonts w:eastAsia="Calibri"/>
          <w:kern w:val="1"/>
        </w:rPr>
        <w:t xml:space="preserve"> Замовника: </w:t>
      </w:r>
      <w:r w:rsidR="00D176D8">
        <w:rPr>
          <w:rFonts w:eastAsia="Calibri"/>
          <w:kern w:val="1"/>
        </w:rPr>
        <w:t>вул.</w:t>
      </w:r>
      <w:r w:rsidR="00796A7B">
        <w:rPr>
          <w:rFonts w:eastAsia="Calibri"/>
          <w:kern w:val="1"/>
        </w:rPr>
        <w:t>Соборна,20</w:t>
      </w:r>
      <w:r w:rsidR="00D176D8">
        <w:rPr>
          <w:rFonts w:eastAsia="Calibri"/>
          <w:kern w:val="1"/>
        </w:rPr>
        <w:t xml:space="preserve">, </w:t>
      </w:r>
      <w:proofErr w:type="spellStart"/>
      <w:r w:rsidR="00796A7B">
        <w:rPr>
          <w:rFonts w:eastAsia="Calibri"/>
          <w:kern w:val="1"/>
        </w:rPr>
        <w:t>м.Баранівка</w:t>
      </w:r>
      <w:proofErr w:type="spellEnd"/>
      <w:r w:rsidR="00796A7B">
        <w:rPr>
          <w:rFonts w:eastAsia="Calibri"/>
          <w:kern w:val="1"/>
        </w:rPr>
        <w:t xml:space="preserve">, </w:t>
      </w:r>
      <w:proofErr w:type="spellStart"/>
      <w:r w:rsidR="00796A7B">
        <w:rPr>
          <w:rFonts w:eastAsia="Calibri"/>
          <w:kern w:val="1"/>
        </w:rPr>
        <w:t>Звягельського</w:t>
      </w:r>
      <w:proofErr w:type="spellEnd"/>
      <w:r w:rsidR="00796A7B">
        <w:rPr>
          <w:rFonts w:eastAsia="Calibri"/>
          <w:kern w:val="1"/>
        </w:rPr>
        <w:t xml:space="preserve"> </w:t>
      </w:r>
      <w:r w:rsidR="00D176D8">
        <w:rPr>
          <w:rFonts w:eastAsia="Calibri"/>
          <w:kern w:val="1"/>
        </w:rPr>
        <w:t>району Житомирської області</w:t>
      </w:r>
      <w:r w:rsidR="00687C70">
        <w:t>, в період з 8:00 до 16:00год.</w:t>
      </w:r>
      <w:r w:rsidR="0002779E">
        <w:t xml:space="preserve"> </w:t>
      </w:r>
      <w:r w:rsidR="0002779E" w:rsidRPr="003D245A">
        <w:rPr>
          <w:shd w:val="clear" w:color="auto" w:fill="FFFFFF"/>
        </w:rPr>
        <w:t>Доставка Товару здійснюється за рахунок Постачальника</w:t>
      </w:r>
      <w:r w:rsidR="00F012FA">
        <w:rPr>
          <w:shd w:val="clear" w:color="auto" w:fill="FFFFFF"/>
        </w:rPr>
        <w:t>.</w:t>
      </w:r>
    </w:p>
    <w:p w14:paraId="7D37FB63" w14:textId="4E8EF68B" w:rsidR="007D0B26" w:rsidRPr="00741F23" w:rsidRDefault="004664A4"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5</w:t>
      </w:r>
      <w:r w:rsidR="007D0B26" w:rsidRPr="00741F23">
        <w:rPr>
          <w:rFonts w:eastAsia="Calibri"/>
          <w:kern w:val="1"/>
          <w:shd w:val="clear" w:color="auto" w:fill="FFFFFF"/>
        </w:rPr>
        <w:t xml:space="preserve">.2. Заявка оформлюється на фірмовому бланку Замовника та направляється </w:t>
      </w:r>
      <w:r w:rsidR="002103A1" w:rsidRPr="00741F23">
        <w:rPr>
          <w:rFonts w:eastAsia="Calibri"/>
          <w:kern w:val="1"/>
          <w:shd w:val="clear" w:color="auto" w:fill="FFFFFF"/>
        </w:rPr>
        <w:t xml:space="preserve">Постачальнику </w:t>
      </w:r>
      <w:r w:rsidR="007D0B26" w:rsidRPr="00741F23">
        <w:rPr>
          <w:rFonts w:eastAsia="Calibri"/>
          <w:kern w:val="1"/>
          <w:shd w:val="clear" w:color="auto" w:fill="FFFFFF"/>
        </w:rPr>
        <w:t>за допомогою будь-яких з нижче наведених способів:</w:t>
      </w:r>
    </w:p>
    <w:p w14:paraId="67B3F67B" w14:textId="77777777" w:rsidR="007D0B26" w:rsidRPr="00741F23" w:rsidRDefault="007D0B26"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  за допомогою електронної пошти;</w:t>
      </w:r>
    </w:p>
    <w:p w14:paraId="7E03ADB6" w14:textId="77777777" w:rsidR="007D0B26" w:rsidRPr="00741F23" w:rsidRDefault="007D0B26"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  за допомогою телефонного зв’язку.</w:t>
      </w:r>
    </w:p>
    <w:p w14:paraId="6E2C27EF" w14:textId="286AF1D8" w:rsidR="007D0B26" w:rsidRPr="00741F23" w:rsidRDefault="007D0B26" w:rsidP="007D0468">
      <w:pPr>
        <w:spacing w:line="0" w:lineRule="atLeast"/>
        <w:ind w:firstLine="720"/>
        <w:jc w:val="both"/>
        <w:rPr>
          <w:rFonts w:eastAsia="Calibri"/>
          <w:kern w:val="1"/>
        </w:rPr>
      </w:pPr>
      <w:r w:rsidRPr="00741F23">
        <w:rPr>
          <w:rFonts w:eastAsia="Calibri"/>
          <w:kern w:val="1"/>
        </w:rPr>
        <w:t xml:space="preserve">Заявка на поставку Товару згідно з умовами Договору вважається отриманою </w:t>
      </w:r>
      <w:r w:rsidR="00C53CD6" w:rsidRPr="00741F23">
        <w:rPr>
          <w:rFonts w:eastAsia="Calibri"/>
          <w:kern w:val="1"/>
        </w:rPr>
        <w:t>Постачальником</w:t>
      </w:r>
      <w:r w:rsidRPr="00741F23">
        <w:rPr>
          <w:rFonts w:eastAsia="Calibri"/>
          <w:kern w:val="1"/>
        </w:rPr>
        <w:t xml:space="preserve"> у день здійснення телефонного дзвінка </w:t>
      </w:r>
      <w:r w:rsidR="00ED0887" w:rsidRPr="00741F23">
        <w:rPr>
          <w:rFonts w:eastAsia="Calibri"/>
          <w:kern w:val="1"/>
        </w:rPr>
        <w:t>З</w:t>
      </w:r>
      <w:r w:rsidRPr="00741F23">
        <w:rPr>
          <w:rFonts w:eastAsia="Calibri"/>
          <w:kern w:val="1"/>
        </w:rPr>
        <w:t xml:space="preserve">амовником </w:t>
      </w:r>
      <w:r w:rsidR="00C53CD6" w:rsidRPr="00741F23">
        <w:rPr>
          <w:rFonts w:eastAsia="Calibri"/>
          <w:kern w:val="1"/>
        </w:rPr>
        <w:t>Постачальнику</w:t>
      </w:r>
      <w:r w:rsidRPr="00741F23">
        <w:rPr>
          <w:rFonts w:eastAsia="Calibri"/>
          <w:kern w:val="1"/>
        </w:rPr>
        <w:t xml:space="preserve">, доказом чого є </w:t>
      </w:r>
      <w:proofErr w:type="spellStart"/>
      <w:r w:rsidRPr="00741F23">
        <w:rPr>
          <w:rFonts w:eastAsia="Calibri"/>
          <w:kern w:val="1"/>
        </w:rPr>
        <w:t>скріншот</w:t>
      </w:r>
      <w:proofErr w:type="spellEnd"/>
      <w:r w:rsidRPr="00741F23">
        <w:rPr>
          <w:rFonts w:eastAsia="Calibri"/>
          <w:kern w:val="1"/>
        </w:rPr>
        <w:t xml:space="preserve"> екрану засобу зв’язку Замовника.</w:t>
      </w:r>
      <w:r w:rsidR="009024B3" w:rsidRPr="00741F23">
        <w:rPr>
          <w:rFonts w:eastAsia="Calibri"/>
          <w:kern w:val="1"/>
        </w:rPr>
        <w:t xml:space="preserve"> </w:t>
      </w:r>
    </w:p>
    <w:p w14:paraId="2F04EFBD" w14:textId="38EE95A9" w:rsidR="007D0B26" w:rsidRPr="00741F23" w:rsidRDefault="007D0B26" w:rsidP="007D0468">
      <w:pPr>
        <w:spacing w:line="0" w:lineRule="atLeast"/>
        <w:ind w:firstLine="720"/>
        <w:jc w:val="both"/>
        <w:rPr>
          <w:rFonts w:eastAsia="Calibri"/>
          <w:kern w:val="1"/>
          <w:shd w:val="clear" w:color="auto" w:fill="FFFFFF"/>
        </w:rPr>
      </w:pPr>
      <w:r w:rsidRPr="00741F23">
        <w:rPr>
          <w:rFonts w:eastAsia="Calibri"/>
          <w:kern w:val="1"/>
          <w:shd w:val="clear" w:color="auto" w:fill="FFFFFF"/>
        </w:rPr>
        <w:t xml:space="preserve">Заявка на поставку Товару, здійснена Замовником за допомогою електронної пошти, вважається отриманою </w:t>
      </w:r>
      <w:r w:rsidR="005E6A4D" w:rsidRPr="00741F23">
        <w:rPr>
          <w:rFonts w:eastAsia="Calibri"/>
          <w:kern w:val="1"/>
          <w:shd w:val="clear" w:color="auto" w:fill="FFFFFF"/>
        </w:rPr>
        <w:t>Постачальнику</w:t>
      </w:r>
      <w:r w:rsidRPr="00741F23">
        <w:rPr>
          <w:rFonts w:eastAsia="Calibri"/>
          <w:kern w:val="1"/>
          <w:shd w:val="clear" w:color="auto" w:fill="FFFFFF"/>
        </w:rPr>
        <w:t xml:space="preserve"> відповідно до порядку взаємодії Сторін, передбаченого у п. 10.10</w:t>
      </w:r>
      <w:r w:rsidR="005C30FB" w:rsidRPr="00741F23">
        <w:rPr>
          <w:rFonts w:eastAsia="Calibri"/>
          <w:kern w:val="1"/>
          <w:shd w:val="clear" w:color="auto" w:fill="FFFFFF"/>
        </w:rPr>
        <w:t>.</w:t>
      </w:r>
      <w:r w:rsidRPr="00741F23">
        <w:rPr>
          <w:rFonts w:eastAsia="Calibri"/>
          <w:kern w:val="1"/>
          <w:shd w:val="clear" w:color="auto" w:fill="FFFFFF"/>
        </w:rPr>
        <w:t xml:space="preserve"> Договору.</w:t>
      </w:r>
    </w:p>
    <w:p w14:paraId="6B6DFF7F" w14:textId="142117F1" w:rsidR="007D0B26" w:rsidRPr="00D46825" w:rsidRDefault="0083147F" w:rsidP="007D0468">
      <w:pPr>
        <w:spacing w:line="0" w:lineRule="atLeast"/>
        <w:ind w:firstLine="720"/>
        <w:jc w:val="both"/>
        <w:rPr>
          <w:rFonts w:eastAsia="Calibri"/>
          <w:kern w:val="1"/>
        </w:rPr>
      </w:pPr>
      <w:r w:rsidRPr="00D46825">
        <w:rPr>
          <w:rFonts w:eastAsia="Calibri"/>
          <w:kern w:val="1"/>
          <w:highlight w:val="white"/>
        </w:rPr>
        <w:t>5</w:t>
      </w:r>
      <w:r w:rsidR="007D0B26" w:rsidRPr="00D46825">
        <w:rPr>
          <w:rFonts w:eastAsia="Calibri"/>
          <w:kern w:val="1"/>
          <w:highlight w:val="white"/>
        </w:rPr>
        <w:t xml:space="preserve">.3. </w:t>
      </w:r>
      <w:r w:rsidR="007D0B26" w:rsidRPr="00D46825">
        <w:rPr>
          <w:rFonts w:eastAsia="Calibri"/>
          <w:kern w:val="1"/>
        </w:rPr>
        <w:t>Товар відвантажується в упаковці, що відповідає його характеру та порі року. Тара та упаковка повинні захищати Товар від ушкоджень під час перевезення та від атмосферних опадів.</w:t>
      </w:r>
    </w:p>
    <w:p w14:paraId="75EFA32B" w14:textId="0BBAA4CE" w:rsidR="007D0B26" w:rsidRPr="00741F23" w:rsidRDefault="0083147F" w:rsidP="007D0468">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.4.</w:t>
      </w:r>
      <w:r w:rsidR="007D0B26" w:rsidRPr="00741F23">
        <w:rPr>
          <w:rFonts w:eastAsia="Calibri"/>
          <w:kern w:val="1"/>
          <w:shd w:val="clear" w:color="auto" w:fill="FFFFFF"/>
        </w:rPr>
        <w:t xml:space="preserve"> </w:t>
      </w:r>
      <w:r w:rsidR="006E5F07">
        <w:rPr>
          <w:rFonts w:eastAsia="Calibri"/>
          <w:kern w:val="1"/>
          <w:shd w:val="clear" w:color="auto" w:fill="FFFFFF"/>
        </w:rPr>
        <w:t>Кількість Товару та т</w:t>
      </w:r>
      <w:r w:rsidR="007D0B26" w:rsidRPr="00741F23">
        <w:rPr>
          <w:rFonts w:eastAsia="Calibri"/>
          <w:kern w:val="1"/>
          <w:shd w:val="clear" w:color="auto" w:fill="FFFFFF"/>
        </w:rPr>
        <w:t>ермін поставки Товару для окремих партій зазначається Замовником в заявці на поставку Товару.</w:t>
      </w:r>
    </w:p>
    <w:p w14:paraId="0553A887" w14:textId="29620334" w:rsidR="007D0B26" w:rsidRPr="00741F23" w:rsidRDefault="0083147F" w:rsidP="007D0468">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.5. Приймання Товару за кількістю проводиться відповідно до вимог Інструкції, затвердженої постановою Держарбітражу від 15.06.1965 р</w:t>
      </w:r>
      <w:r w:rsidR="00EF2B62" w:rsidRPr="00741F23">
        <w:rPr>
          <w:rFonts w:eastAsia="Calibri"/>
          <w:kern w:val="1"/>
        </w:rPr>
        <w:t>.</w:t>
      </w:r>
      <w:r w:rsidR="007D0B26" w:rsidRPr="00741F23">
        <w:rPr>
          <w:rFonts w:eastAsia="Calibri"/>
          <w:kern w:val="1"/>
        </w:rPr>
        <w:t xml:space="preserve"> № П-6 зі змінами і доповненнями, а також відповідно до вимог ТУ і ГОСТ для даного виду Товару.</w:t>
      </w:r>
    </w:p>
    <w:p w14:paraId="7574F8EA" w14:textId="49A5AC84" w:rsidR="007D0B26" w:rsidRPr="00741F23" w:rsidRDefault="0083147F" w:rsidP="007D0468">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.6. Приймання Товару за якістю проводиться одним з наступних способів, що обираються Замовником:</w:t>
      </w:r>
    </w:p>
    <w:p w14:paraId="237E19DA" w14:textId="77777777" w:rsidR="007D0B26" w:rsidRPr="00741F23" w:rsidRDefault="007D0B26" w:rsidP="007D0468">
      <w:pPr>
        <w:spacing w:line="0" w:lineRule="atLeast"/>
        <w:ind w:firstLine="720"/>
        <w:jc w:val="both"/>
        <w:rPr>
          <w:rFonts w:eastAsia="Calibri"/>
          <w:kern w:val="1"/>
        </w:rPr>
      </w:pPr>
      <w:r w:rsidRPr="00741F23">
        <w:rPr>
          <w:rFonts w:eastAsia="Calibri"/>
          <w:kern w:val="1"/>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37B288F4" w14:textId="77777777" w:rsidR="007D0B26" w:rsidRPr="00741F23" w:rsidRDefault="007D0B26" w:rsidP="007D0468">
      <w:pPr>
        <w:tabs>
          <w:tab w:val="left" w:pos="540"/>
        </w:tabs>
        <w:spacing w:line="0" w:lineRule="atLeast"/>
        <w:ind w:firstLine="720"/>
        <w:jc w:val="both"/>
        <w:rPr>
          <w:rFonts w:eastAsia="Calibri"/>
          <w:kern w:val="1"/>
        </w:rPr>
      </w:pPr>
      <w:r w:rsidRPr="00741F23">
        <w:rPr>
          <w:rFonts w:eastAsia="Calibri"/>
          <w:kern w:val="1"/>
        </w:rPr>
        <w:t>б) за участю незалежної експертної організації, залученої Замовником.</w:t>
      </w:r>
    </w:p>
    <w:p w14:paraId="573CBA6D" w14:textId="357927A3" w:rsidR="007D0B26" w:rsidRPr="00741F23" w:rsidRDefault="00096F87" w:rsidP="007D0468">
      <w:pPr>
        <w:spacing w:line="0" w:lineRule="atLeast"/>
        <w:ind w:firstLine="720"/>
        <w:jc w:val="both"/>
        <w:rPr>
          <w:rFonts w:eastAsia="Calibri"/>
          <w:spacing w:val="-2"/>
          <w:kern w:val="1"/>
        </w:rPr>
      </w:pPr>
      <w:r w:rsidRPr="00741F23">
        <w:rPr>
          <w:rFonts w:eastAsia="Calibri"/>
          <w:kern w:val="1"/>
        </w:rPr>
        <w:t>5</w:t>
      </w:r>
      <w:r w:rsidR="007D0B26" w:rsidRPr="00741F23">
        <w:rPr>
          <w:rFonts w:eastAsia="Calibri"/>
          <w:kern w:val="1"/>
        </w:rPr>
        <w:t>.7. У разі</w:t>
      </w:r>
      <w:r w:rsidR="00906307" w:rsidRPr="00741F23">
        <w:rPr>
          <w:rFonts w:eastAsia="Calibri"/>
          <w:kern w:val="1"/>
        </w:rPr>
        <w:t>,</w:t>
      </w:r>
      <w:r w:rsidR="007D0B26" w:rsidRPr="00741F23">
        <w:rPr>
          <w:rFonts w:eastAsia="Calibri"/>
          <w:kern w:val="1"/>
        </w:rPr>
        <w:t xml:space="preserve"> якщо актом незалежної експертної організації підтверджується невідповідність поставлених Товарів з умовами цього Договору, </w:t>
      </w:r>
      <w:r w:rsidR="005E6A4D" w:rsidRPr="00741F23">
        <w:rPr>
          <w:rFonts w:eastAsia="Calibri"/>
          <w:kern w:val="1"/>
        </w:rPr>
        <w:t>Постачальник</w:t>
      </w:r>
      <w:r w:rsidR="007D0B26" w:rsidRPr="00741F23">
        <w:rPr>
          <w:rFonts w:eastAsia="Calibri"/>
          <w:kern w:val="1"/>
        </w:rPr>
        <w:t xml:space="preserve"> зобов'язаний відшкодувати Замовнику витрати, пов'язані із залученням незалежної експертної організації, протягом 3 банківських днів або в інший строк, узгоджений Сторонами, з моменту отримання рахунку Замовника, який вважається отриманим </w:t>
      </w:r>
      <w:r w:rsidR="005E6A4D" w:rsidRPr="00741F23">
        <w:rPr>
          <w:rFonts w:eastAsia="Calibri"/>
          <w:kern w:val="1"/>
        </w:rPr>
        <w:t>Постачальником</w:t>
      </w:r>
      <w:r w:rsidR="007D0B26" w:rsidRPr="00741F23">
        <w:rPr>
          <w:rFonts w:eastAsia="Calibri"/>
          <w:kern w:val="1"/>
        </w:rPr>
        <w:t xml:space="preserve"> після закінчення 3 робочих днів з моменту його відправлення Замовником на адресу </w:t>
      </w:r>
      <w:r w:rsidR="005E6A4D" w:rsidRPr="00741F23">
        <w:rPr>
          <w:rFonts w:eastAsia="Calibri"/>
          <w:kern w:val="1"/>
        </w:rPr>
        <w:t>Постачальника</w:t>
      </w:r>
      <w:r w:rsidR="007D0B26" w:rsidRPr="00741F23">
        <w:rPr>
          <w:rFonts w:eastAsia="Calibri"/>
          <w:kern w:val="1"/>
        </w:rPr>
        <w:t>, вказану в цьому Договорі.</w:t>
      </w:r>
    </w:p>
    <w:p w14:paraId="4FC8D3DE" w14:textId="7D585170" w:rsidR="007D0B26" w:rsidRPr="00741F23" w:rsidRDefault="00096F87" w:rsidP="007D0468">
      <w:pPr>
        <w:spacing w:line="0" w:lineRule="atLeast"/>
        <w:ind w:firstLine="720"/>
        <w:jc w:val="both"/>
        <w:rPr>
          <w:rFonts w:eastAsia="Calibri"/>
          <w:kern w:val="1"/>
        </w:rPr>
      </w:pPr>
      <w:r w:rsidRPr="00741F23">
        <w:rPr>
          <w:rFonts w:eastAsia="Calibri"/>
          <w:spacing w:val="-2"/>
          <w:kern w:val="1"/>
        </w:rPr>
        <w:t>5</w:t>
      </w:r>
      <w:r w:rsidR="007D0B26" w:rsidRPr="00741F23">
        <w:rPr>
          <w:rFonts w:eastAsia="Calibri"/>
          <w:spacing w:val="-2"/>
          <w:kern w:val="1"/>
        </w:rPr>
        <w:t xml:space="preserve">.8. У разі призупинення </w:t>
      </w:r>
      <w:r w:rsidR="007D0B26" w:rsidRPr="00741F23">
        <w:rPr>
          <w:rFonts w:eastAsia="Calibri"/>
          <w:kern w:val="1"/>
        </w:rPr>
        <w:t>Замовником</w:t>
      </w:r>
      <w:r w:rsidR="007D0B26" w:rsidRPr="00741F23">
        <w:rPr>
          <w:rFonts w:eastAsia="Calibri"/>
          <w:spacing w:val="-2"/>
          <w:kern w:val="1"/>
        </w:rPr>
        <w:t xml:space="preserve"> приймання Товарів відповідно до вимог Інструкцій, затверджених постановами Держарбітражу від 15.06.1965 р. № П-6 і від 25.04.1966 </w:t>
      </w:r>
      <w:r w:rsidR="007D0B26" w:rsidRPr="00741F23">
        <w:rPr>
          <w:rFonts w:eastAsia="Calibri"/>
          <w:spacing w:val="-2"/>
          <w:kern w:val="1"/>
        </w:rPr>
        <w:lastRenderedPageBreak/>
        <w:t xml:space="preserve">р. № П-7, представник </w:t>
      </w:r>
      <w:r w:rsidR="00DF43A3" w:rsidRPr="00741F23">
        <w:rPr>
          <w:rFonts w:eastAsia="Calibri"/>
          <w:spacing w:val="-2"/>
          <w:kern w:val="1"/>
        </w:rPr>
        <w:t>Постачальника</w:t>
      </w:r>
      <w:r w:rsidR="007D0B26" w:rsidRPr="00741F23">
        <w:rPr>
          <w:rFonts w:eastAsia="Calibri"/>
          <w:spacing w:val="-2"/>
          <w:kern w:val="1"/>
        </w:rPr>
        <w:t xml:space="preserve"> (виробника, вантажовідправника) зобов'язаний з'явитися у строк, передбачений інструкціями П6, П7, або в інший строк, узгоджений Сторонами, для участі у продовженні приймання Товарів і оформлення двостороннього </w:t>
      </w:r>
      <w:proofErr w:type="spellStart"/>
      <w:r w:rsidR="007D0B26" w:rsidRPr="00741F23">
        <w:rPr>
          <w:rFonts w:eastAsia="Calibri"/>
          <w:spacing w:val="-2"/>
          <w:kern w:val="1"/>
        </w:rPr>
        <w:t>акта</w:t>
      </w:r>
      <w:proofErr w:type="spellEnd"/>
      <w:r w:rsidR="007D0B26" w:rsidRPr="00741F23">
        <w:rPr>
          <w:rFonts w:eastAsia="Calibri"/>
          <w:spacing w:val="-2"/>
          <w:kern w:val="1"/>
        </w:rPr>
        <w:t xml:space="preserve">. Результати приймання за кількістю та якістю з оформленням </w:t>
      </w:r>
      <w:proofErr w:type="spellStart"/>
      <w:r w:rsidR="007D0B26" w:rsidRPr="00741F23">
        <w:rPr>
          <w:rFonts w:eastAsia="Calibri"/>
          <w:spacing w:val="-2"/>
          <w:kern w:val="1"/>
        </w:rPr>
        <w:t>акта</w:t>
      </w:r>
      <w:proofErr w:type="spellEnd"/>
      <w:r w:rsidR="007D0B26" w:rsidRPr="00741F23">
        <w:rPr>
          <w:rFonts w:eastAsia="Calibri"/>
          <w:spacing w:val="-2"/>
          <w:kern w:val="1"/>
        </w:rPr>
        <w:t xml:space="preserve"> за участю представника виробника (вантажовідправника), який не є </w:t>
      </w:r>
      <w:r w:rsidR="00F12626" w:rsidRPr="00741F23">
        <w:rPr>
          <w:rFonts w:eastAsia="Calibri"/>
          <w:spacing w:val="-2"/>
          <w:kern w:val="1"/>
        </w:rPr>
        <w:t>Постачальником</w:t>
      </w:r>
      <w:r w:rsidR="007D0B26" w:rsidRPr="00741F23">
        <w:rPr>
          <w:rFonts w:eastAsia="Calibri"/>
          <w:spacing w:val="-2"/>
          <w:kern w:val="1"/>
        </w:rPr>
        <w:t xml:space="preserve">, не підлягають оскарженню </w:t>
      </w:r>
      <w:r w:rsidR="00F12626" w:rsidRPr="00741F23">
        <w:rPr>
          <w:rFonts w:eastAsia="Calibri"/>
          <w:spacing w:val="-2"/>
          <w:kern w:val="1"/>
        </w:rPr>
        <w:t>Постачальником</w:t>
      </w:r>
      <w:r w:rsidR="007D0B26" w:rsidRPr="00741F23">
        <w:rPr>
          <w:rFonts w:eastAsia="Calibri"/>
          <w:spacing w:val="-2"/>
          <w:kern w:val="1"/>
        </w:rPr>
        <w:t>.</w:t>
      </w:r>
    </w:p>
    <w:p w14:paraId="16DD94AC" w14:textId="46E4B8A7" w:rsidR="007D0B26" w:rsidRPr="00741F23" w:rsidRDefault="00096F87" w:rsidP="00BD3A6B">
      <w:pPr>
        <w:spacing w:line="0" w:lineRule="atLeast"/>
        <w:ind w:firstLine="720"/>
        <w:jc w:val="both"/>
        <w:rPr>
          <w:rFonts w:eastAsia="Calibri"/>
          <w:kern w:val="1"/>
        </w:rPr>
      </w:pPr>
      <w:r w:rsidRPr="00741F23">
        <w:rPr>
          <w:rFonts w:eastAsia="Calibri"/>
          <w:kern w:val="1"/>
        </w:rPr>
        <w:t>5</w:t>
      </w:r>
      <w:r w:rsidR="007D0B26" w:rsidRPr="00741F23">
        <w:rPr>
          <w:rFonts w:eastAsia="Calibri"/>
          <w:kern w:val="1"/>
        </w:rPr>
        <w:t>.9. Постачальник зобов'язаний надати Замовнику до початку приймання Товару, без додаткової оплати, наступні документи:</w:t>
      </w:r>
      <w:r w:rsidR="006B28FC" w:rsidRPr="00741F23">
        <w:rPr>
          <w:rFonts w:eastAsia="Calibri"/>
          <w:kern w:val="1"/>
        </w:rPr>
        <w:t xml:space="preserve"> </w:t>
      </w:r>
      <w:r w:rsidR="007D0B26" w:rsidRPr="00741F23">
        <w:rPr>
          <w:rFonts w:eastAsia="Calibri"/>
          <w:kern w:val="1"/>
        </w:rPr>
        <w:t>супровідні документи (в тому числі товарно-транспортну накладну та видаткову накладну на поставлені Товари; документи що підтверджують якість товару відповідно до норм чинного законодавства (сертифікат відповідності</w:t>
      </w:r>
      <w:r w:rsidR="00393AB3">
        <w:rPr>
          <w:rFonts w:eastAsia="Calibri"/>
          <w:kern w:val="1"/>
        </w:rPr>
        <w:t xml:space="preserve"> або </w:t>
      </w:r>
      <w:r w:rsidR="007D0B26" w:rsidRPr="00741F23">
        <w:rPr>
          <w:rFonts w:eastAsia="Calibri"/>
          <w:kern w:val="1"/>
        </w:rPr>
        <w:t>паспорт якості виробника</w:t>
      </w:r>
      <w:r w:rsidR="00393AB3">
        <w:rPr>
          <w:rFonts w:eastAsia="Calibri"/>
          <w:kern w:val="1"/>
        </w:rPr>
        <w:t xml:space="preserve"> або </w:t>
      </w:r>
      <w:r w:rsidR="007D0B26" w:rsidRPr="00741F23">
        <w:rPr>
          <w:rFonts w:eastAsia="Calibri"/>
          <w:kern w:val="1"/>
        </w:rPr>
        <w:t>інші підтверджуючі документи відповідно до чинного законодавства)</w:t>
      </w:r>
      <w:r w:rsidR="00BD3A6B" w:rsidRPr="00741F23">
        <w:rPr>
          <w:rFonts w:eastAsia="Calibri"/>
          <w:kern w:val="1"/>
        </w:rPr>
        <w:t>.</w:t>
      </w:r>
    </w:p>
    <w:p w14:paraId="2229C6AE" w14:textId="47C5B318" w:rsidR="007D0B26" w:rsidRPr="00741F23" w:rsidRDefault="00363551" w:rsidP="007D0468">
      <w:pPr>
        <w:spacing w:line="0" w:lineRule="atLeast"/>
        <w:ind w:firstLine="720"/>
        <w:jc w:val="both"/>
        <w:rPr>
          <w:rFonts w:eastAsia="Calibri"/>
          <w:spacing w:val="-6"/>
          <w:kern w:val="1"/>
        </w:rPr>
      </w:pPr>
      <w:r w:rsidRPr="00741F23">
        <w:rPr>
          <w:rFonts w:eastAsia="Calibri"/>
          <w:kern w:val="1"/>
        </w:rPr>
        <w:t>5</w:t>
      </w:r>
      <w:r w:rsidR="007D0B26" w:rsidRPr="00741F23">
        <w:rPr>
          <w:rFonts w:eastAsia="Calibri"/>
          <w:kern w:val="1"/>
        </w:rPr>
        <w:t>.1</w:t>
      </w:r>
      <w:r w:rsidRPr="00741F23">
        <w:rPr>
          <w:rFonts w:eastAsia="Calibri"/>
          <w:kern w:val="1"/>
        </w:rPr>
        <w:t>0</w:t>
      </w:r>
      <w:r w:rsidR="007D0B26" w:rsidRPr="00741F23">
        <w:rPr>
          <w:rFonts w:eastAsia="Calibri"/>
          <w:kern w:val="1"/>
        </w:rPr>
        <w:t>. Замовник має право відмовитися від приймання поставлених Товарів до надання документів, зазначених в п.</w:t>
      </w:r>
      <w:r w:rsidRPr="00741F23">
        <w:rPr>
          <w:rFonts w:eastAsia="Calibri"/>
          <w:kern w:val="1"/>
        </w:rPr>
        <w:t>5</w:t>
      </w:r>
      <w:r w:rsidR="007D0B26" w:rsidRPr="00741F23">
        <w:rPr>
          <w:rFonts w:eastAsia="Calibri"/>
          <w:kern w:val="1"/>
        </w:rPr>
        <w:t xml:space="preserve">.9. цього Договору. </w:t>
      </w:r>
    </w:p>
    <w:p w14:paraId="37B7BE21" w14:textId="2118D833" w:rsidR="007D0B26" w:rsidRPr="00741F23" w:rsidRDefault="00CD57B5" w:rsidP="007D0468">
      <w:pPr>
        <w:spacing w:line="0" w:lineRule="atLeast"/>
        <w:ind w:firstLine="720"/>
        <w:jc w:val="both"/>
        <w:rPr>
          <w:rFonts w:eastAsia="Calibri"/>
          <w:spacing w:val="-6"/>
          <w:kern w:val="1"/>
        </w:rPr>
      </w:pPr>
      <w:r w:rsidRPr="00741F23">
        <w:rPr>
          <w:rFonts w:eastAsia="Calibri"/>
          <w:spacing w:val="-6"/>
          <w:kern w:val="1"/>
        </w:rPr>
        <w:t>5</w:t>
      </w:r>
      <w:r w:rsidR="007D0B26" w:rsidRPr="00741F23">
        <w:rPr>
          <w:rFonts w:eastAsia="Calibri"/>
          <w:spacing w:val="-6"/>
          <w:kern w:val="1"/>
        </w:rPr>
        <w:t>.1</w:t>
      </w:r>
      <w:r w:rsidRPr="00741F23">
        <w:rPr>
          <w:rFonts w:eastAsia="Calibri"/>
          <w:spacing w:val="-6"/>
          <w:kern w:val="1"/>
        </w:rPr>
        <w:t>1</w:t>
      </w:r>
      <w:r w:rsidR="007D0B26" w:rsidRPr="00741F23">
        <w:rPr>
          <w:rFonts w:eastAsia="Calibri"/>
          <w:spacing w:val="-6"/>
          <w:kern w:val="1"/>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7D0B26" w:rsidRPr="00741F23">
        <w:rPr>
          <w:rFonts w:eastAsia="Calibri"/>
          <w:kern w:val="1"/>
        </w:rPr>
        <w:t>Замовником</w:t>
      </w:r>
      <w:r w:rsidR="007D0B26" w:rsidRPr="00741F23">
        <w:rPr>
          <w:rFonts w:eastAsia="Calibri"/>
          <w:spacing w:val="-6"/>
          <w:kern w:val="1"/>
        </w:rPr>
        <w:t xml:space="preserve"> на зберігання.</w:t>
      </w:r>
    </w:p>
    <w:p w14:paraId="1F05C551" w14:textId="57347DF8" w:rsidR="007D0B26" w:rsidRPr="00741F23" w:rsidRDefault="00996D1A" w:rsidP="007D0468">
      <w:pPr>
        <w:spacing w:line="0" w:lineRule="atLeast"/>
        <w:ind w:firstLine="720"/>
        <w:jc w:val="both"/>
        <w:rPr>
          <w:spacing w:val="-6"/>
          <w:kern w:val="1"/>
          <w:highlight w:val="white"/>
        </w:rPr>
      </w:pPr>
      <w:r w:rsidRPr="00741F23">
        <w:rPr>
          <w:rFonts w:eastAsia="Calibri"/>
          <w:spacing w:val="-6"/>
          <w:kern w:val="1"/>
        </w:rPr>
        <w:t>5</w:t>
      </w:r>
      <w:r w:rsidR="007D0B26" w:rsidRPr="00741F23">
        <w:rPr>
          <w:rFonts w:eastAsia="Calibri"/>
          <w:spacing w:val="-6"/>
          <w:kern w:val="1"/>
        </w:rPr>
        <w:t>.1</w:t>
      </w:r>
      <w:r w:rsidRPr="00741F23">
        <w:rPr>
          <w:rFonts w:eastAsia="Calibri"/>
          <w:spacing w:val="-6"/>
          <w:kern w:val="1"/>
        </w:rPr>
        <w:t>2</w:t>
      </w:r>
      <w:r w:rsidR="007D0B26" w:rsidRPr="00741F23">
        <w:rPr>
          <w:rFonts w:eastAsia="Calibri"/>
          <w:spacing w:val="-6"/>
          <w:kern w:val="1"/>
        </w:rPr>
        <w:t>. Право дострокового відвантаження Товару може бути надано Постачальнику за умови попередньої письмової</w:t>
      </w:r>
      <w:r w:rsidR="00EC6A7E" w:rsidRPr="00741F23">
        <w:rPr>
          <w:rFonts w:eastAsia="Calibri"/>
          <w:spacing w:val="-6"/>
          <w:kern w:val="1"/>
        </w:rPr>
        <w:t xml:space="preserve"> та/або усної</w:t>
      </w:r>
      <w:r w:rsidR="007D0B26" w:rsidRPr="00741F23">
        <w:rPr>
          <w:rFonts w:eastAsia="Calibri"/>
          <w:spacing w:val="-6"/>
          <w:kern w:val="1"/>
        </w:rPr>
        <w:t xml:space="preserve"> згоди Замовника. У разі поставки Товару Постачальником без повідомлення Замовника, або в разі дострокової поставки Товару без письмової</w:t>
      </w:r>
      <w:r w:rsidR="00785CBA" w:rsidRPr="00741F23">
        <w:rPr>
          <w:rFonts w:eastAsia="Calibri"/>
          <w:spacing w:val="-6"/>
          <w:kern w:val="1"/>
        </w:rPr>
        <w:t xml:space="preserve"> та/або усної</w:t>
      </w:r>
      <w:r w:rsidR="007D0B26" w:rsidRPr="00741F23">
        <w:rPr>
          <w:rFonts w:eastAsia="Calibri"/>
          <w:spacing w:val="-6"/>
          <w:kern w:val="1"/>
        </w:rPr>
        <w:t xml:space="preserve"> згоди Замовника, Замовник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3B6F7949" w14:textId="2C101010" w:rsidR="007D0B26" w:rsidRPr="00741F23" w:rsidRDefault="00A32E90" w:rsidP="007D0468">
      <w:pPr>
        <w:spacing w:line="0" w:lineRule="atLeast"/>
        <w:ind w:firstLine="720"/>
        <w:jc w:val="both"/>
        <w:rPr>
          <w:rFonts w:eastAsia="Calibri"/>
          <w:spacing w:val="-6"/>
          <w:lang w:eastAsia="zh-CN"/>
        </w:rPr>
      </w:pPr>
      <w:r w:rsidRPr="00741F23">
        <w:rPr>
          <w:spacing w:val="-6"/>
          <w:highlight w:val="white"/>
          <w:lang w:eastAsia="zh-CN"/>
        </w:rPr>
        <w:t>5</w:t>
      </w:r>
      <w:r w:rsidR="007D0B26" w:rsidRPr="00741F23">
        <w:rPr>
          <w:spacing w:val="-6"/>
          <w:highlight w:val="white"/>
          <w:lang w:eastAsia="zh-CN"/>
        </w:rPr>
        <w:t>.1</w:t>
      </w:r>
      <w:r w:rsidRPr="00741F23">
        <w:rPr>
          <w:spacing w:val="-6"/>
          <w:highlight w:val="white"/>
          <w:lang w:eastAsia="zh-CN"/>
        </w:rPr>
        <w:t>3</w:t>
      </w:r>
      <w:r w:rsidR="007D0B26" w:rsidRPr="00741F23">
        <w:rPr>
          <w:spacing w:val="-6"/>
          <w:highlight w:val="white"/>
          <w:lang w:eastAsia="zh-CN"/>
        </w:rPr>
        <w:t>. У разі порушення Постачальником умови про строк поставки більш ніж на 5 робочих днів, Замовник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E8CBC96" w14:textId="10E21703" w:rsidR="007D0B26" w:rsidRPr="00741F23" w:rsidRDefault="001F64CE" w:rsidP="007D0468">
      <w:pPr>
        <w:spacing w:line="0" w:lineRule="atLeast"/>
        <w:ind w:firstLine="720"/>
        <w:jc w:val="both"/>
        <w:rPr>
          <w:rFonts w:eastAsia="Calibri"/>
          <w:kern w:val="1"/>
          <w:shd w:val="clear" w:color="auto" w:fill="FFFFFF"/>
        </w:rPr>
      </w:pPr>
      <w:r w:rsidRPr="00741F23">
        <w:rPr>
          <w:rFonts w:eastAsia="Calibri"/>
          <w:spacing w:val="-6"/>
          <w:kern w:val="1"/>
        </w:rPr>
        <w:t>5</w:t>
      </w:r>
      <w:r w:rsidR="007D0B26" w:rsidRPr="00741F23">
        <w:rPr>
          <w:rFonts w:eastAsia="Calibri"/>
          <w:spacing w:val="-6"/>
          <w:kern w:val="1"/>
        </w:rPr>
        <w:t>.1</w:t>
      </w:r>
      <w:r w:rsidRPr="00741F23">
        <w:rPr>
          <w:rFonts w:eastAsia="Calibri"/>
          <w:spacing w:val="-6"/>
          <w:kern w:val="1"/>
        </w:rPr>
        <w:t>4</w:t>
      </w:r>
      <w:r w:rsidR="007D0B26" w:rsidRPr="00741F23">
        <w:rPr>
          <w:rFonts w:eastAsia="Calibri"/>
          <w:spacing w:val="-6"/>
          <w:kern w:val="1"/>
        </w:rPr>
        <w:t xml:space="preserve">. Постачальник зобов'язаний за свій рахунок протягом 5 робочих днів, або в інший термін, узгоджений Сторонами, з моменту надіслання йому відповідного повідомлення </w:t>
      </w:r>
      <w:r w:rsidR="007D0B26" w:rsidRPr="00741F23">
        <w:rPr>
          <w:rFonts w:eastAsia="Calibri"/>
          <w:kern w:val="1"/>
        </w:rPr>
        <w:t>Замовника</w:t>
      </w:r>
      <w:r w:rsidR="007D0B26" w:rsidRPr="00741F23">
        <w:rPr>
          <w:rFonts w:eastAsia="Calibri"/>
          <w:spacing w:val="-6"/>
          <w:kern w:val="1"/>
        </w:rPr>
        <w:t xml:space="preserve"> виконати зазначені в повідомленні вимоги про заміну Товару, про відшкодування </w:t>
      </w:r>
      <w:r w:rsidR="007D0B26" w:rsidRPr="00741F23">
        <w:rPr>
          <w:rFonts w:eastAsia="Calibri"/>
          <w:kern w:val="1"/>
        </w:rPr>
        <w:t>Замовнику</w:t>
      </w:r>
      <w:r w:rsidR="007D0B26" w:rsidRPr="00741F23">
        <w:rPr>
          <w:rFonts w:eastAsia="Calibri"/>
          <w:spacing w:val="-6"/>
          <w:kern w:val="1"/>
        </w:rPr>
        <w:t xml:space="preserve"> всіх понесених ним витрат і збитків, пов'язаних з постачанням Товарів неналежної якості (в </w:t>
      </w:r>
      <w:proofErr w:type="spellStart"/>
      <w:r w:rsidR="007D0B26" w:rsidRPr="00741F23">
        <w:rPr>
          <w:rFonts w:eastAsia="Calibri"/>
          <w:spacing w:val="-6"/>
          <w:kern w:val="1"/>
        </w:rPr>
        <w:t>т.ч</w:t>
      </w:r>
      <w:proofErr w:type="spellEnd"/>
      <w:r w:rsidR="007D0B26" w:rsidRPr="00741F23">
        <w:rPr>
          <w:rFonts w:eastAsia="Calibri"/>
          <w:spacing w:val="-6"/>
          <w:kern w:val="1"/>
        </w:rPr>
        <w:t xml:space="preserve">., витрат зі зберігання, транспортування, утилізації всіх або частини Товару). </w:t>
      </w:r>
    </w:p>
    <w:p w14:paraId="382BA2E1" w14:textId="53D46138" w:rsidR="007D0B26" w:rsidRPr="00741F23" w:rsidRDefault="00E27417" w:rsidP="007D0468">
      <w:pPr>
        <w:spacing w:line="0" w:lineRule="atLeast"/>
        <w:ind w:firstLine="720"/>
        <w:jc w:val="both"/>
        <w:rPr>
          <w:rFonts w:eastAsia="Calibri"/>
          <w:kern w:val="1"/>
        </w:rPr>
      </w:pPr>
      <w:r w:rsidRPr="00741F23">
        <w:rPr>
          <w:rFonts w:eastAsia="Calibri"/>
          <w:kern w:val="1"/>
          <w:shd w:val="clear" w:color="auto" w:fill="FFFFFF"/>
        </w:rPr>
        <w:t>5</w:t>
      </w:r>
      <w:r w:rsidR="007D0B26" w:rsidRPr="00741F23">
        <w:rPr>
          <w:rFonts w:eastAsia="Calibri"/>
          <w:kern w:val="1"/>
          <w:shd w:val="clear" w:color="auto" w:fill="FFFFFF"/>
        </w:rPr>
        <w:t>.1</w:t>
      </w:r>
      <w:r w:rsidRPr="00741F23">
        <w:rPr>
          <w:rFonts w:eastAsia="Calibri"/>
          <w:kern w:val="1"/>
          <w:shd w:val="clear" w:color="auto" w:fill="FFFFFF"/>
        </w:rPr>
        <w:t>5</w:t>
      </w:r>
      <w:r w:rsidR="007D0B26" w:rsidRPr="00741F23">
        <w:rPr>
          <w:rFonts w:eastAsia="Calibri"/>
          <w:kern w:val="1"/>
          <w:shd w:val="clear" w:color="auto" w:fill="FFFFFF"/>
        </w:rPr>
        <w:t>. Ризик випадкового знищення або пошкодження Товару несе Постачальник до моменту підписання Замовником належним чином оформлених документів визначених у п.</w:t>
      </w:r>
      <w:r w:rsidRPr="00741F23">
        <w:rPr>
          <w:rFonts w:eastAsia="Calibri"/>
          <w:kern w:val="1"/>
          <w:shd w:val="clear" w:color="auto" w:fill="FFFFFF"/>
        </w:rPr>
        <w:t>5</w:t>
      </w:r>
      <w:r w:rsidR="007D0B26" w:rsidRPr="00741F23">
        <w:rPr>
          <w:rFonts w:eastAsia="Calibri"/>
          <w:kern w:val="1"/>
          <w:shd w:val="clear" w:color="auto" w:fill="FFFFFF"/>
        </w:rPr>
        <w:t>.9. цього Договору.</w:t>
      </w:r>
    </w:p>
    <w:p w14:paraId="6131C41C" w14:textId="77777777" w:rsidR="00003176" w:rsidRPr="00741F23" w:rsidRDefault="00003176" w:rsidP="006643CB">
      <w:pPr>
        <w:spacing w:line="271" w:lineRule="exact"/>
        <w:jc w:val="both"/>
      </w:pPr>
    </w:p>
    <w:p w14:paraId="41813B18" w14:textId="47691B6A" w:rsidR="004F3935" w:rsidRPr="00741F23" w:rsidRDefault="004F3935" w:rsidP="00A17770">
      <w:pPr>
        <w:numPr>
          <w:ilvl w:val="0"/>
          <w:numId w:val="1"/>
        </w:numPr>
        <w:jc w:val="center"/>
        <w:rPr>
          <w:b/>
        </w:rPr>
      </w:pPr>
      <w:r w:rsidRPr="00741F23">
        <w:rPr>
          <w:b/>
        </w:rPr>
        <w:t>ПРАВА ТА ОБОВ’ЯЗКИ СТОРІН</w:t>
      </w:r>
    </w:p>
    <w:p w14:paraId="3D221BB7" w14:textId="77777777" w:rsidR="004F3935" w:rsidRPr="00741F23" w:rsidRDefault="004F3935" w:rsidP="008958CE">
      <w:pPr>
        <w:ind w:firstLine="709"/>
        <w:rPr>
          <w:b/>
          <w:bCs/>
        </w:rPr>
      </w:pPr>
      <w:r w:rsidRPr="00741F23">
        <w:rPr>
          <w:b/>
          <w:bCs/>
          <w:u w:val="single"/>
        </w:rPr>
        <w:t>6.1. Замовник зобов’язаний</w:t>
      </w:r>
      <w:r w:rsidRPr="00741F23">
        <w:rPr>
          <w:b/>
          <w:bCs/>
        </w:rPr>
        <w:t>:</w:t>
      </w:r>
    </w:p>
    <w:p w14:paraId="63B33711" w14:textId="77777777" w:rsidR="0042018F" w:rsidRPr="00741F23" w:rsidRDefault="004F3935" w:rsidP="0042018F">
      <w:pPr>
        <w:spacing w:line="0" w:lineRule="atLeast"/>
        <w:ind w:firstLine="709"/>
        <w:contextualSpacing/>
        <w:jc w:val="both"/>
        <w:rPr>
          <w:bCs/>
          <w:kern w:val="1"/>
        </w:rPr>
      </w:pPr>
      <w:r w:rsidRPr="00741F23">
        <w:t xml:space="preserve">6.1.1. </w:t>
      </w:r>
      <w:r w:rsidR="0042018F" w:rsidRPr="00741F23">
        <w:rPr>
          <w:bCs/>
          <w:kern w:val="1"/>
        </w:rPr>
        <w:t>Своєчасно та в повному обсязі сплачувати вартість Товару відповідно до умов Договору.</w:t>
      </w:r>
    </w:p>
    <w:p w14:paraId="52DA43B0" w14:textId="7B60FB5A" w:rsidR="0042018F" w:rsidRPr="00741F23" w:rsidRDefault="004F3935" w:rsidP="0042018F">
      <w:pPr>
        <w:spacing w:line="0" w:lineRule="atLeast"/>
        <w:ind w:firstLine="709"/>
        <w:contextualSpacing/>
        <w:jc w:val="both"/>
        <w:rPr>
          <w:bCs/>
          <w:kern w:val="1"/>
        </w:rPr>
      </w:pPr>
      <w:r w:rsidRPr="00741F23">
        <w:t xml:space="preserve">6.1.2. </w:t>
      </w:r>
      <w:r w:rsidR="0042018F" w:rsidRPr="00741F23">
        <w:rPr>
          <w:bCs/>
          <w:kern w:val="1"/>
        </w:rPr>
        <w:t>Своєчасно повертати оформлені належним чином оформлені видаткові накладні.</w:t>
      </w:r>
    </w:p>
    <w:p w14:paraId="07CE15E1" w14:textId="77777777" w:rsidR="0042018F" w:rsidRPr="00741F23" w:rsidRDefault="0042018F" w:rsidP="0042018F">
      <w:pPr>
        <w:spacing w:line="0" w:lineRule="atLeast"/>
        <w:ind w:firstLine="709"/>
        <w:contextualSpacing/>
        <w:jc w:val="both"/>
        <w:rPr>
          <w:bCs/>
          <w:kern w:val="1"/>
        </w:rPr>
      </w:pPr>
      <w:r w:rsidRPr="00741F23">
        <w:rPr>
          <w:bCs/>
          <w:kern w:val="1"/>
        </w:rPr>
        <w:t>6.1.3. Контролювати поставку Товару у строки, передбачені договором.</w:t>
      </w:r>
    </w:p>
    <w:p w14:paraId="705EE2A4" w14:textId="77777777" w:rsidR="0042018F" w:rsidRDefault="0042018F" w:rsidP="0042018F">
      <w:pPr>
        <w:spacing w:line="0" w:lineRule="atLeast"/>
        <w:ind w:firstLine="709"/>
        <w:contextualSpacing/>
        <w:jc w:val="both"/>
        <w:rPr>
          <w:bCs/>
          <w:kern w:val="1"/>
        </w:rPr>
      </w:pPr>
      <w:r w:rsidRPr="00741F23">
        <w:rPr>
          <w:bCs/>
          <w:kern w:val="1"/>
        </w:rPr>
        <w:t>6.1.4. На вимогу Постачальника здійснювати звірку розрахунків.</w:t>
      </w:r>
    </w:p>
    <w:p w14:paraId="2C96E107" w14:textId="1A63A011" w:rsidR="004F3935" w:rsidRPr="00741F23" w:rsidRDefault="004F3935" w:rsidP="0042018F">
      <w:pPr>
        <w:ind w:firstLine="709"/>
        <w:jc w:val="both"/>
      </w:pPr>
      <w:r w:rsidRPr="00741F23">
        <w:rPr>
          <w:b/>
          <w:bCs/>
          <w:u w:val="single"/>
        </w:rPr>
        <w:t xml:space="preserve">6.2. Замовник має право: </w:t>
      </w:r>
    </w:p>
    <w:p w14:paraId="185436FF" w14:textId="77777777" w:rsidR="00370D91" w:rsidRPr="00741F23" w:rsidRDefault="001A2E89" w:rsidP="00370D91">
      <w:pPr>
        <w:spacing w:line="0" w:lineRule="atLeast"/>
        <w:ind w:firstLine="709"/>
        <w:contextualSpacing/>
        <w:jc w:val="both"/>
        <w:rPr>
          <w:bCs/>
          <w:kern w:val="1"/>
        </w:rPr>
      </w:pPr>
      <w:r w:rsidRPr="00741F23">
        <w:t xml:space="preserve">6.2.1. </w:t>
      </w:r>
      <w:r w:rsidR="00370D91" w:rsidRPr="00741F23">
        <w:rPr>
          <w:bCs/>
          <w:kern w:val="1"/>
        </w:rPr>
        <w:t xml:space="preserve">Своєчасно та в повному обсязі отримувати якісний Товар, зазначений у Специфікації. </w:t>
      </w:r>
    </w:p>
    <w:p w14:paraId="35AC342D" w14:textId="162B2680" w:rsidR="001A2E89" w:rsidRPr="00741F23" w:rsidRDefault="001A2E89" w:rsidP="008958CE">
      <w:pPr>
        <w:ind w:firstLine="709"/>
        <w:jc w:val="both"/>
      </w:pPr>
      <w:r w:rsidRPr="00741F23">
        <w:t>6.2.2. Своєчасно отримати всі необхідні документи для приймання товару</w:t>
      </w:r>
      <w:r w:rsidR="00C86384" w:rsidRPr="00741F23">
        <w:t>.</w:t>
      </w:r>
    </w:p>
    <w:p w14:paraId="1070C21D" w14:textId="150C5826" w:rsidR="00F3089B" w:rsidRPr="00741F23" w:rsidRDefault="00F3089B" w:rsidP="008958CE">
      <w:pPr>
        <w:ind w:firstLine="709"/>
        <w:jc w:val="both"/>
      </w:pPr>
      <w:r w:rsidRPr="00741F23">
        <w:t>6.2.3.</w:t>
      </w:r>
      <w:r w:rsidR="007A4417" w:rsidRPr="00741F23">
        <w:t xml:space="preserve"> Зменшувати обсяг закупівлі </w:t>
      </w:r>
      <w:r w:rsidR="007A4417" w:rsidRPr="00741F23">
        <w:rPr>
          <w:bCs/>
          <w:kern w:val="1"/>
        </w:rPr>
        <w:t>та загальну суму цього Договору залежно від реального фінансування видатків шляхом укладання додаткових угод.</w:t>
      </w:r>
    </w:p>
    <w:p w14:paraId="450A3586" w14:textId="551F9BB9" w:rsidR="00370D91" w:rsidRPr="00741F23" w:rsidRDefault="00C04243" w:rsidP="00370D91">
      <w:pPr>
        <w:spacing w:line="0" w:lineRule="atLeast"/>
        <w:ind w:firstLine="709"/>
        <w:contextualSpacing/>
        <w:jc w:val="both"/>
        <w:rPr>
          <w:bCs/>
          <w:kern w:val="1"/>
        </w:rPr>
      </w:pPr>
      <w:r w:rsidRPr="00741F23">
        <w:rPr>
          <w:bCs/>
          <w:kern w:val="1"/>
        </w:rPr>
        <w:t>6.2.</w:t>
      </w:r>
      <w:r w:rsidR="00F3089B" w:rsidRPr="00741F23">
        <w:rPr>
          <w:bCs/>
          <w:kern w:val="1"/>
        </w:rPr>
        <w:t>4</w:t>
      </w:r>
      <w:r w:rsidRPr="00741F23">
        <w:rPr>
          <w:bCs/>
          <w:kern w:val="1"/>
        </w:rPr>
        <w:t xml:space="preserve">. </w:t>
      </w:r>
      <w:r w:rsidR="00370D91" w:rsidRPr="00741F23">
        <w:rPr>
          <w:bCs/>
          <w:kern w:val="1"/>
        </w:rPr>
        <w:t xml:space="preserve">Повернути </w:t>
      </w:r>
      <w:r w:rsidRPr="00741F23">
        <w:rPr>
          <w:bCs/>
          <w:kern w:val="1"/>
        </w:rPr>
        <w:t>документи</w:t>
      </w:r>
      <w:r w:rsidR="00370D91" w:rsidRPr="00741F23">
        <w:rPr>
          <w:bCs/>
          <w:kern w:val="1"/>
        </w:rPr>
        <w:t xml:space="preserve"> Постачальнику без здійснення оплати в разі неналежного оформлення документів, зазначених у п.</w:t>
      </w:r>
      <w:r w:rsidR="002179A4" w:rsidRPr="00741F23">
        <w:rPr>
          <w:bCs/>
          <w:kern w:val="1"/>
        </w:rPr>
        <w:t>5</w:t>
      </w:r>
      <w:r w:rsidR="00370D91" w:rsidRPr="00741F23">
        <w:rPr>
          <w:bCs/>
          <w:kern w:val="1"/>
        </w:rPr>
        <w:t>.9. цього Договору (відсутність печатки, підписів тощо).</w:t>
      </w:r>
    </w:p>
    <w:p w14:paraId="4CA13542" w14:textId="52E2C9BB" w:rsidR="000B1D3D" w:rsidRPr="00741F23" w:rsidRDefault="000B1D3D" w:rsidP="008958CE">
      <w:pPr>
        <w:ind w:firstLine="709"/>
        <w:jc w:val="both"/>
      </w:pPr>
      <w:r w:rsidRPr="00741F23">
        <w:t>6.2.</w:t>
      </w:r>
      <w:r w:rsidR="00F3089B" w:rsidRPr="00741F23">
        <w:t>5</w:t>
      </w:r>
      <w:r w:rsidRPr="00741F23">
        <w:t>. Вимагати від Постачальника відшкодування усіх збитків, що заподіяні невиконанням або неналежним виконанням своїх зобов’язань за даним договором</w:t>
      </w:r>
      <w:r w:rsidR="00C86384" w:rsidRPr="00741F23">
        <w:t>.</w:t>
      </w:r>
    </w:p>
    <w:p w14:paraId="1FB64499" w14:textId="06A02E6E" w:rsidR="00305511" w:rsidRDefault="004F3935" w:rsidP="00305511">
      <w:pPr>
        <w:spacing w:line="0" w:lineRule="atLeast"/>
        <w:ind w:firstLine="709"/>
        <w:contextualSpacing/>
        <w:jc w:val="both"/>
        <w:rPr>
          <w:bCs/>
          <w:kern w:val="1"/>
        </w:rPr>
      </w:pPr>
      <w:r w:rsidRPr="00741F23">
        <w:lastRenderedPageBreak/>
        <w:t>6.2.</w:t>
      </w:r>
      <w:r w:rsidR="00F3089B" w:rsidRPr="00741F23">
        <w:t>6</w:t>
      </w:r>
      <w:r w:rsidRPr="00741F23">
        <w:t xml:space="preserve">. </w:t>
      </w:r>
      <w:r w:rsidR="00305511" w:rsidRPr="00741F23">
        <w:rPr>
          <w:bCs/>
          <w:kern w:val="1"/>
        </w:rPr>
        <w:t>Достроково розірвати цей Договір у разі невиконання зобов'язань Постачальником, повідомивши про це його відповідно до умов Договору.</w:t>
      </w:r>
    </w:p>
    <w:p w14:paraId="236E8FF2" w14:textId="2E726997" w:rsidR="004F3935" w:rsidRPr="00741F23" w:rsidRDefault="004F3935" w:rsidP="00305511">
      <w:pPr>
        <w:tabs>
          <w:tab w:val="left" w:pos="7371"/>
        </w:tabs>
        <w:ind w:firstLine="709"/>
        <w:jc w:val="both"/>
        <w:rPr>
          <w:b/>
          <w:bCs/>
          <w:u w:val="single"/>
        </w:rPr>
      </w:pPr>
      <w:r w:rsidRPr="00741F23">
        <w:rPr>
          <w:b/>
          <w:bCs/>
          <w:u w:val="single"/>
        </w:rPr>
        <w:t xml:space="preserve">6.3. </w:t>
      </w:r>
      <w:r w:rsidR="00281AD7" w:rsidRPr="00741F23">
        <w:rPr>
          <w:b/>
          <w:bCs/>
          <w:u w:val="single"/>
        </w:rPr>
        <w:t>Постачальник</w:t>
      </w:r>
      <w:r w:rsidRPr="00741F23">
        <w:rPr>
          <w:b/>
          <w:bCs/>
          <w:u w:val="single"/>
        </w:rPr>
        <w:t xml:space="preserve"> зобов’язаний:</w:t>
      </w:r>
    </w:p>
    <w:p w14:paraId="6394F6D3" w14:textId="768FF2E6" w:rsidR="004F3935" w:rsidRPr="00741F23" w:rsidRDefault="004F3935" w:rsidP="008958CE">
      <w:pPr>
        <w:ind w:firstLine="709"/>
      </w:pPr>
      <w:r w:rsidRPr="00741F23">
        <w:t xml:space="preserve">6.3.1. Забезпечити поставку </w:t>
      </w:r>
      <w:r w:rsidR="006C3022" w:rsidRPr="00741F23">
        <w:t>Т</w:t>
      </w:r>
      <w:r w:rsidRPr="00741F23">
        <w:t>овару</w:t>
      </w:r>
      <w:r w:rsidR="00BF197C" w:rsidRPr="00741F23">
        <w:t xml:space="preserve"> </w:t>
      </w:r>
      <w:r w:rsidRPr="00741F23">
        <w:t>у строки, встановлені цим Договором</w:t>
      </w:r>
      <w:r w:rsidR="00C86384" w:rsidRPr="00741F23">
        <w:t>.</w:t>
      </w:r>
    </w:p>
    <w:p w14:paraId="6FA4B989" w14:textId="157E07DB" w:rsidR="006C3022" w:rsidRPr="00741F23" w:rsidRDefault="006C3022" w:rsidP="006C3022">
      <w:pPr>
        <w:spacing w:line="0" w:lineRule="atLeast"/>
        <w:ind w:firstLine="709"/>
        <w:contextualSpacing/>
        <w:jc w:val="both"/>
        <w:rPr>
          <w:bCs/>
          <w:kern w:val="1"/>
        </w:rPr>
      </w:pPr>
      <w:r w:rsidRPr="00741F23">
        <w:rPr>
          <w:bCs/>
          <w:kern w:val="1"/>
        </w:rPr>
        <w:t>6.3.2.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1F000865" w14:textId="466AFEBB" w:rsidR="00533479" w:rsidRPr="00741F23" w:rsidRDefault="00533479" w:rsidP="006C3022">
      <w:pPr>
        <w:spacing w:line="0" w:lineRule="atLeast"/>
        <w:ind w:firstLine="709"/>
        <w:contextualSpacing/>
        <w:jc w:val="both"/>
        <w:rPr>
          <w:bCs/>
          <w:kern w:val="1"/>
        </w:rPr>
      </w:pPr>
      <w:r w:rsidRPr="00741F23">
        <w:rPr>
          <w:bCs/>
          <w:kern w:val="1"/>
        </w:rPr>
        <w:t>6.3.3. Забезпечити наявність достатньої кількості Товару для своєчасного та належного виконання своїх обов’язків згідно Договору</w:t>
      </w:r>
      <w:r w:rsidR="00CF0339" w:rsidRPr="00741F23">
        <w:rPr>
          <w:bCs/>
          <w:kern w:val="1"/>
        </w:rPr>
        <w:t>.</w:t>
      </w:r>
    </w:p>
    <w:p w14:paraId="7C728F1C" w14:textId="16ADFA94" w:rsidR="00CF0339" w:rsidRPr="00741F23" w:rsidRDefault="00CF0339" w:rsidP="00CF0339">
      <w:pPr>
        <w:tabs>
          <w:tab w:val="left" w:pos="567"/>
        </w:tabs>
        <w:spacing w:line="0" w:lineRule="atLeast"/>
        <w:ind w:firstLine="709"/>
        <w:contextualSpacing/>
        <w:jc w:val="both"/>
        <w:rPr>
          <w:rFonts w:eastAsia="Arial"/>
          <w:bCs/>
          <w:kern w:val="1"/>
        </w:rPr>
      </w:pPr>
      <w:r w:rsidRPr="00741F23">
        <w:t xml:space="preserve">6.3.4. </w:t>
      </w:r>
      <w:r w:rsidRPr="00741F23">
        <w:rPr>
          <w:rFonts w:eastAsia="Arial"/>
          <w:bCs/>
          <w:kern w:val="1"/>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52351628" w14:textId="42DCFB24" w:rsidR="00CF0339" w:rsidRDefault="006E6212" w:rsidP="00622BA3">
      <w:pPr>
        <w:pStyle w:val="af0"/>
        <w:ind w:firstLine="709"/>
        <w:jc w:val="both"/>
        <w:rPr>
          <w:sz w:val="24"/>
          <w:szCs w:val="24"/>
          <w:shd w:val="clear" w:color="auto" w:fill="FFFFFF"/>
        </w:rPr>
      </w:pPr>
      <w:r w:rsidRPr="00741F23">
        <w:rPr>
          <w:rFonts w:eastAsia="Arial"/>
          <w:bCs/>
          <w:kern w:val="1"/>
          <w:sz w:val="24"/>
          <w:szCs w:val="24"/>
        </w:rPr>
        <w:t xml:space="preserve">6.3.5. Постачальник зобов'язаний за свій рахунок усунути дефекти, виявлені протягом гарантійного строку або замінити Товар без будь-яких витрат з боку Замовника, якщо не доведе, що дефекти виникли в результаті порушення Замовника правил експлуатації та (або) умов зберігання Товару, належним чином повідомлених Замовнику Постачальником. При цьому гарантійний строк продовжується на той час, протягом якого Товар не використовувався через виявлені дефекти. Якщо Постачальник не усуне дефекти Товару та (або) не зробить заміну протягом </w:t>
      </w:r>
      <w:r w:rsidR="00C754E7" w:rsidRPr="00C754E7">
        <w:rPr>
          <w:sz w:val="24"/>
          <w:szCs w:val="24"/>
        </w:rPr>
        <w:t>14</w:t>
      </w:r>
      <w:r w:rsidR="00C754E7" w:rsidRPr="00C754E7">
        <w:rPr>
          <w:sz w:val="24"/>
          <w:szCs w:val="24"/>
          <w:lang w:val="ru-RU"/>
        </w:rPr>
        <w:t xml:space="preserve"> </w:t>
      </w:r>
      <w:r w:rsidR="00C754E7" w:rsidRPr="00C754E7">
        <w:rPr>
          <w:sz w:val="24"/>
          <w:szCs w:val="24"/>
        </w:rPr>
        <w:t>календарних днів</w:t>
      </w:r>
      <w:r w:rsidR="00C754E7" w:rsidRPr="00484AB7">
        <w:t xml:space="preserve"> </w:t>
      </w:r>
      <w:r w:rsidRPr="00741F23">
        <w:rPr>
          <w:rFonts w:eastAsia="Arial"/>
          <w:bCs/>
          <w:kern w:val="1"/>
          <w:sz w:val="24"/>
          <w:szCs w:val="24"/>
        </w:rPr>
        <w:t>з дати направлення йому Замовником відповідного повідомлення, П</w:t>
      </w:r>
      <w:r w:rsidRPr="00741F23">
        <w:rPr>
          <w:sz w:val="24"/>
          <w:szCs w:val="24"/>
          <w:shd w:val="clear" w:color="auto" w:fill="FFFFFF"/>
        </w:rPr>
        <w:t>остачальник зобов`язаний на вимогу Замовника сплатити останньому штраф за поставку неякісного Товару у розмірі 20 % вартості неякісного Товару та повернути грошові кошти, сплачені за неякісний Товар на поточний рахунок Замовника протягом 7 банківських днів від дати отримання письмової вимоги Замовника.</w:t>
      </w:r>
    </w:p>
    <w:p w14:paraId="7CC8C09D" w14:textId="082E38E1" w:rsidR="00784A09" w:rsidRPr="00784A09" w:rsidRDefault="00784A09" w:rsidP="00784A09">
      <w:pPr>
        <w:pStyle w:val="af0"/>
        <w:ind w:firstLine="709"/>
        <w:jc w:val="both"/>
        <w:rPr>
          <w:sz w:val="24"/>
          <w:szCs w:val="24"/>
          <w:shd w:val="clear" w:color="auto" w:fill="FFFFFF"/>
        </w:rPr>
      </w:pPr>
      <w:r>
        <w:rPr>
          <w:sz w:val="24"/>
          <w:szCs w:val="24"/>
          <w:shd w:val="clear" w:color="auto" w:fill="FFFFFF"/>
        </w:rPr>
        <w:t>6.3.6.</w:t>
      </w:r>
      <w:r w:rsidRPr="00784A09">
        <w:t xml:space="preserve"> </w:t>
      </w:r>
      <w:r w:rsidRPr="00784A09">
        <w:rPr>
          <w:sz w:val="24"/>
          <w:szCs w:val="24"/>
          <w:shd w:val="clear" w:color="auto" w:fill="FFFFFF"/>
        </w:rPr>
        <w:t>виконувати належним чином інші зобов’язання, передбаче</w:t>
      </w:r>
      <w:r>
        <w:rPr>
          <w:sz w:val="24"/>
          <w:szCs w:val="24"/>
          <w:shd w:val="clear" w:color="auto" w:fill="FFFFFF"/>
        </w:rPr>
        <w:t xml:space="preserve">ні цим Договором, </w:t>
      </w:r>
      <w:r w:rsidRPr="00784A09">
        <w:rPr>
          <w:sz w:val="24"/>
          <w:szCs w:val="24"/>
          <w:shd w:val="clear" w:color="auto" w:fill="FFFFFF"/>
        </w:rPr>
        <w:t>Цивільним і Господарським кодексами України та іншими актами законодавства</w:t>
      </w:r>
    </w:p>
    <w:p w14:paraId="02018D99" w14:textId="77777777" w:rsidR="004F3935" w:rsidRPr="00741F23" w:rsidRDefault="004F3935" w:rsidP="008958CE">
      <w:pPr>
        <w:ind w:firstLine="709"/>
        <w:rPr>
          <w:b/>
          <w:bCs/>
          <w:u w:val="single"/>
        </w:rPr>
      </w:pPr>
      <w:r w:rsidRPr="00741F23">
        <w:rPr>
          <w:b/>
          <w:bCs/>
          <w:u w:val="single"/>
        </w:rPr>
        <w:t xml:space="preserve">6.4. </w:t>
      </w:r>
      <w:r w:rsidR="00633A5A" w:rsidRPr="00741F23">
        <w:rPr>
          <w:b/>
          <w:bCs/>
          <w:u w:val="single"/>
        </w:rPr>
        <w:t>Постачальник</w:t>
      </w:r>
      <w:r w:rsidRPr="00741F23">
        <w:rPr>
          <w:b/>
          <w:bCs/>
          <w:u w:val="single"/>
        </w:rPr>
        <w:t xml:space="preserve"> має право: </w:t>
      </w:r>
    </w:p>
    <w:p w14:paraId="7F72071B" w14:textId="77777777" w:rsidR="00374B82" w:rsidRDefault="004F3935" w:rsidP="00374B82">
      <w:pPr>
        <w:spacing w:line="0" w:lineRule="atLeast"/>
        <w:ind w:firstLine="709"/>
        <w:contextualSpacing/>
        <w:jc w:val="both"/>
        <w:rPr>
          <w:bCs/>
          <w:kern w:val="1"/>
        </w:rPr>
      </w:pPr>
      <w:r w:rsidRPr="00741F23">
        <w:t xml:space="preserve">6.4.1. </w:t>
      </w:r>
      <w:r w:rsidR="00374B82" w:rsidRPr="00741F23">
        <w:rPr>
          <w:bCs/>
          <w:kern w:val="1"/>
        </w:rPr>
        <w:t>Своєчасно та в повному обсязі отримувати оплату за поставлений якісний Товар.</w:t>
      </w:r>
    </w:p>
    <w:p w14:paraId="33312829" w14:textId="73DF30D7" w:rsidR="00E62B7B" w:rsidRDefault="00E62B7B" w:rsidP="00E62B7B">
      <w:pPr>
        <w:spacing w:line="0" w:lineRule="atLeast"/>
        <w:ind w:firstLine="709"/>
        <w:contextualSpacing/>
        <w:jc w:val="both"/>
        <w:rPr>
          <w:bCs/>
          <w:kern w:val="1"/>
        </w:rPr>
      </w:pPr>
      <w:r>
        <w:rPr>
          <w:bCs/>
          <w:kern w:val="1"/>
        </w:rPr>
        <w:t>6.4.2.</w:t>
      </w:r>
      <w:r w:rsidRPr="00E62B7B">
        <w:t xml:space="preserve"> </w:t>
      </w:r>
      <w:r>
        <w:t>Н</w:t>
      </w:r>
      <w:r w:rsidRPr="00E62B7B">
        <w:rPr>
          <w:bCs/>
          <w:kern w:val="1"/>
        </w:rPr>
        <w:t>а дострокову поставку Товарів за письмовим погодженням Покупця</w:t>
      </w:r>
      <w:r>
        <w:rPr>
          <w:bCs/>
          <w:kern w:val="1"/>
        </w:rPr>
        <w:t>.</w:t>
      </w:r>
    </w:p>
    <w:p w14:paraId="5183D885" w14:textId="05754C82" w:rsidR="00E62B7B" w:rsidRPr="00741F23" w:rsidRDefault="00E62B7B" w:rsidP="00E62B7B">
      <w:pPr>
        <w:spacing w:line="0" w:lineRule="atLeast"/>
        <w:ind w:firstLine="709"/>
        <w:contextualSpacing/>
        <w:jc w:val="both"/>
        <w:rPr>
          <w:bCs/>
          <w:kern w:val="1"/>
        </w:rPr>
      </w:pPr>
      <w:r>
        <w:t>6.4.3.</w:t>
      </w:r>
      <w:r w:rsidRPr="00E62B7B">
        <w:t xml:space="preserve"> </w:t>
      </w:r>
      <w:r>
        <w:t>К</w:t>
      </w:r>
      <w:r w:rsidRPr="00E62B7B">
        <w:rPr>
          <w:bCs/>
          <w:kern w:val="1"/>
        </w:rPr>
        <w:t xml:space="preserve">рім прав, визначених пунктом 6.4. розділу 6 цього </w:t>
      </w:r>
      <w:r>
        <w:rPr>
          <w:bCs/>
          <w:kern w:val="1"/>
        </w:rPr>
        <w:t xml:space="preserve">Договору, Постачальник має інші </w:t>
      </w:r>
      <w:r w:rsidRPr="00E62B7B">
        <w:rPr>
          <w:bCs/>
          <w:kern w:val="1"/>
        </w:rPr>
        <w:t>права передбачені цим Договором, Цивільним і Господарським кодексами України та іншими</w:t>
      </w:r>
      <w:r>
        <w:rPr>
          <w:bCs/>
          <w:kern w:val="1"/>
        </w:rPr>
        <w:t xml:space="preserve"> </w:t>
      </w:r>
      <w:r w:rsidRPr="00E62B7B">
        <w:rPr>
          <w:bCs/>
          <w:kern w:val="1"/>
        </w:rPr>
        <w:t>актами законодавства України</w:t>
      </w:r>
      <w:r>
        <w:rPr>
          <w:bCs/>
          <w:kern w:val="1"/>
        </w:rPr>
        <w:t>.</w:t>
      </w:r>
    </w:p>
    <w:p w14:paraId="74636561" w14:textId="77777777" w:rsidR="00374B82" w:rsidRPr="00741F23" w:rsidRDefault="00374B82" w:rsidP="00374B82">
      <w:pPr>
        <w:ind w:firstLine="709"/>
        <w:jc w:val="both"/>
        <w:rPr>
          <w:lang w:val="ru-RU"/>
        </w:rPr>
      </w:pPr>
    </w:p>
    <w:p w14:paraId="5943BADB" w14:textId="77777777" w:rsidR="004F3935" w:rsidRPr="00741F23" w:rsidRDefault="00A37E11" w:rsidP="00A37E11">
      <w:pPr>
        <w:ind w:left="540"/>
        <w:rPr>
          <w:b/>
        </w:rPr>
      </w:pPr>
      <w:r w:rsidRPr="00741F23">
        <w:rPr>
          <w:b/>
        </w:rPr>
        <w:t xml:space="preserve">                                            7.</w:t>
      </w:r>
      <w:r w:rsidR="004F3935" w:rsidRPr="00741F23">
        <w:rPr>
          <w:b/>
        </w:rPr>
        <w:t>ВІДПОВІДАЛЬНІСТЬ СТОРІН</w:t>
      </w:r>
    </w:p>
    <w:p w14:paraId="5ED18E4E" w14:textId="77777777" w:rsidR="001712CA" w:rsidRPr="00741F23" w:rsidRDefault="00604695" w:rsidP="001712CA">
      <w:pPr>
        <w:spacing w:line="0" w:lineRule="atLeast"/>
        <w:ind w:firstLine="709"/>
        <w:contextualSpacing/>
        <w:jc w:val="both"/>
        <w:rPr>
          <w:rFonts w:eastAsia="Calibri"/>
          <w:kern w:val="1"/>
        </w:rPr>
      </w:pPr>
      <w:r w:rsidRPr="00741F23">
        <w:rPr>
          <w:lang w:val="ru-RU"/>
        </w:rPr>
        <w:t>7</w:t>
      </w:r>
      <w:r w:rsidR="000A206E" w:rsidRPr="00741F23">
        <w:t xml:space="preserve">.1. </w:t>
      </w:r>
      <w:r w:rsidR="001712CA" w:rsidRPr="00741F23">
        <w:rPr>
          <w:kern w:val="1"/>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367EDE69" w14:textId="64926DAF" w:rsidR="000A206E" w:rsidRPr="00741F23" w:rsidRDefault="00604695" w:rsidP="00604695">
      <w:pPr>
        <w:pStyle w:val="a5"/>
        <w:spacing w:after="0" w:line="240" w:lineRule="auto"/>
        <w:ind w:firstLine="709"/>
        <w:jc w:val="both"/>
      </w:pPr>
      <w:r w:rsidRPr="00741F23">
        <w:rPr>
          <w:lang w:val="ru-RU"/>
        </w:rPr>
        <w:t>7</w:t>
      </w:r>
      <w:r w:rsidR="000A206E" w:rsidRPr="00741F23">
        <w:t xml:space="preserve">.2. </w:t>
      </w:r>
      <w:r w:rsidR="00841169" w:rsidRPr="00741F23">
        <w:rPr>
          <w:kern w:val="1"/>
        </w:rPr>
        <w:t>У разі несвоєчасного виконання взятих на себе зобов'язань з постачання Товару Постачальник повинен сплатити Замовнику пеню в розмірі подвійної облікової ставки НБУ від ціни непоставленого Товару, за кожен день затримки поставки. У разі порушення строків поставки більше ніж на 5 календарних днів</w:t>
      </w:r>
      <w:r w:rsidR="00AC2735" w:rsidRPr="00741F23">
        <w:rPr>
          <w:kern w:val="1"/>
        </w:rPr>
        <w:t>,</w:t>
      </w:r>
      <w:r w:rsidR="00841169" w:rsidRPr="00741F23">
        <w:rPr>
          <w:kern w:val="1"/>
        </w:rPr>
        <w:t xml:space="preserve"> Замовник має право відмовитись від подальшого приймання та оплати Товару.</w:t>
      </w:r>
    </w:p>
    <w:p w14:paraId="36363D38" w14:textId="77777777" w:rsidR="009D18DA" w:rsidRPr="00741F23" w:rsidRDefault="00604695" w:rsidP="009D18DA">
      <w:pPr>
        <w:spacing w:line="0" w:lineRule="atLeast"/>
        <w:ind w:firstLine="709"/>
        <w:contextualSpacing/>
        <w:jc w:val="both"/>
        <w:rPr>
          <w:kern w:val="1"/>
        </w:rPr>
      </w:pPr>
      <w:r w:rsidRPr="00741F23">
        <w:rPr>
          <w:lang w:val="ru-RU" w:bidi="en-US"/>
        </w:rPr>
        <w:t>7</w:t>
      </w:r>
      <w:r w:rsidR="000A206E" w:rsidRPr="00741F23">
        <w:rPr>
          <w:lang w:bidi="en-US"/>
        </w:rPr>
        <w:t xml:space="preserve">.3. </w:t>
      </w:r>
      <w:r w:rsidR="009D18DA" w:rsidRPr="00741F23">
        <w:rPr>
          <w:kern w:val="1"/>
        </w:rPr>
        <w:t>У разі порушення термінів або обсягів поставок Товару, Постачальник сплачує Замовнику неустойку у розмірі 10% від ціни непоставлених в зазначений термін Товарів.</w:t>
      </w:r>
    </w:p>
    <w:p w14:paraId="35D15200" w14:textId="0E0CA43E" w:rsidR="00B85E14" w:rsidRPr="00741F23" w:rsidRDefault="00604695" w:rsidP="00604695">
      <w:pPr>
        <w:pStyle w:val="a5"/>
        <w:spacing w:after="0" w:line="240" w:lineRule="auto"/>
        <w:ind w:firstLine="709"/>
        <w:jc w:val="both"/>
        <w:rPr>
          <w:kern w:val="1"/>
        </w:rPr>
      </w:pPr>
      <w:r w:rsidRPr="00741F23">
        <w:t>7</w:t>
      </w:r>
      <w:r w:rsidR="000A206E" w:rsidRPr="00741F23">
        <w:t xml:space="preserve">.4. </w:t>
      </w:r>
      <w:r w:rsidR="00B85E14" w:rsidRPr="00741F23">
        <w:rPr>
          <w:kern w:val="1"/>
        </w:rPr>
        <w:t>У разі передачі Постачальником Товару неналежної якості, що може бути встановлено Замовником при отриманні, Постачальник сплачує Замовнику штраф у розмірі 20% від ціни такого Товару.</w:t>
      </w:r>
    </w:p>
    <w:p w14:paraId="160584F7" w14:textId="5565F4B2" w:rsidR="006B231B" w:rsidRPr="00741F23" w:rsidRDefault="006B231B" w:rsidP="009071D1">
      <w:pPr>
        <w:spacing w:line="0" w:lineRule="atLeast"/>
        <w:ind w:firstLine="709"/>
        <w:contextualSpacing/>
        <w:jc w:val="both"/>
        <w:rPr>
          <w:kern w:val="1"/>
        </w:rPr>
      </w:pPr>
      <w:r w:rsidRPr="00741F23">
        <w:rPr>
          <w:kern w:val="1"/>
        </w:rPr>
        <w:t>7.5. У разі відмови від поставки Товару, Постачальник повинен сплатити Замовнику штраф у розмірі 20% від ціни договору.</w:t>
      </w:r>
    </w:p>
    <w:p w14:paraId="1EEA8E9A" w14:textId="25A8EC85" w:rsidR="009071D1" w:rsidRPr="00741F23" w:rsidRDefault="009071D1" w:rsidP="009071D1">
      <w:pPr>
        <w:spacing w:line="0" w:lineRule="atLeast"/>
        <w:ind w:firstLine="709"/>
        <w:contextualSpacing/>
        <w:jc w:val="both"/>
        <w:rPr>
          <w:kern w:val="1"/>
        </w:rPr>
      </w:pPr>
      <w:r w:rsidRPr="00741F23">
        <w:rPr>
          <w:kern w:val="1"/>
        </w:rPr>
        <w:t xml:space="preserve">7.6. У разі, якщо усунення дефектів </w:t>
      </w:r>
      <w:r w:rsidR="00A15E5B" w:rsidRPr="00741F23">
        <w:rPr>
          <w:kern w:val="1"/>
        </w:rPr>
        <w:t xml:space="preserve">Товару </w:t>
      </w:r>
      <w:r w:rsidRPr="00741F23">
        <w:rPr>
          <w:kern w:val="1"/>
        </w:rPr>
        <w:t xml:space="preserve">перевищить </w:t>
      </w:r>
      <w:r w:rsidR="000A3B8E" w:rsidRPr="00741F23">
        <w:rPr>
          <w:kern w:val="1"/>
        </w:rPr>
        <w:t>1</w:t>
      </w:r>
      <w:r w:rsidR="00870F33" w:rsidRPr="00741F23">
        <w:rPr>
          <w:kern w:val="1"/>
        </w:rPr>
        <w:t>4</w:t>
      </w:r>
      <w:r w:rsidRPr="00741F23">
        <w:rPr>
          <w:kern w:val="1"/>
        </w:rPr>
        <w:t xml:space="preserve"> (</w:t>
      </w:r>
      <w:r w:rsidR="00870F33" w:rsidRPr="00741F23">
        <w:rPr>
          <w:kern w:val="1"/>
        </w:rPr>
        <w:t>чотирнадцять</w:t>
      </w:r>
      <w:r w:rsidRPr="00741F23">
        <w:rPr>
          <w:kern w:val="1"/>
        </w:rPr>
        <w:t>) календарних днів,</w:t>
      </w:r>
      <w:r w:rsidR="00A15E5B" w:rsidRPr="00741F23">
        <w:rPr>
          <w:kern w:val="1"/>
        </w:rPr>
        <w:t xml:space="preserve"> або строк заміни Товару перевищить </w:t>
      </w:r>
      <w:r w:rsidR="00A15E5B" w:rsidRPr="00741F23">
        <w:rPr>
          <w:rFonts w:eastAsia="Arial"/>
          <w:bCs/>
          <w:kern w:val="1"/>
        </w:rPr>
        <w:t>10 (десять) робочих днів, то</w:t>
      </w:r>
      <w:r w:rsidRPr="00741F23">
        <w:rPr>
          <w:kern w:val="1"/>
        </w:rPr>
        <w:t xml:space="preserve"> Постачальник сплачує Замовнику штраф у розмірі 10% від ціни Договору, а також відшкодовує всі понесені Замовником збитки.</w:t>
      </w:r>
    </w:p>
    <w:p w14:paraId="1C03AB7D" w14:textId="30FD3985" w:rsidR="00BF3C45" w:rsidRPr="00741F23" w:rsidRDefault="00BF3C45" w:rsidP="009071D1">
      <w:pPr>
        <w:spacing w:line="0" w:lineRule="atLeast"/>
        <w:ind w:firstLine="709"/>
        <w:contextualSpacing/>
        <w:jc w:val="both"/>
        <w:rPr>
          <w:kern w:val="1"/>
        </w:rPr>
      </w:pPr>
      <w:r w:rsidRPr="00741F23">
        <w:rPr>
          <w:kern w:val="1"/>
        </w:rPr>
        <w:t>7.7. У разі настання події передбаченої п. 5.11. цього Договору, Товар вважається поставленим з порушенням і не прийнятим Замовником. Замовник направляє лист на адресу Постачальника про взяття Товару Постачальника на зберігання. При цьому Постачальник сплачує Замовнику неустойку в розмірі 0,1% від ціни Договору за кожен день зберігання Замовником Товару Постачальника.</w:t>
      </w:r>
    </w:p>
    <w:p w14:paraId="7D947BBA" w14:textId="420E6A56" w:rsidR="006B05D4" w:rsidRPr="00741F23" w:rsidRDefault="006B05D4" w:rsidP="009071D1">
      <w:pPr>
        <w:spacing w:line="0" w:lineRule="atLeast"/>
        <w:ind w:firstLine="709"/>
        <w:contextualSpacing/>
        <w:jc w:val="both"/>
        <w:rPr>
          <w:rFonts w:eastAsia="font501"/>
          <w:shd w:val="clear" w:color="auto" w:fill="FFFFFF"/>
        </w:rPr>
      </w:pPr>
      <w:r w:rsidRPr="00741F23">
        <w:rPr>
          <w:kern w:val="1"/>
        </w:rPr>
        <w:lastRenderedPageBreak/>
        <w:t xml:space="preserve">7.8. </w:t>
      </w:r>
      <w:r w:rsidRPr="00741F23">
        <w:rPr>
          <w:rFonts w:eastAsia="font501"/>
          <w:shd w:val="clear" w:color="auto" w:fill="FFFFFF"/>
        </w:rPr>
        <w:t xml:space="preserve">У разі передачі </w:t>
      </w:r>
      <w:r w:rsidRPr="00741F23">
        <w:rPr>
          <w:rFonts w:eastAsia="Calibri"/>
        </w:rPr>
        <w:t>Постачальником</w:t>
      </w:r>
      <w:r w:rsidRPr="00741F23">
        <w:rPr>
          <w:rFonts w:eastAsia="font501"/>
          <w:shd w:val="clear" w:color="auto" w:fill="FFFFFF"/>
        </w:rPr>
        <w:t xml:space="preserve"> третім особам повністю або частково свої права та зобов'язання за цим договором без попередньої письмової згоди з Замовником </w:t>
      </w:r>
      <w:r w:rsidRPr="00741F23">
        <w:rPr>
          <w:rFonts w:eastAsia="Calibri"/>
        </w:rPr>
        <w:t>Постачальник</w:t>
      </w:r>
      <w:r w:rsidRPr="00741F23">
        <w:rPr>
          <w:rFonts w:eastAsia="font501"/>
          <w:shd w:val="clear" w:color="auto" w:fill="FFFFFF"/>
        </w:rPr>
        <w:t xml:space="preserve"> сплачує штраф у розмірі 50% від ціни Договору.</w:t>
      </w:r>
    </w:p>
    <w:p w14:paraId="58AD718D" w14:textId="77777777" w:rsidR="00F70DDC" w:rsidRPr="00741F23" w:rsidRDefault="00F70DDC" w:rsidP="00F70DDC">
      <w:pPr>
        <w:tabs>
          <w:tab w:val="left" w:pos="708"/>
        </w:tabs>
        <w:spacing w:line="0" w:lineRule="atLeast"/>
        <w:ind w:firstLine="709"/>
        <w:contextualSpacing/>
        <w:jc w:val="both"/>
        <w:rPr>
          <w:shd w:val="clear" w:color="auto" w:fill="FFFFFF"/>
          <w:lang w:eastAsia="zh-CN" w:bidi="hi-IN"/>
        </w:rPr>
      </w:pPr>
      <w:r w:rsidRPr="00741F23">
        <w:rPr>
          <w:rFonts w:eastAsia="font501"/>
          <w:shd w:val="clear" w:color="auto" w:fill="FFFFFF"/>
        </w:rPr>
        <w:t xml:space="preserve">7.9. </w:t>
      </w:r>
      <w:r w:rsidRPr="00741F23">
        <w:rPr>
          <w:highlight w:val="white"/>
          <w:shd w:val="clear" w:color="auto" w:fill="FFFFFF"/>
          <w:lang w:bidi="hi-IN"/>
        </w:rPr>
        <w:t>Неустойка, що підлягає сплаті Постачальником, а також понесені Замовником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Замовником в односторонньому безумовному порядку (в тому числі після закінчення строку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r w:rsidRPr="00741F23">
        <w:rPr>
          <w:shd w:val="clear" w:color="auto" w:fill="FFFFFF"/>
          <w:lang w:bidi="hi-IN"/>
        </w:rPr>
        <w:t xml:space="preserve">. </w:t>
      </w:r>
      <w:r w:rsidRPr="00741F23">
        <w:rPr>
          <w:shd w:val="clear" w:color="auto" w:fill="FFFFFF"/>
          <w:lang w:eastAsia="zh-CN" w:bidi="hi-IN"/>
        </w:rPr>
        <w:t xml:space="preserve">Утримання неустойки, витрат і збитків не тягне за собою зміну ціни Договору. </w:t>
      </w:r>
      <w:r w:rsidRPr="00741F23">
        <w:rPr>
          <w:highlight w:val="white"/>
          <w:lang w:eastAsia="zh-CN" w:bidi="hi-IN"/>
        </w:rPr>
        <w:t>В результаті перерахування Замовником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Замовника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Замовнику неустойки, витрат і збитків, зазначених у повідомленні.</w:t>
      </w:r>
    </w:p>
    <w:p w14:paraId="4617D129" w14:textId="13D76A67" w:rsidR="00D05551" w:rsidRPr="00741F23" w:rsidRDefault="00D05551" w:rsidP="00D05551">
      <w:pPr>
        <w:tabs>
          <w:tab w:val="left" w:pos="708"/>
        </w:tabs>
        <w:spacing w:line="0" w:lineRule="atLeast"/>
        <w:ind w:firstLine="709"/>
        <w:contextualSpacing/>
        <w:jc w:val="both"/>
      </w:pPr>
      <w:r w:rsidRPr="00741F23">
        <w:rPr>
          <w:rFonts w:eastAsia="font501"/>
          <w:shd w:val="clear" w:color="auto" w:fill="FFFFFF"/>
          <w:lang w:bidi="hi-IN"/>
        </w:rPr>
        <w:t xml:space="preserve">У разі якщо сума неустойки, витрат і збитків, що підлягають утриманню, перевищить суму, що підлягає оплаті Постачальнику, </w:t>
      </w:r>
      <w:proofErr w:type="spellStart"/>
      <w:r w:rsidRPr="00741F23">
        <w:rPr>
          <w:rFonts w:eastAsia="font501"/>
          <w:shd w:val="clear" w:color="auto" w:fill="FFFFFF"/>
          <w:lang w:bidi="hi-IN"/>
        </w:rPr>
        <w:t>оперативно</w:t>
      </w:r>
      <w:proofErr w:type="spellEnd"/>
      <w:r w:rsidRPr="00741F23">
        <w:rPr>
          <w:rFonts w:eastAsia="font501"/>
          <w:shd w:val="clear" w:color="auto" w:fill="FFFFFF"/>
          <w:lang w:bidi="hi-IN"/>
        </w:rPr>
        <w:t>-господарськ</w:t>
      </w:r>
      <w:r w:rsidR="001D6720" w:rsidRPr="00741F23">
        <w:rPr>
          <w:rFonts w:eastAsia="font501"/>
          <w:shd w:val="clear" w:color="auto" w:fill="FFFFFF"/>
          <w:lang w:bidi="hi-IN"/>
        </w:rPr>
        <w:t>і</w:t>
      </w:r>
      <w:r w:rsidRPr="00741F23">
        <w:rPr>
          <w:rFonts w:eastAsia="font501"/>
          <w:shd w:val="clear" w:color="auto" w:fill="FFFFFF"/>
          <w:lang w:bidi="hi-IN"/>
        </w:rPr>
        <w:t xml:space="preserve"> санкці</w:t>
      </w:r>
      <w:r w:rsidR="001D6720" w:rsidRPr="00741F23">
        <w:rPr>
          <w:rFonts w:eastAsia="font501"/>
          <w:shd w:val="clear" w:color="auto" w:fill="FFFFFF"/>
          <w:lang w:bidi="hi-IN"/>
        </w:rPr>
        <w:t>ї</w:t>
      </w:r>
      <w:r w:rsidRPr="00741F23">
        <w:rPr>
          <w:rFonts w:eastAsia="font501"/>
          <w:shd w:val="clear" w:color="auto" w:fill="FFFFFF"/>
          <w:lang w:bidi="hi-IN"/>
        </w:rPr>
        <w:t>, передбачен</w:t>
      </w:r>
      <w:r w:rsidR="00FB3A0C" w:rsidRPr="00741F23">
        <w:rPr>
          <w:rFonts w:eastAsia="font501"/>
          <w:shd w:val="clear" w:color="auto" w:fill="FFFFFF"/>
          <w:lang w:bidi="hi-IN"/>
        </w:rPr>
        <w:t>і</w:t>
      </w:r>
      <w:r w:rsidRPr="00741F23">
        <w:rPr>
          <w:rFonts w:eastAsia="font501"/>
          <w:shd w:val="clear" w:color="auto" w:fill="FFFFFF"/>
          <w:lang w:bidi="hi-IN"/>
        </w:rPr>
        <w:t xml:space="preserve"> цим Договор</w:t>
      </w:r>
      <w:r w:rsidR="00FB3A0C" w:rsidRPr="00741F23">
        <w:rPr>
          <w:rFonts w:eastAsia="font501"/>
          <w:shd w:val="clear" w:color="auto" w:fill="FFFFFF"/>
          <w:lang w:bidi="hi-IN"/>
        </w:rPr>
        <w:t>ом</w:t>
      </w:r>
      <w:r w:rsidRPr="00741F23">
        <w:rPr>
          <w:rFonts w:eastAsia="font501"/>
          <w:shd w:val="clear" w:color="auto" w:fill="FFFFFF"/>
          <w:lang w:bidi="hi-IN"/>
        </w:rPr>
        <w:t xml:space="preserve">, за рішенням </w:t>
      </w:r>
      <w:r w:rsidRPr="00741F23">
        <w:rPr>
          <w:rFonts w:eastAsia="font501"/>
          <w:highlight w:val="white"/>
          <w:lang w:bidi="hi-IN"/>
        </w:rPr>
        <w:t>Замовника</w:t>
      </w:r>
      <w:r w:rsidRPr="00741F23">
        <w:rPr>
          <w:rFonts w:eastAsia="font501"/>
          <w:shd w:val="clear" w:color="auto" w:fill="FFFFFF"/>
          <w:lang w:bidi="hi-IN"/>
        </w:rPr>
        <w:t xml:space="preserve"> мож</w:t>
      </w:r>
      <w:r w:rsidR="00FB3A0C" w:rsidRPr="00741F23">
        <w:rPr>
          <w:rFonts w:eastAsia="font501"/>
          <w:shd w:val="clear" w:color="auto" w:fill="FFFFFF"/>
          <w:lang w:bidi="hi-IN"/>
        </w:rPr>
        <w:t>уть</w:t>
      </w:r>
      <w:r w:rsidRPr="00741F23">
        <w:rPr>
          <w:rFonts w:eastAsia="font501"/>
          <w:shd w:val="clear" w:color="auto" w:fill="FFFFFF"/>
          <w:lang w:bidi="hi-IN"/>
        </w:rPr>
        <w:t xml:space="preserve"> бути поширен</w:t>
      </w:r>
      <w:r w:rsidR="00FB3A0C" w:rsidRPr="00741F23">
        <w:rPr>
          <w:rFonts w:eastAsia="font501"/>
          <w:shd w:val="clear" w:color="auto" w:fill="FFFFFF"/>
          <w:lang w:bidi="hi-IN"/>
        </w:rPr>
        <w:t>і</w:t>
      </w:r>
      <w:r w:rsidRPr="00741F23">
        <w:rPr>
          <w:rFonts w:eastAsia="font501"/>
          <w:shd w:val="clear" w:color="auto" w:fill="FFFFFF"/>
          <w:lang w:bidi="hi-IN"/>
        </w:rPr>
        <w:t xml:space="preserve"> також і на інші договори, укладені </w:t>
      </w:r>
      <w:r w:rsidRPr="00741F23">
        <w:rPr>
          <w:rFonts w:eastAsia="font501"/>
          <w:highlight w:val="white"/>
          <w:lang w:bidi="hi-IN"/>
        </w:rPr>
        <w:t>між Замовником</w:t>
      </w:r>
      <w:r w:rsidRPr="00741F23">
        <w:rPr>
          <w:rFonts w:eastAsia="font501"/>
          <w:shd w:val="clear" w:color="auto" w:fill="FFFFFF"/>
          <w:lang w:bidi="hi-IN"/>
        </w:rPr>
        <w:t xml:space="preserve"> і Постачальником.</w:t>
      </w:r>
    </w:p>
    <w:p w14:paraId="064FFA02" w14:textId="5F7E0544" w:rsidR="0027652C" w:rsidRPr="00741F23" w:rsidRDefault="0027652C" w:rsidP="0027652C">
      <w:pPr>
        <w:tabs>
          <w:tab w:val="left" w:pos="708"/>
        </w:tabs>
        <w:spacing w:line="0" w:lineRule="atLeast"/>
        <w:ind w:firstLine="709"/>
        <w:contextualSpacing/>
        <w:jc w:val="both"/>
        <w:rPr>
          <w:rFonts w:eastAsia="Calibri"/>
          <w:lang w:eastAsia="zh-CN"/>
        </w:rPr>
      </w:pPr>
      <w:r w:rsidRPr="00741F23">
        <w:t xml:space="preserve">7.10. Оплата штрафних санкцій, а також застосування до Постачальника </w:t>
      </w:r>
      <w:proofErr w:type="spellStart"/>
      <w:r w:rsidRPr="00741F23">
        <w:t>оперативно</w:t>
      </w:r>
      <w:proofErr w:type="spellEnd"/>
      <w:r w:rsidRPr="00741F23">
        <w:t>-господарської санкції, не звільняє Сторони від виконання зобов’язань за цим Договором.</w:t>
      </w:r>
    </w:p>
    <w:p w14:paraId="00F8DFCA" w14:textId="600F82FA" w:rsidR="000A206E" w:rsidRPr="00741F23" w:rsidRDefault="00BD70EB" w:rsidP="00604695">
      <w:pPr>
        <w:ind w:firstLine="709"/>
        <w:jc w:val="both"/>
      </w:pPr>
      <w:r w:rsidRPr="00741F23">
        <w:t>7</w:t>
      </w:r>
      <w:r w:rsidR="000A206E" w:rsidRPr="00741F23">
        <w:t>.</w:t>
      </w:r>
      <w:r w:rsidR="00045296" w:rsidRPr="00741F23">
        <w:t>11</w:t>
      </w:r>
      <w:r w:rsidR="000A206E" w:rsidRPr="00741F23">
        <w:t xml:space="preserve">. Сторони дійшли до взаємної згоди щодо можливості застосування </w:t>
      </w:r>
      <w:proofErr w:type="spellStart"/>
      <w:r w:rsidR="000A206E" w:rsidRPr="00741F23">
        <w:t>оперативно</w:t>
      </w:r>
      <w:proofErr w:type="spellEnd"/>
      <w:r w:rsidR="000A206E" w:rsidRPr="00741F23">
        <w:t>-господарських санкцій в порядку, передбаченому статтями 235-237 Господарського  кодексу України, у разі невиконання чи неналежного виконання зобов’язань, передбачених цим Договором.</w:t>
      </w:r>
      <w:r w:rsidR="00562642" w:rsidRPr="00741F23">
        <w:t xml:space="preserve"> </w:t>
      </w:r>
    </w:p>
    <w:p w14:paraId="66ADED9F" w14:textId="18A27347" w:rsidR="000A206E" w:rsidRPr="00741F23" w:rsidRDefault="00BD70EB" w:rsidP="00604695">
      <w:pPr>
        <w:ind w:firstLine="709"/>
        <w:jc w:val="both"/>
      </w:pPr>
      <w:r w:rsidRPr="00741F23">
        <w:t>7</w:t>
      </w:r>
      <w:r w:rsidR="000A206E" w:rsidRPr="00741F23">
        <w:t>.</w:t>
      </w:r>
      <w:r w:rsidR="008E200F" w:rsidRPr="00741F23">
        <w:t>12</w:t>
      </w:r>
      <w:r w:rsidR="000A206E" w:rsidRPr="00741F23">
        <w:t xml:space="preserve">. За невиконання чи неналежне виконання зобов’язань, передбачених цим Договором, Сторони можуть застосовувати такі </w:t>
      </w:r>
      <w:proofErr w:type="spellStart"/>
      <w:r w:rsidR="000A206E" w:rsidRPr="00741F23">
        <w:t>оперативно</w:t>
      </w:r>
      <w:proofErr w:type="spellEnd"/>
      <w:r w:rsidR="000A206E" w:rsidRPr="00741F23">
        <w:t>-господарські санкції:</w:t>
      </w:r>
    </w:p>
    <w:p w14:paraId="3981D12B" w14:textId="77777777" w:rsidR="000A206E" w:rsidRPr="00741F23" w:rsidRDefault="000A206E" w:rsidP="00604695">
      <w:pPr>
        <w:numPr>
          <w:ilvl w:val="0"/>
          <w:numId w:val="10"/>
        </w:numPr>
        <w:suppressAutoHyphens w:val="0"/>
        <w:ind w:left="0" w:firstLine="709"/>
        <w:jc w:val="both"/>
      </w:pPr>
      <w:r w:rsidRPr="00741F23">
        <w:t xml:space="preserve">одностороння відмова від виконання свого зобов’язання </w:t>
      </w:r>
      <w:proofErr w:type="spellStart"/>
      <w:r w:rsidRPr="00741F23">
        <w:t>управненою</w:t>
      </w:r>
      <w:proofErr w:type="spellEnd"/>
      <w:r w:rsidRPr="00741F23">
        <w:t xml:space="preserve"> Стороною, із звільненням її від відповідальності за це – у разі порушення зобов’язання другою Стороною;</w:t>
      </w:r>
    </w:p>
    <w:p w14:paraId="44422CD9" w14:textId="77777777" w:rsidR="000A206E" w:rsidRPr="00741F23" w:rsidRDefault="000A206E" w:rsidP="00604695">
      <w:pPr>
        <w:numPr>
          <w:ilvl w:val="0"/>
          <w:numId w:val="10"/>
        </w:numPr>
        <w:suppressAutoHyphens w:val="0"/>
        <w:ind w:left="0" w:firstLine="709"/>
        <w:jc w:val="both"/>
      </w:pPr>
      <w:r w:rsidRPr="00741F23">
        <w:t>відмова від оплати за зобов’язанням, яке виконано неналежним чином;</w:t>
      </w:r>
    </w:p>
    <w:p w14:paraId="39BF4C96" w14:textId="77777777" w:rsidR="000A206E" w:rsidRPr="00741F23" w:rsidRDefault="000A206E" w:rsidP="00604695">
      <w:pPr>
        <w:numPr>
          <w:ilvl w:val="0"/>
          <w:numId w:val="10"/>
        </w:numPr>
        <w:suppressAutoHyphens w:val="0"/>
        <w:ind w:left="0" w:firstLine="709"/>
        <w:jc w:val="both"/>
      </w:pPr>
      <w:r w:rsidRPr="00741F23">
        <w:t>відмова від встановлення на майбутнє будь-яких господарських відносин із Стороною, яка порушує зобов’язання;</w:t>
      </w:r>
    </w:p>
    <w:p w14:paraId="7AE9E277" w14:textId="11463CD4" w:rsidR="000A206E" w:rsidRPr="00741F23" w:rsidRDefault="000A206E" w:rsidP="00604695">
      <w:pPr>
        <w:numPr>
          <w:ilvl w:val="0"/>
          <w:numId w:val="10"/>
        </w:numPr>
        <w:suppressAutoHyphens w:val="0"/>
        <w:ind w:left="0" w:firstLine="709"/>
        <w:jc w:val="both"/>
      </w:pPr>
      <w:r w:rsidRPr="00741F23">
        <w:t>одностороння відмова від цього Договору у повному обсязі або частково (розірвання Договору).</w:t>
      </w:r>
    </w:p>
    <w:p w14:paraId="4E9839DA" w14:textId="36E2014E" w:rsidR="009B6437" w:rsidRPr="00741F23" w:rsidRDefault="009B6437" w:rsidP="00062AA2">
      <w:pPr>
        <w:suppressAutoHyphens w:val="0"/>
        <w:ind w:firstLine="709"/>
        <w:jc w:val="both"/>
      </w:pPr>
      <w:r w:rsidRPr="00741F23">
        <w:t>7.</w:t>
      </w:r>
      <w:r w:rsidR="003A10C6" w:rsidRPr="00741F23">
        <w:t>13</w:t>
      </w:r>
      <w:r w:rsidRPr="00741F23">
        <w:t>. Відмова</w:t>
      </w:r>
      <w:r w:rsidR="00956ED5" w:rsidRPr="00741F23">
        <w:t xml:space="preserve"> </w:t>
      </w:r>
      <w:r w:rsidRPr="00741F23">
        <w:t>від</w:t>
      </w:r>
      <w:r w:rsidR="00956ED5" w:rsidRPr="00741F23">
        <w:t xml:space="preserve"> </w:t>
      </w:r>
      <w:r w:rsidRPr="00741F23">
        <w:t>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1F27808B" w14:textId="1A5582C8" w:rsidR="00562642" w:rsidRPr="00741F23" w:rsidRDefault="00562642" w:rsidP="00062AA2">
      <w:pPr>
        <w:suppressAutoHyphens w:val="0"/>
        <w:ind w:firstLine="709"/>
        <w:jc w:val="both"/>
      </w:pPr>
      <w:r w:rsidRPr="00741F23">
        <w:t>7.</w:t>
      </w:r>
      <w:r w:rsidR="00062AA2" w:rsidRPr="00741F23">
        <w:t>1</w:t>
      </w:r>
      <w:r w:rsidR="000E572D" w:rsidRPr="00741F23">
        <w:t>4</w:t>
      </w:r>
      <w:r w:rsidRPr="00741F23">
        <w:t>. У разі порушення Постачальником умов цього Договору в будь-який спосіб, у тому числі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в пункті 10.</w:t>
      </w:r>
      <w:r w:rsidR="00A23FEE" w:rsidRPr="00741F23">
        <w:t>2</w:t>
      </w:r>
      <w:r w:rsidRPr="00741F23">
        <w:t>. цього Договору, так і</w:t>
      </w:r>
      <w:r w:rsidR="00A71649" w:rsidRPr="00741F23">
        <w:t xml:space="preserve"> протягом одного року після спливу строку дії цього Договору, застосувати до Постачальника </w:t>
      </w:r>
      <w:proofErr w:type="spellStart"/>
      <w:r w:rsidR="00A71649" w:rsidRPr="00741F23">
        <w:t>оперативно</w:t>
      </w:r>
      <w:proofErr w:type="spellEnd"/>
      <w:r w:rsidR="00A71649" w:rsidRPr="00741F23">
        <w:t>-господарську санкцію у формі відмови від встановлення на майбутнє будь-яких господарських відносин</w:t>
      </w:r>
      <w:r w:rsidR="00D348BA" w:rsidRPr="00741F23">
        <w:t xml:space="preserve"> (далі - Санкція).</w:t>
      </w:r>
    </w:p>
    <w:p w14:paraId="2FF4EA11" w14:textId="76185999" w:rsidR="00D348BA" w:rsidRPr="00741F23" w:rsidRDefault="00D348BA" w:rsidP="00CB44D9">
      <w:pPr>
        <w:suppressAutoHyphens w:val="0"/>
        <w:ind w:firstLine="709"/>
        <w:jc w:val="both"/>
      </w:pPr>
      <w:r w:rsidRPr="00741F23">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її строк дії в результаті направлення повідомлення в будь-який спосіб (</w:t>
      </w:r>
      <w:r w:rsidR="00EF719D" w:rsidRPr="00741F23">
        <w:t xml:space="preserve">під розписку представнику Сторони, щодо якої застосовується Санкція; </w:t>
      </w:r>
      <w:r w:rsidRPr="00741F23">
        <w:t>за допомогою поштового зв’язку</w:t>
      </w:r>
      <w:r w:rsidR="005E36E1" w:rsidRPr="00741F23">
        <w:t xml:space="preserve"> шляхом направлення рекомендованого цінного листа (з описом вкладення та повідомленням про вручення) на адрес</w:t>
      </w:r>
      <w:r w:rsidR="00D825FA" w:rsidRPr="00741F23">
        <w:t>и</w:t>
      </w:r>
      <w:r w:rsidR="005E36E1" w:rsidRPr="00741F23">
        <w:t xml:space="preserve"> фактичного</w:t>
      </w:r>
      <w:r w:rsidR="00D825FA" w:rsidRPr="00741F23">
        <w:t xml:space="preserve"> та юридичного</w:t>
      </w:r>
      <w:r w:rsidR="005E36E1" w:rsidRPr="00741F23">
        <w:t xml:space="preserve"> </w:t>
      </w:r>
      <w:r w:rsidR="00D825FA" w:rsidRPr="00741F23">
        <w:t>місцезнаходження</w:t>
      </w:r>
      <w:r w:rsidR="005E36E1" w:rsidRPr="00741F23">
        <w:t xml:space="preserve"> Сторони, зазначен</w:t>
      </w:r>
      <w:r w:rsidR="00D825FA" w:rsidRPr="00741F23">
        <w:t>их</w:t>
      </w:r>
      <w:r w:rsidR="005E36E1" w:rsidRPr="00741F23">
        <w:t xml:space="preserve"> в цьому Договорі</w:t>
      </w:r>
      <w:r w:rsidR="00D825FA" w:rsidRPr="00741F23">
        <w:t>;</w:t>
      </w:r>
      <w:r w:rsidRPr="00741F23">
        <w:t xml:space="preserve"> або шляхом відправлення листа електронною поштою</w:t>
      </w:r>
      <w:r w:rsidR="004232C6" w:rsidRPr="00741F23">
        <w:t xml:space="preserve"> у вигляді </w:t>
      </w:r>
      <w:proofErr w:type="spellStart"/>
      <w:r w:rsidR="004232C6" w:rsidRPr="00741F23">
        <w:t>сканкопії</w:t>
      </w:r>
      <w:proofErr w:type="spellEnd"/>
      <w:r w:rsidR="004232C6" w:rsidRPr="00741F23">
        <w:t xml:space="preserve"> на електронну адресу Сторони, зазначену в цьому Договорі;</w:t>
      </w:r>
      <w:r w:rsidR="00F163BA" w:rsidRPr="00741F23">
        <w:t xml:space="preserve"> або </w:t>
      </w:r>
      <w:r w:rsidR="00F163BA" w:rsidRPr="00741F23">
        <w:lastRenderedPageBreak/>
        <w:t xml:space="preserve">публікуючи таке повідомлення на офіційному сайті Замовника в мережі Інтернет за </w:t>
      </w:r>
      <w:proofErr w:type="spellStart"/>
      <w:r w:rsidR="00F163BA" w:rsidRPr="00741F23">
        <w:t>адресою</w:t>
      </w:r>
      <w:proofErr w:type="spellEnd"/>
      <w:r w:rsidR="002B2406" w:rsidRPr="00741F23">
        <w:t>:</w:t>
      </w:r>
      <w:r w:rsidR="00F163BA" w:rsidRPr="00741F23">
        <w:t xml:space="preserve"> </w:t>
      </w:r>
      <w:r w:rsidR="00796A7B" w:rsidRPr="00796A7B">
        <w:t>https://www.otg.mrada-baranivka.gov.ua</w:t>
      </w:r>
      <w:r w:rsidR="002B2406" w:rsidRPr="00741F23">
        <w:t xml:space="preserve">, зокрема в результаті включення Постачальника до відповідного переліку (реєстру) осіб, щодо яких Замовник застосував </w:t>
      </w:r>
      <w:proofErr w:type="spellStart"/>
      <w:r w:rsidR="002B2406" w:rsidRPr="00741F23">
        <w:t>оперативно</w:t>
      </w:r>
      <w:proofErr w:type="spellEnd"/>
      <w:r w:rsidR="002B2406" w:rsidRPr="00741F23">
        <w:t>-господарські санкції.</w:t>
      </w:r>
    </w:p>
    <w:p w14:paraId="4C2D06C9" w14:textId="766A2FC6" w:rsidR="002D7840" w:rsidRPr="00741F23" w:rsidRDefault="002B2406" w:rsidP="00027934">
      <w:pPr>
        <w:suppressAutoHyphens w:val="0"/>
        <w:ind w:firstLine="709"/>
        <w:jc w:val="both"/>
      </w:pPr>
      <w:r w:rsidRPr="00741F23">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та господарського характеру, незалежно від їх предмета, ціни та </w:t>
      </w:r>
      <w:r w:rsidR="00A6152C" w:rsidRPr="00741F23">
        <w:t xml:space="preserve">(не)застосування передбачених законодавством процедур відбору Постачальників, у тому числі процедур публічних </w:t>
      </w:r>
      <w:proofErr w:type="spellStart"/>
      <w:r w:rsidR="00A6152C" w:rsidRPr="00741F23">
        <w:t>закупівель</w:t>
      </w:r>
      <w:proofErr w:type="spellEnd"/>
      <w:r w:rsidR="00A6152C" w:rsidRPr="00741F23">
        <w:t>.</w:t>
      </w:r>
    </w:p>
    <w:p w14:paraId="62B7A834" w14:textId="6A1E36BA" w:rsidR="002D7840" w:rsidRPr="00741F23" w:rsidRDefault="002D7840" w:rsidP="00224701">
      <w:pPr>
        <w:suppressAutoHyphens w:val="0"/>
        <w:ind w:firstLine="709"/>
        <w:jc w:val="both"/>
      </w:pPr>
      <w:r w:rsidRPr="00741F23">
        <w:t>Застосування Санкції може бути достроково припинене в будь-який час до закінчення строку її дії за рішенням Замовника чи суду.</w:t>
      </w:r>
    </w:p>
    <w:p w14:paraId="55797AEA" w14:textId="753BD141" w:rsidR="000A206E" w:rsidRPr="00741F23" w:rsidRDefault="00BD70EB" w:rsidP="00604695">
      <w:pPr>
        <w:ind w:firstLine="709"/>
        <w:jc w:val="both"/>
      </w:pPr>
      <w:r w:rsidRPr="00741F23">
        <w:t>7</w:t>
      </w:r>
      <w:r w:rsidR="000A206E" w:rsidRPr="00741F23">
        <w:t>.1</w:t>
      </w:r>
      <w:r w:rsidR="005E5183" w:rsidRPr="00741F23">
        <w:t>5</w:t>
      </w:r>
      <w:r w:rsidR="000A206E" w:rsidRPr="00741F23">
        <w:t xml:space="preserve">.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000A206E" w:rsidRPr="00741F23">
        <w:t>управнена</w:t>
      </w:r>
      <w:proofErr w:type="spellEnd"/>
      <w:r w:rsidR="000A206E" w:rsidRPr="00741F23">
        <w:t xml:space="preserve"> Сторона має право застосувати до другої Сторони будь-яку одну або декілька одночасно, або  одночасно всі </w:t>
      </w:r>
      <w:proofErr w:type="spellStart"/>
      <w:r w:rsidR="000A206E" w:rsidRPr="00741F23">
        <w:t>оперативно</w:t>
      </w:r>
      <w:proofErr w:type="spellEnd"/>
      <w:r w:rsidR="000A206E" w:rsidRPr="00741F23">
        <w:t xml:space="preserve">-господарські санкції, передбачені пунктом </w:t>
      </w:r>
      <w:r w:rsidRPr="00741F23">
        <w:t>7</w:t>
      </w:r>
      <w:r w:rsidR="000A206E" w:rsidRPr="00741F23">
        <w:t>.</w:t>
      </w:r>
      <w:r w:rsidR="005E5183" w:rsidRPr="00741F23">
        <w:t>12</w:t>
      </w:r>
      <w:r w:rsidR="000A206E" w:rsidRPr="00741F23">
        <w:t>. цього Договору.</w:t>
      </w:r>
    </w:p>
    <w:p w14:paraId="6A315D96" w14:textId="77777777" w:rsidR="000A206E" w:rsidRPr="00741F23" w:rsidRDefault="000A206E" w:rsidP="000A206E">
      <w:pPr>
        <w:ind w:firstLine="708"/>
        <w:jc w:val="both"/>
      </w:pPr>
    </w:p>
    <w:p w14:paraId="1586D343" w14:textId="42A5F1F3" w:rsidR="004F3935" w:rsidRPr="00741F23" w:rsidRDefault="00A37E11" w:rsidP="00A37E11">
      <w:pPr>
        <w:ind w:left="142"/>
        <w:rPr>
          <w:b/>
        </w:rPr>
      </w:pPr>
      <w:r w:rsidRPr="00741F23">
        <w:rPr>
          <w:b/>
        </w:rPr>
        <w:t xml:space="preserve">                          8.  </w:t>
      </w:r>
      <w:r w:rsidR="00936349" w:rsidRPr="00741F23">
        <w:rPr>
          <w:rFonts w:eastAsia="Calibri"/>
          <w:b/>
        </w:rPr>
        <w:t>НЕПЕРЕБОРНА СИЛА (ФОРС-МАЖОРНІ ОБСТАВИНИ)</w:t>
      </w:r>
    </w:p>
    <w:p w14:paraId="0B912471" w14:textId="6877919D" w:rsidR="00DF4156" w:rsidRPr="00741F23" w:rsidRDefault="005C1310" w:rsidP="00DF4156">
      <w:pPr>
        <w:pStyle w:val="af6"/>
        <w:spacing w:before="0" w:beforeAutospacing="0" w:after="0" w:afterAutospacing="0" w:line="264" w:lineRule="auto"/>
        <w:ind w:firstLine="426"/>
        <w:jc w:val="both"/>
      </w:pPr>
      <w:r w:rsidRPr="00741F23">
        <w:t xml:space="preserve"> </w:t>
      </w:r>
      <w:r w:rsidR="00DF4156" w:rsidRPr="00741F23">
        <w:rPr>
          <w:lang w:eastAsia="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14:paraId="0B7B933C" w14:textId="77777777" w:rsidR="0048258B" w:rsidRPr="00741F23" w:rsidRDefault="0048258B" w:rsidP="0048258B">
      <w:pPr>
        <w:pStyle w:val="af6"/>
        <w:spacing w:before="0" w:beforeAutospacing="0" w:after="0" w:afterAutospacing="0" w:line="264" w:lineRule="auto"/>
        <w:ind w:firstLine="426"/>
        <w:jc w:val="both"/>
      </w:pPr>
      <w:r w:rsidRPr="00741F23">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72633728" w14:textId="77777777" w:rsidR="006F0E0C" w:rsidRPr="00741F23" w:rsidRDefault="006F0E0C" w:rsidP="006F0E0C">
      <w:pPr>
        <w:pStyle w:val="af7"/>
        <w:spacing w:after="0"/>
        <w:ind w:firstLine="425"/>
        <w:jc w:val="both"/>
        <w:rPr>
          <w:sz w:val="24"/>
          <w:szCs w:val="24"/>
          <w:shd w:val="clear" w:color="auto" w:fill="FFFFFF"/>
        </w:rPr>
      </w:pPr>
      <w:r w:rsidRPr="00741F2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Pr="00741F23">
        <w:rPr>
          <w:shd w:val="clear" w:color="auto" w:fill="FFFFFF"/>
        </w:rPr>
        <w:t xml:space="preserve"> </w:t>
      </w:r>
      <w:r w:rsidRPr="00741F23">
        <w:rPr>
          <w:sz w:val="24"/>
          <w:szCs w:val="24"/>
          <w:shd w:val="clear" w:color="auto" w:fill="FFFFFF"/>
        </w:rPr>
        <w:t>воєнний стан,</w:t>
      </w:r>
      <w:r w:rsidRPr="00741F23">
        <w:rPr>
          <w:shd w:val="clear" w:color="auto" w:fill="FFFFFF"/>
        </w:rPr>
        <w:t xml:space="preserve"> </w:t>
      </w:r>
      <w:r w:rsidRPr="00741F23">
        <w:rPr>
          <w:sz w:val="24"/>
          <w:szCs w:val="24"/>
          <w:shd w:val="clear" w:color="auto" w:fill="FFFFFF"/>
        </w:rPr>
        <w:t xml:space="preserve">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41F23">
        <w:rPr>
          <w:sz w:val="24"/>
          <w:szCs w:val="24"/>
          <w:shd w:val="clear" w:color="auto" w:fill="FFFFFF"/>
        </w:rPr>
        <w:t>проток</w:t>
      </w:r>
      <w:proofErr w:type="spellEnd"/>
      <w:r w:rsidRPr="00741F23">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41F23">
        <w:rPr>
          <w:sz w:val="24"/>
          <w:szCs w:val="24"/>
          <w:shd w:val="clear" w:color="auto" w:fill="FFFFFF"/>
        </w:rPr>
        <w:t>проток</w:t>
      </w:r>
      <w:proofErr w:type="spellEnd"/>
      <w:r w:rsidRPr="00741F23">
        <w:rPr>
          <w:sz w:val="24"/>
          <w:szCs w:val="24"/>
          <w:shd w:val="clear" w:color="auto" w:fill="FFFFFF"/>
        </w:rPr>
        <w:t>, портів, перевалів, землетрус, блискавка, пожежа, посуха, просідання і зсув ґрунту, інші стихійні лиха тощо.</w:t>
      </w:r>
    </w:p>
    <w:p w14:paraId="6347F5D6" w14:textId="77777777" w:rsidR="006F0E0C" w:rsidRPr="00741F23" w:rsidRDefault="006F0E0C" w:rsidP="006F0E0C">
      <w:pPr>
        <w:pStyle w:val="af6"/>
        <w:spacing w:before="0" w:beforeAutospacing="0" w:after="0" w:afterAutospacing="0" w:line="264" w:lineRule="auto"/>
        <w:ind w:firstLine="425"/>
        <w:jc w:val="both"/>
      </w:pPr>
      <w:r w:rsidRPr="00741F23">
        <w:rPr>
          <w:lang w:eastAsia="ar-SA"/>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5AAEF9C4" w14:textId="77777777" w:rsidR="006F0E0C" w:rsidRPr="00741F23" w:rsidRDefault="006F0E0C" w:rsidP="006F0E0C">
      <w:pPr>
        <w:pStyle w:val="af6"/>
        <w:spacing w:before="0" w:beforeAutospacing="0" w:after="0" w:afterAutospacing="0" w:line="264" w:lineRule="auto"/>
        <w:ind w:firstLine="426"/>
        <w:jc w:val="both"/>
      </w:pPr>
      <w:r w:rsidRPr="00741F23">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50254384" w14:textId="7F1045F3" w:rsidR="005C1310" w:rsidRPr="00741F23" w:rsidRDefault="009D15B5" w:rsidP="005C1310">
      <w:pPr>
        <w:shd w:val="clear" w:color="auto" w:fill="FFFFFF"/>
        <w:tabs>
          <w:tab w:val="left" w:pos="245"/>
          <w:tab w:val="left" w:pos="1080"/>
          <w:tab w:val="left" w:pos="1134"/>
        </w:tabs>
        <w:autoSpaceDE w:val="0"/>
        <w:ind w:firstLine="720"/>
        <w:jc w:val="both"/>
      </w:pPr>
      <w:r w:rsidRPr="00741F23">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передбаченими у п. 10.10. цього договору</w:t>
      </w:r>
      <w:r w:rsidR="00724FE3" w:rsidRPr="00741F23">
        <w:t xml:space="preserve"> з наданням підтверджуючих документів відповідно до п. 8.2 цього договору.</w:t>
      </w:r>
    </w:p>
    <w:p w14:paraId="323D0F77" w14:textId="14CF261E" w:rsidR="008B1A49" w:rsidRPr="00741F23" w:rsidRDefault="007D4DB3" w:rsidP="006E5E81">
      <w:pPr>
        <w:pStyle w:val="af0"/>
        <w:ind w:firstLine="709"/>
        <w:jc w:val="both"/>
        <w:rPr>
          <w:sz w:val="24"/>
          <w:szCs w:val="24"/>
        </w:rPr>
      </w:pPr>
      <w:r w:rsidRPr="00741F23">
        <w:rPr>
          <w:sz w:val="24"/>
          <w:szCs w:val="24"/>
        </w:rPr>
        <w:t xml:space="preserve">8.4. </w:t>
      </w:r>
      <w:r w:rsidR="001F43C4" w:rsidRPr="00741F23">
        <w:rPr>
          <w:sz w:val="24"/>
          <w:szCs w:val="24"/>
        </w:rPr>
        <w:t xml:space="preserve">Існування обставин непереборної сили (форс-мажорних обставин) звільняє </w:t>
      </w:r>
      <w:r w:rsidR="008B1A49" w:rsidRPr="00741F23">
        <w:rPr>
          <w:sz w:val="24"/>
          <w:szCs w:val="24"/>
        </w:rPr>
        <w:t>С</w:t>
      </w:r>
      <w:r w:rsidR="001F43C4" w:rsidRPr="00741F23">
        <w:rPr>
          <w:sz w:val="24"/>
          <w:szCs w:val="24"/>
        </w:rPr>
        <w:t xml:space="preserve">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w:t>
      </w:r>
      <w:r w:rsidR="001F43C4" w:rsidRPr="00741F23">
        <w:rPr>
          <w:sz w:val="24"/>
          <w:szCs w:val="24"/>
        </w:rPr>
        <w:lastRenderedPageBreak/>
        <w:t>обставин.</w:t>
      </w:r>
      <w:r w:rsidR="008B1A49" w:rsidRPr="00741F23">
        <w:rPr>
          <w:sz w:val="24"/>
          <w:szCs w:val="24"/>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69F60039" w14:textId="5CF4DDD1" w:rsidR="007B5867" w:rsidRPr="00741F23" w:rsidRDefault="007B5867" w:rsidP="006E5E81">
      <w:pPr>
        <w:pStyle w:val="af0"/>
        <w:ind w:firstLine="709"/>
        <w:jc w:val="both"/>
        <w:rPr>
          <w:sz w:val="24"/>
          <w:szCs w:val="24"/>
          <w:lang w:eastAsia="uk-UA"/>
        </w:rPr>
      </w:pPr>
      <w:r w:rsidRPr="00741F23">
        <w:rPr>
          <w:sz w:val="24"/>
          <w:szCs w:val="24"/>
        </w:rPr>
        <w:t xml:space="preserve">8.5. У разі коли строк дії обставин непереборної сили (форс-мажорних обставин) продовжується більш як 20 (двадцять) календарних днів, </w:t>
      </w:r>
      <w:r w:rsidRPr="00741F23">
        <w:rPr>
          <w:sz w:val="24"/>
          <w:szCs w:val="24"/>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741F23">
        <w:rPr>
          <w:sz w:val="24"/>
          <w:szCs w:val="24"/>
        </w:rPr>
        <w:t>умов електронного листування між сторонами (п.10.10</w:t>
      </w:r>
      <w:r w:rsidR="005C30FB" w:rsidRPr="00741F23">
        <w:rPr>
          <w:sz w:val="24"/>
          <w:szCs w:val="24"/>
        </w:rPr>
        <w:t>.</w:t>
      </w:r>
      <w:r w:rsidRPr="00741F23">
        <w:rPr>
          <w:sz w:val="24"/>
          <w:szCs w:val="24"/>
        </w:rPr>
        <w:t xml:space="preserve"> цього договору) </w:t>
      </w:r>
      <w:r w:rsidRPr="00741F23">
        <w:rPr>
          <w:sz w:val="24"/>
          <w:szCs w:val="24"/>
          <w:lang w:eastAsia="uk-UA"/>
        </w:rPr>
        <w:t>про розірвання іншу сторону</w:t>
      </w:r>
      <w:r w:rsidR="00EF35DA" w:rsidRPr="00741F23">
        <w:rPr>
          <w:sz w:val="24"/>
          <w:szCs w:val="24"/>
          <w:lang w:eastAsia="uk-UA"/>
        </w:rPr>
        <w:t xml:space="preserve"> не пізніше ніж за 5 (п’ять) календарних днів до очікуваної дати розірвання, яка зазначається в повідомленні.</w:t>
      </w:r>
    </w:p>
    <w:p w14:paraId="25F37E0F" w14:textId="2A2458F5" w:rsidR="007D4752" w:rsidRPr="00741F23" w:rsidRDefault="007D4752" w:rsidP="006E5E81">
      <w:pPr>
        <w:pStyle w:val="af0"/>
        <w:ind w:firstLine="709"/>
        <w:jc w:val="both"/>
        <w:rPr>
          <w:sz w:val="24"/>
          <w:szCs w:val="24"/>
        </w:rPr>
      </w:pPr>
      <w:r w:rsidRPr="00741F23">
        <w:rPr>
          <w:sz w:val="24"/>
          <w:szCs w:val="24"/>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E58732A" w14:textId="6B872178" w:rsidR="007D4DB3" w:rsidRPr="00741F23" w:rsidRDefault="007D4DB3" w:rsidP="006E5E81">
      <w:pPr>
        <w:shd w:val="clear" w:color="auto" w:fill="FFFFFF"/>
        <w:tabs>
          <w:tab w:val="left" w:pos="245"/>
          <w:tab w:val="left" w:pos="1080"/>
          <w:tab w:val="left" w:pos="1134"/>
        </w:tabs>
        <w:autoSpaceDE w:val="0"/>
        <w:ind w:firstLine="709"/>
        <w:jc w:val="both"/>
        <w:rPr>
          <w:spacing w:val="-8"/>
        </w:rPr>
      </w:pPr>
    </w:p>
    <w:p w14:paraId="05E8DE1C" w14:textId="77777777" w:rsidR="004F3935" w:rsidRPr="00741F23" w:rsidRDefault="004F3935" w:rsidP="00A63628">
      <w:pPr>
        <w:pStyle w:val="ad"/>
        <w:numPr>
          <w:ilvl w:val="0"/>
          <w:numId w:val="9"/>
        </w:numPr>
        <w:jc w:val="center"/>
        <w:rPr>
          <w:b/>
        </w:rPr>
      </w:pPr>
      <w:r w:rsidRPr="00741F23">
        <w:rPr>
          <w:b/>
        </w:rPr>
        <w:t>ВИРІШЕННЯ СПОРІВ</w:t>
      </w:r>
    </w:p>
    <w:p w14:paraId="2592BF01" w14:textId="79C4153D" w:rsidR="00277585" w:rsidRPr="00741F23" w:rsidRDefault="00FE0F78" w:rsidP="00277585">
      <w:pPr>
        <w:widowControl w:val="0"/>
        <w:autoSpaceDE w:val="0"/>
        <w:autoSpaceDN w:val="0"/>
        <w:adjustRightInd w:val="0"/>
        <w:ind w:firstLine="426"/>
        <w:jc w:val="both"/>
      </w:pPr>
      <w:r w:rsidRPr="00741F23">
        <w:t xml:space="preserve">     </w:t>
      </w:r>
      <w:r w:rsidR="00277585" w:rsidRPr="00741F23">
        <w:t>9.1. У випадку виникнення спорів або розбіжностей Сторони зобов’язуються  вирішувати їх шляхом взаємних переговорів та консультацій.</w:t>
      </w:r>
    </w:p>
    <w:p w14:paraId="209799BA" w14:textId="77777777" w:rsidR="00FE0F78" w:rsidRPr="00741F23" w:rsidRDefault="00277585" w:rsidP="00FE0F78">
      <w:pPr>
        <w:tabs>
          <w:tab w:val="left" w:pos="708"/>
        </w:tabs>
        <w:spacing w:line="0" w:lineRule="atLeast"/>
        <w:ind w:firstLine="709"/>
        <w:contextualSpacing/>
        <w:jc w:val="both"/>
        <w:rPr>
          <w:rFonts w:eastAsia="Calibri"/>
        </w:rPr>
      </w:pPr>
      <w:r w:rsidRPr="00741F23">
        <w:t xml:space="preserve">9.2. </w:t>
      </w:r>
      <w:r w:rsidR="00FE0F78" w:rsidRPr="00741F23">
        <w:rPr>
          <w:rFonts w:eastAsia="Calibri"/>
        </w:rPr>
        <w:t>У разі недосягнення Сторонами згоди спори (розбіжності) вирішуються у судовому порядку відповідно до процедур, визначених чинним законодавством України.</w:t>
      </w:r>
    </w:p>
    <w:p w14:paraId="09B63F04" w14:textId="7AB553AC" w:rsidR="00277585" w:rsidRPr="00741F23" w:rsidRDefault="00277585" w:rsidP="00277585">
      <w:pPr>
        <w:widowControl w:val="0"/>
        <w:autoSpaceDE w:val="0"/>
        <w:autoSpaceDN w:val="0"/>
        <w:adjustRightInd w:val="0"/>
        <w:ind w:firstLine="426"/>
        <w:jc w:val="both"/>
      </w:pPr>
    </w:p>
    <w:p w14:paraId="2F9C3207" w14:textId="263681FB" w:rsidR="004F3935" w:rsidRPr="00741F23" w:rsidRDefault="002540E4" w:rsidP="002540E4">
      <w:pPr>
        <w:pStyle w:val="ad"/>
        <w:numPr>
          <w:ilvl w:val="0"/>
          <w:numId w:val="9"/>
        </w:numPr>
        <w:jc w:val="center"/>
        <w:rPr>
          <w:b/>
        </w:rPr>
      </w:pPr>
      <w:r w:rsidRPr="00741F23">
        <w:rPr>
          <w:b/>
        </w:rPr>
        <w:t>ІНШІ УМОВИ</w:t>
      </w:r>
    </w:p>
    <w:p w14:paraId="1CE8359F" w14:textId="26D995A8" w:rsidR="002540E4" w:rsidRPr="00741F23" w:rsidRDefault="002540E4" w:rsidP="002540E4">
      <w:pPr>
        <w:tabs>
          <w:tab w:val="left" w:pos="709"/>
        </w:tabs>
        <w:autoSpaceDE w:val="0"/>
        <w:ind w:firstLine="709"/>
        <w:jc w:val="both"/>
        <w:rPr>
          <w:rFonts w:eastAsia="font501"/>
          <w:bCs/>
          <w:kern w:val="1"/>
        </w:rPr>
      </w:pPr>
      <w:r w:rsidRPr="00741F23">
        <w:rPr>
          <w:rFonts w:eastAsia="font501"/>
          <w:bCs/>
          <w:kern w:val="1"/>
        </w:rPr>
        <w:t>10</w:t>
      </w:r>
      <w:r w:rsidRPr="00741F23">
        <w:rPr>
          <w:rFonts w:eastAsia="Calibri"/>
          <w:bCs/>
          <w:kern w:val="1"/>
        </w:rPr>
        <w:t xml:space="preserve">.1. </w:t>
      </w:r>
      <w:r w:rsidRPr="00741F23">
        <w:rPr>
          <w:rFonts w:eastAsia="font501"/>
          <w:bCs/>
          <w:kern w:val="1"/>
        </w:rPr>
        <w:t>Цей договір складено українською мовою в 2-х оригінальних примірниках, які мають однакову юридичну силу, по одному примірнику для кожної зі Сторін. Договір укладається в повному розумінні Сторонами його умов.</w:t>
      </w:r>
    </w:p>
    <w:p w14:paraId="135DC3E5" w14:textId="77777777" w:rsidR="002540E4" w:rsidRPr="00741F23" w:rsidRDefault="002540E4" w:rsidP="002540E4">
      <w:pPr>
        <w:spacing w:line="0" w:lineRule="atLeast"/>
        <w:ind w:firstLine="709"/>
        <w:jc w:val="both"/>
        <w:rPr>
          <w:rFonts w:eastAsia="Calibri"/>
          <w:bCs/>
          <w:kern w:val="1"/>
        </w:rPr>
      </w:pPr>
      <w:r w:rsidRPr="00741F23">
        <w:rPr>
          <w:rFonts w:eastAsia="Calibri"/>
          <w:bCs/>
          <w:kern w:val="1"/>
        </w:rPr>
        <w:t>Усі зміни та доповнення до Договору є його невід’ємною частиною та дійсні лише в тому випадку, якщо вони здійснені в письмовій (або в електронній) формі, підписані уповноваженими представниками  та скріплені печатками Сторін (а в разі електронної форми – підписані КЕП Сторін та скріплені електронним печатками).</w:t>
      </w:r>
    </w:p>
    <w:p w14:paraId="0F30E556" w14:textId="77777777" w:rsidR="002540E4" w:rsidRPr="00741F23" w:rsidRDefault="002540E4" w:rsidP="002540E4">
      <w:pPr>
        <w:spacing w:line="0" w:lineRule="atLeast"/>
        <w:ind w:firstLine="709"/>
        <w:jc w:val="both"/>
        <w:rPr>
          <w:rFonts w:eastAsia="Calibri"/>
          <w:bCs/>
          <w:kern w:val="1"/>
        </w:rPr>
      </w:pPr>
      <w:r w:rsidRPr="00741F23">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1DAD01C" w14:textId="3ED59FF1" w:rsidR="002540E4" w:rsidRPr="00741F23" w:rsidRDefault="002540E4" w:rsidP="00DE4E31">
      <w:pPr>
        <w:pStyle w:val="af0"/>
        <w:ind w:firstLine="709"/>
        <w:jc w:val="both"/>
        <w:rPr>
          <w:sz w:val="24"/>
          <w:szCs w:val="24"/>
        </w:rPr>
      </w:pPr>
      <w:r w:rsidRPr="00741F23">
        <w:rPr>
          <w:rFonts w:eastAsia="Calibri"/>
          <w:kern w:val="1"/>
          <w:sz w:val="24"/>
          <w:szCs w:val="24"/>
        </w:rPr>
        <w:t xml:space="preserve">10.2. Договір набирає чинності з дати його укладення (підписання) сторонами та скріплення печатками і діє </w:t>
      </w:r>
      <w:r w:rsidR="00926C23" w:rsidRPr="000A5506">
        <w:rPr>
          <w:b/>
          <w:sz w:val="24"/>
          <w:szCs w:val="24"/>
        </w:rPr>
        <w:t>до</w:t>
      </w:r>
      <w:r w:rsidR="0036691B" w:rsidRPr="000A5506">
        <w:rPr>
          <w:b/>
          <w:sz w:val="24"/>
          <w:szCs w:val="24"/>
        </w:rPr>
        <w:t xml:space="preserve"> </w:t>
      </w:r>
      <w:r w:rsidR="008709E3" w:rsidRPr="000A5506">
        <w:rPr>
          <w:b/>
          <w:sz w:val="24"/>
          <w:szCs w:val="24"/>
        </w:rPr>
        <w:t>31</w:t>
      </w:r>
      <w:r w:rsidR="00F715EC" w:rsidRPr="000A5506">
        <w:rPr>
          <w:b/>
          <w:sz w:val="24"/>
          <w:szCs w:val="24"/>
        </w:rPr>
        <w:t xml:space="preserve"> </w:t>
      </w:r>
      <w:r w:rsidR="00E55014" w:rsidRPr="000A5506">
        <w:rPr>
          <w:b/>
          <w:sz w:val="24"/>
          <w:szCs w:val="24"/>
        </w:rPr>
        <w:t>грудня</w:t>
      </w:r>
      <w:r w:rsidR="00926C23" w:rsidRPr="000A5506">
        <w:rPr>
          <w:b/>
          <w:sz w:val="24"/>
          <w:szCs w:val="24"/>
        </w:rPr>
        <w:t xml:space="preserve"> 202</w:t>
      </w:r>
      <w:r w:rsidR="003F74B3" w:rsidRPr="000A5506">
        <w:rPr>
          <w:b/>
          <w:sz w:val="24"/>
          <w:szCs w:val="24"/>
        </w:rPr>
        <w:t>4</w:t>
      </w:r>
      <w:r w:rsidR="00926C23" w:rsidRPr="000A5506">
        <w:rPr>
          <w:b/>
          <w:sz w:val="24"/>
          <w:szCs w:val="24"/>
        </w:rPr>
        <w:t xml:space="preserve"> року</w:t>
      </w:r>
      <w:r w:rsidR="00926C23" w:rsidRPr="00741F23">
        <w:rPr>
          <w:sz w:val="24"/>
          <w:szCs w:val="24"/>
        </w:rPr>
        <w:t>, а в частині оплати – до повних розрахунків, крім гарантійних зобов’язань, які діють до повного їх виконання.</w:t>
      </w:r>
      <w:r w:rsidR="00760E9B" w:rsidRPr="00741F23">
        <w:rPr>
          <w:sz w:val="24"/>
          <w:szCs w:val="24"/>
        </w:rPr>
        <w:t xml:space="preserve"> В</w:t>
      </w:r>
      <w:r w:rsidR="00760E9B" w:rsidRPr="00741F23">
        <w:rPr>
          <w:rFonts w:eastAsia="Calibri"/>
          <w:kern w:val="1"/>
          <w:sz w:val="24"/>
          <w:szCs w:val="24"/>
        </w:rPr>
        <w:t xml:space="preserve"> разі укладання договору як електронного документа договір набирає чинності з дати, коли остання Сторона договору скріпила його своїм КЕП.</w:t>
      </w:r>
      <w:r w:rsidR="00760E9B" w:rsidRPr="00741F23">
        <w:rPr>
          <w:sz w:val="24"/>
          <w:szCs w:val="24"/>
        </w:rPr>
        <w:t xml:space="preserve"> </w:t>
      </w:r>
    </w:p>
    <w:p w14:paraId="226EA109" w14:textId="77777777" w:rsidR="002540E4" w:rsidRPr="00741F23" w:rsidRDefault="002540E4" w:rsidP="002540E4">
      <w:pPr>
        <w:spacing w:line="0" w:lineRule="atLeast"/>
        <w:ind w:firstLine="709"/>
        <w:jc w:val="both"/>
        <w:rPr>
          <w:rFonts w:eastAsia="Calibri"/>
          <w:bCs/>
          <w:kern w:val="1"/>
        </w:rPr>
      </w:pPr>
      <w:r w:rsidRPr="00741F23">
        <w:rPr>
          <w:rFonts w:eastAsia="Calibri"/>
          <w:bCs/>
          <w:kern w:val="1"/>
        </w:rPr>
        <w:t>10.3. Закінчення строку дії цього Договору не звільняє Сторони від виконання прийнятих на себе зобов'язань (в тому числі гарантійних, якщо такі встановлюються умовами цього Договору або документами щодо якості Товару, ТУ тощо.) за цим Договором, а також не звільняє від відповідальності за неналежно виконані, за невиконані зобов’язання, передбачені Договором.</w:t>
      </w:r>
    </w:p>
    <w:p w14:paraId="0924881A" w14:textId="77777777" w:rsidR="002540E4" w:rsidRPr="00741F23" w:rsidRDefault="002540E4" w:rsidP="002540E4">
      <w:pPr>
        <w:spacing w:line="0" w:lineRule="atLeast"/>
        <w:ind w:firstLine="709"/>
        <w:jc w:val="both"/>
        <w:rPr>
          <w:bCs/>
          <w:kern w:val="1"/>
          <w:highlight w:val="white"/>
          <w:lang w:bidi="hi-IN"/>
        </w:rPr>
      </w:pPr>
      <w:r w:rsidRPr="00741F23">
        <w:rPr>
          <w:rFonts w:eastAsia="font501"/>
          <w:bCs/>
          <w:kern w:val="1"/>
        </w:rPr>
        <w:t>10.4</w:t>
      </w:r>
      <w:r w:rsidRPr="00741F23">
        <w:rPr>
          <w:rFonts w:eastAsia="Calibri"/>
          <w:bCs/>
          <w:kern w:val="1"/>
        </w:rPr>
        <w:t xml:space="preserve">. Цей Договір може бути змінений або розірваний за згодою Сторін. Про намір розірвати Договір, Сторона повинна повідомити іншу не менше ніж за </w:t>
      </w:r>
      <w:r w:rsidRPr="00741F23">
        <w:rPr>
          <w:rFonts w:eastAsia="font501"/>
          <w:bCs/>
          <w:kern w:val="1"/>
        </w:rPr>
        <w:t>10 робочих</w:t>
      </w:r>
      <w:r w:rsidRPr="00741F23">
        <w:rPr>
          <w:rFonts w:eastAsia="Calibri"/>
          <w:bCs/>
          <w:kern w:val="1"/>
        </w:rPr>
        <w:t xml:space="preserve"> днів.</w:t>
      </w:r>
    </w:p>
    <w:p w14:paraId="5985F8E7" w14:textId="52302F57" w:rsidR="002540E4" w:rsidRPr="00741F23" w:rsidRDefault="002540E4" w:rsidP="002540E4">
      <w:pPr>
        <w:tabs>
          <w:tab w:val="left" w:pos="851"/>
          <w:tab w:val="left" w:pos="993"/>
          <w:tab w:val="left" w:pos="1080"/>
        </w:tabs>
        <w:spacing w:line="0" w:lineRule="atLeast"/>
        <w:ind w:firstLine="709"/>
        <w:jc w:val="both"/>
        <w:rPr>
          <w:rFonts w:eastAsia="Calibri"/>
          <w:bCs/>
        </w:rPr>
      </w:pPr>
      <w:r w:rsidRPr="00741F23">
        <w:rPr>
          <w:bCs/>
          <w:kern w:val="1"/>
          <w:highlight w:val="white"/>
          <w:lang w:bidi="hi-IN"/>
        </w:rPr>
        <w:t>10.5. 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r w:rsidRPr="00741F23">
        <w:rPr>
          <w:rFonts w:eastAsia="Calibri"/>
          <w:bCs/>
        </w:rPr>
        <w:t xml:space="preserve"> відповідно до умов взаємодії Сторін, прописаних у п. 10.10 цього Договору.</w:t>
      </w:r>
    </w:p>
    <w:p w14:paraId="1D94F2B3" w14:textId="3A509E97" w:rsidR="00B405CA" w:rsidRPr="00741F23" w:rsidRDefault="00B405CA" w:rsidP="002540E4">
      <w:pPr>
        <w:tabs>
          <w:tab w:val="left" w:pos="851"/>
          <w:tab w:val="left" w:pos="993"/>
          <w:tab w:val="left" w:pos="1080"/>
        </w:tabs>
        <w:spacing w:line="0" w:lineRule="atLeast"/>
        <w:ind w:firstLine="709"/>
        <w:jc w:val="both"/>
        <w:rPr>
          <w:rFonts w:eastAsia="Calibri"/>
          <w:bCs/>
        </w:rPr>
      </w:pPr>
      <w:r w:rsidRPr="00741F23">
        <w:rPr>
          <w:rFonts w:eastAsia="Calibri"/>
          <w:bCs/>
        </w:rPr>
        <w:t xml:space="preserve">10.6. </w:t>
      </w:r>
      <w:r w:rsidR="007B2DCA" w:rsidRPr="00741F23">
        <w:rPr>
          <w:rFonts w:eastAsia="Calibri"/>
          <w:bCs/>
        </w:rPr>
        <w:t>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4DB1A9E0" w14:textId="5560C452" w:rsidR="00FE2538" w:rsidRPr="00741F23" w:rsidRDefault="00FE2538" w:rsidP="00FE2538">
      <w:pPr>
        <w:tabs>
          <w:tab w:val="left" w:pos="851"/>
          <w:tab w:val="left" w:pos="993"/>
          <w:tab w:val="left" w:pos="1080"/>
        </w:tabs>
        <w:spacing w:line="0" w:lineRule="atLeast"/>
        <w:ind w:firstLine="709"/>
        <w:contextualSpacing/>
        <w:jc w:val="both"/>
        <w:rPr>
          <w:rFonts w:eastAsia="font501"/>
          <w:bCs/>
          <w:kern w:val="1"/>
        </w:rPr>
      </w:pPr>
      <w:r w:rsidRPr="00741F23">
        <w:rPr>
          <w:rFonts w:eastAsia="font501"/>
          <w:bCs/>
          <w:kern w:val="1"/>
        </w:rPr>
        <w:t xml:space="preserve">10.7.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41F23">
        <w:rPr>
          <w:rFonts w:eastAsia="Calibri"/>
          <w:bCs/>
        </w:rPr>
        <w:t>відповідно до умов взаємодії Сторін, прописаних у п. 10.1</w:t>
      </w:r>
      <w:r w:rsidR="000C444C" w:rsidRPr="00741F23">
        <w:rPr>
          <w:rFonts w:eastAsia="Calibri"/>
          <w:bCs/>
        </w:rPr>
        <w:t>0</w:t>
      </w:r>
      <w:r w:rsidRPr="00741F23">
        <w:rPr>
          <w:rFonts w:eastAsia="Calibri"/>
          <w:bCs/>
        </w:rPr>
        <w:t xml:space="preserve"> цього Договору,</w:t>
      </w:r>
      <w:r w:rsidRPr="00741F23">
        <w:rPr>
          <w:rFonts w:eastAsia="font501"/>
          <w:bCs/>
          <w:kern w:val="1"/>
        </w:rPr>
        <w:t xml:space="preserve"> протягом 3 робочих днів з моменту настання відповідних змін.</w:t>
      </w:r>
    </w:p>
    <w:p w14:paraId="33CEDED3" w14:textId="77777777" w:rsidR="00FE2538" w:rsidRPr="00741F23" w:rsidRDefault="00FE2538" w:rsidP="00FE2538">
      <w:pPr>
        <w:tabs>
          <w:tab w:val="left" w:pos="851"/>
          <w:tab w:val="left" w:pos="993"/>
          <w:tab w:val="left" w:pos="1080"/>
        </w:tabs>
        <w:spacing w:line="0" w:lineRule="atLeast"/>
        <w:ind w:firstLine="709"/>
        <w:contextualSpacing/>
        <w:jc w:val="both"/>
        <w:rPr>
          <w:rFonts w:eastAsia="Calibri"/>
          <w:bCs/>
        </w:rPr>
      </w:pPr>
      <w:r w:rsidRPr="00741F23">
        <w:rPr>
          <w:rFonts w:eastAsia="Calibri"/>
          <w:bCs/>
        </w:rPr>
        <w:t xml:space="preserve">10.8. У разі припинення Постачальником підприємницької діяльності, ліквідації, порушення справи про банкрутство або зміни статусу платника податку на прибуток, </w:t>
      </w:r>
      <w:r w:rsidRPr="00741F23">
        <w:rPr>
          <w:rFonts w:eastAsia="Calibri"/>
          <w:bCs/>
        </w:rPr>
        <w:lastRenderedPageBreak/>
        <w:t>Постачальник зобов’язаний протягом 7 днів повідомити про таке Замовника шляхом поштового або електронного зв'язку відповідно до умов взаємодії Сторін, передбачених у п. 10.10 цього Договору.</w:t>
      </w:r>
    </w:p>
    <w:p w14:paraId="22472670" w14:textId="77777777" w:rsidR="00FE2538" w:rsidRPr="00741F23" w:rsidRDefault="00FE2538" w:rsidP="00FE2538">
      <w:pPr>
        <w:ind w:firstLine="708"/>
        <w:jc w:val="both"/>
        <w:rPr>
          <w:bCs/>
        </w:rPr>
      </w:pPr>
      <w:r w:rsidRPr="00741F23">
        <w:rPr>
          <w:bCs/>
        </w:rPr>
        <w:t>10.9. Сторони дають згоду на обробку своїх персональних даних згідно з Законом України від 01.06.2010 № 2297 «Про захист персональних даних».</w:t>
      </w:r>
    </w:p>
    <w:p w14:paraId="4983B94B" w14:textId="7D78C2C2" w:rsidR="003A1329" w:rsidRPr="00741F23" w:rsidRDefault="00FE2538" w:rsidP="006F2BAB">
      <w:pPr>
        <w:pStyle w:val="af7"/>
        <w:spacing w:after="0"/>
        <w:ind w:firstLine="708"/>
        <w:jc w:val="both"/>
        <w:rPr>
          <w:sz w:val="24"/>
          <w:szCs w:val="24"/>
        </w:rPr>
      </w:pPr>
      <w:r w:rsidRPr="00741F23">
        <w:rPr>
          <w:rFonts w:eastAsia="font501"/>
          <w:bCs/>
          <w:kern w:val="1"/>
          <w:sz w:val="24"/>
          <w:szCs w:val="24"/>
        </w:rPr>
        <w:t xml:space="preserve">10.10. </w:t>
      </w:r>
      <w:r w:rsidR="003A1329" w:rsidRPr="00741F23">
        <w:rPr>
          <w:sz w:val="24"/>
          <w:szCs w:val="24"/>
        </w:rPr>
        <w:t>Сторони цього договору домовились про такі умови електронного листування між сторонами</w:t>
      </w:r>
      <w:r w:rsidR="006F2BAB" w:rsidRPr="00741F23">
        <w:rPr>
          <w:sz w:val="24"/>
          <w:szCs w:val="24"/>
        </w:rPr>
        <w:t xml:space="preserve">: </w:t>
      </w:r>
      <w:r w:rsidR="003A1329" w:rsidRPr="00741F23">
        <w:rPr>
          <w:sz w:val="24"/>
          <w:szCs w:val="24"/>
        </w:rPr>
        <w:t xml:space="preserve">Сторона повідомляє іншу Сторону шляхом направлення електронного листа з електронної адреси, зазначеної в </w:t>
      </w:r>
      <w:r w:rsidR="004F2903" w:rsidRPr="00741F23">
        <w:rPr>
          <w:sz w:val="24"/>
          <w:szCs w:val="24"/>
        </w:rPr>
        <w:t xml:space="preserve">розділі 13 </w:t>
      </w:r>
      <w:r w:rsidR="003A1329" w:rsidRPr="00741F23">
        <w:rPr>
          <w:sz w:val="24"/>
          <w:szCs w:val="24"/>
        </w:rPr>
        <w:t xml:space="preserve">цього Договору на електронну адресу іншої Сторони Договору, зазначену в </w:t>
      </w:r>
      <w:r w:rsidR="000C0030" w:rsidRPr="00741F23">
        <w:rPr>
          <w:sz w:val="24"/>
          <w:szCs w:val="24"/>
        </w:rPr>
        <w:t>розділі 13 цього</w:t>
      </w:r>
      <w:r w:rsidR="003A1329" w:rsidRPr="00741F23">
        <w:rPr>
          <w:sz w:val="24"/>
          <w:szCs w:val="24"/>
        </w:rPr>
        <w:t xml:space="preserve"> Договору</w:t>
      </w:r>
      <w:r w:rsidR="006F2BAB" w:rsidRPr="00741F23">
        <w:rPr>
          <w:sz w:val="24"/>
          <w:szCs w:val="24"/>
        </w:rPr>
        <w:t xml:space="preserve"> </w:t>
      </w:r>
      <w:r w:rsidR="006F2BAB" w:rsidRPr="00741F23">
        <w:rPr>
          <w:sz w:val="24"/>
          <w:szCs w:val="24"/>
          <w:lang w:bidi="uk-UA"/>
        </w:rPr>
        <w:t xml:space="preserve">з додаванням до такого листа </w:t>
      </w:r>
      <w:proofErr w:type="spellStart"/>
      <w:r w:rsidR="006F2BAB" w:rsidRPr="00741F23">
        <w:rPr>
          <w:sz w:val="24"/>
          <w:szCs w:val="24"/>
          <w:lang w:bidi="uk-UA"/>
        </w:rPr>
        <w:t>сканкопії</w:t>
      </w:r>
      <w:proofErr w:type="spellEnd"/>
      <w:r w:rsidR="006F2BAB" w:rsidRPr="00741F23">
        <w:rPr>
          <w:sz w:val="24"/>
          <w:szCs w:val="24"/>
          <w:lang w:bidi="uk-UA"/>
        </w:rPr>
        <w:t xml:space="preserve"> відповідного документу, підписаного </w:t>
      </w:r>
      <w:r w:rsidR="006F2BAB" w:rsidRPr="00741F23">
        <w:rPr>
          <w:rFonts w:eastAsia="Arial Unicode MS"/>
          <w:sz w:val="24"/>
          <w:szCs w:val="24"/>
          <w:lang w:bidi="uk-UA"/>
        </w:rPr>
        <w:t>Замовником</w:t>
      </w:r>
      <w:r w:rsidR="006F2BAB" w:rsidRPr="00741F23">
        <w:rPr>
          <w:sz w:val="24"/>
          <w:szCs w:val="24"/>
          <w:lang w:bidi="uk-UA"/>
        </w:rPr>
        <w:t>, в форматі РDF або в будь-якому іншому форматі, який забезпечує можливість ознайомлення зі змістом документу</w:t>
      </w:r>
      <w:r w:rsidR="003A1329" w:rsidRPr="00741F23">
        <w:rPr>
          <w:sz w:val="24"/>
          <w:szCs w:val="24"/>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D684770" w14:textId="0BE26F94" w:rsidR="003A1329" w:rsidRPr="00741F23" w:rsidRDefault="003A1329" w:rsidP="00A354F4">
      <w:pPr>
        <w:pStyle w:val="af0"/>
        <w:ind w:firstLine="709"/>
        <w:jc w:val="both"/>
        <w:rPr>
          <w:sz w:val="24"/>
          <w:szCs w:val="24"/>
          <w:shd w:val="clear" w:color="auto" w:fill="FFFFFF"/>
        </w:rPr>
      </w:pPr>
      <w:r w:rsidRPr="00741F23">
        <w:rPr>
          <w:sz w:val="24"/>
          <w:szCs w:val="24"/>
        </w:rPr>
        <w:t xml:space="preserve">Сторони домовились, що роздруківка Стороною </w:t>
      </w:r>
      <w:r w:rsidRPr="00741F23">
        <w:rPr>
          <w:sz w:val="24"/>
          <w:szCs w:val="24"/>
          <w:shd w:val="clear" w:color="auto" w:fill="FFFFFF"/>
        </w:rPr>
        <w:t xml:space="preserve">електронного повідомлення з електронної адреси, </w:t>
      </w:r>
      <w:r w:rsidRPr="00741F23">
        <w:rPr>
          <w:sz w:val="24"/>
          <w:szCs w:val="24"/>
        </w:rPr>
        <w:t xml:space="preserve">зазначеної в </w:t>
      </w:r>
      <w:r w:rsidR="0030201D" w:rsidRPr="00741F23">
        <w:rPr>
          <w:sz w:val="24"/>
          <w:szCs w:val="24"/>
        </w:rPr>
        <w:t xml:space="preserve">розділі 13 цього </w:t>
      </w:r>
      <w:r w:rsidRPr="00741F23">
        <w:rPr>
          <w:sz w:val="24"/>
          <w:szCs w:val="24"/>
        </w:rPr>
        <w:t xml:space="preserve">Договору, </w:t>
      </w:r>
      <w:r w:rsidRPr="00741F23">
        <w:rPr>
          <w:sz w:val="24"/>
          <w:szCs w:val="24"/>
          <w:shd w:val="clear" w:color="auto" w:fill="FFFFFF"/>
        </w:rPr>
        <w:t xml:space="preserve">є належним доказом повідомленням іншої Сторони згідно умов цього договору. </w:t>
      </w:r>
    </w:p>
    <w:p w14:paraId="048981B0" w14:textId="761AB427" w:rsidR="003A1329" w:rsidRPr="00741F23" w:rsidRDefault="003A1329" w:rsidP="003A1329">
      <w:pPr>
        <w:ind w:firstLine="708"/>
        <w:jc w:val="both"/>
      </w:pPr>
      <w:r w:rsidRPr="00741F23">
        <w:rPr>
          <w:shd w:val="clear" w:color="auto" w:fill="FFFFFF"/>
        </w:rPr>
        <w:t>Обов`язковим реквізитом електронного(</w:t>
      </w:r>
      <w:proofErr w:type="spellStart"/>
      <w:r w:rsidRPr="00741F23">
        <w:rPr>
          <w:shd w:val="clear" w:color="auto" w:fill="FFFFFF"/>
        </w:rPr>
        <w:t>их</w:t>
      </w:r>
      <w:proofErr w:type="spellEnd"/>
      <w:r w:rsidRPr="00741F23">
        <w:rPr>
          <w:shd w:val="clear" w:color="auto" w:fill="FFFFFF"/>
        </w:rPr>
        <w:t>) документа(</w:t>
      </w:r>
      <w:proofErr w:type="spellStart"/>
      <w:r w:rsidRPr="00741F23">
        <w:rPr>
          <w:shd w:val="clear" w:color="auto" w:fill="FFFFFF"/>
        </w:rPr>
        <w:t>ів</w:t>
      </w:r>
      <w:proofErr w:type="spellEnd"/>
      <w:r w:rsidRPr="00741F23">
        <w:rPr>
          <w:shd w:val="clear" w:color="auto" w:fill="FFFFFF"/>
        </w:rPr>
        <w:t>)</w:t>
      </w:r>
      <w:r w:rsidRPr="00741F23">
        <w:t xml:space="preserve">, які надсилаються Сторонами шляхом електронного зв'язку на електронні адреси, зазначені в </w:t>
      </w:r>
      <w:r w:rsidR="00654412" w:rsidRPr="00741F23">
        <w:t xml:space="preserve">розділі 13 цього </w:t>
      </w:r>
      <w:r w:rsidRPr="00741F23">
        <w:t xml:space="preserve">Договору, є </w:t>
      </w:r>
      <w:r w:rsidRPr="00741F23">
        <w:rPr>
          <w:shd w:val="clear" w:color="auto" w:fill="FFFFFF"/>
        </w:rPr>
        <w:t>кваліфікований електронний підпис (КЕП).</w:t>
      </w:r>
      <w:r w:rsidRPr="00741F23">
        <w:t xml:space="preserve"> </w:t>
      </w:r>
      <w:r w:rsidRPr="00741F23">
        <w:rPr>
          <w:lang w:eastAsia="uk-UA"/>
        </w:rPr>
        <w:t>Відсутність КЕП в електронному документі виключає підстави вважати такий документ оригінальним.</w:t>
      </w:r>
    </w:p>
    <w:p w14:paraId="164E7B76" w14:textId="77777777" w:rsidR="003A1329" w:rsidRPr="00741F23" w:rsidRDefault="003A1329" w:rsidP="004A4014">
      <w:pPr>
        <w:pStyle w:val="af0"/>
        <w:ind w:firstLine="709"/>
        <w:jc w:val="both"/>
        <w:rPr>
          <w:sz w:val="24"/>
          <w:szCs w:val="24"/>
        </w:rPr>
      </w:pPr>
      <w:r w:rsidRPr="00741F23">
        <w:rPr>
          <w:sz w:val="24"/>
          <w:szCs w:val="24"/>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741F23">
        <w:rPr>
          <w:rFonts w:eastAsia="font501"/>
          <w:bCs/>
          <w:kern w:val="1"/>
          <w:sz w:val="24"/>
          <w:szCs w:val="24"/>
        </w:rPr>
        <w:t>протягом 3 робочих днів з моменту настання змін</w:t>
      </w:r>
      <w:r w:rsidRPr="00741F23">
        <w:rPr>
          <w:sz w:val="24"/>
          <w:szCs w:val="24"/>
          <w:shd w:val="clear" w:color="auto" w:fill="FFFFFF"/>
        </w:rPr>
        <w:t xml:space="preserve"> в адресі електронної пошти повідомити іншу Сторону про такі зміни.</w:t>
      </w:r>
    </w:p>
    <w:p w14:paraId="32FA592C" w14:textId="52B93E0A" w:rsidR="003A1329" w:rsidRPr="00741F23" w:rsidRDefault="003A1329" w:rsidP="00B904C1">
      <w:pPr>
        <w:pStyle w:val="af0"/>
        <w:ind w:firstLine="709"/>
        <w:jc w:val="both"/>
        <w:rPr>
          <w:sz w:val="24"/>
          <w:szCs w:val="24"/>
        </w:rPr>
      </w:pPr>
      <w:r w:rsidRPr="00741F23">
        <w:rPr>
          <w:sz w:val="24"/>
          <w:szCs w:val="24"/>
        </w:rPr>
        <w:t>Сторони цього договору домовились про такі умови поштового листування між сторонами</w:t>
      </w:r>
      <w:r w:rsidR="009F424C" w:rsidRPr="00741F23">
        <w:rPr>
          <w:sz w:val="24"/>
          <w:szCs w:val="24"/>
        </w:rPr>
        <w:t>: д</w:t>
      </w:r>
      <w:r w:rsidRPr="00741F23">
        <w:rPr>
          <w:sz w:val="24"/>
          <w:szCs w:val="24"/>
        </w:rPr>
        <w:t>ля поштового листування Сторони використовують поштові адреси, зазначені в розділі 1</w:t>
      </w:r>
      <w:r w:rsidR="00BF1B99" w:rsidRPr="00741F23">
        <w:rPr>
          <w:sz w:val="24"/>
          <w:szCs w:val="24"/>
        </w:rPr>
        <w:t>3 цього</w:t>
      </w:r>
      <w:r w:rsidRPr="00741F23">
        <w:rPr>
          <w:sz w:val="24"/>
          <w:szCs w:val="24"/>
        </w:rPr>
        <w:t xml:space="preserve"> Договору. Поштовий лист відправляється однією Стороною іншій Стороні рекомендованим листом з описом вкладення й повідомленням про вручення</w:t>
      </w:r>
      <w:r w:rsidR="00B904C1" w:rsidRPr="00741F23">
        <w:rPr>
          <w:sz w:val="24"/>
          <w:szCs w:val="24"/>
        </w:rPr>
        <w:t xml:space="preserve"> </w:t>
      </w:r>
      <w:r w:rsidR="00B904C1" w:rsidRPr="00741F23">
        <w:rPr>
          <w:rFonts w:eastAsia="Arial Unicode MS"/>
          <w:sz w:val="24"/>
          <w:szCs w:val="24"/>
          <w:lang w:eastAsia="uk-UA" w:bidi="uk-UA"/>
        </w:rPr>
        <w:t>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 у тому числі на відповідному об’єкті поштового зв’язку</w:t>
      </w:r>
      <w:r w:rsidRPr="00741F23">
        <w:rPr>
          <w:sz w:val="24"/>
          <w:szCs w:val="24"/>
        </w:rPr>
        <w:t>.</w:t>
      </w:r>
    </w:p>
    <w:p w14:paraId="493BCCD1" w14:textId="4963E1F9" w:rsidR="003A1329" w:rsidRPr="00741F23" w:rsidRDefault="003A1329" w:rsidP="00FE568A">
      <w:pPr>
        <w:pStyle w:val="af0"/>
        <w:ind w:firstLine="709"/>
        <w:jc w:val="both"/>
        <w:rPr>
          <w:sz w:val="24"/>
          <w:szCs w:val="24"/>
        </w:rPr>
      </w:pPr>
      <w:r w:rsidRPr="00741F23">
        <w:rPr>
          <w:sz w:val="24"/>
          <w:szCs w:val="24"/>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w:t>
      </w:r>
      <w:r w:rsidRPr="00741F23">
        <w:t xml:space="preserve"> </w:t>
      </w:r>
      <w:r w:rsidRPr="00741F23">
        <w:rPr>
          <w:sz w:val="24"/>
          <w:szCs w:val="24"/>
        </w:rPr>
        <w:t>належним чином з дати, яка є третім календарним днем після дня отримання підприємством зв'язку адресата поштового листа.</w:t>
      </w:r>
    </w:p>
    <w:p w14:paraId="2A949A98" w14:textId="77777777" w:rsidR="00591C10" w:rsidRPr="00741F23" w:rsidRDefault="00591C10" w:rsidP="00591C10">
      <w:pPr>
        <w:widowControl w:val="0"/>
        <w:tabs>
          <w:tab w:val="left" w:pos="142"/>
        </w:tabs>
        <w:ind w:firstLine="709"/>
        <w:jc w:val="both"/>
        <w:rPr>
          <w:rFonts w:eastAsia="Arial Unicode MS"/>
          <w:lang w:eastAsia="uk-UA" w:bidi="uk-UA"/>
        </w:rPr>
      </w:pPr>
      <w:r w:rsidRPr="00741F23">
        <w:rPr>
          <w:rFonts w:eastAsia="Arial Unicode MS"/>
          <w:lang w:eastAsia="uk-UA" w:bidi="uk-UA"/>
        </w:rPr>
        <w:t>Постачальник зобов’язується постійно забезпечувати технічну можливість отримання відповідних документів, способами, зазначеними в цьому пункті Договору. Не ознайомлення та/або несвоєчасне ознайомлення з відповідними документами Замовника, що були надіслані Постачальнику у вищенаведеному порядку в зв’язку з технічними проблемами в роботі електронної пошти чи з інших причин з вини Постачальника, не звільняє останнього від відповідальності за порушення Постачальником відповідних умов Договору.</w:t>
      </w:r>
    </w:p>
    <w:p w14:paraId="17E0EA98" w14:textId="6E595AEF" w:rsidR="00591C10" w:rsidRPr="00741F23" w:rsidRDefault="00591C10" w:rsidP="00591C10">
      <w:pPr>
        <w:widowControl w:val="0"/>
        <w:tabs>
          <w:tab w:val="left" w:pos="142"/>
        </w:tabs>
        <w:ind w:firstLine="709"/>
        <w:jc w:val="both"/>
        <w:rPr>
          <w:rFonts w:eastAsia="Arial Unicode MS"/>
          <w:lang w:eastAsia="uk-UA" w:bidi="uk-UA"/>
        </w:rPr>
      </w:pPr>
      <w:r w:rsidRPr="00741F23">
        <w:rPr>
          <w:rFonts w:eastAsia="Arial Unicode MS"/>
          <w:lang w:eastAsia="uk-UA" w:bidi="uk-UA"/>
        </w:rPr>
        <w:t>У випадку направлення відповідного документу декількома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w:t>
      </w:r>
    </w:p>
    <w:p w14:paraId="162D53FB" w14:textId="4F233205" w:rsidR="003A1329" w:rsidRPr="00741F23" w:rsidRDefault="003A1329" w:rsidP="003A1329">
      <w:pPr>
        <w:spacing w:line="0" w:lineRule="atLeast"/>
        <w:ind w:firstLine="708"/>
        <w:contextualSpacing/>
        <w:jc w:val="both"/>
        <w:rPr>
          <w:rFonts w:eastAsia="Calibri"/>
          <w:bCs/>
          <w:kern w:val="1"/>
        </w:rPr>
      </w:pPr>
      <w:r w:rsidRPr="00741F23">
        <w:rPr>
          <w:rFonts w:eastAsia="font501"/>
          <w:bCs/>
          <w:kern w:val="1"/>
        </w:rPr>
        <w:t>10</w:t>
      </w:r>
      <w:r w:rsidRPr="00741F23">
        <w:rPr>
          <w:rFonts w:eastAsia="Calibri"/>
          <w:bCs/>
          <w:kern w:val="1"/>
        </w:rPr>
        <w:t>.11. З моменту підписання цього Договору всі попередні переговори, листування та угоди, пов’язані з предметом Договору, втрачають силу.</w:t>
      </w:r>
    </w:p>
    <w:p w14:paraId="1E85B452" w14:textId="2537B59B" w:rsidR="00456371" w:rsidRPr="00741F23" w:rsidRDefault="00456371" w:rsidP="00456371">
      <w:pPr>
        <w:pStyle w:val="af7"/>
        <w:spacing w:after="0"/>
        <w:ind w:firstLine="708"/>
        <w:jc w:val="both"/>
        <w:rPr>
          <w:sz w:val="24"/>
          <w:szCs w:val="24"/>
        </w:rPr>
      </w:pPr>
      <w:r w:rsidRPr="00741F23">
        <w:rPr>
          <w:bCs/>
          <w:kern w:val="1"/>
          <w:sz w:val="24"/>
          <w:szCs w:val="24"/>
        </w:rPr>
        <w:t>10.12.</w:t>
      </w:r>
      <w:r w:rsidRPr="00741F23">
        <w:rPr>
          <w:sz w:val="24"/>
          <w:szCs w:val="24"/>
        </w:rPr>
        <w:t xml:space="preserve"> Сторони несуть повну відповідальність за правильність вказаних ними у цьому Договорів реквізитів.</w:t>
      </w:r>
    </w:p>
    <w:p w14:paraId="1442DA36" w14:textId="0A637978" w:rsidR="00456371" w:rsidRPr="00741F23" w:rsidRDefault="00456371" w:rsidP="003A1329">
      <w:pPr>
        <w:spacing w:line="0" w:lineRule="atLeast"/>
        <w:ind w:firstLine="708"/>
        <w:contextualSpacing/>
        <w:jc w:val="both"/>
        <w:rPr>
          <w:rFonts w:eastAsia="Calibri"/>
          <w:bCs/>
          <w:kern w:val="1"/>
        </w:rPr>
      </w:pPr>
    </w:p>
    <w:p w14:paraId="12DB43D4" w14:textId="42A02ABE" w:rsidR="00C72E76" w:rsidRPr="00741F23" w:rsidRDefault="00C72E76" w:rsidP="00C72E76">
      <w:pPr>
        <w:jc w:val="center"/>
        <w:rPr>
          <w:b/>
          <w:bCs/>
        </w:rPr>
      </w:pPr>
      <w:r w:rsidRPr="00741F23">
        <w:rPr>
          <w:b/>
          <w:bCs/>
        </w:rPr>
        <w:t xml:space="preserve">11. ПОРЯДОК </w:t>
      </w:r>
      <w:r w:rsidR="00464A9D" w:rsidRPr="00741F23">
        <w:rPr>
          <w:b/>
          <w:bCs/>
        </w:rPr>
        <w:t xml:space="preserve">ВНЕСЕННЯ </w:t>
      </w:r>
      <w:r w:rsidRPr="00741F23">
        <w:rPr>
          <w:b/>
          <w:bCs/>
        </w:rPr>
        <w:t xml:space="preserve">ЗМІН </w:t>
      </w:r>
      <w:r w:rsidR="00464A9D" w:rsidRPr="00741F23">
        <w:rPr>
          <w:b/>
          <w:bCs/>
        </w:rPr>
        <w:t xml:space="preserve">ДО </w:t>
      </w:r>
      <w:r w:rsidRPr="00741F23">
        <w:rPr>
          <w:b/>
          <w:bCs/>
        </w:rPr>
        <w:t>УМОВ ДОГОВОРУ</w:t>
      </w:r>
      <w:r w:rsidR="00464A9D" w:rsidRPr="00741F23">
        <w:rPr>
          <w:b/>
          <w:bCs/>
        </w:rPr>
        <w:t xml:space="preserve"> ПРО ЗАКУПІВЛЮ</w:t>
      </w:r>
    </w:p>
    <w:p w14:paraId="27A52FDB" w14:textId="51D62910" w:rsidR="004F0BEF" w:rsidRPr="00741F23" w:rsidRDefault="00C72E76" w:rsidP="00CC200E">
      <w:pPr>
        <w:pStyle w:val="af0"/>
        <w:ind w:firstLine="709"/>
        <w:jc w:val="both"/>
        <w:rPr>
          <w:sz w:val="24"/>
          <w:szCs w:val="24"/>
        </w:rPr>
      </w:pPr>
      <w:r w:rsidRPr="00741F23">
        <w:rPr>
          <w:sz w:val="24"/>
          <w:szCs w:val="24"/>
        </w:rPr>
        <w:lastRenderedPageBreak/>
        <w:t>1</w:t>
      </w:r>
      <w:r w:rsidR="000212EF" w:rsidRPr="00741F23">
        <w:rPr>
          <w:sz w:val="24"/>
          <w:szCs w:val="24"/>
        </w:rPr>
        <w:t>1</w:t>
      </w:r>
      <w:r w:rsidRPr="00741F23">
        <w:rPr>
          <w:sz w:val="24"/>
          <w:szCs w:val="24"/>
        </w:rPr>
        <w:t>.</w:t>
      </w:r>
      <w:r w:rsidR="008168CE" w:rsidRPr="00741F23">
        <w:rPr>
          <w:sz w:val="24"/>
          <w:szCs w:val="24"/>
        </w:rPr>
        <w:t>1</w:t>
      </w:r>
      <w:r w:rsidRPr="00741F23">
        <w:rPr>
          <w:sz w:val="24"/>
          <w:szCs w:val="24"/>
        </w:rPr>
        <w:t xml:space="preserve">. </w:t>
      </w:r>
      <w:r w:rsidR="004F0BEF" w:rsidRPr="00741F23">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здійснення публічних </w:t>
      </w:r>
      <w:proofErr w:type="spellStart"/>
      <w:r w:rsidR="004F0BEF" w:rsidRPr="00741F23">
        <w:rPr>
          <w:sz w:val="24"/>
          <w:szCs w:val="24"/>
        </w:rPr>
        <w:t>закупівель</w:t>
      </w:r>
      <w:proofErr w:type="spellEnd"/>
      <w:r w:rsidR="004F0BEF" w:rsidRPr="00741F23">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197B53" w:rsidRPr="00741F23">
        <w:rPr>
          <w:sz w:val="24"/>
          <w:szCs w:val="24"/>
        </w:rPr>
        <w:t xml:space="preserve"> (зі змінами)</w:t>
      </w:r>
      <w:r w:rsidR="004A4456" w:rsidRPr="00741F23">
        <w:rPr>
          <w:sz w:val="24"/>
          <w:szCs w:val="24"/>
        </w:rPr>
        <w:t xml:space="preserve"> (далі по тексту - Особливості)</w:t>
      </w:r>
      <w:r w:rsidR="004F0BEF" w:rsidRPr="00741F23">
        <w:rPr>
          <w:sz w:val="24"/>
          <w:szCs w:val="24"/>
        </w:rPr>
        <w:t>:</w:t>
      </w:r>
    </w:p>
    <w:p w14:paraId="510365EC" w14:textId="551385FA" w:rsidR="00C72E76" w:rsidRPr="00741F23" w:rsidRDefault="007E645F" w:rsidP="00CC200E">
      <w:pPr>
        <w:pStyle w:val="af0"/>
        <w:ind w:firstLine="709"/>
        <w:jc w:val="both"/>
        <w:rPr>
          <w:sz w:val="24"/>
          <w:szCs w:val="24"/>
        </w:rPr>
      </w:pPr>
      <w:r w:rsidRPr="00741F23">
        <w:rPr>
          <w:sz w:val="24"/>
          <w:szCs w:val="24"/>
        </w:rPr>
        <w:t>11.</w:t>
      </w:r>
      <w:r w:rsidR="008168CE" w:rsidRPr="00741F23">
        <w:rPr>
          <w:sz w:val="24"/>
          <w:szCs w:val="24"/>
        </w:rPr>
        <w:t>1</w:t>
      </w:r>
      <w:r w:rsidRPr="00741F23">
        <w:rPr>
          <w:sz w:val="24"/>
          <w:szCs w:val="24"/>
        </w:rPr>
        <w:t>.1.</w:t>
      </w:r>
      <w:r w:rsidR="00C72E76" w:rsidRPr="00741F23">
        <w:rPr>
          <w:sz w:val="24"/>
          <w:szCs w:val="24"/>
        </w:rPr>
        <w:t xml:space="preserve"> </w:t>
      </w:r>
      <w:r w:rsidR="00454F6E" w:rsidRPr="00741F23">
        <w:rPr>
          <w:sz w:val="24"/>
          <w:szCs w:val="24"/>
          <w:lang w:eastAsia="en-US"/>
        </w:rPr>
        <w:t>зменшення обсягів закупівлі, зокрема з урахуванням фактичного обсягу видатків замовника</w:t>
      </w:r>
      <w:r w:rsidR="003236B0" w:rsidRPr="00741F23">
        <w:rPr>
          <w:sz w:val="24"/>
          <w:szCs w:val="24"/>
        </w:rPr>
        <w:t xml:space="preserve">. </w:t>
      </w:r>
      <w:r w:rsidR="003236B0" w:rsidRPr="00741F23">
        <w:rPr>
          <w:i/>
          <w:sz w:val="24"/>
          <w:szCs w:val="24"/>
        </w:rPr>
        <w:t xml:space="preserve">Сторони можуть </w:t>
      </w:r>
      <w:proofErr w:type="spellStart"/>
      <w:r w:rsidR="003236B0" w:rsidRPr="00741F23">
        <w:rPr>
          <w:i/>
          <w:sz w:val="24"/>
          <w:szCs w:val="24"/>
        </w:rPr>
        <w:t>внести</w:t>
      </w:r>
      <w:proofErr w:type="spellEnd"/>
      <w:r w:rsidR="003236B0" w:rsidRPr="00741F23">
        <w:rPr>
          <w:i/>
          <w:sz w:val="24"/>
          <w:szCs w:val="24"/>
        </w:rPr>
        <w:t xml:space="preserve"> зміни до договору </w:t>
      </w:r>
      <w:bookmarkStart w:id="0" w:name="_Hlk106746375"/>
      <w:r w:rsidR="003236B0" w:rsidRPr="00741F23">
        <w:rPr>
          <w:i/>
          <w:sz w:val="24"/>
          <w:szCs w:val="24"/>
        </w:rPr>
        <w:t xml:space="preserve">про закупівлю </w:t>
      </w:r>
      <w:bookmarkEnd w:id="0"/>
      <w:r w:rsidR="003236B0" w:rsidRPr="00741F23">
        <w:rPr>
          <w:i/>
          <w:sz w:val="24"/>
          <w:szCs w:val="24"/>
        </w:rPr>
        <w:t xml:space="preserve">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w:t>
      </w:r>
      <w:r w:rsidR="00957775" w:rsidRPr="00741F23">
        <w:rPr>
          <w:i/>
          <w:sz w:val="24"/>
          <w:szCs w:val="24"/>
        </w:rPr>
        <w:t>сума</w:t>
      </w:r>
      <w:r w:rsidR="003236B0" w:rsidRPr="00741F23">
        <w:rPr>
          <w:i/>
          <w:sz w:val="24"/>
          <w:szCs w:val="24"/>
        </w:rPr>
        <w:t xml:space="preserve"> договору про закупівлю зменшується в залежності від зміни таких обсягів</w:t>
      </w:r>
      <w:r w:rsidR="003A0060" w:rsidRPr="00741F23">
        <w:rPr>
          <w:iCs/>
          <w:sz w:val="24"/>
          <w:szCs w:val="24"/>
        </w:rPr>
        <w:t>;</w:t>
      </w:r>
    </w:p>
    <w:p w14:paraId="7BDDAA61" w14:textId="77777777" w:rsidR="000C2537" w:rsidRDefault="003A0060" w:rsidP="00CC200E">
      <w:pPr>
        <w:pStyle w:val="af0"/>
        <w:ind w:firstLine="709"/>
        <w:jc w:val="both"/>
        <w:rPr>
          <w:rFonts w:eastAsia="font501"/>
          <w:i/>
          <w:iCs/>
          <w:kern w:val="1"/>
          <w:sz w:val="24"/>
          <w:szCs w:val="24"/>
        </w:rPr>
      </w:pPr>
      <w:bookmarkStart w:id="1" w:name="n1041"/>
      <w:bookmarkEnd w:id="1"/>
      <w:r w:rsidRPr="00741F23">
        <w:rPr>
          <w:sz w:val="24"/>
          <w:szCs w:val="24"/>
        </w:rPr>
        <w:t>11.</w:t>
      </w:r>
      <w:r w:rsidR="008168CE" w:rsidRPr="00741F23">
        <w:rPr>
          <w:sz w:val="24"/>
          <w:szCs w:val="24"/>
        </w:rPr>
        <w:t>1</w:t>
      </w:r>
      <w:r w:rsidRPr="00741F23">
        <w:rPr>
          <w:sz w:val="24"/>
          <w:szCs w:val="24"/>
        </w:rPr>
        <w:t xml:space="preserve">.2. </w:t>
      </w:r>
      <w:r w:rsidR="000C2537" w:rsidRPr="000C2537">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C2537" w:rsidRPr="000C2537">
        <w:rPr>
          <w:sz w:val="24"/>
          <w:szCs w:val="24"/>
        </w:rPr>
        <w:t>пропорційно</w:t>
      </w:r>
      <w:proofErr w:type="spellEnd"/>
      <w:r w:rsidR="000C2537" w:rsidRPr="000C2537">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C2537" w:rsidRPr="00741F23">
        <w:rPr>
          <w:rFonts w:eastAsia="font501"/>
          <w:i/>
          <w:iCs/>
          <w:kern w:val="1"/>
          <w:sz w:val="24"/>
          <w:szCs w:val="24"/>
        </w:rPr>
        <w:t xml:space="preserve"> </w:t>
      </w:r>
    </w:p>
    <w:p w14:paraId="78C22699" w14:textId="6E7439E3" w:rsidR="00FE549B" w:rsidRPr="00741F23" w:rsidRDefault="00623F9A" w:rsidP="00CC200E">
      <w:pPr>
        <w:pStyle w:val="af0"/>
        <w:ind w:firstLine="709"/>
        <w:jc w:val="both"/>
        <w:rPr>
          <w:bCs/>
          <w:i/>
          <w:iCs/>
          <w:sz w:val="24"/>
          <w:szCs w:val="24"/>
          <w:shd w:val="clear" w:color="auto" w:fill="FFFFFF"/>
        </w:rPr>
      </w:pPr>
      <w:r w:rsidRPr="00741F23">
        <w:rPr>
          <w:rFonts w:eastAsia="font501"/>
          <w:i/>
          <w:iCs/>
          <w:kern w:val="1"/>
          <w:sz w:val="24"/>
          <w:szCs w:val="24"/>
        </w:rPr>
        <w:t>Про такі зміни Постачальник зобов’язаний не пізніше ніж за 10 робочих днів попереджати Замовника у письмовій (або електронній) формі</w:t>
      </w:r>
      <w:r w:rsidRPr="00741F23">
        <w:rPr>
          <w:rFonts w:eastAsia="Calibri"/>
          <w:i/>
          <w:iCs/>
          <w:kern w:val="1"/>
          <w:sz w:val="24"/>
          <w:szCs w:val="24"/>
        </w:rPr>
        <w:t xml:space="preserve"> відповідно до умов цього Договору щодо порядку взаємодії Сторін, викладеного в п.10.10 Договору. </w:t>
      </w:r>
      <w:r w:rsidR="00C52E70" w:rsidRPr="00741F23">
        <w:rPr>
          <w:i/>
          <w:iCs/>
          <w:sz w:val="24"/>
          <w:szCs w:val="24"/>
        </w:rPr>
        <w:t xml:space="preserve">Сторона, що отримала пропозицію щодо внесення змін до договору про закупівлю має протягом </w:t>
      </w:r>
      <w:r w:rsidR="00C83B47" w:rsidRPr="00741F23">
        <w:rPr>
          <w:i/>
          <w:iCs/>
          <w:sz w:val="24"/>
          <w:szCs w:val="24"/>
        </w:rPr>
        <w:t>1</w:t>
      </w:r>
      <w:r w:rsidR="00C52E70" w:rsidRPr="00741F23">
        <w:rPr>
          <w:i/>
          <w:iCs/>
          <w:sz w:val="24"/>
          <w:szCs w:val="24"/>
        </w:rPr>
        <w:t>0 робочих днів розглянути пропозицію та погодитись з нею чи надати аргументовану відмову</w:t>
      </w:r>
      <w:r w:rsidR="004F2B5A" w:rsidRPr="00741F23">
        <w:rPr>
          <w:i/>
          <w:iCs/>
          <w:sz w:val="24"/>
          <w:szCs w:val="24"/>
        </w:rPr>
        <w:t xml:space="preserve"> </w:t>
      </w:r>
      <w:r w:rsidR="004F2B5A" w:rsidRPr="00741F23">
        <w:rPr>
          <w:rFonts w:eastAsia="Calibri"/>
          <w:i/>
          <w:iCs/>
          <w:kern w:val="1"/>
          <w:sz w:val="24"/>
          <w:szCs w:val="24"/>
        </w:rPr>
        <w:t>відповідно до умов цього Договору щодо порядку взаємодії Сторін, викладеного в п.10.10 Договору</w:t>
      </w:r>
      <w:r w:rsidR="00C52E70" w:rsidRPr="00741F23">
        <w:rPr>
          <w:i/>
          <w:iCs/>
          <w:sz w:val="24"/>
          <w:szCs w:val="24"/>
        </w:rPr>
        <w:t xml:space="preserve">. </w:t>
      </w:r>
      <w:r w:rsidR="00F215A9" w:rsidRPr="00741F23">
        <w:rPr>
          <w:rFonts w:eastAsia="font501"/>
          <w:i/>
          <w:iCs/>
          <w:kern w:val="1"/>
          <w:sz w:val="24"/>
          <w:szCs w:val="24"/>
        </w:rPr>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w:t>
      </w:r>
      <w:r w:rsidR="00F64AE4" w:rsidRPr="00741F23">
        <w:rPr>
          <w:rFonts w:eastAsia="font501"/>
          <w:i/>
          <w:iCs/>
          <w:kern w:val="1"/>
          <w:sz w:val="24"/>
          <w:szCs w:val="24"/>
        </w:rPr>
        <w:t>(</w:t>
      </w:r>
      <w:proofErr w:type="spellStart"/>
      <w:r w:rsidR="00F64AE4" w:rsidRPr="00741F23">
        <w:rPr>
          <w:rFonts w:eastAsia="font501"/>
          <w:i/>
          <w:iCs/>
          <w:kern w:val="1"/>
          <w:sz w:val="24"/>
          <w:szCs w:val="24"/>
        </w:rPr>
        <w:t>их</w:t>
      </w:r>
      <w:proofErr w:type="spellEnd"/>
      <w:r w:rsidR="00F64AE4" w:rsidRPr="00741F23">
        <w:rPr>
          <w:rFonts w:eastAsia="font501"/>
          <w:i/>
          <w:iCs/>
          <w:kern w:val="1"/>
          <w:sz w:val="24"/>
          <w:szCs w:val="24"/>
        </w:rPr>
        <w:t>)</w:t>
      </w:r>
      <w:r w:rsidR="00F215A9" w:rsidRPr="00741F23">
        <w:rPr>
          <w:rFonts w:eastAsia="font501"/>
          <w:i/>
          <w:iCs/>
          <w:kern w:val="1"/>
          <w:sz w:val="24"/>
          <w:szCs w:val="24"/>
        </w:rPr>
        <w:t xml:space="preserve"> </w:t>
      </w:r>
      <w:r w:rsidR="00FE549B" w:rsidRPr="00741F23">
        <w:rPr>
          <w:bCs/>
          <w:i/>
          <w:iCs/>
          <w:sz w:val="24"/>
          <w:szCs w:val="24"/>
          <w:shd w:val="clear" w:color="auto" w:fill="FFFFFF"/>
        </w:rPr>
        <w:t>довідки(</w:t>
      </w:r>
      <w:proofErr w:type="spellStart"/>
      <w:r w:rsidR="00FE549B" w:rsidRPr="00741F23">
        <w:rPr>
          <w:bCs/>
          <w:i/>
          <w:iCs/>
          <w:sz w:val="24"/>
          <w:szCs w:val="24"/>
          <w:shd w:val="clear" w:color="auto" w:fill="FFFFFF"/>
        </w:rPr>
        <w:t>ок</w:t>
      </w:r>
      <w:proofErr w:type="spellEnd"/>
      <w:r w:rsidR="00FE549B" w:rsidRPr="00741F23">
        <w:rPr>
          <w:bCs/>
          <w:i/>
          <w:iCs/>
          <w:sz w:val="24"/>
          <w:szCs w:val="24"/>
          <w:shd w:val="clear" w:color="auto" w:fill="FFFFFF"/>
        </w:rPr>
        <w:t>)</w:t>
      </w:r>
      <w:r w:rsidR="00A633D1" w:rsidRPr="00741F23">
        <w:rPr>
          <w:bCs/>
          <w:i/>
          <w:iCs/>
          <w:sz w:val="24"/>
          <w:szCs w:val="24"/>
          <w:shd w:val="clear" w:color="auto" w:fill="FFFFFF"/>
        </w:rPr>
        <w:t>,</w:t>
      </w:r>
      <w:r w:rsidR="00F64AE4" w:rsidRPr="00741F23">
        <w:rPr>
          <w:bCs/>
          <w:i/>
          <w:iCs/>
          <w:sz w:val="24"/>
          <w:szCs w:val="24"/>
          <w:shd w:val="clear" w:color="auto" w:fill="FFFFFF"/>
        </w:rPr>
        <w:t xml:space="preserve"> або</w:t>
      </w:r>
      <w:r w:rsidR="00FE549B" w:rsidRPr="00741F23">
        <w:rPr>
          <w:bCs/>
          <w:i/>
          <w:iCs/>
          <w:sz w:val="24"/>
          <w:szCs w:val="24"/>
          <w:shd w:val="clear" w:color="auto" w:fill="FFFFFF"/>
        </w:rPr>
        <w:t xml:space="preserve"> експертного(</w:t>
      </w:r>
      <w:proofErr w:type="spellStart"/>
      <w:r w:rsidR="00FE549B" w:rsidRPr="00741F23">
        <w:rPr>
          <w:bCs/>
          <w:i/>
          <w:iCs/>
          <w:sz w:val="24"/>
          <w:szCs w:val="24"/>
          <w:shd w:val="clear" w:color="auto" w:fill="FFFFFF"/>
        </w:rPr>
        <w:t>их</w:t>
      </w:r>
      <w:proofErr w:type="spellEnd"/>
      <w:r w:rsidR="00FE549B" w:rsidRPr="00741F23">
        <w:rPr>
          <w:bCs/>
          <w:i/>
          <w:iCs/>
          <w:sz w:val="24"/>
          <w:szCs w:val="24"/>
          <w:shd w:val="clear" w:color="auto" w:fill="FFFFFF"/>
        </w:rPr>
        <w:t>) висновку(</w:t>
      </w:r>
      <w:proofErr w:type="spellStart"/>
      <w:r w:rsidR="00FE549B" w:rsidRPr="00741F23">
        <w:rPr>
          <w:bCs/>
          <w:i/>
          <w:iCs/>
          <w:sz w:val="24"/>
          <w:szCs w:val="24"/>
          <w:shd w:val="clear" w:color="auto" w:fill="FFFFFF"/>
        </w:rPr>
        <w:t>ів</w:t>
      </w:r>
      <w:proofErr w:type="spellEnd"/>
      <w:r w:rsidR="00FE549B" w:rsidRPr="00741F23">
        <w:rPr>
          <w:bCs/>
          <w:i/>
          <w:iCs/>
          <w:sz w:val="24"/>
          <w:szCs w:val="24"/>
          <w:shd w:val="clear" w:color="auto" w:fill="FFFFFF"/>
        </w:rPr>
        <w:t>)</w:t>
      </w:r>
      <w:r w:rsidR="00F64AE4" w:rsidRPr="00741F23">
        <w:rPr>
          <w:bCs/>
          <w:i/>
          <w:iCs/>
          <w:sz w:val="24"/>
          <w:szCs w:val="24"/>
          <w:shd w:val="clear" w:color="auto" w:fill="FFFFFF"/>
        </w:rPr>
        <w:t>,</w:t>
      </w:r>
      <w:r w:rsidR="00FE549B" w:rsidRPr="00741F23">
        <w:rPr>
          <w:bCs/>
          <w:i/>
          <w:iCs/>
          <w:sz w:val="24"/>
          <w:szCs w:val="24"/>
          <w:shd w:val="clear" w:color="auto" w:fill="FFFFFF"/>
        </w:rPr>
        <w:t xml:space="preserve"> або листа(</w:t>
      </w:r>
      <w:proofErr w:type="spellStart"/>
      <w:r w:rsidR="00F64AE4" w:rsidRPr="00741F23">
        <w:rPr>
          <w:bCs/>
          <w:i/>
          <w:iCs/>
          <w:sz w:val="24"/>
          <w:szCs w:val="24"/>
          <w:shd w:val="clear" w:color="auto" w:fill="FFFFFF"/>
        </w:rPr>
        <w:t>ів</w:t>
      </w:r>
      <w:proofErr w:type="spellEnd"/>
      <w:r w:rsidR="00FE549B" w:rsidRPr="00741F23">
        <w:rPr>
          <w:bCs/>
          <w:i/>
          <w:iCs/>
          <w:sz w:val="24"/>
          <w:szCs w:val="24"/>
          <w:shd w:val="clear" w:color="auto" w:fill="FFFFFF"/>
        </w:rPr>
        <w:t>) (їх завіреними копіями) відповідних органів, установ, організацій, які уповноважені надавати відповідну інформацію щодо коливання ціни Товару (що є предметом Договору) на ринку, а саме ДП «</w:t>
      </w:r>
      <w:proofErr w:type="spellStart"/>
      <w:r w:rsidR="00FE549B" w:rsidRPr="00741F23">
        <w:rPr>
          <w:bCs/>
          <w:i/>
          <w:iCs/>
          <w:sz w:val="24"/>
          <w:szCs w:val="24"/>
          <w:shd w:val="clear" w:color="auto" w:fill="FFFFFF"/>
        </w:rPr>
        <w:t>Держзовнішінформ</w:t>
      </w:r>
      <w:proofErr w:type="spellEnd"/>
      <w:r w:rsidR="00FE549B" w:rsidRPr="00741F23">
        <w:rPr>
          <w:bCs/>
          <w:i/>
          <w:iCs/>
          <w:sz w:val="24"/>
          <w:szCs w:val="24"/>
          <w:shd w:val="clear" w:color="auto" w:fill="FFFFFF"/>
        </w:rPr>
        <w:t xml:space="preserve">» або Торгово-промислової палати, або органів Державної служби статистики України. </w:t>
      </w:r>
    </w:p>
    <w:p w14:paraId="2C383ABF" w14:textId="1BEB7FA7" w:rsidR="004D0E1A" w:rsidRPr="00741F23" w:rsidRDefault="009718AB" w:rsidP="00CC200E">
      <w:pPr>
        <w:pStyle w:val="af0"/>
        <w:ind w:firstLine="709"/>
        <w:jc w:val="both"/>
        <w:rPr>
          <w:rFonts w:eastAsia="font501"/>
          <w:i/>
          <w:iCs/>
          <w:kern w:val="1"/>
          <w:sz w:val="24"/>
          <w:szCs w:val="24"/>
        </w:rPr>
      </w:pPr>
      <w:r w:rsidRPr="00741F23">
        <w:rPr>
          <w:rFonts w:eastAsia="font501"/>
          <w:i/>
          <w:iCs/>
          <w:kern w:val="1"/>
          <w:sz w:val="24"/>
          <w:szCs w:val="24"/>
        </w:rPr>
        <w:t>Відповідною продукцією є товар з такими ж характеристиками, як передбачено для товару в цьому договорі.</w:t>
      </w:r>
      <w:r w:rsidR="00861270" w:rsidRPr="00741F23">
        <w:rPr>
          <w:rFonts w:eastAsia="font501"/>
          <w:i/>
          <w:iCs/>
          <w:kern w:val="1"/>
          <w:sz w:val="24"/>
          <w:szCs w:val="24"/>
        </w:rPr>
        <w:t xml:space="preserve"> Зміна ціни за одиницю Товару оформлюється у письмовій (або електронній) формі у вигляді додаткових угод до договору з урахуванням </w:t>
      </w:r>
      <w:r w:rsidR="00861270" w:rsidRPr="00741F23">
        <w:rPr>
          <w:rFonts w:eastAsia="Calibri"/>
          <w:i/>
          <w:iCs/>
          <w:kern w:val="1"/>
          <w:sz w:val="24"/>
          <w:szCs w:val="24"/>
        </w:rPr>
        <w:t>порядку взаємодії Сторін та вимог до електронних документів, викладених у п.10.10 Договору.</w:t>
      </w:r>
      <w:r w:rsidR="001C54E5" w:rsidRPr="00741F23">
        <w:rPr>
          <w:rFonts w:eastAsia="Calibri"/>
          <w:i/>
          <w:iCs/>
          <w:kern w:val="1"/>
          <w:sz w:val="24"/>
          <w:szCs w:val="24"/>
        </w:rPr>
        <w:t xml:space="preserve"> Зміна ціни після поставки й оплати Товару не допускається.</w:t>
      </w:r>
      <w:r w:rsidR="00D16A22" w:rsidRPr="00741F23">
        <w:rPr>
          <w:rFonts w:eastAsia="font501"/>
          <w:i/>
          <w:iCs/>
          <w:kern w:val="1"/>
          <w:sz w:val="24"/>
          <w:szCs w:val="24"/>
        </w:rPr>
        <w:t xml:space="preserve"> </w:t>
      </w:r>
    </w:p>
    <w:p w14:paraId="4293398C" w14:textId="77777777" w:rsidR="00852537" w:rsidRPr="00741F23" w:rsidRDefault="006D70F4" w:rsidP="00CC200E">
      <w:pPr>
        <w:pStyle w:val="af0"/>
        <w:ind w:firstLine="709"/>
        <w:jc w:val="both"/>
        <w:rPr>
          <w:bCs/>
          <w:i/>
          <w:iCs/>
          <w:sz w:val="24"/>
          <w:szCs w:val="24"/>
          <w:shd w:val="clear" w:color="auto" w:fill="FFFFFF"/>
        </w:rPr>
      </w:pPr>
      <w:r w:rsidRPr="00741F23">
        <w:rPr>
          <w:i/>
          <w:iCs/>
          <w:sz w:val="24"/>
          <w:szCs w:val="24"/>
          <w:lang w:eastAsia="uk-UA"/>
        </w:rPr>
        <w:t>Документи</w:t>
      </w:r>
      <w:r w:rsidR="004D0E1A" w:rsidRPr="00741F23">
        <w:rPr>
          <w:i/>
          <w:iCs/>
          <w:sz w:val="24"/>
          <w:szCs w:val="24"/>
          <w:lang w:eastAsia="uk-UA"/>
        </w:rPr>
        <w:t>, що підтверджу</w:t>
      </w:r>
      <w:r w:rsidRPr="00741F23">
        <w:rPr>
          <w:i/>
          <w:iCs/>
          <w:sz w:val="24"/>
          <w:szCs w:val="24"/>
          <w:lang w:eastAsia="uk-UA"/>
        </w:rPr>
        <w:t>ють</w:t>
      </w:r>
      <w:r w:rsidR="004D0E1A" w:rsidRPr="00741F23">
        <w:rPr>
          <w:i/>
          <w:iCs/>
          <w:sz w:val="24"/>
          <w:szCs w:val="24"/>
          <w:lang w:eastAsia="uk-UA"/>
        </w:rPr>
        <w:t xml:space="preserve"> збільшення ціни товару, повин</w:t>
      </w:r>
      <w:r w:rsidR="00367E71" w:rsidRPr="00741F23">
        <w:rPr>
          <w:i/>
          <w:iCs/>
          <w:sz w:val="24"/>
          <w:szCs w:val="24"/>
          <w:lang w:eastAsia="uk-UA"/>
        </w:rPr>
        <w:t>н</w:t>
      </w:r>
      <w:r w:rsidRPr="00741F23">
        <w:rPr>
          <w:i/>
          <w:iCs/>
          <w:sz w:val="24"/>
          <w:szCs w:val="24"/>
          <w:lang w:eastAsia="uk-UA"/>
        </w:rPr>
        <w:t>і</w:t>
      </w:r>
      <w:r w:rsidR="004D0E1A" w:rsidRPr="00741F23">
        <w:rPr>
          <w:i/>
          <w:iCs/>
          <w:sz w:val="24"/>
          <w:szCs w:val="24"/>
          <w:lang w:eastAsia="uk-UA"/>
        </w:rPr>
        <w:t xml:space="preserve"> містити дані щодо </w:t>
      </w:r>
      <w:proofErr w:type="spellStart"/>
      <w:r w:rsidR="004D0E1A" w:rsidRPr="00741F23">
        <w:rPr>
          <w:i/>
          <w:iCs/>
          <w:sz w:val="24"/>
          <w:szCs w:val="24"/>
          <w:lang w:eastAsia="uk-UA"/>
        </w:rPr>
        <w:t>середньоринкової</w:t>
      </w:r>
      <w:proofErr w:type="spellEnd"/>
      <w:r w:rsidR="004D0E1A" w:rsidRPr="00741F23">
        <w:rPr>
          <w:i/>
          <w:iCs/>
          <w:sz w:val="24"/>
          <w:szCs w:val="24"/>
          <w:lang w:eastAsia="uk-UA"/>
        </w:rPr>
        <w:t xml:space="preserve"> ціни (діапазону цін тощо) за одиницю товару на день укладення цього договору (допускається надання документального підтвердження щодо </w:t>
      </w:r>
      <w:proofErr w:type="spellStart"/>
      <w:r w:rsidR="004D0E1A" w:rsidRPr="00741F23">
        <w:rPr>
          <w:i/>
          <w:iCs/>
          <w:sz w:val="24"/>
          <w:szCs w:val="24"/>
          <w:lang w:eastAsia="uk-UA"/>
        </w:rPr>
        <w:t>середньоринкової</w:t>
      </w:r>
      <w:proofErr w:type="spellEnd"/>
      <w:r w:rsidR="004D0E1A" w:rsidRPr="00741F23">
        <w:rPr>
          <w:i/>
          <w:iCs/>
          <w:sz w:val="24"/>
          <w:szCs w:val="24"/>
          <w:lang w:eastAsia="uk-UA"/>
        </w:rPr>
        <w:t xml:space="preserve"> ціни (діапазону цін тощо) за одиницю </w:t>
      </w:r>
      <w:r w:rsidR="004D0E1A" w:rsidRPr="00741F23">
        <w:rPr>
          <w:i/>
          <w:iCs/>
          <w:sz w:val="24"/>
          <w:szCs w:val="24"/>
        </w:rPr>
        <w:t>товару</w:t>
      </w:r>
      <w:r w:rsidR="004D0E1A" w:rsidRPr="00741F23">
        <w:rPr>
          <w:i/>
          <w:iCs/>
          <w:sz w:val="24"/>
          <w:szCs w:val="24"/>
          <w:lang w:eastAsia="uk-UA"/>
        </w:rPr>
        <w:t xml:space="preserve"> в межах 10 днів щодо дати укладення цього договору) та </w:t>
      </w:r>
      <w:proofErr w:type="spellStart"/>
      <w:r w:rsidR="004D0E1A" w:rsidRPr="00741F23">
        <w:rPr>
          <w:i/>
          <w:iCs/>
          <w:sz w:val="24"/>
          <w:szCs w:val="24"/>
          <w:lang w:eastAsia="uk-UA"/>
        </w:rPr>
        <w:t>середньоринкової</w:t>
      </w:r>
      <w:proofErr w:type="spellEnd"/>
      <w:r w:rsidR="004D0E1A" w:rsidRPr="00741F23">
        <w:rPr>
          <w:i/>
          <w:iCs/>
          <w:sz w:val="24"/>
          <w:szCs w:val="24"/>
          <w:lang w:eastAsia="uk-UA"/>
        </w:rPr>
        <w:t xml:space="preserve"> ціни (діапазону цін тощо) за одиницю товару на момент письмового звернення Постачальника щодо збільшення ціни</w:t>
      </w:r>
      <w:r w:rsidR="00367E71" w:rsidRPr="00741F23">
        <w:rPr>
          <w:i/>
          <w:iCs/>
          <w:sz w:val="24"/>
          <w:szCs w:val="24"/>
          <w:lang w:eastAsia="uk-UA"/>
        </w:rPr>
        <w:t>.</w:t>
      </w:r>
      <w:r w:rsidR="00852537" w:rsidRPr="00741F23">
        <w:rPr>
          <w:i/>
          <w:iCs/>
          <w:sz w:val="24"/>
          <w:szCs w:val="24"/>
          <w:lang w:eastAsia="uk-UA"/>
        </w:rPr>
        <w:t xml:space="preserve"> </w:t>
      </w:r>
      <w:r w:rsidR="00852537" w:rsidRPr="00741F23">
        <w:rPr>
          <w:bCs/>
          <w:i/>
          <w:iCs/>
          <w:sz w:val="24"/>
          <w:szCs w:val="24"/>
          <w:shd w:val="clear" w:color="auto" w:fill="FFFFFF"/>
        </w:rPr>
        <w:t>Підтверджуючий документ повинен бути виданий не раніше, ніж за 3 (три) робочі дні до дати звернення однієї зі Сторін Договору з повідомленням про необхідність зміни ціни за одиницю Товару.</w:t>
      </w:r>
    </w:p>
    <w:p w14:paraId="0268AE15" w14:textId="1814F303" w:rsidR="00004068" w:rsidRPr="00741F23" w:rsidRDefault="00C74609" w:rsidP="00CC200E">
      <w:pPr>
        <w:pStyle w:val="af0"/>
        <w:ind w:firstLine="709"/>
        <w:jc w:val="both"/>
        <w:rPr>
          <w:i/>
          <w:iCs/>
          <w:sz w:val="24"/>
          <w:szCs w:val="24"/>
        </w:rPr>
      </w:pPr>
      <w:r w:rsidRPr="00741F23">
        <w:rPr>
          <w:i/>
          <w:iCs/>
          <w:sz w:val="24"/>
          <w:szCs w:val="24"/>
          <w:lang w:eastAsia="uk-UA"/>
        </w:rPr>
        <w:t xml:space="preserve">У випадку прийняття рішення </w:t>
      </w:r>
      <w:r w:rsidR="0051466A" w:rsidRPr="00741F23">
        <w:rPr>
          <w:i/>
          <w:iCs/>
          <w:sz w:val="24"/>
          <w:szCs w:val="24"/>
          <w:lang w:eastAsia="uk-UA"/>
        </w:rPr>
        <w:t>Замовником</w:t>
      </w:r>
      <w:r w:rsidRPr="00741F23">
        <w:rPr>
          <w:i/>
          <w:iCs/>
          <w:sz w:val="24"/>
          <w:szCs w:val="24"/>
          <w:lang w:eastAsia="uk-UA"/>
        </w:rPr>
        <w:t xml:space="preserve"> щодо внесення змін до цього договору шляхом укладення додаткової угоди стосовно зміни ціни, у вказаній частині до розрахунку ціни за одиницю товару приймається ціна за одиницю товару, що визначена Сторонами у момент укладення цього договору про закупівлю за результатами електронного аукціону </w:t>
      </w:r>
      <w:r w:rsidR="00B35441" w:rsidRPr="00741F23">
        <w:rPr>
          <w:i/>
          <w:iCs/>
          <w:sz w:val="24"/>
          <w:szCs w:val="24"/>
          <w:lang w:eastAsia="uk-UA"/>
        </w:rPr>
        <w:t xml:space="preserve">(у разі його проведення) </w:t>
      </w:r>
      <w:r w:rsidRPr="00741F23">
        <w:rPr>
          <w:i/>
          <w:iCs/>
          <w:sz w:val="24"/>
          <w:szCs w:val="24"/>
          <w:lang w:eastAsia="uk-UA"/>
        </w:rPr>
        <w:t xml:space="preserve">(з урахуванням внесених раніше змін до цього договору про закупівлю, та якщо такі обставини мали місце). При цьому відсоток, на який Сторонами може бути здійснено підвищення ціни за одиницю товару визначається як різниця між </w:t>
      </w:r>
      <w:proofErr w:type="spellStart"/>
      <w:r w:rsidRPr="00741F23">
        <w:rPr>
          <w:i/>
          <w:iCs/>
          <w:sz w:val="24"/>
          <w:szCs w:val="24"/>
          <w:lang w:eastAsia="uk-UA"/>
        </w:rPr>
        <w:t>середньоринковою</w:t>
      </w:r>
      <w:proofErr w:type="spellEnd"/>
      <w:r w:rsidRPr="00741F23">
        <w:rPr>
          <w:i/>
          <w:iCs/>
          <w:sz w:val="24"/>
          <w:szCs w:val="24"/>
          <w:lang w:eastAsia="uk-UA"/>
        </w:rPr>
        <w:t xml:space="preserve"> ціною (діапазоном цін тощо) за одиницю товару на момент письмового звернення Постачальника щодо зміни ціни та </w:t>
      </w:r>
      <w:proofErr w:type="spellStart"/>
      <w:r w:rsidRPr="00741F23">
        <w:rPr>
          <w:i/>
          <w:iCs/>
          <w:sz w:val="24"/>
          <w:szCs w:val="24"/>
          <w:lang w:eastAsia="uk-UA"/>
        </w:rPr>
        <w:t>середньоринкової</w:t>
      </w:r>
      <w:proofErr w:type="spellEnd"/>
      <w:r w:rsidRPr="00741F23">
        <w:rPr>
          <w:i/>
          <w:iCs/>
          <w:sz w:val="24"/>
          <w:szCs w:val="24"/>
          <w:lang w:eastAsia="uk-UA"/>
        </w:rPr>
        <w:t xml:space="preserve"> ціни (діапазону цін тощо) за одиницю товару на день укладення договору/останньої додаткової угоди (щодо зміни ціни за одиницю товару) (допускається надання документального підтвердження щодо </w:t>
      </w:r>
      <w:proofErr w:type="spellStart"/>
      <w:r w:rsidRPr="00741F23">
        <w:rPr>
          <w:i/>
          <w:iCs/>
          <w:sz w:val="24"/>
          <w:szCs w:val="24"/>
          <w:lang w:eastAsia="uk-UA"/>
        </w:rPr>
        <w:lastRenderedPageBreak/>
        <w:t>середньоринкової</w:t>
      </w:r>
      <w:proofErr w:type="spellEnd"/>
      <w:r w:rsidRPr="00741F23">
        <w:rPr>
          <w:i/>
          <w:iCs/>
          <w:sz w:val="24"/>
          <w:szCs w:val="24"/>
          <w:lang w:eastAsia="uk-UA"/>
        </w:rPr>
        <w:t xml:space="preserve"> ціни (діапазону цін тощо) за одиницю товару в межах 10 днів щодо дати укладення договору/ останньої додаткової угоди (щодо зміни ціни за одиницю товару). В будь-якому випадку підвищення ціни за одиницю товару здійснюється з урахуванням вимог </w:t>
      </w:r>
      <w:r w:rsidR="00E43B84" w:rsidRPr="00741F23">
        <w:rPr>
          <w:i/>
          <w:iCs/>
          <w:sz w:val="24"/>
          <w:szCs w:val="24"/>
          <w:lang w:eastAsia="uk-UA"/>
        </w:rPr>
        <w:t>абзацу 3 пункту 19 Особливостей</w:t>
      </w:r>
      <w:r w:rsidR="00505A83" w:rsidRPr="00741F23">
        <w:rPr>
          <w:i/>
          <w:iCs/>
          <w:sz w:val="24"/>
          <w:szCs w:val="24"/>
          <w:lang w:eastAsia="uk-UA"/>
        </w:rPr>
        <w:t>.</w:t>
      </w:r>
    </w:p>
    <w:p w14:paraId="73CABABC" w14:textId="36404647" w:rsidR="00F2247E" w:rsidRPr="00741F23" w:rsidRDefault="00F2247E" w:rsidP="00CC200E">
      <w:pPr>
        <w:pStyle w:val="af0"/>
        <w:ind w:firstLine="709"/>
        <w:jc w:val="both"/>
        <w:rPr>
          <w:bCs/>
          <w:i/>
          <w:iCs/>
          <w:sz w:val="24"/>
          <w:szCs w:val="24"/>
          <w:shd w:val="clear" w:color="auto" w:fill="FFFFFF"/>
        </w:rPr>
      </w:pPr>
      <w:r w:rsidRPr="00741F23">
        <w:rPr>
          <w:bCs/>
          <w:i/>
          <w:iCs/>
          <w:sz w:val="24"/>
          <w:szCs w:val="24"/>
          <w:shd w:val="clear" w:color="auto" w:fill="FFFFFF"/>
        </w:rPr>
        <w:t>Внесення змін до Договору, які передбачають збільшення ціни за одиницю Товару, може розглядатись</w:t>
      </w:r>
      <w:r w:rsidR="0077123B" w:rsidRPr="00741F23">
        <w:rPr>
          <w:bCs/>
          <w:i/>
          <w:iCs/>
          <w:sz w:val="24"/>
          <w:szCs w:val="24"/>
          <w:shd w:val="clear" w:color="auto" w:fill="FFFFFF"/>
        </w:rPr>
        <w:t xml:space="preserve"> Замовником</w:t>
      </w:r>
      <w:r w:rsidRPr="00741F23">
        <w:rPr>
          <w:bCs/>
          <w:i/>
          <w:iCs/>
          <w:sz w:val="24"/>
          <w:szCs w:val="24"/>
          <w:shd w:val="clear" w:color="auto" w:fill="FFFFFF"/>
        </w:rPr>
        <w:t xml:space="preserve"> не раніше, ніж після часткового (не менше 10%) виконання Постачальником своїх обов’язків за Договором (постачання якісного Товару згідно отриманої(</w:t>
      </w:r>
      <w:proofErr w:type="spellStart"/>
      <w:r w:rsidRPr="00741F23">
        <w:rPr>
          <w:bCs/>
          <w:i/>
          <w:iCs/>
          <w:sz w:val="24"/>
          <w:szCs w:val="24"/>
          <w:shd w:val="clear" w:color="auto" w:fill="FFFFFF"/>
        </w:rPr>
        <w:t>их</w:t>
      </w:r>
      <w:proofErr w:type="spellEnd"/>
      <w:r w:rsidRPr="00741F23">
        <w:rPr>
          <w:bCs/>
          <w:i/>
          <w:iCs/>
          <w:sz w:val="24"/>
          <w:szCs w:val="24"/>
          <w:shd w:val="clear" w:color="auto" w:fill="FFFFFF"/>
        </w:rPr>
        <w:t>) від Замовника заявки(</w:t>
      </w:r>
      <w:proofErr w:type="spellStart"/>
      <w:r w:rsidRPr="00741F23">
        <w:rPr>
          <w:bCs/>
          <w:i/>
          <w:iCs/>
          <w:sz w:val="24"/>
          <w:szCs w:val="24"/>
          <w:shd w:val="clear" w:color="auto" w:fill="FFFFFF"/>
        </w:rPr>
        <w:t>ок</w:t>
      </w:r>
      <w:proofErr w:type="spellEnd"/>
      <w:r w:rsidRPr="00741F23">
        <w:rPr>
          <w:bCs/>
          <w:i/>
          <w:iCs/>
          <w:sz w:val="24"/>
          <w:szCs w:val="24"/>
          <w:shd w:val="clear" w:color="auto" w:fill="FFFFFF"/>
        </w:rPr>
        <w:t>))</w:t>
      </w:r>
      <w:r w:rsidR="00C34016" w:rsidRPr="00741F23">
        <w:rPr>
          <w:bCs/>
          <w:i/>
          <w:iCs/>
          <w:sz w:val="24"/>
          <w:szCs w:val="24"/>
          <w:shd w:val="clear" w:color="auto" w:fill="FFFFFF"/>
        </w:rPr>
        <w:t>;</w:t>
      </w:r>
    </w:p>
    <w:p w14:paraId="6E0A8959" w14:textId="77777777" w:rsidR="004C26A2" w:rsidRPr="00741F23" w:rsidRDefault="00957027" w:rsidP="00CC200E">
      <w:pPr>
        <w:pStyle w:val="af0"/>
        <w:ind w:firstLine="709"/>
        <w:jc w:val="both"/>
        <w:rPr>
          <w:sz w:val="24"/>
          <w:szCs w:val="24"/>
        </w:rPr>
      </w:pPr>
      <w:bookmarkStart w:id="2" w:name="n1042"/>
      <w:bookmarkEnd w:id="2"/>
      <w:r w:rsidRPr="00741F23">
        <w:rPr>
          <w:sz w:val="24"/>
          <w:szCs w:val="24"/>
        </w:rPr>
        <w:t>11.</w:t>
      </w:r>
      <w:r w:rsidR="008168CE" w:rsidRPr="00741F23">
        <w:rPr>
          <w:sz w:val="24"/>
          <w:szCs w:val="24"/>
        </w:rPr>
        <w:t>1</w:t>
      </w:r>
      <w:r w:rsidRPr="00741F23">
        <w:rPr>
          <w:sz w:val="24"/>
          <w:szCs w:val="24"/>
        </w:rPr>
        <w:t xml:space="preserve">.3. </w:t>
      </w:r>
      <w:r w:rsidR="004C26A2" w:rsidRPr="00741F23">
        <w:rPr>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54ECD1A2" w14:textId="12DFBE6F" w:rsidR="00506E5C" w:rsidRPr="00741F23" w:rsidRDefault="00506E5C" w:rsidP="008219FE">
      <w:pPr>
        <w:pStyle w:val="af0"/>
        <w:ind w:firstLine="709"/>
        <w:jc w:val="both"/>
        <w:rPr>
          <w:i/>
          <w:sz w:val="24"/>
          <w:szCs w:val="24"/>
          <w:highlight w:val="lightGray"/>
        </w:rPr>
      </w:pPr>
      <w:r w:rsidRPr="00741F23">
        <w:rPr>
          <w:sz w:val="24"/>
          <w:szCs w:val="24"/>
        </w:rPr>
        <w:t xml:space="preserve"> </w:t>
      </w:r>
      <w:r w:rsidRPr="00741F23">
        <w:rPr>
          <w:i/>
          <w:sz w:val="24"/>
          <w:szCs w:val="24"/>
        </w:rPr>
        <w:t xml:space="preserve">Сторони можуть </w:t>
      </w:r>
      <w:proofErr w:type="spellStart"/>
      <w:r w:rsidRPr="00741F23">
        <w:rPr>
          <w:i/>
          <w:sz w:val="24"/>
          <w:szCs w:val="24"/>
        </w:rPr>
        <w:t>внести</w:t>
      </w:r>
      <w:proofErr w:type="spellEnd"/>
      <w:r w:rsidRPr="00741F23">
        <w:rPr>
          <w:i/>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w:t>
      </w:r>
      <w:r w:rsidR="00D46F55" w:rsidRPr="00741F23">
        <w:rPr>
          <w:i/>
          <w:sz w:val="24"/>
          <w:szCs w:val="24"/>
        </w:rPr>
        <w:t xml:space="preserve"> </w:t>
      </w:r>
      <w:r w:rsidRPr="00741F23">
        <w:rPr>
          <w:i/>
          <w:sz w:val="24"/>
          <w:szCs w:val="24"/>
        </w:rPr>
        <w:t>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0415CF" w:rsidRPr="00741F23">
        <w:rPr>
          <w:i/>
          <w:sz w:val="24"/>
          <w:szCs w:val="24"/>
        </w:rPr>
        <w:t>;</w:t>
      </w:r>
    </w:p>
    <w:p w14:paraId="042ACCDA" w14:textId="77777777" w:rsidR="0060132F" w:rsidRPr="0060132F" w:rsidRDefault="000415CF" w:rsidP="008219FE">
      <w:pPr>
        <w:pStyle w:val="rvps2"/>
        <w:spacing w:before="0" w:after="0"/>
        <w:ind w:firstLine="709"/>
        <w:jc w:val="both"/>
        <w:rPr>
          <w:i/>
        </w:rPr>
      </w:pPr>
      <w:bookmarkStart w:id="3" w:name="n1043"/>
      <w:bookmarkEnd w:id="3"/>
      <w:r w:rsidRPr="00741F23">
        <w:t>11.</w:t>
      </w:r>
      <w:r w:rsidR="008168CE" w:rsidRPr="00741F23">
        <w:t>1</w:t>
      </w:r>
      <w:r w:rsidRPr="00741F23">
        <w:t>.4</w:t>
      </w:r>
      <w:proofErr w:type="gramStart"/>
      <w:r w:rsidRPr="00741F23">
        <w:t xml:space="preserve">. </w:t>
      </w:r>
      <w:proofErr w:type="spellStart"/>
      <w:r w:rsidR="0060132F" w:rsidRPr="0060132F">
        <w:rPr>
          <w:shd w:val="clear" w:color="auto" w:fill="FFFFFF"/>
        </w:rPr>
        <w:t>продовження</w:t>
      </w:r>
      <w:proofErr w:type="spellEnd"/>
      <w:proofErr w:type="gramEnd"/>
      <w:r w:rsidR="0060132F" w:rsidRPr="0060132F">
        <w:rPr>
          <w:shd w:val="clear" w:color="auto" w:fill="FFFFFF"/>
        </w:rPr>
        <w:t xml:space="preserve"> строку </w:t>
      </w:r>
      <w:proofErr w:type="spellStart"/>
      <w:r w:rsidR="0060132F" w:rsidRPr="0060132F">
        <w:rPr>
          <w:shd w:val="clear" w:color="auto" w:fill="FFFFFF"/>
        </w:rPr>
        <w:t>дії</w:t>
      </w:r>
      <w:proofErr w:type="spellEnd"/>
      <w:r w:rsidR="0060132F" w:rsidRPr="0060132F">
        <w:rPr>
          <w:shd w:val="clear" w:color="auto" w:fill="FFFFFF"/>
        </w:rPr>
        <w:t xml:space="preserve"> договору про </w:t>
      </w:r>
      <w:proofErr w:type="spellStart"/>
      <w:r w:rsidR="0060132F" w:rsidRPr="0060132F">
        <w:rPr>
          <w:shd w:val="clear" w:color="auto" w:fill="FFFFFF"/>
        </w:rPr>
        <w:t>закупівлю</w:t>
      </w:r>
      <w:proofErr w:type="spellEnd"/>
      <w:r w:rsidR="0060132F" w:rsidRPr="0060132F">
        <w:rPr>
          <w:shd w:val="clear" w:color="auto" w:fill="FFFFFF"/>
        </w:rPr>
        <w:t xml:space="preserve"> та/</w:t>
      </w:r>
      <w:proofErr w:type="spellStart"/>
      <w:r w:rsidR="0060132F" w:rsidRPr="0060132F">
        <w:rPr>
          <w:shd w:val="clear" w:color="auto" w:fill="FFFFFF"/>
        </w:rPr>
        <w:t>або</w:t>
      </w:r>
      <w:proofErr w:type="spellEnd"/>
      <w:r w:rsidR="0060132F" w:rsidRPr="0060132F">
        <w:rPr>
          <w:shd w:val="clear" w:color="auto" w:fill="FFFFFF"/>
        </w:rPr>
        <w:t xml:space="preserve"> строку </w:t>
      </w:r>
      <w:proofErr w:type="spellStart"/>
      <w:r w:rsidR="0060132F" w:rsidRPr="0060132F">
        <w:rPr>
          <w:shd w:val="clear" w:color="auto" w:fill="FFFFFF"/>
        </w:rPr>
        <w:t>виконання</w:t>
      </w:r>
      <w:proofErr w:type="spellEnd"/>
      <w:r w:rsidR="0060132F" w:rsidRPr="0060132F">
        <w:rPr>
          <w:shd w:val="clear" w:color="auto" w:fill="FFFFFF"/>
        </w:rPr>
        <w:t xml:space="preserve"> </w:t>
      </w:r>
      <w:proofErr w:type="spellStart"/>
      <w:r w:rsidR="0060132F" w:rsidRPr="0060132F">
        <w:rPr>
          <w:shd w:val="clear" w:color="auto" w:fill="FFFFFF"/>
        </w:rPr>
        <w:t>зобов’язань</w:t>
      </w:r>
      <w:proofErr w:type="spellEnd"/>
      <w:r w:rsidR="0060132F" w:rsidRPr="0060132F">
        <w:rPr>
          <w:shd w:val="clear" w:color="auto" w:fill="FFFFFF"/>
        </w:rPr>
        <w:t xml:space="preserve"> </w:t>
      </w:r>
      <w:proofErr w:type="spellStart"/>
      <w:r w:rsidR="0060132F" w:rsidRPr="0060132F">
        <w:rPr>
          <w:shd w:val="clear" w:color="auto" w:fill="FFFFFF"/>
        </w:rPr>
        <w:t>щодо</w:t>
      </w:r>
      <w:proofErr w:type="spellEnd"/>
      <w:r w:rsidR="0060132F" w:rsidRPr="0060132F">
        <w:rPr>
          <w:shd w:val="clear" w:color="auto" w:fill="FFFFFF"/>
        </w:rPr>
        <w:t xml:space="preserve"> </w:t>
      </w:r>
      <w:proofErr w:type="spellStart"/>
      <w:r w:rsidR="0060132F" w:rsidRPr="0060132F">
        <w:rPr>
          <w:shd w:val="clear" w:color="auto" w:fill="FFFFFF"/>
        </w:rPr>
        <w:t>передачі</w:t>
      </w:r>
      <w:proofErr w:type="spellEnd"/>
      <w:r w:rsidR="0060132F" w:rsidRPr="0060132F">
        <w:rPr>
          <w:shd w:val="clear" w:color="auto" w:fill="FFFFFF"/>
        </w:rPr>
        <w:t xml:space="preserve"> товару, </w:t>
      </w:r>
      <w:proofErr w:type="spellStart"/>
      <w:r w:rsidR="0060132F" w:rsidRPr="0060132F">
        <w:rPr>
          <w:shd w:val="clear" w:color="auto" w:fill="FFFFFF"/>
        </w:rPr>
        <w:t>виконання</w:t>
      </w:r>
      <w:proofErr w:type="spellEnd"/>
      <w:r w:rsidR="0060132F" w:rsidRPr="0060132F">
        <w:rPr>
          <w:shd w:val="clear" w:color="auto" w:fill="FFFFFF"/>
        </w:rPr>
        <w:t xml:space="preserve"> </w:t>
      </w:r>
      <w:proofErr w:type="spellStart"/>
      <w:r w:rsidR="0060132F" w:rsidRPr="0060132F">
        <w:rPr>
          <w:shd w:val="clear" w:color="auto" w:fill="FFFFFF"/>
        </w:rPr>
        <w:t>робіт</w:t>
      </w:r>
      <w:proofErr w:type="spellEnd"/>
      <w:r w:rsidR="0060132F" w:rsidRPr="0060132F">
        <w:rPr>
          <w:shd w:val="clear" w:color="auto" w:fill="FFFFFF"/>
        </w:rPr>
        <w:t xml:space="preserve">, </w:t>
      </w:r>
      <w:proofErr w:type="spellStart"/>
      <w:r w:rsidR="0060132F" w:rsidRPr="0060132F">
        <w:rPr>
          <w:shd w:val="clear" w:color="auto" w:fill="FFFFFF"/>
        </w:rPr>
        <w:t>надання</w:t>
      </w:r>
      <w:proofErr w:type="spellEnd"/>
      <w:r w:rsidR="0060132F" w:rsidRPr="0060132F">
        <w:rPr>
          <w:shd w:val="clear" w:color="auto" w:fill="FFFFFF"/>
        </w:rPr>
        <w:t xml:space="preserve"> </w:t>
      </w:r>
      <w:proofErr w:type="spellStart"/>
      <w:r w:rsidR="0060132F" w:rsidRPr="0060132F">
        <w:rPr>
          <w:shd w:val="clear" w:color="auto" w:fill="FFFFFF"/>
        </w:rPr>
        <w:t>послуг</w:t>
      </w:r>
      <w:proofErr w:type="spellEnd"/>
      <w:r w:rsidR="0060132F" w:rsidRPr="0060132F">
        <w:rPr>
          <w:shd w:val="clear" w:color="auto" w:fill="FFFFFF"/>
        </w:rPr>
        <w:t xml:space="preserve"> у </w:t>
      </w:r>
      <w:proofErr w:type="spellStart"/>
      <w:r w:rsidR="0060132F" w:rsidRPr="0060132F">
        <w:rPr>
          <w:shd w:val="clear" w:color="auto" w:fill="FFFFFF"/>
        </w:rPr>
        <w:t>разі</w:t>
      </w:r>
      <w:proofErr w:type="spellEnd"/>
      <w:r w:rsidR="0060132F" w:rsidRPr="0060132F">
        <w:rPr>
          <w:shd w:val="clear" w:color="auto" w:fill="FFFFFF"/>
        </w:rPr>
        <w:t xml:space="preserve"> </w:t>
      </w:r>
      <w:proofErr w:type="spellStart"/>
      <w:r w:rsidR="0060132F" w:rsidRPr="0060132F">
        <w:rPr>
          <w:shd w:val="clear" w:color="auto" w:fill="FFFFFF"/>
        </w:rPr>
        <w:t>виникнення</w:t>
      </w:r>
      <w:proofErr w:type="spellEnd"/>
      <w:r w:rsidR="0060132F" w:rsidRPr="0060132F">
        <w:rPr>
          <w:shd w:val="clear" w:color="auto" w:fill="FFFFFF"/>
        </w:rPr>
        <w:t xml:space="preserve"> документально </w:t>
      </w:r>
      <w:proofErr w:type="spellStart"/>
      <w:r w:rsidR="0060132F" w:rsidRPr="0060132F">
        <w:rPr>
          <w:shd w:val="clear" w:color="auto" w:fill="FFFFFF"/>
        </w:rPr>
        <w:t>підтверджених</w:t>
      </w:r>
      <w:proofErr w:type="spellEnd"/>
      <w:r w:rsidR="0060132F" w:rsidRPr="0060132F">
        <w:rPr>
          <w:shd w:val="clear" w:color="auto" w:fill="FFFFFF"/>
        </w:rPr>
        <w:t xml:space="preserve"> </w:t>
      </w:r>
      <w:proofErr w:type="spellStart"/>
      <w:r w:rsidR="0060132F" w:rsidRPr="0060132F">
        <w:rPr>
          <w:shd w:val="clear" w:color="auto" w:fill="FFFFFF"/>
        </w:rPr>
        <w:t>об’єктивних</w:t>
      </w:r>
      <w:proofErr w:type="spellEnd"/>
      <w:r w:rsidR="0060132F" w:rsidRPr="0060132F">
        <w:rPr>
          <w:shd w:val="clear" w:color="auto" w:fill="FFFFFF"/>
        </w:rPr>
        <w:t xml:space="preserve"> </w:t>
      </w:r>
      <w:proofErr w:type="spellStart"/>
      <w:r w:rsidR="0060132F" w:rsidRPr="0060132F">
        <w:rPr>
          <w:shd w:val="clear" w:color="auto" w:fill="FFFFFF"/>
        </w:rPr>
        <w:t>обставин</w:t>
      </w:r>
      <w:proofErr w:type="spellEnd"/>
      <w:r w:rsidR="0060132F" w:rsidRPr="0060132F">
        <w:rPr>
          <w:shd w:val="clear" w:color="auto" w:fill="FFFFFF"/>
        </w:rPr>
        <w:t xml:space="preserve">, </w:t>
      </w:r>
      <w:proofErr w:type="spellStart"/>
      <w:r w:rsidR="0060132F" w:rsidRPr="0060132F">
        <w:rPr>
          <w:shd w:val="clear" w:color="auto" w:fill="FFFFFF"/>
        </w:rPr>
        <w:t>що</w:t>
      </w:r>
      <w:proofErr w:type="spellEnd"/>
      <w:r w:rsidR="0060132F" w:rsidRPr="0060132F">
        <w:rPr>
          <w:shd w:val="clear" w:color="auto" w:fill="FFFFFF"/>
        </w:rPr>
        <w:t xml:space="preserve"> </w:t>
      </w:r>
      <w:proofErr w:type="spellStart"/>
      <w:r w:rsidR="0060132F" w:rsidRPr="0060132F">
        <w:rPr>
          <w:shd w:val="clear" w:color="auto" w:fill="FFFFFF"/>
        </w:rPr>
        <w:t>спричинили</w:t>
      </w:r>
      <w:proofErr w:type="spellEnd"/>
      <w:r w:rsidR="0060132F" w:rsidRPr="0060132F">
        <w:rPr>
          <w:shd w:val="clear" w:color="auto" w:fill="FFFFFF"/>
        </w:rPr>
        <w:t xml:space="preserve"> </w:t>
      </w:r>
      <w:proofErr w:type="spellStart"/>
      <w:r w:rsidR="0060132F" w:rsidRPr="0060132F">
        <w:rPr>
          <w:shd w:val="clear" w:color="auto" w:fill="FFFFFF"/>
        </w:rPr>
        <w:t>таке</w:t>
      </w:r>
      <w:proofErr w:type="spellEnd"/>
      <w:r w:rsidR="0060132F" w:rsidRPr="0060132F">
        <w:rPr>
          <w:shd w:val="clear" w:color="auto" w:fill="FFFFFF"/>
        </w:rPr>
        <w:t xml:space="preserve"> </w:t>
      </w:r>
      <w:proofErr w:type="spellStart"/>
      <w:r w:rsidR="0060132F" w:rsidRPr="0060132F">
        <w:rPr>
          <w:shd w:val="clear" w:color="auto" w:fill="FFFFFF"/>
        </w:rPr>
        <w:t>продовження</w:t>
      </w:r>
      <w:proofErr w:type="spellEnd"/>
      <w:r w:rsidR="0060132F" w:rsidRPr="0060132F">
        <w:rPr>
          <w:shd w:val="clear" w:color="auto" w:fill="FFFFFF"/>
        </w:rPr>
        <w:t xml:space="preserve">, у тому </w:t>
      </w:r>
      <w:proofErr w:type="spellStart"/>
      <w:r w:rsidR="0060132F" w:rsidRPr="0060132F">
        <w:rPr>
          <w:shd w:val="clear" w:color="auto" w:fill="FFFFFF"/>
        </w:rPr>
        <w:t>числі</w:t>
      </w:r>
      <w:proofErr w:type="spellEnd"/>
      <w:r w:rsidR="0060132F" w:rsidRPr="0060132F">
        <w:rPr>
          <w:shd w:val="clear" w:color="auto" w:fill="FFFFFF"/>
        </w:rPr>
        <w:t xml:space="preserve"> </w:t>
      </w:r>
      <w:proofErr w:type="spellStart"/>
      <w:r w:rsidR="0060132F" w:rsidRPr="0060132F">
        <w:rPr>
          <w:shd w:val="clear" w:color="auto" w:fill="FFFFFF"/>
        </w:rPr>
        <w:t>обставин</w:t>
      </w:r>
      <w:proofErr w:type="spellEnd"/>
      <w:r w:rsidR="0060132F" w:rsidRPr="0060132F">
        <w:rPr>
          <w:shd w:val="clear" w:color="auto" w:fill="FFFFFF"/>
        </w:rPr>
        <w:t xml:space="preserve"> </w:t>
      </w:r>
      <w:proofErr w:type="spellStart"/>
      <w:r w:rsidR="0060132F" w:rsidRPr="0060132F">
        <w:rPr>
          <w:shd w:val="clear" w:color="auto" w:fill="FFFFFF"/>
        </w:rPr>
        <w:t>непереборної</w:t>
      </w:r>
      <w:proofErr w:type="spellEnd"/>
      <w:r w:rsidR="0060132F" w:rsidRPr="0060132F">
        <w:rPr>
          <w:shd w:val="clear" w:color="auto" w:fill="FFFFFF"/>
        </w:rPr>
        <w:t xml:space="preserve"> </w:t>
      </w:r>
      <w:proofErr w:type="spellStart"/>
      <w:r w:rsidR="0060132F" w:rsidRPr="0060132F">
        <w:rPr>
          <w:shd w:val="clear" w:color="auto" w:fill="FFFFFF"/>
        </w:rPr>
        <w:t>сили</w:t>
      </w:r>
      <w:proofErr w:type="spellEnd"/>
      <w:r w:rsidR="0060132F" w:rsidRPr="0060132F">
        <w:rPr>
          <w:shd w:val="clear" w:color="auto" w:fill="FFFFFF"/>
        </w:rPr>
        <w:t xml:space="preserve">, </w:t>
      </w:r>
      <w:proofErr w:type="spellStart"/>
      <w:r w:rsidR="0060132F" w:rsidRPr="0060132F">
        <w:rPr>
          <w:shd w:val="clear" w:color="auto" w:fill="FFFFFF"/>
        </w:rPr>
        <w:t>затримки</w:t>
      </w:r>
      <w:proofErr w:type="spellEnd"/>
      <w:r w:rsidR="0060132F" w:rsidRPr="0060132F">
        <w:rPr>
          <w:shd w:val="clear" w:color="auto" w:fill="FFFFFF"/>
        </w:rPr>
        <w:t xml:space="preserve"> </w:t>
      </w:r>
      <w:proofErr w:type="spellStart"/>
      <w:r w:rsidR="0060132F" w:rsidRPr="0060132F">
        <w:rPr>
          <w:shd w:val="clear" w:color="auto" w:fill="FFFFFF"/>
        </w:rPr>
        <w:t>фінансування</w:t>
      </w:r>
      <w:proofErr w:type="spellEnd"/>
      <w:r w:rsidR="0060132F" w:rsidRPr="0060132F">
        <w:rPr>
          <w:shd w:val="clear" w:color="auto" w:fill="FFFFFF"/>
        </w:rPr>
        <w:t xml:space="preserve"> </w:t>
      </w:r>
      <w:proofErr w:type="spellStart"/>
      <w:r w:rsidR="0060132F" w:rsidRPr="0060132F">
        <w:rPr>
          <w:shd w:val="clear" w:color="auto" w:fill="FFFFFF"/>
        </w:rPr>
        <w:t>витрат</w:t>
      </w:r>
      <w:proofErr w:type="spellEnd"/>
      <w:r w:rsidR="0060132F" w:rsidRPr="0060132F">
        <w:rPr>
          <w:shd w:val="clear" w:color="auto" w:fill="FFFFFF"/>
        </w:rPr>
        <w:t xml:space="preserve"> </w:t>
      </w:r>
      <w:proofErr w:type="spellStart"/>
      <w:r w:rsidR="0060132F" w:rsidRPr="0060132F">
        <w:rPr>
          <w:shd w:val="clear" w:color="auto" w:fill="FFFFFF"/>
        </w:rPr>
        <w:t>замовника</w:t>
      </w:r>
      <w:proofErr w:type="spellEnd"/>
      <w:r w:rsidR="0060132F" w:rsidRPr="0060132F">
        <w:rPr>
          <w:shd w:val="clear" w:color="auto" w:fill="FFFFFF"/>
        </w:rPr>
        <w:t xml:space="preserve">, за </w:t>
      </w:r>
      <w:proofErr w:type="spellStart"/>
      <w:r w:rsidR="0060132F" w:rsidRPr="0060132F">
        <w:rPr>
          <w:shd w:val="clear" w:color="auto" w:fill="FFFFFF"/>
        </w:rPr>
        <w:t>умови</w:t>
      </w:r>
      <w:proofErr w:type="spellEnd"/>
      <w:r w:rsidR="0060132F" w:rsidRPr="0060132F">
        <w:rPr>
          <w:shd w:val="clear" w:color="auto" w:fill="FFFFFF"/>
        </w:rPr>
        <w:t xml:space="preserve">, </w:t>
      </w:r>
      <w:proofErr w:type="spellStart"/>
      <w:r w:rsidR="0060132F" w:rsidRPr="0060132F">
        <w:rPr>
          <w:shd w:val="clear" w:color="auto" w:fill="FFFFFF"/>
        </w:rPr>
        <w:t>що</w:t>
      </w:r>
      <w:proofErr w:type="spellEnd"/>
      <w:r w:rsidR="0060132F" w:rsidRPr="0060132F">
        <w:rPr>
          <w:shd w:val="clear" w:color="auto" w:fill="FFFFFF"/>
        </w:rPr>
        <w:t xml:space="preserve"> </w:t>
      </w:r>
      <w:proofErr w:type="spellStart"/>
      <w:r w:rsidR="0060132F" w:rsidRPr="0060132F">
        <w:rPr>
          <w:shd w:val="clear" w:color="auto" w:fill="FFFFFF"/>
        </w:rPr>
        <w:t>такі</w:t>
      </w:r>
      <w:proofErr w:type="spellEnd"/>
      <w:r w:rsidR="0060132F" w:rsidRPr="0060132F">
        <w:rPr>
          <w:shd w:val="clear" w:color="auto" w:fill="FFFFFF"/>
        </w:rPr>
        <w:t xml:space="preserve"> </w:t>
      </w:r>
      <w:proofErr w:type="spellStart"/>
      <w:r w:rsidR="0060132F" w:rsidRPr="0060132F">
        <w:rPr>
          <w:shd w:val="clear" w:color="auto" w:fill="FFFFFF"/>
        </w:rPr>
        <w:t>зміни</w:t>
      </w:r>
      <w:proofErr w:type="spellEnd"/>
      <w:r w:rsidR="0060132F" w:rsidRPr="0060132F">
        <w:rPr>
          <w:shd w:val="clear" w:color="auto" w:fill="FFFFFF"/>
        </w:rPr>
        <w:t xml:space="preserve"> не </w:t>
      </w:r>
      <w:proofErr w:type="spellStart"/>
      <w:r w:rsidR="0060132F" w:rsidRPr="0060132F">
        <w:rPr>
          <w:shd w:val="clear" w:color="auto" w:fill="FFFFFF"/>
        </w:rPr>
        <w:t>призведуть</w:t>
      </w:r>
      <w:proofErr w:type="spellEnd"/>
      <w:r w:rsidR="0060132F" w:rsidRPr="0060132F">
        <w:rPr>
          <w:shd w:val="clear" w:color="auto" w:fill="FFFFFF"/>
        </w:rPr>
        <w:t xml:space="preserve"> до </w:t>
      </w:r>
      <w:proofErr w:type="spellStart"/>
      <w:r w:rsidR="0060132F" w:rsidRPr="0060132F">
        <w:rPr>
          <w:shd w:val="clear" w:color="auto" w:fill="FFFFFF"/>
        </w:rPr>
        <w:t>збільшення</w:t>
      </w:r>
      <w:proofErr w:type="spellEnd"/>
      <w:r w:rsidR="0060132F" w:rsidRPr="0060132F">
        <w:rPr>
          <w:shd w:val="clear" w:color="auto" w:fill="FFFFFF"/>
        </w:rPr>
        <w:t xml:space="preserve"> </w:t>
      </w:r>
      <w:proofErr w:type="spellStart"/>
      <w:r w:rsidR="0060132F" w:rsidRPr="0060132F">
        <w:rPr>
          <w:shd w:val="clear" w:color="auto" w:fill="FFFFFF"/>
        </w:rPr>
        <w:t>суми</w:t>
      </w:r>
      <w:proofErr w:type="spellEnd"/>
      <w:r w:rsidR="0060132F" w:rsidRPr="0060132F">
        <w:rPr>
          <w:shd w:val="clear" w:color="auto" w:fill="FFFFFF"/>
        </w:rPr>
        <w:t xml:space="preserve">, </w:t>
      </w:r>
      <w:proofErr w:type="spellStart"/>
      <w:r w:rsidR="0060132F" w:rsidRPr="0060132F">
        <w:rPr>
          <w:shd w:val="clear" w:color="auto" w:fill="FFFFFF"/>
        </w:rPr>
        <w:t>визначеної</w:t>
      </w:r>
      <w:proofErr w:type="spellEnd"/>
      <w:r w:rsidR="0060132F" w:rsidRPr="0060132F">
        <w:rPr>
          <w:shd w:val="clear" w:color="auto" w:fill="FFFFFF"/>
        </w:rPr>
        <w:t xml:space="preserve"> в </w:t>
      </w:r>
      <w:proofErr w:type="spellStart"/>
      <w:r w:rsidR="0060132F" w:rsidRPr="0060132F">
        <w:rPr>
          <w:shd w:val="clear" w:color="auto" w:fill="FFFFFF"/>
        </w:rPr>
        <w:t>договорі</w:t>
      </w:r>
      <w:proofErr w:type="spellEnd"/>
      <w:r w:rsidR="0060132F" w:rsidRPr="0060132F">
        <w:rPr>
          <w:shd w:val="clear" w:color="auto" w:fill="FFFFFF"/>
        </w:rPr>
        <w:t xml:space="preserve"> про </w:t>
      </w:r>
      <w:proofErr w:type="spellStart"/>
      <w:r w:rsidR="0060132F" w:rsidRPr="0060132F">
        <w:rPr>
          <w:shd w:val="clear" w:color="auto" w:fill="FFFFFF"/>
        </w:rPr>
        <w:t>закупівлю</w:t>
      </w:r>
      <w:proofErr w:type="spellEnd"/>
      <w:r w:rsidR="0060132F" w:rsidRPr="0060132F">
        <w:rPr>
          <w:shd w:val="clear" w:color="auto" w:fill="FFFFFF"/>
        </w:rPr>
        <w:t>;</w:t>
      </w:r>
      <w:r w:rsidR="0060132F" w:rsidRPr="0060132F">
        <w:rPr>
          <w:i/>
        </w:rPr>
        <w:t xml:space="preserve"> </w:t>
      </w:r>
    </w:p>
    <w:p w14:paraId="0259DCA2" w14:textId="22A3E23C" w:rsidR="00C72E76" w:rsidRPr="00741F23" w:rsidRDefault="006D2758" w:rsidP="008219FE">
      <w:pPr>
        <w:pStyle w:val="af0"/>
        <w:ind w:firstLine="709"/>
        <w:jc w:val="both"/>
        <w:rPr>
          <w:i/>
          <w:sz w:val="24"/>
          <w:szCs w:val="24"/>
        </w:rPr>
      </w:pPr>
      <w:r w:rsidRPr="00741F23">
        <w:rPr>
          <w:i/>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0415CF" w:rsidRPr="00741F23">
        <w:rPr>
          <w:i/>
          <w:sz w:val="24"/>
          <w:szCs w:val="24"/>
        </w:rPr>
        <w:t>;</w:t>
      </w:r>
      <w:r w:rsidRPr="00741F23">
        <w:rPr>
          <w:i/>
          <w:sz w:val="24"/>
          <w:szCs w:val="24"/>
        </w:rPr>
        <w:t xml:space="preserve"> </w:t>
      </w:r>
    </w:p>
    <w:p w14:paraId="437816B8" w14:textId="77777777" w:rsidR="00794285" w:rsidRDefault="000415CF" w:rsidP="00CC200E">
      <w:pPr>
        <w:pStyle w:val="af0"/>
        <w:ind w:firstLine="709"/>
        <w:jc w:val="both"/>
        <w:rPr>
          <w:i/>
          <w:sz w:val="24"/>
          <w:szCs w:val="24"/>
        </w:rPr>
      </w:pPr>
      <w:bookmarkStart w:id="4" w:name="n1044"/>
      <w:bookmarkEnd w:id="4"/>
      <w:r w:rsidRPr="00741F23">
        <w:rPr>
          <w:sz w:val="24"/>
          <w:szCs w:val="24"/>
        </w:rPr>
        <w:t>11.</w:t>
      </w:r>
      <w:r w:rsidR="008168CE" w:rsidRPr="00741F23">
        <w:rPr>
          <w:sz w:val="24"/>
          <w:szCs w:val="24"/>
        </w:rPr>
        <w:t>1</w:t>
      </w:r>
      <w:r w:rsidRPr="00741F23">
        <w:rPr>
          <w:sz w:val="24"/>
          <w:szCs w:val="24"/>
        </w:rPr>
        <w:t xml:space="preserve">.5. </w:t>
      </w:r>
      <w:r w:rsidR="00794285">
        <w:rPr>
          <w:color w:val="333333"/>
          <w:shd w:val="clear" w:color="auto" w:fill="FFFFFF"/>
        </w:rPr>
        <w:t> </w:t>
      </w:r>
      <w:r w:rsidR="00794285" w:rsidRPr="00794285">
        <w:rPr>
          <w:sz w:val="24"/>
          <w:szCs w:val="24"/>
        </w:rPr>
        <w:t>погодження зміни ціни в договорі про закупівлю в бік зменшення (без зміни кількості (обсягу) та якості товарів, робіт і послуг);</w:t>
      </w:r>
      <w:r w:rsidR="00794285" w:rsidRPr="00741F23">
        <w:rPr>
          <w:i/>
          <w:sz w:val="24"/>
          <w:szCs w:val="24"/>
        </w:rPr>
        <w:t xml:space="preserve"> </w:t>
      </w:r>
    </w:p>
    <w:p w14:paraId="5DF8D630" w14:textId="1550451D" w:rsidR="00661031" w:rsidRPr="00741F23" w:rsidRDefault="00661031" w:rsidP="00CC200E">
      <w:pPr>
        <w:pStyle w:val="af0"/>
        <w:ind w:firstLine="709"/>
        <w:jc w:val="both"/>
        <w:rPr>
          <w:i/>
          <w:sz w:val="24"/>
          <w:szCs w:val="24"/>
        </w:rPr>
      </w:pPr>
      <w:r w:rsidRPr="00741F23">
        <w:rPr>
          <w:i/>
          <w:sz w:val="24"/>
          <w:szCs w:val="24"/>
        </w:rPr>
        <w:t xml:space="preserve">Сторони можуть </w:t>
      </w:r>
      <w:proofErr w:type="spellStart"/>
      <w:r w:rsidRPr="00741F23">
        <w:rPr>
          <w:i/>
          <w:sz w:val="24"/>
          <w:szCs w:val="24"/>
        </w:rPr>
        <w:t>внести</w:t>
      </w:r>
      <w:proofErr w:type="spellEnd"/>
      <w:r w:rsidRPr="00741F23">
        <w:rPr>
          <w:i/>
          <w:sz w:val="24"/>
          <w:szCs w:val="24"/>
        </w:rPr>
        <w:t xml:space="preserve"> зміни до Договору у разі узгодженої зміни ціни в бік зменшення (без зміни кількості (обсягу) та якості товарів)</w:t>
      </w:r>
      <w:r w:rsidR="00496036" w:rsidRPr="00741F23">
        <w:rPr>
          <w:i/>
          <w:sz w:val="24"/>
          <w:szCs w:val="24"/>
        </w:rPr>
        <w:t>;</w:t>
      </w:r>
    </w:p>
    <w:p w14:paraId="4614B01F" w14:textId="07A077AB" w:rsidR="00477EF1" w:rsidRPr="00741F23" w:rsidRDefault="00496036" w:rsidP="00CC200E">
      <w:pPr>
        <w:pStyle w:val="af0"/>
        <w:ind w:firstLine="709"/>
        <w:jc w:val="both"/>
        <w:rPr>
          <w:sz w:val="24"/>
          <w:szCs w:val="24"/>
          <w:lang w:eastAsia="en-US"/>
        </w:rPr>
      </w:pPr>
      <w:bookmarkStart w:id="5" w:name="n1045"/>
      <w:bookmarkEnd w:id="5"/>
      <w:r w:rsidRPr="00741F23">
        <w:rPr>
          <w:sz w:val="24"/>
          <w:szCs w:val="24"/>
        </w:rPr>
        <w:t>11.</w:t>
      </w:r>
      <w:r w:rsidR="008168CE" w:rsidRPr="00741F23">
        <w:rPr>
          <w:sz w:val="24"/>
          <w:szCs w:val="24"/>
        </w:rPr>
        <w:t>1</w:t>
      </w:r>
      <w:r w:rsidRPr="00741F23">
        <w:rPr>
          <w:sz w:val="24"/>
          <w:szCs w:val="24"/>
        </w:rPr>
        <w:t xml:space="preserve">.6. </w:t>
      </w:r>
      <w:r w:rsidR="007978F6" w:rsidRPr="007978F6">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7978F6" w:rsidRPr="007978F6">
        <w:rPr>
          <w:sz w:val="24"/>
          <w:szCs w:val="24"/>
        </w:rPr>
        <w:t>пропорційно</w:t>
      </w:r>
      <w:proofErr w:type="spellEnd"/>
      <w:r w:rsidR="007978F6" w:rsidRPr="007978F6">
        <w:rPr>
          <w:sz w:val="24"/>
          <w:szCs w:val="24"/>
        </w:rPr>
        <w:t xml:space="preserve"> до зміни таких ставок та/або пільг з оподаткування, а також у зв’язку із зміною системи оподаткування </w:t>
      </w:r>
      <w:proofErr w:type="spellStart"/>
      <w:r w:rsidR="007978F6" w:rsidRPr="007978F6">
        <w:rPr>
          <w:sz w:val="24"/>
          <w:szCs w:val="24"/>
        </w:rPr>
        <w:t>пропорційно</w:t>
      </w:r>
      <w:proofErr w:type="spellEnd"/>
      <w:r w:rsidR="007978F6" w:rsidRPr="007978F6">
        <w:rPr>
          <w:sz w:val="24"/>
          <w:szCs w:val="24"/>
        </w:rPr>
        <w:t xml:space="preserve"> до зміни податкового навантаження внаслідок зміни системи оподаткування;</w:t>
      </w:r>
    </w:p>
    <w:p w14:paraId="0BE2B220" w14:textId="63718D84" w:rsidR="00623D63" w:rsidRPr="00741F23" w:rsidRDefault="00623D63" w:rsidP="00CC200E">
      <w:pPr>
        <w:pStyle w:val="af0"/>
        <w:ind w:firstLine="709"/>
        <w:jc w:val="both"/>
        <w:rPr>
          <w:i/>
          <w:sz w:val="24"/>
          <w:szCs w:val="24"/>
          <w:lang w:val="ru-RU"/>
        </w:rPr>
      </w:pPr>
      <w:r w:rsidRPr="00741F23">
        <w:rPr>
          <w:i/>
          <w:sz w:val="24"/>
          <w:szCs w:val="24"/>
        </w:rPr>
        <w:t xml:space="preserve">Сторони можуть </w:t>
      </w:r>
      <w:proofErr w:type="spellStart"/>
      <w:r w:rsidRPr="00741F23">
        <w:rPr>
          <w:i/>
          <w:sz w:val="24"/>
          <w:szCs w:val="24"/>
        </w:rPr>
        <w:t>внести</w:t>
      </w:r>
      <w:proofErr w:type="spellEnd"/>
      <w:r w:rsidRPr="00741F23">
        <w:rPr>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41F23">
        <w:rPr>
          <w:i/>
          <w:sz w:val="24"/>
          <w:szCs w:val="24"/>
        </w:rPr>
        <w:t>пропорційно</w:t>
      </w:r>
      <w:proofErr w:type="spellEnd"/>
      <w:r w:rsidRPr="00741F23">
        <w:rPr>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41F23">
        <w:rPr>
          <w:i/>
          <w:sz w:val="24"/>
          <w:szCs w:val="24"/>
        </w:rPr>
        <w:t>пропорційно</w:t>
      </w:r>
      <w:proofErr w:type="spellEnd"/>
      <w:r w:rsidRPr="00741F23">
        <w:rPr>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41F23">
        <w:rPr>
          <w:i/>
          <w:sz w:val="24"/>
          <w:szCs w:val="24"/>
        </w:rPr>
        <w:t>пропорційно</w:t>
      </w:r>
      <w:proofErr w:type="spellEnd"/>
      <w:r w:rsidRPr="00741F23">
        <w:rPr>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41F23">
        <w:rPr>
          <w:i/>
          <w:sz w:val="24"/>
          <w:szCs w:val="24"/>
        </w:rPr>
        <w:t>пропорційно</w:t>
      </w:r>
      <w:proofErr w:type="spellEnd"/>
      <w:r w:rsidRPr="00741F23">
        <w:rPr>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741F23">
        <w:rPr>
          <w:i/>
          <w:sz w:val="24"/>
          <w:szCs w:val="24"/>
          <w:lang w:val="ru-RU"/>
        </w:rPr>
        <w:t>Підтвердженням</w:t>
      </w:r>
      <w:proofErr w:type="spellEnd"/>
      <w:r w:rsidRPr="00741F23">
        <w:rPr>
          <w:i/>
          <w:sz w:val="24"/>
          <w:szCs w:val="24"/>
          <w:lang w:val="ru-RU"/>
        </w:rPr>
        <w:t xml:space="preserve"> </w:t>
      </w:r>
      <w:proofErr w:type="spellStart"/>
      <w:r w:rsidRPr="00741F23">
        <w:rPr>
          <w:i/>
          <w:sz w:val="24"/>
          <w:szCs w:val="24"/>
          <w:lang w:val="ru-RU"/>
        </w:rPr>
        <w:t>можливості</w:t>
      </w:r>
      <w:proofErr w:type="spellEnd"/>
      <w:r w:rsidRPr="00741F23">
        <w:rPr>
          <w:i/>
          <w:sz w:val="24"/>
          <w:szCs w:val="24"/>
          <w:lang w:val="ru-RU"/>
        </w:rPr>
        <w:t xml:space="preserve"> </w:t>
      </w:r>
      <w:proofErr w:type="spellStart"/>
      <w:r w:rsidRPr="00741F23">
        <w:rPr>
          <w:i/>
          <w:sz w:val="24"/>
          <w:szCs w:val="24"/>
          <w:lang w:val="ru-RU"/>
        </w:rPr>
        <w:t>внесення</w:t>
      </w:r>
      <w:proofErr w:type="spellEnd"/>
      <w:r w:rsidRPr="00741F23">
        <w:rPr>
          <w:i/>
          <w:sz w:val="24"/>
          <w:szCs w:val="24"/>
          <w:lang w:val="ru-RU"/>
        </w:rPr>
        <w:t xml:space="preserve"> таких </w:t>
      </w:r>
      <w:proofErr w:type="spellStart"/>
      <w:r w:rsidRPr="00741F23">
        <w:rPr>
          <w:i/>
          <w:sz w:val="24"/>
          <w:szCs w:val="24"/>
          <w:lang w:val="ru-RU"/>
        </w:rPr>
        <w:t>змін</w:t>
      </w:r>
      <w:proofErr w:type="spellEnd"/>
      <w:r w:rsidRPr="00741F23">
        <w:rPr>
          <w:i/>
          <w:sz w:val="24"/>
          <w:szCs w:val="24"/>
          <w:lang w:val="ru-RU"/>
        </w:rPr>
        <w:t xml:space="preserve"> </w:t>
      </w:r>
      <w:proofErr w:type="spellStart"/>
      <w:r w:rsidRPr="00741F23">
        <w:rPr>
          <w:i/>
          <w:sz w:val="24"/>
          <w:szCs w:val="24"/>
          <w:lang w:val="ru-RU"/>
        </w:rPr>
        <w:t>будуть</w:t>
      </w:r>
      <w:proofErr w:type="spellEnd"/>
      <w:r w:rsidRPr="00741F23">
        <w:rPr>
          <w:i/>
          <w:sz w:val="24"/>
          <w:szCs w:val="24"/>
          <w:lang w:val="ru-RU"/>
        </w:rPr>
        <w:t xml:space="preserve"> </w:t>
      </w:r>
      <w:proofErr w:type="spellStart"/>
      <w:r w:rsidRPr="00741F23">
        <w:rPr>
          <w:i/>
          <w:sz w:val="24"/>
          <w:szCs w:val="24"/>
          <w:lang w:val="ru-RU"/>
        </w:rPr>
        <w:t>чинні</w:t>
      </w:r>
      <w:proofErr w:type="spellEnd"/>
      <w:r w:rsidRPr="00741F23">
        <w:rPr>
          <w:i/>
          <w:sz w:val="24"/>
          <w:szCs w:val="24"/>
          <w:lang w:val="ru-RU"/>
        </w:rPr>
        <w:t xml:space="preserve"> (</w:t>
      </w:r>
      <w:proofErr w:type="spellStart"/>
      <w:r w:rsidRPr="00741F23">
        <w:rPr>
          <w:i/>
          <w:sz w:val="24"/>
          <w:szCs w:val="24"/>
          <w:lang w:val="ru-RU"/>
        </w:rPr>
        <w:t>введені</w:t>
      </w:r>
      <w:proofErr w:type="spellEnd"/>
      <w:r w:rsidRPr="00741F23">
        <w:rPr>
          <w:i/>
          <w:sz w:val="24"/>
          <w:szCs w:val="24"/>
          <w:lang w:val="ru-RU"/>
        </w:rPr>
        <w:t xml:space="preserve"> в </w:t>
      </w:r>
      <w:proofErr w:type="spellStart"/>
      <w:r w:rsidRPr="00741F23">
        <w:rPr>
          <w:i/>
          <w:sz w:val="24"/>
          <w:szCs w:val="24"/>
          <w:lang w:val="ru-RU"/>
        </w:rPr>
        <w:t>дію</w:t>
      </w:r>
      <w:proofErr w:type="spellEnd"/>
      <w:r w:rsidRPr="00741F23">
        <w:rPr>
          <w:i/>
          <w:sz w:val="24"/>
          <w:szCs w:val="24"/>
          <w:lang w:val="ru-RU"/>
        </w:rPr>
        <w:t>) нормативно-</w:t>
      </w:r>
      <w:proofErr w:type="spellStart"/>
      <w:r w:rsidRPr="00741F23">
        <w:rPr>
          <w:i/>
          <w:sz w:val="24"/>
          <w:szCs w:val="24"/>
          <w:lang w:val="ru-RU"/>
        </w:rPr>
        <w:t>правові</w:t>
      </w:r>
      <w:proofErr w:type="spellEnd"/>
      <w:r w:rsidRPr="00741F23">
        <w:rPr>
          <w:i/>
          <w:sz w:val="24"/>
          <w:szCs w:val="24"/>
          <w:lang w:val="ru-RU"/>
        </w:rPr>
        <w:t xml:space="preserve"> </w:t>
      </w:r>
      <w:proofErr w:type="spellStart"/>
      <w:r w:rsidRPr="00741F23">
        <w:rPr>
          <w:i/>
          <w:sz w:val="24"/>
          <w:szCs w:val="24"/>
          <w:lang w:val="ru-RU"/>
        </w:rPr>
        <w:t>акти</w:t>
      </w:r>
      <w:proofErr w:type="spellEnd"/>
      <w:r w:rsidRPr="00741F23">
        <w:rPr>
          <w:i/>
          <w:sz w:val="24"/>
          <w:szCs w:val="24"/>
          <w:lang w:val="ru-RU"/>
        </w:rPr>
        <w:t xml:space="preserve"> </w:t>
      </w:r>
      <w:proofErr w:type="spellStart"/>
      <w:r w:rsidRPr="00741F23">
        <w:rPr>
          <w:i/>
          <w:sz w:val="24"/>
          <w:szCs w:val="24"/>
          <w:lang w:val="ru-RU"/>
        </w:rPr>
        <w:t>Держави</w:t>
      </w:r>
      <w:proofErr w:type="spellEnd"/>
      <w:r w:rsidRPr="00741F23">
        <w:rPr>
          <w:i/>
          <w:sz w:val="24"/>
          <w:szCs w:val="24"/>
          <w:lang w:val="ru-RU"/>
        </w:rPr>
        <w:t>;</w:t>
      </w:r>
    </w:p>
    <w:p w14:paraId="1333E2D1" w14:textId="1D138E34" w:rsidR="009901A3" w:rsidRPr="00741F23" w:rsidRDefault="00F26D25" w:rsidP="00CC200E">
      <w:pPr>
        <w:pStyle w:val="af0"/>
        <w:ind w:firstLine="709"/>
        <w:jc w:val="both"/>
        <w:rPr>
          <w:sz w:val="24"/>
          <w:szCs w:val="24"/>
        </w:rPr>
      </w:pPr>
      <w:r w:rsidRPr="00741F23">
        <w:rPr>
          <w:sz w:val="24"/>
          <w:szCs w:val="24"/>
          <w:lang w:eastAsia="en-US"/>
        </w:rPr>
        <w:t>11.1.</w:t>
      </w:r>
      <w:r w:rsidR="00CE16FB" w:rsidRPr="00741F23">
        <w:rPr>
          <w:sz w:val="24"/>
          <w:szCs w:val="24"/>
          <w:lang w:eastAsia="en-US"/>
        </w:rPr>
        <w:t>7</w:t>
      </w:r>
      <w:r w:rsidRPr="00A445CF">
        <w:rPr>
          <w:sz w:val="24"/>
          <w:szCs w:val="24"/>
          <w:lang w:eastAsia="en-US"/>
        </w:rPr>
        <w:t>. зміни умов у зв’язку із застосуванням положень частини шостої</w:t>
      </w:r>
      <w:r w:rsidRPr="00A445CF">
        <w:rPr>
          <w:sz w:val="24"/>
          <w:szCs w:val="24"/>
          <w:lang w:val="ru-RU" w:eastAsia="en-US"/>
        </w:rPr>
        <w:t xml:space="preserve"> </w:t>
      </w:r>
      <w:r w:rsidRPr="00A445CF">
        <w:rPr>
          <w:sz w:val="24"/>
          <w:szCs w:val="24"/>
          <w:lang w:eastAsia="en-US"/>
        </w:rPr>
        <w:t>статті 41 Закону</w:t>
      </w:r>
      <w:r w:rsidR="009901A3" w:rsidRPr="00A445CF">
        <w:rPr>
          <w:sz w:val="24"/>
          <w:szCs w:val="24"/>
          <w:lang w:eastAsia="en-US"/>
        </w:rPr>
        <w:t xml:space="preserve">, </w:t>
      </w:r>
      <w:r w:rsidR="009901A3" w:rsidRPr="00A445CF">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w:t>
      </w:r>
      <w:r w:rsidR="009901A3" w:rsidRPr="00741F23">
        <w:rPr>
          <w:sz w:val="24"/>
          <w:szCs w:val="24"/>
        </w:rPr>
        <w:t xml:space="preserve"> видатки на досягнення цієї цілі затверджено в установленому порядку.</w:t>
      </w:r>
    </w:p>
    <w:p w14:paraId="08CE671D" w14:textId="075B33F7"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w:t>
      </w:r>
      <w:r w:rsidR="007019B2" w:rsidRPr="00741F23">
        <w:rPr>
          <w:rStyle w:val="af4"/>
          <w:i w:val="0"/>
          <w:iCs w:val="0"/>
          <w:sz w:val="24"/>
          <w:szCs w:val="24"/>
        </w:rPr>
        <w:t>2</w:t>
      </w:r>
      <w:r w:rsidRPr="00741F23">
        <w:rPr>
          <w:rStyle w:val="af4"/>
          <w:i w:val="0"/>
          <w:iCs w:val="0"/>
          <w:sz w:val="24"/>
          <w:szCs w:val="24"/>
        </w:rPr>
        <w:t>. 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 якщо інше не встановлено в цьому договорі.</w:t>
      </w:r>
    </w:p>
    <w:p w14:paraId="7156841F" w14:textId="7EA48F16"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w:t>
      </w:r>
      <w:r w:rsidR="007019B2" w:rsidRPr="00741F23">
        <w:rPr>
          <w:rStyle w:val="af4"/>
          <w:i w:val="0"/>
          <w:iCs w:val="0"/>
          <w:sz w:val="24"/>
          <w:szCs w:val="24"/>
        </w:rPr>
        <w:t>3</w:t>
      </w:r>
      <w:r w:rsidRPr="00741F23">
        <w:rPr>
          <w:rStyle w:val="af4"/>
          <w:i w:val="0"/>
          <w:iCs w:val="0"/>
          <w:sz w:val="24"/>
          <w:szCs w:val="24"/>
        </w:rPr>
        <w:t>. Пропозицію щодо внесення змін до договору може зробити кожна із Сторін Договору.</w:t>
      </w:r>
    </w:p>
    <w:p w14:paraId="1F178922" w14:textId="26F0283B"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lastRenderedPageBreak/>
        <w:t>1</w:t>
      </w:r>
      <w:r w:rsidR="007019B2" w:rsidRPr="00741F23">
        <w:rPr>
          <w:rStyle w:val="af4"/>
          <w:i w:val="0"/>
          <w:iCs w:val="0"/>
          <w:sz w:val="24"/>
          <w:szCs w:val="24"/>
        </w:rPr>
        <w:t>1</w:t>
      </w:r>
      <w:r w:rsidRPr="00741F23">
        <w:rPr>
          <w:rStyle w:val="af4"/>
          <w:i w:val="0"/>
          <w:iCs w:val="0"/>
          <w:sz w:val="24"/>
          <w:szCs w:val="24"/>
        </w:rPr>
        <w:t>.</w:t>
      </w:r>
      <w:r w:rsidR="007019B2" w:rsidRPr="00741F23">
        <w:rPr>
          <w:rStyle w:val="af4"/>
          <w:i w:val="0"/>
          <w:iCs w:val="0"/>
          <w:sz w:val="24"/>
          <w:szCs w:val="24"/>
        </w:rPr>
        <w:t>4</w:t>
      </w:r>
      <w:r w:rsidRPr="00741F23">
        <w:rPr>
          <w:rStyle w:val="af4"/>
          <w:i w:val="0"/>
          <w:iCs w:val="0"/>
          <w:sz w:val="24"/>
          <w:szCs w:val="24"/>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з урахуванням умов, визначених в п.</w:t>
      </w:r>
      <w:r w:rsidR="00C63E6A" w:rsidRPr="00741F23">
        <w:rPr>
          <w:rStyle w:val="af4"/>
          <w:i w:val="0"/>
          <w:iCs w:val="0"/>
          <w:sz w:val="24"/>
          <w:szCs w:val="24"/>
        </w:rPr>
        <w:t>10</w:t>
      </w:r>
      <w:r w:rsidRPr="00741F23">
        <w:rPr>
          <w:rStyle w:val="af4"/>
          <w:i w:val="0"/>
          <w:iCs w:val="0"/>
          <w:sz w:val="24"/>
          <w:szCs w:val="24"/>
        </w:rPr>
        <w:t>.</w:t>
      </w:r>
      <w:r w:rsidR="00C63E6A" w:rsidRPr="00741F23">
        <w:rPr>
          <w:rStyle w:val="af4"/>
          <w:i w:val="0"/>
          <w:iCs w:val="0"/>
          <w:sz w:val="24"/>
          <w:szCs w:val="24"/>
        </w:rPr>
        <w:t>10</w:t>
      </w:r>
      <w:r w:rsidRPr="00741F23">
        <w:rPr>
          <w:rStyle w:val="af4"/>
          <w:i w:val="0"/>
          <w:iCs w:val="0"/>
          <w:sz w:val="24"/>
          <w:szCs w:val="24"/>
        </w:rPr>
        <w:t>. цього Договору.</w:t>
      </w:r>
    </w:p>
    <w:p w14:paraId="64F4982B" w14:textId="03C8A982" w:rsidR="00CC200E" w:rsidRPr="00741F23" w:rsidRDefault="00CC200E" w:rsidP="00EE3AAA">
      <w:pPr>
        <w:pStyle w:val="af0"/>
        <w:ind w:firstLine="709"/>
        <w:jc w:val="both"/>
        <w:rPr>
          <w:rStyle w:val="af4"/>
          <w:i w:val="0"/>
          <w:iCs w:val="0"/>
          <w:sz w:val="24"/>
          <w:szCs w:val="24"/>
        </w:rPr>
      </w:pPr>
      <w:r w:rsidRPr="00741F23">
        <w:rPr>
          <w:rStyle w:val="af4"/>
          <w:i w:val="0"/>
          <w:iCs w:val="0"/>
          <w:sz w:val="24"/>
          <w:szCs w:val="24"/>
        </w:rPr>
        <w:t>1</w:t>
      </w:r>
      <w:r w:rsidR="007019B2" w:rsidRPr="00741F23">
        <w:rPr>
          <w:rStyle w:val="af4"/>
          <w:i w:val="0"/>
          <w:iCs w:val="0"/>
          <w:sz w:val="24"/>
          <w:szCs w:val="24"/>
        </w:rPr>
        <w:t>1</w:t>
      </w:r>
      <w:r w:rsidRPr="00741F23">
        <w:rPr>
          <w:rStyle w:val="af4"/>
          <w:i w:val="0"/>
          <w:iCs w:val="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466713" w14:textId="48911762" w:rsidR="00F26D25" w:rsidRPr="00741F23" w:rsidRDefault="00F26D25" w:rsidP="00EE3AAA">
      <w:pPr>
        <w:pStyle w:val="af0"/>
        <w:ind w:firstLine="709"/>
        <w:jc w:val="both"/>
        <w:rPr>
          <w:sz w:val="28"/>
          <w:szCs w:val="28"/>
        </w:rPr>
      </w:pPr>
    </w:p>
    <w:p w14:paraId="47C806BF" w14:textId="77777777" w:rsidR="00765EDA" w:rsidRDefault="00765EDA" w:rsidP="00495D66">
      <w:pPr>
        <w:pStyle w:val="rvps2"/>
        <w:shd w:val="clear" w:color="auto" w:fill="FFFFFF"/>
        <w:spacing w:before="0" w:after="0"/>
        <w:ind w:firstLine="450"/>
        <w:jc w:val="center"/>
        <w:rPr>
          <w:b/>
          <w:lang w:val="uk-UA"/>
        </w:rPr>
      </w:pPr>
    </w:p>
    <w:p w14:paraId="316C5398" w14:textId="25CD15BF" w:rsidR="0005267D" w:rsidRPr="00741F23" w:rsidRDefault="005F4448" w:rsidP="00495D66">
      <w:pPr>
        <w:pStyle w:val="rvps2"/>
        <w:shd w:val="clear" w:color="auto" w:fill="FFFFFF"/>
        <w:spacing w:before="0" w:after="0"/>
        <w:ind w:firstLine="450"/>
        <w:jc w:val="center"/>
        <w:rPr>
          <w:lang w:val="uk-UA"/>
        </w:rPr>
      </w:pPr>
      <w:r w:rsidRPr="00741F23">
        <w:rPr>
          <w:b/>
          <w:lang w:val="uk-UA"/>
        </w:rPr>
        <w:t>12</w:t>
      </w:r>
      <w:r w:rsidR="0005267D" w:rsidRPr="00741F23">
        <w:rPr>
          <w:b/>
          <w:lang w:val="uk-UA"/>
        </w:rPr>
        <w:t xml:space="preserve">. </w:t>
      </w:r>
      <w:r w:rsidR="00EE0642" w:rsidRPr="00741F23">
        <w:rPr>
          <w:b/>
          <w:lang w:val="uk-UA"/>
        </w:rPr>
        <w:t>ДОДАТКИ ДО ДОГОВОРУ</w:t>
      </w:r>
    </w:p>
    <w:p w14:paraId="23CFBEB2" w14:textId="77777777" w:rsidR="0005267D" w:rsidRPr="00741F23" w:rsidRDefault="0005267D" w:rsidP="0005267D">
      <w:pPr>
        <w:pStyle w:val="af"/>
        <w:ind w:firstLine="360"/>
        <w:jc w:val="both"/>
        <w:rPr>
          <w:rFonts w:ascii="Times New Roman" w:hAnsi="Times New Roman"/>
          <w:sz w:val="24"/>
          <w:szCs w:val="24"/>
          <w:lang w:val="uk-UA"/>
        </w:rPr>
      </w:pPr>
      <w:r w:rsidRPr="00741F23">
        <w:rPr>
          <w:rFonts w:ascii="Times New Roman" w:hAnsi="Times New Roman"/>
          <w:sz w:val="24"/>
          <w:szCs w:val="24"/>
          <w:lang w:val="uk-UA"/>
        </w:rPr>
        <w:t>12.1. Невід’ємною частиною цього Договору є:</w:t>
      </w:r>
    </w:p>
    <w:p w14:paraId="678DCB20" w14:textId="753C24B9" w:rsidR="00221ED2" w:rsidRDefault="0005267D" w:rsidP="0005267D">
      <w:pPr>
        <w:pStyle w:val="af"/>
        <w:ind w:firstLine="360"/>
        <w:jc w:val="both"/>
        <w:rPr>
          <w:rFonts w:ascii="Times New Roman" w:hAnsi="Times New Roman"/>
          <w:sz w:val="24"/>
          <w:szCs w:val="24"/>
          <w:lang w:val="uk-UA"/>
        </w:rPr>
      </w:pPr>
      <w:r w:rsidRPr="00741F23">
        <w:rPr>
          <w:rFonts w:ascii="Times New Roman" w:hAnsi="Times New Roman"/>
          <w:sz w:val="24"/>
          <w:szCs w:val="24"/>
          <w:lang w:val="uk-UA"/>
        </w:rPr>
        <w:t>Додаток 1</w:t>
      </w:r>
      <w:r w:rsidR="002725FB" w:rsidRPr="00741F23">
        <w:rPr>
          <w:rFonts w:ascii="Times New Roman" w:hAnsi="Times New Roman"/>
          <w:sz w:val="24"/>
          <w:szCs w:val="24"/>
          <w:lang w:val="uk-UA"/>
        </w:rPr>
        <w:t xml:space="preserve"> - </w:t>
      </w:r>
      <w:r w:rsidRPr="00741F23">
        <w:rPr>
          <w:rFonts w:ascii="Times New Roman" w:hAnsi="Times New Roman"/>
          <w:sz w:val="24"/>
          <w:szCs w:val="24"/>
          <w:lang w:val="uk-UA"/>
        </w:rPr>
        <w:t>Специфікація.</w:t>
      </w:r>
    </w:p>
    <w:p w14:paraId="0E9D7DE9" w14:textId="77777777" w:rsidR="008472CC" w:rsidRDefault="008472CC" w:rsidP="008472CC">
      <w:pPr>
        <w:pStyle w:val="af"/>
        <w:ind w:firstLine="360"/>
        <w:jc w:val="both"/>
        <w:rPr>
          <w:rFonts w:ascii="Times New Roman" w:hAnsi="Times New Roman"/>
          <w:sz w:val="24"/>
          <w:szCs w:val="24"/>
          <w:lang w:val="uk-UA"/>
        </w:rPr>
      </w:pPr>
      <w:r>
        <w:rPr>
          <w:rFonts w:ascii="Times New Roman" w:hAnsi="Times New Roman"/>
          <w:sz w:val="24"/>
          <w:szCs w:val="24"/>
          <w:lang w:val="uk-UA"/>
        </w:rPr>
        <w:t>Додаток 2 – Технічна специфікація.</w:t>
      </w:r>
    </w:p>
    <w:p w14:paraId="2E730BEE" w14:textId="77777777" w:rsidR="008472CC" w:rsidRDefault="008472CC" w:rsidP="0005267D">
      <w:pPr>
        <w:pStyle w:val="af"/>
        <w:ind w:firstLine="360"/>
        <w:jc w:val="both"/>
        <w:rPr>
          <w:rFonts w:ascii="Times New Roman" w:hAnsi="Times New Roman"/>
          <w:sz w:val="24"/>
          <w:szCs w:val="24"/>
          <w:lang w:val="uk-UA"/>
        </w:rPr>
      </w:pPr>
    </w:p>
    <w:p w14:paraId="2EF9017B" w14:textId="77777777" w:rsidR="004E2B67" w:rsidRPr="00741F23" w:rsidRDefault="004E2B67" w:rsidP="0005267D">
      <w:pPr>
        <w:pStyle w:val="af"/>
        <w:ind w:firstLine="360"/>
        <w:jc w:val="both"/>
        <w:rPr>
          <w:rFonts w:ascii="Times New Roman" w:hAnsi="Times New Roman"/>
          <w:sz w:val="24"/>
          <w:szCs w:val="24"/>
          <w:lang w:val="uk-UA"/>
        </w:rPr>
      </w:pPr>
    </w:p>
    <w:p w14:paraId="06A4373C" w14:textId="77777777" w:rsidR="0062451B" w:rsidRPr="00741F23" w:rsidRDefault="0062451B" w:rsidP="00236ACA">
      <w:pPr>
        <w:ind w:firstLine="540"/>
        <w:jc w:val="both"/>
        <w:rPr>
          <w:b/>
        </w:rPr>
      </w:pPr>
    </w:p>
    <w:p w14:paraId="3090C840" w14:textId="18434F0E" w:rsidR="004F3935" w:rsidRPr="00741F23" w:rsidRDefault="004F3935" w:rsidP="00236ACA">
      <w:pPr>
        <w:ind w:firstLine="540"/>
        <w:jc w:val="both"/>
        <w:rPr>
          <w:b/>
        </w:rPr>
      </w:pPr>
      <w:r w:rsidRPr="00741F23">
        <w:rPr>
          <w:b/>
        </w:rPr>
        <w:t>1</w:t>
      </w:r>
      <w:r w:rsidR="005F4448" w:rsidRPr="00741F23">
        <w:rPr>
          <w:b/>
        </w:rPr>
        <w:t>3</w:t>
      </w:r>
      <w:r w:rsidRPr="00741F23">
        <w:rPr>
          <w:b/>
        </w:rPr>
        <w:t>. МІСЦЕЗНАХОДЖЕННЯ ТА БАНКІВСЬКІ РЕКВІЗИТИ СТОРІН:</w:t>
      </w:r>
    </w:p>
    <w:p w14:paraId="693C845B" w14:textId="77777777" w:rsidR="00B27EF0" w:rsidRPr="00741F23" w:rsidRDefault="00B27EF0" w:rsidP="00236ACA">
      <w:pPr>
        <w:ind w:firstLine="540"/>
        <w:jc w:val="both"/>
        <w:rPr>
          <w:b/>
        </w:rPr>
      </w:pPr>
    </w:p>
    <w:tbl>
      <w:tblPr>
        <w:tblW w:w="9651" w:type="dxa"/>
        <w:tblLayout w:type="fixed"/>
        <w:tblLook w:val="0000" w:firstRow="0" w:lastRow="0" w:firstColumn="0" w:lastColumn="0" w:noHBand="0" w:noVBand="0"/>
      </w:tblPr>
      <w:tblGrid>
        <w:gridCol w:w="4912"/>
        <w:gridCol w:w="4739"/>
      </w:tblGrid>
      <w:tr w:rsidR="00741F23" w:rsidRPr="00741F23" w14:paraId="40D65878" w14:textId="77777777" w:rsidTr="00236ACA">
        <w:trPr>
          <w:trHeight w:val="381"/>
        </w:trPr>
        <w:tc>
          <w:tcPr>
            <w:tcW w:w="4912" w:type="dxa"/>
            <w:shd w:val="clear" w:color="auto" w:fill="auto"/>
          </w:tcPr>
          <w:p w14:paraId="03B2A692" w14:textId="77777777" w:rsidR="00175680" w:rsidRPr="00741F23" w:rsidRDefault="00175680" w:rsidP="000C48BB">
            <w:pPr>
              <w:jc w:val="center"/>
              <w:rPr>
                <w:b/>
                <w:bCs/>
              </w:rPr>
            </w:pPr>
            <w:r w:rsidRPr="00741F23">
              <w:rPr>
                <w:b/>
                <w:bCs/>
              </w:rPr>
              <w:t>″ЗАМОВНИК″</w:t>
            </w:r>
          </w:p>
        </w:tc>
        <w:tc>
          <w:tcPr>
            <w:tcW w:w="4739" w:type="dxa"/>
            <w:shd w:val="clear" w:color="auto" w:fill="auto"/>
          </w:tcPr>
          <w:p w14:paraId="77ACF23F" w14:textId="1139387A" w:rsidR="00175680" w:rsidRPr="00741F23" w:rsidRDefault="00175680" w:rsidP="000C48BB">
            <w:pPr>
              <w:jc w:val="center"/>
              <w:rPr>
                <w:b/>
                <w:bCs/>
              </w:rPr>
            </w:pPr>
            <w:r w:rsidRPr="00741F23">
              <w:rPr>
                <w:b/>
                <w:bCs/>
              </w:rPr>
              <w:t>″</w:t>
            </w:r>
            <w:r w:rsidR="00913A9B" w:rsidRPr="00741F23">
              <w:rPr>
                <w:b/>
                <w:bCs/>
              </w:rPr>
              <w:t>ПОСТАЧАЛЬНИК</w:t>
            </w:r>
            <w:r w:rsidRPr="00741F23">
              <w:rPr>
                <w:b/>
                <w:bCs/>
              </w:rPr>
              <w:t>″</w:t>
            </w:r>
          </w:p>
        </w:tc>
      </w:tr>
      <w:tr w:rsidR="00741F23" w:rsidRPr="00741F23" w14:paraId="04CDCA98" w14:textId="77777777" w:rsidTr="00236ACA">
        <w:trPr>
          <w:trHeight w:val="3797"/>
        </w:trPr>
        <w:tc>
          <w:tcPr>
            <w:tcW w:w="4912" w:type="dxa"/>
            <w:shd w:val="clear" w:color="auto" w:fill="auto"/>
          </w:tcPr>
          <w:p w14:paraId="7A0CB78D" w14:textId="3D3BEC23" w:rsidR="00175680" w:rsidRPr="006B0127" w:rsidRDefault="003E220E" w:rsidP="000C48BB">
            <w:pPr>
              <w:rPr>
                <w:b/>
              </w:rPr>
            </w:pPr>
            <w:proofErr w:type="spellStart"/>
            <w:r w:rsidRPr="006B0127">
              <w:rPr>
                <w:b/>
              </w:rPr>
              <w:t>Баранівська</w:t>
            </w:r>
            <w:proofErr w:type="spellEnd"/>
            <w:r w:rsidRPr="006B0127">
              <w:rPr>
                <w:b/>
              </w:rPr>
              <w:t xml:space="preserve"> міська рада</w:t>
            </w:r>
          </w:p>
          <w:p w14:paraId="460D041A" w14:textId="5A7FCF1B" w:rsidR="00175680" w:rsidRPr="006B0127" w:rsidRDefault="00175680" w:rsidP="000C48BB">
            <w:r w:rsidRPr="006B0127">
              <w:rPr>
                <w:b/>
                <w:bCs/>
              </w:rPr>
              <w:t>Юридична адреса:</w:t>
            </w:r>
            <w:r w:rsidRPr="006B0127">
              <w:t>12</w:t>
            </w:r>
            <w:r w:rsidR="003E220E" w:rsidRPr="006B0127">
              <w:t>701</w:t>
            </w:r>
            <w:r w:rsidRPr="006B0127">
              <w:t>, вул.</w:t>
            </w:r>
            <w:r w:rsidR="003E220E" w:rsidRPr="006B0127">
              <w:t>Соборна,20</w:t>
            </w:r>
            <w:r w:rsidRPr="006B0127">
              <w:t>,</w:t>
            </w:r>
            <w:r w:rsidR="003E220E" w:rsidRPr="006B0127">
              <w:t xml:space="preserve"> </w:t>
            </w:r>
            <w:proofErr w:type="spellStart"/>
            <w:r w:rsidR="003E220E" w:rsidRPr="006B0127">
              <w:t>м.Баранівка</w:t>
            </w:r>
            <w:proofErr w:type="spellEnd"/>
            <w:r w:rsidR="003E220E" w:rsidRPr="006B0127">
              <w:t xml:space="preserve">, </w:t>
            </w:r>
            <w:proofErr w:type="spellStart"/>
            <w:r w:rsidR="003E220E" w:rsidRPr="006B0127">
              <w:t>Звягельський</w:t>
            </w:r>
            <w:proofErr w:type="spellEnd"/>
            <w:r w:rsidR="003E220E" w:rsidRPr="006B0127">
              <w:t xml:space="preserve"> </w:t>
            </w:r>
            <w:r w:rsidRPr="006B0127">
              <w:t xml:space="preserve"> район, Житомирська область</w:t>
            </w:r>
          </w:p>
          <w:p w14:paraId="05E6DB5B" w14:textId="1C88C8E6" w:rsidR="00175680" w:rsidRPr="006B0127" w:rsidRDefault="00175680" w:rsidP="000C48BB">
            <w:r w:rsidRPr="006B0127">
              <w:rPr>
                <w:b/>
                <w:bCs/>
              </w:rPr>
              <w:t xml:space="preserve">Фактична </w:t>
            </w:r>
            <w:r w:rsidR="00905455" w:rsidRPr="006B0127">
              <w:rPr>
                <w:b/>
                <w:bCs/>
              </w:rPr>
              <w:t xml:space="preserve">(поштова) </w:t>
            </w:r>
            <w:r w:rsidRPr="006B0127">
              <w:rPr>
                <w:b/>
                <w:bCs/>
              </w:rPr>
              <w:t>адреса:</w:t>
            </w:r>
            <w:r w:rsidRPr="006B0127">
              <w:t xml:space="preserve"> 12</w:t>
            </w:r>
            <w:r w:rsidR="003E220E" w:rsidRPr="006B0127">
              <w:t>701</w:t>
            </w:r>
            <w:r w:rsidRPr="006B0127">
              <w:t xml:space="preserve">, вул. </w:t>
            </w:r>
            <w:r w:rsidR="003E220E" w:rsidRPr="006B0127">
              <w:t>Соборна,20</w:t>
            </w:r>
            <w:r w:rsidRPr="006B0127">
              <w:t>,</w:t>
            </w:r>
            <w:r w:rsidR="003E220E" w:rsidRPr="006B0127">
              <w:t xml:space="preserve">м.Баранівка, </w:t>
            </w:r>
            <w:proofErr w:type="spellStart"/>
            <w:r w:rsidR="003E220E" w:rsidRPr="006B0127">
              <w:t>Звягельський</w:t>
            </w:r>
            <w:proofErr w:type="spellEnd"/>
            <w:r w:rsidR="003E220E" w:rsidRPr="006B0127">
              <w:t xml:space="preserve"> </w:t>
            </w:r>
            <w:r w:rsidRPr="006B0127">
              <w:t>район, Житомирська область</w:t>
            </w:r>
          </w:p>
          <w:p w14:paraId="0479F892" w14:textId="3C4AF5DC" w:rsidR="00175680" w:rsidRPr="006B0127" w:rsidRDefault="00175680" w:rsidP="000C48BB">
            <w:r w:rsidRPr="006B0127">
              <w:t>Код ЄДРПОУ 0434</w:t>
            </w:r>
            <w:r w:rsidR="003E220E" w:rsidRPr="006B0127">
              <w:t>4386</w:t>
            </w:r>
          </w:p>
          <w:p w14:paraId="5641A997" w14:textId="5CDE8D46" w:rsidR="00175680" w:rsidRPr="006B0127" w:rsidRDefault="00175680" w:rsidP="000C48BB">
            <w:pPr>
              <w:tabs>
                <w:tab w:val="left" w:pos="1260"/>
              </w:tabs>
              <w:jc w:val="both"/>
            </w:pPr>
            <w:r w:rsidRPr="006B0127">
              <w:t xml:space="preserve">р/р  </w:t>
            </w:r>
            <w:r w:rsidRPr="006B0127">
              <w:rPr>
                <w:lang w:val="en-US"/>
              </w:rPr>
              <w:t>UA</w:t>
            </w:r>
            <w:r w:rsidRPr="006B0127">
              <w:t>________________________________</w:t>
            </w:r>
          </w:p>
          <w:p w14:paraId="3013FAAC" w14:textId="77777777" w:rsidR="00175680" w:rsidRPr="006B0127" w:rsidRDefault="00175680" w:rsidP="000C48BB">
            <w:pPr>
              <w:tabs>
                <w:tab w:val="left" w:pos="1260"/>
              </w:tabs>
              <w:jc w:val="both"/>
            </w:pPr>
            <w:r w:rsidRPr="006B0127">
              <w:t>ДКСУ м. Київ</w:t>
            </w:r>
          </w:p>
          <w:p w14:paraId="098452C8" w14:textId="77777777" w:rsidR="00175680" w:rsidRPr="006B0127" w:rsidRDefault="00175680" w:rsidP="000C48BB">
            <w:r w:rsidRPr="006B0127">
              <w:t>МФО 820172</w:t>
            </w:r>
          </w:p>
          <w:p w14:paraId="34688245" w14:textId="3B9236D7" w:rsidR="00175680" w:rsidRPr="006B0127" w:rsidRDefault="00175680" w:rsidP="000C48BB">
            <w:proofErr w:type="spellStart"/>
            <w:r w:rsidRPr="006B0127">
              <w:t>тел</w:t>
            </w:r>
            <w:proofErr w:type="spellEnd"/>
            <w:r w:rsidRPr="006B0127">
              <w:t>. (041</w:t>
            </w:r>
            <w:r w:rsidR="0040544F" w:rsidRPr="006B0127">
              <w:t>44</w:t>
            </w:r>
            <w:r w:rsidRPr="006B0127">
              <w:t>)</w:t>
            </w:r>
            <w:r w:rsidR="0040544F" w:rsidRPr="006B0127">
              <w:t>78-7-4-76</w:t>
            </w:r>
          </w:p>
          <w:p w14:paraId="04D2DB1E" w14:textId="791F1850" w:rsidR="00175680" w:rsidRPr="006B0127" w:rsidRDefault="00175680" w:rsidP="0040544F">
            <w:pPr>
              <w:rPr>
                <w:lang w:val="en-US"/>
              </w:rPr>
            </w:pPr>
            <w:r w:rsidRPr="006B0127">
              <w:rPr>
                <w:lang w:val="en-US"/>
              </w:rPr>
              <w:t>Email</w:t>
            </w:r>
            <w:r w:rsidRPr="006B0127">
              <w:t xml:space="preserve">: </w:t>
            </w:r>
            <w:r w:rsidR="0040544F" w:rsidRPr="006B0127">
              <w:t>otg@mrada-baranivka.gov.ua</w:t>
            </w:r>
          </w:p>
        </w:tc>
        <w:tc>
          <w:tcPr>
            <w:tcW w:w="4739" w:type="dxa"/>
            <w:shd w:val="clear" w:color="auto" w:fill="auto"/>
          </w:tcPr>
          <w:p w14:paraId="282CB83C" w14:textId="77777777" w:rsidR="00175680" w:rsidRPr="00741F23" w:rsidRDefault="00175680" w:rsidP="000C48BB">
            <w:pPr>
              <w:rPr>
                <w:lang w:val="en-US"/>
              </w:rPr>
            </w:pPr>
          </w:p>
          <w:p w14:paraId="56A4A153" w14:textId="77777777" w:rsidR="00175680" w:rsidRPr="00741F23" w:rsidRDefault="00175680" w:rsidP="000C48BB">
            <w:pPr>
              <w:rPr>
                <w:iCs/>
              </w:rPr>
            </w:pPr>
          </w:p>
        </w:tc>
      </w:tr>
      <w:tr w:rsidR="00741F23" w:rsidRPr="00741F23" w14:paraId="7ACD8202" w14:textId="77777777" w:rsidTr="0062451B">
        <w:trPr>
          <w:trHeight w:val="426"/>
        </w:trPr>
        <w:tc>
          <w:tcPr>
            <w:tcW w:w="4912" w:type="dxa"/>
            <w:shd w:val="clear" w:color="auto" w:fill="auto"/>
          </w:tcPr>
          <w:p w14:paraId="65E1C9BC" w14:textId="77777777" w:rsidR="00175680" w:rsidRPr="00741F23" w:rsidRDefault="00175680" w:rsidP="000C48BB">
            <w:pPr>
              <w:jc w:val="both"/>
              <w:rPr>
                <w:b/>
              </w:rPr>
            </w:pPr>
            <w:r w:rsidRPr="00741F23">
              <w:rPr>
                <w:b/>
              </w:rPr>
              <w:t>_______________________</w:t>
            </w:r>
          </w:p>
          <w:p w14:paraId="3B51984B" w14:textId="64E7A84D" w:rsidR="00175680" w:rsidRPr="00741F23" w:rsidRDefault="00175680" w:rsidP="0062451B">
            <w:pPr>
              <w:jc w:val="both"/>
              <w:rPr>
                <w:b/>
              </w:rPr>
            </w:pPr>
            <w:r w:rsidRPr="00741F23">
              <w:rPr>
                <w:b/>
              </w:rPr>
              <w:t xml:space="preserve">   М. П.</w:t>
            </w:r>
          </w:p>
        </w:tc>
        <w:tc>
          <w:tcPr>
            <w:tcW w:w="4739" w:type="dxa"/>
            <w:shd w:val="clear" w:color="auto" w:fill="auto"/>
          </w:tcPr>
          <w:p w14:paraId="444C57C7" w14:textId="77777777" w:rsidR="00175680" w:rsidRPr="00741F23" w:rsidRDefault="00175680" w:rsidP="000C48BB">
            <w:pPr>
              <w:jc w:val="both"/>
              <w:rPr>
                <w:b/>
              </w:rPr>
            </w:pPr>
            <w:r w:rsidRPr="00741F23">
              <w:rPr>
                <w:b/>
              </w:rPr>
              <w:t>_________________________</w:t>
            </w:r>
          </w:p>
          <w:p w14:paraId="02FB392F" w14:textId="263071F5" w:rsidR="00175680" w:rsidRPr="00741F23" w:rsidRDefault="00175680" w:rsidP="0062451B">
            <w:pPr>
              <w:jc w:val="both"/>
              <w:rPr>
                <w:b/>
              </w:rPr>
            </w:pPr>
            <w:r w:rsidRPr="00741F23">
              <w:rPr>
                <w:b/>
              </w:rPr>
              <w:t xml:space="preserve">   М. П.</w:t>
            </w:r>
          </w:p>
        </w:tc>
      </w:tr>
    </w:tbl>
    <w:p w14:paraId="2F75B490" w14:textId="70E9550E" w:rsidR="000863AE" w:rsidRDefault="000863AE"/>
    <w:p w14:paraId="4270F292" w14:textId="75DB42A1" w:rsidR="008209A9" w:rsidRDefault="008209A9"/>
    <w:p w14:paraId="77980290" w14:textId="1DA733B1" w:rsidR="007D4186" w:rsidRDefault="007D4186"/>
    <w:p w14:paraId="3276DE00" w14:textId="152F7188" w:rsidR="007D4186" w:rsidRDefault="007D4186"/>
    <w:p w14:paraId="5823257A" w14:textId="5761A691" w:rsidR="007D4186" w:rsidRDefault="007D4186"/>
    <w:p w14:paraId="583FDC12" w14:textId="24EA7EC0" w:rsidR="007D4186" w:rsidRDefault="007D4186"/>
    <w:p w14:paraId="530D47EB" w14:textId="3F8CD6BE" w:rsidR="007D4186" w:rsidRDefault="007D4186"/>
    <w:p w14:paraId="1916FEBC" w14:textId="22371F42" w:rsidR="007D4186" w:rsidRDefault="007D4186"/>
    <w:p w14:paraId="37B6D9DB" w14:textId="25DF9255" w:rsidR="007D4186" w:rsidRDefault="007D4186"/>
    <w:p w14:paraId="0CFD8C31" w14:textId="75F7E7F3" w:rsidR="00641030" w:rsidRDefault="00641030"/>
    <w:p w14:paraId="428A3F4D" w14:textId="4CAB47B6" w:rsidR="00641030" w:rsidRDefault="00641030"/>
    <w:p w14:paraId="61EAE9AE" w14:textId="0C13ACE1" w:rsidR="00641030" w:rsidRDefault="00641030"/>
    <w:p w14:paraId="69DBE018" w14:textId="3330E6F0" w:rsidR="00641030" w:rsidRDefault="00641030"/>
    <w:p w14:paraId="76186671" w14:textId="211EF46A" w:rsidR="00641030" w:rsidRDefault="00641030"/>
    <w:p w14:paraId="3B93479F" w14:textId="1C2F72AF" w:rsidR="00641030" w:rsidRDefault="00641030"/>
    <w:p w14:paraId="634F67D5" w14:textId="784F426C" w:rsidR="00641030" w:rsidRDefault="00641030"/>
    <w:p w14:paraId="1AFF9AC7" w14:textId="77777777" w:rsidR="00FA5A20" w:rsidRDefault="00FA5A20"/>
    <w:p w14:paraId="17354CCF" w14:textId="77777777" w:rsidR="00FA5A20" w:rsidRDefault="00FA5A20"/>
    <w:p w14:paraId="13B42698" w14:textId="0139445A" w:rsidR="00641030" w:rsidRDefault="00641030"/>
    <w:p w14:paraId="0CFFEDD7" w14:textId="77777777" w:rsidR="00641030" w:rsidRDefault="00641030"/>
    <w:tbl>
      <w:tblPr>
        <w:tblW w:w="0" w:type="auto"/>
        <w:tblLook w:val="04A0" w:firstRow="1" w:lastRow="0" w:firstColumn="1" w:lastColumn="0" w:noHBand="0" w:noVBand="1"/>
      </w:tblPr>
      <w:tblGrid>
        <w:gridCol w:w="6009"/>
        <w:gridCol w:w="3489"/>
      </w:tblGrid>
      <w:tr w:rsidR="0032025D" w:rsidRPr="00DC6C96" w14:paraId="64D3BA0A" w14:textId="77777777" w:rsidTr="00110A6C">
        <w:tc>
          <w:tcPr>
            <w:tcW w:w="6009" w:type="dxa"/>
          </w:tcPr>
          <w:p w14:paraId="17BEC08F" w14:textId="77777777" w:rsidR="0032025D" w:rsidRPr="00DC6C96" w:rsidRDefault="0032025D" w:rsidP="004123C7">
            <w:pPr>
              <w:jc w:val="right"/>
            </w:pPr>
          </w:p>
        </w:tc>
        <w:tc>
          <w:tcPr>
            <w:tcW w:w="3489" w:type="dxa"/>
          </w:tcPr>
          <w:p w14:paraId="467AECCC" w14:textId="15217542" w:rsidR="00643726" w:rsidRPr="00236ACA" w:rsidRDefault="0032025D" w:rsidP="00236ACA">
            <w:pPr>
              <w:jc w:val="right"/>
            </w:pPr>
            <w:r w:rsidRPr="00DC6C96">
              <w:t xml:space="preserve">  </w:t>
            </w:r>
          </w:p>
          <w:p w14:paraId="0BEDE660" w14:textId="14601E66" w:rsidR="0032025D" w:rsidRPr="00DC6C96" w:rsidRDefault="0032025D" w:rsidP="004123C7">
            <w:pPr>
              <w:jc w:val="right"/>
              <w:rPr>
                <w:b/>
              </w:rPr>
            </w:pPr>
            <w:r w:rsidRPr="00DC6C96">
              <w:rPr>
                <w:b/>
              </w:rPr>
              <w:t>Додаток 1</w:t>
            </w:r>
          </w:p>
          <w:p w14:paraId="118519BC" w14:textId="77777777" w:rsidR="00C24615" w:rsidRDefault="0032025D" w:rsidP="00641030">
            <w:pPr>
              <w:jc w:val="right"/>
              <w:rPr>
                <w:b/>
                <w:bCs/>
                <w:sz w:val="22"/>
                <w:szCs w:val="22"/>
              </w:rPr>
            </w:pPr>
            <w:r w:rsidRPr="00DC6C96">
              <w:rPr>
                <w:b/>
                <w:sz w:val="22"/>
                <w:szCs w:val="22"/>
              </w:rPr>
              <w:t>до</w:t>
            </w:r>
            <w:r w:rsidRPr="00DC6C96">
              <w:t xml:space="preserve"> </w:t>
            </w:r>
            <w:r w:rsidRPr="00DC6C96">
              <w:rPr>
                <w:b/>
                <w:bCs/>
                <w:sz w:val="22"/>
                <w:szCs w:val="22"/>
              </w:rPr>
              <w:t>Договору про закупівлю</w:t>
            </w:r>
          </w:p>
          <w:p w14:paraId="2C73781D" w14:textId="3A38FFA3" w:rsidR="0032025D" w:rsidRPr="00641030" w:rsidRDefault="0032025D" w:rsidP="00641030">
            <w:pPr>
              <w:jc w:val="right"/>
              <w:rPr>
                <w:b/>
                <w:bCs/>
                <w:sz w:val="22"/>
                <w:szCs w:val="22"/>
              </w:rPr>
            </w:pPr>
            <w:r w:rsidRPr="00DC6C96">
              <w:rPr>
                <w:b/>
                <w:bCs/>
                <w:sz w:val="22"/>
                <w:szCs w:val="22"/>
              </w:rPr>
              <w:t xml:space="preserve"> </w:t>
            </w:r>
            <w:r w:rsidRPr="00DC6C96">
              <w:rPr>
                <w:b/>
              </w:rPr>
              <w:t xml:space="preserve">№ </w:t>
            </w:r>
            <w:r w:rsidR="00641030">
              <w:rPr>
                <w:b/>
              </w:rPr>
              <w:t xml:space="preserve">     </w:t>
            </w:r>
            <w:r w:rsidRPr="00DC6C96">
              <w:rPr>
                <w:b/>
              </w:rPr>
              <w:t xml:space="preserve"> від _____</w:t>
            </w:r>
            <w:r w:rsidR="00641030">
              <w:rPr>
                <w:b/>
              </w:rPr>
              <w:t xml:space="preserve">    </w:t>
            </w:r>
            <w:r w:rsidRPr="00DC6C96">
              <w:rPr>
                <w:b/>
              </w:rPr>
              <w:t xml:space="preserve"> р.</w:t>
            </w:r>
          </w:p>
        </w:tc>
      </w:tr>
    </w:tbl>
    <w:p w14:paraId="2994F2BE" w14:textId="77777777" w:rsidR="0032025D" w:rsidRPr="00DC6C96" w:rsidRDefault="0032025D" w:rsidP="0032025D">
      <w:pPr>
        <w:jc w:val="right"/>
      </w:pPr>
      <w:r w:rsidRPr="00DC6C96">
        <w:t xml:space="preserve">   </w:t>
      </w:r>
    </w:p>
    <w:p w14:paraId="1F6A260C" w14:textId="0B7273D9" w:rsidR="0032025D" w:rsidRDefault="00AE3435" w:rsidP="00503EE0">
      <w:pPr>
        <w:jc w:val="center"/>
        <w:rPr>
          <w:b/>
          <w:bCs/>
        </w:rPr>
      </w:pPr>
      <w:r>
        <w:rPr>
          <w:b/>
          <w:bCs/>
        </w:rPr>
        <w:t>Специфікація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843"/>
        <w:gridCol w:w="1417"/>
        <w:gridCol w:w="1276"/>
        <w:gridCol w:w="1134"/>
        <w:gridCol w:w="1134"/>
        <w:gridCol w:w="992"/>
      </w:tblGrid>
      <w:tr w:rsidR="004E16BE" w:rsidRPr="004E16BE" w14:paraId="7F5AF139" w14:textId="77777777" w:rsidTr="008C3D29">
        <w:tc>
          <w:tcPr>
            <w:tcW w:w="567" w:type="dxa"/>
            <w:vAlign w:val="center"/>
          </w:tcPr>
          <w:p w14:paraId="46425B06" w14:textId="77777777" w:rsidR="000C2D1F" w:rsidRPr="00F61DBD" w:rsidRDefault="000C2D1F" w:rsidP="004123C7">
            <w:pPr>
              <w:jc w:val="center"/>
              <w:rPr>
                <w:b/>
                <w:bCs/>
              </w:rPr>
            </w:pPr>
            <w:r w:rsidRPr="00F61DBD">
              <w:rPr>
                <w:b/>
                <w:bCs/>
              </w:rPr>
              <w:t>№ п/п</w:t>
            </w:r>
          </w:p>
        </w:tc>
        <w:tc>
          <w:tcPr>
            <w:tcW w:w="1985" w:type="dxa"/>
            <w:vAlign w:val="center"/>
          </w:tcPr>
          <w:p w14:paraId="7AAAC5A6" w14:textId="77777777" w:rsidR="000C2D1F" w:rsidRPr="00F61DBD" w:rsidRDefault="000C2D1F" w:rsidP="004123C7">
            <w:pPr>
              <w:jc w:val="center"/>
              <w:rPr>
                <w:b/>
                <w:bCs/>
              </w:rPr>
            </w:pPr>
            <w:r w:rsidRPr="00F61DBD">
              <w:rPr>
                <w:b/>
                <w:bCs/>
              </w:rPr>
              <w:t>Найменування товару</w:t>
            </w:r>
          </w:p>
        </w:tc>
        <w:tc>
          <w:tcPr>
            <w:tcW w:w="1843" w:type="dxa"/>
          </w:tcPr>
          <w:p w14:paraId="6F119F3B" w14:textId="60907A28" w:rsidR="000C2D1F" w:rsidRPr="00F61DBD" w:rsidRDefault="003173BF" w:rsidP="00053651">
            <w:pPr>
              <w:pStyle w:val="af0"/>
              <w:rPr>
                <w:b/>
                <w:bCs/>
                <w:sz w:val="24"/>
                <w:szCs w:val="24"/>
                <w:highlight w:val="white"/>
              </w:rPr>
            </w:pPr>
            <w:r w:rsidRPr="00F61DBD">
              <w:rPr>
                <w:b/>
                <w:bCs/>
                <w:sz w:val="24"/>
                <w:szCs w:val="24"/>
              </w:rPr>
              <w:t xml:space="preserve">Код товару, визначеного згідно з </w:t>
            </w:r>
            <w:hyperlink r:id="rId6" w:tgtFrame="_top" w:history="1">
              <w:r w:rsidRPr="00F61DBD">
                <w:rPr>
                  <w:rStyle w:val="af3"/>
                  <w:b/>
                  <w:bCs/>
                  <w:color w:val="auto"/>
                  <w:sz w:val="24"/>
                  <w:szCs w:val="24"/>
                  <w:u w:val="none"/>
                </w:rPr>
                <w:t>Єдиним закупівельним словником</w:t>
              </w:r>
            </w:hyperlink>
            <w:r w:rsidRPr="00F61DBD">
              <w:rPr>
                <w:b/>
                <w:bCs/>
                <w:sz w:val="24"/>
                <w:szCs w:val="24"/>
              </w:rPr>
              <w:t>, що найбільше відповідає назві номенклатурної позиції предмета закупівлі</w:t>
            </w:r>
          </w:p>
        </w:tc>
        <w:tc>
          <w:tcPr>
            <w:tcW w:w="1417" w:type="dxa"/>
          </w:tcPr>
          <w:p w14:paraId="6DECD2B6" w14:textId="7C26943B" w:rsidR="000C2D1F" w:rsidRPr="00F61DBD" w:rsidRDefault="000C2D1F" w:rsidP="00E66417">
            <w:pPr>
              <w:jc w:val="center"/>
              <w:rPr>
                <w:b/>
                <w:bCs/>
                <w:iCs/>
                <w:highlight w:val="white"/>
              </w:rPr>
            </w:pPr>
            <w:r w:rsidRPr="00F61DBD">
              <w:rPr>
                <w:b/>
                <w:bCs/>
                <w:iCs/>
                <w:highlight w:val="white"/>
              </w:rPr>
              <w:t>Найменування країни виробника</w:t>
            </w:r>
          </w:p>
          <w:p w14:paraId="0F60328E" w14:textId="1DA3CF07" w:rsidR="000C2D1F" w:rsidRPr="00F61DBD" w:rsidRDefault="000C2D1F" w:rsidP="00E66417">
            <w:pPr>
              <w:jc w:val="center"/>
              <w:rPr>
                <w:b/>
                <w:bCs/>
                <w:iCs/>
                <w:highlight w:val="white"/>
              </w:rPr>
            </w:pPr>
            <w:r w:rsidRPr="00F61DBD">
              <w:rPr>
                <w:b/>
                <w:bCs/>
                <w:iCs/>
                <w:highlight w:val="white"/>
              </w:rPr>
              <w:t>товару</w:t>
            </w:r>
          </w:p>
        </w:tc>
        <w:tc>
          <w:tcPr>
            <w:tcW w:w="1276" w:type="dxa"/>
          </w:tcPr>
          <w:p w14:paraId="68E26195" w14:textId="51F06BB0" w:rsidR="000C2D1F" w:rsidRPr="00F61DBD" w:rsidRDefault="000C2D1F" w:rsidP="004123C7">
            <w:pPr>
              <w:jc w:val="center"/>
              <w:rPr>
                <w:b/>
                <w:bCs/>
              </w:rPr>
            </w:pPr>
            <w:r w:rsidRPr="00F61DBD">
              <w:rPr>
                <w:b/>
                <w:bCs/>
              </w:rPr>
              <w:t>Одиниця виміру</w:t>
            </w:r>
          </w:p>
        </w:tc>
        <w:tc>
          <w:tcPr>
            <w:tcW w:w="1134" w:type="dxa"/>
            <w:vAlign w:val="center"/>
          </w:tcPr>
          <w:p w14:paraId="046D74A8" w14:textId="2A4ED12A" w:rsidR="000C2D1F" w:rsidRPr="00F61DBD" w:rsidRDefault="000C2D1F" w:rsidP="004123C7">
            <w:pPr>
              <w:jc w:val="center"/>
              <w:rPr>
                <w:b/>
                <w:bCs/>
              </w:rPr>
            </w:pPr>
            <w:r w:rsidRPr="00F61DBD">
              <w:rPr>
                <w:b/>
                <w:bCs/>
              </w:rPr>
              <w:t xml:space="preserve">Кількість </w:t>
            </w:r>
          </w:p>
          <w:p w14:paraId="7621148A" w14:textId="0A3271B1" w:rsidR="000C2D1F" w:rsidRPr="00F61DBD" w:rsidRDefault="000C2D1F" w:rsidP="004123C7">
            <w:pPr>
              <w:jc w:val="center"/>
              <w:rPr>
                <w:b/>
                <w:bCs/>
              </w:rPr>
            </w:pPr>
          </w:p>
        </w:tc>
        <w:tc>
          <w:tcPr>
            <w:tcW w:w="1134" w:type="dxa"/>
            <w:vAlign w:val="center"/>
          </w:tcPr>
          <w:p w14:paraId="6E80DF34" w14:textId="77777777" w:rsidR="000C2D1F" w:rsidRPr="00F61DBD" w:rsidRDefault="000C2D1F" w:rsidP="00860E1D">
            <w:pPr>
              <w:jc w:val="center"/>
              <w:rPr>
                <w:rFonts w:eastAsia="Calibri"/>
                <w:b/>
                <w:bCs/>
                <w:iCs/>
                <w:lang w:eastAsia="en-US"/>
              </w:rPr>
            </w:pPr>
            <w:r w:rsidRPr="00F61DBD">
              <w:rPr>
                <w:rFonts w:eastAsia="Calibri"/>
                <w:b/>
                <w:bCs/>
                <w:iCs/>
                <w:lang w:eastAsia="en-US"/>
              </w:rPr>
              <w:t>Ціна за од. товару</w:t>
            </w:r>
          </w:p>
          <w:p w14:paraId="0BEF958D" w14:textId="449B0A05" w:rsidR="000C2D1F" w:rsidRPr="00F61DBD" w:rsidRDefault="000C2D1F" w:rsidP="00EF6029">
            <w:pPr>
              <w:jc w:val="center"/>
              <w:rPr>
                <w:b/>
                <w:bCs/>
              </w:rPr>
            </w:pPr>
            <w:r w:rsidRPr="00F61DBD">
              <w:rPr>
                <w:rFonts w:eastAsia="Calibri"/>
                <w:b/>
                <w:bCs/>
                <w:iCs/>
                <w:lang w:eastAsia="en-US"/>
              </w:rPr>
              <w:t xml:space="preserve">в грн., </w:t>
            </w:r>
            <w:r w:rsidR="006229C7">
              <w:rPr>
                <w:rFonts w:eastAsia="Calibri"/>
                <w:b/>
                <w:bCs/>
                <w:iCs/>
                <w:lang w:eastAsia="en-US"/>
              </w:rPr>
              <w:t>(</w:t>
            </w:r>
            <w:r w:rsidR="00EF6029">
              <w:rPr>
                <w:rFonts w:eastAsia="Calibri"/>
                <w:b/>
                <w:bCs/>
                <w:iCs/>
                <w:lang w:eastAsia="en-US"/>
              </w:rPr>
              <w:t>без ПДВ</w:t>
            </w:r>
            <w:r w:rsidR="006229C7">
              <w:rPr>
                <w:rFonts w:eastAsia="Calibri"/>
                <w:b/>
                <w:bCs/>
                <w:iCs/>
                <w:lang w:eastAsia="en-US"/>
              </w:rPr>
              <w:t>), з ПДВ</w:t>
            </w:r>
          </w:p>
        </w:tc>
        <w:tc>
          <w:tcPr>
            <w:tcW w:w="992" w:type="dxa"/>
            <w:vAlign w:val="center"/>
          </w:tcPr>
          <w:p w14:paraId="65D033AA" w14:textId="6CEC72CA" w:rsidR="000C2D1F" w:rsidRPr="00F61DBD" w:rsidRDefault="000C2D1F" w:rsidP="00EF6029">
            <w:pPr>
              <w:jc w:val="center"/>
              <w:rPr>
                <w:b/>
                <w:bCs/>
              </w:rPr>
            </w:pPr>
            <w:r w:rsidRPr="00F61DBD">
              <w:rPr>
                <w:rFonts w:eastAsia="Calibri"/>
                <w:b/>
                <w:bCs/>
                <w:iCs/>
                <w:lang w:eastAsia="en-US"/>
              </w:rPr>
              <w:t xml:space="preserve">Сума в грн., </w:t>
            </w:r>
            <w:r w:rsidR="006229C7">
              <w:rPr>
                <w:rFonts w:eastAsia="Calibri"/>
                <w:b/>
                <w:bCs/>
                <w:iCs/>
                <w:lang w:eastAsia="en-US"/>
              </w:rPr>
              <w:t>(</w:t>
            </w:r>
            <w:r w:rsidRPr="00F61DBD">
              <w:rPr>
                <w:rFonts w:eastAsia="Calibri"/>
                <w:b/>
                <w:bCs/>
                <w:iCs/>
                <w:lang w:eastAsia="en-US"/>
              </w:rPr>
              <w:t>без ПДВ</w:t>
            </w:r>
            <w:r w:rsidR="006229C7">
              <w:rPr>
                <w:rFonts w:eastAsia="Calibri"/>
                <w:b/>
                <w:bCs/>
                <w:iCs/>
                <w:lang w:eastAsia="en-US"/>
              </w:rPr>
              <w:t>), з ПДВ</w:t>
            </w:r>
          </w:p>
        </w:tc>
      </w:tr>
      <w:tr w:rsidR="00CE7E8E" w:rsidRPr="004E16BE" w14:paraId="6619FC51" w14:textId="77777777" w:rsidTr="0088140A">
        <w:trPr>
          <w:trHeight w:val="1187"/>
        </w:trPr>
        <w:tc>
          <w:tcPr>
            <w:tcW w:w="567" w:type="dxa"/>
            <w:vAlign w:val="center"/>
          </w:tcPr>
          <w:p w14:paraId="57B4BEF5" w14:textId="5AC62E17" w:rsidR="00CE7E8E" w:rsidRPr="004E16BE" w:rsidRDefault="00CE7E8E" w:rsidP="00CE7E8E">
            <w:r w:rsidRPr="004E16BE">
              <w:t>1</w:t>
            </w:r>
          </w:p>
        </w:tc>
        <w:tc>
          <w:tcPr>
            <w:tcW w:w="1985" w:type="dxa"/>
            <w:vAlign w:val="center"/>
          </w:tcPr>
          <w:p w14:paraId="4C0EA621" w14:textId="40845C79" w:rsidR="00CE7E8E" w:rsidRPr="005D3F9A" w:rsidRDefault="0046701F" w:rsidP="00CE7E8E">
            <w:r>
              <w:t xml:space="preserve"> </w:t>
            </w:r>
            <w:r w:rsidRPr="0046701F">
              <w:rPr>
                <w:i/>
                <w:iCs/>
              </w:rPr>
              <w:t xml:space="preserve">(зазначити конкретну </w:t>
            </w:r>
            <w:r w:rsidR="00C2194B">
              <w:rPr>
                <w:i/>
                <w:iCs/>
              </w:rPr>
              <w:t>марку і модель запропонованого товару</w:t>
            </w:r>
            <w:r w:rsidRPr="0046701F">
              <w:rPr>
                <w:i/>
                <w:iCs/>
              </w:rPr>
              <w:t>)</w:t>
            </w:r>
          </w:p>
        </w:tc>
        <w:tc>
          <w:tcPr>
            <w:tcW w:w="1843" w:type="dxa"/>
            <w:vAlign w:val="center"/>
          </w:tcPr>
          <w:p w14:paraId="0562D18E" w14:textId="6BE15ECC" w:rsidR="00CE7E8E" w:rsidRPr="001571FE" w:rsidRDefault="001571FE" w:rsidP="00EF6029">
            <w:pPr>
              <w:jc w:val="center"/>
              <w:rPr>
                <w:i/>
              </w:rPr>
            </w:pPr>
            <w:r w:rsidRPr="001571FE">
              <w:rPr>
                <w:i/>
              </w:rPr>
              <w:t>38632000-4: Прилади нічого бачення</w:t>
            </w:r>
          </w:p>
        </w:tc>
        <w:tc>
          <w:tcPr>
            <w:tcW w:w="1417" w:type="dxa"/>
          </w:tcPr>
          <w:p w14:paraId="68AA3682" w14:textId="6D26B2D2" w:rsidR="00CE7E8E" w:rsidRPr="004E16BE" w:rsidRDefault="00CE7E8E" w:rsidP="00CE7E8E">
            <w:pPr>
              <w:jc w:val="center"/>
            </w:pPr>
          </w:p>
        </w:tc>
        <w:tc>
          <w:tcPr>
            <w:tcW w:w="1276" w:type="dxa"/>
          </w:tcPr>
          <w:p w14:paraId="5A6F16EB" w14:textId="77777777" w:rsidR="00A1496A" w:rsidRDefault="00A1496A" w:rsidP="00CE7E8E"/>
          <w:p w14:paraId="0BCC84B3" w14:textId="77777777" w:rsidR="00A1496A" w:rsidRDefault="00A1496A" w:rsidP="00CE7E8E"/>
          <w:p w14:paraId="0FF3195B" w14:textId="72CF0A56" w:rsidR="00CE7E8E" w:rsidRPr="004E16BE" w:rsidRDefault="0046701F" w:rsidP="00CE7E8E">
            <w:r>
              <w:t>штука</w:t>
            </w:r>
          </w:p>
        </w:tc>
        <w:tc>
          <w:tcPr>
            <w:tcW w:w="1134" w:type="dxa"/>
          </w:tcPr>
          <w:p w14:paraId="7F76D123" w14:textId="77777777" w:rsidR="00CE7E8E" w:rsidRPr="00CE7E8E" w:rsidRDefault="00CE7E8E" w:rsidP="00CE7E8E">
            <w:pPr>
              <w:jc w:val="center"/>
            </w:pPr>
          </w:p>
          <w:p w14:paraId="13DEC526" w14:textId="77777777" w:rsidR="007C6875" w:rsidRDefault="007C6875" w:rsidP="00CE7E8E">
            <w:pPr>
              <w:jc w:val="center"/>
            </w:pPr>
          </w:p>
          <w:p w14:paraId="0C42204F" w14:textId="407BF1D1" w:rsidR="00CE7E8E" w:rsidRPr="00CE7E8E" w:rsidRDefault="00D24BF2" w:rsidP="00CE7E8E">
            <w:pPr>
              <w:jc w:val="center"/>
            </w:pPr>
            <w:bookmarkStart w:id="6" w:name="_GoBack"/>
            <w:bookmarkEnd w:id="6"/>
            <w:r w:rsidRPr="007C6875">
              <w:t>1</w:t>
            </w:r>
            <w:r w:rsidR="00182EE8" w:rsidRPr="007C6875">
              <w:t>0</w:t>
            </w:r>
          </w:p>
          <w:p w14:paraId="690813C2" w14:textId="08D3CDA1" w:rsidR="00CE7E8E" w:rsidRPr="00CE7E8E" w:rsidRDefault="00CE7E8E" w:rsidP="00CE7E8E">
            <w:pPr>
              <w:pStyle w:val="af0"/>
              <w:jc w:val="center"/>
              <w:rPr>
                <w:sz w:val="24"/>
                <w:szCs w:val="24"/>
              </w:rPr>
            </w:pPr>
          </w:p>
        </w:tc>
        <w:tc>
          <w:tcPr>
            <w:tcW w:w="1134" w:type="dxa"/>
            <w:vAlign w:val="center"/>
          </w:tcPr>
          <w:p w14:paraId="75EAD629" w14:textId="5F58C9DC" w:rsidR="00CE7E8E" w:rsidRPr="004E16BE" w:rsidRDefault="00CE7E8E" w:rsidP="00CE7E8E">
            <w:pPr>
              <w:jc w:val="center"/>
            </w:pPr>
          </w:p>
        </w:tc>
        <w:tc>
          <w:tcPr>
            <w:tcW w:w="992" w:type="dxa"/>
            <w:vAlign w:val="center"/>
          </w:tcPr>
          <w:p w14:paraId="4D26D72F" w14:textId="6C44EAB1" w:rsidR="00CE7E8E" w:rsidRPr="004E16BE" w:rsidRDefault="00CE7E8E" w:rsidP="00CE7E8E">
            <w:pPr>
              <w:jc w:val="center"/>
            </w:pPr>
          </w:p>
        </w:tc>
      </w:tr>
      <w:tr w:rsidR="006229C7" w:rsidRPr="004E16BE" w14:paraId="4F914722" w14:textId="77777777" w:rsidTr="006229C7">
        <w:trPr>
          <w:trHeight w:val="316"/>
        </w:trPr>
        <w:tc>
          <w:tcPr>
            <w:tcW w:w="567" w:type="dxa"/>
            <w:vAlign w:val="center"/>
          </w:tcPr>
          <w:p w14:paraId="3DC5A05B" w14:textId="77777777" w:rsidR="006229C7" w:rsidRPr="004E16BE" w:rsidRDefault="006229C7" w:rsidP="00CE7E8E"/>
        </w:tc>
        <w:tc>
          <w:tcPr>
            <w:tcW w:w="8789" w:type="dxa"/>
            <w:gridSpan w:val="6"/>
            <w:vAlign w:val="center"/>
          </w:tcPr>
          <w:p w14:paraId="2FC6411B" w14:textId="15246C8F" w:rsidR="006229C7" w:rsidRPr="004E16BE" w:rsidRDefault="006229C7" w:rsidP="006229C7">
            <w:pPr>
              <w:jc w:val="right"/>
            </w:pPr>
            <w:r>
              <w:t>Загальна вартість, без ПДВ</w:t>
            </w:r>
          </w:p>
        </w:tc>
        <w:tc>
          <w:tcPr>
            <w:tcW w:w="992" w:type="dxa"/>
            <w:vAlign w:val="center"/>
          </w:tcPr>
          <w:p w14:paraId="63BC72E9" w14:textId="77777777" w:rsidR="006229C7" w:rsidRPr="004E16BE" w:rsidRDefault="006229C7" w:rsidP="00CE7E8E">
            <w:pPr>
              <w:jc w:val="center"/>
            </w:pPr>
          </w:p>
        </w:tc>
      </w:tr>
      <w:tr w:rsidR="006229C7" w:rsidRPr="004E16BE" w14:paraId="4B232FF8" w14:textId="77777777" w:rsidTr="006229C7">
        <w:trPr>
          <w:trHeight w:val="316"/>
        </w:trPr>
        <w:tc>
          <w:tcPr>
            <w:tcW w:w="567" w:type="dxa"/>
            <w:vAlign w:val="center"/>
          </w:tcPr>
          <w:p w14:paraId="544BCBD6" w14:textId="77777777" w:rsidR="006229C7" w:rsidRPr="004E16BE" w:rsidRDefault="006229C7" w:rsidP="00CE7E8E"/>
        </w:tc>
        <w:tc>
          <w:tcPr>
            <w:tcW w:w="8789" w:type="dxa"/>
            <w:gridSpan w:val="6"/>
            <w:vAlign w:val="center"/>
          </w:tcPr>
          <w:p w14:paraId="7AD7C69A" w14:textId="2A12F4BC" w:rsidR="006229C7" w:rsidRPr="004E16BE" w:rsidRDefault="00EB3D37" w:rsidP="00EB3D37">
            <w:pPr>
              <w:jc w:val="right"/>
            </w:pPr>
            <w:r>
              <w:t>Сума ПДВ</w:t>
            </w:r>
          </w:p>
        </w:tc>
        <w:tc>
          <w:tcPr>
            <w:tcW w:w="992" w:type="dxa"/>
            <w:vAlign w:val="center"/>
          </w:tcPr>
          <w:p w14:paraId="42EAF76F" w14:textId="77777777" w:rsidR="006229C7" w:rsidRPr="004E16BE" w:rsidRDefault="006229C7" w:rsidP="00CE7E8E">
            <w:pPr>
              <w:jc w:val="center"/>
            </w:pPr>
          </w:p>
        </w:tc>
      </w:tr>
      <w:tr w:rsidR="006229C7" w:rsidRPr="004E16BE" w14:paraId="0AF8D13D" w14:textId="77777777" w:rsidTr="006229C7">
        <w:trPr>
          <w:trHeight w:val="316"/>
        </w:trPr>
        <w:tc>
          <w:tcPr>
            <w:tcW w:w="567" w:type="dxa"/>
            <w:vAlign w:val="center"/>
          </w:tcPr>
          <w:p w14:paraId="11357A91" w14:textId="77777777" w:rsidR="006229C7" w:rsidRPr="004E16BE" w:rsidRDefault="006229C7" w:rsidP="00CE7E8E"/>
        </w:tc>
        <w:tc>
          <w:tcPr>
            <w:tcW w:w="8789" w:type="dxa"/>
            <w:gridSpan w:val="6"/>
            <w:vAlign w:val="center"/>
          </w:tcPr>
          <w:p w14:paraId="4BABC7DE" w14:textId="25D4BA83" w:rsidR="006229C7" w:rsidRPr="004E16BE" w:rsidRDefault="00EB3D37" w:rsidP="00EB3D37">
            <w:pPr>
              <w:jc w:val="right"/>
            </w:pPr>
            <w:r>
              <w:t>Загальна вартість з ПДВ</w:t>
            </w:r>
          </w:p>
        </w:tc>
        <w:tc>
          <w:tcPr>
            <w:tcW w:w="992" w:type="dxa"/>
            <w:vAlign w:val="center"/>
          </w:tcPr>
          <w:p w14:paraId="181F7C86" w14:textId="77777777" w:rsidR="006229C7" w:rsidRPr="004E16BE" w:rsidRDefault="006229C7" w:rsidP="00CE7E8E">
            <w:pPr>
              <w:jc w:val="center"/>
            </w:pPr>
          </w:p>
        </w:tc>
      </w:tr>
    </w:tbl>
    <w:p w14:paraId="328CD309" w14:textId="74E64CBA" w:rsidR="0070691B" w:rsidRDefault="0070691B" w:rsidP="00EB3D37">
      <w:pPr>
        <w:tabs>
          <w:tab w:val="left" w:pos="2025"/>
        </w:tabs>
        <w:ind w:firstLine="708"/>
        <w:rPr>
          <w:rStyle w:val="translation-chunk"/>
        </w:rPr>
      </w:pPr>
    </w:p>
    <w:p w14:paraId="7FBF9041" w14:textId="77777777" w:rsidR="00EB3D37" w:rsidRDefault="00EB3D37" w:rsidP="00EB3D37">
      <w:pPr>
        <w:tabs>
          <w:tab w:val="left" w:pos="2025"/>
        </w:tabs>
        <w:ind w:firstLine="708"/>
        <w:rPr>
          <w:rStyle w:val="translation-chunk"/>
        </w:rPr>
      </w:pPr>
    </w:p>
    <w:p w14:paraId="730DFBC1" w14:textId="034D0BC1" w:rsidR="00EB3D37" w:rsidRDefault="00EB3D37" w:rsidP="00EB3D37">
      <w:pPr>
        <w:tabs>
          <w:tab w:val="left" w:pos="2025"/>
        </w:tabs>
        <w:ind w:firstLine="708"/>
        <w:rPr>
          <w:rStyle w:val="translation-chunk"/>
        </w:rPr>
      </w:pPr>
      <w:r>
        <w:rPr>
          <w:rStyle w:val="translation-chunk"/>
        </w:rPr>
        <w:t xml:space="preserve">Всього:______________________________(сума </w:t>
      </w:r>
      <w:proofErr w:type="spellStart"/>
      <w:r>
        <w:rPr>
          <w:rStyle w:val="translation-chunk"/>
        </w:rPr>
        <w:t>прописо</w:t>
      </w:r>
      <w:proofErr w:type="spellEnd"/>
      <w:r>
        <w:rPr>
          <w:rStyle w:val="translation-chunk"/>
        </w:rPr>
        <w:t>) (з(без)ПДВ)</w:t>
      </w:r>
    </w:p>
    <w:p w14:paraId="3DC8A9FB" w14:textId="77777777" w:rsidR="00EB3D37" w:rsidRPr="00BB3F56" w:rsidRDefault="00EB3D37" w:rsidP="00EB3D37">
      <w:pPr>
        <w:tabs>
          <w:tab w:val="left" w:pos="2025"/>
        </w:tabs>
        <w:ind w:firstLine="708"/>
        <w:rPr>
          <w:rStyle w:val="translation-chunk"/>
        </w:rPr>
      </w:pPr>
    </w:p>
    <w:tbl>
      <w:tblPr>
        <w:tblpPr w:leftFromText="180" w:rightFromText="180" w:vertAnchor="text" w:horzAnchor="page" w:tblpX="993" w:tblpY="124"/>
        <w:tblW w:w="10348" w:type="dxa"/>
        <w:tblLayout w:type="fixed"/>
        <w:tblLook w:val="0000" w:firstRow="0" w:lastRow="0" w:firstColumn="0" w:lastColumn="0" w:noHBand="0" w:noVBand="0"/>
      </w:tblPr>
      <w:tblGrid>
        <w:gridCol w:w="5245"/>
        <w:gridCol w:w="5103"/>
      </w:tblGrid>
      <w:tr w:rsidR="0070691B" w:rsidRPr="003A5BE5" w14:paraId="777AF2D6" w14:textId="77777777" w:rsidTr="00641030">
        <w:trPr>
          <w:trHeight w:val="20"/>
        </w:trPr>
        <w:tc>
          <w:tcPr>
            <w:tcW w:w="5245" w:type="dxa"/>
            <w:shd w:val="clear" w:color="auto" w:fill="auto"/>
          </w:tcPr>
          <w:p w14:paraId="60E672C2" w14:textId="77777777" w:rsidR="0070691B" w:rsidRPr="003A5BE5" w:rsidRDefault="0070691B" w:rsidP="00641030">
            <w:pPr>
              <w:jc w:val="center"/>
              <w:rPr>
                <w:b/>
                <w:bCs/>
              </w:rPr>
            </w:pPr>
            <w:r w:rsidRPr="003A5BE5">
              <w:rPr>
                <w:b/>
                <w:bCs/>
              </w:rPr>
              <w:t>″ЗАМОВНИК″</w:t>
            </w:r>
          </w:p>
        </w:tc>
        <w:tc>
          <w:tcPr>
            <w:tcW w:w="5103" w:type="dxa"/>
            <w:shd w:val="clear" w:color="auto" w:fill="auto"/>
          </w:tcPr>
          <w:p w14:paraId="03CD5678" w14:textId="77777777" w:rsidR="0070691B" w:rsidRPr="003A5BE5" w:rsidRDefault="0070691B" w:rsidP="00641030">
            <w:pPr>
              <w:jc w:val="center"/>
              <w:rPr>
                <w:b/>
                <w:bCs/>
              </w:rPr>
            </w:pPr>
            <w:r w:rsidRPr="003A5BE5">
              <w:rPr>
                <w:b/>
                <w:bCs/>
              </w:rPr>
              <w:t>″</w:t>
            </w:r>
            <w:r>
              <w:rPr>
                <w:b/>
                <w:bCs/>
              </w:rPr>
              <w:t>ПОСТАЧАЛЬНИК</w:t>
            </w:r>
            <w:r w:rsidRPr="003A5BE5">
              <w:rPr>
                <w:b/>
                <w:bCs/>
              </w:rPr>
              <w:t>″</w:t>
            </w:r>
          </w:p>
        </w:tc>
      </w:tr>
      <w:tr w:rsidR="005D19FB" w:rsidRPr="003A5BE5" w14:paraId="52E659FA" w14:textId="77777777" w:rsidTr="0045656E">
        <w:trPr>
          <w:trHeight w:val="4122"/>
        </w:trPr>
        <w:tc>
          <w:tcPr>
            <w:tcW w:w="5245" w:type="dxa"/>
            <w:shd w:val="clear" w:color="auto" w:fill="auto"/>
          </w:tcPr>
          <w:p w14:paraId="01DF697D" w14:textId="77777777" w:rsidR="005D19FB" w:rsidRPr="006B0127" w:rsidRDefault="005D19FB" w:rsidP="005D19FB">
            <w:pPr>
              <w:rPr>
                <w:b/>
              </w:rPr>
            </w:pPr>
            <w:proofErr w:type="spellStart"/>
            <w:r w:rsidRPr="006B0127">
              <w:rPr>
                <w:b/>
              </w:rPr>
              <w:t>Баранівська</w:t>
            </w:r>
            <w:proofErr w:type="spellEnd"/>
            <w:r w:rsidRPr="006B0127">
              <w:rPr>
                <w:b/>
              </w:rPr>
              <w:t xml:space="preserve"> міська рада</w:t>
            </w:r>
          </w:p>
          <w:p w14:paraId="72DE90F6" w14:textId="77777777" w:rsidR="005D19FB" w:rsidRPr="006B0127" w:rsidRDefault="005D19FB" w:rsidP="005D19FB">
            <w:r w:rsidRPr="006B0127">
              <w:rPr>
                <w:b/>
                <w:bCs/>
              </w:rPr>
              <w:t>Юридична адреса:</w:t>
            </w:r>
            <w:r w:rsidRPr="006B0127">
              <w:t xml:space="preserve">12701, вул.Соборна,20, </w:t>
            </w:r>
            <w:proofErr w:type="spellStart"/>
            <w:r w:rsidRPr="006B0127">
              <w:t>м.Баранівка</w:t>
            </w:r>
            <w:proofErr w:type="spellEnd"/>
            <w:r w:rsidRPr="006B0127">
              <w:t xml:space="preserve">, </w:t>
            </w:r>
            <w:proofErr w:type="spellStart"/>
            <w:r w:rsidRPr="006B0127">
              <w:t>Звягельський</w:t>
            </w:r>
            <w:proofErr w:type="spellEnd"/>
            <w:r w:rsidRPr="006B0127">
              <w:t xml:space="preserve">  район, Житомирська область</w:t>
            </w:r>
          </w:p>
          <w:p w14:paraId="5F6C222E" w14:textId="77777777" w:rsidR="005D19FB" w:rsidRPr="006B0127" w:rsidRDefault="005D19FB" w:rsidP="005D19FB">
            <w:r w:rsidRPr="006B0127">
              <w:rPr>
                <w:b/>
                <w:bCs/>
              </w:rPr>
              <w:t>Фактична (поштова) адреса:</w:t>
            </w:r>
            <w:r w:rsidRPr="006B0127">
              <w:t xml:space="preserve"> 12701, вул. Соборна,20,м.Баранівка, </w:t>
            </w:r>
            <w:proofErr w:type="spellStart"/>
            <w:r w:rsidRPr="006B0127">
              <w:t>Звягельський</w:t>
            </w:r>
            <w:proofErr w:type="spellEnd"/>
            <w:r w:rsidRPr="006B0127">
              <w:t xml:space="preserve"> район, Житомирська область</w:t>
            </w:r>
          </w:p>
          <w:p w14:paraId="5268365F" w14:textId="77777777" w:rsidR="005D19FB" w:rsidRPr="006B0127" w:rsidRDefault="005D19FB" w:rsidP="005D19FB">
            <w:r w:rsidRPr="006B0127">
              <w:t>Код ЄДРПОУ 04344386</w:t>
            </w:r>
          </w:p>
          <w:p w14:paraId="02FAB76D" w14:textId="77777777" w:rsidR="005D19FB" w:rsidRPr="006B0127" w:rsidRDefault="005D19FB" w:rsidP="005D19FB">
            <w:pPr>
              <w:tabs>
                <w:tab w:val="left" w:pos="1260"/>
              </w:tabs>
              <w:jc w:val="both"/>
            </w:pPr>
            <w:r w:rsidRPr="006B0127">
              <w:t xml:space="preserve">р/р  </w:t>
            </w:r>
            <w:r w:rsidRPr="006B0127">
              <w:rPr>
                <w:lang w:val="en-US"/>
              </w:rPr>
              <w:t>UA</w:t>
            </w:r>
            <w:r w:rsidRPr="006B0127">
              <w:t>________________________________</w:t>
            </w:r>
          </w:p>
          <w:p w14:paraId="675B8D10" w14:textId="77777777" w:rsidR="005D19FB" w:rsidRPr="006B0127" w:rsidRDefault="005D19FB" w:rsidP="005D19FB">
            <w:pPr>
              <w:tabs>
                <w:tab w:val="left" w:pos="1260"/>
              </w:tabs>
              <w:jc w:val="both"/>
            </w:pPr>
            <w:r w:rsidRPr="006B0127">
              <w:t>ДКСУ м. Київ</w:t>
            </w:r>
          </w:p>
          <w:p w14:paraId="3E3F8F0F" w14:textId="77777777" w:rsidR="005D19FB" w:rsidRPr="006B0127" w:rsidRDefault="005D19FB" w:rsidP="005D19FB">
            <w:r w:rsidRPr="006B0127">
              <w:t>МФО 820172</w:t>
            </w:r>
          </w:p>
          <w:p w14:paraId="276000AD" w14:textId="77777777" w:rsidR="005D19FB" w:rsidRPr="006B0127" w:rsidRDefault="005D19FB" w:rsidP="005D19FB">
            <w:proofErr w:type="spellStart"/>
            <w:r w:rsidRPr="006B0127">
              <w:t>тел</w:t>
            </w:r>
            <w:proofErr w:type="spellEnd"/>
            <w:r w:rsidRPr="006B0127">
              <w:t>. (04144)78-7-4-76</w:t>
            </w:r>
          </w:p>
          <w:p w14:paraId="451F8F03" w14:textId="2906B89A" w:rsidR="005D19FB" w:rsidRPr="003A5BE5" w:rsidRDefault="005D19FB" w:rsidP="005D19FB">
            <w:pPr>
              <w:rPr>
                <w:lang w:val="en-US"/>
              </w:rPr>
            </w:pPr>
            <w:r w:rsidRPr="006B0127">
              <w:rPr>
                <w:lang w:val="en-US"/>
              </w:rPr>
              <w:t>Email</w:t>
            </w:r>
            <w:r w:rsidRPr="006B0127">
              <w:t>: otg@mrada-baranivka.gov.ua</w:t>
            </w:r>
          </w:p>
        </w:tc>
        <w:tc>
          <w:tcPr>
            <w:tcW w:w="5103" w:type="dxa"/>
            <w:shd w:val="clear" w:color="auto" w:fill="auto"/>
          </w:tcPr>
          <w:p w14:paraId="66BE4074" w14:textId="77777777" w:rsidR="005D19FB" w:rsidRPr="003A5BE5" w:rsidRDefault="005D19FB" w:rsidP="005D19FB">
            <w:pPr>
              <w:rPr>
                <w:lang w:val="en-US"/>
              </w:rPr>
            </w:pPr>
          </w:p>
          <w:p w14:paraId="2BBB7E3B" w14:textId="77777777" w:rsidR="005D19FB" w:rsidRPr="003A5BE5" w:rsidRDefault="005D19FB" w:rsidP="005D19FB">
            <w:pPr>
              <w:rPr>
                <w:iCs/>
              </w:rPr>
            </w:pPr>
          </w:p>
        </w:tc>
      </w:tr>
      <w:tr w:rsidR="005D19FB" w:rsidRPr="003A5BE5" w14:paraId="1FB3A3E5" w14:textId="77777777" w:rsidTr="00641030">
        <w:trPr>
          <w:trHeight w:val="612"/>
        </w:trPr>
        <w:tc>
          <w:tcPr>
            <w:tcW w:w="5245" w:type="dxa"/>
            <w:shd w:val="clear" w:color="auto" w:fill="auto"/>
          </w:tcPr>
          <w:p w14:paraId="6A169CAA" w14:textId="77777777" w:rsidR="005D19FB" w:rsidRPr="003A5BE5" w:rsidRDefault="005D19FB" w:rsidP="005D19FB">
            <w:pPr>
              <w:jc w:val="both"/>
              <w:rPr>
                <w:b/>
              </w:rPr>
            </w:pPr>
            <w:r w:rsidRPr="003A5BE5">
              <w:rPr>
                <w:b/>
              </w:rPr>
              <w:t>_______________________</w:t>
            </w:r>
          </w:p>
          <w:p w14:paraId="00852597" w14:textId="77777777" w:rsidR="005D19FB" w:rsidRPr="003A5BE5" w:rsidRDefault="005D19FB" w:rsidP="005D19FB">
            <w:pPr>
              <w:jc w:val="both"/>
              <w:rPr>
                <w:b/>
              </w:rPr>
            </w:pPr>
            <w:r w:rsidRPr="003A5BE5">
              <w:rPr>
                <w:b/>
              </w:rPr>
              <w:t xml:space="preserve">   М. П.</w:t>
            </w:r>
          </w:p>
        </w:tc>
        <w:tc>
          <w:tcPr>
            <w:tcW w:w="5103" w:type="dxa"/>
            <w:shd w:val="clear" w:color="auto" w:fill="auto"/>
          </w:tcPr>
          <w:p w14:paraId="0EFFC0B0" w14:textId="77777777" w:rsidR="005D19FB" w:rsidRPr="003A5BE5" w:rsidRDefault="005D19FB" w:rsidP="005D19FB">
            <w:pPr>
              <w:jc w:val="both"/>
              <w:rPr>
                <w:b/>
              </w:rPr>
            </w:pPr>
            <w:r w:rsidRPr="003A5BE5">
              <w:rPr>
                <w:b/>
              </w:rPr>
              <w:t>_________________________</w:t>
            </w:r>
          </w:p>
          <w:p w14:paraId="048FE793" w14:textId="77777777" w:rsidR="005D19FB" w:rsidRPr="003A5BE5" w:rsidRDefault="005D19FB" w:rsidP="005D19FB">
            <w:pPr>
              <w:jc w:val="both"/>
              <w:rPr>
                <w:b/>
              </w:rPr>
            </w:pPr>
            <w:r w:rsidRPr="003A5BE5">
              <w:rPr>
                <w:b/>
              </w:rPr>
              <w:t xml:space="preserve">   М. П.</w:t>
            </w:r>
          </w:p>
        </w:tc>
      </w:tr>
    </w:tbl>
    <w:p w14:paraId="37B0EB4A" w14:textId="77777777" w:rsidR="008D28AE" w:rsidRDefault="008D28AE" w:rsidP="00C24615">
      <w:pPr>
        <w:rPr>
          <w:lang w:val="en-US"/>
        </w:rPr>
      </w:pPr>
    </w:p>
    <w:p w14:paraId="776B92D3" w14:textId="77777777" w:rsidR="00353D3C" w:rsidRDefault="00353D3C" w:rsidP="00C24615">
      <w:pPr>
        <w:rPr>
          <w:lang w:val="en-US"/>
        </w:rPr>
      </w:pPr>
    </w:p>
    <w:p w14:paraId="74EC92BF" w14:textId="77777777" w:rsidR="00353D3C" w:rsidRDefault="00353D3C" w:rsidP="00C24615">
      <w:pPr>
        <w:rPr>
          <w:lang w:val="en-US"/>
        </w:rPr>
      </w:pPr>
    </w:p>
    <w:p w14:paraId="32C6B162" w14:textId="77777777" w:rsidR="00353D3C" w:rsidRDefault="00353D3C" w:rsidP="00C24615">
      <w:pPr>
        <w:rPr>
          <w:lang w:val="en-US"/>
        </w:rPr>
      </w:pPr>
    </w:p>
    <w:p w14:paraId="0B8FCA28" w14:textId="77777777" w:rsidR="00353D3C" w:rsidRDefault="00353D3C" w:rsidP="00C24615">
      <w:pPr>
        <w:rPr>
          <w:lang w:val="en-US"/>
        </w:rPr>
      </w:pPr>
    </w:p>
    <w:p w14:paraId="264B13EF" w14:textId="77777777" w:rsidR="00353D3C" w:rsidRDefault="00353D3C" w:rsidP="00C24615">
      <w:pPr>
        <w:rPr>
          <w:lang w:val="en-US"/>
        </w:rPr>
      </w:pPr>
    </w:p>
    <w:tbl>
      <w:tblPr>
        <w:tblW w:w="0" w:type="auto"/>
        <w:tblLook w:val="04A0" w:firstRow="1" w:lastRow="0" w:firstColumn="1" w:lastColumn="0" w:noHBand="0" w:noVBand="1"/>
      </w:tblPr>
      <w:tblGrid>
        <w:gridCol w:w="6009"/>
        <w:gridCol w:w="3489"/>
      </w:tblGrid>
      <w:tr w:rsidR="008472CC" w:rsidRPr="00DC6C96" w14:paraId="00E4DDE2" w14:textId="77777777" w:rsidTr="001E7C38">
        <w:tc>
          <w:tcPr>
            <w:tcW w:w="6009" w:type="dxa"/>
          </w:tcPr>
          <w:p w14:paraId="7D469494" w14:textId="77777777" w:rsidR="008472CC" w:rsidRDefault="008472CC" w:rsidP="001E7C38">
            <w:pPr>
              <w:jc w:val="right"/>
            </w:pPr>
          </w:p>
          <w:p w14:paraId="17BEE7A1" w14:textId="77777777" w:rsidR="008472CC" w:rsidRPr="00DC6C96" w:rsidRDefault="008472CC" w:rsidP="001E7C38">
            <w:pPr>
              <w:jc w:val="right"/>
            </w:pPr>
          </w:p>
        </w:tc>
        <w:tc>
          <w:tcPr>
            <w:tcW w:w="3489" w:type="dxa"/>
          </w:tcPr>
          <w:p w14:paraId="11C8DAB1" w14:textId="77777777" w:rsidR="008472CC" w:rsidRPr="00236ACA" w:rsidRDefault="008472CC" w:rsidP="001E7C38">
            <w:pPr>
              <w:jc w:val="right"/>
            </w:pPr>
            <w:r w:rsidRPr="00DC6C96">
              <w:lastRenderedPageBreak/>
              <w:t xml:space="preserve">  </w:t>
            </w:r>
          </w:p>
          <w:p w14:paraId="617A6B8D" w14:textId="77777777" w:rsidR="008472CC" w:rsidRPr="00DC6C96" w:rsidRDefault="008472CC" w:rsidP="001E7C38">
            <w:pPr>
              <w:jc w:val="right"/>
              <w:rPr>
                <w:b/>
              </w:rPr>
            </w:pPr>
            <w:r w:rsidRPr="00DC6C96">
              <w:rPr>
                <w:b/>
              </w:rPr>
              <w:lastRenderedPageBreak/>
              <w:t xml:space="preserve">Додаток </w:t>
            </w:r>
            <w:r>
              <w:rPr>
                <w:b/>
              </w:rPr>
              <w:t>2</w:t>
            </w:r>
          </w:p>
          <w:p w14:paraId="307CE35B" w14:textId="5C8FEAEC" w:rsidR="008472CC" w:rsidRDefault="008472CC" w:rsidP="001E7C38">
            <w:pPr>
              <w:jc w:val="right"/>
              <w:rPr>
                <w:b/>
                <w:bCs/>
                <w:sz w:val="22"/>
                <w:szCs w:val="22"/>
              </w:rPr>
            </w:pPr>
            <w:r w:rsidRPr="00DC6C96">
              <w:rPr>
                <w:b/>
                <w:sz w:val="22"/>
                <w:szCs w:val="22"/>
              </w:rPr>
              <w:t>до</w:t>
            </w:r>
            <w:r w:rsidRPr="00DC6C96">
              <w:t xml:space="preserve"> </w:t>
            </w:r>
            <w:r w:rsidR="00C24615">
              <w:rPr>
                <w:b/>
                <w:bCs/>
                <w:sz w:val="22"/>
                <w:szCs w:val="22"/>
              </w:rPr>
              <w:t>Договору про закупівлю</w:t>
            </w:r>
            <w:r w:rsidRPr="00DC6C96">
              <w:rPr>
                <w:b/>
                <w:bCs/>
                <w:sz w:val="22"/>
                <w:szCs w:val="22"/>
              </w:rPr>
              <w:t xml:space="preserve"> </w:t>
            </w:r>
          </w:p>
          <w:p w14:paraId="422AD973" w14:textId="77777777" w:rsidR="008472CC" w:rsidRPr="00FC6D69" w:rsidRDefault="008472CC" w:rsidP="001E7C38">
            <w:pPr>
              <w:jc w:val="right"/>
              <w:rPr>
                <w:b/>
                <w:sz w:val="22"/>
                <w:szCs w:val="22"/>
              </w:rPr>
            </w:pPr>
            <w:r w:rsidRPr="00DC6C96">
              <w:rPr>
                <w:b/>
              </w:rPr>
              <w:t>№ _______ від ___________ р.</w:t>
            </w:r>
          </w:p>
        </w:tc>
      </w:tr>
    </w:tbl>
    <w:p w14:paraId="08A9FE8C" w14:textId="77777777" w:rsidR="008472CC" w:rsidRDefault="008472CC" w:rsidP="00C60C22">
      <w:pPr>
        <w:jc w:val="right"/>
        <w:rPr>
          <w:lang w:val="en-US"/>
        </w:rPr>
      </w:pPr>
    </w:p>
    <w:p w14:paraId="760BB077" w14:textId="77777777" w:rsidR="008472CC" w:rsidRDefault="008472CC" w:rsidP="008472CC">
      <w:pPr>
        <w:jc w:val="center"/>
        <w:rPr>
          <w:b/>
          <w:bCs/>
        </w:rPr>
      </w:pPr>
    </w:p>
    <w:p w14:paraId="30F0A221" w14:textId="3BDBB06A" w:rsidR="008472CC" w:rsidRDefault="008472CC" w:rsidP="008472CC">
      <w:pPr>
        <w:jc w:val="center"/>
        <w:rPr>
          <w:b/>
          <w:bCs/>
        </w:rPr>
      </w:pPr>
      <w:r>
        <w:rPr>
          <w:b/>
          <w:bCs/>
        </w:rPr>
        <w:t>Технічна специфікація</w:t>
      </w:r>
    </w:p>
    <w:p w14:paraId="4D49664B" w14:textId="77777777" w:rsidR="008472CC" w:rsidRDefault="008472CC" w:rsidP="008472CC">
      <w:pPr>
        <w:jc w:val="center"/>
        <w:rPr>
          <w:b/>
          <w:bCs/>
        </w:rPr>
      </w:pPr>
    </w:p>
    <w:p w14:paraId="007F9F47" w14:textId="77777777" w:rsidR="008472CC" w:rsidRDefault="008472CC" w:rsidP="008472CC">
      <w:pPr>
        <w:jc w:val="center"/>
        <w:rPr>
          <w:b/>
          <w:bCs/>
        </w:rPr>
      </w:pPr>
    </w:p>
    <w:p w14:paraId="28406D29" w14:textId="77777777" w:rsidR="008472CC" w:rsidRDefault="008472CC" w:rsidP="008472CC">
      <w:pPr>
        <w:jc w:val="center"/>
        <w:rPr>
          <w:b/>
          <w:bCs/>
        </w:rPr>
      </w:pPr>
    </w:p>
    <w:p w14:paraId="40DD5874" w14:textId="77777777" w:rsidR="008472CC" w:rsidRDefault="008472CC" w:rsidP="008472CC">
      <w:pPr>
        <w:jc w:val="center"/>
        <w:rPr>
          <w:b/>
          <w:bCs/>
        </w:rPr>
      </w:pPr>
    </w:p>
    <w:p w14:paraId="6F285315" w14:textId="77777777" w:rsidR="008472CC" w:rsidRDefault="008472CC" w:rsidP="008472CC">
      <w:pPr>
        <w:jc w:val="center"/>
        <w:rPr>
          <w:b/>
          <w:bCs/>
        </w:rPr>
      </w:pPr>
    </w:p>
    <w:p w14:paraId="4A3F89C0" w14:textId="77777777" w:rsidR="008472CC" w:rsidRDefault="008472CC" w:rsidP="008472CC">
      <w:pPr>
        <w:jc w:val="center"/>
        <w:rPr>
          <w:b/>
          <w:bCs/>
        </w:rPr>
      </w:pPr>
    </w:p>
    <w:p w14:paraId="151FA149" w14:textId="77777777" w:rsidR="008472CC" w:rsidRDefault="008472CC" w:rsidP="008472CC">
      <w:pPr>
        <w:jc w:val="center"/>
        <w:rPr>
          <w:b/>
          <w:bCs/>
        </w:rPr>
      </w:pPr>
    </w:p>
    <w:p w14:paraId="03F87BF4" w14:textId="77777777" w:rsidR="008472CC" w:rsidRDefault="008472CC" w:rsidP="008472CC">
      <w:pPr>
        <w:jc w:val="center"/>
        <w:rPr>
          <w:b/>
          <w:bCs/>
        </w:rPr>
      </w:pPr>
    </w:p>
    <w:p w14:paraId="21BD1A29" w14:textId="77777777" w:rsidR="008472CC" w:rsidRDefault="008472CC" w:rsidP="008472CC">
      <w:pPr>
        <w:jc w:val="center"/>
        <w:rPr>
          <w:b/>
          <w:bCs/>
        </w:rPr>
      </w:pPr>
    </w:p>
    <w:p w14:paraId="3D7DE6DF" w14:textId="77777777" w:rsidR="008472CC" w:rsidRDefault="008472CC" w:rsidP="008472CC">
      <w:pPr>
        <w:jc w:val="center"/>
        <w:rPr>
          <w:b/>
          <w:bCs/>
        </w:rPr>
      </w:pPr>
    </w:p>
    <w:p w14:paraId="2F3735CC" w14:textId="77777777" w:rsidR="008472CC" w:rsidRDefault="008472CC" w:rsidP="008472CC">
      <w:pPr>
        <w:jc w:val="center"/>
        <w:rPr>
          <w:b/>
          <w:bCs/>
        </w:rPr>
      </w:pPr>
    </w:p>
    <w:p w14:paraId="4A39049F" w14:textId="77777777" w:rsidR="008472CC" w:rsidRDefault="008472CC" w:rsidP="008472CC">
      <w:pPr>
        <w:jc w:val="center"/>
        <w:rPr>
          <w:b/>
          <w:bCs/>
        </w:rPr>
      </w:pPr>
    </w:p>
    <w:p w14:paraId="46D3C07A" w14:textId="77777777" w:rsidR="008472CC" w:rsidRDefault="008472CC" w:rsidP="008472CC">
      <w:pPr>
        <w:jc w:val="center"/>
        <w:rPr>
          <w:b/>
          <w:bCs/>
        </w:rPr>
      </w:pPr>
    </w:p>
    <w:p w14:paraId="434DE923" w14:textId="77777777" w:rsidR="008472CC" w:rsidRDefault="008472CC" w:rsidP="008472CC">
      <w:pPr>
        <w:jc w:val="center"/>
        <w:rPr>
          <w:b/>
          <w:bCs/>
        </w:rPr>
      </w:pPr>
    </w:p>
    <w:p w14:paraId="56C027E0" w14:textId="77777777" w:rsidR="008472CC" w:rsidRDefault="008472CC" w:rsidP="008472CC">
      <w:pPr>
        <w:jc w:val="center"/>
        <w:rPr>
          <w:b/>
          <w:bCs/>
        </w:rPr>
      </w:pPr>
    </w:p>
    <w:p w14:paraId="71EAC8BC" w14:textId="77777777" w:rsidR="008472CC" w:rsidRDefault="008472CC" w:rsidP="008472CC">
      <w:pPr>
        <w:jc w:val="center"/>
        <w:rPr>
          <w:b/>
          <w:bCs/>
        </w:rPr>
      </w:pPr>
    </w:p>
    <w:p w14:paraId="2EAA00CA" w14:textId="77777777" w:rsidR="008472CC" w:rsidRDefault="008472CC" w:rsidP="00A445CF">
      <w:pPr>
        <w:rPr>
          <w:b/>
          <w:bCs/>
        </w:rPr>
      </w:pPr>
    </w:p>
    <w:p w14:paraId="01DFCCE8" w14:textId="77777777" w:rsidR="008472CC" w:rsidRDefault="008472CC" w:rsidP="008472CC">
      <w:pPr>
        <w:jc w:val="center"/>
        <w:rPr>
          <w:b/>
          <w:bCs/>
        </w:rPr>
      </w:pPr>
    </w:p>
    <w:p w14:paraId="6C401857" w14:textId="77777777" w:rsidR="008472CC" w:rsidRDefault="008472CC" w:rsidP="008472CC">
      <w:pPr>
        <w:jc w:val="center"/>
        <w:rPr>
          <w:b/>
          <w:bCs/>
        </w:rPr>
      </w:pPr>
    </w:p>
    <w:p w14:paraId="1A88AC80" w14:textId="77777777" w:rsidR="008472CC" w:rsidRPr="00503EE0" w:rsidRDefault="008472CC" w:rsidP="008472CC">
      <w:pPr>
        <w:jc w:val="center"/>
        <w:rPr>
          <w:b/>
          <w:bCs/>
        </w:rPr>
      </w:pPr>
    </w:p>
    <w:tbl>
      <w:tblPr>
        <w:tblpPr w:leftFromText="180" w:rightFromText="180" w:vertAnchor="text" w:horzAnchor="page" w:tblpX="993" w:tblpY="124"/>
        <w:tblW w:w="10348" w:type="dxa"/>
        <w:tblLayout w:type="fixed"/>
        <w:tblLook w:val="0000" w:firstRow="0" w:lastRow="0" w:firstColumn="0" w:lastColumn="0" w:noHBand="0" w:noVBand="0"/>
      </w:tblPr>
      <w:tblGrid>
        <w:gridCol w:w="5245"/>
        <w:gridCol w:w="5103"/>
      </w:tblGrid>
      <w:tr w:rsidR="008472CC" w:rsidRPr="003A5BE5" w14:paraId="5C8821FE" w14:textId="77777777" w:rsidTr="001E7C38">
        <w:trPr>
          <w:trHeight w:val="20"/>
        </w:trPr>
        <w:tc>
          <w:tcPr>
            <w:tcW w:w="5245" w:type="dxa"/>
            <w:shd w:val="clear" w:color="auto" w:fill="auto"/>
          </w:tcPr>
          <w:p w14:paraId="5BC80C67" w14:textId="77777777" w:rsidR="008472CC" w:rsidRPr="003A5BE5" w:rsidRDefault="008472CC" w:rsidP="001E7C38">
            <w:pPr>
              <w:jc w:val="center"/>
              <w:rPr>
                <w:b/>
                <w:bCs/>
              </w:rPr>
            </w:pPr>
            <w:r w:rsidRPr="003A5BE5">
              <w:rPr>
                <w:b/>
                <w:bCs/>
              </w:rPr>
              <w:t>″ЗАМОВНИК″</w:t>
            </w:r>
          </w:p>
        </w:tc>
        <w:tc>
          <w:tcPr>
            <w:tcW w:w="5103" w:type="dxa"/>
            <w:shd w:val="clear" w:color="auto" w:fill="auto"/>
          </w:tcPr>
          <w:p w14:paraId="2490A7F5" w14:textId="77777777" w:rsidR="008472CC" w:rsidRPr="003A5BE5" w:rsidRDefault="008472CC" w:rsidP="001E7C38">
            <w:pPr>
              <w:jc w:val="center"/>
              <w:rPr>
                <w:b/>
                <w:bCs/>
              </w:rPr>
            </w:pPr>
            <w:r w:rsidRPr="003A5BE5">
              <w:rPr>
                <w:b/>
                <w:bCs/>
              </w:rPr>
              <w:t>″</w:t>
            </w:r>
            <w:r>
              <w:rPr>
                <w:b/>
                <w:bCs/>
              </w:rPr>
              <w:t>ПОСТАЧАЛЬНИК</w:t>
            </w:r>
            <w:r w:rsidRPr="003A5BE5">
              <w:rPr>
                <w:b/>
                <w:bCs/>
              </w:rPr>
              <w:t>″</w:t>
            </w:r>
          </w:p>
        </w:tc>
      </w:tr>
      <w:tr w:rsidR="008D28AE" w:rsidRPr="003A5BE5" w14:paraId="0A1663A9" w14:textId="77777777" w:rsidTr="001E7C38">
        <w:trPr>
          <w:trHeight w:val="4122"/>
        </w:trPr>
        <w:tc>
          <w:tcPr>
            <w:tcW w:w="5245" w:type="dxa"/>
            <w:shd w:val="clear" w:color="auto" w:fill="auto"/>
          </w:tcPr>
          <w:p w14:paraId="7089C3B1" w14:textId="77777777" w:rsidR="008D28AE" w:rsidRPr="006B0127" w:rsidRDefault="008D28AE" w:rsidP="008D28AE">
            <w:pPr>
              <w:rPr>
                <w:b/>
              </w:rPr>
            </w:pPr>
            <w:proofErr w:type="spellStart"/>
            <w:r w:rsidRPr="006B0127">
              <w:rPr>
                <w:b/>
              </w:rPr>
              <w:t>Баранівська</w:t>
            </w:r>
            <w:proofErr w:type="spellEnd"/>
            <w:r w:rsidRPr="006B0127">
              <w:rPr>
                <w:b/>
              </w:rPr>
              <w:t xml:space="preserve"> міська рада</w:t>
            </w:r>
          </w:p>
          <w:p w14:paraId="70255BDA" w14:textId="77777777" w:rsidR="008D28AE" w:rsidRPr="006B0127" w:rsidRDefault="008D28AE" w:rsidP="008D28AE">
            <w:r w:rsidRPr="006B0127">
              <w:rPr>
                <w:b/>
                <w:bCs/>
              </w:rPr>
              <w:t>Юридична адреса:</w:t>
            </w:r>
            <w:r w:rsidRPr="006B0127">
              <w:t xml:space="preserve">12701, вул.Соборна,20, </w:t>
            </w:r>
            <w:proofErr w:type="spellStart"/>
            <w:r w:rsidRPr="006B0127">
              <w:t>м.Баранівка</w:t>
            </w:r>
            <w:proofErr w:type="spellEnd"/>
            <w:r w:rsidRPr="006B0127">
              <w:t xml:space="preserve">, </w:t>
            </w:r>
            <w:proofErr w:type="spellStart"/>
            <w:r w:rsidRPr="006B0127">
              <w:t>Звягельський</w:t>
            </w:r>
            <w:proofErr w:type="spellEnd"/>
            <w:r w:rsidRPr="006B0127">
              <w:t xml:space="preserve">  район, Житомирська область</w:t>
            </w:r>
          </w:p>
          <w:p w14:paraId="6441B274" w14:textId="77777777" w:rsidR="008D28AE" w:rsidRPr="006B0127" w:rsidRDefault="008D28AE" w:rsidP="008D28AE">
            <w:r w:rsidRPr="006B0127">
              <w:rPr>
                <w:b/>
                <w:bCs/>
              </w:rPr>
              <w:t>Фактична (поштова) адреса:</w:t>
            </w:r>
            <w:r w:rsidRPr="006B0127">
              <w:t xml:space="preserve"> 12701, вул. Соборна,20,м.Баранівка, </w:t>
            </w:r>
            <w:proofErr w:type="spellStart"/>
            <w:r w:rsidRPr="006B0127">
              <w:t>Звягельський</w:t>
            </w:r>
            <w:proofErr w:type="spellEnd"/>
            <w:r w:rsidRPr="006B0127">
              <w:t xml:space="preserve"> район, Житомирська область</w:t>
            </w:r>
          </w:p>
          <w:p w14:paraId="4767FA83" w14:textId="77777777" w:rsidR="008D28AE" w:rsidRPr="006B0127" w:rsidRDefault="008D28AE" w:rsidP="008D28AE">
            <w:r w:rsidRPr="006B0127">
              <w:t>Код ЄДРПОУ 04344386</w:t>
            </w:r>
          </w:p>
          <w:p w14:paraId="7B023C6B" w14:textId="77777777" w:rsidR="008D28AE" w:rsidRPr="006B0127" w:rsidRDefault="008D28AE" w:rsidP="008D28AE">
            <w:pPr>
              <w:tabs>
                <w:tab w:val="left" w:pos="1260"/>
              </w:tabs>
              <w:jc w:val="both"/>
            </w:pPr>
            <w:r w:rsidRPr="006B0127">
              <w:t xml:space="preserve">р/р  </w:t>
            </w:r>
            <w:r w:rsidRPr="006B0127">
              <w:rPr>
                <w:lang w:val="en-US"/>
              </w:rPr>
              <w:t>UA</w:t>
            </w:r>
            <w:r w:rsidRPr="006B0127">
              <w:t>________________________________</w:t>
            </w:r>
          </w:p>
          <w:p w14:paraId="1FD4C3FE" w14:textId="77777777" w:rsidR="008D28AE" w:rsidRPr="006B0127" w:rsidRDefault="008D28AE" w:rsidP="008D28AE">
            <w:pPr>
              <w:tabs>
                <w:tab w:val="left" w:pos="1260"/>
              </w:tabs>
              <w:jc w:val="both"/>
            </w:pPr>
            <w:r w:rsidRPr="006B0127">
              <w:t>ДКСУ м. Київ</w:t>
            </w:r>
          </w:p>
          <w:p w14:paraId="406FA923" w14:textId="77777777" w:rsidR="008D28AE" w:rsidRPr="006B0127" w:rsidRDefault="008D28AE" w:rsidP="008D28AE">
            <w:r w:rsidRPr="006B0127">
              <w:t>МФО 820172</w:t>
            </w:r>
          </w:p>
          <w:p w14:paraId="16B87098" w14:textId="77777777" w:rsidR="008D28AE" w:rsidRPr="006B0127" w:rsidRDefault="008D28AE" w:rsidP="008D28AE">
            <w:proofErr w:type="spellStart"/>
            <w:r w:rsidRPr="006B0127">
              <w:t>тел</w:t>
            </w:r>
            <w:proofErr w:type="spellEnd"/>
            <w:r w:rsidRPr="006B0127">
              <w:t>. (04144)78-7-4-76</w:t>
            </w:r>
          </w:p>
          <w:p w14:paraId="7D762B1C" w14:textId="3CC438A2" w:rsidR="008D28AE" w:rsidRPr="003A5BE5" w:rsidRDefault="008D28AE" w:rsidP="008D28AE">
            <w:pPr>
              <w:rPr>
                <w:lang w:val="en-US"/>
              </w:rPr>
            </w:pPr>
            <w:r w:rsidRPr="006B0127">
              <w:rPr>
                <w:lang w:val="en-US"/>
              </w:rPr>
              <w:t>Email</w:t>
            </w:r>
            <w:r w:rsidRPr="006B0127">
              <w:t>: otg@mrada-baranivka.gov.ua</w:t>
            </w:r>
          </w:p>
        </w:tc>
        <w:tc>
          <w:tcPr>
            <w:tcW w:w="5103" w:type="dxa"/>
            <w:shd w:val="clear" w:color="auto" w:fill="auto"/>
          </w:tcPr>
          <w:p w14:paraId="3960C337" w14:textId="77777777" w:rsidR="008D28AE" w:rsidRPr="003A5BE5" w:rsidRDefault="008D28AE" w:rsidP="008D28AE">
            <w:pPr>
              <w:rPr>
                <w:lang w:val="en-US"/>
              </w:rPr>
            </w:pPr>
          </w:p>
          <w:p w14:paraId="502DDA23" w14:textId="77777777" w:rsidR="008D28AE" w:rsidRPr="003A5BE5" w:rsidRDefault="008D28AE" w:rsidP="008D28AE">
            <w:pPr>
              <w:rPr>
                <w:iCs/>
              </w:rPr>
            </w:pPr>
          </w:p>
        </w:tc>
      </w:tr>
      <w:tr w:rsidR="008D28AE" w:rsidRPr="003A5BE5" w14:paraId="0B14D020" w14:textId="77777777" w:rsidTr="001E7C38">
        <w:trPr>
          <w:trHeight w:val="612"/>
        </w:trPr>
        <w:tc>
          <w:tcPr>
            <w:tcW w:w="5245" w:type="dxa"/>
            <w:shd w:val="clear" w:color="auto" w:fill="auto"/>
          </w:tcPr>
          <w:p w14:paraId="17F9EFF0" w14:textId="77777777" w:rsidR="008D28AE" w:rsidRPr="003A5BE5" w:rsidRDefault="008D28AE" w:rsidP="008D28AE">
            <w:pPr>
              <w:jc w:val="both"/>
              <w:rPr>
                <w:b/>
              </w:rPr>
            </w:pPr>
            <w:r w:rsidRPr="003A5BE5">
              <w:rPr>
                <w:b/>
              </w:rPr>
              <w:t>_______________________</w:t>
            </w:r>
          </w:p>
          <w:p w14:paraId="6A767DBC" w14:textId="77777777" w:rsidR="008D28AE" w:rsidRPr="003A5BE5" w:rsidRDefault="008D28AE" w:rsidP="008D28AE">
            <w:pPr>
              <w:jc w:val="both"/>
              <w:rPr>
                <w:b/>
              </w:rPr>
            </w:pPr>
            <w:r w:rsidRPr="003A5BE5">
              <w:rPr>
                <w:b/>
              </w:rPr>
              <w:t xml:space="preserve">   М. П.</w:t>
            </w:r>
          </w:p>
        </w:tc>
        <w:tc>
          <w:tcPr>
            <w:tcW w:w="5103" w:type="dxa"/>
            <w:shd w:val="clear" w:color="auto" w:fill="auto"/>
          </w:tcPr>
          <w:p w14:paraId="5EC2944C" w14:textId="77777777" w:rsidR="008D28AE" w:rsidRPr="003A5BE5" w:rsidRDefault="008D28AE" w:rsidP="008D28AE">
            <w:pPr>
              <w:jc w:val="both"/>
              <w:rPr>
                <w:b/>
              </w:rPr>
            </w:pPr>
            <w:r w:rsidRPr="003A5BE5">
              <w:rPr>
                <w:b/>
              </w:rPr>
              <w:t>_________________________</w:t>
            </w:r>
          </w:p>
          <w:p w14:paraId="69C0233D" w14:textId="77777777" w:rsidR="008D28AE" w:rsidRPr="003A5BE5" w:rsidRDefault="008D28AE" w:rsidP="008D28AE">
            <w:pPr>
              <w:jc w:val="both"/>
              <w:rPr>
                <w:b/>
              </w:rPr>
            </w:pPr>
            <w:r w:rsidRPr="003A5BE5">
              <w:rPr>
                <w:b/>
              </w:rPr>
              <w:t xml:space="preserve">   М. П.</w:t>
            </w:r>
          </w:p>
        </w:tc>
      </w:tr>
    </w:tbl>
    <w:p w14:paraId="5060E9A8" w14:textId="77777777" w:rsidR="008472CC" w:rsidRPr="004E3893" w:rsidRDefault="008472CC" w:rsidP="00C60C22">
      <w:pPr>
        <w:jc w:val="right"/>
        <w:rPr>
          <w:lang w:val="en-US"/>
        </w:rPr>
      </w:pPr>
    </w:p>
    <w:sectPr w:rsidR="008472CC" w:rsidRPr="004E3893" w:rsidSect="00641030">
      <w:pgSz w:w="11906" w:h="16838"/>
      <w:pgMar w:top="568" w:right="707" w:bottom="426"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001"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ont501">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5DF"/>
    <w:multiLevelType w:val="multilevel"/>
    <w:tmpl w:val="CC9E3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485279"/>
    <w:multiLevelType w:val="hybridMultilevel"/>
    <w:tmpl w:val="5FDA9E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616CA6"/>
    <w:multiLevelType w:val="hybridMultilevel"/>
    <w:tmpl w:val="59801246"/>
    <w:lvl w:ilvl="0" w:tplc="39C23D98">
      <w:start w:val="8"/>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0AD120BD"/>
    <w:multiLevelType w:val="multilevel"/>
    <w:tmpl w:val="63F2A5C8"/>
    <w:lvl w:ilvl="0">
      <w:start w:val="2"/>
      <w:numFmt w:val="decimal"/>
      <w:lvlText w:val="%1."/>
      <w:lvlJc w:val="left"/>
      <w:pPr>
        <w:ind w:left="360" w:hanging="360"/>
      </w:pPr>
      <w:rPr>
        <w:rFonts w:cs="Times New Roman"/>
      </w:rPr>
    </w:lvl>
    <w:lvl w:ilvl="1">
      <w:start w:val="1"/>
      <w:numFmt w:val="decimal"/>
      <w:lvlText w:val="%1.%2."/>
      <w:lvlJc w:val="left"/>
      <w:pPr>
        <w:ind w:left="1070" w:hanging="360"/>
      </w:pPr>
      <w:rPr>
        <w:rFonts w:cs="Times New Roman"/>
        <w:b w:val="0"/>
        <w:color w:val="auto"/>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2C34513"/>
    <w:multiLevelType w:val="hybridMultilevel"/>
    <w:tmpl w:val="E1A4CB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115A87"/>
    <w:multiLevelType w:val="multilevel"/>
    <w:tmpl w:val="511C326E"/>
    <w:lvl w:ilvl="0">
      <w:start w:val="1"/>
      <w:numFmt w:val="decimal"/>
      <w:lvlText w:val="%1."/>
      <w:lvlJc w:val="left"/>
      <w:pPr>
        <w:ind w:left="435" w:hanging="435"/>
      </w:pPr>
      <w:rPr>
        <w:rFonts w:hint="default"/>
      </w:rPr>
    </w:lvl>
    <w:lvl w:ilvl="1">
      <w:start w:val="1"/>
      <w:numFmt w:val="decimal"/>
      <w:lvlText w:val="%1.%2."/>
      <w:lvlJc w:val="left"/>
      <w:pPr>
        <w:ind w:left="1137" w:hanging="435"/>
      </w:pPr>
      <w:rPr>
        <w:rFonts w:hint="default"/>
        <w:b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nsid w:val="329C52E9"/>
    <w:multiLevelType w:val="multilevel"/>
    <w:tmpl w:val="0E94BA92"/>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440" w:hanging="720"/>
      </w:pPr>
      <w:rPr>
        <w:rFonts w:cs="Times New Roman"/>
        <w:b w:val="0"/>
      </w:rPr>
    </w:lvl>
    <w:lvl w:ilvl="3">
      <w:start w:val="1"/>
      <w:numFmt w:val="decimal"/>
      <w:isLgl/>
      <w:lvlText w:val="%1.%2.%3.%4."/>
      <w:lvlJc w:val="left"/>
      <w:pPr>
        <w:ind w:left="1440" w:hanging="720"/>
      </w:pPr>
      <w:rPr>
        <w:rFonts w:cs="Times New Roman"/>
        <w:b w:val="0"/>
      </w:rPr>
    </w:lvl>
    <w:lvl w:ilvl="4">
      <w:start w:val="1"/>
      <w:numFmt w:val="decimal"/>
      <w:isLgl/>
      <w:lvlText w:val="%1.%2.%3.%4.%5."/>
      <w:lvlJc w:val="left"/>
      <w:pPr>
        <w:ind w:left="1800" w:hanging="1080"/>
      </w:pPr>
      <w:rPr>
        <w:rFonts w:cs="Times New Roman"/>
        <w:b w:val="0"/>
      </w:rPr>
    </w:lvl>
    <w:lvl w:ilvl="5">
      <w:start w:val="1"/>
      <w:numFmt w:val="decimal"/>
      <w:isLgl/>
      <w:lvlText w:val="%1.%2.%3.%4.%5.%6."/>
      <w:lvlJc w:val="left"/>
      <w:pPr>
        <w:ind w:left="1800" w:hanging="1080"/>
      </w:pPr>
      <w:rPr>
        <w:rFonts w:cs="Times New Roman"/>
        <w:b w:val="0"/>
      </w:rPr>
    </w:lvl>
    <w:lvl w:ilvl="6">
      <w:start w:val="1"/>
      <w:numFmt w:val="decimal"/>
      <w:isLgl/>
      <w:lvlText w:val="%1.%2.%3.%4.%5.%6.%7."/>
      <w:lvlJc w:val="left"/>
      <w:pPr>
        <w:ind w:left="2160" w:hanging="1440"/>
      </w:pPr>
      <w:rPr>
        <w:rFonts w:cs="Times New Roman"/>
        <w:b w:val="0"/>
      </w:rPr>
    </w:lvl>
    <w:lvl w:ilvl="7">
      <w:start w:val="1"/>
      <w:numFmt w:val="decimal"/>
      <w:isLgl/>
      <w:lvlText w:val="%1.%2.%3.%4.%5.%6.%7.%8."/>
      <w:lvlJc w:val="left"/>
      <w:pPr>
        <w:ind w:left="2160" w:hanging="1440"/>
      </w:pPr>
      <w:rPr>
        <w:rFonts w:cs="Times New Roman"/>
        <w:b w:val="0"/>
      </w:rPr>
    </w:lvl>
    <w:lvl w:ilvl="8">
      <w:start w:val="1"/>
      <w:numFmt w:val="decimal"/>
      <w:isLgl/>
      <w:lvlText w:val="%1.%2.%3.%4.%5.%6.%7.%8.%9."/>
      <w:lvlJc w:val="left"/>
      <w:pPr>
        <w:ind w:left="2520" w:hanging="1800"/>
      </w:pPr>
      <w:rPr>
        <w:rFonts w:cs="Times New Roman"/>
        <w:b w:val="0"/>
      </w:rPr>
    </w:lvl>
  </w:abstractNum>
  <w:abstractNum w:abstractNumId="7">
    <w:nsid w:val="42904576"/>
    <w:multiLevelType w:val="multilevel"/>
    <w:tmpl w:val="03DC46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728D63A8"/>
    <w:multiLevelType w:val="hybridMultilevel"/>
    <w:tmpl w:val="430A3400"/>
    <w:lvl w:ilvl="0" w:tplc="58C61202">
      <w:start w:val="9"/>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nsid w:val="7BF40F8A"/>
    <w:multiLevelType w:val="multilevel"/>
    <w:tmpl w:val="3A6CC9C4"/>
    <w:lvl w:ilvl="0">
      <w:start w:val="3"/>
      <w:numFmt w:val="decimal"/>
      <w:lvlText w:val="%1."/>
      <w:lvlJc w:val="left"/>
      <w:pPr>
        <w:tabs>
          <w:tab w:val="num" w:pos="1065"/>
        </w:tabs>
        <w:ind w:left="1065" w:hanging="360"/>
      </w:pPr>
      <w:rPr>
        <w:rFonts w:cs="Times New Roman"/>
      </w:rPr>
    </w:lvl>
    <w:lvl w:ilvl="1">
      <w:start w:val="2"/>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7ECE6C16"/>
    <w:multiLevelType w:val="multilevel"/>
    <w:tmpl w:val="890AC524"/>
    <w:lvl w:ilvl="0">
      <w:start w:val="2"/>
      <w:numFmt w:val="decimal"/>
      <w:lvlText w:val="%1."/>
      <w:lvlJc w:val="left"/>
      <w:pPr>
        <w:tabs>
          <w:tab w:val="num" w:pos="1305"/>
        </w:tabs>
        <w:ind w:left="1305" w:hanging="1305"/>
      </w:pPr>
      <w:rPr>
        <w:rFonts w:cs="Times New Roman"/>
      </w:rPr>
    </w:lvl>
    <w:lvl w:ilvl="1">
      <w:start w:val="1"/>
      <w:numFmt w:val="decimal"/>
      <w:lvlText w:val="%1.%2."/>
      <w:lvlJc w:val="left"/>
      <w:pPr>
        <w:tabs>
          <w:tab w:val="num" w:pos="2010"/>
        </w:tabs>
        <w:ind w:left="2010" w:hanging="1305"/>
      </w:pPr>
      <w:rPr>
        <w:rFonts w:cs="Times New Roman"/>
      </w:rPr>
    </w:lvl>
    <w:lvl w:ilvl="2">
      <w:start w:val="1"/>
      <w:numFmt w:val="decimal"/>
      <w:lvlText w:val="%1.%2.%3."/>
      <w:lvlJc w:val="left"/>
      <w:pPr>
        <w:tabs>
          <w:tab w:val="num" w:pos="2715"/>
        </w:tabs>
        <w:ind w:left="2715" w:hanging="1305"/>
      </w:pPr>
      <w:rPr>
        <w:rFonts w:cs="Times New Roman"/>
      </w:rPr>
    </w:lvl>
    <w:lvl w:ilvl="3">
      <w:start w:val="1"/>
      <w:numFmt w:val="decimal"/>
      <w:lvlText w:val="%1.%2.%3.%4."/>
      <w:lvlJc w:val="left"/>
      <w:pPr>
        <w:tabs>
          <w:tab w:val="num" w:pos="3420"/>
        </w:tabs>
        <w:ind w:left="3420" w:hanging="1305"/>
      </w:pPr>
      <w:rPr>
        <w:rFonts w:cs="Times New Roman"/>
      </w:rPr>
    </w:lvl>
    <w:lvl w:ilvl="4">
      <w:start w:val="1"/>
      <w:numFmt w:val="decimal"/>
      <w:lvlText w:val="%1.%2.%3.%4.%5."/>
      <w:lvlJc w:val="left"/>
      <w:pPr>
        <w:tabs>
          <w:tab w:val="num" w:pos="4125"/>
        </w:tabs>
        <w:ind w:left="4125" w:hanging="1305"/>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6030"/>
        </w:tabs>
        <w:ind w:left="6030" w:hanging="180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num w:numId="1">
    <w:abstractNumId w:val="9"/>
  </w:num>
  <w:num w:numId="2">
    <w:abstractNumId w:val="11"/>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12"/>
    <w:rsid w:val="00003176"/>
    <w:rsid w:val="00004068"/>
    <w:rsid w:val="00005358"/>
    <w:rsid w:val="00005568"/>
    <w:rsid w:val="00005798"/>
    <w:rsid w:val="00006E0E"/>
    <w:rsid w:val="00007582"/>
    <w:rsid w:val="00011647"/>
    <w:rsid w:val="000163F5"/>
    <w:rsid w:val="00020B36"/>
    <w:rsid w:val="000212EF"/>
    <w:rsid w:val="00024C45"/>
    <w:rsid w:val="0002535A"/>
    <w:rsid w:val="00025934"/>
    <w:rsid w:val="00025C0E"/>
    <w:rsid w:val="00027571"/>
    <w:rsid w:val="0002779E"/>
    <w:rsid w:val="00027934"/>
    <w:rsid w:val="00034699"/>
    <w:rsid w:val="000379D6"/>
    <w:rsid w:val="000415CF"/>
    <w:rsid w:val="00041B4A"/>
    <w:rsid w:val="00045296"/>
    <w:rsid w:val="000460FE"/>
    <w:rsid w:val="00047037"/>
    <w:rsid w:val="000470CF"/>
    <w:rsid w:val="00047AD4"/>
    <w:rsid w:val="00052167"/>
    <w:rsid w:val="0005267D"/>
    <w:rsid w:val="00053651"/>
    <w:rsid w:val="00056ED6"/>
    <w:rsid w:val="00062AA2"/>
    <w:rsid w:val="000678D3"/>
    <w:rsid w:val="00067AE9"/>
    <w:rsid w:val="00070D78"/>
    <w:rsid w:val="00073C5B"/>
    <w:rsid w:val="000747B6"/>
    <w:rsid w:val="000757B1"/>
    <w:rsid w:val="00076253"/>
    <w:rsid w:val="00076F2A"/>
    <w:rsid w:val="00077F20"/>
    <w:rsid w:val="0008601D"/>
    <w:rsid w:val="000863AE"/>
    <w:rsid w:val="000874FB"/>
    <w:rsid w:val="00092005"/>
    <w:rsid w:val="000955B6"/>
    <w:rsid w:val="00096F87"/>
    <w:rsid w:val="000A206E"/>
    <w:rsid w:val="000A35C4"/>
    <w:rsid w:val="000A3B8E"/>
    <w:rsid w:val="000A4001"/>
    <w:rsid w:val="000A4EE9"/>
    <w:rsid w:val="000A5506"/>
    <w:rsid w:val="000A681B"/>
    <w:rsid w:val="000B1D3D"/>
    <w:rsid w:val="000B50FB"/>
    <w:rsid w:val="000C0030"/>
    <w:rsid w:val="000C2537"/>
    <w:rsid w:val="000C2911"/>
    <w:rsid w:val="000C2D1F"/>
    <w:rsid w:val="000C444C"/>
    <w:rsid w:val="000E0851"/>
    <w:rsid w:val="000E1CAD"/>
    <w:rsid w:val="000E572D"/>
    <w:rsid w:val="000F222E"/>
    <w:rsid w:val="000F5AF7"/>
    <w:rsid w:val="0010074B"/>
    <w:rsid w:val="00100D86"/>
    <w:rsid w:val="00105DE6"/>
    <w:rsid w:val="00110A6C"/>
    <w:rsid w:val="00122244"/>
    <w:rsid w:val="001236D5"/>
    <w:rsid w:val="00127BCA"/>
    <w:rsid w:val="00132CA5"/>
    <w:rsid w:val="00132D80"/>
    <w:rsid w:val="00134377"/>
    <w:rsid w:val="00137429"/>
    <w:rsid w:val="0014149A"/>
    <w:rsid w:val="00141514"/>
    <w:rsid w:val="001430CF"/>
    <w:rsid w:val="00153F11"/>
    <w:rsid w:val="001547A7"/>
    <w:rsid w:val="001556FF"/>
    <w:rsid w:val="001571FE"/>
    <w:rsid w:val="00161639"/>
    <w:rsid w:val="001635FD"/>
    <w:rsid w:val="00164ABC"/>
    <w:rsid w:val="001654B6"/>
    <w:rsid w:val="001655E4"/>
    <w:rsid w:val="00165D5D"/>
    <w:rsid w:val="001712CA"/>
    <w:rsid w:val="00175680"/>
    <w:rsid w:val="00182EE8"/>
    <w:rsid w:val="00187ABB"/>
    <w:rsid w:val="0019206D"/>
    <w:rsid w:val="00197B53"/>
    <w:rsid w:val="00197BD8"/>
    <w:rsid w:val="001A0771"/>
    <w:rsid w:val="001A20F4"/>
    <w:rsid w:val="001A2E89"/>
    <w:rsid w:val="001A7CCE"/>
    <w:rsid w:val="001B2250"/>
    <w:rsid w:val="001C1B37"/>
    <w:rsid w:val="001C5350"/>
    <w:rsid w:val="001C54E5"/>
    <w:rsid w:val="001D0E6B"/>
    <w:rsid w:val="001D5F8F"/>
    <w:rsid w:val="001D6720"/>
    <w:rsid w:val="001D7AC8"/>
    <w:rsid w:val="001E6014"/>
    <w:rsid w:val="001F0515"/>
    <w:rsid w:val="001F2C11"/>
    <w:rsid w:val="001F3D6B"/>
    <w:rsid w:val="001F43C4"/>
    <w:rsid w:val="001F4AA8"/>
    <w:rsid w:val="001F5BFF"/>
    <w:rsid w:val="001F5F6F"/>
    <w:rsid w:val="001F64CE"/>
    <w:rsid w:val="0020345F"/>
    <w:rsid w:val="00205CE8"/>
    <w:rsid w:val="00206750"/>
    <w:rsid w:val="002103A1"/>
    <w:rsid w:val="00211B5D"/>
    <w:rsid w:val="002142A7"/>
    <w:rsid w:val="00216755"/>
    <w:rsid w:val="00216974"/>
    <w:rsid w:val="002179A4"/>
    <w:rsid w:val="00221ED2"/>
    <w:rsid w:val="00223A9C"/>
    <w:rsid w:val="00224701"/>
    <w:rsid w:val="00224A2F"/>
    <w:rsid w:val="00224DD9"/>
    <w:rsid w:val="002260E0"/>
    <w:rsid w:val="00234323"/>
    <w:rsid w:val="002358A5"/>
    <w:rsid w:val="00236ACA"/>
    <w:rsid w:val="0024059B"/>
    <w:rsid w:val="0024165E"/>
    <w:rsid w:val="002528DE"/>
    <w:rsid w:val="002540E4"/>
    <w:rsid w:val="002547CA"/>
    <w:rsid w:val="00254806"/>
    <w:rsid w:val="00266C55"/>
    <w:rsid w:val="00271419"/>
    <w:rsid w:val="002714F1"/>
    <w:rsid w:val="002725FB"/>
    <w:rsid w:val="00272A2C"/>
    <w:rsid w:val="002747C3"/>
    <w:rsid w:val="00274B35"/>
    <w:rsid w:val="0027652C"/>
    <w:rsid w:val="00277585"/>
    <w:rsid w:val="00281148"/>
    <w:rsid w:val="00281AD7"/>
    <w:rsid w:val="00281DAD"/>
    <w:rsid w:val="00286FE3"/>
    <w:rsid w:val="00287067"/>
    <w:rsid w:val="00287B10"/>
    <w:rsid w:val="00292805"/>
    <w:rsid w:val="002A14A6"/>
    <w:rsid w:val="002A20BB"/>
    <w:rsid w:val="002A27A6"/>
    <w:rsid w:val="002A6F89"/>
    <w:rsid w:val="002B09D9"/>
    <w:rsid w:val="002B2406"/>
    <w:rsid w:val="002B3257"/>
    <w:rsid w:val="002B4B21"/>
    <w:rsid w:val="002B7A56"/>
    <w:rsid w:val="002C03CF"/>
    <w:rsid w:val="002C5C47"/>
    <w:rsid w:val="002C6C6A"/>
    <w:rsid w:val="002D04E6"/>
    <w:rsid w:val="002D3410"/>
    <w:rsid w:val="002D399D"/>
    <w:rsid w:val="002D75DA"/>
    <w:rsid w:val="002D7840"/>
    <w:rsid w:val="002E4AD5"/>
    <w:rsid w:val="002F3A9D"/>
    <w:rsid w:val="002F5529"/>
    <w:rsid w:val="002F7051"/>
    <w:rsid w:val="00300DB1"/>
    <w:rsid w:val="0030201D"/>
    <w:rsid w:val="00305511"/>
    <w:rsid w:val="003062FB"/>
    <w:rsid w:val="003119BD"/>
    <w:rsid w:val="00313A5C"/>
    <w:rsid w:val="00314A5A"/>
    <w:rsid w:val="003173BF"/>
    <w:rsid w:val="0032025D"/>
    <w:rsid w:val="003236B0"/>
    <w:rsid w:val="00323F4A"/>
    <w:rsid w:val="00324C5F"/>
    <w:rsid w:val="0032735C"/>
    <w:rsid w:val="0032755E"/>
    <w:rsid w:val="00340B9F"/>
    <w:rsid w:val="00341921"/>
    <w:rsid w:val="00342A30"/>
    <w:rsid w:val="00347895"/>
    <w:rsid w:val="00353C5C"/>
    <w:rsid w:val="00353D3C"/>
    <w:rsid w:val="00363551"/>
    <w:rsid w:val="0036691B"/>
    <w:rsid w:val="00367E71"/>
    <w:rsid w:val="003702EE"/>
    <w:rsid w:val="00370D91"/>
    <w:rsid w:val="00371889"/>
    <w:rsid w:val="00372D5D"/>
    <w:rsid w:val="00374B49"/>
    <w:rsid w:val="00374B82"/>
    <w:rsid w:val="00376EE2"/>
    <w:rsid w:val="003775E0"/>
    <w:rsid w:val="0038634E"/>
    <w:rsid w:val="00393AB3"/>
    <w:rsid w:val="00395649"/>
    <w:rsid w:val="00397356"/>
    <w:rsid w:val="003A0060"/>
    <w:rsid w:val="003A0EB5"/>
    <w:rsid w:val="003A10C6"/>
    <w:rsid w:val="003A1329"/>
    <w:rsid w:val="003A3FB9"/>
    <w:rsid w:val="003A5BE5"/>
    <w:rsid w:val="003B135E"/>
    <w:rsid w:val="003B2B73"/>
    <w:rsid w:val="003B2B86"/>
    <w:rsid w:val="003C471C"/>
    <w:rsid w:val="003C6444"/>
    <w:rsid w:val="003D242B"/>
    <w:rsid w:val="003D4AF7"/>
    <w:rsid w:val="003D5587"/>
    <w:rsid w:val="003D5704"/>
    <w:rsid w:val="003D668A"/>
    <w:rsid w:val="003D735B"/>
    <w:rsid w:val="003E220E"/>
    <w:rsid w:val="003E22FF"/>
    <w:rsid w:val="003E309E"/>
    <w:rsid w:val="003E4A0D"/>
    <w:rsid w:val="003F1D33"/>
    <w:rsid w:val="003F30F9"/>
    <w:rsid w:val="003F326B"/>
    <w:rsid w:val="003F3359"/>
    <w:rsid w:val="003F74B3"/>
    <w:rsid w:val="0040544F"/>
    <w:rsid w:val="004115E1"/>
    <w:rsid w:val="0041461E"/>
    <w:rsid w:val="0042018F"/>
    <w:rsid w:val="00421723"/>
    <w:rsid w:val="004232C6"/>
    <w:rsid w:val="00426BE1"/>
    <w:rsid w:val="004318FB"/>
    <w:rsid w:val="00433C1D"/>
    <w:rsid w:val="00440EC4"/>
    <w:rsid w:val="00443E43"/>
    <w:rsid w:val="00444D4C"/>
    <w:rsid w:val="004471BA"/>
    <w:rsid w:val="004504FE"/>
    <w:rsid w:val="0045234F"/>
    <w:rsid w:val="0045364E"/>
    <w:rsid w:val="00454F6E"/>
    <w:rsid w:val="00455334"/>
    <w:rsid w:val="00456371"/>
    <w:rsid w:val="0045656E"/>
    <w:rsid w:val="00463BF0"/>
    <w:rsid w:val="00464A9D"/>
    <w:rsid w:val="00466101"/>
    <w:rsid w:val="004664A4"/>
    <w:rsid w:val="0046701F"/>
    <w:rsid w:val="00467B4F"/>
    <w:rsid w:val="00470152"/>
    <w:rsid w:val="0047077F"/>
    <w:rsid w:val="004759FC"/>
    <w:rsid w:val="00477EF1"/>
    <w:rsid w:val="0048258B"/>
    <w:rsid w:val="00484AB7"/>
    <w:rsid w:val="004874CA"/>
    <w:rsid w:val="00487DC8"/>
    <w:rsid w:val="00490E06"/>
    <w:rsid w:val="00495D66"/>
    <w:rsid w:val="00496036"/>
    <w:rsid w:val="004A1D67"/>
    <w:rsid w:val="004A4014"/>
    <w:rsid w:val="004A4456"/>
    <w:rsid w:val="004A5BDC"/>
    <w:rsid w:val="004A7FD9"/>
    <w:rsid w:val="004B278A"/>
    <w:rsid w:val="004B6731"/>
    <w:rsid w:val="004B68F5"/>
    <w:rsid w:val="004C078F"/>
    <w:rsid w:val="004C26A2"/>
    <w:rsid w:val="004C37EB"/>
    <w:rsid w:val="004D0E1A"/>
    <w:rsid w:val="004D12CA"/>
    <w:rsid w:val="004D4103"/>
    <w:rsid w:val="004D5E55"/>
    <w:rsid w:val="004E16BE"/>
    <w:rsid w:val="004E17AC"/>
    <w:rsid w:val="004E2A97"/>
    <w:rsid w:val="004E2B67"/>
    <w:rsid w:val="004E3893"/>
    <w:rsid w:val="004E6E86"/>
    <w:rsid w:val="004F0BEF"/>
    <w:rsid w:val="004F2903"/>
    <w:rsid w:val="004F2B5A"/>
    <w:rsid w:val="004F3935"/>
    <w:rsid w:val="004F5969"/>
    <w:rsid w:val="00501D6D"/>
    <w:rsid w:val="00501FA1"/>
    <w:rsid w:val="00503EE0"/>
    <w:rsid w:val="00505A83"/>
    <w:rsid w:val="00506E5C"/>
    <w:rsid w:val="005078DA"/>
    <w:rsid w:val="0051466A"/>
    <w:rsid w:val="005171BD"/>
    <w:rsid w:val="0052093F"/>
    <w:rsid w:val="00520D1C"/>
    <w:rsid w:val="00524838"/>
    <w:rsid w:val="0053072F"/>
    <w:rsid w:val="00530B18"/>
    <w:rsid w:val="00531157"/>
    <w:rsid w:val="00531D16"/>
    <w:rsid w:val="00533479"/>
    <w:rsid w:val="00533B47"/>
    <w:rsid w:val="005356D0"/>
    <w:rsid w:val="005367F5"/>
    <w:rsid w:val="00537F57"/>
    <w:rsid w:val="00540897"/>
    <w:rsid w:val="00543A49"/>
    <w:rsid w:val="00547161"/>
    <w:rsid w:val="00550CC1"/>
    <w:rsid w:val="00551B54"/>
    <w:rsid w:val="005600CF"/>
    <w:rsid w:val="00560187"/>
    <w:rsid w:val="00562642"/>
    <w:rsid w:val="00563C78"/>
    <w:rsid w:val="00564189"/>
    <w:rsid w:val="0056461C"/>
    <w:rsid w:val="00567BDF"/>
    <w:rsid w:val="00570F3B"/>
    <w:rsid w:val="0057297E"/>
    <w:rsid w:val="00575F94"/>
    <w:rsid w:val="00577493"/>
    <w:rsid w:val="005852AE"/>
    <w:rsid w:val="00591C10"/>
    <w:rsid w:val="00591E25"/>
    <w:rsid w:val="0059651B"/>
    <w:rsid w:val="005A23B7"/>
    <w:rsid w:val="005A3D2F"/>
    <w:rsid w:val="005A442F"/>
    <w:rsid w:val="005B3306"/>
    <w:rsid w:val="005B5D03"/>
    <w:rsid w:val="005B6D4A"/>
    <w:rsid w:val="005B72E8"/>
    <w:rsid w:val="005C063B"/>
    <w:rsid w:val="005C1310"/>
    <w:rsid w:val="005C1579"/>
    <w:rsid w:val="005C30FB"/>
    <w:rsid w:val="005C5B56"/>
    <w:rsid w:val="005C7B9F"/>
    <w:rsid w:val="005D07D4"/>
    <w:rsid w:val="005D19FB"/>
    <w:rsid w:val="005D3F9A"/>
    <w:rsid w:val="005E2763"/>
    <w:rsid w:val="005E29D0"/>
    <w:rsid w:val="005E2BFD"/>
    <w:rsid w:val="005E3344"/>
    <w:rsid w:val="005E36E1"/>
    <w:rsid w:val="005E5183"/>
    <w:rsid w:val="005E6A4D"/>
    <w:rsid w:val="005F4448"/>
    <w:rsid w:val="005F5702"/>
    <w:rsid w:val="0060132F"/>
    <w:rsid w:val="00603EC4"/>
    <w:rsid w:val="00604695"/>
    <w:rsid w:val="006058E9"/>
    <w:rsid w:val="00607555"/>
    <w:rsid w:val="006077C8"/>
    <w:rsid w:val="00607B8A"/>
    <w:rsid w:val="00610208"/>
    <w:rsid w:val="006105A9"/>
    <w:rsid w:val="00614708"/>
    <w:rsid w:val="00616DE3"/>
    <w:rsid w:val="00617817"/>
    <w:rsid w:val="00620E21"/>
    <w:rsid w:val="0062212A"/>
    <w:rsid w:val="006229C7"/>
    <w:rsid w:val="00622BA3"/>
    <w:rsid w:val="00623D63"/>
    <w:rsid w:val="00623F9A"/>
    <w:rsid w:val="0062451B"/>
    <w:rsid w:val="00633A5A"/>
    <w:rsid w:val="00633C85"/>
    <w:rsid w:val="00634671"/>
    <w:rsid w:val="00635F30"/>
    <w:rsid w:val="00637A40"/>
    <w:rsid w:val="00637E66"/>
    <w:rsid w:val="00641030"/>
    <w:rsid w:val="00643726"/>
    <w:rsid w:val="00654412"/>
    <w:rsid w:val="00657045"/>
    <w:rsid w:val="00661031"/>
    <w:rsid w:val="0066114D"/>
    <w:rsid w:val="006643CB"/>
    <w:rsid w:val="00665EB5"/>
    <w:rsid w:val="00673912"/>
    <w:rsid w:val="00674E23"/>
    <w:rsid w:val="0067534B"/>
    <w:rsid w:val="00675B19"/>
    <w:rsid w:val="00682C7F"/>
    <w:rsid w:val="00687C70"/>
    <w:rsid w:val="00690395"/>
    <w:rsid w:val="00690B28"/>
    <w:rsid w:val="006910CC"/>
    <w:rsid w:val="006924EB"/>
    <w:rsid w:val="006A051E"/>
    <w:rsid w:val="006A31A0"/>
    <w:rsid w:val="006A4B42"/>
    <w:rsid w:val="006A6448"/>
    <w:rsid w:val="006A7043"/>
    <w:rsid w:val="006A71F7"/>
    <w:rsid w:val="006B0127"/>
    <w:rsid w:val="006B05D4"/>
    <w:rsid w:val="006B231B"/>
    <w:rsid w:val="006B28FC"/>
    <w:rsid w:val="006B3DC0"/>
    <w:rsid w:val="006B40A4"/>
    <w:rsid w:val="006C3022"/>
    <w:rsid w:val="006C5167"/>
    <w:rsid w:val="006C56C0"/>
    <w:rsid w:val="006D2758"/>
    <w:rsid w:val="006D70F4"/>
    <w:rsid w:val="006D76D8"/>
    <w:rsid w:val="006E208D"/>
    <w:rsid w:val="006E3F7D"/>
    <w:rsid w:val="006E5E81"/>
    <w:rsid w:val="006E5F07"/>
    <w:rsid w:val="006E6212"/>
    <w:rsid w:val="006F0E0C"/>
    <w:rsid w:val="006F2BAB"/>
    <w:rsid w:val="006F4D35"/>
    <w:rsid w:val="006F6896"/>
    <w:rsid w:val="007019B2"/>
    <w:rsid w:val="0070691B"/>
    <w:rsid w:val="00710052"/>
    <w:rsid w:val="00710FEA"/>
    <w:rsid w:val="0071281A"/>
    <w:rsid w:val="00714F1C"/>
    <w:rsid w:val="00715A18"/>
    <w:rsid w:val="007236E9"/>
    <w:rsid w:val="007240B1"/>
    <w:rsid w:val="00724BA4"/>
    <w:rsid w:val="00724FE3"/>
    <w:rsid w:val="0073034B"/>
    <w:rsid w:val="0073624C"/>
    <w:rsid w:val="00736FF0"/>
    <w:rsid w:val="00741F23"/>
    <w:rsid w:val="0074300F"/>
    <w:rsid w:val="00743382"/>
    <w:rsid w:val="00743BBD"/>
    <w:rsid w:val="007478BE"/>
    <w:rsid w:val="007562F2"/>
    <w:rsid w:val="007563B1"/>
    <w:rsid w:val="00756D94"/>
    <w:rsid w:val="00760E9B"/>
    <w:rsid w:val="00761B6F"/>
    <w:rsid w:val="00762816"/>
    <w:rsid w:val="00762954"/>
    <w:rsid w:val="00762C06"/>
    <w:rsid w:val="007659C6"/>
    <w:rsid w:val="00765EDA"/>
    <w:rsid w:val="0077123B"/>
    <w:rsid w:val="007716E1"/>
    <w:rsid w:val="0077757C"/>
    <w:rsid w:val="00784A09"/>
    <w:rsid w:val="007856E7"/>
    <w:rsid w:val="00785CBA"/>
    <w:rsid w:val="00786CD9"/>
    <w:rsid w:val="00793C2C"/>
    <w:rsid w:val="00794285"/>
    <w:rsid w:val="00796A7B"/>
    <w:rsid w:val="007978F6"/>
    <w:rsid w:val="007A2671"/>
    <w:rsid w:val="007A4417"/>
    <w:rsid w:val="007A53E7"/>
    <w:rsid w:val="007B1FF9"/>
    <w:rsid w:val="007B2381"/>
    <w:rsid w:val="007B2DCA"/>
    <w:rsid w:val="007B5867"/>
    <w:rsid w:val="007B7DCE"/>
    <w:rsid w:val="007C6875"/>
    <w:rsid w:val="007C7EBA"/>
    <w:rsid w:val="007D0468"/>
    <w:rsid w:val="007D0B26"/>
    <w:rsid w:val="007D3ACC"/>
    <w:rsid w:val="007D4186"/>
    <w:rsid w:val="007D4752"/>
    <w:rsid w:val="007D4DB3"/>
    <w:rsid w:val="007E0892"/>
    <w:rsid w:val="007E0C5C"/>
    <w:rsid w:val="007E2111"/>
    <w:rsid w:val="007E3977"/>
    <w:rsid w:val="007E611F"/>
    <w:rsid w:val="007E645F"/>
    <w:rsid w:val="007E67E3"/>
    <w:rsid w:val="007E6CDE"/>
    <w:rsid w:val="007F21CC"/>
    <w:rsid w:val="007F4A0B"/>
    <w:rsid w:val="007F571A"/>
    <w:rsid w:val="007F7982"/>
    <w:rsid w:val="00800B24"/>
    <w:rsid w:val="00800DB0"/>
    <w:rsid w:val="00802646"/>
    <w:rsid w:val="008047F2"/>
    <w:rsid w:val="008050E5"/>
    <w:rsid w:val="00806484"/>
    <w:rsid w:val="008070AE"/>
    <w:rsid w:val="008121BB"/>
    <w:rsid w:val="0081473A"/>
    <w:rsid w:val="008168CE"/>
    <w:rsid w:val="008209A9"/>
    <w:rsid w:val="008219FE"/>
    <w:rsid w:val="00821F57"/>
    <w:rsid w:val="00822779"/>
    <w:rsid w:val="0082495E"/>
    <w:rsid w:val="00826DAC"/>
    <w:rsid w:val="0083147F"/>
    <w:rsid w:val="00834C5D"/>
    <w:rsid w:val="00841169"/>
    <w:rsid w:val="00843CB9"/>
    <w:rsid w:val="00844F31"/>
    <w:rsid w:val="008459C4"/>
    <w:rsid w:val="00847145"/>
    <w:rsid w:val="008472CC"/>
    <w:rsid w:val="00852537"/>
    <w:rsid w:val="00853561"/>
    <w:rsid w:val="00853CE7"/>
    <w:rsid w:val="00853F8B"/>
    <w:rsid w:val="008558CC"/>
    <w:rsid w:val="00860E1D"/>
    <w:rsid w:val="00861142"/>
    <w:rsid w:val="00861270"/>
    <w:rsid w:val="0086466F"/>
    <w:rsid w:val="00864821"/>
    <w:rsid w:val="008709E3"/>
    <w:rsid w:val="00870C01"/>
    <w:rsid w:val="00870F33"/>
    <w:rsid w:val="00872EB5"/>
    <w:rsid w:val="0087623D"/>
    <w:rsid w:val="00881BAE"/>
    <w:rsid w:val="00881CE3"/>
    <w:rsid w:val="00882FAC"/>
    <w:rsid w:val="00883713"/>
    <w:rsid w:val="00884ECA"/>
    <w:rsid w:val="008863C8"/>
    <w:rsid w:val="00886757"/>
    <w:rsid w:val="00886D9E"/>
    <w:rsid w:val="00891371"/>
    <w:rsid w:val="00895898"/>
    <w:rsid w:val="008958CE"/>
    <w:rsid w:val="008A64FA"/>
    <w:rsid w:val="008B1A49"/>
    <w:rsid w:val="008B7298"/>
    <w:rsid w:val="008B7D5D"/>
    <w:rsid w:val="008C2C0A"/>
    <w:rsid w:val="008C3D29"/>
    <w:rsid w:val="008C4C14"/>
    <w:rsid w:val="008D28AE"/>
    <w:rsid w:val="008D4A53"/>
    <w:rsid w:val="008D771C"/>
    <w:rsid w:val="008D7B98"/>
    <w:rsid w:val="008D7EB1"/>
    <w:rsid w:val="008E200F"/>
    <w:rsid w:val="008E28C6"/>
    <w:rsid w:val="008E76CB"/>
    <w:rsid w:val="008F0F91"/>
    <w:rsid w:val="008F3C63"/>
    <w:rsid w:val="008F51E2"/>
    <w:rsid w:val="009024B3"/>
    <w:rsid w:val="00905455"/>
    <w:rsid w:val="00906307"/>
    <w:rsid w:val="009071D1"/>
    <w:rsid w:val="009077C2"/>
    <w:rsid w:val="00913A9B"/>
    <w:rsid w:val="00913C3E"/>
    <w:rsid w:val="00920918"/>
    <w:rsid w:val="00922E47"/>
    <w:rsid w:val="00926C23"/>
    <w:rsid w:val="00936349"/>
    <w:rsid w:val="009410E8"/>
    <w:rsid w:val="0094562F"/>
    <w:rsid w:val="009458D9"/>
    <w:rsid w:val="00947250"/>
    <w:rsid w:val="00956ED5"/>
    <w:rsid w:val="00957027"/>
    <w:rsid w:val="00957775"/>
    <w:rsid w:val="0096404F"/>
    <w:rsid w:val="00966CC5"/>
    <w:rsid w:val="009718AB"/>
    <w:rsid w:val="00975CF8"/>
    <w:rsid w:val="009807DD"/>
    <w:rsid w:val="00984CE5"/>
    <w:rsid w:val="009854FF"/>
    <w:rsid w:val="009875F8"/>
    <w:rsid w:val="00987E12"/>
    <w:rsid w:val="009901A3"/>
    <w:rsid w:val="00992840"/>
    <w:rsid w:val="00994316"/>
    <w:rsid w:val="00996D1A"/>
    <w:rsid w:val="00997716"/>
    <w:rsid w:val="009A14B8"/>
    <w:rsid w:val="009A457D"/>
    <w:rsid w:val="009A7732"/>
    <w:rsid w:val="009B097B"/>
    <w:rsid w:val="009B0DD1"/>
    <w:rsid w:val="009B1B3E"/>
    <w:rsid w:val="009B6437"/>
    <w:rsid w:val="009C0007"/>
    <w:rsid w:val="009C13A9"/>
    <w:rsid w:val="009D15B5"/>
    <w:rsid w:val="009D18DA"/>
    <w:rsid w:val="009D47E4"/>
    <w:rsid w:val="009D64D6"/>
    <w:rsid w:val="009E04BE"/>
    <w:rsid w:val="009E29A1"/>
    <w:rsid w:val="009F0673"/>
    <w:rsid w:val="009F1052"/>
    <w:rsid w:val="009F10FB"/>
    <w:rsid w:val="009F1ABC"/>
    <w:rsid w:val="009F1D4E"/>
    <w:rsid w:val="009F424C"/>
    <w:rsid w:val="009F434B"/>
    <w:rsid w:val="009F515B"/>
    <w:rsid w:val="00A014E4"/>
    <w:rsid w:val="00A024AA"/>
    <w:rsid w:val="00A11E3A"/>
    <w:rsid w:val="00A1377C"/>
    <w:rsid w:val="00A1496A"/>
    <w:rsid w:val="00A15E5B"/>
    <w:rsid w:val="00A17770"/>
    <w:rsid w:val="00A20F1B"/>
    <w:rsid w:val="00A21633"/>
    <w:rsid w:val="00A22467"/>
    <w:rsid w:val="00A23B8F"/>
    <w:rsid w:val="00A23FEE"/>
    <w:rsid w:val="00A24FC5"/>
    <w:rsid w:val="00A277E4"/>
    <w:rsid w:val="00A32E90"/>
    <w:rsid w:val="00A354F4"/>
    <w:rsid w:val="00A3695D"/>
    <w:rsid w:val="00A369A7"/>
    <w:rsid w:val="00A37E11"/>
    <w:rsid w:val="00A4053E"/>
    <w:rsid w:val="00A41304"/>
    <w:rsid w:val="00A42DB1"/>
    <w:rsid w:val="00A44351"/>
    <w:rsid w:val="00A445CF"/>
    <w:rsid w:val="00A45A47"/>
    <w:rsid w:val="00A45DC4"/>
    <w:rsid w:val="00A50066"/>
    <w:rsid w:val="00A54049"/>
    <w:rsid w:val="00A570A4"/>
    <w:rsid w:val="00A6152C"/>
    <w:rsid w:val="00A63033"/>
    <w:rsid w:val="00A633D1"/>
    <w:rsid w:val="00A63628"/>
    <w:rsid w:val="00A71649"/>
    <w:rsid w:val="00A72664"/>
    <w:rsid w:val="00A73EDE"/>
    <w:rsid w:val="00A80AAD"/>
    <w:rsid w:val="00A81163"/>
    <w:rsid w:val="00A83960"/>
    <w:rsid w:val="00A856D8"/>
    <w:rsid w:val="00A92042"/>
    <w:rsid w:val="00A93C0A"/>
    <w:rsid w:val="00A9492B"/>
    <w:rsid w:val="00AA45ED"/>
    <w:rsid w:val="00AA5475"/>
    <w:rsid w:val="00AB14BE"/>
    <w:rsid w:val="00AB171F"/>
    <w:rsid w:val="00AB1B0B"/>
    <w:rsid w:val="00AB2DB4"/>
    <w:rsid w:val="00AB53AE"/>
    <w:rsid w:val="00AB65D0"/>
    <w:rsid w:val="00AC066E"/>
    <w:rsid w:val="00AC170F"/>
    <w:rsid w:val="00AC2735"/>
    <w:rsid w:val="00AC4E14"/>
    <w:rsid w:val="00AC62D4"/>
    <w:rsid w:val="00AD1341"/>
    <w:rsid w:val="00AD14E9"/>
    <w:rsid w:val="00AD538C"/>
    <w:rsid w:val="00AE0063"/>
    <w:rsid w:val="00AE3435"/>
    <w:rsid w:val="00AE4810"/>
    <w:rsid w:val="00AE53F2"/>
    <w:rsid w:val="00AF0D46"/>
    <w:rsid w:val="00AF1399"/>
    <w:rsid w:val="00AF3730"/>
    <w:rsid w:val="00AF4E84"/>
    <w:rsid w:val="00AF7EA8"/>
    <w:rsid w:val="00B0077F"/>
    <w:rsid w:val="00B00DFF"/>
    <w:rsid w:val="00B01748"/>
    <w:rsid w:val="00B03B21"/>
    <w:rsid w:val="00B06945"/>
    <w:rsid w:val="00B16007"/>
    <w:rsid w:val="00B229AB"/>
    <w:rsid w:val="00B27EF0"/>
    <w:rsid w:val="00B35441"/>
    <w:rsid w:val="00B35847"/>
    <w:rsid w:val="00B36B32"/>
    <w:rsid w:val="00B37994"/>
    <w:rsid w:val="00B405CA"/>
    <w:rsid w:val="00B4142C"/>
    <w:rsid w:val="00B43642"/>
    <w:rsid w:val="00B61D09"/>
    <w:rsid w:val="00B62641"/>
    <w:rsid w:val="00B6333E"/>
    <w:rsid w:val="00B6447C"/>
    <w:rsid w:val="00B66F14"/>
    <w:rsid w:val="00B675B3"/>
    <w:rsid w:val="00B768D0"/>
    <w:rsid w:val="00B85E14"/>
    <w:rsid w:val="00B904C1"/>
    <w:rsid w:val="00B90580"/>
    <w:rsid w:val="00B908E3"/>
    <w:rsid w:val="00B9171D"/>
    <w:rsid w:val="00BA30A4"/>
    <w:rsid w:val="00BA5C54"/>
    <w:rsid w:val="00BB00C5"/>
    <w:rsid w:val="00BB2D69"/>
    <w:rsid w:val="00BB3F56"/>
    <w:rsid w:val="00BD0CA3"/>
    <w:rsid w:val="00BD0CA8"/>
    <w:rsid w:val="00BD2ED9"/>
    <w:rsid w:val="00BD3A6B"/>
    <w:rsid w:val="00BD4F15"/>
    <w:rsid w:val="00BD70EB"/>
    <w:rsid w:val="00BE4120"/>
    <w:rsid w:val="00BE67E0"/>
    <w:rsid w:val="00BE7494"/>
    <w:rsid w:val="00BF13FB"/>
    <w:rsid w:val="00BF197C"/>
    <w:rsid w:val="00BF1B99"/>
    <w:rsid w:val="00BF3C45"/>
    <w:rsid w:val="00BF47D9"/>
    <w:rsid w:val="00C027CC"/>
    <w:rsid w:val="00C04243"/>
    <w:rsid w:val="00C079B7"/>
    <w:rsid w:val="00C10908"/>
    <w:rsid w:val="00C148B5"/>
    <w:rsid w:val="00C15DD6"/>
    <w:rsid w:val="00C20846"/>
    <w:rsid w:val="00C2186B"/>
    <w:rsid w:val="00C2194B"/>
    <w:rsid w:val="00C22CA1"/>
    <w:rsid w:val="00C23BF9"/>
    <w:rsid w:val="00C24615"/>
    <w:rsid w:val="00C24A4C"/>
    <w:rsid w:val="00C33076"/>
    <w:rsid w:val="00C338D2"/>
    <w:rsid w:val="00C34016"/>
    <w:rsid w:val="00C401E6"/>
    <w:rsid w:val="00C4457A"/>
    <w:rsid w:val="00C50FE7"/>
    <w:rsid w:val="00C514BD"/>
    <w:rsid w:val="00C52E70"/>
    <w:rsid w:val="00C53CD6"/>
    <w:rsid w:val="00C55FFE"/>
    <w:rsid w:val="00C60C22"/>
    <w:rsid w:val="00C62262"/>
    <w:rsid w:val="00C63E6A"/>
    <w:rsid w:val="00C67F7E"/>
    <w:rsid w:val="00C706B3"/>
    <w:rsid w:val="00C7156D"/>
    <w:rsid w:val="00C716B9"/>
    <w:rsid w:val="00C72DF4"/>
    <w:rsid w:val="00C72E76"/>
    <w:rsid w:val="00C73817"/>
    <w:rsid w:val="00C74609"/>
    <w:rsid w:val="00C74925"/>
    <w:rsid w:val="00C74B07"/>
    <w:rsid w:val="00C754E7"/>
    <w:rsid w:val="00C8385B"/>
    <w:rsid w:val="00C83B47"/>
    <w:rsid w:val="00C84B73"/>
    <w:rsid w:val="00C858AC"/>
    <w:rsid w:val="00C86384"/>
    <w:rsid w:val="00C87642"/>
    <w:rsid w:val="00C95DAB"/>
    <w:rsid w:val="00CA0483"/>
    <w:rsid w:val="00CA1CBB"/>
    <w:rsid w:val="00CA50AE"/>
    <w:rsid w:val="00CA7CEB"/>
    <w:rsid w:val="00CB1EB1"/>
    <w:rsid w:val="00CB36B5"/>
    <w:rsid w:val="00CB44D9"/>
    <w:rsid w:val="00CB568A"/>
    <w:rsid w:val="00CC0A78"/>
    <w:rsid w:val="00CC200E"/>
    <w:rsid w:val="00CC20DC"/>
    <w:rsid w:val="00CC4816"/>
    <w:rsid w:val="00CC66E5"/>
    <w:rsid w:val="00CC7F6D"/>
    <w:rsid w:val="00CD3BC4"/>
    <w:rsid w:val="00CD41D4"/>
    <w:rsid w:val="00CD57B5"/>
    <w:rsid w:val="00CE16FB"/>
    <w:rsid w:val="00CE2E1B"/>
    <w:rsid w:val="00CE7E8E"/>
    <w:rsid w:val="00CF0339"/>
    <w:rsid w:val="00CF7CA5"/>
    <w:rsid w:val="00D017FC"/>
    <w:rsid w:val="00D05551"/>
    <w:rsid w:val="00D06271"/>
    <w:rsid w:val="00D06511"/>
    <w:rsid w:val="00D0655C"/>
    <w:rsid w:val="00D11A94"/>
    <w:rsid w:val="00D12F7C"/>
    <w:rsid w:val="00D142A1"/>
    <w:rsid w:val="00D155B2"/>
    <w:rsid w:val="00D159E4"/>
    <w:rsid w:val="00D16A22"/>
    <w:rsid w:val="00D17525"/>
    <w:rsid w:val="00D176D8"/>
    <w:rsid w:val="00D2166F"/>
    <w:rsid w:val="00D24BF2"/>
    <w:rsid w:val="00D253D0"/>
    <w:rsid w:val="00D27DB7"/>
    <w:rsid w:val="00D32C75"/>
    <w:rsid w:val="00D348BA"/>
    <w:rsid w:val="00D357BF"/>
    <w:rsid w:val="00D363E5"/>
    <w:rsid w:val="00D42536"/>
    <w:rsid w:val="00D44528"/>
    <w:rsid w:val="00D45949"/>
    <w:rsid w:val="00D46825"/>
    <w:rsid w:val="00D46F55"/>
    <w:rsid w:val="00D47B5D"/>
    <w:rsid w:val="00D5093B"/>
    <w:rsid w:val="00D6025E"/>
    <w:rsid w:val="00D631B0"/>
    <w:rsid w:val="00D7103F"/>
    <w:rsid w:val="00D7403E"/>
    <w:rsid w:val="00D764F0"/>
    <w:rsid w:val="00D77424"/>
    <w:rsid w:val="00D825FA"/>
    <w:rsid w:val="00D840EE"/>
    <w:rsid w:val="00D86DCA"/>
    <w:rsid w:val="00D9201E"/>
    <w:rsid w:val="00DA102B"/>
    <w:rsid w:val="00DA2185"/>
    <w:rsid w:val="00DA35A8"/>
    <w:rsid w:val="00DA5DCE"/>
    <w:rsid w:val="00DA61B5"/>
    <w:rsid w:val="00DA67E4"/>
    <w:rsid w:val="00DA77BA"/>
    <w:rsid w:val="00DB284D"/>
    <w:rsid w:val="00DB6BF8"/>
    <w:rsid w:val="00DB7ADD"/>
    <w:rsid w:val="00DC214F"/>
    <w:rsid w:val="00DC3107"/>
    <w:rsid w:val="00DC67D9"/>
    <w:rsid w:val="00DC7A40"/>
    <w:rsid w:val="00DD4E71"/>
    <w:rsid w:val="00DD786D"/>
    <w:rsid w:val="00DD7A5E"/>
    <w:rsid w:val="00DE4E31"/>
    <w:rsid w:val="00DE7BC9"/>
    <w:rsid w:val="00DF1FAD"/>
    <w:rsid w:val="00DF4156"/>
    <w:rsid w:val="00DF43A3"/>
    <w:rsid w:val="00DF7336"/>
    <w:rsid w:val="00DF7D1F"/>
    <w:rsid w:val="00E011CF"/>
    <w:rsid w:val="00E04326"/>
    <w:rsid w:val="00E05A5F"/>
    <w:rsid w:val="00E14E15"/>
    <w:rsid w:val="00E159F4"/>
    <w:rsid w:val="00E15E56"/>
    <w:rsid w:val="00E2619F"/>
    <w:rsid w:val="00E27417"/>
    <w:rsid w:val="00E2763F"/>
    <w:rsid w:val="00E30E9C"/>
    <w:rsid w:val="00E3158A"/>
    <w:rsid w:val="00E33DA4"/>
    <w:rsid w:val="00E40001"/>
    <w:rsid w:val="00E40A0A"/>
    <w:rsid w:val="00E429DF"/>
    <w:rsid w:val="00E43B84"/>
    <w:rsid w:val="00E46395"/>
    <w:rsid w:val="00E46AA4"/>
    <w:rsid w:val="00E54B7C"/>
    <w:rsid w:val="00E55014"/>
    <w:rsid w:val="00E62B7B"/>
    <w:rsid w:val="00E66417"/>
    <w:rsid w:val="00E66ACD"/>
    <w:rsid w:val="00E66D47"/>
    <w:rsid w:val="00E67FE8"/>
    <w:rsid w:val="00E7294A"/>
    <w:rsid w:val="00E734CC"/>
    <w:rsid w:val="00E74E36"/>
    <w:rsid w:val="00E75A94"/>
    <w:rsid w:val="00E80925"/>
    <w:rsid w:val="00E809A7"/>
    <w:rsid w:val="00E82F22"/>
    <w:rsid w:val="00E84083"/>
    <w:rsid w:val="00E93158"/>
    <w:rsid w:val="00EA303B"/>
    <w:rsid w:val="00EA4111"/>
    <w:rsid w:val="00EA47E2"/>
    <w:rsid w:val="00EA58AE"/>
    <w:rsid w:val="00EA5BFC"/>
    <w:rsid w:val="00EA7ECA"/>
    <w:rsid w:val="00EB06D4"/>
    <w:rsid w:val="00EB3D37"/>
    <w:rsid w:val="00EB49E5"/>
    <w:rsid w:val="00EB6546"/>
    <w:rsid w:val="00EB67C3"/>
    <w:rsid w:val="00EC0587"/>
    <w:rsid w:val="00EC0BA6"/>
    <w:rsid w:val="00EC0D53"/>
    <w:rsid w:val="00EC2A64"/>
    <w:rsid w:val="00EC3646"/>
    <w:rsid w:val="00EC3B45"/>
    <w:rsid w:val="00EC4B50"/>
    <w:rsid w:val="00EC6258"/>
    <w:rsid w:val="00EC6A7E"/>
    <w:rsid w:val="00EC6E90"/>
    <w:rsid w:val="00EC7937"/>
    <w:rsid w:val="00EC7E64"/>
    <w:rsid w:val="00ED05BC"/>
    <w:rsid w:val="00ED0887"/>
    <w:rsid w:val="00ED2AA8"/>
    <w:rsid w:val="00ED5378"/>
    <w:rsid w:val="00ED6045"/>
    <w:rsid w:val="00ED6245"/>
    <w:rsid w:val="00ED6339"/>
    <w:rsid w:val="00ED7F68"/>
    <w:rsid w:val="00EE0642"/>
    <w:rsid w:val="00EE3AAA"/>
    <w:rsid w:val="00EF0A38"/>
    <w:rsid w:val="00EF0CC8"/>
    <w:rsid w:val="00EF2B62"/>
    <w:rsid w:val="00EF35DA"/>
    <w:rsid w:val="00EF3E72"/>
    <w:rsid w:val="00EF4EC2"/>
    <w:rsid w:val="00EF6029"/>
    <w:rsid w:val="00EF6670"/>
    <w:rsid w:val="00EF719D"/>
    <w:rsid w:val="00F012FA"/>
    <w:rsid w:val="00F12626"/>
    <w:rsid w:val="00F163BA"/>
    <w:rsid w:val="00F17505"/>
    <w:rsid w:val="00F17B0D"/>
    <w:rsid w:val="00F215A9"/>
    <w:rsid w:val="00F21D17"/>
    <w:rsid w:val="00F223AB"/>
    <w:rsid w:val="00F2247E"/>
    <w:rsid w:val="00F229DD"/>
    <w:rsid w:val="00F23666"/>
    <w:rsid w:val="00F245BF"/>
    <w:rsid w:val="00F26D25"/>
    <w:rsid w:val="00F3089B"/>
    <w:rsid w:val="00F50F7A"/>
    <w:rsid w:val="00F50FCE"/>
    <w:rsid w:val="00F55968"/>
    <w:rsid w:val="00F57B37"/>
    <w:rsid w:val="00F57F87"/>
    <w:rsid w:val="00F61DBD"/>
    <w:rsid w:val="00F63D7D"/>
    <w:rsid w:val="00F64AE4"/>
    <w:rsid w:val="00F64EF1"/>
    <w:rsid w:val="00F66A13"/>
    <w:rsid w:val="00F67976"/>
    <w:rsid w:val="00F70DDC"/>
    <w:rsid w:val="00F715EC"/>
    <w:rsid w:val="00F863FA"/>
    <w:rsid w:val="00F904A0"/>
    <w:rsid w:val="00F9316D"/>
    <w:rsid w:val="00F94059"/>
    <w:rsid w:val="00FA5A20"/>
    <w:rsid w:val="00FA6837"/>
    <w:rsid w:val="00FA73FC"/>
    <w:rsid w:val="00FB17A5"/>
    <w:rsid w:val="00FB3A0C"/>
    <w:rsid w:val="00FB532C"/>
    <w:rsid w:val="00FB777E"/>
    <w:rsid w:val="00FC132E"/>
    <w:rsid w:val="00FC25C8"/>
    <w:rsid w:val="00FD4C94"/>
    <w:rsid w:val="00FD7780"/>
    <w:rsid w:val="00FE0F78"/>
    <w:rsid w:val="00FE2538"/>
    <w:rsid w:val="00FE549B"/>
    <w:rsid w:val="00FE568A"/>
    <w:rsid w:val="00FE590C"/>
    <w:rsid w:val="00FE691A"/>
    <w:rsid w:val="00FE6CD0"/>
    <w:rsid w:val="00FF05AA"/>
    <w:rsid w:val="00FF19A1"/>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D4B26"/>
  <w15:docId w15:val="{0DEE946B-5125-4C6A-859E-1A6B8AB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B35"/>
    <w:pPr>
      <w:suppressAutoHyphens/>
    </w:pPr>
    <w:rPr>
      <w:rFonts w:ascii="Times New Roman" w:eastAsia="Times New Roman" w:hAnsi="Times New Roman" w:cs="Times New Roman"/>
      <w:sz w:val="24"/>
      <w:szCs w:val="24"/>
      <w:lang w:val="uk-UA" w:eastAsia="ru-RU"/>
    </w:rPr>
  </w:style>
  <w:style w:type="paragraph" w:styleId="1">
    <w:name w:val="heading 1"/>
    <w:basedOn w:val="a"/>
    <w:next w:val="a"/>
    <w:link w:val="10"/>
    <w:qFormat/>
    <w:locked/>
    <w:rsid w:val="00623D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274B3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74B35"/>
    <w:rPr>
      <w:rFonts w:ascii="Times New Roman" w:hAnsi="Times New Roman" w:cs="Times New Roman"/>
      <w:b/>
      <w:bCs/>
      <w:sz w:val="27"/>
      <w:szCs w:val="27"/>
      <w:lang w:val="uk-UA" w:eastAsia="uk-UA"/>
    </w:rPr>
  </w:style>
  <w:style w:type="character" w:customStyle="1" w:styleId="a3">
    <w:name w:val="Нормальний текст Знак"/>
    <w:basedOn w:val="a0"/>
    <w:uiPriority w:val="99"/>
    <w:rsid w:val="00274B35"/>
    <w:rPr>
      <w:rFonts w:ascii="Antiqua" w:hAnsi="Antiqua" w:cs="Times New Roman"/>
      <w:sz w:val="20"/>
      <w:szCs w:val="20"/>
      <w:lang w:val="uk-UA" w:eastAsia="ru-RU"/>
    </w:rPr>
  </w:style>
  <w:style w:type="character" w:customStyle="1" w:styleId="a4">
    <w:name w:val="Нижний колонтитул Знак"/>
    <w:basedOn w:val="a0"/>
    <w:uiPriority w:val="99"/>
    <w:rsid w:val="00274B35"/>
    <w:rPr>
      <w:rFonts w:ascii="Antiqua" w:hAnsi="Antiqua" w:cs="Times New Roman"/>
      <w:sz w:val="20"/>
      <w:szCs w:val="20"/>
      <w:lang w:val="uk-UA" w:eastAsia="ru-RU"/>
    </w:rPr>
  </w:style>
  <w:style w:type="paragraph" w:customStyle="1" w:styleId="11">
    <w:name w:val="Заголовок1"/>
    <w:basedOn w:val="a"/>
    <w:next w:val="a5"/>
    <w:uiPriority w:val="99"/>
    <w:rsid w:val="00987E12"/>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987E12"/>
    <w:pPr>
      <w:spacing w:after="140" w:line="288" w:lineRule="auto"/>
    </w:pPr>
  </w:style>
  <w:style w:type="character" w:customStyle="1" w:styleId="a6">
    <w:name w:val="Основной текст Знак"/>
    <w:basedOn w:val="a0"/>
    <w:link w:val="a5"/>
    <w:uiPriority w:val="99"/>
    <w:semiHidden/>
    <w:rsid w:val="002F188F"/>
    <w:rPr>
      <w:rFonts w:ascii="Times New Roman" w:eastAsia="Times New Roman" w:hAnsi="Times New Roman" w:cs="Times New Roman"/>
      <w:sz w:val="24"/>
      <w:szCs w:val="24"/>
      <w:lang w:val="uk-UA" w:eastAsia="ru-RU"/>
    </w:rPr>
  </w:style>
  <w:style w:type="paragraph" w:styleId="a7">
    <w:name w:val="List"/>
    <w:basedOn w:val="a5"/>
    <w:uiPriority w:val="99"/>
    <w:rsid w:val="00987E12"/>
    <w:rPr>
      <w:rFonts w:cs="Mangal"/>
    </w:rPr>
  </w:style>
  <w:style w:type="paragraph" w:styleId="a8">
    <w:name w:val="Title"/>
    <w:basedOn w:val="a"/>
    <w:link w:val="a9"/>
    <w:uiPriority w:val="99"/>
    <w:qFormat/>
    <w:rsid w:val="00987E12"/>
    <w:pPr>
      <w:suppressLineNumbers/>
      <w:spacing w:before="120" w:after="120"/>
    </w:pPr>
    <w:rPr>
      <w:rFonts w:cs="Mangal"/>
      <w:i/>
      <w:iCs/>
    </w:rPr>
  </w:style>
  <w:style w:type="character" w:customStyle="1" w:styleId="a9">
    <w:name w:val="Название Знак"/>
    <w:basedOn w:val="a0"/>
    <w:link w:val="a8"/>
    <w:uiPriority w:val="10"/>
    <w:rsid w:val="002F188F"/>
    <w:rPr>
      <w:rFonts w:asciiTheme="majorHAnsi" w:eastAsiaTheme="majorEastAsia" w:hAnsiTheme="majorHAnsi" w:cstheme="majorBidi"/>
      <w:b/>
      <w:bCs/>
      <w:kern w:val="28"/>
      <w:sz w:val="32"/>
      <w:szCs w:val="32"/>
      <w:lang w:val="uk-UA" w:eastAsia="ru-RU"/>
    </w:rPr>
  </w:style>
  <w:style w:type="paragraph" w:styleId="12">
    <w:name w:val="index 1"/>
    <w:basedOn w:val="a"/>
    <w:next w:val="a"/>
    <w:autoRedefine/>
    <w:uiPriority w:val="99"/>
    <w:semiHidden/>
    <w:rsid w:val="00274B35"/>
    <w:pPr>
      <w:ind w:left="240" w:hanging="240"/>
    </w:pPr>
  </w:style>
  <w:style w:type="paragraph" w:styleId="aa">
    <w:name w:val="index heading"/>
    <w:basedOn w:val="a"/>
    <w:uiPriority w:val="99"/>
    <w:rsid w:val="00987E12"/>
    <w:pPr>
      <w:suppressLineNumbers/>
    </w:pPr>
    <w:rPr>
      <w:rFonts w:cs="Mangal"/>
    </w:rPr>
  </w:style>
  <w:style w:type="paragraph" w:customStyle="1" w:styleId="ab">
    <w:name w:val="Нормальний текст"/>
    <w:basedOn w:val="a"/>
    <w:uiPriority w:val="99"/>
    <w:rsid w:val="00274B35"/>
    <w:pPr>
      <w:spacing w:before="120"/>
      <w:ind w:firstLine="567"/>
    </w:pPr>
    <w:rPr>
      <w:rFonts w:ascii="Antiqua" w:hAnsi="Antiqua"/>
      <w:sz w:val="26"/>
      <w:szCs w:val="20"/>
    </w:rPr>
  </w:style>
  <w:style w:type="paragraph" w:styleId="ac">
    <w:name w:val="footer"/>
    <w:basedOn w:val="a"/>
    <w:link w:val="13"/>
    <w:uiPriority w:val="99"/>
    <w:rsid w:val="00274B35"/>
    <w:pPr>
      <w:tabs>
        <w:tab w:val="center" w:pos="4153"/>
        <w:tab w:val="right" w:pos="8306"/>
      </w:tabs>
    </w:pPr>
    <w:rPr>
      <w:rFonts w:ascii="Antiqua" w:hAnsi="Antiqua"/>
      <w:sz w:val="26"/>
      <w:szCs w:val="20"/>
    </w:rPr>
  </w:style>
  <w:style w:type="character" w:customStyle="1" w:styleId="13">
    <w:name w:val="Нижний колонтитул Знак1"/>
    <w:basedOn w:val="a0"/>
    <w:link w:val="ac"/>
    <w:uiPriority w:val="99"/>
    <w:semiHidden/>
    <w:rsid w:val="002F188F"/>
    <w:rPr>
      <w:rFonts w:ascii="Times New Roman" w:eastAsia="Times New Roman" w:hAnsi="Times New Roman" w:cs="Times New Roman"/>
      <w:sz w:val="24"/>
      <w:szCs w:val="24"/>
      <w:lang w:val="uk-UA" w:eastAsia="ru-RU"/>
    </w:rPr>
  </w:style>
  <w:style w:type="paragraph" w:styleId="ad">
    <w:name w:val="List Paragraph"/>
    <w:aliases w:val="Number Bullets,List Paragraph (numbered (a)),List Paragraph_Num123,Список уровня 2,AC List 01,название табл/рис,Bullet Number,Bullet 1,Use Case List Paragraph,lp1,List Paragraph1,lp11,List Paragraph11,Elenco Normale,List Paragraph,Chapter10"/>
    <w:basedOn w:val="a"/>
    <w:link w:val="ae"/>
    <w:uiPriority w:val="34"/>
    <w:qFormat/>
    <w:rsid w:val="00E2619F"/>
    <w:pPr>
      <w:ind w:left="720"/>
      <w:contextualSpacing/>
    </w:pPr>
  </w:style>
  <w:style w:type="character" w:customStyle="1" w:styleId="ae">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d"/>
    <w:uiPriority w:val="34"/>
    <w:locked/>
    <w:rsid w:val="008D7EB1"/>
    <w:rPr>
      <w:rFonts w:ascii="Times New Roman" w:eastAsia="Times New Roman" w:hAnsi="Times New Roman" w:cs="Times New Roman"/>
      <w:sz w:val="24"/>
      <w:szCs w:val="24"/>
      <w:lang w:val="uk-UA" w:eastAsia="ru-RU"/>
    </w:rPr>
  </w:style>
  <w:style w:type="paragraph" w:customStyle="1" w:styleId="af">
    <w:name w:val="Знак Знак Знак Знак Знак Знак Знак Знак Знак Знак Знак Знак"/>
    <w:basedOn w:val="a"/>
    <w:rsid w:val="00092005"/>
    <w:pPr>
      <w:suppressAutoHyphens w:val="0"/>
    </w:pPr>
    <w:rPr>
      <w:rFonts w:ascii="Verdana" w:hAnsi="Verdana"/>
      <w:sz w:val="20"/>
      <w:szCs w:val="20"/>
      <w:lang w:val="en-US" w:eastAsia="en-US"/>
    </w:rPr>
  </w:style>
  <w:style w:type="paragraph" w:styleId="2">
    <w:name w:val="Body Text Indent 2"/>
    <w:basedOn w:val="a"/>
    <w:link w:val="20"/>
    <w:uiPriority w:val="99"/>
    <w:semiHidden/>
    <w:unhideWhenUsed/>
    <w:rsid w:val="009B097B"/>
    <w:pPr>
      <w:spacing w:after="120" w:line="480" w:lineRule="auto"/>
      <w:ind w:left="283"/>
    </w:pPr>
  </w:style>
  <w:style w:type="character" w:customStyle="1" w:styleId="20">
    <w:name w:val="Основной текст с отступом 2 Знак"/>
    <w:basedOn w:val="a0"/>
    <w:link w:val="2"/>
    <w:uiPriority w:val="99"/>
    <w:semiHidden/>
    <w:rsid w:val="009B097B"/>
    <w:rPr>
      <w:rFonts w:ascii="Times New Roman" w:eastAsia="Times New Roman" w:hAnsi="Times New Roman" w:cs="Times New Roman"/>
      <w:sz w:val="24"/>
      <w:szCs w:val="24"/>
      <w:lang w:val="uk-UA" w:eastAsia="ru-RU"/>
    </w:rPr>
  </w:style>
  <w:style w:type="paragraph" w:styleId="af0">
    <w:name w:val="No Spacing"/>
    <w:qFormat/>
    <w:rsid w:val="0032025D"/>
    <w:pPr>
      <w:suppressAutoHyphens/>
    </w:pPr>
    <w:rPr>
      <w:rFonts w:ascii="Times New Roman" w:eastAsia="Times New Roman" w:hAnsi="Times New Roman" w:cs="Times New Roman"/>
      <w:sz w:val="20"/>
      <w:szCs w:val="20"/>
      <w:lang w:val="uk-UA" w:eastAsia="ar-SA"/>
    </w:rPr>
  </w:style>
  <w:style w:type="paragraph" w:customStyle="1" w:styleId="af1">
    <w:name w:val="Знак Знак Знак Знак Знак Знак Знак Знак Знак Знак Знак Знак"/>
    <w:basedOn w:val="a"/>
    <w:rsid w:val="0032025D"/>
    <w:pPr>
      <w:suppressAutoHyphens w:val="0"/>
    </w:pPr>
    <w:rPr>
      <w:rFonts w:ascii="Verdana" w:hAnsi="Verdana"/>
      <w:sz w:val="20"/>
      <w:szCs w:val="20"/>
      <w:lang w:val="en-US" w:eastAsia="en-US"/>
    </w:rPr>
  </w:style>
  <w:style w:type="character" w:customStyle="1" w:styleId="rvts0">
    <w:name w:val="rvts0"/>
    <w:rsid w:val="00397356"/>
  </w:style>
  <w:style w:type="paragraph" w:customStyle="1" w:styleId="rvps2">
    <w:name w:val="rvps2"/>
    <w:basedOn w:val="a"/>
    <w:qFormat/>
    <w:rsid w:val="002D3410"/>
    <w:pPr>
      <w:spacing w:before="280" w:after="280"/>
    </w:pPr>
    <w:rPr>
      <w:lang w:val="ru-RU" w:eastAsia="zh-CN"/>
    </w:rPr>
  </w:style>
  <w:style w:type="character" w:customStyle="1" w:styleId="af2">
    <w:name w:val="Обычный (веб) Знак"/>
    <w:uiPriority w:val="99"/>
    <w:locked/>
    <w:rsid w:val="002D3410"/>
    <w:rPr>
      <w:sz w:val="24"/>
      <w:szCs w:val="24"/>
    </w:rPr>
  </w:style>
  <w:style w:type="character" w:styleId="af3">
    <w:name w:val="Hyperlink"/>
    <w:basedOn w:val="a0"/>
    <w:uiPriority w:val="99"/>
    <w:unhideWhenUsed/>
    <w:rsid w:val="00D86DCA"/>
    <w:rPr>
      <w:color w:val="0000FF" w:themeColor="hyperlink"/>
      <w:u w:val="single"/>
    </w:rPr>
  </w:style>
  <w:style w:type="character" w:customStyle="1" w:styleId="UnresolvedMention">
    <w:name w:val="Unresolved Mention"/>
    <w:basedOn w:val="a0"/>
    <w:uiPriority w:val="99"/>
    <w:semiHidden/>
    <w:unhideWhenUsed/>
    <w:rsid w:val="00D86DCA"/>
    <w:rPr>
      <w:color w:val="605E5C"/>
      <w:shd w:val="clear" w:color="auto" w:fill="E1DFDD"/>
    </w:rPr>
  </w:style>
  <w:style w:type="paragraph" w:customStyle="1" w:styleId="Style13">
    <w:name w:val="Style13"/>
    <w:basedOn w:val="a"/>
    <w:rsid w:val="00610208"/>
    <w:pPr>
      <w:widowControl w:val="0"/>
      <w:suppressAutoHyphens w:val="0"/>
      <w:autoSpaceDE w:val="0"/>
      <w:autoSpaceDN w:val="0"/>
      <w:adjustRightInd w:val="0"/>
      <w:spacing w:line="274" w:lineRule="exact"/>
      <w:jc w:val="both"/>
    </w:pPr>
    <w:rPr>
      <w:lang w:val="ru-RU"/>
    </w:rPr>
  </w:style>
  <w:style w:type="character" w:styleId="af4">
    <w:name w:val="Emphasis"/>
    <w:qFormat/>
    <w:locked/>
    <w:rsid w:val="008F3C63"/>
    <w:rPr>
      <w:i/>
      <w:iCs/>
    </w:rPr>
  </w:style>
  <w:style w:type="table" w:styleId="af5">
    <w:name w:val="Table Grid"/>
    <w:basedOn w:val="a1"/>
    <w:uiPriority w:val="39"/>
    <w:locked/>
    <w:rsid w:val="00503EE0"/>
    <w:rPr>
      <w:rFonts w:asciiTheme="minorHAnsi" w:eastAsiaTheme="minorHAnsi"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DF4156"/>
    <w:pPr>
      <w:suppressAutoHyphens w:val="0"/>
      <w:spacing w:before="100" w:beforeAutospacing="1" w:after="100" w:afterAutospacing="1"/>
    </w:pPr>
  </w:style>
  <w:style w:type="paragraph" w:styleId="af7">
    <w:name w:val="annotation text"/>
    <w:basedOn w:val="a"/>
    <w:link w:val="af8"/>
    <w:uiPriority w:val="99"/>
    <w:unhideWhenUsed/>
    <w:rsid w:val="00843CB9"/>
    <w:pPr>
      <w:suppressAutoHyphens w:val="0"/>
      <w:spacing w:after="120"/>
    </w:pPr>
    <w:rPr>
      <w:rFonts w:eastAsia="Calibri"/>
      <w:sz w:val="20"/>
      <w:szCs w:val="20"/>
      <w:lang w:eastAsia="en-US"/>
    </w:rPr>
  </w:style>
  <w:style w:type="character" w:customStyle="1" w:styleId="af8">
    <w:name w:val="Текст примечания Знак"/>
    <w:basedOn w:val="a0"/>
    <w:link w:val="af7"/>
    <w:uiPriority w:val="99"/>
    <w:rsid w:val="00843CB9"/>
    <w:rPr>
      <w:rFonts w:ascii="Times New Roman" w:eastAsia="Calibri" w:hAnsi="Times New Roman" w:cs="Times New Roman"/>
      <w:sz w:val="20"/>
      <w:szCs w:val="20"/>
      <w:lang w:val="uk-UA"/>
    </w:rPr>
  </w:style>
  <w:style w:type="character" w:styleId="af9">
    <w:name w:val="annotation reference"/>
    <w:basedOn w:val="a0"/>
    <w:uiPriority w:val="99"/>
    <w:semiHidden/>
    <w:unhideWhenUsed/>
    <w:rsid w:val="003A1329"/>
    <w:rPr>
      <w:sz w:val="16"/>
      <w:szCs w:val="16"/>
    </w:rPr>
  </w:style>
  <w:style w:type="character" w:customStyle="1" w:styleId="docdata">
    <w:name w:val="docdata"/>
    <w:aliases w:val="docy,v5,2128,baiaagaaboqcaaadvqqaaavjbaaaaaaaaaaaaaaaaaaaaaaaaaaaaaaaaaaaaaaaaaaaaaaaaaaaaaaaaaaaaaaaaaaaaaaaaaaaaaaaaaaaaaaaaaaaaaaaaaaaaaaaaaaaaaaaaaaaaaaaaaaaaaaaaaaaaaaaaaaaaaaaaaaaaaaaaaaaaaaaaaaaaaaaaaaaaaaaaaaaaaaaaaaaaaaaaaaaaaaaaaaaaaaa"/>
    <w:rsid w:val="004D0E1A"/>
  </w:style>
  <w:style w:type="character" w:customStyle="1" w:styleId="rvts44">
    <w:name w:val="rvts44"/>
    <w:basedOn w:val="a0"/>
    <w:rsid w:val="00DE4E31"/>
  </w:style>
  <w:style w:type="character" w:customStyle="1" w:styleId="10">
    <w:name w:val="Заголовок 1 Знак"/>
    <w:basedOn w:val="a0"/>
    <w:link w:val="1"/>
    <w:rsid w:val="00623D63"/>
    <w:rPr>
      <w:rFonts w:asciiTheme="majorHAnsi" w:eastAsiaTheme="majorEastAsia" w:hAnsiTheme="majorHAnsi" w:cstheme="majorBidi"/>
      <w:color w:val="365F91" w:themeColor="accent1" w:themeShade="BF"/>
      <w:sz w:val="32"/>
      <w:szCs w:val="32"/>
      <w:lang w:val="uk-UA" w:eastAsia="ru-RU"/>
    </w:rPr>
  </w:style>
  <w:style w:type="character" w:customStyle="1" w:styleId="afa">
    <w:name w:val="Основний текст"/>
    <w:basedOn w:val="a0"/>
    <w:rsid w:val="00A014E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style>
  <w:style w:type="character" w:customStyle="1" w:styleId="translation-chunk">
    <w:name w:val="translation-chunk"/>
    <w:rsid w:val="00A0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6993">
      <w:bodyDiv w:val="1"/>
      <w:marLeft w:val="0"/>
      <w:marRight w:val="0"/>
      <w:marTop w:val="0"/>
      <w:marBottom w:val="0"/>
      <w:divBdr>
        <w:top w:val="none" w:sz="0" w:space="0" w:color="auto"/>
        <w:left w:val="none" w:sz="0" w:space="0" w:color="auto"/>
        <w:bottom w:val="none" w:sz="0" w:space="0" w:color="auto"/>
        <w:right w:val="none" w:sz="0" w:space="0" w:color="auto"/>
      </w:divBdr>
    </w:div>
    <w:div w:id="251204358">
      <w:bodyDiv w:val="1"/>
      <w:marLeft w:val="0"/>
      <w:marRight w:val="0"/>
      <w:marTop w:val="0"/>
      <w:marBottom w:val="0"/>
      <w:divBdr>
        <w:top w:val="none" w:sz="0" w:space="0" w:color="auto"/>
        <w:left w:val="none" w:sz="0" w:space="0" w:color="auto"/>
        <w:bottom w:val="none" w:sz="0" w:space="0" w:color="auto"/>
        <w:right w:val="none" w:sz="0" w:space="0" w:color="auto"/>
      </w:divBdr>
    </w:div>
    <w:div w:id="391200901">
      <w:bodyDiv w:val="1"/>
      <w:marLeft w:val="0"/>
      <w:marRight w:val="0"/>
      <w:marTop w:val="0"/>
      <w:marBottom w:val="0"/>
      <w:divBdr>
        <w:top w:val="none" w:sz="0" w:space="0" w:color="auto"/>
        <w:left w:val="none" w:sz="0" w:space="0" w:color="auto"/>
        <w:bottom w:val="none" w:sz="0" w:space="0" w:color="auto"/>
        <w:right w:val="none" w:sz="0" w:space="0" w:color="auto"/>
      </w:divBdr>
    </w:div>
    <w:div w:id="481778816">
      <w:bodyDiv w:val="1"/>
      <w:marLeft w:val="0"/>
      <w:marRight w:val="0"/>
      <w:marTop w:val="0"/>
      <w:marBottom w:val="0"/>
      <w:divBdr>
        <w:top w:val="none" w:sz="0" w:space="0" w:color="auto"/>
        <w:left w:val="none" w:sz="0" w:space="0" w:color="auto"/>
        <w:bottom w:val="none" w:sz="0" w:space="0" w:color="auto"/>
        <w:right w:val="none" w:sz="0" w:space="0" w:color="auto"/>
      </w:divBdr>
    </w:div>
    <w:div w:id="681202832">
      <w:bodyDiv w:val="1"/>
      <w:marLeft w:val="0"/>
      <w:marRight w:val="0"/>
      <w:marTop w:val="0"/>
      <w:marBottom w:val="0"/>
      <w:divBdr>
        <w:top w:val="none" w:sz="0" w:space="0" w:color="auto"/>
        <w:left w:val="none" w:sz="0" w:space="0" w:color="auto"/>
        <w:bottom w:val="none" w:sz="0" w:space="0" w:color="auto"/>
        <w:right w:val="none" w:sz="0" w:space="0" w:color="auto"/>
      </w:divBdr>
    </w:div>
    <w:div w:id="694385069">
      <w:bodyDiv w:val="1"/>
      <w:marLeft w:val="0"/>
      <w:marRight w:val="0"/>
      <w:marTop w:val="0"/>
      <w:marBottom w:val="0"/>
      <w:divBdr>
        <w:top w:val="none" w:sz="0" w:space="0" w:color="auto"/>
        <w:left w:val="none" w:sz="0" w:space="0" w:color="auto"/>
        <w:bottom w:val="none" w:sz="0" w:space="0" w:color="auto"/>
        <w:right w:val="none" w:sz="0" w:space="0" w:color="auto"/>
      </w:divBdr>
    </w:div>
    <w:div w:id="1005329657">
      <w:bodyDiv w:val="1"/>
      <w:marLeft w:val="0"/>
      <w:marRight w:val="0"/>
      <w:marTop w:val="0"/>
      <w:marBottom w:val="0"/>
      <w:divBdr>
        <w:top w:val="none" w:sz="0" w:space="0" w:color="auto"/>
        <w:left w:val="none" w:sz="0" w:space="0" w:color="auto"/>
        <w:bottom w:val="none" w:sz="0" w:space="0" w:color="auto"/>
        <w:right w:val="none" w:sz="0" w:space="0" w:color="auto"/>
      </w:divBdr>
    </w:div>
    <w:div w:id="1058241303">
      <w:bodyDiv w:val="1"/>
      <w:marLeft w:val="0"/>
      <w:marRight w:val="0"/>
      <w:marTop w:val="0"/>
      <w:marBottom w:val="0"/>
      <w:divBdr>
        <w:top w:val="none" w:sz="0" w:space="0" w:color="auto"/>
        <w:left w:val="none" w:sz="0" w:space="0" w:color="auto"/>
        <w:bottom w:val="none" w:sz="0" w:space="0" w:color="auto"/>
        <w:right w:val="none" w:sz="0" w:space="0" w:color="auto"/>
      </w:divBdr>
    </w:div>
    <w:div w:id="1087966396">
      <w:bodyDiv w:val="1"/>
      <w:marLeft w:val="0"/>
      <w:marRight w:val="0"/>
      <w:marTop w:val="0"/>
      <w:marBottom w:val="0"/>
      <w:divBdr>
        <w:top w:val="none" w:sz="0" w:space="0" w:color="auto"/>
        <w:left w:val="none" w:sz="0" w:space="0" w:color="auto"/>
        <w:bottom w:val="none" w:sz="0" w:space="0" w:color="auto"/>
        <w:right w:val="none" w:sz="0" w:space="0" w:color="auto"/>
      </w:divBdr>
    </w:div>
    <w:div w:id="1304651074">
      <w:bodyDiv w:val="1"/>
      <w:marLeft w:val="0"/>
      <w:marRight w:val="0"/>
      <w:marTop w:val="0"/>
      <w:marBottom w:val="0"/>
      <w:divBdr>
        <w:top w:val="none" w:sz="0" w:space="0" w:color="auto"/>
        <w:left w:val="none" w:sz="0" w:space="0" w:color="auto"/>
        <w:bottom w:val="none" w:sz="0" w:space="0" w:color="auto"/>
        <w:right w:val="none" w:sz="0" w:space="0" w:color="auto"/>
      </w:divBdr>
    </w:div>
    <w:div w:id="1586186534">
      <w:bodyDiv w:val="1"/>
      <w:marLeft w:val="0"/>
      <w:marRight w:val="0"/>
      <w:marTop w:val="0"/>
      <w:marBottom w:val="0"/>
      <w:divBdr>
        <w:top w:val="none" w:sz="0" w:space="0" w:color="auto"/>
        <w:left w:val="none" w:sz="0" w:space="0" w:color="auto"/>
        <w:bottom w:val="none" w:sz="0" w:space="0" w:color="auto"/>
        <w:right w:val="none" w:sz="0" w:space="0" w:color="auto"/>
      </w:divBdr>
    </w:div>
    <w:div w:id="20121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ME1513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CCB4-EB9C-4DA0-A449-33E4DF3E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2380</TotalTime>
  <Pages>14</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Договору № _____</vt:lpstr>
    </vt:vector>
  </TitlesOfParts>
  <Company>Microsoft</Company>
  <LinksUpToDate>false</LinksUpToDate>
  <CharactersWithSpaces>47840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Договору № _____</dc:title>
  <dc:creator>user</dc:creator>
  <cp:lastModifiedBy>Пользователь Windows</cp:lastModifiedBy>
  <cp:revision>54</cp:revision>
  <cp:lastPrinted>2014-07-21T13:10:00Z</cp:lastPrinted>
  <dcterms:created xsi:type="dcterms:W3CDTF">2024-02-20T14:32:00Z</dcterms:created>
  <dcterms:modified xsi:type="dcterms:W3CDTF">2024-02-29T08:25:00Z</dcterms:modified>
</cp:coreProperties>
</file>