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4AA5" w14:textId="77777777" w:rsidR="005B4456" w:rsidRPr="00EF374F" w:rsidRDefault="00252590">
      <w:pPr>
        <w:keepLines/>
        <w:ind w:firstLine="567"/>
        <w:jc w:val="right"/>
        <w:rPr>
          <w:b/>
          <w:sz w:val="22"/>
          <w:szCs w:val="22"/>
        </w:rPr>
      </w:pPr>
      <w:r w:rsidRPr="00EF374F">
        <w:rPr>
          <w:b/>
          <w:sz w:val="22"/>
          <w:szCs w:val="22"/>
        </w:rPr>
        <w:t>Додаток 3</w:t>
      </w:r>
    </w:p>
    <w:p w14:paraId="0A89A37E" w14:textId="77777777" w:rsidR="005B4456" w:rsidRPr="00EF374F" w:rsidRDefault="00C46543">
      <w:pPr>
        <w:keepLines/>
        <w:ind w:firstLine="567"/>
        <w:jc w:val="right"/>
        <w:rPr>
          <w:sz w:val="22"/>
          <w:szCs w:val="22"/>
        </w:rPr>
      </w:pPr>
      <w:r w:rsidRPr="00EF374F">
        <w:rPr>
          <w:sz w:val="22"/>
          <w:szCs w:val="22"/>
        </w:rPr>
        <w:t>до Тендерної документації</w:t>
      </w:r>
    </w:p>
    <w:p w14:paraId="5D51BC83" w14:textId="77777777" w:rsidR="005B4456" w:rsidRPr="00EF374F" w:rsidRDefault="005B4456">
      <w:pPr>
        <w:keepLines/>
        <w:ind w:firstLine="567"/>
        <w:jc w:val="center"/>
        <w:rPr>
          <w:sz w:val="22"/>
          <w:szCs w:val="22"/>
        </w:rPr>
      </w:pPr>
    </w:p>
    <w:p w14:paraId="23B9E015" w14:textId="77777777" w:rsidR="005B4456" w:rsidRPr="00EF374F" w:rsidRDefault="00C46543">
      <w:pPr>
        <w:keepLines/>
        <w:pBdr>
          <w:bottom w:val="single" w:sz="4" w:space="1" w:color="000000"/>
        </w:pBdr>
        <w:ind w:firstLine="567"/>
        <w:jc w:val="center"/>
        <w:rPr>
          <w:b/>
          <w:sz w:val="22"/>
          <w:szCs w:val="22"/>
        </w:rPr>
      </w:pPr>
      <w:r w:rsidRPr="00EF374F">
        <w:rPr>
          <w:b/>
          <w:sz w:val="22"/>
          <w:szCs w:val="22"/>
        </w:rPr>
        <w:t>ПРОЕКТ ДОГОВОРУ ПРО ЗАКУПІВЛЮ</w:t>
      </w:r>
    </w:p>
    <w:p w14:paraId="2CD64E16" w14:textId="77777777" w:rsidR="005B4456" w:rsidRPr="00EF374F" w:rsidRDefault="005B4456">
      <w:pPr>
        <w:keepLines/>
        <w:ind w:firstLine="567"/>
        <w:rPr>
          <w:sz w:val="22"/>
          <w:szCs w:val="22"/>
        </w:rPr>
      </w:pPr>
    </w:p>
    <w:p w14:paraId="347E6E45" w14:textId="77777777" w:rsidR="005B4456" w:rsidRPr="00EF374F" w:rsidRDefault="00C46543">
      <w:pPr>
        <w:ind w:firstLine="567"/>
        <w:jc w:val="center"/>
        <w:rPr>
          <w:b/>
          <w:sz w:val="22"/>
          <w:szCs w:val="22"/>
          <w:highlight w:val="white"/>
        </w:rPr>
      </w:pPr>
      <w:r w:rsidRPr="00EF374F">
        <w:rPr>
          <w:b/>
          <w:sz w:val="22"/>
          <w:szCs w:val="22"/>
          <w:highlight w:val="white"/>
        </w:rPr>
        <w:t>Договір № ______________</w:t>
      </w:r>
    </w:p>
    <w:p w14:paraId="71592375" w14:textId="77777777" w:rsidR="005B4456" w:rsidRPr="00EF374F" w:rsidRDefault="00C46543">
      <w:pPr>
        <w:ind w:firstLine="567"/>
        <w:jc w:val="center"/>
        <w:rPr>
          <w:b/>
          <w:sz w:val="22"/>
          <w:szCs w:val="22"/>
        </w:rPr>
      </w:pPr>
      <w:r w:rsidRPr="00EF374F">
        <w:rPr>
          <w:b/>
          <w:sz w:val="22"/>
          <w:szCs w:val="22"/>
          <w:highlight w:val="white"/>
        </w:rPr>
        <w:t xml:space="preserve">про закупівлю за державні кошти </w:t>
      </w:r>
    </w:p>
    <w:p w14:paraId="03B229E8" w14:textId="77777777" w:rsidR="005B4456" w:rsidRPr="00EF374F" w:rsidRDefault="005B4456">
      <w:pPr>
        <w:widowControl w:val="0"/>
        <w:pBdr>
          <w:top w:val="nil"/>
          <w:left w:val="nil"/>
          <w:bottom w:val="nil"/>
          <w:right w:val="nil"/>
          <w:between w:val="nil"/>
        </w:pBdr>
        <w:ind w:right="-7" w:firstLine="567"/>
        <w:rPr>
          <w:b/>
          <w:color w:val="000000"/>
          <w:sz w:val="22"/>
          <w:szCs w:val="22"/>
        </w:rPr>
      </w:pPr>
    </w:p>
    <w:p w14:paraId="64FE5A0F" w14:textId="6FE23287" w:rsidR="005B4456" w:rsidRPr="00EF374F" w:rsidRDefault="00C46543">
      <w:pPr>
        <w:widowControl w:val="0"/>
        <w:pBdr>
          <w:top w:val="nil"/>
          <w:left w:val="nil"/>
          <w:bottom w:val="nil"/>
          <w:right w:val="nil"/>
          <w:between w:val="nil"/>
        </w:pBdr>
        <w:tabs>
          <w:tab w:val="left" w:pos="6600"/>
          <w:tab w:val="left" w:pos="8060"/>
        </w:tabs>
        <w:ind w:right="-138" w:firstLine="567"/>
        <w:rPr>
          <w:b/>
          <w:color w:val="000000"/>
          <w:sz w:val="22"/>
          <w:szCs w:val="22"/>
        </w:rPr>
      </w:pPr>
      <w:r w:rsidRPr="00EF374F">
        <w:rPr>
          <w:color w:val="000000"/>
          <w:sz w:val="22"/>
          <w:szCs w:val="22"/>
        </w:rPr>
        <w:t>м. Гор</w:t>
      </w:r>
      <w:r w:rsidR="00423DAC" w:rsidRPr="00EF374F">
        <w:rPr>
          <w:color w:val="000000"/>
          <w:sz w:val="22"/>
          <w:szCs w:val="22"/>
        </w:rPr>
        <w:t>охів</w:t>
      </w:r>
      <w:r w:rsidR="00423DAC" w:rsidRPr="00EF374F">
        <w:rPr>
          <w:color w:val="000000"/>
          <w:sz w:val="22"/>
          <w:szCs w:val="22"/>
        </w:rPr>
        <w:tab/>
        <w:t xml:space="preserve">   «___» _____________ 202</w:t>
      </w:r>
      <w:r w:rsidR="00895163" w:rsidRPr="00EF374F">
        <w:rPr>
          <w:color w:val="000000"/>
          <w:sz w:val="22"/>
          <w:szCs w:val="22"/>
        </w:rPr>
        <w:t>4</w:t>
      </w:r>
      <w:r w:rsidRPr="00EF374F">
        <w:rPr>
          <w:color w:val="000000"/>
          <w:sz w:val="22"/>
          <w:szCs w:val="22"/>
        </w:rPr>
        <w:t xml:space="preserve"> року</w:t>
      </w:r>
    </w:p>
    <w:p w14:paraId="0CD1D4CF" w14:textId="77777777" w:rsidR="005B4456" w:rsidRPr="00EF374F" w:rsidRDefault="005B4456">
      <w:pPr>
        <w:widowControl w:val="0"/>
        <w:pBdr>
          <w:top w:val="nil"/>
          <w:left w:val="nil"/>
          <w:bottom w:val="nil"/>
          <w:right w:val="nil"/>
          <w:between w:val="nil"/>
        </w:pBdr>
        <w:tabs>
          <w:tab w:val="left" w:pos="6600"/>
          <w:tab w:val="left" w:pos="8060"/>
        </w:tabs>
        <w:ind w:right="-138" w:firstLine="567"/>
        <w:rPr>
          <w:b/>
          <w:color w:val="000000"/>
          <w:sz w:val="22"/>
          <w:szCs w:val="22"/>
        </w:rPr>
      </w:pPr>
    </w:p>
    <w:p w14:paraId="778B0DA3" w14:textId="38262D5B" w:rsidR="00EC28C6" w:rsidRPr="00EF374F" w:rsidRDefault="00423DAC" w:rsidP="00EC28C6">
      <w:pPr>
        <w:jc w:val="both"/>
        <w:rPr>
          <w:b/>
          <w:bCs/>
          <w:sz w:val="22"/>
          <w:szCs w:val="22"/>
        </w:rPr>
      </w:pPr>
      <w:r w:rsidRPr="00EF374F">
        <w:rPr>
          <w:b/>
          <w:sz w:val="22"/>
          <w:szCs w:val="22"/>
        </w:rPr>
        <w:t>Відокремлений структурний підрозділ «Горохівський фаховий коледж Львівського національного університету природокористування»</w:t>
      </w:r>
      <w:r w:rsidRPr="00EF374F">
        <w:rPr>
          <w:sz w:val="22"/>
          <w:szCs w:val="22"/>
        </w:rPr>
        <w:t xml:space="preserve"> </w:t>
      </w:r>
      <w:r w:rsidR="00C46543" w:rsidRPr="00EF374F">
        <w:rPr>
          <w:sz w:val="22"/>
          <w:szCs w:val="22"/>
        </w:rPr>
        <w:t>в особі</w:t>
      </w:r>
      <w:r w:rsidR="00EC28C6" w:rsidRPr="00EF374F">
        <w:rPr>
          <w:sz w:val="22"/>
          <w:szCs w:val="22"/>
        </w:rPr>
        <w:t xml:space="preserve"> </w:t>
      </w:r>
      <w:r w:rsidR="00C46543" w:rsidRPr="00EF374F">
        <w:rPr>
          <w:sz w:val="22"/>
          <w:szCs w:val="22"/>
        </w:rPr>
        <w:t xml:space="preserve">директора </w:t>
      </w:r>
      <w:proofErr w:type="spellStart"/>
      <w:r w:rsidR="00C46543" w:rsidRPr="00EF374F">
        <w:rPr>
          <w:sz w:val="22"/>
          <w:szCs w:val="22"/>
        </w:rPr>
        <w:t>Жельчика</w:t>
      </w:r>
      <w:proofErr w:type="spellEnd"/>
      <w:r w:rsidR="00C46543" w:rsidRPr="00EF374F">
        <w:rPr>
          <w:sz w:val="22"/>
          <w:szCs w:val="22"/>
        </w:rPr>
        <w:t xml:space="preserve"> Олега Миколайовича, який діє на підставі Положення (далі – </w:t>
      </w:r>
      <w:r w:rsidR="002E5420" w:rsidRPr="00EF374F">
        <w:rPr>
          <w:sz w:val="22"/>
          <w:szCs w:val="22"/>
        </w:rPr>
        <w:t>Замовник, Покупець</w:t>
      </w:r>
      <w:r w:rsidR="00C46543" w:rsidRPr="00EF374F">
        <w:rPr>
          <w:sz w:val="22"/>
          <w:szCs w:val="22"/>
        </w:rPr>
        <w:t xml:space="preserve">), з однієї сторони та </w:t>
      </w:r>
      <w:r w:rsidR="00C46543" w:rsidRPr="00EF374F">
        <w:rPr>
          <w:b/>
          <w:sz w:val="22"/>
          <w:szCs w:val="22"/>
        </w:rPr>
        <w:t>_________________________________________________________________________________</w:t>
      </w:r>
      <w:r w:rsidR="00C46543" w:rsidRPr="00EF374F">
        <w:rPr>
          <w:sz w:val="22"/>
          <w:szCs w:val="22"/>
        </w:rPr>
        <w:t xml:space="preserve"> в особі _______________________, що діє на підставі _________________(далі –</w:t>
      </w:r>
      <w:r w:rsidR="00EC28C6" w:rsidRPr="00EF374F">
        <w:rPr>
          <w:sz w:val="22"/>
          <w:szCs w:val="22"/>
        </w:rPr>
        <w:t xml:space="preserve"> Постачальник</w:t>
      </w:r>
      <w:r w:rsidR="00C46543" w:rsidRPr="00EF374F">
        <w:rPr>
          <w:sz w:val="22"/>
          <w:szCs w:val="22"/>
        </w:rPr>
        <w:t xml:space="preserve">) з другої сторони, що разом далі іменуються Сторони, а окремо – Сторона, </w:t>
      </w:r>
      <w:r w:rsidR="00EC28C6" w:rsidRPr="00EF374F">
        <w:rPr>
          <w:sz w:val="22"/>
          <w:szCs w:val="22"/>
        </w:rPr>
        <w:t xml:space="preserve">керуючись 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w:t>
      </w:r>
      <w:proofErr w:type="spellStart"/>
      <w:r w:rsidR="00EC28C6" w:rsidRPr="00EF374F">
        <w:rPr>
          <w:sz w:val="22"/>
          <w:szCs w:val="22"/>
        </w:rPr>
        <w:t>закупівель</w:t>
      </w:r>
      <w:proofErr w:type="spellEnd"/>
      <w:r w:rsidR="00EC28C6" w:rsidRPr="00EF374F">
        <w:rPr>
          <w:sz w:val="22"/>
          <w:szCs w:val="22"/>
        </w:rPr>
        <w:t>,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(далі – Договір) за результатами процедури закупівлі, ідентифікатор закупівлі _____________________ про наступне:</w:t>
      </w:r>
      <w:r w:rsidR="00EC28C6" w:rsidRPr="00EF374F">
        <w:rPr>
          <w:b/>
          <w:bCs/>
          <w:sz w:val="22"/>
          <w:szCs w:val="22"/>
        </w:rPr>
        <w:t> </w:t>
      </w:r>
    </w:p>
    <w:p w14:paraId="25F1CDCC" w14:textId="2C972C31" w:rsidR="0099792F" w:rsidRPr="00EF374F" w:rsidRDefault="0099792F" w:rsidP="00EC28C6">
      <w:pPr>
        <w:ind w:right="-138" w:firstLine="567"/>
        <w:jc w:val="center"/>
        <w:rPr>
          <w:b/>
          <w:sz w:val="22"/>
          <w:szCs w:val="22"/>
        </w:rPr>
      </w:pPr>
      <w:r w:rsidRPr="00EF374F">
        <w:rPr>
          <w:b/>
          <w:sz w:val="22"/>
          <w:szCs w:val="22"/>
        </w:rPr>
        <w:t>1. ПРЕДМЕТ ДОГОВОРУ</w:t>
      </w:r>
    </w:p>
    <w:p w14:paraId="4870E3F9" w14:textId="6E1F06A6" w:rsidR="0099792F" w:rsidRPr="00EF374F" w:rsidRDefault="0099792F" w:rsidP="0099792F">
      <w:pPr>
        <w:widowControl w:val="0"/>
        <w:ind w:left="-142" w:firstLine="709"/>
        <w:jc w:val="both"/>
        <w:rPr>
          <w:sz w:val="22"/>
          <w:szCs w:val="22"/>
          <w:lang w:eastAsia="ru-RU"/>
        </w:rPr>
      </w:pPr>
      <w:r w:rsidRPr="00EF374F">
        <w:rPr>
          <w:sz w:val="22"/>
          <w:szCs w:val="22"/>
          <w:lang w:eastAsia="ru-RU"/>
        </w:rPr>
        <w:t>1.1. П</w:t>
      </w:r>
      <w:r w:rsidR="00895163" w:rsidRPr="00EF374F">
        <w:rPr>
          <w:sz w:val="22"/>
          <w:szCs w:val="22"/>
          <w:lang w:eastAsia="ru-RU"/>
        </w:rPr>
        <w:t>остачальник</w:t>
      </w:r>
      <w:r w:rsidRPr="00EF374F">
        <w:rPr>
          <w:sz w:val="22"/>
          <w:szCs w:val="22"/>
          <w:lang w:eastAsia="ru-RU"/>
        </w:rPr>
        <w:t xml:space="preserve"> зобов’язується в порядку та на умовах визначених цим Договором поставити та передати у власність </w:t>
      </w:r>
      <w:r w:rsidR="002E5420" w:rsidRPr="00EF374F">
        <w:rPr>
          <w:sz w:val="22"/>
          <w:szCs w:val="22"/>
          <w:lang w:eastAsia="ru-RU"/>
        </w:rPr>
        <w:t>Покупцю</w:t>
      </w:r>
      <w:r w:rsidRPr="00EF374F">
        <w:rPr>
          <w:sz w:val="22"/>
          <w:szCs w:val="22"/>
          <w:lang w:eastAsia="ru-RU"/>
        </w:rPr>
        <w:t xml:space="preserve"> товар - </w:t>
      </w:r>
      <w:bookmarkStart w:id="0" w:name="_Hlk163659757"/>
      <w:r w:rsidR="001718E8" w:rsidRPr="00EF374F">
        <w:rPr>
          <w:b/>
          <w:bCs/>
          <w:sz w:val="22"/>
          <w:szCs w:val="22"/>
        </w:rPr>
        <w:t xml:space="preserve">Гербіцид </w:t>
      </w:r>
      <w:proofErr w:type="spellStart"/>
      <w:r w:rsidR="001718E8" w:rsidRPr="00EF374F">
        <w:rPr>
          <w:b/>
          <w:bCs/>
          <w:sz w:val="22"/>
          <w:szCs w:val="22"/>
        </w:rPr>
        <w:t>Астрел</w:t>
      </w:r>
      <w:proofErr w:type="spellEnd"/>
      <w:r w:rsidR="001718E8" w:rsidRPr="00EF374F">
        <w:rPr>
          <w:b/>
          <w:bCs/>
          <w:sz w:val="22"/>
          <w:szCs w:val="22"/>
        </w:rPr>
        <w:t xml:space="preserve"> Макс СЕ або аналог</w:t>
      </w:r>
      <w:bookmarkEnd w:id="0"/>
      <w:r w:rsidRPr="00EF374F">
        <w:rPr>
          <w:b/>
          <w:color w:val="000000"/>
          <w:sz w:val="22"/>
          <w:szCs w:val="22"/>
          <w:lang w:eastAsia="ru-RU"/>
        </w:rPr>
        <w:t>,</w:t>
      </w:r>
      <w:r w:rsidRPr="00EF374F">
        <w:rPr>
          <w:sz w:val="22"/>
          <w:szCs w:val="22"/>
          <w:lang w:eastAsia="ru-RU"/>
        </w:rPr>
        <w:t xml:space="preserve"> код за </w:t>
      </w:r>
      <w:r w:rsidRPr="00EF374F">
        <w:rPr>
          <w:b/>
          <w:sz w:val="22"/>
          <w:szCs w:val="22"/>
          <w:lang w:eastAsia="ru-RU"/>
        </w:rPr>
        <w:t>ДК 021:2015 –</w:t>
      </w:r>
      <w:r w:rsidRPr="00EF374F">
        <w:rPr>
          <w:b/>
          <w:sz w:val="22"/>
          <w:szCs w:val="22"/>
        </w:rPr>
        <w:t xml:space="preserve"> </w:t>
      </w:r>
      <w:bookmarkStart w:id="1" w:name="_Hlk163659784"/>
      <w:r w:rsidR="001718E8" w:rsidRPr="00EF374F">
        <w:rPr>
          <w:b/>
          <w:color w:val="000000"/>
          <w:sz w:val="22"/>
          <w:szCs w:val="22"/>
          <w:lang w:val="ru-RU" w:eastAsia="ru-RU"/>
        </w:rPr>
        <w:t xml:space="preserve">24450000-3 - </w:t>
      </w:r>
      <w:proofErr w:type="spellStart"/>
      <w:r w:rsidR="001718E8" w:rsidRPr="00EF374F">
        <w:rPr>
          <w:b/>
          <w:color w:val="000000"/>
          <w:sz w:val="22"/>
          <w:szCs w:val="22"/>
          <w:lang w:val="ru-RU" w:eastAsia="ru-RU"/>
        </w:rPr>
        <w:t>Агрохімічна</w:t>
      </w:r>
      <w:proofErr w:type="spellEnd"/>
      <w:r w:rsidR="001718E8" w:rsidRPr="00EF374F">
        <w:rPr>
          <w:b/>
          <w:color w:val="000000"/>
          <w:sz w:val="22"/>
          <w:szCs w:val="22"/>
          <w:lang w:val="ru-RU" w:eastAsia="ru-RU"/>
        </w:rPr>
        <w:t xml:space="preserve"> </w:t>
      </w:r>
      <w:proofErr w:type="spellStart"/>
      <w:r w:rsidR="001718E8" w:rsidRPr="00EF374F">
        <w:rPr>
          <w:b/>
          <w:color w:val="000000"/>
          <w:sz w:val="22"/>
          <w:szCs w:val="22"/>
          <w:lang w:val="ru-RU" w:eastAsia="ru-RU"/>
        </w:rPr>
        <w:t>продукція</w:t>
      </w:r>
      <w:bookmarkEnd w:id="1"/>
      <w:proofErr w:type="spellEnd"/>
      <w:r w:rsidRPr="00EF374F">
        <w:rPr>
          <w:b/>
          <w:sz w:val="22"/>
          <w:szCs w:val="22"/>
        </w:rPr>
        <w:t>.</w:t>
      </w:r>
      <w:r w:rsidRPr="00EF374F">
        <w:rPr>
          <w:sz w:val="22"/>
          <w:szCs w:val="22"/>
          <w:lang w:eastAsia="ru-RU"/>
        </w:rPr>
        <w:t xml:space="preserve">, а </w:t>
      </w:r>
      <w:r w:rsidR="00895163" w:rsidRPr="00EF374F">
        <w:rPr>
          <w:sz w:val="22"/>
          <w:szCs w:val="22"/>
          <w:lang w:eastAsia="ru-RU"/>
        </w:rPr>
        <w:t>Замовник</w:t>
      </w:r>
      <w:r w:rsidRPr="00EF374F">
        <w:rPr>
          <w:sz w:val="22"/>
          <w:szCs w:val="22"/>
          <w:lang w:eastAsia="ru-RU"/>
        </w:rPr>
        <w:t xml:space="preserve"> в порядку і на умовах цього Договору зобов'язується прийняти та оплатити фактично поставлений </w:t>
      </w:r>
      <w:r w:rsidR="002E5420" w:rsidRPr="00EF374F">
        <w:rPr>
          <w:sz w:val="22"/>
          <w:szCs w:val="22"/>
          <w:lang w:eastAsia="ru-RU"/>
        </w:rPr>
        <w:t>Постачальником</w:t>
      </w:r>
      <w:r w:rsidRPr="00EF374F">
        <w:rPr>
          <w:sz w:val="22"/>
          <w:szCs w:val="22"/>
          <w:lang w:eastAsia="ru-RU"/>
        </w:rPr>
        <w:t xml:space="preserve"> Товар.</w:t>
      </w:r>
    </w:p>
    <w:p w14:paraId="2DE6B1A2"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14:paraId="06395618"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14:paraId="60A879B5" w14:textId="2052F8EB" w:rsidR="0099792F" w:rsidRPr="00EF374F" w:rsidRDefault="0099792F" w:rsidP="0099792F">
      <w:pPr>
        <w:jc w:val="both"/>
        <w:rPr>
          <w:b/>
          <w:sz w:val="22"/>
          <w:szCs w:val="22"/>
          <w:shd w:val="clear" w:color="auto" w:fill="FFFFFF"/>
        </w:rPr>
      </w:pPr>
      <w:r w:rsidRPr="00EF374F">
        <w:rPr>
          <w:sz w:val="22"/>
          <w:szCs w:val="22"/>
          <w:lang w:eastAsia="ru-RU"/>
        </w:rPr>
        <w:t xml:space="preserve">          1.4. </w:t>
      </w:r>
      <w:r w:rsidRPr="00EF374F">
        <w:rPr>
          <w:b/>
          <w:sz w:val="22"/>
          <w:szCs w:val="22"/>
          <w:lang w:eastAsia="ru-RU"/>
        </w:rPr>
        <w:t xml:space="preserve">Місце поставки товару: </w:t>
      </w:r>
      <w:r w:rsidRPr="00EF374F">
        <w:rPr>
          <w:b/>
          <w:sz w:val="22"/>
          <w:szCs w:val="22"/>
          <w:shd w:val="clear" w:color="auto" w:fill="FFFFFF"/>
        </w:rPr>
        <w:t>Україна, Волинська область,</w:t>
      </w:r>
      <w:r w:rsidR="00EC28C6" w:rsidRPr="00EF374F">
        <w:rPr>
          <w:b/>
          <w:sz w:val="22"/>
          <w:szCs w:val="22"/>
          <w:shd w:val="clear" w:color="auto" w:fill="FFFFFF"/>
        </w:rPr>
        <w:t xml:space="preserve"> Луцький район,</w:t>
      </w:r>
      <w:r w:rsidRPr="00EF374F">
        <w:rPr>
          <w:b/>
          <w:sz w:val="22"/>
          <w:szCs w:val="22"/>
          <w:shd w:val="clear" w:color="auto" w:fill="FFFFFF"/>
        </w:rPr>
        <w:t xml:space="preserve"> м. Горохів, вул. Студентська, 8, 45700.</w:t>
      </w:r>
    </w:p>
    <w:p w14:paraId="3A520E4A" w14:textId="455CB02C" w:rsidR="0099792F" w:rsidRPr="00EF374F" w:rsidRDefault="0099792F" w:rsidP="0099792F">
      <w:pPr>
        <w:jc w:val="both"/>
        <w:rPr>
          <w:b/>
          <w:bCs/>
          <w:sz w:val="22"/>
          <w:szCs w:val="22"/>
          <w:shd w:val="clear" w:color="auto" w:fill="FFFFFF"/>
        </w:rPr>
      </w:pPr>
      <w:r w:rsidRPr="00EF374F">
        <w:rPr>
          <w:sz w:val="22"/>
          <w:szCs w:val="22"/>
          <w:lang w:eastAsia="ru-RU"/>
        </w:rPr>
        <w:t xml:space="preserve">          1.5. Строк поставки товарів:  до </w:t>
      </w:r>
      <w:r w:rsidRPr="00EF374F">
        <w:rPr>
          <w:b/>
          <w:bCs/>
          <w:sz w:val="22"/>
          <w:szCs w:val="22"/>
          <w:lang w:eastAsia="ru-RU"/>
        </w:rPr>
        <w:t>15.05.202</w:t>
      </w:r>
      <w:r w:rsidR="00EC28C6" w:rsidRPr="00EF374F">
        <w:rPr>
          <w:b/>
          <w:bCs/>
          <w:sz w:val="22"/>
          <w:szCs w:val="22"/>
          <w:lang w:eastAsia="ru-RU"/>
        </w:rPr>
        <w:t>4</w:t>
      </w:r>
      <w:r w:rsidRPr="00EF374F">
        <w:rPr>
          <w:b/>
          <w:bCs/>
          <w:sz w:val="22"/>
          <w:szCs w:val="22"/>
          <w:lang w:eastAsia="ru-RU"/>
        </w:rPr>
        <w:t>.</w:t>
      </w:r>
    </w:p>
    <w:p w14:paraId="78FAF82F" w14:textId="77777777" w:rsidR="0099792F" w:rsidRPr="00EF374F" w:rsidRDefault="0099792F" w:rsidP="0099792F">
      <w:pPr>
        <w:ind w:firstLine="567"/>
        <w:jc w:val="both"/>
        <w:rPr>
          <w:b/>
          <w:bCs/>
          <w:sz w:val="22"/>
          <w:szCs w:val="22"/>
          <w:lang w:eastAsia="ru-RU"/>
        </w:rPr>
      </w:pPr>
    </w:p>
    <w:p w14:paraId="4F1011F8" w14:textId="77777777" w:rsidR="0099792F" w:rsidRPr="00EF374F" w:rsidRDefault="0099792F" w:rsidP="0099792F">
      <w:pPr>
        <w:jc w:val="center"/>
        <w:rPr>
          <w:b/>
          <w:sz w:val="22"/>
          <w:szCs w:val="22"/>
        </w:rPr>
      </w:pPr>
      <w:r w:rsidRPr="00EF374F">
        <w:rPr>
          <w:b/>
          <w:sz w:val="22"/>
          <w:szCs w:val="22"/>
        </w:rPr>
        <w:t>2. ПОСТАВКА ТОВАРУ</w:t>
      </w:r>
    </w:p>
    <w:p w14:paraId="368E2A57" w14:textId="1BFC8FFA" w:rsidR="0099792F" w:rsidRPr="00EF374F" w:rsidRDefault="0099792F" w:rsidP="0099792F">
      <w:pPr>
        <w:jc w:val="both"/>
        <w:rPr>
          <w:b/>
          <w:bCs/>
          <w:sz w:val="22"/>
          <w:szCs w:val="22"/>
        </w:rPr>
      </w:pPr>
      <w:r w:rsidRPr="00EF374F">
        <w:rPr>
          <w:b/>
          <w:sz w:val="22"/>
          <w:szCs w:val="22"/>
        </w:rPr>
        <w:tab/>
      </w:r>
      <w:r w:rsidRPr="00EF374F">
        <w:rPr>
          <w:sz w:val="22"/>
          <w:szCs w:val="22"/>
        </w:rPr>
        <w:t xml:space="preserve">2.1. Поставка товару здійснюється, </w:t>
      </w:r>
      <w:r w:rsidR="00EC28C6" w:rsidRPr="00EF374F">
        <w:rPr>
          <w:sz w:val="22"/>
          <w:szCs w:val="22"/>
        </w:rPr>
        <w:t>протягом трьох робочих днів</w:t>
      </w:r>
      <w:r w:rsidRPr="00EF374F">
        <w:rPr>
          <w:sz w:val="22"/>
          <w:szCs w:val="22"/>
        </w:rPr>
        <w:t xml:space="preserve"> після отримання усної чи   письмової заявки від Замовника, але в будь-якому разі до </w:t>
      </w:r>
      <w:r w:rsidRPr="00EF374F">
        <w:rPr>
          <w:b/>
          <w:bCs/>
          <w:sz w:val="22"/>
          <w:szCs w:val="22"/>
        </w:rPr>
        <w:t>15.05.202</w:t>
      </w:r>
      <w:r w:rsidR="00EC28C6" w:rsidRPr="00EF374F">
        <w:rPr>
          <w:b/>
          <w:bCs/>
          <w:sz w:val="22"/>
          <w:szCs w:val="22"/>
        </w:rPr>
        <w:t>4</w:t>
      </w:r>
      <w:r w:rsidR="000F3CB9" w:rsidRPr="00EF374F">
        <w:rPr>
          <w:b/>
          <w:bCs/>
          <w:sz w:val="22"/>
          <w:szCs w:val="22"/>
          <w:lang w:val="ru-RU"/>
        </w:rPr>
        <w:t xml:space="preserve"> </w:t>
      </w:r>
      <w:r w:rsidR="000F3CB9" w:rsidRPr="00EF374F">
        <w:rPr>
          <w:b/>
          <w:bCs/>
          <w:sz w:val="22"/>
          <w:szCs w:val="22"/>
        </w:rPr>
        <w:t>р</w:t>
      </w:r>
      <w:r w:rsidRPr="00EF374F">
        <w:rPr>
          <w:b/>
          <w:bCs/>
          <w:sz w:val="22"/>
          <w:szCs w:val="22"/>
        </w:rPr>
        <w:t xml:space="preserve">. </w:t>
      </w:r>
    </w:p>
    <w:p w14:paraId="06FB1DE1" w14:textId="77777777" w:rsidR="0099792F" w:rsidRPr="00EF374F" w:rsidRDefault="0099792F" w:rsidP="0099792F">
      <w:pPr>
        <w:jc w:val="both"/>
        <w:rPr>
          <w:sz w:val="22"/>
          <w:szCs w:val="22"/>
        </w:rPr>
      </w:pPr>
      <w:r w:rsidRPr="00EF374F">
        <w:rPr>
          <w:sz w:val="22"/>
          <w:szCs w:val="22"/>
        </w:rPr>
        <w:tab/>
        <w:t>2.2. Партія товару формується за усною чи письмовою заявкою замовника, яка направляється учаснику швидкодіючими електронними засобами зв’язку (факс, електронна пошта).</w:t>
      </w:r>
    </w:p>
    <w:p w14:paraId="6AB60525" w14:textId="77777777" w:rsidR="0099792F" w:rsidRPr="00EF374F" w:rsidRDefault="0099792F" w:rsidP="0099792F">
      <w:pPr>
        <w:autoSpaceDE w:val="0"/>
        <w:autoSpaceDN w:val="0"/>
        <w:adjustRightInd w:val="0"/>
        <w:ind w:firstLine="708"/>
        <w:jc w:val="both"/>
        <w:rPr>
          <w:sz w:val="22"/>
          <w:szCs w:val="22"/>
        </w:rPr>
      </w:pPr>
      <w:r w:rsidRPr="00EF374F">
        <w:rPr>
          <w:sz w:val="22"/>
          <w:szCs w:val="22"/>
        </w:rPr>
        <w:t>2.3. Кількість партій товару, асортимент та ціна зазначаються в накладних та товарно-транспортних накладних (ТТН).</w:t>
      </w:r>
    </w:p>
    <w:p w14:paraId="63F0566C" w14:textId="77777777" w:rsidR="0099792F" w:rsidRPr="00EF374F" w:rsidRDefault="0099792F" w:rsidP="0099792F">
      <w:pPr>
        <w:autoSpaceDE w:val="0"/>
        <w:autoSpaceDN w:val="0"/>
        <w:adjustRightInd w:val="0"/>
        <w:ind w:firstLine="567"/>
        <w:jc w:val="both"/>
        <w:rPr>
          <w:sz w:val="22"/>
          <w:szCs w:val="22"/>
        </w:rPr>
      </w:pPr>
      <w:r w:rsidRPr="00EF374F">
        <w:rPr>
          <w:sz w:val="22"/>
          <w:szCs w:val="22"/>
        </w:rPr>
        <w:t xml:space="preserve">  2.4. Замовник залишає за собою право зменшити кількість товару після укладання  договору у разі зменшення бюджетного фінансування.</w:t>
      </w:r>
    </w:p>
    <w:p w14:paraId="1630625A" w14:textId="77777777" w:rsidR="0099792F" w:rsidRPr="00EF374F" w:rsidRDefault="0099792F" w:rsidP="0099792F">
      <w:pPr>
        <w:autoSpaceDE w:val="0"/>
        <w:autoSpaceDN w:val="0"/>
        <w:adjustRightInd w:val="0"/>
        <w:ind w:firstLine="567"/>
        <w:jc w:val="both"/>
        <w:rPr>
          <w:sz w:val="22"/>
          <w:szCs w:val="22"/>
        </w:rPr>
      </w:pPr>
      <w:r w:rsidRPr="00EF374F">
        <w:rPr>
          <w:sz w:val="22"/>
          <w:szCs w:val="22"/>
        </w:rPr>
        <w:t xml:space="preserve">  2.5. Поставка Товару проводиться Покупцю транспортом Постачальника, розвантаження товару забезпечує Постачальник.</w:t>
      </w:r>
    </w:p>
    <w:p w14:paraId="5939C680" w14:textId="77777777" w:rsidR="0099792F" w:rsidRPr="00EF374F" w:rsidRDefault="0099792F" w:rsidP="0099792F">
      <w:pPr>
        <w:ind w:firstLine="708"/>
        <w:jc w:val="both"/>
        <w:rPr>
          <w:iCs/>
          <w:color w:val="FF0000"/>
          <w:sz w:val="22"/>
          <w:szCs w:val="22"/>
          <w:lang w:eastAsia="ru-RU"/>
        </w:rPr>
      </w:pPr>
    </w:p>
    <w:p w14:paraId="1880F1FF" w14:textId="77777777" w:rsidR="0099792F" w:rsidRPr="00EF374F" w:rsidRDefault="0099792F" w:rsidP="0099792F">
      <w:pPr>
        <w:widowControl w:val="0"/>
        <w:ind w:left="-142" w:firstLine="709"/>
        <w:jc w:val="center"/>
        <w:rPr>
          <w:b/>
          <w:sz w:val="22"/>
          <w:szCs w:val="22"/>
          <w:lang w:eastAsia="ru-RU"/>
        </w:rPr>
      </w:pPr>
      <w:r w:rsidRPr="00EF374F">
        <w:rPr>
          <w:b/>
          <w:sz w:val="22"/>
          <w:szCs w:val="22"/>
          <w:lang w:eastAsia="ru-RU"/>
        </w:rPr>
        <w:t>3. ЯКІСТЬ ТОВАРУ</w:t>
      </w:r>
    </w:p>
    <w:p w14:paraId="25D080C8"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 xml:space="preserve">3.1. Постачальник повинен поставити Покупцеві Товар, якість якого відповідає нормативно-технічним документам та характеристикам. </w:t>
      </w:r>
    </w:p>
    <w:p w14:paraId="4AE93486"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3.2. Постачальник гарантує якість та надійність Товару протягом строку, який передбачено технічними умовами та стандартами на Товар.</w:t>
      </w:r>
    </w:p>
    <w:p w14:paraId="6F90D789"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3.3. Підтвердженням якості Товару з  боку Постачальника є сертифікат відповідності (якості) та/або паспорт якості, та /або іншими документами, призначеними для підтвердження відповідності (якості) Товару, який (у разі вимоги) надається Покупцю.</w:t>
      </w:r>
    </w:p>
    <w:p w14:paraId="22A9A153"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3.4.При виявленні Товару, який не відповідає технічним умовам та стандартам, а також при виявленні виробничих дефектів в гарантійний період експлуатації, виклик представника Постачальника є обов’язковий.</w:t>
      </w:r>
    </w:p>
    <w:p w14:paraId="609EBF0C"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3.5.Термін усунення недоліків або заміни Товару в межах гарантійного строку становить 5 (п’ять) робочих днів з моменту виявлення дефектів. Постачальник усуває недоліки та проводить заміну Товару на якісний за свій рахунок.</w:t>
      </w:r>
    </w:p>
    <w:p w14:paraId="45141DA7"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 xml:space="preserve">3.6. Постачальник повинен поставити Покупцю Товар, якість якого відповідає діючим вимогам, </w:t>
      </w:r>
      <w:r w:rsidRPr="00EF374F">
        <w:rPr>
          <w:sz w:val="22"/>
          <w:szCs w:val="22"/>
          <w:lang w:eastAsia="ru-RU"/>
        </w:rPr>
        <w:lastRenderedPageBreak/>
        <w:t>державним стандартам, санітарним нормам, а також іншій нормативно-технічній документації.</w:t>
      </w:r>
    </w:p>
    <w:p w14:paraId="2FC277E5"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3.7. Маркування Товару повинно містити обов’язкову інформацію, яка передбачена чинним законодавством.</w:t>
      </w:r>
    </w:p>
    <w:p w14:paraId="542BC8F3" w14:textId="37EFA9F7" w:rsidR="0099792F" w:rsidRPr="00EF374F" w:rsidRDefault="0099792F" w:rsidP="0099792F">
      <w:pPr>
        <w:autoSpaceDE w:val="0"/>
        <w:autoSpaceDN w:val="0"/>
        <w:adjustRightInd w:val="0"/>
        <w:ind w:firstLine="567"/>
        <w:jc w:val="both"/>
        <w:rPr>
          <w:sz w:val="22"/>
          <w:szCs w:val="22"/>
        </w:rPr>
      </w:pPr>
      <w:r w:rsidRPr="00EF374F">
        <w:rPr>
          <w:sz w:val="22"/>
          <w:szCs w:val="22"/>
        </w:rPr>
        <w:t>3.</w:t>
      </w:r>
      <w:r w:rsidR="0033106A" w:rsidRPr="00EF374F">
        <w:rPr>
          <w:sz w:val="22"/>
          <w:szCs w:val="22"/>
        </w:rPr>
        <w:t>8</w:t>
      </w:r>
      <w:r w:rsidRPr="00EF374F">
        <w:rPr>
          <w:sz w:val="22"/>
          <w:szCs w:val="22"/>
        </w:rPr>
        <w:t xml:space="preserve">. 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w:t>
      </w:r>
    </w:p>
    <w:p w14:paraId="2EC90212" w14:textId="06B79CBD" w:rsidR="0099792F" w:rsidRPr="00EF374F" w:rsidRDefault="0099792F" w:rsidP="0099792F">
      <w:pPr>
        <w:autoSpaceDE w:val="0"/>
        <w:autoSpaceDN w:val="0"/>
        <w:adjustRightInd w:val="0"/>
        <w:ind w:firstLine="567"/>
        <w:jc w:val="both"/>
        <w:rPr>
          <w:sz w:val="22"/>
          <w:szCs w:val="22"/>
        </w:rPr>
      </w:pPr>
      <w:r w:rsidRPr="00EF374F">
        <w:rPr>
          <w:sz w:val="22"/>
          <w:szCs w:val="22"/>
        </w:rPr>
        <w:t>3.</w:t>
      </w:r>
      <w:r w:rsidR="0033106A" w:rsidRPr="00EF374F">
        <w:rPr>
          <w:sz w:val="22"/>
          <w:szCs w:val="22"/>
        </w:rPr>
        <w:t>9</w:t>
      </w:r>
      <w:r w:rsidRPr="00EF374F">
        <w:rPr>
          <w:sz w:val="22"/>
          <w:szCs w:val="22"/>
        </w:rPr>
        <w:t>. Упаковка повинна бути суха без механічних пошкоджень. Тара та внутрішня упаковка не підлягають поверненню Постачальнику.</w:t>
      </w:r>
    </w:p>
    <w:p w14:paraId="706146AD" w14:textId="4621D22F" w:rsidR="0099792F" w:rsidRPr="00EF374F" w:rsidRDefault="0099792F" w:rsidP="0099792F">
      <w:pPr>
        <w:autoSpaceDE w:val="0"/>
        <w:autoSpaceDN w:val="0"/>
        <w:adjustRightInd w:val="0"/>
        <w:ind w:firstLine="567"/>
        <w:jc w:val="both"/>
        <w:rPr>
          <w:sz w:val="22"/>
          <w:szCs w:val="22"/>
        </w:rPr>
      </w:pPr>
      <w:r w:rsidRPr="00EF374F">
        <w:rPr>
          <w:sz w:val="22"/>
          <w:szCs w:val="22"/>
        </w:rPr>
        <w:t>3.1</w:t>
      </w:r>
      <w:r w:rsidR="0033106A" w:rsidRPr="00EF374F">
        <w:rPr>
          <w:sz w:val="22"/>
          <w:szCs w:val="22"/>
        </w:rPr>
        <w:t>0</w:t>
      </w:r>
      <w:r w:rsidRPr="00EF374F">
        <w:rPr>
          <w:sz w:val="22"/>
          <w:szCs w:val="22"/>
        </w:rPr>
        <w:t>.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w:t>
      </w:r>
    </w:p>
    <w:p w14:paraId="5EE14864" w14:textId="77777777" w:rsidR="0099792F" w:rsidRPr="00EF374F" w:rsidRDefault="0099792F" w:rsidP="0099792F">
      <w:pPr>
        <w:widowControl w:val="0"/>
        <w:ind w:left="-142" w:firstLine="709"/>
        <w:jc w:val="both"/>
        <w:rPr>
          <w:sz w:val="22"/>
          <w:szCs w:val="22"/>
          <w:lang w:eastAsia="ru-RU"/>
        </w:rPr>
      </w:pPr>
    </w:p>
    <w:p w14:paraId="03A313C0" w14:textId="77777777" w:rsidR="0099792F" w:rsidRPr="00EF374F" w:rsidRDefault="0099792F" w:rsidP="0099792F">
      <w:pPr>
        <w:jc w:val="center"/>
        <w:rPr>
          <w:b/>
          <w:sz w:val="22"/>
          <w:szCs w:val="22"/>
          <w:lang w:eastAsia="ru-RU"/>
        </w:rPr>
      </w:pPr>
      <w:r w:rsidRPr="00EF374F">
        <w:rPr>
          <w:b/>
          <w:sz w:val="22"/>
          <w:szCs w:val="22"/>
          <w:lang w:eastAsia="ru-RU"/>
        </w:rPr>
        <w:t>4. ЦІНА ТОВАРУ</w:t>
      </w:r>
    </w:p>
    <w:p w14:paraId="2239640D"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_______ ПДВ – _____ грн. (___________________________________).</w:t>
      </w:r>
    </w:p>
    <w:p w14:paraId="0EBFFC26"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4.2. Розрахунки за поставлений товар здійснюються відповідно до вимог Бюджетного Кодексу України, без попередньої оплати шляхом перерахування грошових коштів на банківський рахунок Постачальника на підставі рахунку-фактури та накладної після отримання товару. Ціна товару, після його отримання є незмінною.</w:t>
      </w:r>
    </w:p>
    <w:p w14:paraId="763904D5"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4.3. Виконання договірних зобов’язань буде здійснюватися в залежності від обсягів реального фінансування при наявності відповідного бюджетного призначення у кошторисі Замовника.</w:t>
      </w:r>
    </w:p>
    <w:p w14:paraId="047B6714" w14:textId="26DE96E3" w:rsidR="0099792F" w:rsidRPr="00EF374F" w:rsidRDefault="0099792F" w:rsidP="0099792F">
      <w:pPr>
        <w:widowControl w:val="0"/>
        <w:ind w:left="-142" w:firstLine="709"/>
        <w:jc w:val="both"/>
        <w:rPr>
          <w:b/>
          <w:bCs/>
          <w:sz w:val="22"/>
          <w:szCs w:val="22"/>
          <w:lang w:eastAsia="ru-RU"/>
        </w:rPr>
      </w:pPr>
      <w:r w:rsidRPr="00EF374F">
        <w:rPr>
          <w:sz w:val="22"/>
          <w:szCs w:val="22"/>
          <w:lang w:eastAsia="ru-RU"/>
        </w:rPr>
        <w:t xml:space="preserve">4.4. Умови розрахунків: оплата здійснюється після поставки Товару </w:t>
      </w:r>
      <w:r w:rsidRPr="00EF374F">
        <w:rPr>
          <w:b/>
          <w:bCs/>
          <w:sz w:val="22"/>
          <w:szCs w:val="22"/>
          <w:lang w:eastAsia="ru-RU"/>
        </w:rPr>
        <w:t xml:space="preserve">до </w:t>
      </w:r>
      <w:r w:rsidR="00EC28C6" w:rsidRPr="00EF374F">
        <w:rPr>
          <w:b/>
          <w:bCs/>
          <w:sz w:val="22"/>
          <w:szCs w:val="22"/>
          <w:lang w:eastAsia="ru-RU"/>
        </w:rPr>
        <w:t>01</w:t>
      </w:r>
      <w:r w:rsidRPr="00EF374F">
        <w:rPr>
          <w:b/>
          <w:bCs/>
          <w:sz w:val="22"/>
          <w:szCs w:val="22"/>
          <w:lang w:eastAsia="ru-RU"/>
        </w:rPr>
        <w:t>.1</w:t>
      </w:r>
      <w:r w:rsidR="00EC28C6" w:rsidRPr="00EF374F">
        <w:rPr>
          <w:b/>
          <w:bCs/>
          <w:sz w:val="22"/>
          <w:szCs w:val="22"/>
          <w:lang w:eastAsia="ru-RU"/>
        </w:rPr>
        <w:t>1</w:t>
      </w:r>
      <w:r w:rsidRPr="00EF374F">
        <w:rPr>
          <w:b/>
          <w:bCs/>
          <w:sz w:val="22"/>
          <w:szCs w:val="22"/>
          <w:lang w:eastAsia="ru-RU"/>
        </w:rPr>
        <w:t>.202</w:t>
      </w:r>
      <w:r w:rsidR="00EC28C6" w:rsidRPr="00EF374F">
        <w:rPr>
          <w:b/>
          <w:bCs/>
          <w:sz w:val="22"/>
          <w:szCs w:val="22"/>
          <w:lang w:eastAsia="ru-RU"/>
        </w:rPr>
        <w:t>4</w:t>
      </w:r>
      <w:r w:rsidRPr="00EF374F">
        <w:rPr>
          <w:b/>
          <w:bCs/>
          <w:sz w:val="22"/>
          <w:szCs w:val="22"/>
          <w:lang w:eastAsia="ru-RU"/>
        </w:rPr>
        <w:t xml:space="preserve"> р.</w:t>
      </w:r>
    </w:p>
    <w:p w14:paraId="0D2E1BF2"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 xml:space="preserve">4.5. Ціна товару включає податки і збори, що сплачуються або мають бути сплачені Постачальником. </w:t>
      </w:r>
    </w:p>
    <w:p w14:paraId="3CF2D6CD" w14:textId="77777777" w:rsidR="0099792F" w:rsidRPr="00EF374F" w:rsidRDefault="0099792F" w:rsidP="0099792F">
      <w:pPr>
        <w:widowControl w:val="0"/>
        <w:ind w:left="-142" w:firstLine="709"/>
        <w:jc w:val="both"/>
        <w:rPr>
          <w:sz w:val="22"/>
          <w:szCs w:val="22"/>
          <w:lang w:eastAsia="ru-RU"/>
        </w:rPr>
      </w:pPr>
      <w:r w:rsidRPr="00EF374F">
        <w:rPr>
          <w:sz w:val="22"/>
          <w:szCs w:val="22"/>
        </w:rPr>
        <w:t>4.6. Перевезення Товару здійснюється транспортом Постачальника та за його рахунок.</w:t>
      </w:r>
    </w:p>
    <w:p w14:paraId="4B273FAD" w14:textId="77777777" w:rsidR="0099792F" w:rsidRPr="00EF374F" w:rsidRDefault="0099792F" w:rsidP="0099792F">
      <w:pPr>
        <w:autoSpaceDE w:val="0"/>
        <w:autoSpaceDN w:val="0"/>
        <w:adjustRightInd w:val="0"/>
        <w:ind w:firstLine="567"/>
        <w:jc w:val="both"/>
        <w:rPr>
          <w:sz w:val="22"/>
          <w:szCs w:val="22"/>
        </w:rPr>
      </w:pPr>
      <w:r w:rsidRPr="00EF374F">
        <w:rPr>
          <w:sz w:val="22"/>
          <w:szCs w:val="22"/>
          <w:lang w:eastAsia="ru-RU"/>
        </w:rPr>
        <w:t xml:space="preserve">4.7. </w:t>
      </w:r>
      <w:r w:rsidRPr="00EF374F">
        <w:rPr>
          <w:sz w:val="22"/>
          <w:szCs w:val="22"/>
        </w:rPr>
        <w:t>Вартість тари та внутрішньої упаковки входить в ціну товару, що є предметом поставки та окремо Покупцем не оплачується.</w:t>
      </w:r>
    </w:p>
    <w:p w14:paraId="3BC2BB72" w14:textId="77777777" w:rsidR="0099792F" w:rsidRPr="00EF374F" w:rsidRDefault="0099792F" w:rsidP="0099792F">
      <w:pPr>
        <w:autoSpaceDE w:val="0"/>
        <w:autoSpaceDN w:val="0"/>
        <w:adjustRightInd w:val="0"/>
        <w:ind w:firstLine="567"/>
        <w:jc w:val="both"/>
        <w:rPr>
          <w:sz w:val="22"/>
          <w:szCs w:val="22"/>
        </w:rPr>
      </w:pPr>
      <w:r w:rsidRPr="00EF374F">
        <w:rPr>
          <w:sz w:val="22"/>
          <w:szCs w:val="22"/>
        </w:rPr>
        <w:t>4.8. 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 Ціна на товар має бути визначена з урахуванням податків і зборів, що сплачуються або мають бути сплачені, а також інших витрат (транспортування, зберігання  тощо), визначених законодавством для товару даного виду.</w:t>
      </w:r>
    </w:p>
    <w:p w14:paraId="389DD7F6" w14:textId="77777777" w:rsidR="0099792F" w:rsidRPr="00EF374F" w:rsidRDefault="0099792F" w:rsidP="0099792F">
      <w:pPr>
        <w:autoSpaceDE w:val="0"/>
        <w:autoSpaceDN w:val="0"/>
        <w:adjustRightInd w:val="0"/>
        <w:ind w:firstLine="567"/>
        <w:jc w:val="both"/>
        <w:rPr>
          <w:sz w:val="22"/>
          <w:szCs w:val="22"/>
        </w:rPr>
      </w:pPr>
      <w:r w:rsidRPr="00EF374F">
        <w:rPr>
          <w:sz w:val="22"/>
          <w:szCs w:val="22"/>
        </w:rPr>
        <w:t xml:space="preserve">4.9. Учасник забезпечує доставку товару за </w:t>
      </w:r>
      <w:proofErr w:type="spellStart"/>
      <w:r w:rsidRPr="00EF374F">
        <w:rPr>
          <w:sz w:val="22"/>
          <w:szCs w:val="22"/>
        </w:rPr>
        <w:t>адресою</w:t>
      </w:r>
      <w:proofErr w:type="spellEnd"/>
      <w:r w:rsidRPr="00EF374F">
        <w:rPr>
          <w:sz w:val="22"/>
          <w:szCs w:val="22"/>
        </w:rPr>
        <w:t xml:space="preserve"> згідно тендерної документації, відповідно вартість доставки включається у вартість тендерної пропозиції.</w:t>
      </w:r>
    </w:p>
    <w:p w14:paraId="1A72C027" w14:textId="31532801" w:rsidR="0099792F" w:rsidRPr="00EF374F" w:rsidRDefault="0099792F" w:rsidP="0099792F">
      <w:pPr>
        <w:autoSpaceDE w:val="0"/>
        <w:autoSpaceDN w:val="0"/>
        <w:adjustRightInd w:val="0"/>
        <w:ind w:firstLine="567"/>
        <w:jc w:val="both"/>
        <w:rPr>
          <w:sz w:val="22"/>
          <w:szCs w:val="22"/>
        </w:rPr>
      </w:pPr>
      <w:r w:rsidRPr="00EF374F">
        <w:rPr>
          <w:sz w:val="22"/>
          <w:szCs w:val="22"/>
        </w:rPr>
        <w:t>4.1</w:t>
      </w:r>
      <w:r w:rsidR="00EC28C6" w:rsidRPr="00EF374F">
        <w:rPr>
          <w:sz w:val="22"/>
          <w:szCs w:val="22"/>
        </w:rPr>
        <w:t>0</w:t>
      </w:r>
      <w:r w:rsidRPr="00EF374F">
        <w:rPr>
          <w:sz w:val="22"/>
          <w:szCs w:val="22"/>
        </w:rPr>
        <w:t xml:space="preserve">. У вартість товару необхідно включити сплату податків та інших зборів та обов’язкових платежів (в </w:t>
      </w:r>
      <w:proofErr w:type="spellStart"/>
      <w:r w:rsidRPr="00EF374F">
        <w:rPr>
          <w:sz w:val="22"/>
          <w:szCs w:val="22"/>
        </w:rPr>
        <w:t>т.ч</w:t>
      </w:r>
      <w:proofErr w:type="spellEnd"/>
      <w:r w:rsidRPr="00EF374F">
        <w:rPr>
          <w:sz w:val="22"/>
          <w:szCs w:val="22"/>
        </w:rPr>
        <w:t>. ПДВ)</w:t>
      </w:r>
    </w:p>
    <w:p w14:paraId="3F424C18" w14:textId="77777777" w:rsidR="0099792F" w:rsidRPr="00EF374F" w:rsidRDefault="0099792F" w:rsidP="0099792F">
      <w:pPr>
        <w:widowControl w:val="0"/>
        <w:ind w:left="-142" w:firstLine="709"/>
        <w:jc w:val="both"/>
        <w:rPr>
          <w:sz w:val="22"/>
          <w:szCs w:val="22"/>
          <w:lang w:eastAsia="ru-RU"/>
        </w:rPr>
      </w:pPr>
    </w:p>
    <w:p w14:paraId="6D6E09D6" w14:textId="77777777" w:rsidR="0099792F" w:rsidRPr="00EF374F" w:rsidRDefault="0099792F" w:rsidP="0099792F">
      <w:pPr>
        <w:jc w:val="center"/>
        <w:rPr>
          <w:b/>
          <w:sz w:val="22"/>
          <w:szCs w:val="22"/>
          <w:lang w:eastAsia="ru-RU"/>
        </w:rPr>
      </w:pPr>
      <w:r w:rsidRPr="00EF374F">
        <w:rPr>
          <w:b/>
          <w:sz w:val="22"/>
          <w:szCs w:val="22"/>
          <w:lang w:eastAsia="ru-RU"/>
        </w:rPr>
        <w:t>5. ПРАВА ТА ОБОВ’ЯЗКИ СТОРІН</w:t>
      </w:r>
    </w:p>
    <w:p w14:paraId="317C3DC5" w14:textId="67410ECA" w:rsidR="0099792F" w:rsidRPr="00EF374F" w:rsidRDefault="0099792F" w:rsidP="0099792F">
      <w:pPr>
        <w:widowControl w:val="0"/>
        <w:ind w:left="-142" w:firstLine="709"/>
        <w:jc w:val="both"/>
        <w:rPr>
          <w:sz w:val="22"/>
          <w:szCs w:val="22"/>
          <w:lang w:eastAsia="ru-RU"/>
        </w:rPr>
      </w:pPr>
      <w:r w:rsidRPr="00EF374F">
        <w:rPr>
          <w:sz w:val="22"/>
          <w:szCs w:val="22"/>
          <w:lang w:eastAsia="ru-RU"/>
        </w:rPr>
        <w:t xml:space="preserve">5.1. </w:t>
      </w:r>
      <w:r w:rsidR="00895163" w:rsidRPr="00EF374F">
        <w:rPr>
          <w:sz w:val="22"/>
          <w:szCs w:val="22"/>
          <w:lang w:eastAsia="ru-RU"/>
        </w:rPr>
        <w:t>Замовник</w:t>
      </w:r>
      <w:r w:rsidRPr="00EF374F">
        <w:rPr>
          <w:sz w:val="22"/>
          <w:szCs w:val="22"/>
          <w:lang w:eastAsia="ru-RU"/>
        </w:rPr>
        <w:t xml:space="preserve"> зобов'язаний:</w:t>
      </w:r>
    </w:p>
    <w:p w14:paraId="065A7F1E" w14:textId="340C3B36" w:rsidR="0099792F" w:rsidRPr="00EF374F" w:rsidRDefault="0099792F" w:rsidP="0099792F">
      <w:pPr>
        <w:widowControl w:val="0"/>
        <w:ind w:left="-142" w:firstLine="709"/>
        <w:jc w:val="both"/>
        <w:rPr>
          <w:sz w:val="22"/>
          <w:szCs w:val="22"/>
          <w:lang w:eastAsia="ru-RU"/>
        </w:rPr>
      </w:pPr>
      <w:r w:rsidRPr="00EF374F">
        <w:rPr>
          <w:sz w:val="22"/>
          <w:szCs w:val="22"/>
          <w:lang w:eastAsia="ru-RU"/>
        </w:rPr>
        <w:t>5.1.1. Своєчасно та в повному обсязі сплатити П</w:t>
      </w:r>
      <w:r w:rsidR="00EC28C6" w:rsidRPr="00EF374F">
        <w:rPr>
          <w:sz w:val="22"/>
          <w:szCs w:val="22"/>
          <w:lang w:eastAsia="ru-RU"/>
        </w:rPr>
        <w:t>остачальнику</w:t>
      </w:r>
      <w:r w:rsidRPr="00EF374F">
        <w:rPr>
          <w:sz w:val="22"/>
          <w:szCs w:val="22"/>
          <w:lang w:eastAsia="ru-RU"/>
        </w:rPr>
        <w:t xml:space="preserve"> вартість фактично отриманого Товару відповідно до умов цього Договору.</w:t>
      </w:r>
    </w:p>
    <w:p w14:paraId="58CB5F7D" w14:textId="6D3E987D" w:rsidR="0099792F" w:rsidRPr="00EF374F" w:rsidRDefault="0099792F" w:rsidP="0099792F">
      <w:pPr>
        <w:widowControl w:val="0"/>
        <w:ind w:left="-142" w:firstLine="709"/>
        <w:jc w:val="both"/>
        <w:rPr>
          <w:sz w:val="22"/>
          <w:szCs w:val="22"/>
          <w:lang w:eastAsia="ru-RU"/>
        </w:rPr>
      </w:pPr>
      <w:r w:rsidRPr="00EF374F">
        <w:rPr>
          <w:sz w:val="22"/>
          <w:szCs w:val="22"/>
          <w:lang w:eastAsia="ru-RU"/>
        </w:rPr>
        <w:t>5.1.2. Приймати від П</w:t>
      </w:r>
      <w:r w:rsidR="00EC28C6" w:rsidRPr="00EF374F">
        <w:rPr>
          <w:sz w:val="22"/>
          <w:szCs w:val="22"/>
          <w:lang w:eastAsia="ru-RU"/>
        </w:rPr>
        <w:t xml:space="preserve">остачальника </w:t>
      </w:r>
      <w:r w:rsidRPr="00EF374F">
        <w:rPr>
          <w:sz w:val="22"/>
          <w:szCs w:val="22"/>
          <w:lang w:eastAsia="ru-RU"/>
        </w:rPr>
        <w:t>Товар, якщо він відповідає умовам цього Договору.</w:t>
      </w:r>
    </w:p>
    <w:p w14:paraId="0D1B2417" w14:textId="72D4F7DB" w:rsidR="0099792F" w:rsidRPr="00EF374F" w:rsidRDefault="0099792F" w:rsidP="0099792F">
      <w:pPr>
        <w:widowControl w:val="0"/>
        <w:ind w:left="-142" w:firstLine="709"/>
        <w:jc w:val="both"/>
        <w:rPr>
          <w:sz w:val="22"/>
          <w:szCs w:val="22"/>
          <w:lang w:eastAsia="ru-RU"/>
        </w:rPr>
      </w:pPr>
      <w:r w:rsidRPr="00EF374F">
        <w:rPr>
          <w:sz w:val="22"/>
          <w:szCs w:val="22"/>
          <w:lang w:eastAsia="ru-RU"/>
        </w:rPr>
        <w:t>5.1.3. Надати П</w:t>
      </w:r>
      <w:r w:rsidR="00EC28C6" w:rsidRPr="00EF374F">
        <w:rPr>
          <w:sz w:val="22"/>
          <w:szCs w:val="22"/>
          <w:lang w:eastAsia="ru-RU"/>
        </w:rPr>
        <w:t>остачальнику</w:t>
      </w:r>
      <w:r w:rsidRPr="00EF374F">
        <w:rPr>
          <w:sz w:val="22"/>
          <w:szCs w:val="22"/>
          <w:lang w:eastAsia="ru-RU"/>
        </w:rPr>
        <w:t xml:space="preserve"> необхідну інформацію для виконання зобов'язань за цим Договором.</w:t>
      </w:r>
    </w:p>
    <w:p w14:paraId="65444C7D" w14:textId="28EECE98" w:rsidR="0099792F" w:rsidRPr="00EF374F" w:rsidRDefault="0099792F" w:rsidP="0099792F">
      <w:pPr>
        <w:widowControl w:val="0"/>
        <w:ind w:left="-142" w:firstLine="709"/>
        <w:jc w:val="both"/>
        <w:rPr>
          <w:sz w:val="22"/>
          <w:szCs w:val="22"/>
          <w:lang w:eastAsia="ru-RU"/>
        </w:rPr>
      </w:pPr>
      <w:r w:rsidRPr="00EF374F">
        <w:rPr>
          <w:sz w:val="22"/>
          <w:szCs w:val="22"/>
          <w:lang w:eastAsia="ru-RU"/>
        </w:rPr>
        <w:t xml:space="preserve">5.2. </w:t>
      </w:r>
      <w:r w:rsidR="00895163" w:rsidRPr="00EF374F">
        <w:rPr>
          <w:sz w:val="22"/>
          <w:szCs w:val="22"/>
          <w:lang w:eastAsia="ru-RU"/>
        </w:rPr>
        <w:t xml:space="preserve">Замовник </w:t>
      </w:r>
      <w:r w:rsidRPr="00EF374F">
        <w:rPr>
          <w:sz w:val="22"/>
          <w:szCs w:val="22"/>
          <w:lang w:eastAsia="ru-RU"/>
        </w:rPr>
        <w:t>має право:</w:t>
      </w:r>
    </w:p>
    <w:p w14:paraId="083731DA" w14:textId="6B20211A" w:rsidR="0099792F" w:rsidRPr="00EF374F" w:rsidRDefault="0099792F" w:rsidP="0099792F">
      <w:pPr>
        <w:widowControl w:val="0"/>
        <w:ind w:left="-142" w:firstLine="709"/>
        <w:jc w:val="both"/>
        <w:rPr>
          <w:sz w:val="22"/>
          <w:szCs w:val="22"/>
          <w:lang w:eastAsia="ru-RU"/>
        </w:rPr>
      </w:pPr>
      <w:r w:rsidRPr="00EF374F">
        <w:rPr>
          <w:sz w:val="22"/>
          <w:szCs w:val="22"/>
          <w:lang w:eastAsia="ru-RU"/>
        </w:rPr>
        <w:t>5.2.1. Достроково розірвати цей Договір в односторонньому порядку у разі невиконання (неналежного виконання) П</w:t>
      </w:r>
      <w:r w:rsidR="00EC28C6" w:rsidRPr="00EF374F">
        <w:rPr>
          <w:sz w:val="22"/>
          <w:szCs w:val="22"/>
          <w:lang w:eastAsia="ru-RU"/>
        </w:rPr>
        <w:t>остачальником</w:t>
      </w:r>
      <w:r w:rsidRPr="00EF374F">
        <w:rPr>
          <w:sz w:val="22"/>
          <w:szCs w:val="22"/>
          <w:lang w:eastAsia="ru-RU"/>
        </w:rPr>
        <w:t xml:space="preserve">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w:t>
      </w:r>
      <w:r w:rsidR="002E5420" w:rsidRPr="00EF374F">
        <w:rPr>
          <w:sz w:val="22"/>
          <w:szCs w:val="22"/>
          <w:lang w:eastAsia="ru-RU"/>
        </w:rPr>
        <w:t xml:space="preserve">Постачальника </w:t>
      </w:r>
      <w:r w:rsidRPr="00EF374F">
        <w:rPr>
          <w:sz w:val="22"/>
          <w:szCs w:val="22"/>
          <w:lang w:eastAsia="ru-RU"/>
        </w:rPr>
        <w:t>у строк не менше як за 10 календарних днів до запланованої дати розірвання цього Договору.</w:t>
      </w:r>
    </w:p>
    <w:p w14:paraId="488034E3"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5.2.2. Контролювати поставку Товару у строки, встановлені цим Договором.</w:t>
      </w:r>
    </w:p>
    <w:p w14:paraId="7979C73F"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14:paraId="4FDDB379" w14:textId="0C320135" w:rsidR="0099792F" w:rsidRPr="00EF374F" w:rsidRDefault="0099792F" w:rsidP="0099792F">
      <w:pPr>
        <w:widowControl w:val="0"/>
        <w:ind w:left="-142" w:firstLine="709"/>
        <w:jc w:val="both"/>
        <w:rPr>
          <w:sz w:val="22"/>
          <w:szCs w:val="22"/>
          <w:lang w:eastAsia="ru-RU"/>
        </w:rPr>
      </w:pPr>
      <w:r w:rsidRPr="00EF374F">
        <w:rPr>
          <w:sz w:val="22"/>
          <w:szCs w:val="22"/>
          <w:lang w:eastAsia="ru-RU"/>
        </w:rPr>
        <w:t xml:space="preserve">5.2.4. Не здійснювати оплату за Товар в разі неналежного оформлення </w:t>
      </w:r>
      <w:r w:rsidR="002E5420" w:rsidRPr="00EF374F">
        <w:rPr>
          <w:sz w:val="22"/>
          <w:szCs w:val="22"/>
          <w:lang w:eastAsia="ru-RU"/>
        </w:rPr>
        <w:t>Постачальником</w:t>
      </w:r>
      <w:r w:rsidRPr="00EF374F">
        <w:rPr>
          <w:sz w:val="22"/>
          <w:szCs w:val="22"/>
          <w:lang w:eastAsia="ru-RU"/>
        </w:rPr>
        <w:t xml:space="preserve"> платіжних документів (відсутність печатки, підписів тощо).</w:t>
      </w:r>
    </w:p>
    <w:p w14:paraId="073AFEE7"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5.2.5. Відмовитися від підписання видаткової накладної на Товар у разі виявлення недоліків.</w:t>
      </w:r>
    </w:p>
    <w:p w14:paraId="7D51A481"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5.2.6. Повернути Постачальнику неякісний Товар.</w:t>
      </w:r>
    </w:p>
    <w:p w14:paraId="4020D8BB" w14:textId="16A60206" w:rsidR="0099792F" w:rsidRPr="00EF374F" w:rsidRDefault="0099792F" w:rsidP="0099792F">
      <w:pPr>
        <w:widowControl w:val="0"/>
        <w:ind w:left="-142" w:firstLine="709"/>
        <w:jc w:val="both"/>
        <w:rPr>
          <w:sz w:val="22"/>
          <w:szCs w:val="22"/>
          <w:lang w:eastAsia="ru-RU"/>
        </w:rPr>
      </w:pPr>
      <w:r w:rsidRPr="00EF374F">
        <w:rPr>
          <w:sz w:val="22"/>
          <w:szCs w:val="22"/>
          <w:lang w:eastAsia="ru-RU"/>
        </w:rPr>
        <w:t>5.3. П</w:t>
      </w:r>
      <w:r w:rsidR="00EC28C6" w:rsidRPr="00EF374F">
        <w:rPr>
          <w:sz w:val="22"/>
          <w:szCs w:val="22"/>
          <w:lang w:eastAsia="ru-RU"/>
        </w:rPr>
        <w:t xml:space="preserve">остачальник </w:t>
      </w:r>
      <w:r w:rsidRPr="00EF374F">
        <w:rPr>
          <w:sz w:val="22"/>
          <w:szCs w:val="22"/>
          <w:lang w:eastAsia="ru-RU"/>
        </w:rPr>
        <w:t>зобов'язаний:</w:t>
      </w:r>
    </w:p>
    <w:p w14:paraId="47275F1E"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5.3.1. Забезпечити поставку Товару у строки та за цінами, установленими цим Договором.</w:t>
      </w:r>
    </w:p>
    <w:p w14:paraId="4C78CBED"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14:paraId="51342E9E"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14:paraId="59ED5656" w14:textId="42D94DCF" w:rsidR="0099792F" w:rsidRPr="00EF374F" w:rsidRDefault="0099792F" w:rsidP="0099792F">
      <w:pPr>
        <w:widowControl w:val="0"/>
        <w:ind w:left="-142" w:firstLine="709"/>
        <w:jc w:val="both"/>
        <w:rPr>
          <w:sz w:val="22"/>
          <w:szCs w:val="22"/>
          <w:lang w:eastAsia="ru-RU"/>
        </w:rPr>
      </w:pPr>
      <w:r w:rsidRPr="00EF374F">
        <w:rPr>
          <w:sz w:val="22"/>
          <w:szCs w:val="22"/>
          <w:lang w:eastAsia="ru-RU"/>
        </w:rPr>
        <w:lastRenderedPageBreak/>
        <w:t>5.4. П</w:t>
      </w:r>
      <w:r w:rsidR="00EC28C6" w:rsidRPr="00EF374F">
        <w:rPr>
          <w:sz w:val="22"/>
          <w:szCs w:val="22"/>
          <w:lang w:eastAsia="ru-RU"/>
        </w:rPr>
        <w:t>остачальник</w:t>
      </w:r>
      <w:r w:rsidRPr="00EF374F">
        <w:rPr>
          <w:sz w:val="22"/>
          <w:szCs w:val="22"/>
          <w:lang w:eastAsia="ru-RU"/>
        </w:rPr>
        <w:t xml:space="preserve"> має право:</w:t>
      </w:r>
    </w:p>
    <w:p w14:paraId="01161383"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14:paraId="46F73C24" w14:textId="77777777" w:rsidR="0099792F" w:rsidRPr="00EF374F" w:rsidRDefault="0099792F" w:rsidP="0099792F">
      <w:pPr>
        <w:widowControl w:val="0"/>
        <w:ind w:left="-142" w:firstLine="709"/>
        <w:jc w:val="both"/>
        <w:rPr>
          <w:sz w:val="22"/>
          <w:szCs w:val="22"/>
          <w:lang w:eastAsia="ru-RU"/>
        </w:rPr>
      </w:pPr>
    </w:p>
    <w:p w14:paraId="15CB09B9" w14:textId="77777777" w:rsidR="0099792F" w:rsidRPr="00EF374F" w:rsidRDefault="0099792F" w:rsidP="0099792F">
      <w:pPr>
        <w:jc w:val="center"/>
        <w:rPr>
          <w:b/>
          <w:sz w:val="22"/>
          <w:szCs w:val="22"/>
          <w:lang w:eastAsia="ru-RU"/>
        </w:rPr>
      </w:pPr>
      <w:r w:rsidRPr="00EF374F">
        <w:rPr>
          <w:b/>
          <w:sz w:val="22"/>
          <w:szCs w:val="22"/>
          <w:lang w:eastAsia="ru-RU"/>
        </w:rPr>
        <w:t>6. ВІДПОВІДАЛЬНІСТЬ СТОРІН ЗА ПОРУШЕННЯ УМОВ ДОГОВОРУ</w:t>
      </w:r>
    </w:p>
    <w:p w14:paraId="2940B894"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14:paraId="32F5CC59" w14:textId="22078065" w:rsidR="0099792F" w:rsidRPr="00EF374F" w:rsidRDefault="0099792F" w:rsidP="0099792F">
      <w:pPr>
        <w:widowControl w:val="0"/>
        <w:ind w:left="-142" w:firstLine="709"/>
        <w:jc w:val="both"/>
        <w:rPr>
          <w:sz w:val="22"/>
          <w:szCs w:val="22"/>
          <w:lang w:eastAsia="ru-RU"/>
        </w:rPr>
      </w:pPr>
      <w:r w:rsidRPr="00EF374F">
        <w:rPr>
          <w:sz w:val="22"/>
          <w:szCs w:val="22"/>
          <w:lang w:eastAsia="ru-RU"/>
        </w:rPr>
        <w:t>6.2. У разі порушення умов зобов’язання щодо якості  Товару П</w:t>
      </w:r>
      <w:r w:rsidR="001A4255" w:rsidRPr="00EF374F">
        <w:rPr>
          <w:sz w:val="22"/>
          <w:szCs w:val="22"/>
          <w:lang w:eastAsia="ru-RU"/>
        </w:rPr>
        <w:t>остачальник</w:t>
      </w:r>
      <w:r w:rsidRPr="00EF374F">
        <w:rPr>
          <w:sz w:val="22"/>
          <w:szCs w:val="22"/>
          <w:lang w:eastAsia="ru-RU"/>
        </w:rPr>
        <w:t xml:space="preserve"> сплачує Покупцю штраф у розмірі 20 (двадцяти) відсотків вартості неякісного Товару.</w:t>
      </w:r>
    </w:p>
    <w:p w14:paraId="1AAD5038"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 xml:space="preserve"> У разі виявлення неякісного товару Постачальник за власний рахунок зобов’язаний замінити цей товар на якісний протягом 5 (п’яти) робочих днів.</w:t>
      </w:r>
    </w:p>
    <w:p w14:paraId="05EB3EAD" w14:textId="3FB84738" w:rsidR="0099792F" w:rsidRPr="00EF374F" w:rsidRDefault="0099792F" w:rsidP="0099792F">
      <w:pPr>
        <w:widowControl w:val="0"/>
        <w:ind w:left="-142" w:firstLine="709"/>
        <w:jc w:val="both"/>
        <w:rPr>
          <w:sz w:val="22"/>
          <w:szCs w:val="22"/>
          <w:lang w:eastAsia="ru-RU"/>
        </w:rPr>
      </w:pPr>
      <w:r w:rsidRPr="00EF374F">
        <w:rPr>
          <w:sz w:val="22"/>
          <w:szCs w:val="22"/>
          <w:lang w:eastAsia="ru-RU"/>
        </w:rPr>
        <w:t xml:space="preserve">6.3. У разі порушення строків поставки Товару </w:t>
      </w:r>
      <w:proofErr w:type="spellStart"/>
      <w:r w:rsidRPr="00EF374F">
        <w:rPr>
          <w:sz w:val="22"/>
          <w:szCs w:val="22"/>
          <w:lang w:eastAsia="ru-RU"/>
        </w:rPr>
        <w:t>П</w:t>
      </w:r>
      <w:r w:rsidR="001A4255" w:rsidRPr="00EF374F">
        <w:rPr>
          <w:sz w:val="22"/>
          <w:szCs w:val="22"/>
          <w:lang w:eastAsia="ru-RU"/>
        </w:rPr>
        <w:t>остачальник</w:t>
      </w:r>
      <w:r w:rsidRPr="00EF374F">
        <w:rPr>
          <w:sz w:val="22"/>
          <w:szCs w:val="22"/>
          <w:lang w:eastAsia="ru-RU"/>
        </w:rPr>
        <w:t>ь</w:t>
      </w:r>
      <w:proofErr w:type="spellEnd"/>
      <w:r w:rsidRPr="00EF374F">
        <w:rPr>
          <w:sz w:val="22"/>
          <w:szCs w:val="22"/>
          <w:lang w:eastAsia="ru-RU"/>
        </w:rPr>
        <w:t xml:space="preserve">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14:paraId="2CD02D85" w14:textId="0EE5D33B" w:rsidR="0099792F" w:rsidRPr="00EF374F" w:rsidRDefault="0099792F" w:rsidP="0099792F">
      <w:pPr>
        <w:widowControl w:val="0"/>
        <w:ind w:left="-142" w:firstLine="709"/>
        <w:jc w:val="both"/>
        <w:rPr>
          <w:sz w:val="22"/>
          <w:szCs w:val="22"/>
          <w:lang w:eastAsia="ru-RU"/>
        </w:rPr>
      </w:pPr>
      <w:r w:rsidRPr="00EF374F">
        <w:rPr>
          <w:sz w:val="22"/>
          <w:szCs w:val="22"/>
          <w:lang w:eastAsia="ru-RU"/>
        </w:rPr>
        <w:t>6.4. У разі односторонньої відмови П</w:t>
      </w:r>
      <w:r w:rsidR="001A4255" w:rsidRPr="00EF374F">
        <w:rPr>
          <w:sz w:val="22"/>
          <w:szCs w:val="22"/>
          <w:lang w:eastAsia="ru-RU"/>
        </w:rPr>
        <w:t>остачальника</w:t>
      </w:r>
      <w:r w:rsidRPr="00EF374F">
        <w:rPr>
          <w:sz w:val="22"/>
          <w:szCs w:val="22"/>
          <w:lang w:eastAsia="ru-RU"/>
        </w:rPr>
        <w:t xml:space="preserve"> від виконання умов цього Договору, </w:t>
      </w:r>
      <w:r w:rsidR="001A4255" w:rsidRPr="00EF374F">
        <w:rPr>
          <w:sz w:val="22"/>
          <w:szCs w:val="22"/>
          <w:lang w:eastAsia="ru-RU"/>
        </w:rPr>
        <w:t>Постачальник</w:t>
      </w:r>
      <w:r w:rsidRPr="00EF374F">
        <w:rPr>
          <w:sz w:val="22"/>
          <w:szCs w:val="22"/>
          <w:lang w:eastAsia="ru-RU"/>
        </w:rPr>
        <w:t xml:space="preserve"> сплачує Покупцю неустойку (штраф) у розмірі 10 (десяти) відсотків ціни (вартості) Товару за цим Договором.</w:t>
      </w:r>
    </w:p>
    <w:p w14:paraId="496F0369"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6.5. Сплата штрафу та/або пені чи застосування інших санкцій за цим Договором не звільняє Сторони від взятих на себе зобов'язань за цим Договором.</w:t>
      </w:r>
    </w:p>
    <w:p w14:paraId="42E2A08C" w14:textId="57FB7361" w:rsidR="0099792F" w:rsidRPr="00EF374F" w:rsidRDefault="0099792F" w:rsidP="0099792F">
      <w:pPr>
        <w:widowControl w:val="0"/>
        <w:ind w:right="-2" w:firstLine="720"/>
        <w:jc w:val="both"/>
        <w:rPr>
          <w:noProof/>
          <w:sz w:val="22"/>
          <w:szCs w:val="22"/>
        </w:rPr>
      </w:pPr>
      <w:r w:rsidRPr="00EF374F">
        <w:rPr>
          <w:sz w:val="22"/>
          <w:szCs w:val="22"/>
          <w:lang w:eastAsia="ru-RU"/>
        </w:rPr>
        <w:t xml:space="preserve">6.6. </w:t>
      </w:r>
      <w:r w:rsidR="00895163" w:rsidRPr="00EF374F">
        <w:rPr>
          <w:noProof/>
          <w:sz w:val="22"/>
          <w:szCs w:val="22"/>
        </w:rPr>
        <w:t>Замовник</w:t>
      </w:r>
      <w:r w:rsidRPr="00EF374F">
        <w:rPr>
          <w:noProof/>
          <w:sz w:val="22"/>
          <w:szCs w:val="22"/>
        </w:rPr>
        <w:t xml:space="preserve">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0B35E6B1" w14:textId="77777777" w:rsidR="0099792F" w:rsidRPr="00EF374F" w:rsidRDefault="0099792F" w:rsidP="0099792F">
      <w:pPr>
        <w:jc w:val="center"/>
        <w:rPr>
          <w:b/>
          <w:sz w:val="22"/>
          <w:szCs w:val="22"/>
          <w:lang w:eastAsia="ru-RU"/>
        </w:rPr>
      </w:pPr>
      <w:r w:rsidRPr="00EF374F">
        <w:rPr>
          <w:b/>
          <w:sz w:val="22"/>
          <w:szCs w:val="22"/>
          <w:lang w:eastAsia="ru-RU"/>
        </w:rPr>
        <w:t>7. ОБСТАВИНИ НЕПЕРЕБОРНОЇ СИЛИ</w:t>
      </w:r>
    </w:p>
    <w:p w14:paraId="2DDFC0E2"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14:paraId="7BF77ADC"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14:paraId="6031452D"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14:paraId="5D37C7E8"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7.4. Настання форс-мажорних обставин збільшує термін виконання зобов’язань за Договором на період їх дії.</w:t>
      </w:r>
    </w:p>
    <w:p w14:paraId="3FFCF316"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14:paraId="66066ABB" w14:textId="77777777" w:rsidR="0099792F" w:rsidRPr="00EF374F" w:rsidRDefault="0099792F" w:rsidP="0099792F">
      <w:pPr>
        <w:widowControl w:val="0"/>
        <w:ind w:left="-142" w:firstLine="709"/>
        <w:jc w:val="both"/>
        <w:rPr>
          <w:sz w:val="22"/>
          <w:szCs w:val="22"/>
          <w:lang w:eastAsia="ru-RU"/>
        </w:rPr>
      </w:pPr>
    </w:p>
    <w:p w14:paraId="1F397CAD" w14:textId="77777777" w:rsidR="0099792F" w:rsidRPr="00EF374F" w:rsidRDefault="0099792F" w:rsidP="0099792F">
      <w:pPr>
        <w:widowControl w:val="0"/>
        <w:ind w:left="-142" w:firstLine="709"/>
        <w:jc w:val="center"/>
        <w:rPr>
          <w:b/>
          <w:sz w:val="22"/>
          <w:szCs w:val="22"/>
          <w:lang w:eastAsia="ru-RU"/>
        </w:rPr>
      </w:pPr>
      <w:r w:rsidRPr="00EF374F">
        <w:rPr>
          <w:b/>
          <w:sz w:val="22"/>
          <w:szCs w:val="22"/>
          <w:lang w:eastAsia="ru-RU"/>
        </w:rPr>
        <w:t>8. ВИРІШЕННЯ СПОРІВ</w:t>
      </w:r>
    </w:p>
    <w:p w14:paraId="7B70AC2C"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8.1. Усі спори, що виникають з цього Договору або пов'язані із ним, вирішуються шляхом переговорів між Сторонами.</w:t>
      </w:r>
    </w:p>
    <w:p w14:paraId="2C89FE16"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4E54D43" w14:textId="77777777" w:rsidR="0099792F" w:rsidRPr="00EF374F" w:rsidRDefault="0099792F" w:rsidP="0099792F">
      <w:pPr>
        <w:widowControl w:val="0"/>
        <w:ind w:left="-142" w:firstLine="709"/>
        <w:jc w:val="both"/>
        <w:rPr>
          <w:sz w:val="22"/>
          <w:szCs w:val="22"/>
          <w:lang w:eastAsia="ru-RU"/>
        </w:rPr>
      </w:pPr>
    </w:p>
    <w:p w14:paraId="2BD1D0D1" w14:textId="77777777" w:rsidR="0099792F" w:rsidRPr="00EF374F" w:rsidRDefault="0099792F" w:rsidP="0099792F">
      <w:pPr>
        <w:jc w:val="center"/>
        <w:rPr>
          <w:b/>
          <w:sz w:val="22"/>
          <w:szCs w:val="22"/>
          <w:lang w:eastAsia="ru-RU"/>
        </w:rPr>
      </w:pPr>
      <w:r w:rsidRPr="00EF374F">
        <w:rPr>
          <w:b/>
          <w:sz w:val="22"/>
          <w:szCs w:val="22"/>
          <w:lang w:eastAsia="ru-RU"/>
        </w:rPr>
        <w:t>9. СТРОК ДІЇ ДОГОВОРУ</w:t>
      </w:r>
    </w:p>
    <w:p w14:paraId="2B44B4B9" w14:textId="70ACB668" w:rsidR="0099792F" w:rsidRPr="00EF374F" w:rsidRDefault="0099792F" w:rsidP="0099792F">
      <w:pPr>
        <w:widowControl w:val="0"/>
        <w:ind w:left="-142" w:firstLine="709"/>
        <w:jc w:val="both"/>
        <w:rPr>
          <w:sz w:val="22"/>
          <w:szCs w:val="22"/>
          <w:lang w:eastAsia="ru-RU"/>
        </w:rPr>
      </w:pPr>
      <w:r w:rsidRPr="00EF374F">
        <w:rPr>
          <w:sz w:val="22"/>
          <w:szCs w:val="22"/>
          <w:lang w:eastAsia="ru-RU"/>
        </w:rPr>
        <w:t xml:space="preserve">9.1. Цей Договір вважається укладеним і набирає чинності з моменту його підписання Сторонами та діє до </w:t>
      </w:r>
      <w:r w:rsidRPr="00736A96">
        <w:rPr>
          <w:b/>
          <w:bCs/>
          <w:sz w:val="22"/>
          <w:szCs w:val="22"/>
          <w:lang w:eastAsia="ru-RU"/>
        </w:rPr>
        <w:t>31.12.202</w:t>
      </w:r>
      <w:r w:rsidR="001A4255" w:rsidRPr="00736A96">
        <w:rPr>
          <w:b/>
          <w:bCs/>
          <w:sz w:val="22"/>
          <w:szCs w:val="22"/>
          <w:lang w:eastAsia="ru-RU"/>
        </w:rPr>
        <w:t>4</w:t>
      </w:r>
      <w:r w:rsidR="00D1578B" w:rsidRPr="00736A96">
        <w:rPr>
          <w:b/>
          <w:bCs/>
          <w:sz w:val="22"/>
          <w:szCs w:val="22"/>
          <w:lang w:eastAsia="ru-RU"/>
        </w:rPr>
        <w:t xml:space="preserve"> р.</w:t>
      </w:r>
      <w:r w:rsidRPr="00736A96">
        <w:rPr>
          <w:b/>
          <w:bCs/>
          <w:sz w:val="22"/>
          <w:szCs w:val="22"/>
          <w:lang w:eastAsia="ru-RU"/>
        </w:rPr>
        <w:t>,</w:t>
      </w:r>
      <w:r w:rsidRPr="00EF374F">
        <w:rPr>
          <w:sz w:val="22"/>
          <w:szCs w:val="22"/>
          <w:lang w:eastAsia="ru-RU"/>
        </w:rPr>
        <w:t xml:space="preserve"> а в частині зобов'язань за цим Договором – до повного їх виконання.</w:t>
      </w:r>
    </w:p>
    <w:p w14:paraId="05D5EC09"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9.2. Сплив строку цього Договору не звільняє Сторони від відповідальності за його порушення, яке сталося під час дії цього Договору.</w:t>
      </w:r>
    </w:p>
    <w:p w14:paraId="7ACCCC0A"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1DBC935F"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666E612D" w14:textId="77777777" w:rsidR="0099792F" w:rsidRPr="00EF374F" w:rsidRDefault="0099792F" w:rsidP="0099792F">
      <w:pPr>
        <w:ind w:firstLine="567"/>
        <w:jc w:val="both"/>
        <w:rPr>
          <w:color w:val="FF0000"/>
          <w:sz w:val="22"/>
          <w:szCs w:val="22"/>
          <w:lang w:eastAsia="ru-RU"/>
        </w:rPr>
      </w:pPr>
    </w:p>
    <w:p w14:paraId="3392E7FF" w14:textId="2D5A3056" w:rsidR="0099792F" w:rsidRPr="00EF374F" w:rsidRDefault="0099792F" w:rsidP="0099792F">
      <w:pPr>
        <w:jc w:val="center"/>
        <w:rPr>
          <w:b/>
          <w:sz w:val="22"/>
          <w:szCs w:val="22"/>
          <w:lang w:eastAsia="ru-RU"/>
        </w:rPr>
      </w:pPr>
      <w:r w:rsidRPr="00EF374F">
        <w:rPr>
          <w:sz w:val="22"/>
          <w:szCs w:val="22"/>
          <w:lang w:eastAsia="ru-RU"/>
        </w:rPr>
        <w:tab/>
      </w:r>
      <w:r w:rsidRPr="00EF374F">
        <w:rPr>
          <w:b/>
          <w:sz w:val="22"/>
          <w:szCs w:val="22"/>
          <w:lang w:eastAsia="ru-RU"/>
        </w:rPr>
        <w:t xml:space="preserve">10. ПОРЯДОК ЗМІН УМОВ ДОГОВОРУ </w:t>
      </w:r>
    </w:p>
    <w:p w14:paraId="25DAE3A7"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10.1. Істотні умови Договору можуть бути змінені лише у випадках, передбачених статтею 41 Закону України «Про публічні закупівлі».</w:t>
      </w:r>
    </w:p>
    <w:p w14:paraId="595C321E"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 xml:space="preserve">10.2. Сторона, яка ініціює зміну умов Договору, надсилає іншій Стороні пропозиції про зміну умов </w:t>
      </w:r>
      <w:r w:rsidRPr="00EF374F">
        <w:rPr>
          <w:sz w:val="22"/>
          <w:szCs w:val="22"/>
          <w:lang w:eastAsia="ru-RU"/>
        </w:rPr>
        <w:lastRenderedPageBreak/>
        <w:t xml:space="preserve">Договору з обґрунтування підстав для внесення відповідних змін, до якої додаються: </w:t>
      </w:r>
    </w:p>
    <w:p w14:paraId="40FB886F"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 проект Додаткової угоди про зміну умов Договору;</w:t>
      </w:r>
    </w:p>
    <w:p w14:paraId="0CADD482"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 документальне підтвердження наявності підстав для зміни умов Договору.</w:t>
      </w:r>
    </w:p>
    <w:p w14:paraId="03BE2BF6"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10.3. Зміну умов Договору Сторони оформляють шляхом підписання Додаткової угоди, яка є невід’ємною частиною Договору.</w:t>
      </w:r>
    </w:p>
    <w:p w14:paraId="31A940B4"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 xml:space="preserve">10.4.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w:t>
      </w:r>
    </w:p>
    <w:p w14:paraId="4524060B" w14:textId="77777777" w:rsidR="0099792F" w:rsidRPr="00EF374F" w:rsidRDefault="0099792F" w:rsidP="0099792F">
      <w:pPr>
        <w:widowControl w:val="0"/>
        <w:ind w:left="-142" w:firstLine="709"/>
        <w:jc w:val="both"/>
        <w:rPr>
          <w:sz w:val="22"/>
          <w:szCs w:val="22"/>
          <w:lang w:eastAsia="ru-RU"/>
        </w:rPr>
      </w:pPr>
      <w:r w:rsidRPr="00EF374F">
        <w:rPr>
          <w:sz w:val="22"/>
          <w:szCs w:val="22"/>
          <w:lang w:eastAsia="ru-RU"/>
        </w:rPr>
        <w:t>10.5.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bookmarkStart w:id="2" w:name="_Hlk54622683"/>
    </w:p>
    <w:bookmarkEnd w:id="2"/>
    <w:p w14:paraId="70F66870" w14:textId="77777777" w:rsidR="0099792F" w:rsidRPr="00EF374F" w:rsidRDefault="0099792F" w:rsidP="0099792F">
      <w:pPr>
        <w:ind w:firstLine="567"/>
        <w:jc w:val="both"/>
        <w:rPr>
          <w:color w:val="FF0000"/>
          <w:sz w:val="22"/>
          <w:szCs w:val="22"/>
          <w:lang w:eastAsia="ru-RU"/>
        </w:rPr>
      </w:pPr>
    </w:p>
    <w:p w14:paraId="1D8E13C8" w14:textId="77777777" w:rsidR="0099792F" w:rsidRPr="00EF374F" w:rsidRDefault="0099792F" w:rsidP="0099792F">
      <w:pPr>
        <w:jc w:val="center"/>
        <w:rPr>
          <w:b/>
          <w:color w:val="FF0000"/>
          <w:sz w:val="22"/>
          <w:szCs w:val="22"/>
          <w:lang w:eastAsia="ru-RU"/>
        </w:rPr>
      </w:pPr>
    </w:p>
    <w:p w14:paraId="6E99A81C" w14:textId="4524E268" w:rsidR="0099792F" w:rsidRPr="00EF374F" w:rsidRDefault="0099792F" w:rsidP="0099792F">
      <w:pPr>
        <w:jc w:val="center"/>
        <w:rPr>
          <w:b/>
          <w:sz w:val="22"/>
          <w:szCs w:val="22"/>
          <w:lang w:eastAsia="ru-RU"/>
        </w:rPr>
      </w:pPr>
      <w:r w:rsidRPr="00EF374F">
        <w:rPr>
          <w:b/>
          <w:sz w:val="22"/>
          <w:szCs w:val="22"/>
          <w:lang w:eastAsia="ru-RU"/>
        </w:rPr>
        <w:t>1</w:t>
      </w:r>
      <w:r w:rsidR="001A4255" w:rsidRPr="00EF374F">
        <w:rPr>
          <w:b/>
          <w:sz w:val="22"/>
          <w:szCs w:val="22"/>
          <w:lang w:eastAsia="ru-RU"/>
        </w:rPr>
        <w:t>1</w:t>
      </w:r>
      <w:r w:rsidRPr="00EF374F">
        <w:rPr>
          <w:b/>
          <w:sz w:val="22"/>
          <w:szCs w:val="22"/>
          <w:lang w:eastAsia="ru-RU"/>
        </w:rPr>
        <w:t>. ПРИКІНЦЕВІ ПОЛОЖЕННЯ</w:t>
      </w:r>
    </w:p>
    <w:p w14:paraId="17D32CD1" w14:textId="4FF0685D" w:rsidR="0099792F" w:rsidRPr="00EF374F" w:rsidRDefault="0099792F" w:rsidP="0099792F">
      <w:pPr>
        <w:widowControl w:val="0"/>
        <w:ind w:left="-142" w:firstLine="709"/>
        <w:jc w:val="both"/>
        <w:rPr>
          <w:sz w:val="22"/>
          <w:szCs w:val="22"/>
          <w:lang w:eastAsia="ru-RU"/>
        </w:rPr>
      </w:pPr>
      <w:r w:rsidRPr="00EF374F">
        <w:rPr>
          <w:sz w:val="22"/>
          <w:szCs w:val="22"/>
          <w:lang w:eastAsia="ru-RU"/>
        </w:rPr>
        <w:t>1</w:t>
      </w:r>
      <w:r w:rsidR="001A4255" w:rsidRPr="00EF374F">
        <w:rPr>
          <w:sz w:val="22"/>
          <w:szCs w:val="22"/>
          <w:lang w:eastAsia="ru-RU"/>
        </w:rPr>
        <w:t>1</w:t>
      </w:r>
      <w:r w:rsidRPr="00EF374F">
        <w:rPr>
          <w:sz w:val="22"/>
          <w:szCs w:val="22"/>
          <w:lang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B6AFE1B" w14:textId="47CC26F3" w:rsidR="0099792F" w:rsidRPr="00EF374F" w:rsidRDefault="0099792F" w:rsidP="0099792F">
      <w:pPr>
        <w:widowControl w:val="0"/>
        <w:ind w:left="-142" w:firstLine="709"/>
        <w:jc w:val="both"/>
        <w:rPr>
          <w:sz w:val="22"/>
          <w:szCs w:val="22"/>
          <w:lang w:eastAsia="ru-RU"/>
        </w:rPr>
      </w:pPr>
      <w:r w:rsidRPr="00EF374F">
        <w:rPr>
          <w:sz w:val="22"/>
          <w:szCs w:val="22"/>
          <w:lang w:eastAsia="ru-RU"/>
        </w:rPr>
        <w:t>1</w:t>
      </w:r>
      <w:r w:rsidR="001A4255" w:rsidRPr="00EF374F">
        <w:rPr>
          <w:sz w:val="22"/>
          <w:szCs w:val="22"/>
          <w:lang w:eastAsia="ru-RU"/>
        </w:rPr>
        <w:t>1</w:t>
      </w:r>
      <w:r w:rsidRPr="00EF374F">
        <w:rPr>
          <w:sz w:val="22"/>
          <w:szCs w:val="22"/>
          <w:lang w:eastAsia="ru-RU"/>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72A323C7" w14:textId="3E584FB5" w:rsidR="0099792F" w:rsidRPr="00EF374F" w:rsidRDefault="0099792F" w:rsidP="0099792F">
      <w:pPr>
        <w:widowControl w:val="0"/>
        <w:ind w:left="-142" w:firstLine="709"/>
        <w:jc w:val="both"/>
        <w:rPr>
          <w:sz w:val="22"/>
          <w:szCs w:val="22"/>
          <w:lang w:eastAsia="ru-RU"/>
        </w:rPr>
      </w:pPr>
      <w:r w:rsidRPr="00EF374F">
        <w:rPr>
          <w:sz w:val="22"/>
          <w:szCs w:val="22"/>
          <w:lang w:eastAsia="ru-RU"/>
        </w:rPr>
        <w:t>1</w:t>
      </w:r>
      <w:r w:rsidR="001A4255" w:rsidRPr="00EF374F">
        <w:rPr>
          <w:sz w:val="22"/>
          <w:szCs w:val="22"/>
          <w:lang w:eastAsia="ru-RU"/>
        </w:rPr>
        <w:t>1</w:t>
      </w:r>
      <w:r w:rsidRPr="00EF374F">
        <w:rPr>
          <w:sz w:val="22"/>
          <w:szCs w:val="22"/>
          <w:lang w:eastAsia="ru-RU"/>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7A07E8D" w14:textId="5DDBC49D" w:rsidR="0099792F" w:rsidRPr="00EF374F" w:rsidRDefault="0099792F" w:rsidP="0099792F">
      <w:pPr>
        <w:widowControl w:val="0"/>
        <w:ind w:left="-142" w:firstLine="709"/>
        <w:jc w:val="both"/>
        <w:rPr>
          <w:sz w:val="22"/>
          <w:szCs w:val="22"/>
          <w:lang w:eastAsia="ru-RU"/>
        </w:rPr>
      </w:pPr>
      <w:r w:rsidRPr="00EF374F">
        <w:rPr>
          <w:sz w:val="22"/>
          <w:szCs w:val="22"/>
          <w:lang w:eastAsia="ru-RU"/>
        </w:rPr>
        <w:t>1</w:t>
      </w:r>
      <w:r w:rsidR="001A4255" w:rsidRPr="00EF374F">
        <w:rPr>
          <w:sz w:val="22"/>
          <w:szCs w:val="22"/>
          <w:lang w:eastAsia="ru-RU"/>
        </w:rPr>
        <w:t>1</w:t>
      </w:r>
      <w:r w:rsidRPr="00EF374F">
        <w:rPr>
          <w:sz w:val="22"/>
          <w:szCs w:val="22"/>
          <w:lang w:eastAsia="ru-RU"/>
        </w:rPr>
        <w:t xml:space="preserve">.4.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w:t>
      </w:r>
      <w:r w:rsidR="002E5420" w:rsidRPr="00EF374F">
        <w:rPr>
          <w:sz w:val="22"/>
          <w:szCs w:val="22"/>
          <w:lang w:eastAsia="ru-RU"/>
        </w:rPr>
        <w:t>Постачальника</w:t>
      </w:r>
      <w:r w:rsidRPr="00EF374F">
        <w:rPr>
          <w:sz w:val="22"/>
          <w:szCs w:val="22"/>
          <w:lang w:eastAsia="ru-RU"/>
        </w:rPr>
        <w:t xml:space="preserve"> скріплюється за його згодою/бажанням).</w:t>
      </w:r>
    </w:p>
    <w:p w14:paraId="6323F1C3" w14:textId="0A585767" w:rsidR="0099792F" w:rsidRPr="00EF374F" w:rsidRDefault="0099792F" w:rsidP="0099792F">
      <w:pPr>
        <w:widowControl w:val="0"/>
        <w:ind w:left="-142" w:firstLine="709"/>
        <w:jc w:val="both"/>
        <w:rPr>
          <w:sz w:val="22"/>
          <w:szCs w:val="22"/>
          <w:lang w:eastAsia="ru-RU"/>
        </w:rPr>
      </w:pPr>
      <w:r w:rsidRPr="00EF374F">
        <w:rPr>
          <w:sz w:val="22"/>
          <w:szCs w:val="22"/>
          <w:lang w:eastAsia="ru-RU"/>
        </w:rPr>
        <w:t>1</w:t>
      </w:r>
      <w:r w:rsidR="001A4255" w:rsidRPr="00EF374F">
        <w:rPr>
          <w:sz w:val="22"/>
          <w:szCs w:val="22"/>
          <w:lang w:eastAsia="ru-RU"/>
        </w:rPr>
        <w:t>1</w:t>
      </w:r>
      <w:r w:rsidRPr="00EF374F">
        <w:rPr>
          <w:sz w:val="22"/>
          <w:szCs w:val="22"/>
          <w:lang w:eastAsia="ru-RU"/>
        </w:rPr>
        <w:t>.5.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74FEC07F" w14:textId="63AB991C" w:rsidR="0099792F" w:rsidRPr="00EF374F" w:rsidRDefault="0099792F" w:rsidP="0099792F">
      <w:pPr>
        <w:widowControl w:val="0"/>
        <w:ind w:left="-142" w:firstLine="709"/>
        <w:jc w:val="both"/>
        <w:rPr>
          <w:sz w:val="22"/>
          <w:szCs w:val="22"/>
          <w:lang w:eastAsia="ru-RU"/>
        </w:rPr>
      </w:pPr>
      <w:r w:rsidRPr="00EF374F">
        <w:rPr>
          <w:sz w:val="22"/>
          <w:szCs w:val="22"/>
          <w:lang w:eastAsia="ru-RU"/>
        </w:rPr>
        <w:t>1</w:t>
      </w:r>
      <w:r w:rsidR="001A4255" w:rsidRPr="00EF374F">
        <w:rPr>
          <w:sz w:val="22"/>
          <w:szCs w:val="22"/>
          <w:lang w:eastAsia="ru-RU"/>
        </w:rPr>
        <w:t>1</w:t>
      </w:r>
      <w:r w:rsidRPr="00EF374F">
        <w:rPr>
          <w:sz w:val="22"/>
          <w:szCs w:val="22"/>
          <w:lang w:eastAsia="ru-RU"/>
        </w:rPr>
        <w:t>.6.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14:paraId="62EE8E9A" w14:textId="11CFED65" w:rsidR="0099792F" w:rsidRPr="00EF374F" w:rsidRDefault="0099792F" w:rsidP="0099792F">
      <w:pPr>
        <w:widowControl w:val="0"/>
        <w:ind w:left="-142" w:firstLine="709"/>
        <w:jc w:val="both"/>
        <w:rPr>
          <w:sz w:val="22"/>
          <w:szCs w:val="22"/>
          <w:lang w:eastAsia="ru-RU"/>
        </w:rPr>
      </w:pPr>
      <w:r w:rsidRPr="00EF374F">
        <w:rPr>
          <w:sz w:val="22"/>
          <w:szCs w:val="22"/>
          <w:lang w:eastAsia="ru-RU"/>
        </w:rPr>
        <w:t>1</w:t>
      </w:r>
      <w:r w:rsidR="001A4255" w:rsidRPr="00EF374F">
        <w:rPr>
          <w:sz w:val="22"/>
          <w:szCs w:val="22"/>
          <w:lang w:eastAsia="ru-RU"/>
        </w:rPr>
        <w:t>1</w:t>
      </w:r>
      <w:r w:rsidRPr="00EF374F">
        <w:rPr>
          <w:sz w:val="22"/>
          <w:szCs w:val="22"/>
          <w:lang w:eastAsia="ru-RU"/>
        </w:rPr>
        <w:t>.</w:t>
      </w:r>
      <w:r w:rsidR="001A4255" w:rsidRPr="00EF374F">
        <w:rPr>
          <w:sz w:val="22"/>
          <w:szCs w:val="22"/>
          <w:lang w:eastAsia="ru-RU"/>
        </w:rPr>
        <w:t>7</w:t>
      </w:r>
      <w:r w:rsidRPr="00EF374F">
        <w:rPr>
          <w:sz w:val="22"/>
          <w:szCs w:val="22"/>
          <w:lang w:eastAsia="ru-RU"/>
        </w:rPr>
        <w:t>. До цього Договору додається додаток – Специфікація, що становить його невід’ємну частину на 1 аркуші.</w:t>
      </w:r>
    </w:p>
    <w:p w14:paraId="74E182E2" w14:textId="77777777" w:rsidR="0099792F" w:rsidRPr="00EF374F" w:rsidRDefault="0099792F" w:rsidP="0099792F">
      <w:pPr>
        <w:jc w:val="center"/>
        <w:rPr>
          <w:color w:val="FF0000"/>
          <w:sz w:val="22"/>
          <w:szCs w:val="22"/>
        </w:rPr>
      </w:pPr>
    </w:p>
    <w:p w14:paraId="0A67093F" w14:textId="77777777" w:rsidR="0099792F" w:rsidRPr="00EF374F" w:rsidRDefault="0099792F" w:rsidP="0099792F">
      <w:pPr>
        <w:jc w:val="center"/>
        <w:rPr>
          <w:b/>
          <w:sz w:val="22"/>
          <w:szCs w:val="22"/>
        </w:rPr>
      </w:pPr>
      <w:r w:rsidRPr="00EF374F">
        <w:rPr>
          <w:b/>
          <w:sz w:val="22"/>
          <w:szCs w:val="22"/>
        </w:rPr>
        <w:t>13. МІСЦЕЗНАХОДЖЕННЯ ТА РЕКВІЗИТИ СТОРІН</w:t>
      </w:r>
    </w:p>
    <w:p w14:paraId="2DDA7427" w14:textId="77777777" w:rsidR="0099792F" w:rsidRPr="00EF374F" w:rsidRDefault="0099792F" w:rsidP="0099792F">
      <w:pPr>
        <w:rPr>
          <w:b/>
          <w:sz w:val="22"/>
          <w:szCs w:val="22"/>
        </w:rPr>
      </w:pPr>
    </w:p>
    <w:p w14:paraId="30A6D3D6" w14:textId="77777777" w:rsidR="0099792F" w:rsidRPr="00EF374F" w:rsidRDefault="0099792F" w:rsidP="0099792F">
      <w:pPr>
        <w:rPr>
          <w:b/>
          <w:sz w:val="22"/>
          <w:szCs w:val="22"/>
        </w:rPr>
      </w:pPr>
    </w:p>
    <w:tbl>
      <w:tblPr>
        <w:tblStyle w:val="a7"/>
        <w:tblW w:w="9855" w:type="dxa"/>
        <w:tblInd w:w="0" w:type="dxa"/>
        <w:tblLayout w:type="fixed"/>
        <w:tblLook w:val="0400" w:firstRow="0" w:lastRow="0" w:firstColumn="0" w:lastColumn="0" w:noHBand="0" w:noVBand="1"/>
      </w:tblPr>
      <w:tblGrid>
        <w:gridCol w:w="4769"/>
        <w:gridCol w:w="5086"/>
      </w:tblGrid>
      <w:tr w:rsidR="00F03168" w:rsidRPr="00EF374F" w14:paraId="48C9C2FE" w14:textId="77777777" w:rsidTr="001E7DEC">
        <w:trPr>
          <w:trHeight w:val="2137"/>
        </w:trPr>
        <w:tc>
          <w:tcPr>
            <w:tcW w:w="4769" w:type="dxa"/>
            <w:shd w:val="clear" w:color="auto" w:fill="auto"/>
          </w:tcPr>
          <w:p w14:paraId="0B198027" w14:textId="77777777" w:rsidR="00F03168" w:rsidRPr="00EF374F"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6C560F9D" w14:textId="77777777" w:rsidR="00F03168" w:rsidRPr="00EF374F"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EF374F">
              <w:rPr>
                <w:b/>
                <w:color w:val="000000"/>
                <w:sz w:val="22"/>
                <w:szCs w:val="22"/>
              </w:rPr>
              <w:t>ЗАМОВНИК</w:t>
            </w:r>
            <w:r w:rsidRPr="00EF374F">
              <w:rPr>
                <w:color w:val="000000"/>
                <w:sz w:val="22"/>
                <w:szCs w:val="22"/>
              </w:rPr>
              <w:t>:</w:t>
            </w:r>
          </w:p>
          <w:p w14:paraId="3CA1E3C2" w14:textId="7DECC6C1" w:rsidR="00F03168" w:rsidRPr="00EF374F" w:rsidRDefault="00F03168" w:rsidP="001E7DEC">
            <w:pPr>
              <w:rPr>
                <w:sz w:val="22"/>
                <w:szCs w:val="22"/>
              </w:rPr>
            </w:pPr>
            <w:r w:rsidRPr="00EF374F">
              <w:rPr>
                <w:sz w:val="22"/>
                <w:szCs w:val="22"/>
              </w:rPr>
              <w:t>ВСП «Горохівський фаховий коледж Львівського національного університету природокористування</w:t>
            </w:r>
            <w:r w:rsidR="001A4255" w:rsidRPr="00EF374F">
              <w:rPr>
                <w:sz w:val="22"/>
                <w:szCs w:val="22"/>
              </w:rPr>
              <w:t>»</w:t>
            </w:r>
            <w:r w:rsidRPr="00EF374F">
              <w:rPr>
                <w:sz w:val="22"/>
                <w:szCs w:val="22"/>
              </w:rPr>
              <w:t>.</w:t>
            </w:r>
          </w:p>
          <w:p w14:paraId="29AB6EB5" w14:textId="77777777" w:rsidR="00F03168" w:rsidRPr="00EF374F" w:rsidRDefault="00F03168" w:rsidP="001E7DEC">
            <w:pPr>
              <w:rPr>
                <w:sz w:val="22"/>
                <w:szCs w:val="22"/>
              </w:rPr>
            </w:pPr>
            <w:r w:rsidRPr="00EF374F">
              <w:rPr>
                <w:sz w:val="22"/>
                <w:szCs w:val="22"/>
              </w:rPr>
              <w:t>45700, Волинська область, м. Горохів, вул. Студентська, 8, МФО 820172</w:t>
            </w:r>
          </w:p>
          <w:p w14:paraId="30C2D871" w14:textId="77777777" w:rsidR="00F03168" w:rsidRPr="00EF374F" w:rsidRDefault="00F03168" w:rsidP="001E7DEC">
            <w:pPr>
              <w:rPr>
                <w:sz w:val="22"/>
                <w:szCs w:val="22"/>
              </w:rPr>
            </w:pPr>
            <w:r w:rsidRPr="00EF374F">
              <w:rPr>
                <w:sz w:val="22"/>
                <w:szCs w:val="22"/>
              </w:rPr>
              <w:t>UA 148201720343171003200004699</w:t>
            </w:r>
          </w:p>
          <w:p w14:paraId="3DF633DA" w14:textId="77777777" w:rsidR="00F03168" w:rsidRPr="00EF374F" w:rsidRDefault="00F03168" w:rsidP="001E7DEC">
            <w:pPr>
              <w:rPr>
                <w:sz w:val="22"/>
                <w:szCs w:val="22"/>
              </w:rPr>
            </w:pPr>
            <w:r w:rsidRPr="00EF374F">
              <w:rPr>
                <w:sz w:val="22"/>
                <w:szCs w:val="22"/>
              </w:rPr>
              <w:t xml:space="preserve">в ДКСУ, м. Київ, </w:t>
            </w:r>
          </w:p>
          <w:p w14:paraId="29301301" w14:textId="77777777" w:rsidR="00F03168" w:rsidRPr="00EF374F" w:rsidRDefault="00F03168" w:rsidP="001E7DEC">
            <w:pPr>
              <w:rPr>
                <w:sz w:val="22"/>
                <w:szCs w:val="22"/>
              </w:rPr>
            </w:pPr>
            <w:r w:rsidRPr="00EF374F">
              <w:rPr>
                <w:sz w:val="22"/>
                <w:szCs w:val="22"/>
              </w:rPr>
              <w:t>Код ЄДРПОУ 34387404</w:t>
            </w:r>
          </w:p>
          <w:p w14:paraId="3455DAEA" w14:textId="77777777" w:rsidR="00F03168" w:rsidRPr="00EF374F" w:rsidRDefault="00F03168" w:rsidP="001E7DEC">
            <w:pPr>
              <w:rPr>
                <w:sz w:val="22"/>
                <w:szCs w:val="22"/>
              </w:rPr>
            </w:pPr>
          </w:p>
          <w:p w14:paraId="5CBC1CC5" w14:textId="77777777" w:rsidR="00F03168" w:rsidRPr="00EF374F" w:rsidRDefault="00F03168" w:rsidP="001E7DEC">
            <w:pPr>
              <w:rPr>
                <w:sz w:val="22"/>
                <w:szCs w:val="22"/>
              </w:rPr>
            </w:pPr>
            <w:r w:rsidRPr="00EF374F">
              <w:rPr>
                <w:sz w:val="22"/>
                <w:szCs w:val="22"/>
              </w:rPr>
              <w:t>_______________     Олег ЖЕЛЬЧИК</w:t>
            </w:r>
          </w:p>
          <w:p w14:paraId="37A8A2A2" w14:textId="77777777" w:rsidR="00F03168" w:rsidRPr="00EF374F" w:rsidRDefault="00F03168" w:rsidP="001E7DEC">
            <w:pPr>
              <w:rPr>
                <w:color w:val="000000"/>
                <w:sz w:val="22"/>
                <w:szCs w:val="22"/>
              </w:rPr>
            </w:pPr>
          </w:p>
        </w:tc>
        <w:tc>
          <w:tcPr>
            <w:tcW w:w="5086" w:type="dxa"/>
            <w:shd w:val="clear" w:color="auto" w:fill="auto"/>
          </w:tcPr>
          <w:p w14:paraId="5B73FE5C" w14:textId="77777777" w:rsidR="00F03168" w:rsidRPr="00EF374F"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0BF203A4" w14:textId="77777777" w:rsidR="00F03168" w:rsidRPr="00EF374F" w:rsidRDefault="00D84EB3"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EF374F">
              <w:rPr>
                <w:b/>
                <w:color w:val="000000"/>
                <w:sz w:val="22"/>
                <w:szCs w:val="22"/>
              </w:rPr>
              <w:t>ПОСТАЧАЛЬНИК</w:t>
            </w:r>
            <w:r w:rsidR="00F03168" w:rsidRPr="00EF374F">
              <w:rPr>
                <w:color w:val="000000"/>
                <w:sz w:val="22"/>
                <w:szCs w:val="22"/>
              </w:rPr>
              <w:t>:</w:t>
            </w:r>
          </w:p>
          <w:p w14:paraId="5E82537D" w14:textId="77777777" w:rsidR="00F03168" w:rsidRPr="00EF374F"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r>
    </w:tbl>
    <w:p w14:paraId="5DB8011A" w14:textId="77777777" w:rsidR="00F03168" w:rsidRPr="00EF374F" w:rsidRDefault="00F03168" w:rsidP="001A4255">
      <w:pPr>
        <w:spacing w:before="100" w:beforeAutospacing="1" w:after="100" w:afterAutospacing="1"/>
        <w:rPr>
          <w:sz w:val="22"/>
          <w:szCs w:val="22"/>
          <w:lang w:eastAsia="ru-RU"/>
        </w:rPr>
      </w:pPr>
    </w:p>
    <w:p w14:paraId="770F3562" w14:textId="0E8AE8AC" w:rsidR="00F03168" w:rsidRPr="00EF374F" w:rsidRDefault="00F03168" w:rsidP="0099792F">
      <w:pPr>
        <w:spacing w:before="100" w:beforeAutospacing="1" w:after="100" w:afterAutospacing="1"/>
        <w:ind w:left="5529"/>
        <w:jc w:val="right"/>
        <w:rPr>
          <w:sz w:val="22"/>
          <w:szCs w:val="22"/>
          <w:lang w:eastAsia="ru-RU"/>
        </w:rPr>
      </w:pPr>
    </w:p>
    <w:p w14:paraId="020CBAFF" w14:textId="3D6E7811" w:rsidR="00895163" w:rsidRPr="00EF374F" w:rsidRDefault="00895163" w:rsidP="0099792F">
      <w:pPr>
        <w:spacing w:before="100" w:beforeAutospacing="1" w:after="100" w:afterAutospacing="1"/>
        <w:ind w:left="5529"/>
        <w:jc w:val="right"/>
        <w:rPr>
          <w:sz w:val="22"/>
          <w:szCs w:val="22"/>
          <w:lang w:eastAsia="ru-RU"/>
        </w:rPr>
      </w:pPr>
    </w:p>
    <w:p w14:paraId="5200FD31" w14:textId="0AFE298E" w:rsidR="00895163" w:rsidRPr="00EF374F" w:rsidRDefault="00895163" w:rsidP="0099792F">
      <w:pPr>
        <w:spacing w:before="100" w:beforeAutospacing="1" w:after="100" w:afterAutospacing="1"/>
        <w:ind w:left="5529"/>
        <w:jc w:val="right"/>
        <w:rPr>
          <w:sz w:val="22"/>
          <w:szCs w:val="22"/>
          <w:lang w:eastAsia="ru-RU"/>
        </w:rPr>
      </w:pPr>
    </w:p>
    <w:p w14:paraId="538CDD83" w14:textId="5E1ADBE1" w:rsidR="00895163" w:rsidRPr="00EF374F" w:rsidRDefault="00895163" w:rsidP="0099792F">
      <w:pPr>
        <w:spacing w:before="100" w:beforeAutospacing="1" w:after="100" w:afterAutospacing="1"/>
        <w:ind w:left="5529"/>
        <w:jc w:val="right"/>
        <w:rPr>
          <w:sz w:val="22"/>
          <w:szCs w:val="22"/>
          <w:lang w:eastAsia="ru-RU"/>
        </w:rPr>
      </w:pPr>
    </w:p>
    <w:p w14:paraId="47723927" w14:textId="04077506" w:rsidR="00895163" w:rsidRPr="00EF374F" w:rsidRDefault="00895163" w:rsidP="0099792F">
      <w:pPr>
        <w:spacing w:before="100" w:beforeAutospacing="1" w:after="100" w:afterAutospacing="1"/>
        <w:ind w:left="5529"/>
        <w:jc w:val="right"/>
        <w:rPr>
          <w:sz w:val="22"/>
          <w:szCs w:val="22"/>
          <w:lang w:eastAsia="ru-RU"/>
        </w:rPr>
      </w:pPr>
    </w:p>
    <w:p w14:paraId="2D211137" w14:textId="689E40FF" w:rsidR="00895163" w:rsidRPr="00EF374F" w:rsidRDefault="00895163" w:rsidP="0099792F">
      <w:pPr>
        <w:spacing w:before="100" w:beforeAutospacing="1" w:after="100" w:afterAutospacing="1"/>
        <w:ind w:left="5529"/>
        <w:jc w:val="right"/>
        <w:rPr>
          <w:sz w:val="22"/>
          <w:szCs w:val="22"/>
          <w:lang w:eastAsia="ru-RU"/>
        </w:rPr>
      </w:pPr>
    </w:p>
    <w:p w14:paraId="1A30648F" w14:textId="4D8E8755" w:rsidR="00895163" w:rsidRPr="00EF374F" w:rsidRDefault="00895163" w:rsidP="0099792F">
      <w:pPr>
        <w:spacing w:before="100" w:beforeAutospacing="1" w:after="100" w:afterAutospacing="1"/>
        <w:ind w:left="5529"/>
        <w:jc w:val="right"/>
        <w:rPr>
          <w:sz w:val="22"/>
          <w:szCs w:val="22"/>
          <w:lang w:eastAsia="ru-RU"/>
        </w:rPr>
      </w:pPr>
    </w:p>
    <w:p w14:paraId="6FEAA95C" w14:textId="18701454" w:rsidR="00895163" w:rsidRPr="00EF374F" w:rsidRDefault="00895163" w:rsidP="0099792F">
      <w:pPr>
        <w:spacing w:before="100" w:beforeAutospacing="1" w:after="100" w:afterAutospacing="1"/>
        <w:ind w:left="5529"/>
        <w:jc w:val="right"/>
        <w:rPr>
          <w:sz w:val="22"/>
          <w:szCs w:val="22"/>
          <w:lang w:eastAsia="ru-RU"/>
        </w:rPr>
      </w:pPr>
    </w:p>
    <w:p w14:paraId="1EC88F31" w14:textId="0F2A18E1" w:rsidR="00895163" w:rsidRPr="00EF374F" w:rsidRDefault="00895163" w:rsidP="0099792F">
      <w:pPr>
        <w:spacing w:before="100" w:beforeAutospacing="1" w:after="100" w:afterAutospacing="1"/>
        <w:ind w:left="5529"/>
        <w:jc w:val="right"/>
        <w:rPr>
          <w:sz w:val="22"/>
          <w:szCs w:val="22"/>
          <w:lang w:eastAsia="ru-RU"/>
        </w:rPr>
      </w:pPr>
    </w:p>
    <w:p w14:paraId="5D092D8D" w14:textId="442574CE" w:rsidR="00895163" w:rsidRPr="00EF374F" w:rsidRDefault="00895163" w:rsidP="0099792F">
      <w:pPr>
        <w:spacing w:before="100" w:beforeAutospacing="1" w:after="100" w:afterAutospacing="1"/>
        <w:ind w:left="5529"/>
        <w:jc w:val="right"/>
        <w:rPr>
          <w:sz w:val="22"/>
          <w:szCs w:val="22"/>
          <w:lang w:eastAsia="ru-RU"/>
        </w:rPr>
      </w:pPr>
    </w:p>
    <w:p w14:paraId="6BFEE2F7" w14:textId="2C561FA8" w:rsidR="00895163" w:rsidRPr="00EF374F" w:rsidRDefault="00895163" w:rsidP="0099792F">
      <w:pPr>
        <w:spacing w:before="100" w:beforeAutospacing="1" w:after="100" w:afterAutospacing="1"/>
        <w:ind w:left="5529"/>
        <w:jc w:val="right"/>
        <w:rPr>
          <w:sz w:val="22"/>
          <w:szCs w:val="22"/>
          <w:lang w:eastAsia="ru-RU"/>
        </w:rPr>
      </w:pPr>
    </w:p>
    <w:p w14:paraId="7F0948AB" w14:textId="2235C3C1" w:rsidR="00895163" w:rsidRPr="00EF374F" w:rsidRDefault="00895163" w:rsidP="0099792F">
      <w:pPr>
        <w:spacing w:before="100" w:beforeAutospacing="1" w:after="100" w:afterAutospacing="1"/>
        <w:ind w:left="5529"/>
        <w:jc w:val="right"/>
        <w:rPr>
          <w:sz w:val="22"/>
          <w:szCs w:val="22"/>
          <w:lang w:eastAsia="ru-RU"/>
        </w:rPr>
      </w:pPr>
    </w:p>
    <w:p w14:paraId="03A391DE" w14:textId="351FA174" w:rsidR="00895163" w:rsidRPr="00EF374F" w:rsidRDefault="00895163" w:rsidP="0099792F">
      <w:pPr>
        <w:spacing w:before="100" w:beforeAutospacing="1" w:after="100" w:afterAutospacing="1"/>
        <w:ind w:left="5529"/>
        <w:jc w:val="right"/>
        <w:rPr>
          <w:sz w:val="22"/>
          <w:szCs w:val="22"/>
          <w:lang w:eastAsia="ru-RU"/>
        </w:rPr>
      </w:pPr>
    </w:p>
    <w:p w14:paraId="1981B4A3" w14:textId="1FFB8E5C" w:rsidR="00895163" w:rsidRPr="00EF374F" w:rsidRDefault="00895163" w:rsidP="0099792F">
      <w:pPr>
        <w:spacing w:before="100" w:beforeAutospacing="1" w:after="100" w:afterAutospacing="1"/>
        <w:ind w:left="5529"/>
        <w:jc w:val="right"/>
        <w:rPr>
          <w:sz w:val="22"/>
          <w:szCs w:val="22"/>
          <w:lang w:eastAsia="ru-RU"/>
        </w:rPr>
      </w:pPr>
    </w:p>
    <w:p w14:paraId="55D4406E" w14:textId="77777777" w:rsidR="00895163" w:rsidRPr="00EF374F" w:rsidRDefault="00895163" w:rsidP="0099792F">
      <w:pPr>
        <w:spacing w:before="100" w:beforeAutospacing="1" w:after="100" w:afterAutospacing="1"/>
        <w:ind w:left="5529"/>
        <w:jc w:val="right"/>
        <w:rPr>
          <w:sz w:val="22"/>
          <w:szCs w:val="22"/>
          <w:lang w:eastAsia="ru-RU"/>
        </w:rPr>
      </w:pPr>
    </w:p>
    <w:p w14:paraId="4EE629D1" w14:textId="77777777" w:rsidR="00704B6D" w:rsidRPr="00EF374F" w:rsidRDefault="00704B6D" w:rsidP="0099792F">
      <w:pPr>
        <w:spacing w:before="100" w:beforeAutospacing="1" w:after="100" w:afterAutospacing="1"/>
        <w:ind w:left="5529"/>
        <w:jc w:val="right"/>
        <w:rPr>
          <w:sz w:val="22"/>
          <w:szCs w:val="22"/>
          <w:lang w:eastAsia="ru-RU"/>
        </w:rPr>
      </w:pPr>
    </w:p>
    <w:p w14:paraId="1D7FE2DF" w14:textId="362BF1C0" w:rsidR="0099792F" w:rsidRPr="00EF374F" w:rsidRDefault="00F03168" w:rsidP="0099792F">
      <w:pPr>
        <w:spacing w:before="100" w:beforeAutospacing="1" w:after="100" w:afterAutospacing="1"/>
        <w:ind w:left="5529"/>
        <w:jc w:val="right"/>
        <w:rPr>
          <w:sz w:val="22"/>
          <w:szCs w:val="22"/>
        </w:rPr>
      </w:pPr>
      <w:r w:rsidRPr="00EF374F">
        <w:rPr>
          <w:sz w:val="22"/>
          <w:szCs w:val="22"/>
          <w:lang w:eastAsia="ru-RU"/>
        </w:rPr>
        <w:t>Додаток  1 до договору №____</w:t>
      </w:r>
      <w:r w:rsidR="0099792F" w:rsidRPr="00EF374F">
        <w:rPr>
          <w:sz w:val="22"/>
          <w:szCs w:val="22"/>
          <w:lang w:eastAsia="ru-RU"/>
        </w:rPr>
        <w:t xml:space="preserve">                                                            </w:t>
      </w:r>
      <w:r w:rsidRPr="00EF374F">
        <w:rPr>
          <w:sz w:val="22"/>
          <w:szCs w:val="22"/>
          <w:lang w:eastAsia="ru-RU"/>
        </w:rPr>
        <w:t xml:space="preserve">                             </w:t>
      </w:r>
      <w:r w:rsidR="0099792F" w:rsidRPr="00EF374F">
        <w:rPr>
          <w:sz w:val="22"/>
          <w:szCs w:val="22"/>
          <w:lang w:eastAsia="ru-RU"/>
        </w:rPr>
        <w:t>від</w:t>
      </w:r>
      <w:r w:rsidRPr="00EF374F">
        <w:rPr>
          <w:sz w:val="22"/>
          <w:szCs w:val="22"/>
          <w:lang w:eastAsia="ru-RU"/>
        </w:rPr>
        <w:t xml:space="preserve"> ____  ___________</w:t>
      </w:r>
      <w:r w:rsidR="0099792F" w:rsidRPr="00EF374F">
        <w:rPr>
          <w:sz w:val="22"/>
          <w:szCs w:val="22"/>
          <w:lang w:eastAsia="ru-RU"/>
        </w:rPr>
        <w:t xml:space="preserve"> 202</w:t>
      </w:r>
      <w:r w:rsidR="001A4255" w:rsidRPr="00EF374F">
        <w:rPr>
          <w:sz w:val="22"/>
          <w:szCs w:val="22"/>
          <w:lang w:eastAsia="ru-RU"/>
        </w:rPr>
        <w:t>4</w:t>
      </w:r>
      <w:r w:rsidR="0099792F" w:rsidRPr="00EF374F">
        <w:rPr>
          <w:sz w:val="22"/>
          <w:szCs w:val="22"/>
          <w:lang w:eastAsia="ru-RU"/>
        </w:rPr>
        <w:t xml:space="preserve"> р</w:t>
      </w:r>
    </w:p>
    <w:p w14:paraId="4E2F38A3" w14:textId="77777777" w:rsidR="0099792F" w:rsidRPr="00EF374F" w:rsidRDefault="0099792F" w:rsidP="0099792F">
      <w:pPr>
        <w:jc w:val="center"/>
        <w:rPr>
          <w:sz w:val="22"/>
          <w:szCs w:val="22"/>
        </w:rPr>
      </w:pPr>
    </w:p>
    <w:p w14:paraId="049CA4D4" w14:textId="77777777" w:rsidR="0099792F" w:rsidRPr="00EF374F" w:rsidRDefault="0099792F" w:rsidP="0099792F">
      <w:pPr>
        <w:jc w:val="center"/>
        <w:rPr>
          <w:sz w:val="22"/>
          <w:szCs w:val="22"/>
        </w:rPr>
      </w:pPr>
      <w:r w:rsidRPr="00EF374F">
        <w:rPr>
          <w:sz w:val="22"/>
          <w:szCs w:val="22"/>
        </w:rPr>
        <w:t>СПЕЦИФІКАЦІЯ</w:t>
      </w:r>
    </w:p>
    <w:p w14:paraId="086C03CE" w14:textId="54BA44F8" w:rsidR="0099792F" w:rsidRPr="00EF374F" w:rsidRDefault="0099792F" w:rsidP="0099792F">
      <w:pPr>
        <w:jc w:val="center"/>
        <w:rPr>
          <w:sz w:val="22"/>
          <w:szCs w:val="22"/>
        </w:rPr>
      </w:pPr>
      <w:r w:rsidRPr="00EF374F">
        <w:rPr>
          <w:sz w:val="22"/>
          <w:szCs w:val="22"/>
        </w:rPr>
        <w:t>до договору від __________202</w:t>
      </w:r>
      <w:r w:rsidR="001A4255" w:rsidRPr="00EF374F">
        <w:rPr>
          <w:sz w:val="22"/>
          <w:szCs w:val="22"/>
        </w:rPr>
        <w:t>4</w:t>
      </w:r>
      <w:r w:rsidRPr="00EF374F">
        <w:rPr>
          <w:sz w:val="22"/>
          <w:szCs w:val="22"/>
        </w:rPr>
        <w:t xml:space="preserve"> р № ______   </w:t>
      </w:r>
    </w:p>
    <w:p w14:paraId="32DA9E73" w14:textId="77777777" w:rsidR="0099792F" w:rsidRPr="00EF374F" w:rsidRDefault="0099792F" w:rsidP="0099792F">
      <w:pPr>
        <w:jc w:val="center"/>
        <w:rPr>
          <w:sz w:val="22"/>
          <w:szCs w:val="22"/>
        </w:rPr>
      </w:pPr>
    </w:p>
    <w:p w14:paraId="5385AE24" w14:textId="77777777" w:rsidR="00895163" w:rsidRPr="00EF374F" w:rsidRDefault="00895163" w:rsidP="00F03168">
      <w:pPr>
        <w:spacing w:line="360" w:lineRule="auto"/>
        <w:jc w:val="both"/>
        <w:rPr>
          <w:sz w:val="22"/>
          <w:szCs w:val="22"/>
        </w:rPr>
      </w:pPr>
    </w:p>
    <w:tbl>
      <w:tblPr>
        <w:tblpPr w:leftFromText="180" w:rightFromText="180" w:vertAnchor="text" w:horzAnchor="margin" w:tblpXSpec="center" w:tblpY="13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275"/>
        <w:gridCol w:w="1276"/>
        <w:gridCol w:w="2126"/>
        <w:gridCol w:w="2268"/>
      </w:tblGrid>
      <w:tr w:rsidR="00895163" w:rsidRPr="00EF374F" w14:paraId="29C52F15" w14:textId="77777777" w:rsidTr="00D1578B">
        <w:trPr>
          <w:trHeight w:val="985"/>
        </w:trPr>
        <w:tc>
          <w:tcPr>
            <w:tcW w:w="534" w:type="dxa"/>
            <w:vAlign w:val="center"/>
          </w:tcPr>
          <w:p w14:paraId="773C5D03" w14:textId="77777777" w:rsidR="00895163" w:rsidRPr="00EF374F" w:rsidRDefault="00895163" w:rsidP="00AB0B86">
            <w:pPr>
              <w:jc w:val="center"/>
              <w:rPr>
                <w:sz w:val="22"/>
                <w:szCs w:val="22"/>
              </w:rPr>
            </w:pPr>
            <w:r w:rsidRPr="00EF374F">
              <w:rPr>
                <w:sz w:val="22"/>
                <w:szCs w:val="22"/>
              </w:rPr>
              <w:t>№ п/п</w:t>
            </w:r>
          </w:p>
        </w:tc>
        <w:tc>
          <w:tcPr>
            <w:tcW w:w="2835" w:type="dxa"/>
            <w:vAlign w:val="center"/>
          </w:tcPr>
          <w:p w14:paraId="61C944C2" w14:textId="77777777" w:rsidR="00895163" w:rsidRPr="00EF374F" w:rsidRDefault="00895163" w:rsidP="00AB0B86">
            <w:pPr>
              <w:jc w:val="center"/>
              <w:rPr>
                <w:sz w:val="22"/>
                <w:szCs w:val="22"/>
              </w:rPr>
            </w:pPr>
            <w:r w:rsidRPr="00EF374F">
              <w:rPr>
                <w:sz w:val="22"/>
                <w:szCs w:val="22"/>
              </w:rPr>
              <w:t>Найменування продукції</w:t>
            </w:r>
          </w:p>
        </w:tc>
        <w:tc>
          <w:tcPr>
            <w:tcW w:w="1275" w:type="dxa"/>
            <w:vAlign w:val="center"/>
          </w:tcPr>
          <w:p w14:paraId="015FAC4F" w14:textId="77777777" w:rsidR="00895163" w:rsidRPr="00EF374F" w:rsidRDefault="00895163" w:rsidP="00AB0B86">
            <w:pPr>
              <w:jc w:val="center"/>
              <w:rPr>
                <w:sz w:val="22"/>
                <w:szCs w:val="22"/>
              </w:rPr>
            </w:pPr>
            <w:r w:rsidRPr="00EF374F">
              <w:rPr>
                <w:sz w:val="22"/>
                <w:szCs w:val="22"/>
              </w:rPr>
              <w:t>Одиниця виміру</w:t>
            </w:r>
          </w:p>
        </w:tc>
        <w:tc>
          <w:tcPr>
            <w:tcW w:w="1276" w:type="dxa"/>
            <w:vAlign w:val="center"/>
          </w:tcPr>
          <w:p w14:paraId="4E620068" w14:textId="77777777" w:rsidR="00895163" w:rsidRPr="00EF374F" w:rsidRDefault="00895163" w:rsidP="00AB0B86">
            <w:pPr>
              <w:jc w:val="center"/>
              <w:rPr>
                <w:sz w:val="22"/>
                <w:szCs w:val="22"/>
              </w:rPr>
            </w:pPr>
            <w:r w:rsidRPr="00EF374F">
              <w:rPr>
                <w:sz w:val="22"/>
                <w:szCs w:val="22"/>
              </w:rPr>
              <w:t>Загальна кількість</w:t>
            </w:r>
          </w:p>
        </w:tc>
        <w:tc>
          <w:tcPr>
            <w:tcW w:w="2126" w:type="dxa"/>
            <w:vAlign w:val="center"/>
          </w:tcPr>
          <w:p w14:paraId="20B667FB" w14:textId="77777777" w:rsidR="00895163" w:rsidRPr="00EF374F" w:rsidRDefault="00895163" w:rsidP="00AB0B86">
            <w:pPr>
              <w:jc w:val="center"/>
              <w:rPr>
                <w:sz w:val="22"/>
                <w:szCs w:val="22"/>
              </w:rPr>
            </w:pPr>
            <w:r w:rsidRPr="00EF374F">
              <w:rPr>
                <w:sz w:val="22"/>
                <w:szCs w:val="22"/>
              </w:rPr>
              <w:t>Ціна за одиницю продукції в грн. (з ПДВ,)</w:t>
            </w:r>
          </w:p>
        </w:tc>
        <w:tc>
          <w:tcPr>
            <w:tcW w:w="2268" w:type="dxa"/>
            <w:vAlign w:val="center"/>
          </w:tcPr>
          <w:p w14:paraId="10BFD118" w14:textId="77777777" w:rsidR="00895163" w:rsidRPr="00EF374F" w:rsidRDefault="00895163" w:rsidP="00AB0B86">
            <w:pPr>
              <w:jc w:val="center"/>
              <w:rPr>
                <w:sz w:val="22"/>
                <w:szCs w:val="22"/>
              </w:rPr>
            </w:pPr>
            <w:r w:rsidRPr="00EF374F">
              <w:rPr>
                <w:sz w:val="22"/>
                <w:szCs w:val="22"/>
              </w:rPr>
              <w:t>Загальна сума вартості продукції в грн. (з ПДВ)</w:t>
            </w:r>
          </w:p>
        </w:tc>
      </w:tr>
      <w:tr w:rsidR="00895163" w:rsidRPr="00EF374F" w14:paraId="29801BE4" w14:textId="77777777" w:rsidTr="00D1578B">
        <w:trPr>
          <w:trHeight w:val="343"/>
        </w:trPr>
        <w:tc>
          <w:tcPr>
            <w:tcW w:w="534" w:type="dxa"/>
            <w:vAlign w:val="center"/>
          </w:tcPr>
          <w:p w14:paraId="0CABF64C" w14:textId="77777777" w:rsidR="00895163" w:rsidRPr="00EF374F" w:rsidRDefault="00895163" w:rsidP="00AB0B86">
            <w:pPr>
              <w:jc w:val="both"/>
              <w:rPr>
                <w:b/>
                <w:sz w:val="22"/>
                <w:szCs w:val="22"/>
              </w:rPr>
            </w:pPr>
            <w:r w:rsidRPr="00EF374F">
              <w:rPr>
                <w:b/>
                <w:sz w:val="22"/>
                <w:szCs w:val="22"/>
              </w:rPr>
              <w:t>1.</w:t>
            </w:r>
          </w:p>
        </w:tc>
        <w:tc>
          <w:tcPr>
            <w:tcW w:w="2835" w:type="dxa"/>
            <w:vAlign w:val="center"/>
          </w:tcPr>
          <w:p w14:paraId="3C1487E5" w14:textId="5B0D26A0" w:rsidR="00895163" w:rsidRPr="00EF374F" w:rsidRDefault="001718E8" w:rsidP="00D1578B">
            <w:pPr>
              <w:jc w:val="both"/>
              <w:rPr>
                <w:sz w:val="22"/>
                <w:szCs w:val="22"/>
              </w:rPr>
            </w:pPr>
            <w:r w:rsidRPr="00EF374F">
              <w:rPr>
                <w:b/>
                <w:bCs/>
                <w:sz w:val="22"/>
                <w:szCs w:val="22"/>
              </w:rPr>
              <w:t xml:space="preserve">Гербіцид </w:t>
            </w:r>
            <w:proofErr w:type="spellStart"/>
            <w:r w:rsidRPr="00EF374F">
              <w:rPr>
                <w:b/>
                <w:bCs/>
                <w:sz w:val="22"/>
                <w:szCs w:val="22"/>
              </w:rPr>
              <w:t>Астрел</w:t>
            </w:r>
            <w:proofErr w:type="spellEnd"/>
            <w:r w:rsidRPr="00EF374F">
              <w:rPr>
                <w:b/>
                <w:bCs/>
                <w:sz w:val="22"/>
                <w:szCs w:val="22"/>
              </w:rPr>
              <w:t xml:space="preserve"> Макс СЕ або аналог</w:t>
            </w:r>
          </w:p>
        </w:tc>
        <w:tc>
          <w:tcPr>
            <w:tcW w:w="1275" w:type="dxa"/>
            <w:vAlign w:val="center"/>
          </w:tcPr>
          <w:p w14:paraId="7AAE1E33" w14:textId="63E04957" w:rsidR="00895163" w:rsidRPr="00EF374F" w:rsidRDefault="001718E8" w:rsidP="00AB0B86">
            <w:pPr>
              <w:jc w:val="center"/>
              <w:rPr>
                <w:sz w:val="22"/>
                <w:szCs w:val="22"/>
              </w:rPr>
            </w:pPr>
            <w:r w:rsidRPr="00EF374F">
              <w:rPr>
                <w:sz w:val="22"/>
                <w:szCs w:val="22"/>
              </w:rPr>
              <w:t>Літра</w:t>
            </w:r>
          </w:p>
        </w:tc>
        <w:tc>
          <w:tcPr>
            <w:tcW w:w="1276" w:type="dxa"/>
            <w:vAlign w:val="center"/>
          </w:tcPr>
          <w:p w14:paraId="04C98BB5" w14:textId="2B7A629A" w:rsidR="00895163" w:rsidRPr="00EF374F" w:rsidRDefault="001718E8" w:rsidP="00AB0B86">
            <w:pPr>
              <w:jc w:val="center"/>
              <w:rPr>
                <w:sz w:val="22"/>
                <w:szCs w:val="22"/>
              </w:rPr>
            </w:pPr>
            <w:r w:rsidRPr="00EF374F">
              <w:rPr>
                <w:sz w:val="22"/>
                <w:szCs w:val="22"/>
              </w:rPr>
              <w:t>210</w:t>
            </w:r>
          </w:p>
        </w:tc>
        <w:tc>
          <w:tcPr>
            <w:tcW w:w="2126" w:type="dxa"/>
            <w:vAlign w:val="center"/>
          </w:tcPr>
          <w:p w14:paraId="430157ED" w14:textId="77777777" w:rsidR="00895163" w:rsidRPr="00EF374F" w:rsidRDefault="00895163" w:rsidP="00AB0B86">
            <w:pPr>
              <w:jc w:val="center"/>
              <w:rPr>
                <w:sz w:val="22"/>
                <w:szCs w:val="22"/>
              </w:rPr>
            </w:pPr>
          </w:p>
        </w:tc>
        <w:tc>
          <w:tcPr>
            <w:tcW w:w="2268" w:type="dxa"/>
            <w:vAlign w:val="center"/>
          </w:tcPr>
          <w:p w14:paraId="2596E947" w14:textId="77777777" w:rsidR="00895163" w:rsidRPr="00EF374F" w:rsidRDefault="00895163" w:rsidP="00AB0B86">
            <w:pPr>
              <w:jc w:val="right"/>
              <w:rPr>
                <w:sz w:val="22"/>
                <w:szCs w:val="22"/>
              </w:rPr>
            </w:pPr>
          </w:p>
        </w:tc>
      </w:tr>
      <w:tr w:rsidR="00895163" w:rsidRPr="00EF374F" w14:paraId="3B6E4684" w14:textId="77777777" w:rsidTr="00AB0B86">
        <w:trPr>
          <w:trHeight w:val="327"/>
        </w:trPr>
        <w:tc>
          <w:tcPr>
            <w:tcW w:w="8046" w:type="dxa"/>
            <w:gridSpan w:val="5"/>
            <w:vAlign w:val="center"/>
          </w:tcPr>
          <w:p w14:paraId="32BABE2A" w14:textId="77777777" w:rsidR="00895163" w:rsidRPr="00EF374F" w:rsidRDefault="00895163" w:rsidP="00AB0B86">
            <w:pPr>
              <w:jc w:val="center"/>
              <w:rPr>
                <w:sz w:val="22"/>
                <w:szCs w:val="22"/>
              </w:rPr>
            </w:pPr>
            <w:r w:rsidRPr="00EF374F">
              <w:rPr>
                <w:sz w:val="22"/>
                <w:szCs w:val="22"/>
              </w:rPr>
              <w:t>Вартість продукції без ПДВ</w:t>
            </w:r>
          </w:p>
        </w:tc>
        <w:tc>
          <w:tcPr>
            <w:tcW w:w="2268" w:type="dxa"/>
            <w:vAlign w:val="center"/>
          </w:tcPr>
          <w:p w14:paraId="411E1DE9" w14:textId="77777777" w:rsidR="00895163" w:rsidRPr="00EF374F" w:rsidRDefault="00895163" w:rsidP="00AB0B86">
            <w:pPr>
              <w:jc w:val="right"/>
              <w:rPr>
                <w:b/>
                <w:sz w:val="22"/>
                <w:szCs w:val="22"/>
              </w:rPr>
            </w:pPr>
          </w:p>
        </w:tc>
      </w:tr>
      <w:tr w:rsidR="00895163" w:rsidRPr="00EF374F" w14:paraId="26587C2B" w14:textId="77777777" w:rsidTr="00AB0B86">
        <w:trPr>
          <w:trHeight w:val="343"/>
        </w:trPr>
        <w:tc>
          <w:tcPr>
            <w:tcW w:w="8046" w:type="dxa"/>
            <w:gridSpan w:val="5"/>
            <w:vAlign w:val="center"/>
          </w:tcPr>
          <w:p w14:paraId="10940BC0" w14:textId="77777777" w:rsidR="00895163" w:rsidRPr="00EF374F" w:rsidRDefault="00895163" w:rsidP="00AB0B86">
            <w:pPr>
              <w:jc w:val="center"/>
              <w:rPr>
                <w:sz w:val="22"/>
                <w:szCs w:val="22"/>
              </w:rPr>
            </w:pPr>
            <w:r w:rsidRPr="00EF374F">
              <w:rPr>
                <w:sz w:val="22"/>
                <w:szCs w:val="22"/>
              </w:rPr>
              <w:t>крім того ПДВ</w:t>
            </w:r>
          </w:p>
        </w:tc>
        <w:tc>
          <w:tcPr>
            <w:tcW w:w="2268" w:type="dxa"/>
            <w:vAlign w:val="center"/>
          </w:tcPr>
          <w:p w14:paraId="1A937767" w14:textId="77777777" w:rsidR="00895163" w:rsidRPr="00EF374F" w:rsidRDefault="00895163" w:rsidP="00AB0B86">
            <w:pPr>
              <w:jc w:val="right"/>
              <w:rPr>
                <w:b/>
                <w:sz w:val="22"/>
                <w:szCs w:val="22"/>
              </w:rPr>
            </w:pPr>
          </w:p>
        </w:tc>
      </w:tr>
      <w:tr w:rsidR="00895163" w:rsidRPr="00EF374F" w14:paraId="736F8AFD" w14:textId="77777777" w:rsidTr="00AB0B86">
        <w:trPr>
          <w:trHeight w:val="343"/>
        </w:trPr>
        <w:tc>
          <w:tcPr>
            <w:tcW w:w="8046" w:type="dxa"/>
            <w:gridSpan w:val="5"/>
            <w:vAlign w:val="center"/>
          </w:tcPr>
          <w:p w14:paraId="2BA0379E" w14:textId="77777777" w:rsidR="00895163" w:rsidRPr="00EF374F" w:rsidRDefault="00895163" w:rsidP="00AB0B86">
            <w:pPr>
              <w:jc w:val="center"/>
              <w:rPr>
                <w:sz w:val="22"/>
                <w:szCs w:val="22"/>
              </w:rPr>
            </w:pPr>
            <w:r w:rsidRPr="00EF374F">
              <w:rPr>
                <w:sz w:val="22"/>
                <w:szCs w:val="22"/>
              </w:rPr>
              <w:t>Загальна вартість продукції з ПДВ/без ПДВ*</w:t>
            </w:r>
          </w:p>
        </w:tc>
        <w:tc>
          <w:tcPr>
            <w:tcW w:w="2268" w:type="dxa"/>
            <w:vAlign w:val="center"/>
          </w:tcPr>
          <w:p w14:paraId="3C827281" w14:textId="77777777" w:rsidR="00895163" w:rsidRPr="00EF374F" w:rsidRDefault="00895163" w:rsidP="00AB0B86">
            <w:pPr>
              <w:jc w:val="right"/>
              <w:rPr>
                <w:b/>
                <w:sz w:val="22"/>
                <w:szCs w:val="22"/>
              </w:rPr>
            </w:pPr>
          </w:p>
        </w:tc>
      </w:tr>
    </w:tbl>
    <w:p w14:paraId="33999415" w14:textId="77777777" w:rsidR="00895163" w:rsidRPr="00EF374F" w:rsidRDefault="00895163" w:rsidP="00F03168">
      <w:pPr>
        <w:spacing w:line="360" w:lineRule="auto"/>
        <w:jc w:val="both"/>
        <w:rPr>
          <w:sz w:val="22"/>
          <w:szCs w:val="22"/>
        </w:rPr>
      </w:pPr>
    </w:p>
    <w:p w14:paraId="1DA2524F" w14:textId="77777777" w:rsidR="00895163" w:rsidRPr="00EF374F" w:rsidRDefault="00895163" w:rsidP="00F03168">
      <w:pPr>
        <w:spacing w:line="360" w:lineRule="auto"/>
        <w:jc w:val="both"/>
        <w:rPr>
          <w:sz w:val="22"/>
          <w:szCs w:val="22"/>
        </w:rPr>
      </w:pPr>
    </w:p>
    <w:p w14:paraId="58D5CC12" w14:textId="25D2A8CC" w:rsidR="0099792F" w:rsidRPr="00EF374F" w:rsidRDefault="0099792F" w:rsidP="00F03168">
      <w:pPr>
        <w:spacing w:line="360" w:lineRule="auto"/>
        <w:jc w:val="both"/>
        <w:rPr>
          <w:sz w:val="22"/>
          <w:szCs w:val="22"/>
        </w:rPr>
      </w:pPr>
      <w:r w:rsidRPr="00EF374F">
        <w:rPr>
          <w:sz w:val="22"/>
          <w:szCs w:val="22"/>
        </w:rPr>
        <w:t>Загальна вартість: ____________ грн (________________ гривень  ___ копійок)</w:t>
      </w:r>
    </w:p>
    <w:p w14:paraId="1D02BA7A" w14:textId="77777777" w:rsidR="0099792F" w:rsidRPr="00EF374F" w:rsidRDefault="0099792F" w:rsidP="00F03168">
      <w:pPr>
        <w:spacing w:line="360" w:lineRule="auto"/>
        <w:jc w:val="both"/>
        <w:rPr>
          <w:sz w:val="22"/>
          <w:szCs w:val="22"/>
        </w:rPr>
      </w:pPr>
      <w:r w:rsidRPr="00EF374F">
        <w:rPr>
          <w:sz w:val="22"/>
          <w:szCs w:val="22"/>
        </w:rPr>
        <w:t xml:space="preserve">у </w:t>
      </w:r>
      <w:proofErr w:type="spellStart"/>
      <w:r w:rsidRPr="00EF374F">
        <w:rPr>
          <w:sz w:val="22"/>
          <w:szCs w:val="22"/>
        </w:rPr>
        <w:t>т.ч</w:t>
      </w:r>
      <w:proofErr w:type="spellEnd"/>
      <w:r w:rsidRPr="00EF374F">
        <w:rPr>
          <w:sz w:val="22"/>
          <w:szCs w:val="22"/>
        </w:rPr>
        <w:t>. ПДВ 20%:</w:t>
      </w:r>
      <w:r w:rsidR="00F03168" w:rsidRPr="00EF374F">
        <w:rPr>
          <w:sz w:val="22"/>
          <w:szCs w:val="22"/>
        </w:rPr>
        <w:t xml:space="preserve"> ____________ грн (__________</w:t>
      </w:r>
      <w:r w:rsidRPr="00EF374F">
        <w:rPr>
          <w:sz w:val="22"/>
          <w:szCs w:val="22"/>
        </w:rPr>
        <w:t>______ гривень  ___ копійок)</w:t>
      </w:r>
    </w:p>
    <w:p w14:paraId="0CB893B8" w14:textId="77777777" w:rsidR="00F03168" w:rsidRPr="00EF374F" w:rsidRDefault="00F03168"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2007B291" w14:textId="77777777" w:rsidR="00F03168" w:rsidRPr="00EF374F" w:rsidRDefault="00F03168"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625A2B68" w14:textId="77777777" w:rsidR="00D84EB3" w:rsidRPr="00EF374F" w:rsidRDefault="00D84EB3"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3840209B" w14:textId="77777777" w:rsidR="00D84EB3" w:rsidRPr="00EF374F" w:rsidRDefault="00D84EB3"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0F2F9C66" w14:textId="77777777" w:rsidR="00D84EB3" w:rsidRPr="00EF374F" w:rsidRDefault="00D84EB3" w:rsidP="00F03168">
      <w:pPr>
        <w:widowControl w:val="0"/>
        <w:pBdr>
          <w:top w:val="nil"/>
          <w:left w:val="nil"/>
          <w:bottom w:val="nil"/>
          <w:right w:val="nil"/>
          <w:between w:val="nil"/>
        </w:pBdr>
        <w:tabs>
          <w:tab w:val="left" w:pos="708"/>
          <w:tab w:val="left" w:pos="900"/>
        </w:tabs>
        <w:spacing w:line="360" w:lineRule="auto"/>
        <w:jc w:val="center"/>
        <w:rPr>
          <w:b/>
          <w:color w:val="000000"/>
          <w:sz w:val="22"/>
          <w:szCs w:val="22"/>
        </w:rPr>
      </w:pPr>
    </w:p>
    <w:p w14:paraId="308FB079" w14:textId="77777777" w:rsidR="00F03168" w:rsidRPr="00EF374F" w:rsidRDefault="00F03168" w:rsidP="00F03168">
      <w:pPr>
        <w:widowControl w:val="0"/>
        <w:pBdr>
          <w:top w:val="nil"/>
          <w:left w:val="nil"/>
          <w:bottom w:val="nil"/>
          <w:right w:val="nil"/>
          <w:between w:val="nil"/>
        </w:pBdr>
        <w:tabs>
          <w:tab w:val="left" w:pos="708"/>
          <w:tab w:val="left" w:pos="900"/>
        </w:tabs>
        <w:jc w:val="center"/>
        <w:rPr>
          <w:b/>
          <w:color w:val="000000"/>
          <w:sz w:val="22"/>
          <w:szCs w:val="22"/>
        </w:rPr>
      </w:pPr>
    </w:p>
    <w:p w14:paraId="1371ED5F" w14:textId="77777777" w:rsidR="00F03168" w:rsidRPr="00EF374F" w:rsidRDefault="00F03168" w:rsidP="00F03168">
      <w:pPr>
        <w:widowControl w:val="0"/>
        <w:pBdr>
          <w:top w:val="nil"/>
          <w:left w:val="nil"/>
          <w:bottom w:val="nil"/>
          <w:right w:val="nil"/>
          <w:between w:val="nil"/>
        </w:pBdr>
        <w:tabs>
          <w:tab w:val="left" w:pos="708"/>
          <w:tab w:val="left" w:pos="900"/>
        </w:tabs>
        <w:jc w:val="center"/>
        <w:rPr>
          <w:color w:val="000000"/>
          <w:sz w:val="22"/>
          <w:szCs w:val="22"/>
        </w:rPr>
      </w:pPr>
      <w:r w:rsidRPr="00EF374F">
        <w:rPr>
          <w:b/>
          <w:color w:val="000000"/>
          <w:sz w:val="22"/>
          <w:szCs w:val="22"/>
        </w:rPr>
        <w:lastRenderedPageBreak/>
        <w:t>ПІДПИСИ СТОРІН</w:t>
      </w:r>
    </w:p>
    <w:p w14:paraId="14AC2011" w14:textId="77777777" w:rsidR="00F03168" w:rsidRPr="00EF374F" w:rsidRDefault="00F03168" w:rsidP="00F03168">
      <w:pPr>
        <w:widowControl w:val="0"/>
        <w:pBdr>
          <w:top w:val="nil"/>
          <w:left w:val="nil"/>
          <w:bottom w:val="nil"/>
          <w:right w:val="nil"/>
          <w:between w:val="nil"/>
        </w:pBdr>
        <w:tabs>
          <w:tab w:val="left" w:pos="708"/>
          <w:tab w:val="left" w:pos="900"/>
        </w:tabs>
        <w:jc w:val="both"/>
        <w:rPr>
          <w:color w:val="000000"/>
          <w:sz w:val="22"/>
          <w:szCs w:val="22"/>
        </w:rPr>
      </w:pPr>
    </w:p>
    <w:tbl>
      <w:tblPr>
        <w:tblStyle w:val="a7"/>
        <w:tblW w:w="9855" w:type="dxa"/>
        <w:tblInd w:w="0" w:type="dxa"/>
        <w:tblLayout w:type="fixed"/>
        <w:tblLook w:val="0400" w:firstRow="0" w:lastRow="0" w:firstColumn="0" w:lastColumn="0" w:noHBand="0" w:noVBand="1"/>
      </w:tblPr>
      <w:tblGrid>
        <w:gridCol w:w="4769"/>
        <w:gridCol w:w="5086"/>
      </w:tblGrid>
      <w:tr w:rsidR="00F03168" w:rsidRPr="00EF374F" w14:paraId="698803A8" w14:textId="77777777" w:rsidTr="001E7DEC">
        <w:trPr>
          <w:trHeight w:val="2137"/>
        </w:trPr>
        <w:tc>
          <w:tcPr>
            <w:tcW w:w="4769" w:type="dxa"/>
            <w:shd w:val="clear" w:color="auto" w:fill="auto"/>
          </w:tcPr>
          <w:p w14:paraId="2A56FBC0" w14:textId="77777777" w:rsidR="00F03168" w:rsidRPr="00EF374F"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6604CAD7" w14:textId="77777777" w:rsidR="00F03168" w:rsidRPr="00EF374F"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EF374F">
              <w:rPr>
                <w:b/>
                <w:color w:val="000000"/>
                <w:sz w:val="22"/>
                <w:szCs w:val="22"/>
              </w:rPr>
              <w:t>ЗАМОВНИК</w:t>
            </w:r>
            <w:r w:rsidRPr="00EF374F">
              <w:rPr>
                <w:color w:val="000000"/>
                <w:sz w:val="22"/>
                <w:szCs w:val="22"/>
              </w:rPr>
              <w:t>:</w:t>
            </w:r>
          </w:p>
          <w:p w14:paraId="60E68EFE" w14:textId="0633BE39" w:rsidR="00F03168" w:rsidRPr="00EF374F" w:rsidRDefault="00F03168" w:rsidP="001E7DEC">
            <w:pPr>
              <w:rPr>
                <w:sz w:val="22"/>
                <w:szCs w:val="22"/>
              </w:rPr>
            </w:pPr>
            <w:r w:rsidRPr="00EF374F">
              <w:rPr>
                <w:sz w:val="22"/>
                <w:szCs w:val="22"/>
              </w:rPr>
              <w:t>ВСП «Горохівський фаховий коледж Львівського національного університету природокористування</w:t>
            </w:r>
            <w:r w:rsidR="00895163" w:rsidRPr="00EF374F">
              <w:rPr>
                <w:sz w:val="22"/>
                <w:szCs w:val="22"/>
              </w:rPr>
              <w:t>»</w:t>
            </w:r>
          </w:p>
          <w:p w14:paraId="08088DE7" w14:textId="77777777" w:rsidR="00F03168" w:rsidRPr="00EF374F" w:rsidRDefault="00F03168" w:rsidP="001E7DEC">
            <w:pPr>
              <w:rPr>
                <w:sz w:val="22"/>
                <w:szCs w:val="22"/>
              </w:rPr>
            </w:pPr>
            <w:r w:rsidRPr="00EF374F">
              <w:rPr>
                <w:sz w:val="22"/>
                <w:szCs w:val="22"/>
              </w:rPr>
              <w:t>45700, Волинська область, м. Горохів, вул. Студентська, 8, МФО 820172</w:t>
            </w:r>
          </w:p>
          <w:p w14:paraId="4B389269" w14:textId="77777777" w:rsidR="00F03168" w:rsidRPr="00EF374F" w:rsidRDefault="00F03168" w:rsidP="001E7DEC">
            <w:pPr>
              <w:rPr>
                <w:sz w:val="22"/>
                <w:szCs w:val="22"/>
              </w:rPr>
            </w:pPr>
            <w:r w:rsidRPr="00EF374F">
              <w:rPr>
                <w:sz w:val="22"/>
                <w:szCs w:val="22"/>
              </w:rPr>
              <w:t>UA 148201720343171003200004699</w:t>
            </w:r>
          </w:p>
          <w:p w14:paraId="5455A886" w14:textId="77777777" w:rsidR="00F03168" w:rsidRPr="00EF374F" w:rsidRDefault="00F03168" w:rsidP="001E7DEC">
            <w:pPr>
              <w:rPr>
                <w:sz w:val="22"/>
                <w:szCs w:val="22"/>
              </w:rPr>
            </w:pPr>
            <w:r w:rsidRPr="00EF374F">
              <w:rPr>
                <w:sz w:val="22"/>
                <w:szCs w:val="22"/>
              </w:rPr>
              <w:t xml:space="preserve">в ДКСУ, м. Київ, </w:t>
            </w:r>
          </w:p>
          <w:p w14:paraId="752F0979" w14:textId="77777777" w:rsidR="00F03168" w:rsidRPr="00EF374F" w:rsidRDefault="00F03168" w:rsidP="001E7DEC">
            <w:pPr>
              <w:rPr>
                <w:sz w:val="22"/>
                <w:szCs w:val="22"/>
              </w:rPr>
            </w:pPr>
            <w:r w:rsidRPr="00EF374F">
              <w:rPr>
                <w:sz w:val="22"/>
                <w:szCs w:val="22"/>
              </w:rPr>
              <w:t>Код ЄДРПОУ 34387404</w:t>
            </w:r>
          </w:p>
          <w:p w14:paraId="288B5D45" w14:textId="77777777" w:rsidR="00F03168" w:rsidRPr="00EF374F" w:rsidRDefault="00F03168" w:rsidP="001E7DEC">
            <w:pPr>
              <w:rPr>
                <w:sz w:val="22"/>
                <w:szCs w:val="22"/>
              </w:rPr>
            </w:pPr>
          </w:p>
          <w:p w14:paraId="0585F2B7" w14:textId="77777777" w:rsidR="00F03168" w:rsidRPr="00EF374F" w:rsidRDefault="00F03168" w:rsidP="001E7DEC">
            <w:pPr>
              <w:rPr>
                <w:sz w:val="22"/>
                <w:szCs w:val="22"/>
              </w:rPr>
            </w:pPr>
            <w:r w:rsidRPr="00EF374F">
              <w:rPr>
                <w:sz w:val="22"/>
                <w:szCs w:val="22"/>
              </w:rPr>
              <w:t>_______________     Олег ЖЕЛЬЧИК</w:t>
            </w:r>
          </w:p>
          <w:p w14:paraId="7EBD175D" w14:textId="77777777" w:rsidR="00F03168" w:rsidRPr="00EF374F" w:rsidRDefault="00F03168" w:rsidP="001E7DEC">
            <w:pPr>
              <w:rPr>
                <w:color w:val="000000"/>
                <w:sz w:val="22"/>
                <w:szCs w:val="22"/>
              </w:rPr>
            </w:pPr>
          </w:p>
        </w:tc>
        <w:tc>
          <w:tcPr>
            <w:tcW w:w="5086" w:type="dxa"/>
            <w:shd w:val="clear" w:color="auto" w:fill="auto"/>
          </w:tcPr>
          <w:p w14:paraId="37365687" w14:textId="77777777" w:rsidR="00F03168" w:rsidRPr="00EF374F"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14:paraId="3AA249BE" w14:textId="3BF33824" w:rsidR="00F03168" w:rsidRPr="00EF374F" w:rsidRDefault="00895163"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EF374F">
              <w:rPr>
                <w:b/>
                <w:color w:val="000000"/>
                <w:sz w:val="22"/>
                <w:szCs w:val="22"/>
              </w:rPr>
              <w:t>ПОСТАЧАЛЬНИК</w:t>
            </w:r>
            <w:r w:rsidR="00F03168" w:rsidRPr="00EF374F">
              <w:rPr>
                <w:color w:val="000000"/>
                <w:sz w:val="22"/>
                <w:szCs w:val="22"/>
              </w:rPr>
              <w:t>:</w:t>
            </w:r>
          </w:p>
          <w:p w14:paraId="7EF3C98C" w14:textId="77777777" w:rsidR="00F03168" w:rsidRPr="00EF374F" w:rsidRDefault="00F03168" w:rsidP="001E7D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r>
    </w:tbl>
    <w:p w14:paraId="2201315B" w14:textId="77777777" w:rsidR="00F03168" w:rsidRPr="00EF374F" w:rsidRDefault="00F03168" w:rsidP="00D84EB3">
      <w:pPr>
        <w:widowControl w:val="0"/>
        <w:pBdr>
          <w:top w:val="nil"/>
          <w:left w:val="nil"/>
          <w:bottom w:val="nil"/>
          <w:right w:val="nil"/>
          <w:between w:val="nil"/>
        </w:pBdr>
        <w:tabs>
          <w:tab w:val="left" w:pos="708"/>
          <w:tab w:val="left" w:pos="900"/>
        </w:tabs>
        <w:rPr>
          <w:b/>
          <w:color w:val="000000"/>
          <w:sz w:val="22"/>
          <w:szCs w:val="22"/>
        </w:rPr>
      </w:pPr>
    </w:p>
    <w:p w14:paraId="22CF2410" w14:textId="77777777" w:rsidR="00F03168" w:rsidRPr="00EF374F" w:rsidRDefault="00F03168" w:rsidP="00D84EB3">
      <w:pPr>
        <w:widowControl w:val="0"/>
        <w:pBdr>
          <w:top w:val="nil"/>
          <w:left w:val="nil"/>
          <w:bottom w:val="nil"/>
          <w:right w:val="nil"/>
          <w:between w:val="nil"/>
        </w:pBdr>
        <w:tabs>
          <w:tab w:val="left" w:pos="708"/>
          <w:tab w:val="left" w:pos="900"/>
        </w:tabs>
        <w:rPr>
          <w:b/>
          <w:color w:val="000000"/>
          <w:sz w:val="22"/>
          <w:szCs w:val="22"/>
        </w:rPr>
      </w:pPr>
    </w:p>
    <w:p w14:paraId="7FA72F88" w14:textId="77777777" w:rsidR="00F03168" w:rsidRPr="00EF374F" w:rsidRDefault="00F03168">
      <w:pPr>
        <w:widowControl w:val="0"/>
        <w:pBdr>
          <w:top w:val="nil"/>
          <w:left w:val="nil"/>
          <w:bottom w:val="nil"/>
          <w:right w:val="nil"/>
          <w:between w:val="nil"/>
        </w:pBdr>
        <w:tabs>
          <w:tab w:val="left" w:pos="708"/>
          <w:tab w:val="left" w:pos="900"/>
        </w:tabs>
        <w:jc w:val="center"/>
        <w:rPr>
          <w:b/>
          <w:color w:val="000000"/>
          <w:sz w:val="22"/>
          <w:szCs w:val="22"/>
        </w:rPr>
      </w:pPr>
    </w:p>
    <w:p w14:paraId="4BD77DAD" w14:textId="77777777" w:rsidR="00F03168" w:rsidRPr="00EF374F" w:rsidRDefault="00F03168">
      <w:pPr>
        <w:widowControl w:val="0"/>
        <w:pBdr>
          <w:top w:val="nil"/>
          <w:left w:val="nil"/>
          <w:bottom w:val="nil"/>
          <w:right w:val="nil"/>
          <w:between w:val="nil"/>
        </w:pBdr>
        <w:tabs>
          <w:tab w:val="left" w:pos="708"/>
          <w:tab w:val="left" w:pos="900"/>
        </w:tabs>
        <w:jc w:val="center"/>
        <w:rPr>
          <w:b/>
          <w:color w:val="000000"/>
          <w:sz w:val="22"/>
          <w:szCs w:val="22"/>
        </w:rPr>
      </w:pPr>
    </w:p>
    <w:sectPr w:rsidR="00F03168" w:rsidRPr="00EF374F">
      <w:pgSz w:w="11906" w:h="16838"/>
      <w:pgMar w:top="567"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A4D70"/>
    <w:multiLevelType w:val="hybridMultilevel"/>
    <w:tmpl w:val="28C226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A3D3E4B"/>
    <w:multiLevelType w:val="hybridMultilevel"/>
    <w:tmpl w:val="7A987D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B4456"/>
    <w:rsid w:val="00063894"/>
    <w:rsid w:val="000F3CB9"/>
    <w:rsid w:val="001718E8"/>
    <w:rsid w:val="0019587B"/>
    <w:rsid w:val="001A4255"/>
    <w:rsid w:val="00252590"/>
    <w:rsid w:val="002844B7"/>
    <w:rsid w:val="002E5420"/>
    <w:rsid w:val="0033106A"/>
    <w:rsid w:val="003570C1"/>
    <w:rsid w:val="003A53FC"/>
    <w:rsid w:val="003B2F97"/>
    <w:rsid w:val="003E7595"/>
    <w:rsid w:val="00423DAC"/>
    <w:rsid w:val="00533FC2"/>
    <w:rsid w:val="005B4456"/>
    <w:rsid w:val="00687FFA"/>
    <w:rsid w:val="006C035B"/>
    <w:rsid w:val="006C30CF"/>
    <w:rsid w:val="00704B6D"/>
    <w:rsid w:val="00736A96"/>
    <w:rsid w:val="007435AD"/>
    <w:rsid w:val="008277B8"/>
    <w:rsid w:val="00895163"/>
    <w:rsid w:val="0099792F"/>
    <w:rsid w:val="00C46543"/>
    <w:rsid w:val="00CC51F6"/>
    <w:rsid w:val="00D1578B"/>
    <w:rsid w:val="00D84EB3"/>
    <w:rsid w:val="00EC28C6"/>
    <w:rsid w:val="00EF374F"/>
    <w:rsid w:val="00F03168"/>
    <w:rsid w:val="00F715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5421"/>
  <w15:docId w15:val="{2E644DD5-E019-46C9-9C69-8BFF0630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40"/>
      <w:outlineLvl w:val="2"/>
    </w:pPr>
    <w:rPr>
      <w:rFonts w:ascii="Cambria" w:eastAsia="Cambria" w:hAnsi="Cambria" w:cs="Cambria"/>
      <w:color w:val="243F61"/>
    </w:rPr>
  </w:style>
  <w:style w:type="paragraph" w:styleId="4">
    <w:name w:val="heading 4"/>
    <w:basedOn w:val="a"/>
    <w:next w:val="a"/>
    <w:pPr>
      <w:keepNext/>
      <w:keepLines/>
      <w:spacing w:before="40"/>
      <w:outlineLvl w:val="3"/>
    </w:pPr>
    <w:rPr>
      <w:rFonts w:ascii="Cambria" w:eastAsia="Cambria" w:hAnsi="Cambria" w:cs="Cambria"/>
      <w:i/>
      <w:color w:val="366091"/>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val="0"/>
      <w:jc w:val="center"/>
    </w:pPr>
    <w:rPr>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Normal (Web)"/>
    <w:aliases w:val="Обычный (веб) Знак"/>
    <w:basedOn w:val="a"/>
    <w:link w:val="a9"/>
    <w:uiPriority w:val="99"/>
    <w:unhideWhenUsed/>
    <w:rsid w:val="003570C1"/>
    <w:pPr>
      <w:spacing w:before="100" w:beforeAutospacing="1" w:after="100" w:afterAutospacing="1"/>
    </w:pPr>
    <w:rPr>
      <w:lang w:val="ru-RU" w:eastAsia="ru-RU"/>
    </w:rPr>
  </w:style>
  <w:style w:type="character" w:customStyle="1" w:styleId="a9">
    <w:name w:val="Обычный (Интернет) Знак"/>
    <w:aliases w:val="Обычный (веб) Знак Знак"/>
    <w:link w:val="a8"/>
    <w:uiPriority w:val="99"/>
    <w:locked/>
    <w:rsid w:val="003570C1"/>
    <w:rPr>
      <w:lang w:val="ru-RU" w:eastAsia="ru-RU"/>
    </w:rPr>
  </w:style>
  <w:style w:type="paragraph" w:styleId="aa">
    <w:name w:val="List Paragraph"/>
    <w:basedOn w:val="a"/>
    <w:uiPriority w:val="34"/>
    <w:qFormat/>
    <w:rsid w:val="0019587B"/>
    <w:pPr>
      <w:ind w:left="720"/>
      <w:contextualSpacing/>
    </w:pPr>
  </w:style>
  <w:style w:type="paragraph" w:styleId="ab">
    <w:name w:val="Body Text"/>
    <w:basedOn w:val="a"/>
    <w:link w:val="ac"/>
    <w:rsid w:val="0099792F"/>
    <w:pPr>
      <w:widowControl w:val="0"/>
      <w:autoSpaceDE w:val="0"/>
      <w:autoSpaceDN w:val="0"/>
      <w:adjustRightInd w:val="0"/>
      <w:spacing w:after="120"/>
    </w:pPr>
    <w:rPr>
      <w:sz w:val="20"/>
      <w:szCs w:val="20"/>
      <w:lang w:val="ru-RU" w:eastAsia="ru-RU"/>
    </w:rPr>
  </w:style>
  <w:style w:type="character" w:customStyle="1" w:styleId="ac">
    <w:name w:val="Основной текст Знак"/>
    <w:basedOn w:val="a0"/>
    <w:link w:val="ab"/>
    <w:rsid w:val="0099792F"/>
    <w:rPr>
      <w:sz w:val="20"/>
      <w:szCs w:val="20"/>
      <w:lang w:val="ru-RU" w:eastAsia="ru-RU"/>
    </w:rPr>
  </w:style>
  <w:style w:type="character" w:customStyle="1" w:styleId="xfmc1">
    <w:name w:val="xfmc1"/>
    <w:rsid w:val="0099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6</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23</cp:revision>
  <dcterms:created xsi:type="dcterms:W3CDTF">2020-09-03T05:52:00Z</dcterms:created>
  <dcterms:modified xsi:type="dcterms:W3CDTF">2024-04-10T13:46:00Z</dcterms:modified>
</cp:coreProperties>
</file>