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6B5FA" w14:textId="271A1583" w:rsidR="005E5649" w:rsidRPr="005E5649" w:rsidRDefault="005E5649" w:rsidP="005E5649">
      <w:pPr>
        <w:widowControl/>
        <w:autoSpaceDE/>
        <w:autoSpaceDN/>
        <w:jc w:val="right"/>
        <w:rPr>
          <w:rFonts w:ascii="Times New Roman" w:eastAsia="Calibri" w:hAnsi="Times New Roman" w:cs="Times New Roman"/>
          <w:b/>
          <w:lang w:val="uk-UA"/>
        </w:rPr>
      </w:pPr>
      <w:r w:rsidRPr="005E5649">
        <w:rPr>
          <w:rFonts w:ascii="Times New Roman" w:eastAsia="Calibri" w:hAnsi="Times New Roman" w:cs="Times New Roman"/>
          <w:b/>
          <w:lang w:val="uk-UA"/>
        </w:rPr>
        <w:t>ДОДАТОК №</w:t>
      </w:r>
      <w:r>
        <w:rPr>
          <w:rFonts w:ascii="Times New Roman" w:eastAsia="Calibri" w:hAnsi="Times New Roman" w:cs="Times New Roman"/>
          <w:b/>
          <w:lang w:val="uk-UA"/>
        </w:rPr>
        <w:t>5</w:t>
      </w:r>
    </w:p>
    <w:p w14:paraId="7C1FFD20" w14:textId="2EB817DC" w:rsidR="005E5649" w:rsidRDefault="005E5649" w:rsidP="005E5649">
      <w:pPr>
        <w:widowControl/>
        <w:autoSpaceDE/>
        <w:autoSpaceDN/>
        <w:jc w:val="right"/>
        <w:rPr>
          <w:rFonts w:ascii="Times New Roman" w:eastAsia="Calibri" w:hAnsi="Times New Roman" w:cs="Times New Roman"/>
          <w:b/>
          <w:lang w:val="uk-UA"/>
        </w:rPr>
      </w:pPr>
      <w:r w:rsidRPr="005E5649">
        <w:rPr>
          <w:rFonts w:ascii="Times New Roman" w:eastAsia="Calibri" w:hAnsi="Times New Roman" w:cs="Times New Roman"/>
          <w:b/>
          <w:lang w:val="uk-UA"/>
        </w:rPr>
        <w:t>до Тендерної документації</w:t>
      </w:r>
    </w:p>
    <w:p w14:paraId="67782185" w14:textId="77777777" w:rsidR="005E5649" w:rsidRPr="005E5649" w:rsidRDefault="005E5649" w:rsidP="005E5649">
      <w:pPr>
        <w:widowControl/>
        <w:autoSpaceDE/>
        <w:autoSpaceDN/>
        <w:jc w:val="right"/>
        <w:rPr>
          <w:rFonts w:ascii="Times New Roman" w:eastAsia="Calibri" w:hAnsi="Times New Roman" w:cs="Times New Roman"/>
          <w:b/>
          <w:lang w:val="uk-UA"/>
        </w:rPr>
      </w:pPr>
    </w:p>
    <w:p w14:paraId="51AF52FD" w14:textId="77777777" w:rsidR="005E5649" w:rsidRDefault="005E5649" w:rsidP="001520B3">
      <w:pPr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ПРОЄКТ</w:t>
      </w:r>
    </w:p>
    <w:p w14:paraId="10D1BCB4" w14:textId="63807257" w:rsidR="006918F5" w:rsidRPr="00507E42" w:rsidRDefault="008E34F2" w:rsidP="001520B3">
      <w:pPr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Договір </w:t>
      </w:r>
      <w:proofErr w:type="spellStart"/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підряду</w:t>
      </w:r>
      <w:proofErr w:type="spellEnd"/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 №</w:t>
      </w:r>
      <w:r w:rsidR="00B47DDB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___</w:t>
      </w:r>
      <w:r w:rsidR="00AF4CC4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______</w:t>
      </w:r>
    </w:p>
    <w:p w14:paraId="59410408" w14:textId="1E92B11D" w:rsidR="001D75C0" w:rsidRPr="00507E42" w:rsidRDefault="00741A62" w:rsidP="001520B3">
      <w:pPr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по об’єкту </w:t>
      </w:r>
      <w:r w:rsidRPr="00507E42">
        <w:rPr>
          <w:rFonts w:ascii="Times New Roman" w:hAnsi="Times New Roman" w:cs="Times New Roman"/>
          <w:sz w:val="25"/>
          <w:szCs w:val="25"/>
          <w:lang w:val="uk-UA"/>
        </w:rPr>
        <w:t>«Нове будівництво протирадіаційного укриття на території КЗ «</w:t>
      </w:r>
      <w:proofErr w:type="spellStart"/>
      <w:r w:rsidRPr="00507E42">
        <w:rPr>
          <w:rFonts w:ascii="Times New Roman" w:hAnsi="Times New Roman" w:cs="Times New Roman"/>
          <w:sz w:val="25"/>
          <w:szCs w:val="25"/>
          <w:lang w:val="uk-UA"/>
        </w:rPr>
        <w:t>Медвідська</w:t>
      </w:r>
      <w:proofErr w:type="spellEnd"/>
      <w:r w:rsidRPr="00507E42">
        <w:rPr>
          <w:rFonts w:ascii="Times New Roman" w:hAnsi="Times New Roman" w:cs="Times New Roman"/>
          <w:sz w:val="25"/>
          <w:szCs w:val="25"/>
          <w:lang w:val="uk-UA"/>
        </w:rPr>
        <w:t xml:space="preserve"> початкова школа Вінницького району Вінницької області» за </w:t>
      </w:r>
      <w:proofErr w:type="spellStart"/>
      <w:r w:rsidRPr="00507E42">
        <w:rPr>
          <w:rFonts w:ascii="Times New Roman" w:hAnsi="Times New Roman" w:cs="Times New Roman"/>
          <w:sz w:val="25"/>
          <w:szCs w:val="25"/>
          <w:lang w:val="uk-UA"/>
        </w:rPr>
        <w:t>адресою</w:t>
      </w:r>
      <w:proofErr w:type="spellEnd"/>
      <w:r w:rsidRPr="00507E42">
        <w:rPr>
          <w:rFonts w:ascii="Times New Roman" w:hAnsi="Times New Roman" w:cs="Times New Roman"/>
          <w:sz w:val="25"/>
          <w:szCs w:val="25"/>
          <w:lang w:val="uk-UA"/>
        </w:rPr>
        <w:t xml:space="preserve"> Вінницька область, Вінницький район, </w:t>
      </w:r>
      <w:proofErr w:type="spellStart"/>
      <w:r w:rsidRPr="00507E42">
        <w:rPr>
          <w:rFonts w:ascii="Times New Roman" w:hAnsi="Times New Roman" w:cs="Times New Roman"/>
          <w:sz w:val="25"/>
          <w:szCs w:val="25"/>
          <w:lang w:val="uk-UA"/>
        </w:rPr>
        <w:t>с.Медвідка</w:t>
      </w:r>
      <w:proofErr w:type="spellEnd"/>
      <w:r w:rsidRPr="00507E42">
        <w:rPr>
          <w:rFonts w:ascii="Times New Roman" w:hAnsi="Times New Roman" w:cs="Times New Roman"/>
          <w:sz w:val="25"/>
          <w:szCs w:val="25"/>
          <w:lang w:val="uk-UA"/>
        </w:rPr>
        <w:t>, вул. Пушкіна, 2а</w:t>
      </w:r>
      <w:r w:rsidR="00507E42" w:rsidRPr="00507E42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2C13FE" w:rsidRPr="00507E42">
        <w:rPr>
          <w:rFonts w:ascii="Times New Roman" w:hAnsi="Times New Roman" w:cs="Times New Roman"/>
          <w:sz w:val="25"/>
          <w:szCs w:val="25"/>
          <w:lang w:val="uk-UA"/>
        </w:rPr>
        <w:t>(кор</w:t>
      </w:r>
      <w:r w:rsidR="00507E42">
        <w:rPr>
          <w:rFonts w:ascii="Times New Roman" w:hAnsi="Times New Roman" w:cs="Times New Roman"/>
          <w:sz w:val="25"/>
          <w:szCs w:val="25"/>
          <w:lang w:val="uk-UA"/>
        </w:rPr>
        <w:t>и</w:t>
      </w:r>
      <w:r w:rsidR="002C13FE" w:rsidRPr="00507E42">
        <w:rPr>
          <w:rFonts w:ascii="Times New Roman" w:hAnsi="Times New Roman" w:cs="Times New Roman"/>
          <w:sz w:val="25"/>
          <w:szCs w:val="25"/>
          <w:lang w:val="uk-UA"/>
        </w:rPr>
        <w:t>гування)</w:t>
      </w:r>
      <w:r w:rsidR="00507E42" w:rsidRPr="00507E42">
        <w:rPr>
          <w:rFonts w:ascii="Times New Roman" w:hAnsi="Times New Roman" w:cs="Times New Roman"/>
          <w:sz w:val="25"/>
          <w:szCs w:val="25"/>
          <w:lang w:val="uk-UA"/>
        </w:rPr>
        <w:t xml:space="preserve"> »</w:t>
      </w:r>
    </w:p>
    <w:p w14:paraId="2E447B0D" w14:textId="77777777" w:rsidR="002A7623" w:rsidRPr="00507E42" w:rsidRDefault="002A7623" w:rsidP="001520B3">
      <w:pPr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</w:pPr>
    </w:p>
    <w:p w14:paraId="14317AE4" w14:textId="10D9DC1C" w:rsidR="001D75C0" w:rsidRPr="00507E42" w:rsidRDefault="003B21DA" w:rsidP="001520B3">
      <w:pPr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с</w:t>
      </w:r>
      <w:r w:rsidR="003E0273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мт</w:t>
      </w: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.</w:t>
      </w:r>
      <w:r w:rsidR="003E0273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 Стрижавка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 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ab/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ab/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ab/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ab/>
        <w:t xml:space="preserve">              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ab/>
      </w:r>
      <w:r w:rsidR="00117EC6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        </w:t>
      </w:r>
      <w:r w:rsidR="00977911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       </w:t>
      </w:r>
      <w:r w:rsidR="00A3528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  « </w:t>
      </w:r>
      <w:r w:rsidR="001520B3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_____</w:t>
      </w:r>
      <w:r w:rsidR="00977911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 </w:t>
      </w:r>
      <w:r w:rsidR="0093201C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»</w:t>
      </w:r>
      <w:r w:rsidR="00556CBF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 _____</w:t>
      </w:r>
      <w:r w:rsidR="001520B3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___</w:t>
      </w:r>
      <w:r w:rsidR="00556CBF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____ 202</w:t>
      </w:r>
      <w:r w:rsid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4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 р.</w:t>
      </w:r>
    </w:p>
    <w:p w14:paraId="49443626" w14:textId="1C41A3AF" w:rsidR="009838B4" w:rsidRPr="00507E42" w:rsidRDefault="009838B4" w:rsidP="001520B3">
      <w:pPr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br/>
      </w:r>
      <w:r w:rsidR="00C01599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ab/>
      </w: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ЗАМОВНИК: </w:t>
      </w:r>
      <w:r w:rsidR="003E0273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Відділ освіти, </w:t>
      </w:r>
      <w:r w:rsidR="002C5566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сім’ї</w:t>
      </w:r>
      <w:r w:rsidR="003E0273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, молоді, спорту, культури та туризму </w:t>
      </w:r>
      <w:proofErr w:type="spellStart"/>
      <w:r w:rsidR="003E0273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Стрижавської</w:t>
      </w:r>
      <w:proofErr w:type="spellEnd"/>
      <w:r w:rsidR="003E0273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 селищної ради</w:t>
      </w:r>
      <w:r w:rsidR="002C5566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 Вінницького району Вінницької області</w:t>
      </w: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,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 особі</w:t>
      </w: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 </w:t>
      </w:r>
      <w:r w:rsidR="003E0273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 начальника відділу </w:t>
      </w:r>
      <w:proofErr w:type="spellStart"/>
      <w:r w:rsidR="003E0273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Томусяк</w:t>
      </w:r>
      <w:proofErr w:type="spellEnd"/>
      <w:r w:rsidR="003E0273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 Світлани Михайлівни</w:t>
      </w: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,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як</w:t>
      </w:r>
      <w:r w:rsidR="003E027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а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діє на підставі </w:t>
      </w:r>
      <w:r w:rsidR="00C0159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Положення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про </w:t>
      </w:r>
      <w:r w:rsidR="003E027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Відділ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, з одної сторони, та</w:t>
      </w:r>
    </w:p>
    <w:p w14:paraId="6F6C1444" w14:textId="21C705AA" w:rsidR="002C5566" w:rsidRPr="00507E42" w:rsidRDefault="00C01599" w:rsidP="001520B3">
      <w:pPr>
        <w:tabs>
          <w:tab w:val="left" w:pos="426"/>
          <w:tab w:val="left" w:pos="567"/>
        </w:tabs>
        <w:ind w:right="21"/>
        <w:jc w:val="both"/>
        <w:rPr>
          <w:rFonts w:ascii="Times New Roman" w:hAnsi="Times New Roman" w:cs="Times New Roman"/>
          <w:b/>
          <w:bCs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ab/>
      </w:r>
      <w:r w:rsidR="00293121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ПІДРЯДНИК: </w:t>
      </w:r>
      <w:r w:rsidR="00507E42">
        <w:rPr>
          <w:rFonts w:ascii="Times New Roman" w:hAnsi="Times New Roman" w:cs="Times New Roman"/>
          <w:b/>
          <w:bCs/>
          <w:sz w:val="25"/>
          <w:szCs w:val="25"/>
          <w:lang w:val="uk-UA"/>
        </w:rPr>
        <w:t>____________________________________________________________</w:t>
      </w:r>
      <w:r w:rsidR="002C5566" w:rsidRPr="00507E42">
        <w:rPr>
          <w:rFonts w:ascii="Times New Roman" w:hAnsi="Times New Roman" w:cs="Times New Roman"/>
          <w:sz w:val="25"/>
          <w:szCs w:val="25"/>
          <w:lang w:val="uk-UA"/>
        </w:rPr>
        <w:t xml:space="preserve">, який діє на підставі </w:t>
      </w:r>
      <w:r w:rsidR="00507E42">
        <w:rPr>
          <w:rFonts w:ascii="Times New Roman" w:hAnsi="Times New Roman" w:cs="Times New Roman"/>
          <w:sz w:val="25"/>
          <w:szCs w:val="25"/>
          <w:lang w:val="uk-UA"/>
        </w:rPr>
        <w:t>______________________</w:t>
      </w:r>
      <w:r w:rsidR="002C5566" w:rsidRPr="00507E42">
        <w:rPr>
          <w:rFonts w:ascii="Times New Roman" w:hAnsi="Times New Roman" w:cs="Times New Roman"/>
          <w:sz w:val="25"/>
          <w:szCs w:val="25"/>
          <w:lang w:val="uk-UA"/>
        </w:rPr>
        <w:t xml:space="preserve"> з іншої сторони, надалі іменуються кожний окремо Сторона, а разом – Сторонами, відповідно до норм Цивільного кодексу України та Господарського кодексу України з урахуванням:</w:t>
      </w:r>
    </w:p>
    <w:p w14:paraId="205271C3" w14:textId="46110567" w:rsidR="002C5566" w:rsidRPr="00507E42" w:rsidRDefault="002C5566" w:rsidP="001520B3">
      <w:pPr>
        <w:tabs>
          <w:tab w:val="left" w:pos="426"/>
          <w:tab w:val="left" w:pos="567"/>
        </w:tabs>
        <w:ind w:right="21"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sz w:val="25"/>
          <w:szCs w:val="25"/>
          <w:lang w:val="uk-UA"/>
        </w:rPr>
        <w:t xml:space="preserve">- </w:t>
      </w:r>
      <w:bookmarkStart w:id="0" w:name="_Hlk128480655"/>
      <w:r w:rsidRPr="00507E42">
        <w:rPr>
          <w:rFonts w:ascii="Times New Roman" w:hAnsi="Times New Roman" w:cs="Times New Roman"/>
          <w:sz w:val="25"/>
          <w:szCs w:val="25"/>
          <w:lang w:val="uk-UA"/>
        </w:rPr>
        <w:t>Закону України «Про затвердження Указу Президента України «Про введення воєнного стану в Україні» від 24.02.2022 №2102-ІХ</w:t>
      </w:r>
      <w:bookmarkEnd w:id="0"/>
      <w:r w:rsidRPr="00507E42">
        <w:rPr>
          <w:rFonts w:ascii="Times New Roman" w:hAnsi="Times New Roman" w:cs="Times New Roman"/>
          <w:sz w:val="25"/>
          <w:szCs w:val="25"/>
          <w:lang w:val="uk-UA"/>
        </w:rPr>
        <w:t xml:space="preserve"> (зі змінами та доповненнями);</w:t>
      </w:r>
    </w:p>
    <w:p w14:paraId="15E2FF76" w14:textId="31690DC6" w:rsidR="002C5566" w:rsidRPr="00507E42" w:rsidRDefault="002C5566" w:rsidP="001520B3">
      <w:pPr>
        <w:tabs>
          <w:tab w:val="left" w:pos="426"/>
          <w:tab w:val="left" w:pos="567"/>
        </w:tabs>
        <w:ind w:right="21"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sz w:val="25"/>
          <w:szCs w:val="25"/>
          <w:lang w:val="uk-UA"/>
        </w:rPr>
        <w:t xml:space="preserve">-  </w:t>
      </w:r>
      <w:r w:rsidR="00D82C36" w:rsidRPr="00507E42">
        <w:rPr>
          <w:rFonts w:ascii="Times New Roman" w:hAnsi="Times New Roman" w:cs="Times New Roman"/>
          <w:sz w:val="25"/>
          <w:szCs w:val="25"/>
          <w:lang w:val="uk-UA"/>
        </w:rPr>
        <w:t>Закону України «Про публічні закупівлі»;</w:t>
      </w:r>
    </w:p>
    <w:p w14:paraId="5890C0B2" w14:textId="77777777" w:rsidR="00145644" w:rsidRPr="00507E42" w:rsidRDefault="002C5566" w:rsidP="001520B3">
      <w:pPr>
        <w:tabs>
          <w:tab w:val="left" w:pos="284"/>
          <w:tab w:val="left" w:pos="567"/>
        </w:tabs>
        <w:ind w:right="21"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bookmarkStart w:id="1" w:name="_Hlk128480610"/>
      <w:r w:rsidRPr="00507E42">
        <w:rPr>
          <w:rFonts w:ascii="Times New Roman" w:hAnsi="Times New Roman" w:cs="Times New Roman"/>
          <w:sz w:val="25"/>
          <w:szCs w:val="25"/>
          <w:lang w:val="uk-UA"/>
        </w:rPr>
        <w:t xml:space="preserve">- Особливостей здійснення публічних </w:t>
      </w:r>
      <w:proofErr w:type="spellStart"/>
      <w:r w:rsidRPr="00507E42">
        <w:rPr>
          <w:rFonts w:ascii="Times New Roman" w:hAnsi="Times New Roman" w:cs="Times New Roman"/>
          <w:sz w:val="25"/>
          <w:szCs w:val="25"/>
          <w:lang w:val="uk-UA"/>
        </w:rPr>
        <w:t>закупівель</w:t>
      </w:r>
      <w:proofErr w:type="spellEnd"/>
      <w:r w:rsidRPr="00507E42">
        <w:rPr>
          <w:rFonts w:ascii="Times New Roman" w:hAnsi="Times New Roman" w:cs="Times New Roman"/>
          <w:sz w:val="25"/>
          <w:szCs w:val="25"/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 90 днів з дня його припинення або скасування</w:t>
      </w:r>
      <w:bookmarkEnd w:id="1"/>
      <w:r w:rsidRPr="00507E42">
        <w:rPr>
          <w:rFonts w:ascii="Times New Roman" w:hAnsi="Times New Roman" w:cs="Times New Roman"/>
          <w:sz w:val="25"/>
          <w:szCs w:val="25"/>
          <w:lang w:val="uk-UA"/>
        </w:rPr>
        <w:t>, затверджених Постановою Кабінету України від 12.10.2022 року № 1178</w:t>
      </w:r>
      <w:r w:rsidR="00747293" w:rsidRPr="00507E42">
        <w:rPr>
          <w:rFonts w:ascii="Times New Roman" w:hAnsi="Times New Roman" w:cs="Times New Roman"/>
          <w:sz w:val="25"/>
          <w:szCs w:val="25"/>
          <w:lang w:val="uk-UA"/>
        </w:rPr>
        <w:t xml:space="preserve">, зі </w:t>
      </w:r>
      <w:proofErr w:type="spellStart"/>
      <w:r w:rsidR="00747293" w:rsidRPr="00507E42">
        <w:rPr>
          <w:rFonts w:ascii="Times New Roman" w:hAnsi="Times New Roman" w:cs="Times New Roman"/>
          <w:sz w:val="25"/>
          <w:szCs w:val="25"/>
          <w:lang w:val="uk-UA"/>
        </w:rPr>
        <w:t>зімінами</w:t>
      </w:r>
      <w:proofErr w:type="spellEnd"/>
      <w:r w:rsidRPr="00507E42">
        <w:rPr>
          <w:rFonts w:ascii="Times New Roman" w:hAnsi="Times New Roman" w:cs="Times New Roman"/>
          <w:sz w:val="25"/>
          <w:szCs w:val="25"/>
          <w:lang w:val="uk-UA"/>
        </w:rPr>
        <w:t xml:space="preserve"> (далі - Особливості)</w:t>
      </w:r>
    </w:p>
    <w:p w14:paraId="58DE27EB" w14:textId="3E96627A" w:rsidR="00293121" w:rsidRPr="00507E42" w:rsidRDefault="00145644" w:rsidP="001520B3">
      <w:pPr>
        <w:tabs>
          <w:tab w:val="left" w:pos="284"/>
          <w:tab w:val="left" w:pos="567"/>
        </w:tabs>
        <w:ind w:right="21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sz w:val="25"/>
          <w:szCs w:val="25"/>
          <w:lang w:val="uk-UA"/>
        </w:rPr>
        <w:t xml:space="preserve">- Рішення виконавчого комітету </w:t>
      </w:r>
      <w:proofErr w:type="spellStart"/>
      <w:r w:rsidRPr="00507E42">
        <w:rPr>
          <w:rFonts w:ascii="Times New Roman" w:hAnsi="Times New Roman" w:cs="Times New Roman"/>
          <w:sz w:val="25"/>
          <w:szCs w:val="25"/>
          <w:lang w:val="uk-UA"/>
        </w:rPr>
        <w:t>Стрижавської</w:t>
      </w:r>
      <w:proofErr w:type="spellEnd"/>
      <w:r w:rsidRPr="00507E42">
        <w:rPr>
          <w:rFonts w:ascii="Times New Roman" w:hAnsi="Times New Roman" w:cs="Times New Roman"/>
          <w:sz w:val="25"/>
          <w:szCs w:val="25"/>
          <w:lang w:val="uk-UA"/>
        </w:rPr>
        <w:t xml:space="preserve"> селищної ради Вінницького району вінницької області від </w:t>
      </w:r>
      <w:r w:rsidR="00507E42">
        <w:rPr>
          <w:rFonts w:ascii="Times New Roman" w:hAnsi="Times New Roman" w:cs="Times New Roman"/>
          <w:sz w:val="25"/>
          <w:szCs w:val="25"/>
          <w:lang w:val="uk-UA"/>
        </w:rPr>
        <w:t>08 лютого</w:t>
      </w:r>
      <w:r w:rsidRPr="00507E42">
        <w:rPr>
          <w:rFonts w:ascii="Times New Roman" w:hAnsi="Times New Roman" w:cs="Times New Roman"/>
          <w:sz w:val="25"/>
          <w:szCs w:val="25"/>
          <w:lang w:val="uk-UA"/>
        </w:rPr>
        <w:t xml:space="preserve"> 202</w:t>
      </w:r>
      <w:r w:rsidR="00507E42">
        <w:rPr>
          <w:rFonts w:ascii="Times New Roman" w:hAnsi="Times New Roman" w:cs="Times New Roman"/>
          <w:sz w:val="25"/>
          <w:szCs w:val="25"/>
          <w:lang w:val="uk-UA"/>
        </w:rPr>
        <w:t>4</w:t>
      </w:r>
      <w:r w:rsidRPr="00507E42">
        <w:rPr>
          <w:rFonts w:ascii="Times New Roman" w:hAnsi="Times New Roman" w:cs="Times New Roman"/>
          <w:sz w:val="25"/>
          <w:szCs w:val="25"/>
          <w:lang w:val="uk-UA"/>
        </w:rPr>
        <w:t xml:space="preserve"> року №</w:t>
      </w:r>
      <w:r w:rsidR="00507E42">
        <w:rPr>
          <w:rFonts w:ascii="Times New Roman" w:hAnsi="Times New Roman" w:cs="Times New Roman"/>
          <w:sz w:val="25"/>
          <w:szCs w:val="25"/>
          <w:lang w:val="uk-UA"/>
        </w:rPr>
        <w:t>41</w:t>
      </w:r>
      <w:r w:rsidRPr="00507E42">
        <w:rPr>
          <w:rFonts w:ascii="Times New Roman" w:hAnsi="Times New Roman" w:cs="Times New Roman"/>
          <w:sz w:val="25"/>
          <w:szCs w:val="25"/>
          <w:lang w:val="uk-UA"/>
        </w:rPr>
        <w:t xml:space="preserve"> «Про затвердження </w:t>
      </w:r>
      <w:proofErr w:type="spellStart"/>
      <w:r w:rsidRPr="00507E42">
        <w:rPr>
          <w:rFonts w:ascii="Times New Roman" w:hAnsi="Times New Roman" w:cs="Times New Roman"/>
          <w:sz w:val="25"/>
          <w:szCs w:val="25"/>
          <w:lang w:val="uk-UA"/>
        </w:rPr>
        <w:t>проєктно</w:t>
      </w:r>
      <w:proofErr w:type="spellEnd"/>
      <w:r w:rsidRPr="00507E42">
        <w:rPr>
          <w:rFonts w:ascii="Times New Roman" w:hAnsi="Times New Roman" w:cs="Times New Roman"/>
          <w:sz w:val="25"/>
          <w:szCs w:val="25"/>
          <w:lang w:val="uk-UA"/>
        </w:rPr>
        <w:t>-кошторисної документації по об’єкту «Нове будівництво протирадіаційного укриття на території КЗ «</w:t>
      </w:r>
      <w:proofErr w:type="spellStart"/>
      <w:r w:rsidRPr="00507E42">
        <w:rPr>
          <w:rFonts w:ascii="Times New Roman" w:hAnsi="Times New Roman" w:cs="Times New Roman"/>
          <w:sz w:val="25"/>
          <w:szCs w:val="25"/>
          <w:lang w:val="uk-UA"/>
        </w:rPr>
        <w:t>Медвідська</w:t>
      </w:r>
      <w:proofErr w:type="spellEnd"/>
      <w:r w:rsidRPr="00507E42">
        <w:rPr>
          <w:rFonts w:ascii="Times New Roman" w:hAnsi="Times New Roman" w:cs="Times New Roman"/>
          <w:sz w:val="25"/>
          <w:szCs w:val="25"/>
          <w:lang w:val="uk-UA"/>
        </w:rPr>
        <w:t xml:space="preserve"> початкова школа Вінницького району Вінницької області» за </w:t>
      </w:r>
      <w:proofErr w:type="spellStart"/>
      <w:r w:rsidRPr="00507E42">
        <w:rPr>
          <w:rFonts w:ascii="Times New Roman" w:hAnsi="Times New Roman" w:cs="Times New Roman"/>
          <w:sz w:val="25"/>
          <w:szCs w:val="25"/>
          <w:lang w:val="uk-UA"/>
        </w:rPr>
        <w:t>адресою</w:t>
      </w:r>
      <w:proofErr w:type="spellEnd"/>
      <w:r w:rsidRPr="00507E42">
        <w:rPr>
          <w:rFonts w:ascii="Times New Roman" w:hAnsi="Times New Roman" w:cs="Times New Roman"/>
          <w:sz w:val="25"/>
          <w:szCs w:val="25"/>
          <w:lang w:val="uk-UA"/>
        </w:rPr>
        <w:t xml:space="preserve"> Вінницька область,</w:t>
      </w:r>
      <w:r w:rsidR="002C5566" w:rsidRPr="00507E42">
        <w:rPr>
          <w:rFonts w:ascii="Times New Roman" w:hAnsi="Times New Roman" w:cs="Times New Roman"/>
          <w:color w:val="FF0000"/>
          <w:sz w:val="25"/>
          <w:szCs w:val="25"/>
          <w:lang w:val="uk-UA"/>
        </w:rPr>
        <w:t xml:space="preserve"> </w:t>
      </w:r>
      <w:r w:rsidRPr="00507E42">
        <w:rPr>
          <w:rFonts w:ascii="Times New Roman" w:hAnsi="Times New Roman" w:cs="Times New Roman"/>
          <w:sz w:val="25"/>
          <w:szCs w:val="25"/>
          <w:lang w:val="uk-UA"/>
        </w:rPr>
        <w:t xml:space="preserve">Вінницький район, село </w:t>
      </w:r>
      <w:proofErr w:type="spellStart"/>
      <w:r w:rsidRPr="00507E42">
        <w:rPr>
          <w:rFonts w:ascii="Times New Roman" w:hAnsi="Times New Roman" w:cs="Times New Roman"/>
          <w:sz w:val="25"/>
          <w:szCs w:val="25"/>
          <w:lang w:val="uk-UA"/>
        </w:rPr>
        <w:t>Медвідка</w:t>
      </w:r>
      <w:proofErr w:type="spellEnd"/>
      <w:r w:rsidRPr="00507E42">
        <w:rPr>
          <w:rFonts w:ascii="Times New Roman" w:hAnsi="Times New Roman" w:cs="Times New Roman"/>
          <w:sz w:val="25"/>
          <w:szCs w:val="25"/>
          <w:lang w:val="uk-UA"/>
        </w:rPr>
        <w:t>, вул.Пушкіна,2а</w:t>
      </w:r>
      <w:r w:rsidR="00507E42">
        <w:rPr>
          <w:rFonts w:ascii="Times New Roman" w:hAnsi="Times New Roman" w:cs="Times New Roman"/>
          <w:sz w:val="25"/>
          <w:szCs w:val="25"/>
          <w:lang w:val="uk-UA"/>
        </w:rPr>
        <w:t xml:space="preserve"> (коригування)»</w:t>
      </w:r>
      <w:r w:rsidRPr="00507E42">
        <w:rPr>
          <w:rFonts w:ascii="Times New Roman" w:hAnsi="Times New Roman" w:cs="Times New Roman"/>
          <w:sz w:val="25"/>
          <w:szCs w:val="25"/>
          <w:lang w:val="uk-UA"/>
        </w:rPr>
        <w:t xml:space="preserve">, </w:t>
      </w:r>
      <w:r w:rsidR="002C5566" w:rsidRPr="00507E42">
        <w:rPr>
          <w:rFonts w:ascii="Times New Roman" w:hAnsi="Times New Roman" w:cs="Times New Roman"/>
          <w:sz w:val="25"/>
          <w:szCs w:val="25"/>
          <w:lang w:val="uk-UA"/>
        </w:rPr>
        <w:t xml:space="preserve">уклали цей </w:t>
      </w:r>
      <w:r w:rsidR="0029312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Договір </w:t>
      </w:r>
      <w:proofErr w:type="spellStart"/>
      <w:r w:rsidR="0029312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підряду</w:t>
      </w:r>
      <w:proofErr w:type="spellEnd"/>
      <w:r w:rsidR="0029312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(далі –Договір) про наступне: </w:t>
      </w:r>
    </w:p>
    <w:p w14:paraId="5DAE5396" w14:textId="77777777" w:rsidR="00700D31" w:rsidRPr="00507E42" w:rsidRDefault="00700D31" w:rsidP="001520B3">
      <w:pPr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</w:pPr>
    </w:p>
    <w:p w14:paraId="03C98CF1" w14:textId="02288FB1" w:rsidR="009A7C47" w:rsidRPr="00507E42" w:rsidRDefault="009838B4" w:rsidP="001520B3">
      <w:pPr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1.</w:t>
      </w:r>
      <w:r w:rsidR="0076756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 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Предмет договору</w:t>
      </w:r>
    </w:p>
    <w:p w14:paraId="6630BF28" w14:textId="0F9948FE" w:rsidR="00556CBF" w:rsidRPr="00507E42" w:rsidRDefault="00564804" w:rsidP="001520B3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1.</w:t>
      </w:r>
      <w:r w:rsidR="009838B4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1.</w:t>
      </w:r>
      <w:r w:rsidR="00BB2B2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9838B4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Замовник </w:t>
      </w:r>
      <w:r w:rsidR="00AA35B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доручає, а Підрядник, на власний ризик,</w:t>
      </w:r>
      <w:r w:rsidR="007C69FD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власними силами та засобами </w:t>
      </w:r>
      <w:r w:rsidR="00AA35B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9838B4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забезпечує</w:t>
      </w:r>
      <w:r w:rsidR="005433E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(виконує)</w:t>
      </w:r>
      <w:r w:rsidR="009838B4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5433E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належне виконання </w:t>
      </w:r>
      <w:r w:rsidR="00AA35B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будівельних </w:t>
      </w:r>
      <w:r w:rsidR="005433E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робіт</w:t>
      </w:r>
      <w:r w:rsidR="007C69FD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по об’єкту</w:t>
      </w:r>
      <w:r w:rsidR="00A3528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7C69FD" w:rsidRPr="00507E42">
        <w:rPr>
          <w:rFonts w:ascii="Times New Roman" w:hAnsi="Times New Roman" w:cs="Times New Roman"/>
          <w:sz w:val="25"/>
          <w:szCs w:val="25"/>
          <w:lang w:val="uk-UA"/>
        </w:rPr>
        <w:t>«Нове будівництво протирадіаційного укриття на території КЗ «</w:t>
      </w:r>
      <w:proofErr w:type="spellStart"/>
      <w:r w:rsidR="007C69FD" w:rsidRPr="00507E42">
        <w:rPr>
          <w:rFonts w:ascii="Times New Roman" w:hAnsi="Times New Roman" w:cs="Times New Roman"/>
          <w:sz w:val="25"/>
          <w:szCs w:val="25"/>
          <w:lang w:val="uk-UA"/>
        </w:rPr>
        <w:t>Медвідська</w:t>
      </w:r>
      <w:proofErr w:type="spellEnd"/>
      <w:r w:rsidR="007C69FD" w:rsidRPr="00507E42">
        <w:rPr>
          <w:rFonts w:ascii="Times New Roman" w:hAnsi="Times New Roman" w:cs="Times New Roman"/>
          <w:sz w:val="25"/>
          <w:szCs w:val="25"/>
          <w:lang w:val="uk-UA"/>
        </w:rPr>
        <w:t xml:space="preserve"> початкова школа Вінницького району Вінницької області» за </w:t>
      </w:r>
      <w:proofErr w:type="spellStart"/>
      <w:r w:rsidR="007C69FD" w:rsidRPr="00507E42">
        <w:rPr>
          <w:rFonts w:ascii="Times New Roman" w:hAnsi="Times New Roman" w:cs="Times New Roman"/>
          <w:sz w:val="25"/>
          <w:szCs w:val="25"/>
          <w:lang w:val="uk-UA"/>
        </w:rPr>
        <w:t>адресою</w:t>
      </w:r>
      <w:proofErr w:type="spellEnd"/>
      <w:r w:rsidR="007C69FD" w:rsidRPr="00507E42">
        <w:rPr>
          <w:rFonts w:ascii="Times New Roman" w:hAnsi="Times New Roman" w:cs="Times New Roman"/>
          <w:sz w:val="25"/>
          <w:szCs w:val="25"/>
          <w:lang w:val="uk-UA"/>
        </w:rPr>
        <w:t xml:space="preserve"> Вінницька область, Вінницький район, </w:t>
      </w:r>
      <w:proofErr w:type="spellStart"/>
      <w:r w:rsidR="007C69FD" w:rsidRPr="00507E42">
        <w:rPr>
          <w:rFonts w:ascii="Times New Roman" w:hAnsi="Times New Roman" w:cs="Times New Roman"/>
          <w:sz w:val="25"/>
          <w:szCs w:val="25"/>
          <w:lang w:val="uk-UA"/>
        </w:rPr>
        <w:t>с.Медвідка</w:t>
      </w:r>
      <w:proofErr w:type="spellEnd"/>
      <w:r w:rsidR="007C69FD" w:rsidRPr="00507E42">
        <w:rPr>
          <w:rFonts w:ascii="Times New Roman" w:hAnsi="Times New Roman" w:cs="Times New Roman"/>
          <w:sz w:val="25"/>
          <w:szCs w:val="25"/>
          <w:lang w:val="uk-UA"/>
        </w:rPr>
        <w:t>, вул. Пушкіна, 2а</w:t>
      </w:r>
      <w:r w:rsidR="00507E42">
        <w:rPr>
          <w:rFonts w:ascii="Times New Roman" w:hAnsi="Times New Roman" w:cs="Times New Roman"/>
          <w:sz w:val="25"/>
          <w:szCs w:val="25"/>
          <w:lang w:val="uk-UA"/>
        </w:rPr>
        <w:t xml:space="preserve"> (коригування)</w:t>
      </w:r>
      <w:r w:rsidR="007C69FD" w:rsidRPr="00507E42">
        <w:rPr>
          <w:rFonts w:ascii="Times New Roman" w:hAnsi="Times New Roman" w:cs="Times New Roman"/>
          <w:sz w:val="25"/>
          <w:szCs w:val="25"/>
          <w:lang w:val="uk-UA"/>
        </w:rPr>
        <w:t>»</w:t>
      </w:r>
      <w:r w:rsidR="00A37E92" w:rsidRPr="00507E42">
        <w:rPr>
          <w:rFonts w:ascii="Times New Roman" w:hAnsi="Times New Roman" w:cs="Times New Roman"/>
          <w:sz w:val="25"/>
          <w:szCs w:val="25"/>
          <w:lang w:val="uk-UA"/>
        </w:rPr>
        <w:t xml:space="preserve"> (далі – Об’єкт)</w:t>
      </w:r>
      <w:r w:rsidR="00AA35B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, </w:t>
      </w:r>
      <w:bookmarkStart w:id="2" w:name="n3"/>
      <w:bookmarkEnd w:id="2"/>
      <w:r w:rsidR="00556CB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згідно із робочим </w:t>
      </w:r>
      <w:proofErr w:type="spellStart"/>
      <w:r w:rsidR="00556CB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проєктом</w:t>
      </w:r>
      <w:proofErr w:type="spellEnd"/>
      <w:r w:rsidR="00556CB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(</w:t>
      </w:r>
      <w:proofErr w:type="spellStart"/>
      <w:r w:rsidR="00556CB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проєктною</w:t>
      </w:r>
      <w:proofErr w:type="spellEnd"/>
      <w:r w:rsidR="00556CB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документацією) далі – Роботи, у відповідності до чинного законодавства та галузевих нормативних актів. </w:t>
      </w:r>
      <w:r w:rsidR="00DC1452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Результатом виконаних Робіт є досягнення  можливості належної експлуатації </w:t>
      </w:r>
      <w:r w:rsidR="008700B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Об'єкту в цілому </w:t>
      </w:r>
      <w:r w:rsidR="00DC1452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протягом гарантійного терміну, зазначеного у цьому Договору</w:t>
      </w:r>
      <w:r w:rsidR="008700B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.</w:t>
      </w:r>
      <w:r w:rsidR="00DC1452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 </w:t>
      </w:r>
    </w:p>
    <w:p w14:paraId="772257EA" w14:textId="6F2D8B02" w:rsidR="00AA35BE" w:rsidRPr="00507E42" w:rsidRDefault="009838B4" w:rsidP="001520B3">
      <w:pPr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1.2.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BB2B2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Адреса розташування Об'єкту: </w:t>
      </w:r>
      <w:r w:rsidR="00F35CE7" w:rsidRPr="00507E42">
        <w:rPr>
          <w:rFonts w:ascii="Times New Roman" w:hAnsi="Times New Roman" w:cs="Times New Roman"/>
          <w:sz w:val="25"/>
          <w:szCs w:val="25"/>
          <w:lang w:val="uk-UA"/>
        </w:rPr>
        <w:t xml:space="preserve">Вінницька область, Вінницький район, </w:t>
      </w:r>
      <w:proofErr w:type="spellStart"/>
      <w:r w:rsidR="00F35CE7" w:rsidRPr="00507E42">
        <w:rPr>
          <w:rFonts w:ascii="Times New Roman" w:hAnsi="Times New Roman" w:cs="Times New Roman"/>
          <w:sz w:val="25"/>
          <w:szCs w:val="25"/>
          <w:lang w:val="uk-UA"/>
        </w:rPr>
        <w:t>с.Медвідка</w:t>
      </w:r>
      <w:proofErr w:type="spellEnd"/>
      <w:r w:rsidR="00F35CE7" w:rsidRPr="00507E42">
        <w:rPr>
          <w:rFonts w:ascii="Times New Roman" w:hAnsi="Times New Roman" w:cs="Times New Roman"/>
          <w:sz w:val="25"/>
          <w:szCs w:val="25"/>
          <w:lang w:val="uk-UA"/>
        </w:rPr>
        <w:t>, вул. Пушкіна, 2а.</w:t>
      </w:r>
      <w:r w:rsidR="009A7C47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</w:p>
    <w:p w14:paraId="7B93ABE8" w14:textId="6DA16EB4" w:rsidR="009838B4" w:rsidRPr="00507E42" w:rsidRDefault="00BC205D" w:rsidP="001520B3">
      <w:pPr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1.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3.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9838B4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Склад та обсяги Робіт, що </w:t>
      </w:r>
      <w:r w:rsidR="000E3C94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виконуються Підрядником</w:t>
      </w:r>
      <w:r w:rsidR="009838B4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, визначені </w:t>
      </w:r>
      <w:proofErr w:type="spellStart"/>
      <w:r w:rsidR="009838B4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про</w:t>
      </w:r>
      <w:r w:rsidR="002F1E1A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є</w:t>
      </w:r>
      <w:r w:rsidR="009838B4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ктною</w:t>
      </w:r>
      <w:proofErr w:type="spellEnd"/>
      <w:r w:rsidR="009838B4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документацією, яка є невід'ємною частиною </w:t>
      </w:r>
      <w:r w:rsidR="0025790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цього </w:t>
      </w:r>
      <w:r w:rsidR="009838B4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Договору.</w:t>
      </w:r>
    </w:p>
    <w:p w14:paraId="6B36E5E1" w14:textId="5B715383" w:rsidR="00BC205D" w:rsidRPr="00507E42" w:rsidRDefault="009838B4" w:rsidP="001520B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bookmarkStart w:id="3" w:name="o41"/>
      <w:bookmarkEnd w:id="3"/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Склад та обсяги Робіт можуть бути переглянуті в процесі виконання Робіт у разі внесення змін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lastRenderedPageBreak/>
        <w:t xml:space="preserve">до </w:t>
      </w:r>
      <w:proofErr w:type="spellStart"/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про</w:t>
      </w:r>
      <w:r w:rsidR="00A37E92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є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ктної</w:t>
      </w:r>
      <w:proofErr w:type="spellEnd"/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документації у порядку, зазначеному у п.53 Загальних умов укладення та виконання договорів </w:t>
      </w:r>
      <w:proofErr w:type="spellStart"/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підряду</w:t>
      </w:r>
      <w:proofErr w:type="spellEnd"/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в капітальному будівництві, затверджених постановою Кабінету Міністрів України від 1 серпня 2005 р. N 668 із змінами і доповненнями (далі - Загальні умови), якими Сторони керуються в процесі укладання та виконання цього Договору.</w:t>
      </w:r>
    </w:p>
    <w:p w14:paraId="44498811" w14:textId="77777777" w:rsidR="003A6A4F" w:rsidRPr="00507E42" w:rsidRDefault="003A6A4F" w:rsidP="001520B3">
      <w:pPr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</w:pPr>
    </w:p>
    <w:p w14:paraId="341DD9A8" w14:textId="3D6E1C89" w:rsidR="009A7C47" w:rsidRPr="00507E42" w:rsidRDefault="00BC205D" w:rsidP="001520B3">
      <w:pPr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2. Строки виконання Р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обіт </w:t>
      </w:r>
    </w:p>
    <w:p w14:paraId="7833D1AD" w14:textId="1D84FC63" w:rsidR="006918F5" w:rsidRPr="00507E42" w:rsidRDefault="00BC205D" w:rsidP="001520B3">
      <w:pPr>
        <w:ind w:right="-1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2.1.</w:t>
      </w:r>
      <w:r w:rsidR="00BE2597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Підрядник починає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виконання Р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обіт </w:t>
      </w:r>
      <w:r w:rsidR="00982CF0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не пізніше</w:t>
      </w:r>
      <w:r w:rsidR="002343A6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5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(</w:t>
      </w:r>
      <w:r w:rsidR="002343A6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п'яти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)</w:t>
      </w:r>
      <w:r w:rsidR="005F418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BE2597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календарних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днів з </w:t>
      </w:r>
      <w:r w:rsidR="00982CF0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дати отримання </w:t>
      </w:r>
      <w:r w:rsidR="00353FA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письмового </w:t>
      </w:r>
      <w:r w:rsidR="00982CF0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повідомлення Замовника про </w:t>
      </w:r>
      <w:r w:rsidR="00BE2597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можливість </w:t>
      </w:r>
      <w:r w:rsidR="00982CF0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приступити до виконання Робіт </w:t>
      </w:r>
      <w:r w:rsidR="00786B59" w:rsidRPr="00507E4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uk-UA"/>
        </w:rPr>
        <w:t> </w:t>
      </w:r>
      <w:r w:rsidR="00E8448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і </w:t>
      </w:r>
      <w:r w:rsidR="002343A6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завершить виконання</w:t>
      </w:r>
      <w:r w:rsidR="00E8448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Роботи </w:t>
      </w:r>
      <w:r w:rsidR="00556CB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не пізніше </w:t>
      </w:r>
      <w:r w:rsidR="000C0A7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31.08</w:t>
      </w:r>
      <w:r w:rsidR="00903C9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556CB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202</w:t>
      </w:r>
      <w:r w:rsidR="00903C9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4</w:t>
      </w:r>
      <w:r w:rsidR="00E8448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року.</w:t>
      </w:r>
    </w:p>
    <w:p w14:paraId="76FFDD45" w14:textId="77777777" w:rsidR="00BC205D" w:rsidRPr="00507E42" w:rsidRDefault="00BC205D" w:rsidP="001520B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       2.2.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Початок та за</w:t>
      </w:r>
      <w:r w:rsidR="000D25A2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вершення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Робіт визначається календарним Графіком виконання Робіт, який  є невід'ємною частиною цього Договору. </w:t>
      </w:r>
    </w:p>
    <w:p w14:paraId="50D890FC" w14:textId="77777777" w:rsidR="00BC205D" w:rsidRPr="00507E42" w:rsidRDefault="00BC205D" w:rsidP="001520B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      </w:t>
      </w: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2.3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Підрядник</w:t>
      </w:r>
      <w:r w:rsidR="009838B4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, за </w:t>
      </w:r>
      <w:r w:rsidR="00DD1F1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письмовою </w:t>
      </w:r>
      <w:r w:rsidR="009838B4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згодою Замовника,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може забезпечити дострокове завершення виконання</w:t>
      </w:r>
      <w:r w:rsidR="009838B4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Р</w:t>
      </w:r>
      <w:r w:rsidR="0051440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обіт і здачу їх Замовнику.</w:t>
      </w:r>
    </w:p>
    <w:p w14:paraId="1F3EE333" w14:textId="270A0F69" w:rsidR="00C81D56" w:rsidRPr="00507E42" w:rsidRDefault="00BC205D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2.4.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Строки виконання Робіт можуть змінюватися із внесенням відповідних змін у цей Договір у разі виникнення обставин, пе</w:t>
      </w:r>
      <w:r w:rsidR="00C81D56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редбачених п.19 Загальних умов</w:t>
      </w:r>
      <w:r w:rsidR="000D25A2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,</w:t>
      </w:r>
      <w:r w:rsidR="00C81D56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0D25A2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в тому числі </w:t>
      </w:r>
      <w:r w:rsidR="00DD1F1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- </w:t>
      </w:r>
      <w:r w:rsidR="00C81D56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несвоєчасн</w:t>
      </w:r>
      <w:r w:rsidR="006652B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ого</w:t>
      </w:r>
      <w:r w:rsidR="000D25A2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фінансування</w:t>
      </w:r>
      <w:r w:rsidR="00C81D56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Робіт бюджет</w:t>
      </w:r>
      <w:r w:rsidR="00B76D5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ними коштами</w:t>
      </w:r>
      <w:r w:rsidR="00C81D56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.</w:t>
      </w:r>
    </w:p>
    <w:p w14:paraId="4A9ED23A" w14:textId="47FDFECB" w:rsidR="00BC205D" w:rsidRPr="00507E42" w:rsidRDefault="00BC205D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2.5.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Замовник, у разі необхідності, може прийняти рішення про уповільнення, зупинення або прискорення виконання Робіт із внесенням у встановленому порядку змін </w:t>
      </w:r>
      <w:r w:rsidR="00B76D5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у цей Договір, у тому числі до Календарного г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рафіка вик</w:t>
      </w:r>
      <w:r w:rsidR="00B76D5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онання р</w:t>
      </w:r>
      <w:r w:rsidR="00B17494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обіт, П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лану фінансування. </w:t>
      </w:r>
    </w:p>
    <w:p w14:paraId="49F3C579" w14:textId="77777777" w:rsidR="009A7C47" w:rsidRPr="00507E42" w:rsidRDefault="00BC205D" w:rsidP="001520B3">
      <w:pPr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3. 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Договірна ціна</w:t>
      </w:r>
    </w:p>
    <w:p w14:paraId="27EB9AF6" w14:textId="2A225FDF" w:rsidR="0052122B" w:rsidRPr="00507E42" w:rsidRDefault="00BC205D" w:rsidP="001520B3">
      <w:pPr>
        <w:jc w:val="both"/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3.1.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Договірна ціна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Робіт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визначається на осн</w:t>
      </w:r>
      <w:r w:rsidR="009838B4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ові К</w:t>
      </w:r>
      <w:r w:rsidR="00900A7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ошторису, </w:t>
      </w:r>
      <w:r w:rsidR="009838B4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що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є невід'ємною частиною Договору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,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є </w:t>
      </w:r>
      <w:r w:rsidR="003659A0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динамічною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і складає</w:t>
      </w:r>
      <w:r w:rsidR="0041463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DC1452" w:rsidRPr="00507E42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uk-UA"/>
        </w:rPr>
        <w:t>__________________</w:t>
      </w:r>
      <w:r w:rsidR="008D652C" w:rsidRPr="00507E42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shd w:val="clear" w:color="auto" w:fill="FFFFFF"/>
          <w:lang w:val="uk-UA"/>
        </w:rPr>
        <w:t xml:space="preserve"> грн </w:t>
      </w:r>
      <w:r w:rsidR="00DC1452" w:rsidRPr="00507E42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shd w:val="clear" w:color="auto" w:fill="FFFFFF"/>
          <w:lang w:val="uk-UA"/>
        </w:rPr>
        <w:t>____________</w:t>
      </w:r>
      <w:r w:rsidR="008D652C" w:rsidRPr="00507E42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shd w:val="clear" w:color="auto" w:fill="FFFFFF"/>
          <w:lang w:val="uk-UA"/>
        </w:rPr>
        <w:t xml:space="preserve"> коп.  (</w:t>
      </w:r>
      <w:r w:rsidR="00DC1452" w:rsidRPr="00507E42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shd w:val="clear" w:color="auto" w:fill="FFFFFF"/>
          <w:lang w:val="uk-UA"/>
        </w:rPr>
        <w:t>________________________________________________</w:t>
      </w:r>
      <w:r w:rsidR="0052122B" w:rsidRPr="00507E42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shd w:val="clear" w:color="auto" w:fill="FFFFFF"/>
          <w:lang w:val="uk-UA"/>
        </w:rPr>
        <w:t>)</w:t>
      </w:r>
      <w:r w:rsidR="0052122B" w:rsidRPr="00507E42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uk-UA"/>
        </w:rPr>
        <w:t xml:space="preserve">, у </w:t>
      </w:r>
      <w:r w:rsidR="008D652C" w:rsidRPr="00507E42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uk-UA"/>
        </w:rPr>
        <w:t xml:space="preserve">тому числі ПДВ – </w:t>
      </w:r>
      <w:r w:rsidR="00DC1452" w:rsidRPr="00507E42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uk-UA"/>
        </w:rPr>
        <w:t>__________________</w:t>
      </w:r>
      <w:r w:rsidR="008D652C" w:rsidRPr="00507E42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uk-UA"/>
        </w:rPr>
        <w:t xml:space="preserve"> грн </w:t>
      </w:r>
      <w:r w:rsidR="00DC1452" w:rsidRPr="00507E42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uk-UA"/>
        </w:rPr>
        <w:t>_______________</w:t>
      </w:r>
      <w:r w:rsidR="00891B80" w:rsidRPr="00507E42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uk-UA"/>
        </w:rPr>
        <w:t xml:space="preserve"> </w:t>
      </w:r>
      <w:r w:rsidR="0052122B" w:rsidRPr="00507E42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uk-UA"/>
        </w:rPr>
        <w:t>копійок.</w:t>
      </w:r>
    </w:p>
    <w:p w14:paraId="14A48757" w14:textId="77777777" w:rsidR="006918F5" w:rsidRPr="00507E42" w:rsidRDefault="00BC205D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3.2.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У разі необхідності виникнення додаткових робіт уточнення договірної ціни здійсню</w:t>
      </w:r>
      <w:r w:rsidR="009838B4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ється Сторонами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із урахуванням положень п.25, а у разі зростання цін на ресурси – п.26 Загальних умов.</w:t>
      </w:r>
    </w:p>
    <w:p w14:paraId="06E8E263" w14:textId="77777777" w:rsidR="00BC205D" w:rsidRPr="00507E42" w:rsidRDefault="00BC205D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3.3.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Уточнення твердої договірної ціни </w:t>
      </w:r>
      <w:r w:rsidR="009838B4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може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здійснюватися у разі виникнення обставин, передбачених у п.24 Загальних умов.</w:t>
      </w:r>
    </w:p>
    <w:p w14:paraId="2F4191E9" w14:textId="7387659A" w:rsidR="00BC205D" w:rsidRPr="00507E42" w:rsidRDefault="00BC205D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3.4.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Уточнення твердої договірної ціни</w:t>
      </w:r>
      <w:r w:rsidR="00E40D00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внаслідок зростання цін на ресурси, забезпечення якими покладено на Підрядника, здійснюється виключно на підставі документальних обґрунтувань Підрядника, попередньо наданих Замовнику, </w:t>
      </w:r>
      <w:r w:rsidR="00E40D00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з урахуванням пункту 2 частини 5 статті 41 Закону України «Про </w:t>
      </w:r>
      <w:r w:rsidR="00D01A5B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публічні закупівлі». </w:t>
      </w:r>
      <w:bookmarkStart w:id="4" w:name="o68"/>
      <w:bookmarkEnd w:id="4"/>
    </w:p>
    <w:p w14:paraId="018755FD" w14:textId="752ADD8A" w:rsidR="00BC205D" w:rsidRPr="00507E42" w:rsidRDefault="00BC205D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3.5.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Уточнення </w:t>
      </w:r>
      <w:r w:rsidR="006E099A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динамічної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договірної ціни може здійснюватися у порядку, визначеному Державними будівельними нормами або в іншому порядку, узгодженому Сторонами. </w:t>
      </w:r>
      <w:bookmarkStart w:id="5" w:name="o70"/>
      <w:bookmarkStart w:id="6" w:name="o74"/>
      <w:bookmarkEnd w:id="5"/>
      <w:bookmarkEnd w:id="6"/>
    </w:p>
    <w:p w14:paraId="3FFA832E" w14:textId="5EDB214B" w:rsidR="00281EC8" w:rsidRPr="00507E42" w:rsidRDefault="00BC205D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3.6.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У разі появи обставин, що зумовлюють необхідність перевищення договірної ціни понад </w:t>
      </w:r>
      <w:r w:rsidR="00123396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10 (десять)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відсотків, Підрядник, протягом </w:t>
      </w:r>
      <w:r w:rsidR="00B76D5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3 (трьох) </w:t>
      </w:r>
      <w:r w:rsidR="00D36CC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робочих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днів з дня </w:t>
      </w:r>
      <w:r w:rsidR="0091769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виявлення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цих обставин, зобов’язаний письмово</w:t>
      </w:r>
      <w:r w:rsidR="00B76D5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D42FE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документально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обґрунтувати Замовнику необхідність такого перевищення і приступити до подальшого виконання Робіт лише після одержання письмового дозволу Замовника на продовження Робіт. Якщо Підрядник не обґрунтує необхідність перевищення договірної ціни, він зобов'язаний виконати всі Роботи у відповідності до вимог</w:t>
      </w:r>
      <w:r w:rsidR="00190B6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проектної документації та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державни</w:t>
      </w:r>
      <w:r w:rsidR="00190B6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х будівельних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норм без наступного відшкодування Замовником фактично здійснених додаткових витрат.</w:t>
      </w:r>
      <w:bookmarkStart w:id="7" w:name="o75"/>
      <w:bookmarkEnd w:id="7"/>
    </w:p>
    <w:p w14:paraId="0887655D" w14:textId="77777777" w:rsidR="00BC205D" w:rsidRPr="00507E42" w:rsidRDefault="00BC205D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3.7.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Замовник приймає рішення щодо уточнення договірної ціни і повідомляє про </w:t>
      </w:r>
      <w:r w:rsidR="00CC3B97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нього Підрядника протягом </w:t>
      </w:r>
      <w:r w:rsidR="00D36CC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3 (трьох) робочих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днів з дня одержання відповідного </w:t>
      </w:r>
      <w:bookmarkStart w:id="8" w:name="o76"/>
      <w:bookmarkEnd w:id="8"/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письмового обґрунтування Підрядника, зазначеного у п. 3.6. цього Договору.</w:t>
      </w:r>
    </w:p>
    <w:p w14:paraId="4D486412" w14:textId="179925B2" w:rsidR="00281EC8" w:rsidRPr="00507E42" w:rsidRDefault="00BC205D" w:rsidP="0015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Уточнення договірної ціни здійснюється Сторонами із урахуванням положень п. 27 Загальних умов. </w:t>
      </w:r>
    </w:p>
    <w:p w14:paraId="164150BB" w14:textId="44E14CCA" w:rsidR="006E099A" w:rsidRPr="00507E42" w:rsidRDefault="00281EC8" w:rsidP="0015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lastRenderedPageBreak/>
        <w:t>3.8.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В разі необхідності виконання робіт, не врахованих </w:t>
      </w:r>
      <w:proofErr w:type="spellStart"/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про</w:t>
      </w:r>
      <w:r w:rsidR="006E099A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є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ктною</w:t>
      </w:r>
      <w:proofErr w:type="spellEnd"/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документацією (додаткових робіт), Підрядник негайно повідомляє про це Замовника із письмовим обґрунтуванням такої необхідності і приступає до виконання додатко</w:t>
      </w:r>
      <w:r w:rsidR="00CC3B97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вих робіт лише після одержання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відповідного письмового дозволу Замовника. Якщо Підрядник виконає додаткові роботи без дозволу Замовника, вартість таких робіт не підлягає оплаті Замовником.</w:t>
      </w:r>
    </w:p>
    <w:p w14:paraId="7ADA7368" w14:textId="77777777" w:rsidR="009A7C47" w:rsidRPr="00507E42" w:rsidRDefault="00281EC8" w:rsidP="001520B3">
      <w:pPr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4. 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Забезпечення виконання зобов’язань Сторін за Договором</w:t>
      </w:r>
    </w:p>
    <w:p w14:paraId="3AB99155" w14:textId="70C7E773" w:rsidR="00281EC8" w:rsidRPr="00507E42" w:rsidRDefault="00281EC8" w:rsidP="001520B3">
      <w:pPr>
        <w:widowControl/>
        <w:autoSpaceDE/>
        <w:autoSpaceDN/>
        <w:jc w:val="both"/>
        <w:rPr>
          <w:rFonts w:ascii="Times New Roman" w:hAnsi="Times New Roman" w:cs="Times New Roman"/>
          <w:sz w:val="25"/>
          <w:szCs w:val="25"/>
          <w:lang w:val="uk-UA" w:eastAsia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4.1.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Виконання зобов'язань Підрядника за Договором забезпечується неустойкою</w:t>
      </w:r>
      <w:r w:rsidR="007543E7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у вигляді штрафних санкцій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, а також застосуванням Замовником </w:t>
      </w:r>
      <w:proofErr w:type="spellStart"/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оперативно</w:t>
      </w:r>
      <w:proofErr w:type="spellEnd"/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-господарських санкцій до Підрядника, передбачених </w:t>
      </w:r>
      <w:proofErr w:type="spellStart"/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ст.ст</w:t>
      </w:r>
      <w:proofErr w:type="spellEnd"/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. 235-237 Господарського кодексу України, а саме: Замовник має право відмовитись від оплати Робіт, виконаних Підрядником неналежним чином: з дефектами, не у відповідності до </w:t>
      </w:r>
      <w:proofErr w:type="spellStart"/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про</w:t>
      </w:r>
      <w:r w:rsidR="006E099A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є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ктно</w:t>
      </w:r>
      <w:proofErr w:type="spellEnd"/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-кошторисної документації</w:t>
      </w:r>
      <w:r w:rsidR="0025790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, будівельних норм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або з перевищенням кошторисної вартості</w:t>
      </w:r>
      <w:r w:rsidR="00CC3B97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тощо,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до моменту приведення Підрядником виконаних Робіт та документації щодо виконаних Робіт у відповідність до вимог </w:t>
      </w:r>
      <w:r w:rsidR="0014728B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ДБН та</w:t>
      </w:r>
      <w:r w:rsidR="00CF1B37" w:rsidRPr="00507E4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uk-UA"/>
        </w:rPr>
        <w:t xml:space="preserve"> Кошторисних норм України "</w:t>
      </w:r>
      <w:r w:rsidR="00CF1B37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Настанова </w:t>
      </w:r>
      <w:r w:rsidR="00CF1B37" w:rsidRPr="00507E4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uk-UA"/>
        </w:rPr>
        <w:t>з визначення вартості будівництва", що затверджена </w:t>
      </w:r>
      <w:r w:rsidR="00CF1B37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CF1B37" w:rsidRPr="00507E4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uk-UA"/>
        </w:rPr>
        <w:t xml:space="preserve">наказом Міністерства розвитку громад та </w:t>
      </w:r>
      <w:r w:rsidR="00CF1B37" w:rsidRPr="00507E42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>територій України</w:t>
      </w:r>
      <w:r w:rsidR="00CF1B37" w:rsidRPr="00507E42">
        <w:rPr>
          <w:rFonts w:ascii="Times New Roman" w:hAnsi="Times New Roman" w:cs="Times New Roman"/>
          <w:sz w:val="25"/>
          <w:szCs w:val="25"/>
          <w:lang w:val="uk-UA"/>
        </w:rPr>
        <w:t xml:space="preserve"> від </w:t>
      </w:r>
      <w:r w:rsidR="00CF1B37" w:rsidRPr="00507E42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>01 листопада 2021 року N 281</w:t>
      </w:r>
      <w:r w:rsidR="00CF1B37" w:rsidRPr="00507E42">
        <w:rPr>
          <w:rFonts w:ascii="Times New Roman" w:hAnsi="Times New Roman" w:cs="Times New Roman"/>
          <w:bCs/>
          <w:sz w:val="25"/>
          <w:szCs w:val="25"/>
          <w:lang w:val="uk-UA" w:eastAsia="uk-UA"/>
        </w:rPr>
        <w:t xml:space="preserve"> "Про затвердження кошторисних норм України у будівництві</w:t>
      </w:r>
      <w:r w:rsidR="00CF1B37" w:rsidRPr="00507E42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>",</w:t>
      </w:r>
      <w:r w:rsidR="00DE5CB7" w:rsidRPr="00507E42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 xml:space="preserve"> зі мінами,</w:t>
      </w:r>
      <w:r w:rsidR="00CF1B37" w:rsidRPr="00507E42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 xml:space="preserve">  далі за тестом цього Договору – Настанова</w:t>
      </w:r>
      <w:r w:rsidRPr="00507E42">
        <w:rPr>
          <w:rFonts w:ascii="Times New Roman" w:hAnsi="Times New Roman" w:cs="Times New Roman"/>
          <w:sz w:val="25"/>
          <w:szCs w:val="25"/>
          <w:lang w:val="uk-UA"/>
        </w:rPr>
        <w:t xml:space="preserve">, положень </w:t>
      </w:r>
      <w:proofErr w:type="spellStart"/>
      <w:r w:rsidRPr="00507E42">
        <w:rPr>
          <w:rFonts w:ascii="Times New Roman" w:hAnsi="Times New Roman" w:cs="Times New Roman"/>
          <w:sz w:val="25"/>
          <w:szCs w:val="25"/>
          <w:lang w:val="uk-UA"/>
        </w:rPr>
        <w:t>про</w:t>
      </w:r>
      <w:r w:rsidR="00DE5CB7" w:rsidRPr="00507E42">
        <w:rPr>
          <w:rFonts w:ascii="Times New Roman" w:hAnsi="Times New Roman" w:cs="Times New Roman"/>
          <w:sz w:val="25"/>
          <w:szCs w:val="25"/>
          <w:lang w:val="uk-UA"/>
        </w:rPr>
        <w:t>є</w:t>
      </w:r>
      <w:r w:rsidRPr="00507E42">
        <w:rPr>
          <w:rFonts w:ascii="Times New Roman" w:hAnsi="Times New Roman" w:cs="Times New Roman"/>
          <w:sz w:val="25"/>
          <w:szCs w:val="25"/>
          <w:lang w:val="uk-UA"/>
        </w:rPr>
        <w:t>ктно</w:t>
      </w:r>
      <w:proofErr w:type="spellEnd"/>
      <w:r w:rsidRPr="00507E42">
        <w:rPr>
          <w:rFonts w:ascii="Times New Roman" w:hAnsi="Times New Roman" w:cs="Times New Roman"/>
          <w:sz w:val="25"/>
          <w:szCs w:val="25"/>
          <w:lang w:val="uk-UA"/>
        </w:rPr>
        <w:t>-кошторисної документації тощо, у строки, обумовлені Сторонами у окремій додатковій угоді до цього Договору.</w:t>
      </w:r>
      <w:bookmarkStart w:id="9" w:name="o79"/>
      <w:bookmarkStart w:id="10" w:name="o80"/>
      <w:bookmarkStart w:id="11" w:name="o81"/>
      <w:bookmarkEnd w:id="9"/>
      <w:bookmarkEnd w:id="10"/>
      <w:bookmarkEnd w:id="11"/>
      <w:r w:rsidR="00752073" w:rsidRPr="00507E42">
        <w:rPr>
          <w:rFonts w:ascii="Times New Roman" w:hAnsi="Times New Roman" w:cs="Times New Roman"/>
          <w:sz w:val="25"/>
          <w:szCs w:val="25"/>
          <w:lang w:val="uk-UA"/>
        </w:rPr>
        <w:t xml:space="preserve"> Застосування Замовником </w:t>
      </w:r>
      <w:proofErr w:type="spellStart"/>
      <w:r w:rsidR="00752073" w:rsidRPr="00507E42">
        <w:rPr>
          <w:rFonts w:ascii="Times New Roman" w:hAnsi="Times New Roman" w:cs="Times New Roman"/>
          <w:sz w:val="25"/>
          <w:szCs w:val="25"/>
          <w:lang w:val="uk-UA"/>
        </w:rPr>
        <w:t>оперативно</w:t>
      </w:r>
      <w:proofErr w:type="spellEnd"/>
      <w:r w:rsidR="00752073" w:rsidRPr="00507E42">
        <w:rPr>
          <w:rFonts w:ascii="Times New Roman" w:hAnsi="Times New Roman" w:cs="Times New Roman"/>
          <w:sz w:val="25"/>
          <w:szCs w:val="25"/>
          <w:lang w:val="uk-UA"/>
        </w:rPr>
        <w:t>-господарської санкції не являється невиконанням або нена</w:t>
      </w:r>
      <w:r w:rsidR="00B46A8B" w:rsidRPr="00507E42">
        <w:rPr>
          <w:rFonts w:ascii="Times New Roman" w:hAnsi="Times New Roman" w:cs="Times New Roman"/>
          <w:sz w:val="25"/>
          <w:szCs w:val="25"/>
          <w:lang w:val="uk-UA"/>
        </w:rPr>
        <w:t>лежним виконанням умов Договор</w:t>
      </w:r>
      <w:r w:rsidR="007A035B" w:rsidRPr="00507E42">
        <w:rPr>
          <w:rFonts w:ascii="Times New Roman" w:hAnsi="Times New Roman" w:cs="Times New Roman"/>
          <w:sz w:val="25"/>
          <w:szCs w:val="25"/>
          <w:lang w:val="uk-UA"/>
        </w:rPr>
        <w:t>у</w:t>
      </w:r>
      <w:r w:rsidR="00B46A8B" w:rsidRPr="00507E42">
        <w:rPr>
          <w:rFonts w:ascii="Times New Roman" w:hAnsi="Times New Roman" w:cs="Times New Roman"/>
          <w:sz w:val="25"/>
          <w:szCs w:val="25"/>
          <w:lang w:val="uk-UA"/>
        </w:rPr>
        <w:t>.</w:t>
      </w:r>
    </w:p>
    <w:p w14:paraId="7C093029" w14:textId="5D06F512" w:rsidR="004B4A39" w:rsidRPr="00507E42" w:rsidRDefault="00814DB7" w:rsidP="001520B3">
      <w:pPr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sz w:val="25"/>
          <w:szCs w:val="25"/>
          <w:lang w:val="uk-UA" w:eastAsia="uk-UA"/>
        </w:rPr>
        <w:t>4.2</w:t>
      </w:r>
      <w:r w:rsidR="00281EC8" w:rsidRPr="00507E42">
        <w:rPr>
          <w:rFonts w:ascii="Times New Roman" w:hAnsi="Times New Roman" w:cs="Times New Roman"/>
          <w:b/>
          <w:sz w:val="25"/>
          <w:szCs w:val="25"/>
          <w:lang w:val="uk-UA" w:eastAsia="uk-UA"/>
        </w:rPr>
        <w:t xml:space="preserve">. </w:t>
      </w:r>
      <w:r w:rsidR="00281EC8" w:rsidRPr="00507E42">
        <w:rPr>
          <w:rFonts w:ascii="Times New Roman" w:hAnsi="Times New Roman" w:cs="Times New Roman"/>
          <w:sz w:val="25"/>
          <w:szCs w:val="25"/>
          <w:lang w:val="uk-UA"/>
        </w:rPr>
        <w:t>Замовник надає Підряднику гарантію виконання своїх фінансових зобов'язань за Договором</w:t>
      </w:r>
      <w:bookmarkStart w:id="12" w:name="o103"/>
      <w:bookmarkEnd w:id="12"/>
      <w:r w:rsidR="00281EC8" w:rsidRPr="00507E42">
        <w:rPr>
          <w:rFonts w:ascii="Times New Roman" w:hAnsi="Times New Roman" w:cs="Times New Roman"/>
          <w:sz w:val="25"/>
          <w:szCs w:val="25"/>
          <w:lang w:val="uk-UA"/>
        </w:rPr>
        <w:t xml:space="preserve">, в разі порушення їх з вини Замовника, у вигляді визнання права Підрядника тимчасово припинити виконання Робіт за Договором або притримати передачу Замовнику закінчених Робіт, виконаних належним чином, до відновлення виконання Замовником своїх договірних </w:t>
      </w:r>
      <w:r w:rsidR="00752073" w:rsidRPr="00507E42">
        <w:rPr>
          <w:rFonts w:ascii="Times New Roman" w:hAnsi="Times New Roman" w:cs="Times New Roman"/>
          <w:sz w:val="25"/>
          <w:szCs w:val="25"/>
          <w:lang w:val="uk-UA" w:eastAsia="uk-UA"/>
        </w:rPr>
        <w:t>зобов'язань</w:t>
      </w:r>
      <w:r w:rsidR="00281EC8" w:rsidRPr="00507E42">
        <w:rPr>
          <w:rFonts w:ascii="Times New Roman" w:hAnsi="Times New Roman" w:cs="Times New Roman"/>
          <w:sz w:val="25"/>
          <w:szCs w:val="25"/>
          <w:lang w:val="uk-UA"/>
        </w:rPr>
        <w:t>, порушених з вини Замовника.</w:t>
      </w:r>
    </w:p>
    <w:p w14:paraId="40979AF4" w14:textId="77777777" w:rsidR="009A7C47" w:rsidRPr="00507E42" w:rsidRDefault="004B4A39" w:rsidP="001520B3">
      <w:pPr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5. 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Р</w:t>
      </w: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изики знищення або пошкодження О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б’єкта та їх страхування</w:t>
      </w:r>
    </w:p>
    <w:p w14:paraId="13206925" w14:textId="1C3C3FE8" w:rsidR="004B4A39" w:rsidRPr="00507E42" w:rsidRDefault="004B4A39" w:rsidP="001520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5.1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Ризик випадк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ового знищення або пошкодження О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б’єкта до його прийняття Замовником несе Підрядник, крім випадків виникнення ризику внаслідок</w:t>
      </w:r>
      <w:r w:rsidR="00F033C0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обставин, що залежали від Замовника.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Зобов'язання Сторін, пов'язані з цим ризиком, регулюються із урахуванням положень Загальних умов. </w:t>
      </w:r>
    </w:p>
    <w:p w14:paraId="5D6E767F" w14:textId="4E6C7A87" w:rsidR="00D445CC" w:rsidRPr="00507E42" w:rsidRDefault="004B4A39" w:rsidP="001520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5.2.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Підрядник зобов’язаний негайно повідомити Замовника про обставини, що загрожують знищенню або пошкоджен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ню О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б’єкта, ризик якого несе Замовник, а Замовник протягом 5</w:t>
      </w:r>
      <w:r w:rsidR="00D42FE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(п’яти</w:t>
      </w:r>
      <w:r w:rsidR="00D36CC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)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днів післ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я одержання повідомлення надає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Підряднику відповідне рішення. У разі необхідності Сторони вн</w:t>
      </w:r>
      <w:r w:rsidR="000715A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осять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відповідні зміни в умови Договору у зв’язку з появою цих обставин.</w:t>
      </w:r>
    </w:p>
    <w:p w14:paraId="71C4DFF8" w14:textId="32A55F51" w:rsidR="006918F5" w:rsidRPr="00507E42" w:rsidRDefault="004B4A39" w:rsidP="001520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5.3.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Повідомлення про по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шкодження О</w:t>
      </w:r>
      <w:r w:rsidR="00B15210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б’єкта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,</w:t>
      </w:r>
      <w:r w:rsidR="00B15210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відповідальність за виникнення якого несе Підрядник, н</w:t>
      </w:r>
      <w:r w:rsidR="00F033C0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адсилається Замовнику протягом 5</w:t>
      </w:r>
      <w:r w:rsidR="00D42FE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(п’яти</w:t>
      </w:r>
      <w:r w:rsidR="00D36CC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)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13791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календарних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днів після його виявлення. Пошкодження підлягає усуненню Підрядником</w:t>
      </w:r>
      <w:r w:rsidR="00D445C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за власний рахунок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у строки, узгоджені Сторонами із урахуванням його с</w:t>
      </w:r>
      <w:r w:rsidR="00D36CC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кладності та обсягів. Підрядник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B46A8B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письмово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повідом</w:t>
      </w:r>
      <w:r w:rsidR="00B46A8B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ляє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Замовника про вжиті заходи протягом 5 </w:t>
      </w:r>
      <w:r w:rsidR="00D36CC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(п’яти) </w:t>
      </w:r>
      <w:r w:rsidR="0013791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календарних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днів після усунення пошкодження. </w:t>
      </w:r>
    </w:p>
    <w:p w14:paraId="28D11446" w14:textId="124BC0D8" w:rsidR="00D445CC" w:rsidRPr="00507E42" w:rsidRDefault="00D445CC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5.4.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Страхування р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изику знищення або пошкодження О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б’єкта </w:t>
      </w:r>
      <w:r w:rsidR="000715A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не здійснюється.</w:t>
      </w:r>
    </w:p>
    <w:p w14:paraId="7803798C" w14:textId="41904F6A" w:rsidR="009A7C47" w:rsidRPr="00507E42" w:rsidRDefault="00D445CC" w:rsidP="001520B3">
      <w:pPr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6. 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Забезпеч</w:t>
      </w:r>
      <w:r w:rsidR="002F57B7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ення Робіт (</w:t>
      </w:r>
      <w:r w:rsidR="007B19D8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нове будівництво </w:t>
      </w:r>
      <w:r w:rsidR="000715AE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О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б’єкта) </w:t>
      </w:r>
      <w:proofErr w:type="spellStart"/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про</w:t>
      </w:r>
      <w:r w:rsidR="007B19D8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є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ктною</w:t>
      </w:r>
      <w:proofErr w:type="spellEnd"/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 документацією</w:t>
      </w:r>
    </w:p>
    <w:p w14:paraId="385AF1F0" w14:textId="7BEBB125" w:rsidR="006918F5" w:rsidRPr="00507E42" w:rsidRDefault="00D445CC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6.1.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0715A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Забезпечення Р</w:t>
      </w:r>
      <w:r w:rsidR="002F57B7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обіт </w:t>
      </w:r>
      <w:proofErr w:type="spellStart"/>
      <w:r w:rsidR="000715A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про</w:t>
      </w:r>
      <w:r w:rsidR="007B19D8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є</w:t>
      </w:r>
      <w:r w:rsidR="000715A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ктною</w:t>
      </w:r>
      <w:proofErr w:type="spellEnd"/>
      <w:r w:rsidR="000715A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документацією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0715A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здійснює Замовник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із врахуванням положень Загальних умов, інших нормативних документів.</w:t>
      </w:r>
    </w:p>
    <w:p w14:paraId="14004441" w14:textId="0E2260C8" w:rsidR="006918F5" w:rsidRPr="00507E42" w:rsidRDefault="00D445CC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6.2.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Замовник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передає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Підряднику комплект затвердженої </w:t>
      </w:r>
      <w:proofErr w:type="spellStart"/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про</w:t>
      </w:r>
      <w:r w:rsidR="007B19D8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є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ктної</w:t>
      </w:r>
      <w:proofErr w:type="spellEnd"/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документації.</w:t>
      </w:r>
    </w:p>
    <w:p w14:paraId="694730B3" w14:textId="73A8667A" w:rsidR="006918F5" w:rsidRPr="00507E42" w:rsidRDefault="00D445CC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6.3.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Підрядник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,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5433E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не пізніше </w:t>
      </w:r>
      <w:r w:rsidR="00F25127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3</w:t>
      </w:r>
      <w:r w:rsidR="00D36CC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(</w:t>
      </w:r>
      <w:r w:rsidR="00F25127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трьох</w:t>
      </w:r>
      <w:r w:rsidR="00D36CC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)</w:t>
      </w:r>
      <w:r w:rsidR="0013791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календарних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днів після отримання </w:t>
      </w:r>
      <w:proofErr w:type="spellStart"/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про</w:t>
      </w:r>
      <w:r w:rsidR="007B19D8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є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ктної</w:t>
      </w:r>
      <w:proofErr w:type="spellEnd"/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документації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, перевіряє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її комплектність, відповідність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установленим вимогам та надає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свої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обґрунтовані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зауваження (у разі їх наявності) Замовнику.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Замовник врахує ці зауваження (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у разі їх </w:t>
      </w:r>
      <w:r w:rsidR="000715A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lastRenderedPageBreak/>
        <w:t xml:space="preserve">достатнього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обґрунтування) протягом </w:t>
      </w:r>
      <w:r w:rsidR="00F25127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3</w:t>
      </w:r>
      <w:r w:rsidR="00D36CC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(</w:t>
      </w:r>
      <w:r w:rsidR="00F25127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трьох</w:t>
      </w:r>
      <w:r w:rsidR="00D36CC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)</w:t>
      </w:r>
      <w:r w:rsidR="0013791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календарних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днів з дня </w:t>
      </w:r>
      <w:r w:rsidR="00D36CC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їх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одержання.</w:t>
      </w:r>
    </w:p>
    <w:p w14:paraId="6B2440FB" w14:textId="570D407E" w:rsidR="006918F5" w:rsidRPr="00507E42" w:rsidRDefault="00D445CC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6.4.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Замовник має право вносити зміни в </w:t>
      </w:r>
      <w:proofErr w:type="spellStart"/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про</w:t>
      </w:r>
      <w:r w:rsidR="00F25127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є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ктну</w:t>
      </w:r>
      <w:proofErr w:type="spellEnd"/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документацію із врахуванням умов, визначених в п.53 Загальних умов.</w:t>
      </w:r>
    </w:p>
    <w:p w14:paraId="208D7ACE" w14:textId="71823218" w:rsidR="0085318D" w:rsidRPr="00D65514" w:rsidRDefault="00D445CC" w:rsidP="001520B3">
      <w:pPr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  <w:lang w:val="uk-UA" w:eastAsia="en-US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6.5.</w:t>
      </w:r>
      <w:r w:rsidR="000715AE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 </w:t>
      </w:r>
      <w:r w:rsidR="00117EC6" w:rsidRPr="00507E42">
        <w:rPr>
          <w:rFonts w:ascii="Times New Roman" w:eastAsia="Calibri" w:hAnsi="Times New Roman" w:cs="Times New Roman"/>
          <w:color w:val="000000" w:themeColor="text1"/>
          <w:sz w:val="25"/>
          <w:szCs w:val="25"/>
          <w:lang w:val="uk-UA" w:eastAsia="en-US"/>
        </w:rPr>
        <w:t xml:space="preserve">Підрядник може надавати Замовнику пропозиції щодо поліпшення </w:t>
      </w:r>
      <w:proofErr w:type="spellStart"/>
      <w:r w:rsidR="00117EC6" w:rsidRPr="00507E42">
        <w:rPr>
          <w:rFonts w:ascii="Times New Roman" w:eastAsia="Calibri" w:hAnsi="Times New Roman" w:cs="Times New Roman"/>
          <w:color w:val="000000" w:themeColor="text1"/>
          <w:sz w:val="25"/>
          <w:szCs w:val="25"/>
          <w:lang w:val="uk-UA" w:eastAsia="en-US"/>
        </w:rPr>
        <w:t>про</w:t>
      </w:r>
      <w:r w:rsidR="00AD319D" w:rsidRPr="00507E42">
        <w:rPr>
          <w:rFonts w:ascii="Times New Roman" w:eastAsia="Calibri" w:hAnsi="Times New Roman" w:cs="Times New Roman"/>
          <w:color w:val="000000" w:themeColor="text1"/>
          <w:sz w:val="25"/>
          <w:szCs w:val="25"/>
          <w:lang w:val="uk-UA" w:eastAsia="en-US"/>
        </w:rPr>
        <w:t>є</w:t>
      </w:r>
      <w:r w:rsidR="00117EC6" w:rsidRPr="00507E42">
        <w:rPr>
          <w:rFonts w:ascii="Times New Roman" w:eastAsia="Calibri" w:hAnsi="Times New Roman" w:cs="Times New Roman"/>
          <w:color w:val="000000" w:themeColor="text1"/>
          <w:sz w:val="25"/>
          <w:szCs w:val="25"/>
          <w:lang w:val="uk-UA" w:eastAsia="en-US"/>
        </w:rPr>
        <w:t>ктних</w:t>
      </w:r>
      <w:proofErr w:type="spellEnd"/>
      <w:r w:rsidR="00117EC6" w:rsidRPr="00507E42">
        <w:rPr>
          <w:rFonts w:ascii="Times New Roman" w:eastAsia="Calibri" w:hAnsi="Times New Roman" w:cs="Times New Roman"/>
          <w:color w:val="000000" w:themeColor="text1"/>
          <w:sz w:val="25"/>
          <w:szCs w:val="25"/>
          <w:lang w:val="uk-UA" w:eastAsia="en-US"/>
        </w:rPr>
        <w:t xml:space="preserve"> рішень. Замовник </w:t>
      </w:r>
      <w:r w:rsidRPr="00507E42">
        <w:rPr>
          <w:rFonts w:ascii="Times New Roman" w:eastAsia="Calibri" w:hAnsi="Times New Roman" w:cs="Times New Roman"/>
          <w:color w:val="000000" w:themeColor="text1"/>
          <w:sz w:val="25"/>
          <w:szCs w:val="25"/>
          <w:lang w:val="uk-UA" w:eastAsia="en-US"/>
        </w:rPr>
        <w:t>надає</w:t>
      </w:r>
      <w:r w:rsidR="00190B6E" w:rsidRPr="00507E42">
        <w:rPr>
          <w:rFonts w:ascii="Times New Roman" w:eastAsia="Calibri" w:hAnsi="Times New Roman" w:cs="Times New Roman"/>
          <w:color w:val="000000" w:themeColor="text1"/>
          <w:sz w:val="25"/>
          <w:szCs w:val="25"/>
          <w:lang w:val="uk-UA" w:eastAsia="en-US"/>
        </w:rPr>
        <w:t xml:space="preserve"> відповідь Підряднику протягом 3 </w:t>
      </w:r>
      <w:r w:rsidR="00D36CC3" w:rsidRPr="00507E42">
        <w:rPr>
          <w:rFonts w:ascii="Times New Roman" w:eastAsia="Calibri" w:hAnsi="Times New Roman" w:cs="Times New Roman"/>
          <w:color w:val="000000" w:themeColor="text1"/>
          <w:sz w:val="25"/>
          <w:szCs w:val="25"/>
          <w:lang w:val="uk-UA" w:eastAsia="en-US"/>
        </w:rPr>
        <w:t>(</w:t>
      </w:r>
      <w:r w:rsidR="00190B6E" w:rsidRPr="00507E42">
        <w:rPr>
          <w:rFonts w:ascii="Times New Roman" w:eastAsia="Calibri" w:hAnsi="Times New Roman" w:cs="Times New Roman"/>
          <w:color w:val="000000" w:themeColor="text1"/>
          <w:sz w:val="25"/>
          <w:szCs w:val="25"/>
          <w:lang w:val="uk-UA" w:eastAsia="en-US"/>
        </w:rPr>
        <w:t>трьох</w:t>
      </w:r>
      <w:r w:rsidR="00D36CC3" w:rsidRPr="00507E42">
        <w:rPr>
          <w:rFonts w:ascii="Times New Roman" w:eastAsia="Calibri" w:hAnsi="Times New Roman" w:cs="Times New Roman"/>
          <w:color w:val="000000" w:themeColor="text1"/>
          <w:sz w:val="25"/>
          <w:szCs w:val="25"/>
          <w:lang w:val="uk-UA" w:eastAsia="en-US"/>
        </w:rPr>
        <w:t>)</w:t>
      </w:r>
      <w:r w:rsidR="00117EC6" w:rsidRPr="00507E42">
        <w:rPr>
          <w:rFonts w:ascii="Times New Roman" w:eastAsia="Calibri" w:hAnsi="Times New Roman" w:cs="Times New Roman"/>
          <w:color w:val="000000" w:themeColor="text1"/>
          <w:sz w:val="25"/>
          <w:szCs w:val="25"/>
          <w:lang w:val="uk-UA" w:eastAsia="en-US"/>
        </w:rPr>
        <w:t xml:space="preserve"> </w:t>
      </w:r>
      <w:r w:rsidR="00190B6E" w:rsidRPr="00507E42">
        <w:rPr>
          <w:rFonts w:ascii="Times New Roman" w:eastAsia="Calibri" w:hAnsi="Times New Roman" w:cs="Times New Roman"/>
          <w:color w:val="000000" w:themeColor="text1"/>
          <w:sz w:val="25"/>
          <w:szCs w:val="25"/>
          <w:lang w:val="uk-UA" w:eastAsia="en-US"/>
        </w:rPr>
        <w:t xml:space="preserve">робочих </w:t>
      </w:r>
      <w:r w:rsidR="00117EC6" w:rsidRPr="00507E42">
        <w:rPr>
          <w:rFonts w:ascii="Times New Roman" w:eastAsia="Calibri" w:hAnsi="Times New Roman" w:cs="Times New Roman"/>
          <w:color w:val="000000" w:themeColor="text1"/>
          <w:sz w:val="25"/>
          <w:szCs w:val="25"/>
          <w:lang w:val="uk-UA" w:eastAsia="en-US"/>
        </w:rPr>
        <w:t>днів з дня одержання пропозицій.</w:t>
      </w:r>
    </w:p>
    <w:p w14:paraId="1EB47C7B" w14:textId="4601BB0E" w:rsidR="009A7C47" w:rsidRPr="00507E42" w:rsidRDefault="00D445CC" w:rsidP="001520B3">
      <w:pPr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7.</w:t>
      </w:r>
      <w:r w:rsidR="00D336FC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 </w:t>
      </w: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Забезпечення Р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обіт матеріалами, устаткуванням та послугами</w:t>
      </w:r>
    </w:p>
    <w:p w14:paraId="0D183DAC" w14:textId="77777777" w:rsidR="006D37FB" w:rsidRPr="00507E42" w:rsidRDefault="006D37FB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7.1.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Забезпечення Робіт матеріалами, устаткуванням та послугами здійснюється із урахуванням положень Загальних умов.</w:t>
      </w:r>
    </w:p>
    <w:p w14:paraId="7602B1CB" w14:textId="38F1B271" w:rsidR="00F544F6" w:rsidRPr="00507E42" w:rsidRDefault="00D445CC" w:rsidP="001520B3">
      <w:pPr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7.</w:t>
      </w:r>
      <w:r w:rsidR="006D37FB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2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.</w:t>
      </w:r>
      <w:r w:rsidR="00B76527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Забезпечення Р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обіт матеріал</w:t>
      </w:r>
      <w:r w:rsidR="00190B6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ьними ресурсами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та устатк</w:t>
      </w:r>
      <w:r w:rsidR="00B76527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уванням здійснює Підрядник. Він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зобов’язаний </w:t>
      </w:r>
      <w:r w:rsidR="00085E9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придбавати для виконання Робіт матеріали та устаткування</w:t>
      </w:r>
      <w:r w:rsidR="007A035B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, що за якістю відповідають </w:t>
      </w:r>
      <w:r w:rsidR="00B0213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вимогам чинного законодавства, в тому числі - галузевого,</w:t>
      </w:r>
      <w:r w:rsidR="00085E9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та </w:t>
      </w:r>
      <w:proofErr w:type="spellStart"/>
      <w:r w:rsidR="00085E9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про</w:t>
      </w:r>
      <w:r w:rsidR="00AD319D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є</w:t>
      </w:r>
      <w:r w:rsidR="00085E9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ктній</w:t>
      </w:r>
      <w:proofErr w:type="spellEnd"/>
      <w:r w:rsidR="00085E9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документації. </w:t>
      </w:r>
      <w:r w:rsidR="009028F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Всі використовувані Підрядником матеріали, засоби, пристрої, прилади та обладнання, інші матеріальні засоби повинні відповід</w:t>
      </w:r>
      <w:r w:rsidR="0014728B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ати стандартам, ГОСТ, ТУ, Настано</w:t>
      </w:r>
      <w:r w:rsidR="007A035B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ві</w:t>
      </w:r>
      <w:r w:rsidR="009028F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, ТС, і </w:t>
      </w:r>
      <w:proofErr w:type="spellStart"/>
      <w:r w:rsidR="009028F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т.п</w:t>
      </w:r>
      <w:proofErr w:type="spellEnd"/>
      <w:r w:rsidR="009028F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., встановленим в Україні, підлягають обов'язковій сертифікації на території України, повинні мати сертифікати походження та сертифікати відповідності встановленим в Україні стандартам, іншу</w:t>
      </w:r>
      <w:r w:rsidR="00B46A8B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,</w:t>
      </w:r>
      <w:r w:rsidR="009028F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передбачену чинним законодавством України</w:t>
      </w:r>
      <w:r w:rsidR="00B46A8B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,</w:t>
      </w:r>
      <w:r w:rsidR="009028F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документацію.</w:t>
      </w:r>
      <w:r w:rsidR="009028FE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 </w:t>
      </w:r>
      <w:r w:rsidR="00F544F6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</w:p>
    <w:p w14:paraId="606BAF6E" w14:textId="77777777" w:rsidR="004F25FE" w:rsidRPr="00507E42" w:rsidRDefault="00D445CC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 w:eastAsia="uk-UA"/>
        </w:rPr>
        <w:t>7.3.</w:t>
      </w:r>
      <w:r w:rsidR="00B76527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 w:eastAsia="uk-UA"/>
        </w:rPr>
        <w:t xml:space="preserve">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Замовник не забезпечує надання Підря</w:t>
      </w:r>
      <w:r w:rsidR="00B46A8B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днику послуг щодо </w:t>
      </w:r>
      <w:proofErr w:type="spellStart"/>
      <w:r w:rsidR="00B46A8B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електро</w:t>
      </w:r>
      <w:proofErr w:type="spellEnd"/>
      <w:r w:rsidR="00B46A8B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-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, водо- тепло- газо- постачання.</w:t>
      </w:r>
      <w:r w:rsidR="004A6CDD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 Підрядник, для виконання Р</w:t>
      </w:r>
      <w:r w:rsidR="00F544F6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обіт за цим Договором, здійснює </w:t>
      </w:r>
      <w:r w:rsidR="004A6CDD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всі необхідні дії та платежі для забезпечення Робіт </w:t>
      </w:r>
      <w:proofErr w:type="spellStart"/>
      <w:r w:rsidR="004A6CDD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електро</w:t>
      </w:r>
      <w:proofErr w:type="spellEnd"/>
      <w:r w:rsidR="004A6CDD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- водо- тепло- газо- постачанням, в тому числі, за необхідності,  за власний рахунок отримує тимчасові технічні умови </w:t>
      </w:r>
      <w:r w:rsidR="004F25F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та укладає тимчасові договори </w:t>
      </w:r>
      <w:r w:rsidR="004A6CDD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для забезпечення Робіт </w:t>
      </w:r>
      <w:proofErr w:type="spellStart"/>
      <w:r w:rsidR="004A6CDD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електро</w:t>
      </w:r>
      <w:proofErr w:type="spellEnd"/>
      <w:r w:rsidR="004A6CDD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- водо- тепло- газо- постачанням.</w:t>
      </w:r>
      <w:r w:rsidR="004F25F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 Ризики недотримання Підрядником чинного законодавства при забезпеченні виконання Робіт </w:t>
      </w:r>
      <w:proofErr w:type="spellStart"/>
      <w:r w:rsidR="004F25F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електро</w:t>
      </w:r>
      <w:proofErr w:type="spellEnd"/>
      <w:r w:rsidR="004F25F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- водо- тепло- газо- постачанням, в тому числі зі сплати штрафних санкцій, несе Підрядник.</w:t>
      </w:r>
    </w:p>
    <w:p w14:paraId="1E360460" w14:textId="413AB0F7" w:rsidR="00D445CC" w:rsidRPr="00507E42" w:rsidRDefault="004A6CDD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Відшкодування витрат із забезпечення Робіт послугами, зазнач</w:t>
      </w:r>
      <w:r w:rsidR="004F25F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еними у п. 7.3. цього Договору, за умови дотримання Підрядником положень чинного законодавства,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здійснює За</w:t>
      </w:r>
      <w:r w:rsidR="004F25F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мовник на підставі представлених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 Підрядником </w:t>
      </w:r>
      <w:proofErr w:type="spellStart"/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обґрунтовуючи</w:t>
      </w:r>
      <w:r w:rsidR="004F25F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х</w:t>
      </w:r>
      <w:proofErr w:type="spellEnd"/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 документів.</w:t>
      </w:r>
    </w:p>
    <w:p w14:paraId="1952A28E" w14:textId="28C5E7EA" w:rsidR="00D445CC" w:rsidRPr="00507E42" w:rsidRDefault="00D445CC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7.4.</w:t>
      </w:r>
      <w:r w:rsidR="00B76527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Підрядник несе відповідальність за неналежне використання, втрату, знищення або пошкодження (псування) з його вини переданих йому Замовником матеріалів та устаткування.</w:t>
      </w:r>
    </w:p>
    <w:p w14:paraId="1232E699" w14:textId="77777777" w:rsidR="009A7C47" w:rsidRPr="00507E42" w:rsidRDefault="009B30F3" w:rsidP="001520B3">
      <w:pPr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8. Порядок залучення до виконання Р</w:t>
      </w:r>
      <w:r w:rsidR="00470A31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обіт субпідрядників</w:t>
      </w:r>
    </w:p>
    <w:p w14:paraId="45C53A39" w14:textId="77777777" w:rsidR="009B30F3" w:rsidRPr="00507E42" w:rsidRDefault="009B30F3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8.1</w:t>
      </w:r>
      <w:r w:rsidR="00795339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.</w:t>
      </w:r>
      <w:r w:rsidR="0079533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Підрядник може залучати до виконання Робіт субпідрядників за умови попереднього отримання письмової згоди Замовника. </w:t>
      </w:r>
      <w:r w:rsidR="0079533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Підрядник </w:t>
      </w:r>
      <w:r w:rsidR="005433E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зобов’язаний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залуча</w:t>
      </w:r>
      <w:r w:rsidR="0079533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ти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виключно </w:t>
      </w:r>
      <w:r w:rsidR="0079533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субпідрядників які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відповідають</w:t>
      </w:r>
      <w:r w:rsidR="0079533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таким вимогам:</w:t>
      </w:r>
      <w:r w:rsidR="00D36CC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мають ліцензію</w:t>
      </w:r>
      <w:r w:rsidR="0079533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(дозвіл) на виконання робіт</w:t>
      </w:r>
      <w:r w:rsidR="00D36CC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, передбачених умовами Договору</w:t>
      </w:r>
      <w:r w:rsidR="00296960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,</w:t>
      </w:r>
      <w:r w:rsidR="0079533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D36CC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достатній </w:t>
      </w:r>
      <w:r w:rsidR="0079533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досвід виконання анало</w:t>
      </w:r>
      <w:r w:rsidR="00296960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гічних робіт та</w:t>
      </w:r>
      <w:r w:rsidR="0079533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D36CC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необхідні </w:t>
      </w:r>
      <w:r w:rsidR="0079533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ресурси (матеріальні, технічні, фіна</w:t>
      </w:r>
      <w:r w:rsidR="00D36CC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нсові), достатні для виконання Р</w:t>
      </w:r>
      <w:r w:rsidR="0079533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обіт</w:t>
      </w:r>
      <w:r w:rsidR="00296960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за Договором, для цього Підрядник</w:t>
      </w:r>
      <w:r w:rsidR="005433E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перевіряє наявність та</w:t>
      </w:r>
      <w:r w:rsidR="00296960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надає Замовнику копії відповідної підтверджуючої документації та </w:t>
      </w:r>
      <w:proofErr w:type="spellStart"/>
      <w:r w:rsidR="00296960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проєкт</w:t>
      </w:r>
      <w:proofErr w:type="spellEnd"/>
      <w:r w:rsidR="00296960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договору із субпідрядником.</w:t>
      </w:r>
    </w:p>
    <w:p w14:paraId="3A5770DA" w14:textId="77777777" w:rsidR="00795339" w:rsidRPr="00507E42" w:rsidRDefault="009B30F3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8.2.</w:t>
      </w:r>
      <w:r w:rsidR="00B76527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Погодження Замовником залучення субпідрядників здійснюється на основі письмової інформації Підрядника, яка надається Замовнику за </w:t>
      </w:r>
      <w:r w:rsidR="00B0213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5</w:t>
      </w:r>
      <w:r w:rsidR="004C7BE8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 (</w:t>
      </w:r>
      <w:r w:rsidR="00B0213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п'ять</w:t>
      </w:r>
      <w:r w:rsidR="004C7BE8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)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 </w:t>
      </w:r>
      <w:r w:rsidR="0020486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робочих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днів до передбачуваного початку виконання субпідрядником робі</w:t>
      </w:r>
      <w:r w:rsidR="00B76527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т. Замовник має право протягом </w:t>
      </w:r>
      <w:r w:rsidR="00B0213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3</w:t>
      </w:r>
      <w:r w:rsidR="00296960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(</w:t>
      </w:r>
      <w:r w:rsidR="00B0213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трьох</w:t>
      </w:r>
      <w:r w:rsidR="00296960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)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 </w:t>
      </w:r>
      <w:r w:rsidR="00B0213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робочих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днів після одержання пропозиції Підрядника відмовити у залученні запропонованого субпідрядника з обґру</w:t>
      </w:r>
      <w:r w:rsidR="005433E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нтуванням причин такої відмови та вимагати в Підрядника виконати Роботи власними силами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. </w:t>
      </w:r>
      <w:r w:rsidR="005433E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У випадку незабезпечення Підрядником належного субпідрядника та не здійснення початку виконання Робіт власними силами у відповідності до Календарного графіка виконання робіт, Замовник вправі розірва</w:t>
      </w:r>
      <w:r w:rsidR="00B46A8B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ти Договір</w:t>
      </w:r>
      <w:r w:rsidR="005433E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 в односторонньому порядку, повідомивши про таке Підрядника. </w:t>
      </w:r>
    </w:p>
    <w:p w14:paraId="4791345C" w14:textId="1630A624" w:rsidR="009B30F3" w:rsidRPr="00507E42" w:rsidRDefault="009B30F3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8.3.</w:t>
      </w:r>
      <w:r w:rsidR="00B76527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79533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Відносини між субпідрядниками, Замовником та Підрядником</w:t>
      </w:r>
      <w:r w:rsidR="00B76527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(Генпідрядником)</w:t>
      </w:r>
      <w:r w:rsidR="0079533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регулю</w:t>
      </w:r>
      <w:r w:rsidR="00B76527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ються </w:t>
      </w:r>
      <w:r w:rsidR="0079533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із урахуванням положень Загальних умов.</w:t>
      </w:r>
      <w:r w:rsidR="00296960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</w:p>
    <w:p w14:paraId="28928D1B" w14:textId="1ABFAAA2" w:rsidR="00052E51" w:rsidRPr="00507E42" w:rsidRDefault="009B30F3" w:rsidP="001520B3">
      <w:pPr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lastRenderedPageBreak/>
        <w:t>9.</w:t>
      </w:r>
      <w:r w:rsidR="00D336FC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 </w:t>
      </w:r>
      <w:r w:rsidR="003A1862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Залучення до виконання Р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обіт робочої сили</w:t>
      </w:r>
    </w:p>
    <w:p w14:paraId="193C1CED" w14:textId="77777777" w:rsidR="006918F5" w:rsidRPr="00507E42" w:rsidRDefault="009B30F3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9.1.</w:t>
      </w:r>
      <w:r w:rsidR="00B76527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Залучення до виконання Р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обіт робочої сили забезпечує Підрядник із дотриманням положень Загальних умов.  </w:t>
      </w:r>
    </w:p>
    <w:p w14:paraId="322E7AF4" w14:textId="77777777" w:rsidR="006918F5" w:rsidRPr="00507E42" w:rsidRDefault="009B30F3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9.2.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 Підрядник несе відповідальність та забезпечує дотримання </w:t>
      </w:r>
      <w:r w:rsidR="005433E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вимог правил з охорони праці,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трудового законодавства </w:t>
      </w:r>
      <w:r w:rsidR="005433E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 щодо усіх працівників, причетних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 до виконання Робіт, створення для них на будівельному майданчику необхідних </w:t>
      </w:r>
      <w:r w:rsidR="00296960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безпечних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умов праці та відпочинку, проведен</w:t>
      </w:r>
      <w:r w:rsidR="00296960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ня необхідного інструктажу тощо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.</w:t>
      </w:r>
    </w:p>
    <w:p w14:paraId="3C2FA7BA" w14:textId="77777777" w:rsidR="006918F5" w:rsidRPr="00507E42" w:rsidRDefault="00462D6D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9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.</w:t>
      </w:r>
      <w:r w:rsidR="003A1862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3</w:t>
      </w:r>
      <w:r w:rsidR="003A1862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Замовник має право вимагати від Підрядника</w:t>
      </w:r>
      <w:r w:rsidR="003A1862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,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 відповідним обґрунтуванн</w:t>
      </w:r>
      <w:r w:rsidR="009B30F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ям</w:t>
      </w:r>
      <w:r w:rsidR="003A1862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,</w:t>
      </w:r>
      <w:r w:rsidR="009B30F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відсторонення від виконання Р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обіт робітників та інженерно-технічних працівників у разі  недостатньої к</w:t>
      </w:r>
      <w:r w:rsidR="003A1862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валіфікації, порушень технологічної дисципліни; порушень правил і норм техніки безпеки тощо.</w:t>
      </w:r>
    </w:p>
    <w:p w14:paraId="0B42502F" w14:textId="77777777" w:rsidR="009A7C47" w:rsidRPr="00507E42" w:rsidRDefault="003A1862" w:rsidP="001520B3">
      <w:pPr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10. Організація виконання Р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обіт</w:t>
      </w:r>
    </w:p>
    <w:p w14:paraId="0A0AC4BD" w14:textId="77777777" w:rsidR="006918F5" w:rsidRPr="00507E42" w:rsidRDefault="003A1862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10.1.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 Замовник </w:t>
      </w:r>
      <w:r w:rsidR="00296960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повідомляє Підрядника </w:t>
      </w:r>
      <w:r w:rsidR="00556CB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про можливість розпочати Роботи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.</w:t>
      </w:r>
    </w:p>
    <w:p w14:paraId="5A2A39D6" w14:textId="77777777" w:rsidR="006918F5" w:rsidRPr="00507E42" w:rsidRDefault="00462D6D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</w:t>
      </w:r>
      <w:r w:rsidR="003A1862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0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.</w:t>
      </w:r>
      <w:r w:rsidR="003A1862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2.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3A1862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У випадку неможливості вільного доступу до будівельного майданчику (фронту робіт) Підрядник може використовувати для виконання Робіт період з 6 годин до 20 годин усі дні тижня.</w:t>
      </w:r>
    </w:p>
    <w:p w14:paraId="20F9A2E8" w14:textId="76ABEE1B" w:rsidR="00CC25B9" w:rsidRPr="00507E42" w:rsidRDefault="003A1862" w:rsidP="001520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color w:val="000000" w:themeColor="text1"/>
          <w:sz w:val="25"/>
          <w:szCs w:val="25"/>
          <w:lang w:val="uk-UA" w:eastAsia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10.3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CC25B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Підрядник зобов’язаний забезпечити виконання Робіт згідно з Календарним графіком виконання Робіт </w:t>
      </w:r>
      <w:r w:rsidR="00296960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(Додаток №2</w:t>
      </w:r>
      <w:r w:rsidR="0069674B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 </w:t>
      </w:r>
      <w:r w:rsidR="0020486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).</w:t>
      </w:r>
      <w:r w:rsidR="00CC25B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 </w:t>
      </w:r>
      <w:bookmarkStart w:id="13" w:name="o202"/>
      <w:bookmarkEnd w:id="13"/>
    </w:p>
    <w:p w14:paraId="23EB61CB" w14:textId="7E1CDF69" w:rsidR="00CC25B9" w:rsidRPr="00507E42" w:rsidRDefault="00CC25B9" w:rsidP="001520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 w:eastAsia="uk-UA"/>
        </w:rPr>
        <w:t>10.4</w:t>
      </w:r>
      <w:r w:rsidRPr="00507E42">
        <w:rPr>
          <w:rFonts w:ascii="Times New Roman" w:hAnsi="Times New Roman" w:cs="Times New Roman"/>
          <w:i/>
          <w:color w:val="000000" w:themeColor="text1"/>
          <w:sz w:val="25"/>
          <w:szCs w:val="25"/>
          <w:lang w:val="uk-UA" w:eastAsia="uk-UA"/>
        </w:rPr>
        <w:t>.</w:t>
      </w:r>
      <w:r w:rsidR="00204865" w:rsidRPr="00507E42">
        <w:rPr>
          <w:rFonts w:ascii="Times New Roman" w:hAnsi="Times New Roman" w:cs="Times New Roman"/>
          <w:i/>
          <w:color w:val="000000" w:themeColor="text1"/>
          <w:sz w:val="25"/>
          <w:szCs w:val="25"/>
          <w:lang w:val="uk-UA" w:eastAsia="uk-UA"/>
        </w:rPr>
        <w:t xml:space="preserve">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Підрядник зобов'язаний уточнювати Календарний графік виконання Робіт у випадках:</w:t>
      </w:r>
      <w:bookmarkStart w:id="14" w:name="o203"/>
      <w:bookmarkEnd w:id="14"/>
      <w:r w:rsidR="0020486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1</w:t>
      </w:r>
      <w:r w:rsidR="0069674B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0.4.1. зміни Плану фінансування</w:t>
      </w:r>
      <w:r w:rsidR="00296960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 (Додаток №1</w:t>
      </w:r>
      <w:r w:rsidR="004C7BE8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)</w:t>
      </w:r>
      <w:r w:rsidR="0069674B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 -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 протягом </w:t>
      </w:r>
      <w:r w:rsidR="0069674B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3</w:t>
      </w:r>
      <w:r w:rsidR="00616128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 </w:t>
      </w:r>
      <w:r w:rsidR="0069674B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(трьох)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 </w:t>
      </w:r>
      <w:r w:rsidR="00A447F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робочих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днів після підписання додаткової угоди до Договору, що враховує ці зміни;</w:t>
      </w:r>
    </w:p>
    <w:p w14:paraId="55BDD2C3" w14:textId="77777777" w:rsidR="00821E56" w:rsidRPr="00507E42" w:rsidRDefault="00CC25B9" w:rsidP="001520B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</w:pPr>
      <w:bookmarkStart w:id="15" w:name="o204"/>
      <w:bookmarkEnd w:id="15"/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10.4.2.</w:t>
      </w:r>
      <w:r w:rsidR="00A447F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відставання виконання Робіт від Календарного  графіка більше</w:t>
      </w:r>
      <w:r w:rsidR="00A447F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 як на 10 (десять</w:t>
      </w:r>
      <w:r w:rsidR="00820F4A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)</w:t>
      </w:r>
      <w:r w:rsidR="00616128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 </w:t>
      </w:r>
      <w:r w:rsidR="00A447F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календарних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днів.</w:t>
      </w:r>
      <w:bookmarkStart w:id="16" w:name="o205"/>
      <w:bookmarkEnd w:id="16"/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 </w:t>
      </w:r>
    </w:p>
    <w:p w14:paraId="3D8E7CCC" w14:textId="5ADFC60D" w:rsidR="00CC25B9" w:rsidRPr="00507E42" w:rsidRDefault="00CC25B9" w:rsidP="001520B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 w:eastAsia="uk-UA"/>
        </w:rPr>
        <w:t>10.5.</w:t>
      </w:r>
      <w:r w:rsidR="00FF3C1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Одночасно із уточненням К</w:t>
      </w:r>
      <w:r w:rsidR="00FF3C1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алендарного графіка виконання Р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обіт Підрядник, якщо порушення строків виконання Робіт </w:t>
      </w:r>
      <w:proofErr w:type="spellStart"/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виникло</w:t>
      </w:r>
      <w:proofErr w:type="spellEnd"/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 за його вини, за вимогою Замовника розроб</w:t>
      </w:r>
      <w:r w:rsidR="00FF3C1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ляє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 заходи з усунення відставання Робіт</w:t>
      </w:r>
      <w:r w:rsidR="0020486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 від Г</w:t>
      </w:r>
      <w:r w:rsidR="00FF3C1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рафіку</w:t>
      </w:r>
      <w:r w:rsidR="00A447F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 і подає їх в письмовому вигляді Замовнику для погодження.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 </w:t>
      </w:r>
    </w:p>
    <w:p w14:paraId="1E566FC9" w14:textId="49E9D719" w:rsidR="006918F5" w:rsidRPr="00507E42" w:rsidRDefault="00CC25B9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10.6.</w:t>
      </w:r>
      <w:r w:rsidR="00FF3C1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Підрядник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повідомляє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Замовника про виникнення обставин, що </w:t>
      </w:r>
      <w:r w:rsidR="00D727F2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загрожують виконанню Договору з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вини Замовника, протягом 3 </w:t>
      </w:r>
      <w:r w:rsidR="00A447F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(трьох) </w:t>
      </w:r>
      <w:r w:rsidR="00235630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календарних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днів з дня їх виникнення. Замовник протягом 3</w:t>
      </w:r>
      <w:r w:rsidR="00A447F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(трьох) робочих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днів з дня одержання пов</w:t>
      </w:r>
      <w:r w:rsidR="00F36BDB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ідомлення від Підрядника надає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йому відповідь щодо прийнятих рішень та намічених заходів.</w:t>
      </w:r>
    </w:p>
    <w:p w14:paraId="750B250B" w14:textId="77777777" w:rsidR="00900A71" w:rsidRPr="00507E42" w:rsidRDefault="003A1862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10.</w:t>
      </w:r>
      <w:r w:rsidR="00CC25B9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7</w:t>
      </w: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Підрядник щомісячно</w:t>
      </w:r>
      <w:r w:rsidR="00CC25B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,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до 10 числа місяця </w:t>
      </w:r>
      <w:r w:rsidR="00CC25B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наступного за звітним,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нада</w:t>
      </w:r>
      <w:r w:rsidR="00CC25B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є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Замовнику інформацію, визначену</w:t>
      </w:r>
      <w:r w:rsidR="00CD6F6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у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п.73 Загальних умов. Обсяг інформації повинен бути достатнім для аналізу стану </w:t>
      </w:r>
      <w:r w:rsidR="00CC25B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Робіт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, виявлення наявних проблем, прийняття Замовником </w:t>
      </w:r>
      <w:r w:rsidR="00CD6F6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рішень</w:t>
      </w:r>
      <w:r w:rsidR="00FF3C1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,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необхідних</w:t>
      </w:r>
      <w:r w:rsidR="00CC25B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для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їх усунення</w:t>
      </w:r>
      <w:r w:rsidR="00B0213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,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Замовник має право запросити необхідну для нього інформацію </w:t>
      </w:r>
      <w:r w:rsidR="00D727F2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 будь-який час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. </w:t>
      </w:r>
    </w:p>
    <w:p w14:paraId="47990B96" w14:textId="77777777" w:rsidR="00900A71" w:rsidRPr="00507E42" w:rsidRDefault="00900A71" w:rsidP="001520B3">
      <w:pPr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  <w:lang w:val="uk-UA" w:eastAsia="uk-UA"/>
        </w:rPr>
      </w:pP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З метою оптимізації процесу організації та контрол</w:t>
      </w:r>
      <w:r w:rsidR="00D727F2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ю поетапного виконання Р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обіт Підрядник надає</w:t>
      </w:r>
      <w:r w:rsidR="00D727F2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Замовнику звіти про виконання Р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обіт в електронному вигляді </w:t>
      </w:r>
      <w:r w:rsidR="00FF3C1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за формою</w:t>
      </w:r>
      <w:r w:rsidR="00616128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,</w:t>
      </w:r>
      <w:r w:rsidR="00FF3C1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узгодженою </w:t>
      </w:r>
      <w:r w:rsidR="00AF28E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із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Замовником</w:t>
      </w:r>
      <w:r w:rsidR="00CD6F6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, на електронну адресу, що привласнена Замовником Об’єкту та зазначена у цьому Договорі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.</w:t>
      </w:r>
    </w:p>
    <w:p w14:paraId="555E453E" w14:textId="77777777" w:rsidR="006918F5" w:rsidRPr="00507E42" w:rsidRDefault="00D727F2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10.8.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Комплект договірної документації зберіга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ється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Підрядником на будівельному майданчику і нада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ється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Замовнику за його проханням для користування в робочий час.</w:t>
      </w:r>
    </w:p>
    <w:p w14:paraId="1C934DDE" w14:textId="77777777" w:rsidR="006918F5" w:rsidRPr="00507E42" w:rsidRDefault="00D727F2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10.9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Підрядник зобов’язаний протягом 10</w:t>
      </w:r>
      <w:r w:rsidR="00616128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(десяти)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2A481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календарних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нів після завершення виконання Р</w:t>
      </w:r>
      <w:r w:rsidR="00616128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обіт (прийняття О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б’єкта) звільнити будівельний майданчик від сміття, будівельних машин та механізмів, тимчасових  споруд та приміщень. Якщо Підрядник не зробить цього у визначені строки, Замовник має право попередити Підрядника про вказане порушення, визначити необхідний с</w:t>
      </w:r>
      <w:r w:rsidR="0011481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трок для його усунення і у разі невжиття Підрядником заходів</w:t>
      </w:r>
      <w:r w:rsidR="00CD6F6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-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звільнити будівельний майданчик своїми силами або із залученням третіх осіб. </w:t>
      </w:r>
      <w:r w:rsidR="0011481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Відшкодування</w:t>
      </w:r>
      <w:r w:rsidR="00AF28E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AF28E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lastRenderedPageBreak/>
        <w:t>понесених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витрат</w:t>
      </w:r>
      <w:r w:rsidR="00AF28E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Замовника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здійснюється </w:t>
      </w:r>
      <w:r w:rsidR="00AF28E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Підрядником у сумі, що підтверджена відповідними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AF28E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документами.</w:t>
      </w:r>
    </w:p>
    <w:p w14:paraId="5A1EF82B" w14:textId="2AEDB246" w:rsidR="00862BDE" w:rsidRPr="00507E42" w:rsidRDefault="00D727F2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10.10.</w:t>
      </w:r>
      <w:r w:rsidR="0011481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Інші зобов’язання С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то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рін щодо організації виконання Р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обіт</w:t>
      </w:r>
      <w:r w:rsidR="00AF28E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, не зазначені у цьому Договорі,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862BD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повинні відповід</w:t>
      </w:r>
      <w:r w:rsidR="0011481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а</w:t>
      </w:r>
      <w:r w:rsidR="00862BD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ти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положенням Загальних умов.</w:t>
      </w:r>
    </w:p>
    <w:p w14:paraId="71235E23" w14:textId="77777777" w:rsidR="009A7C47" w:rsidRPr="00507E42" w:rsidRDefault="00862BDE" w:rsidP="001520B3">
      <w:pPr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11. 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Порядок здійснення контролю за </w:t>
      </w:r>
      <w:r w:rsidR="000D4E3E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якістю Робіт і матеріальних ресурсів</w:t>
      </w:r>
    </w:p>
    <w:p w14:paraId="74DF60B8" w14:textId="77777777" w:rsidR="006918F5" w:rsidRPr="00507E42" w:rsidRDefault="00862BDE" w:rsidP="001520B3">
      <w:pPr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11.1.</w:t>
      </w:r>
      <w:r w:rsidR="0011481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Контроль Замовника за якістю Р</w:t>
      </w:r>
      <w:r w:rsidR="00AF28E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обіт, матеріальних ресурсів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здійсню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ється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згідно з нормативними вимогами та положеннями Загальних умов.</w:t>
      </w:r>
    </w:p>
    <w:p w14:paraId="388E645C" w14:textId="77777777" w:rsidR="00616128" w:rsidRPr="00507E42" w:rsidRDefault="00862BDE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11.2.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 Підрядник здійснює проведення поточних перевірок та випробувань Робіт, матеріалів, устаткування</w:t>
      </w:r>
      <w:r w:rsidR="0011481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. Про проведення такої перевір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к</w:t>
      </w:r>
      <w:r w:rsidR="0011481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и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 Підрядник повідомляє Замовника письмово за три </w:t>
      </w:r>
      <w:r w:rsidR="00A447F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робочі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д</w:t>
      </w:r>
      <w:r w:rsidR="0011481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ні до її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 проведення, а також надає Замовнику інформацію про результати перевірки, вжиті заходи з усунення виявлених недоліків </w:t>
      </w:r>
      <w:r w:rsidR="00AF28E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не пізніше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 5 (п’яти) </w:t>
      </w:r>
      <w:r w:rsidR="00AF28E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робочих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днів після направлення відповідного запиту Замовником.</w:t>
      </w:r>
    </w:p>
    <w:p w14:paraId="49ACFE74" w14:textId="6752F393" w:rsidR="00862BDE" w:rsidRPr="00507E42" w:rsidRDefault="00616128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11.4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Підрядник зобов’язаний усувати недоліки в роботах, матеріалах, устаткуванні, виявлені </w:t>
      </w:r>
      <w:r w:rsidR="00AF28E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технічним наглядом Замовника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, відповідними державними органами, авторським</w:t>
      </w:r>
      <w:r w:rsidR="00AF28E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наглядом в строки, визначені актами перевірок, вказівок та приписів, та </w:t>
      </w:r>
      <w:r w:rsidR="004A19EA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письмово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інформувати Замовника </w:t>
      </w:r>
      <w:r w:rsidR="00AF28E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не пізніше 5 (п’яти) робочих днів після усунення недоліків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. Підрядн</w:t>
      </w:r>
      <w:r w:rsidR="0011481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ик</w:t>
      </w:r>
      <w:r w:rsidR="004A19EA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, за запитом Замовника, </w:t>
      </w:r>
      <w:r w:rsidR="00F36BDB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має надати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4A19EA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запитану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інформацію </w:t>
      </w:r>
      <w:r w:rsidR="004A19EA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невідкладно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.</w:t>
      </w:r>
    </w:p>
    <w:p w14:paraId="0CAA8A9A" w14:textId="0EA1C23B" w:rsidR="009A7C47" w:rsidRPr="00507E42" w:rsidRDefault="00862BDE" w:rsidP="001520B3">
      <w:pPr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12. Фінансування Р</w:t>
      </w:r>
      <w:r w:rsidR="0011481C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обіт (</w:t>
      </w:r>
      <w:r w:rsidR="00821E56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нове будівництво</w:t>
      </w: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 О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б’єкта)</w:t>
      </w:r>
    </w:p>
    <w:p w14:paraId="0593DCFD" w14:textId="6E9B2E23" w:rsidR="00CC5F5D" w:rsidRPr="00507E42" w:rsidRDefault="00862BDE" w:rsidP="001520B3">
      <w:pPr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12.1.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Фінансування Р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обіт здійснюється за </w:t>
      </w:r>
      <w:r w:rsidR="0011481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рахунок</w:t>
      </w:r>
      <w:r w:rsidR="00C83B28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4A4F1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бюджетних коштів</w:t>
      </w:r>
      <w:r w:rsidR="00282C92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в сумі</w:t>
      </w:r>
      <w:r w:rsidR="00E53FF6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,</w:t>
      </w:r>
      <w:r w:rsidR="0052122B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2F0070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що </w:t>
      </w:r>
      <w:r w:rsidR="00700D3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складає</w:t>
      </w:r>
      <w:r w:rsidR="001A78C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 </w:t>
      </w:r>
      <w:r w:rsidR="00DC1452" w:rsidRPr="00507E42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uk-UA"/>
        </w:rPr>
        <w:t>_________________</w:t>
      </w:r>
      <w:r w:rsidR="008D652C" w:rsidRPr="00507E42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shd w:val="clear" w:color="auto" w:fill="FFFFFF"/>
          <w:lang w:val="uk-UA"/>
        </w:rPr>
        <w:t xml:space="preserve">грн </w:t>
      </w:r>
      <w:r w:rsidR="00DC1452" w:rsidRPr="00507E42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shd w:val="clear" w:color="auto" w:fill="FFFFFF"/>
          <w:lang w:val="uk-UA"/>
        </w:rPr>
        <w:t>________________</w:t>
      </w:r>
      <w:r w:rsidR="008D652C" w:rsidRPr="00507E42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shd w:val="clear" w:color="auto" w:fill="FFFFFF"/>
          <w:lang w:val="uk-UA"/>
        </w:rPr>
        <w:t xml:space="preserve"> коп.  (</w:t>
      </w:r>
      <w:r w:rsidR="00DC1452" w:rsidRPr="00507E42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shd w:val="clear" w:color="auto" w:fill="FFFFFF"/>
          <w:lang w:val="uk-UA"/>
        </w:rPr>
        <w:t>________________________</w:t>
      </w:r>
      <w:r w:rsidR="008D652C" w:rsidRPr="00507E42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shd w:val="clear" w:color="auto" w:fill="FFFFFF"/>
          <w:lang w:val="uk-UA"/>
        </w:rPr>
        <w:t xml:space="preserve"> грн </w:t>
      </w:r>
      <w:r w:rsidR="00DC1452" w:rsidRPr="00507E42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shd w:val="clear" w:color="auto" w:fill="FFFFFF"/>
          <w:lang w:val="uk-UA"/>
        </w:rPr>
        <w:t>______________</w:t>
      </w:r>
      <w:r w:rsidR="008D652C" w:rsidRPr="00507E42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shd w:val="clear" w:color="auto" w:fill="FFFFFF"/>
          <w:lang w:val="uk-UA"/>
        </w:rPr>
        <w:t xml:space="preserve"> коп.)</w:t>
      </w:r>
      <w:r w:rsidR="008D652C" w:rsidRPr="00507E42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uk-UA"/>
        </w:rPr>
        <w:t xml:space="preserve">, у тому числі ПДВ – </w:t>
      </w:r>
      <w:r w:rsidR="00DC1452" w:rsidRPr="00507E42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uk-UA"/>
        </w:rPr>
        <w:t>________________</w:t>
      </w:r>
      <w:r w:rsidR="008D652C" w:rsidRPr="00507E42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uk-UA"/>
        </w:rPr>
        <w:t xml:space="preserve">грн </w:t>
      </w:r>
      <w:r w:rsidR="00DC1452" w:rsidRPr="00507E42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uk-UA"/>
        </w:rPr>
        <w:t>___________________</w:t>
      </w:r>
      <w:r w:rsidR="008D652C" w:rsidRPr="00507E42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uk-UA"/>
        </w:rPr>
        <w:t xml:space="preserve"> копійок.</w:t>
      </w:r>
    </w:p>
    <w:p w14:paraId="14917B61" w14:textId="77777777" w:rsidR="00971A2F" w:rsidRPr="00507E42" w:rsidRDefault="001901CE" w:rsidP="001520B3">
      <w:pPr>
        <w:widowControl/>
        <w:autoSpaceDE/>
        <w:autoSpaceDN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eastAsia="Calibri" w:hAnsi="Times New Roman" w:cs="Times New Roman"/>
          <w:b/>
          <w:color w:val="000000" w:themeColor="text1"/>
          <w:sz w:val="25"/>
          <w:szCs w:val="25"/>
          <w:lang w:val="uk-UA"/>
        </w:rPr>
        <w:t>12.2.</w:t>
      </w:r>
      <w:r w:rsidRPr="00507E42">
        <w:rPr>
          <w:rFonts w:ascii="Times New Roman" w:eastAsia="Calibri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971A2F" w:rsidRPr="00507E42">
        <w:rPr>
          <w:rFonts w:ascii="Times New Roman" w:eastAsia="Calibri" w:hAnsi="Times New Roman" w:cs="Times New Roman"/>
          <w:color w:val="000000" w:themeColor="text1"/>
          <w:sz w:val="25"/>
          <w:szCs w:val="25"/>
          <w:lang w:val="uk-UA"/>
        </w:rPr>
        <w:t>Зобов’язання Сторін щодо фінансування</w:t>
      </w:r>
      <w:r w:rsidR="004A19EA" w:rsidRPr="00507E42">
        <w:rPr>
          <w:rFonts w:ascii="Times New Roman" w:eastAsia="Calibri" w:hAnsi="Times New Roman" w:cs="Times New Roman"/>
          <w:color w:val="000000" w:themeColor="text1"/>
          <w:sz w:val="25"/>
          <w:szCs w:val="25"/>
          <w:lang w:val="uk-UA"/>
        </w:rPr>
        <w:t>, строків виконання Робіт</w:t>
      </w:r>
      <w:r w:rsidR="00971A2F" w:rsidRPr="00507E42">
        <w:rPr>
          <w:rFonts w:ascii="Times New Roman" w:eastAsia="Calibri" w:hAnsi="Times New Roman" w:cs="Times New Roman"/>
          <w:color w:val="000000" w:themeColor="text1"/>
          <w:sz w:val="25"/>
          <w:szCs w:val="25"/>
          <w:lang w:val="uk-UA"/>
        </w:rPr>
        <w:t xml:space="preserve"> визначаються </w:t>
      </w:r>
      <w:r w:rsidRPr="00507E42">
        <w:rPr>
          <w:rFonts w:ascii="Times New Roman" w:eastAsia="Calibri" w:hAnsi="Times New Roman" w:cs="Times New Roman"/>
          <w:color w:val="000000" w:themeColor="text1"/>
          <w:sz w:val="25"/>
          <w:szCs w:val="25"/>
          <w:lang w:val="uk-UA"/>
        </w:rPr>
        <w:t xml:space="preserve">цим Договором, положеннями Загальних умов, </w:t>
      </w:r>
      <w:r w:rsidR="004A19EA" w:rsidRPr="00507E42">
        <w:rPr>
          <w:rFonts w:ascii="Times New Roman" w:eastAsia="Calibri" w:hAnsi="Times New Roman" w:cs="Times New Roman"/>
          <w:color w:val="000000" w:themeColor="text1"/>
          <w:sz w:val="25"/>
          <w:szCs w:val="25"/>
          <w:lang w:val="uk-UA"/>
        </w:rPr>
        <w:t xml:space="preserve">Планом фінансування робіт (Додаток №1) та </w:t>
      </w:r>
      <w:r w:rsidR="004C7BE8" w:rsidRPr="00507E42">
        <w:rPr>
          <w:rFonts w:ascii="Times New Roman" w:eastAsia="Calibri" w:hAnsi="Times New Roman" w:cs="Times New Roman"/>
          <w:color w:val="000000" w:themeColor="text1"/>
          <w:sz w:val="25"/>
          <w:szCs w:val="25"/>
          <w:lang w:val="uk-UA"/>
        </w:rPr>
        <w:t>Календарним граф</w:t>
      </w:r>
      <w:r w:rsidR="00A447F9" w:rsidRPr="00507E42">
        <w:rPr>
          <w:rFonts w:ascii="Times New Roman" w:eastAsia="Calibri" w:hAnsi="Times New Roman" w:cs="Times New Roman"/>
          <w:color w:val="000000" w:themeColor="text1"/>
          <w:sz w:val="25"/>
          <w:szCs w:val="25"/>
          <w:lang w:val="uk-UA"/>
        </w:rPr>
        <w:t>іком виконання робіт (Додаток №2</w:t>
      </w:r>
      <w:r w:rsidR="004C7BE8" w:rsidRPr="00507E42">
        <w:rPr>
          <w:rFonts w:ascii="Times New Roman" w:eastAsia="Calibri" w:hAnsi="Times New Roman" w:cs="Times New Roman"/>
          <w:color w:val="000000" w:themeColor="text1"/>
          <w:sz w:val="25"/>
          <w:szCs w:val="25"/>
          <w:lang w:val="uk-UA"/>
        </w:rPr>
        <w:t xml:space="preserve">) </w:t>
      </w:r>
      <w:r w:rsidR="00D82311" w:rsidRPr="00507E42">
        <w:rPr>
          <w:rFonts w:ascii="Times New Roman" w:eastAsia="Calibri" w:hAnsi="Times New Roman" w:cs="Times New Roman"/>
          <w:color w:val="000000" w:themeColor="text1"/>
          <w:sz w:val="25"/>
          <w:szCs w:val="25"/>
          <w:lang w:val="uk-UA"/>
        </w:rPr>
        <w:t xml:space="preserve">по </w:t>
      </w:r>
      <w:r w:rsidR="00EF5F01" w:rsidRPr="00507E42">
        <w:rPr>
          <w:rFonts w:ascii="Times New Roman" w:eastAsia="Calibri" w:hAnsi="Times New Roman" w:cs="Times New Roman"/>
          <w:color w:val="000000" w:themeColor="text1"/>
          <w:sz w:val="25"/>
          <w:szCs w:val="25"/>
          <w:lang w:val="uk-UA"/>
        </w:rPr>
        <w:t>О</w:t>
      </w:r>
      <w:r w:rsidR="00F36BDB" w:rsidRPr="00507E42">
        <w:rPr>
          <w:rFonts w:ascii="Times New Roman" w:eastAsia="Calibri" w:hAnsi="Times New Roman" w:cs="Times New Roman"/>
          <w:color w:val="000000" w:themeColor="text1"/>
          <w:sz w:val="25"/>
          <w:szCs w:val="25"/>
          <w:lang w:val="uk-UA"/>
        </w:rPr>
        <w:t>б’єкту</w:t>
      </w:r>
      <w:r w:rsidR="00971A2F" w:rsidRPr="00507E42">
        <w:rPr>
          <w:rFonts w:ascii="Times New Roman" w:eastAsia="Calibri" w:hAnsi="Times New Roman" w:cs="Times New Roman"/>
          <w:color w:val="000000" w:themeColor="text1"/>
          <w:sz w:val="25"/>
          <w:szCs w:val="25"/>
          <w:lang w:val="uk-UA"/>
        </w:rPr>
        <w:t>,</w:t>
      </w:r>
      <w:r w:rsidR="004A19EA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що є невід’ємними </w:t>
      </w:r>
      <w:r w:rsidR="00971A2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частин</w:t>
      </w:r>
      <w:r w:rsidR="004A19EA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ами </w:t>
      </w:r>
      <w:r w:rsidR="00971A2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Договору.</w:t>
      </w:r>
    </w:p>
    <w:p w14:paraId="2C36E4D2" w14:textId="77777777" w:rsidR="001901CE" w:rsidRPr="00507E42" w:rsidRDefault="001901CE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12.3</w:t>
      </w:r>
      <w:r w:rsidR="00EF5F01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.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Замовник має право уточнити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План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фінансування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Робіт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протягом поточного року у разі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:</w:t>
      </w:r>
    </w:p>
    <w:p w14:paraId="50F5290D" w14:textId="1A02173D" w:rsidR="001901CE" w:rsidRPr="00507E42" w:rsidRDefault="001901CE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12.3.1.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внесення змін у строки викона</w:t>
      </w:r>
      <w:r w:rsidR="009D42F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ння Робіт (</w:t>
      </w:r>
      <w:r w:rsidR="0093114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нового будівництва</w:t>
      </w:r>
      <w:r w:rsidR="009D42F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EF5F0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</w:t>
      </w:r>
      <w:r w:rsidR="00B15210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б’єкту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);</w:t>
      </w:r>
    </w:p>
    <w:p w14:paraId="6834AC9D" w14:textId="77777777" w:rsidR="001901CE" w:rsidRPr="00507E42" w:rsidRDefault="001901CE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12.3.2.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прийняття рішення про прискорення чи уповільнення темпів виконання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EF5F0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Р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обіт;</w:t>
      </w:r>
    </w:p>
    <w:p w14:paraId="47CEFB85" w14:textId="77777777" w:rsidR="00FD4668" w:rsidRPr="00507E42" w:rsidRDefault="001901CE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12.3.3. </w:t>
      </w:r>
      <w:r w:rsidR="00FD4668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прийняття рішення про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відтермінування платежу строком до 62 календарних днів через відсутність бюджетного фінансування</w:t>
      </w:r>
      <w:r w:rsidR="00FD4668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тощо</w:t>
      </w:r>
      <w:r w:rsidR="00EF5F0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. </w:t>
      </w:r>
    </w:p>
    <w:p w14:paraId="14BFE65B" w14:textId="6FE4C034" w:rsidR="00AE3FD5" w:rsidRPr="00507E42" w:rsidRDefault="00EF5F01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Одночасно із уточненням П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лану фінансування Сторони вн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осять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FD4668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необхідні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зміни в інші умови Договору.</w:t>
      </w:r>
      <w:r w:rsidR="007E6416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</w:p>
    <w:p w14:paraId="49F08608" w14:textId="35AE754A" w:rsidR="009A7C47" w:rsidRPr="00507E42" w:rsidRDefault="00EF5F01" w:rsidP="001520B3">
      <w:pPr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13. 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Проведення розрахунків </w:t>
      </w: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за виконані Роботи</w:t>
      </w:r>
    </w:p>
    <w:p w14:paraId="2B52AEE8" w14:textId="77777777" w:rsidR="006918F5" w:rsidRPr="00507E42" w:rsidRDefault="00462D6D" w:rsidP="001520B3">
      <w:pPr>
        <w:pStyle w:val="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val="uk-UA" w:eastAsia="uk-UA"/>
        </w:rPr>
      </w:pPr>
      <w:r w:rsidRPr="00507E42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val="uk-UA"/>
        </w:rPr>
        <w:t>1</w:t>
      </w:r>
      <w:r w:rsidR="00EF5F01" w:rsidRPr="00507E42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val="uk-UA"/>
        </w:rPr>
        <w:t>3</w:t>
      </w:r>
      <w:r w:rsidR="006918F5" w:rsidRPr="00507E42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val="uk-UA"/>
        </w:rPr>
        <w:t>.</w:t>
      </w:r>
      <w:r w:rsidR="00EF5F01" w:rsidRPr="00507E42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val="uk-UA"/>
        </w:rPr>
        <w:t>1.</w:t>
      </w:r>
      <w:r w:rsidR="00FD4668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Розрахунки за виконані Р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оботи здійсню</w:t>
      </w:r>
      <w:r w:rsidR="0075207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ються Замовником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із урахуванням </w:t>
      </w:r>
      <w:r w:rsidR="00FD4668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умов Договору,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положень Загальних умов на підставі </w:t>
      </w:r>
      <w:r w:rsidR="00C94BE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підписаних</w:t>
      </w:r>
      <w:r w:rsidR="0075207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A01DFB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Сторонами</w:t>
      </w:r>
      <w:r w:rsidR="0075207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C94BE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первинних документів, таких як:</w:t>
      </w:r>
      <w:r w:rsidR="0075207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«Акт приймання виконаних будівельних робіт</w:t>
      </w:r>
      <w:r w:rsidR="00C94BE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» (форма №КБ-2в) і «Довідка про вартість виконаних будівельних робіт та витрати»</w:t>
      </w:r>
      <w:r w:rsidR="00A01DFB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C94BE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(форма КБ-3), що наведені</w:t>
      </w:r>
      <w:r w:rsidR="006F63DD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у додатках 36 та 37</w:t>
      </w:r>
      <w:r w:rsidR="00CF1B37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Настанови </w:t>
      </w:r>
      <w:r w:rsidR="006F63DD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732AAB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(</w:t>
      </w:r>
      <w:r w:rsidR="004D2727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пункт 6.1</w:t>
      </w:r>
      <w:r w:rsidR="00732AAB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)</w:t>
      </w:r>
      <w:r w:rsidR="00CF1B37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.</w:t>
      </w:r>
      <w:r w:rsidR="004D2727" w:rsidRPr="00507E4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uk-UA"/>
        </w:rPr>
        <w:t xml:space="preserve"> </w:t>
      </w:r>
    </w:p>
    <w:p w14:paraId="1E0CD77F" w14:textId="77777777" w:rsidR="006918F5" w:rsidRPr="00507E42" w:rsidRDefault="005E34CD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13.</w:t>
      </w:r>
      <w:r w:rsidR="00462D6D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2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Підрядник визнача</w:t>
      </w:r>
      <w:r w:rsidR="00EF5F0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є обсяги та вартість виконаних Р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обіт, що підлягають опл</w:t>
      </w:r>
      <w:r w:rsidR="00EF5F0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аті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, готує відповідні документи і подає їх для підписання Замовнику </w:t>
      </w:r>
      <w:r w:rsidR="00EE6024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до 3 та 17 числа кожного поточного місяця.</w:t>
      </w:r>
    </w:p>
    <w:p w14:paraId="6DB3D51D" w14:textId="529A1E88" w:rsidR="00B15210" w:rsidRPr="00507E42" w:rsidRDefault="005E34CD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13.3.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373FE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Підрядник надає</w:t>
      </w:r>
      <w:r w:rsidR="00AE29C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EE6024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Замовнику в паперовому вигляді: </w:t>
      </w:r>
      <w:r w:rsidR="00AE29C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Довідку</w:t>
      </w:r>
      <w:r w:rsidR="00B15210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про вартість виконаних підрядних робіт</w:t>
      </w:r>
      <w:r w:rsidR="00AE29C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та витрати</w:t>
      </w:r>
      <w:r w:rsidR="00B15210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AE29C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(форма № КБ-3), Акт</w:t>
      </w:r>
      <w:r w:rsidR="00B15210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приймання виконаних будівельних робіт (форма КБ-2в), відомості ресурсів</w:t>
      </w:r>
      <w:r w:rsidR="00EE6024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,</w:t>
      </w:r>
      <w:r w:rsidR="00B15210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373FE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розрахунок загальновиробничих витрат</w:t>
      </w:r>
      <w:r w:rsidR="00EE6024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, інші підтверджуючі розрахунки</w:t>
      </w:r>
      <w:r w:rsidR="006F63DD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відповідно до Настанови.</w:t>
      </w:r>
      <w:r w:rsidR="00EE6024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</w:p>
    <w:p w14:paraId="2703994C" w14:textId="77777777" w:rsidR="006918F5" w:rsidRPr="00507E42" w:rsidRDefault="005E34CD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13.4.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Замовник зобов’язаний підписати подані докумен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ти, що підтверджують </w:t>
      </w:r>
      <w:r w:rsidR="00FD4668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якісне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виконання Р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обіт, або обґрунтувати причини відмо</w:t>
      </w:r>
      <w:r w:rsidR="00AE29C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ви від їх підписання протягом 3(трьох) робочих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днів з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lastRenderedPageBreak/>
        <w:t>д</w:t>
      </w:r>
      <w:r w:rsidR="00FD4668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ня </w:t>
      </w:r>
      <w:r w:rsidR="004A19EA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їх </w:t>
      </w:r>
      <w:r w:rsidR="00FD4668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одержання. Оплата якісно виконаних Р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обіт здійснюється протягом 10</w:t>
      </w:r>
      <w:r w:rsidR="00AE29C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(десяти)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4A19EA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робочих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днів з дня п</w:t>
      </w:r>
      <w:r w:rsidR="00AE29C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ідписання документів Замовником за умови н</w:t>
      </w:r>
      <w:r w:rsidR="00EE6024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алежних бюджетних</w:t>
      </w:r>
      <w:r w:rsidR="004A19EA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EE6024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асигнувань. У випадку відсутності таких коштів  в Замовника на дату підписання Сторонами поданих документів, зазначених у п. 13.1., 13.3. Договору, оплата виконаних та прийнятих Робіт здійснюється безпосередньо після надходження Замовнику бюджетних коштів.</w:t>
      </w:r>
    </w:p>
    <w:p w14:paraId="501CB17B" w14:textId="77777777" w:rsidR="006918F5" w:rsidRPr="00507E42" w:rsidRDefault="005E34CD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</w:t>
      </w:r>
      <w:r w:rsidR="00462D6D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3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.</w:t>
      </w: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5.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Вартість виконаних Р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обіт, що підлягають оплаті, визначаються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 межах вартості Робіт,</w:t>
      </w:r>
      <w:r w:rsidR="00FD4668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передбачених договірною ціною,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із урахуванням виконаних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обсягів </w:t>
      </w:r>
      <w:r w:rsidR="00FD4668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Р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обіт та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їх вартості за одиницю виміру, а також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дійсних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фактичних витрат Підрядника, підтверджених </w:t>
      </w:r>
      <w:r w:rsidR="00AE29C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належними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документами.</w:t>
      </w:r>
      <w:r w:rsidR="00757861" w:rsidRPr="00507E4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uk-UA"/>
        </w:rPr>
        <w:t xml:space="preserve"> </w:t>
      </w:r>
    </w:p>
    <w:p w14:paraId="77D19059" w14:textId="77777777" w:rsidR="006918F5" w:rsidRPr="00507E42" w:rsidRDefault="005E34CD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13.6.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Вартість виконаних Р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обіт, що підлягають оплаті, визначається по усіх складових вартості робіт, розрахованих у </w:t>
      </w:r>
      <w:r w:rsidR="006F63DD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договірній ціні згідно Настанови</w:t>
      </w:r>
      <w:r w:rsidR="00AE29C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, а саме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:</w:t>
      </w:r>
    </w:p>
    <w:p w14:paraId="3D9BB047" w14:textId="77777777" w:rsidR="006918F5" w:rsidRPr="00507E42" w:rsidRDefault="005E34CD" w:rsidP="001520B3">
      <w:pP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13.6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.1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Вартість прямих витрат визначається </w:t>
      </w:r>
      <w:r w:rsidR="006F63DD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відповідно пунктів 5.3 – 5.12 Настанови</w:t>
      </w:r>
      <w:r w:rsidR="00FD4668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;</w:t>
      </w:r>
    </w:p>
    <w:p w14:paraId="18C656B5" w14:textId="77777777" w:rsidR="006918F5" w:rsidRPr="00507E42" w:rsidRDefault="005E34CD" w:rsidP="001520B3">
      <w:pP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13.6.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2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Кошти на покриття загальновиробничих витрат </w:t>
      </w:r>
      <w:r w:rsidR="006F63DD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визначаються згідно пунктів 5.13 – 5.16 Настанови</w:t>
      </w:r>
      <w:r w:rsidR="00FD4668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;</w:t>
      </w:r>
    </w:p>
    <w:p w14:paraId="0BF9191A" w14:textId="77777777" w:rsidR="006918F5" w:rsidRPr="00507E42" w:rsidRDefault="005E34CD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13.6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.3 Сума прибутку, що підлягає перерахуванню Підряднику, визначається за встановленими по</w:t>
      </w:r>
      <w:r w:rsidR="00020C1A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казниками в Додатку 25 до Настанови  (</w:t>
      </w:r>
      <w:r w:rsidR="007A035B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пункт 5.30</w:t>
      </w:r>
      <w:r w:rsidR="00020C1A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) </w:t>
      </w:r>
      <w:r w:rsidR="00FD4668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;</w:t>
      </w:r>
    </w:p>
    <w:p w14:paraId="6E44A886" w14:textId="77777777" w:rsidR="006918F5" w:rsidRPr="00507E42" w:rsidRDefault="005E34CD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13.6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.4 Кошти на покриття адміністративних ви</w:t>
      </w:r>
      <w:r w:rsidR="00FD4668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тр</w:t>
      </w:r>
      <w:r w:rsidR="00020C1A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ат визначаються згідно пунктів 5.17 та 5.18 Настанови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.</w:t>
      </w:r>
    </w:p>
    <w:p w14:paraId="5B0211B7" w14:textId="77777777" w:rsidR="006918F5" w:rsidRPr="00507E42" w:rsidRDefault="005E34CD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13.6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.5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Інші витрати (за видами витрат), що підлягають компенсації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Підряднику у складі виконаних Р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об</w:t>
      </w:r>
      <w:r w:rsidR="00020C1A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іт, визначаються відповідно Настанови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.</w:t>
      </w:r>
    </w:p>
    <w:p w14:paraId="796E8F31" w14:textId="77777777" w:rsidR="00462D6D" w:rsidRPr="00507E42" w:rsidRDefault="005E34CD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13</w:t>
      </w:r>
      <w:r w:rsidR="00462D6D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.</w:t>
      </w: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7.</w:t>
      </w:r>
      <w:r w:rsidR="00462D6D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Розрахунки з субпідрядниками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за виконані роботи </w:t>
      </w:r>
      <w:r w:rsidR="00462D6D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здійснюються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Підрядником (</w:t>
      </w:r>
      <w:r w:rsidR="00462D6D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Генпідрядником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)</w:t>
      </w:r>
      <w:r w:rsidR="00462D6D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.</w:t>
      </w:r>
    </w:p>
    <w:p w14:paraId="2178325B" w14:textId="48DEFCF1" w:rsidR="006918F5" w:rsidRPr="00507E42" w:rsidRDefault="006918F5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У разі здійснення розрахунків із субпідрядниками Замовником, Генпідрядник, крім документів пр</w:t>
      </w:r>
      <w:r w:rsidR="005E34CD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 обсяги та вартість виконаних Робіт на О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б’єкті</w:t>
      </w:r>
      <w:r w:rsidR="00F36BDB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в цілому, має надати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Замовнику для здійснення розрахунків документ п</w:t>
      </w:r>
      <w:r w:rsidR="005E34CD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ро розподіл вартості виконаних Р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обіт між ним та субпідрядниками.</w:t>
      </w:r>
    </w:p>
    <w:p w14:paraId="1B3081BC" w14:textId="5D42521B" w:rsidR="009A7C47" w:rsidRPr="00507E42" w:rsidRDefault="00554F7F" w:rsidP="001520B3">
      <w:pPr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14.</w:t>
      </w:r>
      <w:r w:rsidR="0093114E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 </w:t>
      </w: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Приймання-передача закінчених Робіт (О</w:t>
      </w:r>
      <w:r w:rsidR="00FF5371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б’єкта</w:t>
      </w:r>
      <w:r w:rsidR="00A22D5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 нового будівництва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)</w:t>
      </w:r>
    </w:p>
    <w:p w14:paraId="2EEDD760" w14:textId="075D2A42" w:rsidR="006918F5" w:rsidRPr="00507E42" w:rsidRDefault="00554F7F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14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.</w:t>
      </w: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Приймання-передача закінчених Р</w:t>
      </w:r>
      <w:r w:rsidR="00004F8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обіт (О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б'єкта </w:t>
      </w:r>
      <w:r w:rsidR="0093114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нового будівництва</w:t>
      </w:r>
      <w:r w:rsidR="00FF537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)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 здійснюється Сторонами відповідно до вимог </w:t>
      </w:r>
      <w:r w:rsidR="00004F8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Договору,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Загальних умов та інших нормативних актів, які регламентують прийняття закінчених робіт (об'єктів) в експлуатацію.</w:t>
      </w:r>
    </w:p>
    <w:p w14:paraId="756C3BB0" w14:textId="0261EA03" w:rsidR="00554F7F" w:rsidRPr="00507E42" w:rsidRDefault="00554F7F" w:rsidP="001520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14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.</w:t>
      </w: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2.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Недоліки у виконаних Роботах, виявлені в процесі прийман</w:t>
      </w:r>
      <w:r w:rsidR="00004F8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ня закінчених Робіт  (</w:t>
      </w:r>
      <w:r w:rsidR="00E045A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Об'єкта </w:t>
      </w:r>
      <w:r w:rsidR="00E045A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нового будівництва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), які виникли з вини Підрядника, повинні бути усунуті Підрядником протягом строків, визначених комісією, що приймає Роботи (Об'єкт</w:t>
      </w:r>
      <w:r w:rsidR="00E045A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 </w:t>
      </w:r>
      <w:r w:rsidR="00E045A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нового будівництва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). Якщо Підрядник не усуває виявлені недоліки у визначений комісією строк, Замовник може, попередивши Підрядника, розірвати цей Договір в односторонньому порядку, з наступним усуненням недоліків у Роботі із залученням третіх осіб і, в такому разі, Підрядник зобов’язаний відшкодувати Замовнику усі </w:t>
      </w:r>
      <w:r w:rsidR="00C307D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документально підтверджені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витрати, здійснені Замовником у зв’язку із усуненням недоліків в Роботі.</w:t>
      </w:r>
    </w:p>
    <w:p w14:paraId="543AC985" w14:textId="6845BADC" w:rsidR="00554F7F" w:rsidRPr="00507E42" w:rsidRDefault="00D73A69" w:rsidP="001520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</w:pP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      </w:t>
      </w:r>
      <w:r w:rsidR="00554F7F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14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.</w:t>
      </w:r>
      <w:r w:rsidR="00554F7F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3.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554F7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Якщо Підрядник закінчив виконання Робіт та виконав їх якісно, у відповідності до вимог Договору та інших нормативних документів, а Замовник безпідставно</w:t>
      </w:r>
      <w:r w:rsidR="00E82AA2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 (при наявності </w:t>
      </w:r>
      <w:r w:rsidR="00C307D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своєчасного цільового фінансування бюджетними коштами</w:t>
      </w:r>
      <w:r w:rsidR="00E82AA2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)</w:t>
      </w:r>
      <w:r w:rsidR="00554F7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 не розрахувався проміжними </w:t>
      </w:r>
      <w:proofErr w:type="spellStart"/>
      <w:r w:rsidR="00554F7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платежами</w:t>
      </w:r>
      <w:proofErr w:type="spellEnd"/>
      <w:r w:rsidR="00554F7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 за етапи виконаних Робіт або не сплатив інші суми, що належать Підряднику згідно з Договором, Підрядник має право притримати передачу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 Замовнику закінчених Робіт (</w:t>
      </w:r>
      <w:r w:rsidR="00E045A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Об'єкта </w:t>
      </w:r>
      <w:r w:rsidR="00E045A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нового будівництва</w:t>
      </w:r>
      <w:r w:rsidR="00554F7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). </w:t>
      </w:r>
    </w:p>
    <w:p w14:paraId="5429BE57" w14:textId="197A7AFF" w:rsidR="00052E51" w:rsidRPr="00507E42" w:rsidRDefault="00D73A69" w:rsidP="001520B3">
      <w:pPr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      </w:t>
      </w: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15.</w:t>
      </w:r>
      <w:r w:rsidR="003A6A4F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 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Гаран</w:t>
      </w: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тійні строки якості закінчених Робіт (експлуатація </w:t>
      </w:r>
      <w:r w:rsidR="00D57741" w:rsidRPr="00507E42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val="uk-UA" w:eastAsia="uk-UA"/>
        </w:rPr>
        <w:t xml:space="preserve">Об'єкта </w:t>
      </w:r>
      <w:r w:rsidR="00D57741" w:rsidRPr="00507E42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val="uk-UA"/>
        </w:rPr>
        <w:t>нового будівництва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) та</w:t>
      </w:r>
      <w:r w:rsidR="00971A2F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 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порядок усунення виявлених недоліків (дефектів)</w:t>
      </w:r>
    </w:p>
    <w:p w14:paraId="6077E83E" w14:textId="77777777" w:rsidR="006918F5" w:rsidRPr="00507E42" w:rsidRDefault="00D73A69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15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.</w:t>
      </w: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Відносини Сторін, пов’язані із забезпеченн</w:t>
      </w:r>
      <w:r w:rsidR="00004F8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ям гарантійних строків якості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Р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обіт (експл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уатації О</w:t>
      </w:r>
      <w:r w:rsidR="00004F8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б’єкта)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та усуненням виявлених недоліків (дефектів), регулю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ються цим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lastRenderedPageBreak/>
        <w:t xml:space="preserve">Договором, </w:t>
      </w:r>
      <w:r w:rsidR="003B0CD2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положенням Загальних умов, </w:t>
      </w:r>
      <w:r w:rsidR="0083616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ст.884 ЦК України,</w:t>
      </w:r>
      <w:r w:rsidR="003B0CD2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83616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ст.322 ГК України.</w:t>
      </w:r>
    </w:p>
    <w:p w14:paraId="73158E27" w14:textId="7D462B2C" w:rsidR="00210C1F" w:rsidRPr="00507E42" w:rsidRDefault="00D73A69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15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.</w:t>
      </w: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2.</w:t>
      </w:r>
      <w:r w:rsidR="007F4CA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Підрядник гарантує досягнення </w:t>
      </w:r>
      <w:r w:rsidR="00D55E8A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Об'єкта </w:t>
      </w:r>
      <w:r w:rsidR="00D55E8A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нового будівництва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показників, визначених у </w:t>
      </w:r>
      <w:proofErr w:type="spellStart"/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про</w:t>
      </w:r>
      <w:r w:rsidR="00D55E8A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є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ктній</w:t>
      </w:r>
      <w:proofErr w:type="spellEnd"/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документац</w:t>
      </w:r>
      <w:r w:rsidR="00004F8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ії, та можливість </w:t>
      </w:r>
      <w:r w:rsidR="00A01DFB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належної </w:t>
      </w:r>
      <w:r w:rsidR="00004F8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експлуатації О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б’єкта </w:t>
      </w:r>
      <w:r w:rsidR="00CA186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балансоутримувачем або власником Об'єкта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ві</w:t>
      </w:r>
      <w:r w:rsidR="00004F8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дповідно до Договору протягом </w:t>
      </w:r>
      <w:r w:rsidR="006918F5" w:rsidRPr="00D6551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10</w:t>
      </w:r>
      <w:r w:rsidR="007F4CAE" w:rsidRPr="00D6551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(</w:t>
      </w:r>
      <w:r w:rsidR="00004F83" w:rsidRPr="00D6551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десяти) років</w:t>
      </w:r>
      <w:r w:rsidR="00004F8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після прийняття </w:t>
      </w:r>
      <w:r w:rsidR="007F4CA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б’єкта Замовником.</w:t>
      </w:r>
      <w:r w:rsidR="00210C1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 </w:t>
      </w:r>
      <w:r w:rsidR="008700B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У випадку виникнення або виявлення недоліків у Роботах в період дії гарантійного терміну, які не могли бути виявлені Замовником при звичайній прийомці виконаних Робіт, та запереченні Підрядника щодо наявності вини у таких недоліках, Підрядник, за власний рахунок  зобов'язаний здійснити будівельну експертизу з метою визначення наявності або відсутності вини Підрядника у виявлених недоліках.  </w:t>
      </w:r>
    </w:p>
    <w:p w14:paraId="1CFB6322" w14:textId="77777777" w:rsidR="006918F5" w:rsidRPr="00507E42" w:rsidRDefault="00210C1F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 w:eastAsia="uk-UA"/>
        </w:rPr>
        <w:t>15.3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 Підрядник гарантує, що матеріали та обладнання, які вже були у вжитку або такі, що заборонені до використання, або шкідливі для здоров'я людини та навколишнього середовища, не будуть використовуватися в процесі виконання Робіт за Договором. У випадку виявлення Замовником таких матеріалів та обладнання, Підрядник зобов'язаний замінити їх за свій рахунок і в найкоротший строк.</w:t>
      </w:r>
      <w:r w:rsidR="00A01DFB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 Шкода, спричинена Підрядником третім особам під час дії цього Договору, відшкодовується Підрядником.</w:t>
      </w:r>
    </w:p>
    <w:p w14:paraId="7316D7A8" w14:textId="77777777" w:rsidR="006918F5" w:rsidRPr="00507E42" w:rsidRDefault="007F4CAE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</w:t>
      </w:r>
      <w:r w:rsidR="00462D6D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5</w:t>
      </w:r>
      <w:r w:rsidR="00210C1F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.4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0650B2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Перебіг гарантійного строку починається з дати введення Об’єкту в експлуатацію.</w:t>
      </w:r>
    </w:p>
    <w:p w14:paraId="4E5C2CBC" w14:textId="77777777" w:rsidR="006918F5" w:rsidRPr="00507E42" w:rsidRDefault="007F4CAE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15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.</w:t>
      </w:r>
      <w:r w:rsidR="00210C1F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5</w:t>
      </w: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У разі виявлення протягом га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рантійних строків у закінчених Роботах (О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б’єкті) недоліків (дефектів), Замовник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,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протягом 3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(трьох)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дні</w:t>
      </w:r>
      <w:r w:rsidR="006E680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 після їх виявлення повідомляє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про це Підрядника і за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прошує</w:t>
      </w:r>
      <w:r w:rsidR="003D763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його для складання акту</w:t>
      </w:r>
      <w:r w:rsidR="006E680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0D1FB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про виявлені недоліки (дефекти),</w:t>
      </w:r>
      <w:r w:rsidR="006E680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порядок і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строки усунення виявлених недоліків (дефектів). Якщо Підрядник</w:t>
      </w:r>
      <w:r w:rsidR="006E680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не явиться без поважних причин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у визначений у запрошення строк, Замовник має </w:t>
      </w:r>
      <w:r w:rsidR="000D1FB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право залучити до складання А</w:t>
      </w:r>
      <w:r w:rsidR="003D763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кту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незалежних експертів, повідомивши про це Підрядника.</w:t>
      </w:r>
    </w:p>
    <w:p w14:paraId="412D06EE" w14:textId="77777777" w:rsidR="006918F5" w:rsidRPr="00507E42" w:rsidRDefault="006918F5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Акт, складений без участі Підрядника, надсилається йому для ви</w:t>
      </w:r>
      <w:r w:rsidR="007F4CA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конання протягом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3</w:t>
      </w:r>
      <w:r w:rsidR="007F4CA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(трьох)</w:t>
      </w:r>
      <w:r w:rsidR="000D1FB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днів після складання і є обов’язковим до виконання Підрядником.</w:t>
      </w:r>
    </w:p>
    <w:p w14:paraId="776FC21B" w14:textId="0AAE0DE9" w:rsidR="00B77392" w:rsidRPr="00507E42" w:rsidRDefault="007F4CAE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</w:t>
      </w:r>
      <w:r w:rsidR="00462D6D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5</w:t>
      </w:r>
      <w:r w:rsidR="00210C1F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.6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Підрядник зобов’язаний за свій рахунок усунути </w:t>
      </w:r>
      <w:r w:rsidR="000D1FB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допущені ним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недоліки (дефекти) </w:t>
      </w:r>
      <w:r w:rsidR="000D1FB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в Роботі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в строки та в порядку, </w:t>
      </w:r>
      <w:r w:rsidR="006E680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що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изначені в </w:t>
      </w:r>
      <w:r w:rsidR="000D1FB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А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кті.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Якщо Підрядник не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усуне виявлені недоліки в </w:t>
      </w:r>
      <w:r w:rsidR="006E680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порядку та строки, визначені в А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кті, </w:t>
      </w:r>
      <w:r w:rsidR="008700B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не здійснить будівельну експертизу, передбачену у п. 15.2. цього Договору,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Замовник,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повідомивши Підрядника, усу</w:t>
      </w:r>
      <w:r w:rsidR="00B77392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ває недоліки (дефекти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) власними силами або із залученням третіх осіб із </w:t>
      </w:r>
      <w:r w:rsidR="00B77392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наступним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відшкодуванням </w:t>
      </w:r>
      <w:r w:rsidR="006E680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понесених витрат та одержаних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збитків за рахунок Підрядника.</w:t>
      </w:r>
    </w:p>
    <w:p w14:paraId="7FA6AB55" w14:textId="524471D2" w:rsidR="009A7C47" w:rsidRPr="00507E42" w:rsidRDefault="00B77392" w:rsidP="001520B3">
      <w:pPr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16.</w:t>
      </w:r>
      <w:r w:rsidR="003A6A4F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 </w:t>
      </w: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Відповідальність С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торін за порушення зобов’язань</w:t>
      </w:r>
      <w:r w:rsidR="003A6A4F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 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за Договором та порядок урегулювання спорів</w:t>
      </w:r>
    </w:p>
    <w:p w14:paraId="3807D9C2" w14:textId="77777777" w:rsidR="006918F5" w:rsidRPr="00507E42" w:rsidRDefault="00B77392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16.1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Відповідальність Сторін за порушення зобов’язань</w:t>
      </w:r>
      <w:r w:rsidR="006E680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за Договором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та порядок урегулювання спорів визначаються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цим Договором,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положеннями Загальних умов, інших нормативних документів, що регулюють </w:t>
      </w:r>
      <w:r w:rsidR="006E680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такі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питання.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</w:r>
    </w:p>
    <w:p w14:paraId="2039C750" w14:textId="77777777" w:rsidR="006918F5" w:rsidRPr="00507E42" w:rsidRDefault="00B77392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</w:t>
      </w:r>
      <w:r w:rsidR="00462D6D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6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.</w:t>
      </w: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2.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За порушення встановлених цим Договором строків </w:t>
      </w:r>
      <w:r w:rsidR="00645DF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закінчення виконання Р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обіт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винній Стороні нараховується неусто</w:t>
      </w:r>
      <w:r w:rsidR="000549FA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йка</w:t>
      </w:r>
      <w:r w:rsidR="00645DF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.</w:t>
      </w:r>
    </w:p>
    <w:p w14:paraId="63A007C0" w14:textId="77777777" w:rsidR="006918F5" w:rsidRPr="00507E42" w:rsidRDefault="00645DF9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16.3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За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безпідставне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пор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ушення строку оплати</w:t>
      </w:r>
      <w:r w:rsidR="0088747A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якісно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виконаних Р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обіт Замовник сплачує Підряднику неустойку в формі пені за кожний день прострочення у розмірі  подвійної облікової ставки НБУ від вартості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якісно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виконаних</w:t>
      </w:r>
      <w:r w:rsidR="006E680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,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але</w:t>
      </w:r>
      <w:r w:rsidR="006E680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неоплачених Р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обіт, за винятком випадку, якщо фінансування </w:t>
      </w:r>
      <w:r w:rsidR="0088747A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Робіт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не здійснюється головним розпорядни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ком бюджетних коштів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.</w:t>
      </w:r>
    </w:p>
    <w:p w14:paraId="0D5639BA" w14:textId="77777777" w:rsidR="006918F5" w:rsidRPr="00507E42" w:rsidRDefault="007D006A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16.4.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За порушення строків виконання Р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обіт Підрядник сплачує Замовнику </w:t>
      </w:r>
      <w:r w:rsidR="000549FA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штраф в розмірі 1(одного) відсотка від загальної </w:t>
      </w:r>
      <w:r w:rsidR="0061342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договірної ціни </w:t>
      </w:r>
      <w:r w:rsidR="000549FA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Робіт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за кожний день затримки </w:t>
      </w:r>
      <w:r w:rsidR="000549FA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строку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заве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ршення Р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обіт.</w:t>
      </w:r>
      <w:r w:rsidR="000549FA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 Крім сплати неустойки Підрядник компенсує Замовнику збитки, зумовлені невиконанням або неналежним виконанням своїх зобов'язань за Договором.</w:t>
      </w:r>
    </w:p>
    <w:p w14:paraId="3FF15A67" w14:textId="77777777" w:rsidR="00524D0E" w:rsidRPr="00507E42" w:rsidRDefault="00686A62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16.5.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524D0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Підрядник є відповідальним за ризики випадкового знищення або пошкодження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Робіт </w:t>
      </w:r>
      <w:r w:rsidR="00524D0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(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Об'єкта</w:t>
      </w:r>
      <w:r w:rsidR="00524D0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)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до </w:t>
      </w:r>
      <w:r w:rsidR="00AA209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повного завершення та передачі Робіт </w:t>
      </w:r>
      <w:r w:rsidR="00D6639D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Замовнику (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введення в експлуатацію</w:t>
      </w:r>
      <w:r w:rsidR="00AA209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Об’єкта</w:t>
      </w:r>
      <w:r w:rsidR="00D6639D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)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.</w:t>
      </w:r>
      <w:r w:rsidR="00524D0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У разі випадкового знищення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Робіт</w:t>
      </w:r>
      <w:r w:rsidR="00524D0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(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Об’єкта</w:t>
      </w:r>
      <w:r w:rsidR="00524D0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), ризик якого несе Підрядник, його </w:t>
      </w:r>
      <w:r w:rsidR="00524D0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lastRenderedPageBreak/>
        <w:t>подальші дії визначаються рішенням Замовника щодо доцільн</w:t>
      </w:r>
      <w:r w:rsidR="00AA209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ості та умов продовження Робіт.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AA209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</w:t>
      </w:r>
      <w:r w:rsidR="00524D0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ошкодження </w:t>
      </w:r>
      <w:r w:rsidR="00AA209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Робіт (Об'єкта) </w:t>
      </w:r>
      <w:r w:rsidR="00524D0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підлягають усуненню Підрядником у строки, узгоджені Сторонами. На вимогу Замовника Підрядник </w:t>
      </w:r>
      <w:r w:rsidR="00AA209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подає</w:t>
      </w:r>
      <w:r w:rsidR="00524D0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для погодження план заходів щодо усунення наслідків випадкового пошкодження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Робіт (</w:t>
      </w:r>
      <w:r w:rsidR="00524D0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Об’єкта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)</w:t>
      </w:r>
      <w:r w:rsidR="00524D0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. </w:t>
      </w:r>
    </w:p>
    <w:p w14:paraId="29260659" w14:textId="77777777" w:rsidR="00524D0E" w:rsidRPr="00507E42" w:rsidRDefault="00524D0E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Підрядник </w:t>
      </w:r>
      <w:r w:rsidR="00AA209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не має права вимагати плату за </w:t>
      </w:r>
      <w:r w:rsidR="00D6639D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здійснені </w:t>
      </w:r>
      <w:r w:rsidR="00AA209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відновлювальні роботи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або </w:t>
      </w:r>
      <w:r w:rsidR="00D6639D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понесені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витрат</w:t>
      </w:r>
      <w:r w:rsidR="00D6639D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и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, </w:t>
      </w:r>
      <w:r w:rsidR="00D6639D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пов’язані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D6639D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з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руйнування</w:t>
      </w:r>
      <w:r w:rsidR="00D6639D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м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або пошкодження </w:t>
      </w:r>
      <w:r w:rsidR="00686A62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Робіт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(</w:t>
      </w:r>
      <w:r w:rsidR="00686A62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Об’єкта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)</w:t>
      </w:r>
      <w:r w:rsidR="00D6639D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, що сталося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до </w:t>
      </w:r>
      <w:r w:rsidR="00AA209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передачі Замовнику повністю </w:t>
      </w:r>
      <w:r w:rsidR="00686A62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заверше</w:t>
      </w:r>
      <w:r w:rsidR="00AA209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них</w:t>
      </w:r>
      <w:r w:rsidR="00D6639D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Робіт (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введення в експлуатацію Об’єкта</w:t>
      </w:r>
      <w:r w:rsidR="00D6639D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).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</w:p>
    <w:p w14:paraId="32CE5182" w14:textId="77777777" w:rsidR="00CA186E" w:rsidRPr="00507E42" w:rsidRDefault="00524D0E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Ризик випадкового знищення, пошкодження (псування) або розкрадання матеріалу, обладнання до </w:t>
      </w:r>
      <w:r w:rsidR="00AA209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повного завершення Р</w:t>
      </w:r>
      <w:r w:rsidR="00D6639D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обіт та прийняття їх Замовником (</w:t>
      </w:r>
      <w:r w:rsidR="00686A62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введення Об’єкта</w:t>
      </w:r>
      <w:r w:rsidR="00AA209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в експлуатацію</w:t>
      </w:r>
      <w:r w:rsidR="00D6639D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)</w:t>
      </w:r>
      <w:r w:rsidR="00686A62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несе Підрядник.</w:t>
      </w:r>
    </w:p>
    <w:p w14:paraId="3019C583" w14:textId="77777777" w:rsidR="00CA186E" w:rsidRPr="00507E42" w:rsidRDefault="00AA2091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16.6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CA186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Підрядник несе відповідальність, в тому числі і майнову, перед третіми особами, права та охоронювані законом інтереси яких були порушені діями або бездіяльністю Підрядника в зв'язку із виконанням умов цього Договору. В разі застосування до Замовника штрафних санкцій державними контролюючими органами в зв'язку з порушеннями ( діями або бездіяльністю) Підрядника під час виконання цього Договору, Підрядник зобов'язаний сприяти врегулюванню питання із контролюючими органами </w:t>
      </w:r>
      <w:r w:rsidR="00974550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або</w:t>
      </w:r>
      <w:r w:rsidR="00CA186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відшкодувати Замовнику сплачені штрафні санкції </w:t>
      </w:r>
      <w:r w:rsidR="00974550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на вимогу контролюючих органів. </w:t>
      </w:r>
      <w:r w:rsidR="00CA186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</w:p>
    <w:p w14:paraId="67BB11E6" w14:textId="77777777" w:rsidR="006918F5" w:rsidRPr="00507E42" w:rsidRDefault="00CA186E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16.7.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Сторони зобов’язуються докладати зусиль для вирішення спорів у досудовому порядку,</w:t>
      </w:r>
      <w:r w:rsidR="006E680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в тому числі шляхом проведення переговорів, пошуку взаємоприйнятних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рішень, залучення експертів, продовження строків врегулювання розбіжностей, внесення змін в умови Догов</w:t>
      </w:r>
      <w:r w:rsidR="006E680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ору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тощо.</w:t>
      </w:r>
    </w:p>
    <w:p w14:paraId="0EAA8032" w14:textId="60E1A1B8" w:rsidR="007D006A" w:rsidRPr="00507E42" w:rsidRDefault="006918F5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У разі вирішення спорів у судовому порядку Сторони зверта</w:t>
      </w:r>
      <w:r w:rsidR="006E680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ються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до </w:t>
      </w:r>
      <w:r w:rsidR="006E680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господарського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суду за місцем знаходження Замовника</w:t>
      </w:r>
      <w:r w:rsidR="004715C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.</w:t>
      </w:r>
    </w:p>
    <w:p w14:paraId="3E04B743" w14:textId="77777777" w:rsidR="009A7C47" w:rsidRPr="00507E42" w:rsidRDefault="007D006A" w:rsidP="001520B3">
      <w:pPr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17. 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Внесення змін у Договір та його розірвання</w:t>
      </w:r>
    </w:p>
    <w:p w14:paraId="55F7488D" w14:textId="2D95AE8B" w:rsidR="006918F5" w:rsidRPr="00507E42" w:rsidRDefault="007D006A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17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.</w:t>
      </w: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Зміна або розірвання Договору</w:t>
      </w:r>
      <w:r w:rsidR="00B733D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61342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обґрунтовується</w:t>
      </w:r>
      <w:r w:rsidR="00B733D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4715C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</w:t>
      </w:r>
      <w:r w:rsidR="00B733D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торонами у письмовій формі та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здійсню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ється у відповідності до цього Договору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із урахуванням положень Загальних умов.</w:t>
      </w:r>
    </w:p>
    <w:p w14:paraId="0AA72071" w14:textId="77777777" w:rsidR="006918F5" w:rsidRPr="00507E42" w:rsidRDefault="007D006A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17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.</w:t>
      </w: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2.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Зміна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умов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Договору здійснюється </w:t>
      </w:r>
      <w:r w:rsidR="006E680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Сторонами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за</w:t>
      </w:r>
      <w:r w:rsidR="006E680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ініціативою будь-якої Сторони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шляхом укладання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додаткової угоди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до Договору</w:t>
      </w:r>
      <w:r w:rsidR="006E680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, яка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є невід’ємною частиною Договору.</w:t>
      </w:r>
    </w:p>
    <w:p w14:paraId="48945303" w14:textId="77777777" w:rsidR="006918F5" w:rsidRPr="00507E42" w:rsidRDefault="006918F5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Якщо</w:t>
      </w:r>
      <w:r w:rsidR="00B733D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одностороння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зміна умов Договору зумовлена обставинами, що залежать від діяльності однієї із Сторін, а інша Сторона внаслідок цього понесе збитки, вона має право на їх відшкодування у встановленому порядку.</w:t>
      </w:r>
    </w:p>
    <w:p w14:paraId="7D416A42" w14:textId="77777777" w:rsidR="006918F5" w:rsidRPr="00507E42" w:rsidRDefault="00462D6D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</w:t>
      </w:r>
      <w:r w:rsidR="000549FA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7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.</w:t>
      </w:r>
      <w:r w:rsidR="000549FA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3.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Замовник має право розірвати Договір</w:t>
      </w:r>
      <w:r w:rsidR="000549FA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в односторонньому порядку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, надіславши повідомлення Підряднику, у разі: </w:t>
      </w:r>
    </w:p>
    <w:p w14:paraId="519673D1" w14:textId="77777777" w:rsidR="006918F5" w:rsidRPr="00507E42" w:rsidRDefault="000549FA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17.3.1.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прийняття рішенн</w:t>
      </w:r>
      <w:r w:rsidR="006E680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я про припинення реконструкції О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б’єкта, в тому числі шляхом консервації або ліквіда</w:t>
      </w:r>
      <w:r w:rsidR="006E680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ції</w:t>
      </w:r>
      <w:r w:rsidR="005E215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незавершеного капітального ремонту </w:t>
      </w:r>
      <w:r w:rsidR="006E680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б’єкта;</w:t>
      </w:r>
    </w:p>
    <w:p w14:paraId="13E5ECEC" w14:textId="77777777" w:rsidR="006918F5" w:rsidRPr="00507E42" w:rsidRDefault="000549FA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17.3.2.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прийняття судом </w:t>
      </w:r>
      <w:r w:rsidR="006E680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рішення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про визначення</w:t>
      </w:r>
      <w:r w:rsidR="006E680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Підрядника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банкрутом;</w:t>
      </w:r>
    </w:p>
    <w:p w14:paraId="76BEE4F6" w14:textId="77777777" w:rsidR="00D347DC" w:rsidRPr="00507E42" w:rsidRDefault="000549FA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17.3.3. невиконання, невчасного виконання, виконання Робіт із  недоліками та </w:t>
      </w:r>
      <w:proofErr w:type="spellStart"/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неусунення</w:t>
      </w:r>
      <w:proofErr w:type="spellEnd"/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їх Підрядником впродовж </w:t>
      </w:r>
      <w:r w:rsidR="00D347D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двох</w:t>
      </w:r>
      <w:r w:rsidR="006E680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місяців поспіль</w:t>
      </w:r>
      <w:r w:rsidR="00527EB8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 дати складання Замовником дефектного акту</w:t>
      </w:r>
      <w:r w:rsidR="006E680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;</w:t>
      </w:r>
      <w:r w:rsidR="00D347D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</w:p>
    <w:p w14:paraId="1462994C" w14:textId="77777777" w:rsidR="000549FA" w:rsidRPr="00507E42" w:rsidRDefault="00D347DC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17.3.4. виявлення недоліків (дефектів), які за висновком незалежного експерта виключають можливість використання Об’єкта для вказаної в Договорі мети</w:t>
      </w:r>
      <w:r w:rsidR="006E680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;</w:t>
      </w:r>
    </w:p>
    <w:p w14:paraId="259FA9B0" w14:textId="0D2C5A99" w:rsidR="00D347DC" w:rsidRPr="00507E42" w:rsidRDefault="00D347DC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17.3.5. якщо Підрядник протягом 10</w:t>
      </w:r>
      <w:r w:rsidR="006E680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(десяти)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днів після відповідного попередження не вжив</w:t>
      </w:r>
      <w:r w:rsidR="006E680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заходів щодо усунення залежних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від нього обстави</w:t>
      </w:r>
      <w:r w:rsidR="006E680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н,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які загрожують життю та здоров’ю людей чи призводить до порушень екологічних, санітарних правил, правил безпеки та інших подібних вимог</w:t>
      </w:r>
      <w:r w:rsidR="004715C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;</w:t>
      </w:r>
    </w:p>
    <w:p w14:paraId="799C481D" w14:textId="3385F6BC" w:rsidR="004715C5" w:rsidRPr="00507E42" w:rsidRDefault="004715C5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17.3.6. інших підстав, що не суперечать діючому законодавству.</w:t>
      </w:r>
    </w:p>
    <w:p w14:paraId="793D9DCD" w14:textId="77777777" w:rsidR="006918F5" w:rsidRPr="00507E42" w:rsidRDefault="000549FA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17.4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Замовник ма</w:t>
      </w:r>
      <w:r w:rsidR="0066071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є право</w:t>
      </w:r>
      <w:r w:rsidR="006E680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ініціювати розірвання Договору, якщо Підрядник за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своєї вини: </w:t>
      </w:r>
    </w:p>
    <w:p w14:paraId="4BDBABA5" w14:textId="77777777" w:rsidR="006918F5" w:rsidRPr="00507E42" w:rsidRDefault="000549FA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17.4.1. </w:t>
      </w:r>
      <w:r w:rsidR="006E680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не розпочав виконання</w:t>
      </w:r>
      <w:r w:rsidR="00D347D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Р</w:t>
      </w:r>
      <w:r w:rsidR="0088747A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обіт протягом 10</w:t>
      </w:r>
      <w:r w:rsidR="006E680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(</w:t>
      </w:r>
      <w:r w:rsidR="0088747A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десяти</w:t>
      </w:r>
      <w:r w:rsidR="006E680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)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днів з дня, коли він повинен </w:t>
      </w:r>
      <w:r w:rsidR="00D347D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розпочати їх виконання за Договором;</w:t>
      </w:r>
    </w:p>
    <w:p w14:paraId="4554C19E" w14:textId="77777777" w:rsidR="006918F5" w:rsidRPr="00507E42" w:rsidRDefault="000549FA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lastRenderedPageBreak/>
        <w:t>17.</w:t>
      </w:r>
      <w:r w:rsidR="00D347D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4.2.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допусти</w:t>
      </w:r>
      <w:r w:rsidR="00D347D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 відставання темпів виконання Р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обіт від передбачених графіком на 10</w:t>
      </w:r>
      <w:r w:rsidR="00F1042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(десять)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днів;</w:t>
      </w:r>
    </w:p>
    <w:p w14:paraId="5F949AB8" w14:textId="77777777" w:rsidR="006918F5" w:rsidRPr="00507E42" w:rsidRDefault="009666BE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17.4.3</w:t>
      </w:r>
      <w:r w:rsidR="00D347D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.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виконав роботи з істотними недоліками і не забезпечив їх усунення у визначений Замовником строк</w:t>
      </w:r>
      <w:r w:rsidR="00D347D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, до спливу двох місяців із дня їх виявлення</w:t>
      </w:r>
      <w:r w:rsidR="00F1042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.</w:t>
      </w:r>
    </w:p>
    <w:p w14:paraId="63007A41" w14:textId="77777777" w:rsidR="006918F5" w:rsidRPr="00507E42" w:rsidRDefault="00D347DC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17.5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Підрядник має право розірвати До</w:t>
      </w:r>
      <w:r w:rsidR="00F1042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говір, надіславши повідомлення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Замовнику, у разі прийняття судом </w:t>
      </w:r>
      <w:r w:rsidR="00F1042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рішення</w:t>
      </w:r>
      <w:r w:rsidR="0088747A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про визнання Замовника банкрутом і зобов’язаний це зробити, якщо Замовник протягом 10 днів після відповідного попередження не вжив заходів щодо усунення залежн</w:t>
      </w:r>
      <w:r w:rsidR="00F1042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их від нього обставин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(недоліків наданих ресурсів, проектної документації тощо), які загрожують життю та здоров’ю людей чи призводить до порушень екологічних, санітарних правил, правил безпеки та інших подібних вимог.</w:t>
      </w:r>
    </w:p>
    <w:p w14:paraId="245F01A8" w14:textId="77777777" w:rsidR="006918F5" w:rsidRPr="00507E42" w:rsidRDefault="00D347DC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17.6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.</w:t>
      </w:r>
      <w:r w:rsidR="00F1042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Підрядник має право ініціювати розірвання </w:t>
      </w:r>
      <w:r w:rsidR="00F1042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Договору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якщо Замовник:</w:t>
      </w:r>
    </w:p>
    <w:p w14:paraId="6BCF4F0A" w14:textId="77777777" w:rsidR="006918F5" w:rsidRPr="00507E42" w:rsidRDefault="00D347DC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17.6.1.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не забезпечує виконання своїх договірних зобов’язань щодо строків передачі будівельного майданчика (фронту робіт), проектної документації або</w:t>
      </w:r>
      <w:r w:rsidR="00F1042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устаткування протягом 10 днів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і це не дозволяє Підряднику виконувати договірні зобов’язання;</w:t>
      </w:r>
    </w:p>
    <w:p w14:paraId="0B1817A4" w14:textId="77777777" w:rsidR="006918F5" w:rsidRPr="00507E42" w:rsidRDefault="00D347DC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17.6.2. безпідставно </w:t>
      </w:r>
      <w:r w:rsidR="0088747A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протягом 5(п’яти) робочих днів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не оплачує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прийняті якісно </w:t>
      </w:r>
      <w:r w:rsidR="00F1042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виконані Р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оботи;</w:t>
      </w:r>
    </w:p>
    <w:p w14:paraId="364F9C5C" w14:textId="77777777" w:rsidR="006918F5" w:rsidRPr="00507E42" w:rsidRDefault="00D347DC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17.6.3.</w:t>
      </w:r>
      <w:r w:rsidR="00F1042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не приймає ріш</w:t>
      </w:r>
      <w:r w:rsidR="00F1042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ення щодо усунення залежних від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нього обставин, які загро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жують міцності або придатності Р</w:t>
      </w:r>
      <w:r w:rsidR="00F1042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обіт, їх відповідності </w:t>
      </w:r>
      <w:proofErr w:type="spellStart"/>
      <w:r w:rsidR="00F1042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проє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кту</w:t>
      </w:r>
      <w:proofErr w:type="spellEnd"/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, </w:t>
      </w:r>
      <w:r w:rsidR="00F1042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протягом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10</w:t>
      </w:r>
      <w:r w:rsidR="0088747A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(десяти) робочих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днів;</w:t>
      </w:r>
    </w:p>
    <w:p w14:paraId="272E4E97" w14:textId="77777777" w:rsidR="006918F5" w:rsidRPr="00507E42" w:rsidRDefault="00332FF7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17.6.4. в односторонньому порядку </w:t>
      </w:r>
      <w:proofErr w:type="spellStart"/>
      <w:r w:rsidR="00F1042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вніс</w:t>
      </w:r>
      <w:proofErr w:type="spellEnd"/>
      <w:r w:rsidR="00F1042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зміни до </w:t>
      </w:r>
      <w:proofErr w:type="spellStart"/>
      <w:r w:rsidR="00F1042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проє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ктної</w:t>
      </w:r>
      <w:proofErr w:type="spellEnd"/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документації, які призвели до зростання договірної </w:t>
      </w:r>
      <w:r w:rsidR="00F1042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ціни більше ніж на 10 відсотків.</w:t>
      </w:r>
    </w:p>
    <w:p w14:paraId="3689B02D" w14:textId="77777777" w:rsidR="006918F5" w:rsidRPr="00507E42" w:rsidRDefault="00332FF7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17.7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F1042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Я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кщо рішення про розірвання Договору приймаєт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ься відповідно до умов пунктів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1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7.3. та 17.5.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, Договір вважається розірваним з дня одержання іншою Стороною повідомлення про таке рішенн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я, відповідно до умов пунктів 17.4.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та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17.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6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– після узгодження цього питання Сторонами.</w:t>
      </w:r>
    </w:p>
    <w:p w14:paraId="5B388676" w14:textId="77777777" w:rsidR="006918F5" w:rsidRPr="00507E42" w:rsidRDefault="00332FF7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17.8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У разі розірвання Договору в зв’язку з припиненням будівництва, Замовник опла</w:t>
      </w:r>
      <w:r w:rsidR="002722A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чує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Підряднику роботи, виконані на момент розірвання Договору, та відшкоду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є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йому </w:t>
      </w:r>
      <w:r w:rsidR="00F1042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вартість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F1042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прямих дійсних витрат, </w:t>
      </w:r>
      <w:r w:rsidR="002722A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підтверджених документально. </w:t>
      </w:r>
    </w:p>
    <w:p w14:paraId="228B4E16" w14:textId="77777777" w:rsidR="005433E1" w:rsidRPr="00507E42" w:rsidRDefault="00332FF7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</w:t>
      </w:r>
      <w:r w:rsidR="00462D6D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7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.</w:t>
      </w: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9.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У раз</w:t>
      </w:r>
      <w:r w:rsidR="00F1042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і дострокового розірвання Договору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Підрядник</w:t>
      </w:r>
      <w:r w:rsidR="00F1042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,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0650B2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не пізніше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6D6972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5</w:t>
      </w:r>
      <w:r w:rsidR="00F1042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(</w:t>
      </w:r>
      <w:r w:rsidR="006D6972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п’яти</w:t>
      </w:r>
      <w:r w:rsidR="00F1042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)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6D6972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робочих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дн</w:t>
      </w:r>
      <w:r w:rsidR="00F1042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ів після </w:t>
      </w:r>
      <w:r w:rsidR="006D6972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розірвання</w:t>
      </w:r>
      <w:r w:rsidR="00F1042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Договору,</w:t>
      </w:r>
      <w:r w:rsidR="00F72D1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готує до передачі </w:t>
      </w:r>
      <w:r w:rsidR="005433E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будівельний майданчик (</w:t>
      </w:r>
      <w:r w:rsidR="00F72D1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повністю прибирає будівельне сміття</w:t>
      </w:r>
      <w:r w:rsidR="005433E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)</w:t>
      </w:r>
      <w:r w:rsidR="00F72D1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,</w:t>
      </w:r>
      <w:r w:rsidR="00F1042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F72D1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та </w:t>
      </w:r>
      <w:r w:rsidR="00F1042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за актом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переда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є</w:t>
      </w:r>
      <w:r w:rsidR="00F1042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Замовнику </w:t>
      </w:r>
      <w:r w:rsidR="00F72D1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зачищений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буді</w:t>
      </w:r>
      <w:r w:rsidR="00F1042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вельний майданчик, </w:t>
      </w:r>
      <w:r w:rsidR="005433E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а також </w:t>
      </w:r>
      <w:r w:rsidR="00F1042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якісно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виконані Р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оботи</w:t>
      </w:r>
      <w:r w:rsidR="005433E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, в тому числі устаткування. Підрядник відшкодовує Замовнику збитки, спричинені достроковим розірванням Договору, а також сплачує штрафні санкції, передбачені Договором. </w:t>
      </w:r>
    </w:p>
    <w:p w14:paraId="553F6713" w14:textId="77777777" w:rsidR="005433E1" w:rsidRPr="00507E42" w:rsidRDefault="00332FF7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17.10.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Замовник опла</w:t>
      </w:r>
      <w:r w:rsidR="005433E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чує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Підряднику </w:t>
      </w:r>
      <w:r w:rsidR="003E1F4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вартість прийнятих Робіт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протяг</w:t>
      </w:r>
      <w:r w:rsidR="003D763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ом 10</w:t>
      </w:r>
      <w:r w:rsidR="00F1042C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(десяти)</w:t>
      </w:r>
      <w:r w:rsidR="003D763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днів після </w:t>
      </w:r>
      <w:r w:rsidR="003E1F4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прийняття якісно виконаних Робіт та підписання А</w:t>
      </w:r>
      <w:r w:rsidR="003D763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кту</w:t>
      </w:r>
      <w:r w:rsidR="003E1F4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</w:p>
    <w:p w14:paraId="7C622FDF" w14:textId="77777777" w:rsidR="005433E1" w:rsidRPr="00507E42" w:rsidRDefault="00332FF7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17.11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У разі </w:t>
      </w:r>
      <w:r w:rsidR="0066071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дострокового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розірвання Договору за обставинами, визначеними в п.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17.4.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та п.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17.6.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, </w:t>
      </w:r>
      <w:r w:rsidR="002722A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Підрядник передає, а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Замовник </w:t>
      </w:r>
      <w:r w:rsidR="002722A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не пізніше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5</w:t>
      </w:r>
      <w:r w:rsidR="00D57F9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2722A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(п’яти) робочих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5433E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днів </w:t>
      </w:r>
      <w:r w:rsidR="002722A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приймає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від Підрядника бу</w:t>
      </w:r>
      <w:r w:rsidR="005433E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дівельний майданчик звільнений від будівельного сміття, якісно</w:t>
      </w:r>
      <w:r w:rsidR="0066071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виконані Р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оботи</w:t>
      </w:r>
      <w:r w:rsidR="007F38E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</w:p>
    <w:p w14:paraId="14254699" w14:textId="52D4142F" w:rsidR="009A7C47" w:rsidRPr="00507E42" w:rsidRDefault="00332FF7" w:rsidP="001520B3">
      <w:pPr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18.</w:t>
      </w:r>
      <w:r w:rsidR="00AC6178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 </w:t>
      </w: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Строк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 дії Договору</w:t>
      </w:r>
    </w:p>
    <w:p w14:paraId="75121161" w14:textId="25F9C818" w:rsidR="006918F5" w:rsidRPr="00507E42" w:rsidRDefault="00332FF7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18.1</w:t>
      </w:r>
      <w:r w:rsidR="003D763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.</w:t>
      </w:r>
      <w:r w:rsidR="003D763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Строк</w:t>
      </w:r>
      <w:r w:rsidR="00A74127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дії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Договору </w:t>
      </w:r>
      <w:r w:rsidR="00A74127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до </w:t>
      </w:r>
      <w:r w:rsidR="00A74127" w:rsidRPr="00507E42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val="uk-UA"/>
        </w:rPr>
        <w:t>31.12.2024 року</w:t>
      </w:r>
      <w:r w:rsidR="00A74127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. Строком Договору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є час, протягом якого Сторони здійснювати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муть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свої права та виконувати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муть</w:t>
      </w:r>
      <w:r w:rsidR="0066071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свої обов’язки відповідно до</w:t>
      </w:r>
      <w:r w:rsidR="0061342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46281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умов цього </w:t>
      </w:r>
      <w:r w:rsidR="0061342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Договору: в частині виконання будівельних робіт є чинним до </w:t>
      </w:r>
      <w:r w:rsidR="000B5CEB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повного завершення будівельних робіт</w:t>
      </w:r>
      <w:r w:rsidR="0061342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, а в частині проведення розрахунків - до повного проведення розрахунків між Сторонами за цим Договором.</w:t>
      </w:r>
    </w:p>
    <w:p w14:paraId="5131A01C" w14:textId="77777777" w:rsidR="003D7635" w:rsidRPr="00507E42" w:rsidRDefault="003D7635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Договір набуває чин</w:t>
      </w:r>
      <w:r w:rsidR="00391C26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ності з моменту його укла</w:t>
      </w:r>
      <w:r w:rsidR="0066071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де</w:t>
      </w:r>
      <w:r w:rsidR="00232954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ння.</w:t>
      </w:r>
    </w:p>
    <w:p w14:paraId="77D84555" w14:textId="179CB293" w:rsidR="004005CB" w:rsidRPr="00507E42" w:rsidRDefault="00332FF7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18.2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. Закінчення </w:t>
      </w:r>
      <w:r w:rsidR="00527EB8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дії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Договору не звільняє Сторони від відповідальності за його порушення, яке мало місце під час дії Договору.</w:t>
      </w:r>
    </w:p>
    <w:p w14:paraId="3EE8D50D" w14:textId="77777777" w:rsidR="009A7C47" w:rsidRPr="00507E42" w:rsidRDefault="004005CB" w:rsidP="001520B3">
      <w:pPr>
        <w:widowControl/>
        <w:autoSpaceDE/>
        <w:autoSpaceDN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19.</w:t>
      </w:r>
      <w:r w:rsidR="00391C26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Умови здійснення авторського</w:t>
      </w:r>
      <w:r w:rsidR="00660713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,</w:t>
      </w:r>
      <w:r w:rsidR="00391C26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 те</w:t>
      </w: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хнічного нагляду за виконанням Р</w:t>
      </w:r>
      <w:r w:rsidR="00391C26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обіт</w:t>
      </w:r>
    </w:p>
    <w:p w14:paraId="05422147" w14:textId="7318D9CF" w:rsidR="00660713" w:rsidRPr="00507E42" w:rsidRDefault="00391C26" w:rsidP="001520B3">
      <w:pPr>
        <w:widowControl/>
        <w:autoSpaceDE/>
        <w:autoSpaceDN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lastRenderedPageBreak/>
        <w:t>1</w:t>
      </w:r>
      <w:r w:rsidR="004005CB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9</w:t>
      </w: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.</w:t>
      </w:r>
      <w:r w:rsidR="004005CB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1.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Під час </w:t>
      </w:r>
      <w:r w:rsidR="004005CB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виконання Робіт з реконструкції О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б</w:t>
      </w:r>
      <m:oMath>
        <m:r>
          <w:rPr>
            <w:rFonts w:ascii="Times New Roman" w:hAnsi="Times New Roman" w:cs="Times New Roman"/>
            <w:color w:val="000000" w:themeColor="text1"/>
            <w:sz w:val="25"/>
            <w:szCs w:val="25"/>
            <w:lang w:val="uk-UA"/>
          </w:rPr>
          <m:t>ꞌ</m:t>
        </m:r>
      </m:oMath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єкта здійснюється авторський</w:t>
      </w:r>
      <w:r w:rsidR="0066071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, технічний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нагля</w:t>
      </w:r>
      <w:r w:rsidR="0066071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д </w:t>
      </w:r>
      <w:r w:rsidR="006D6972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щодо відповідності</w:t>
      </w:r>
      <w:r w:rsidR="0066071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виконуваних Р</w:t>
      </w:r>
      <w:r w:rsidR="00601AC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обіт </w:t>
      </w:r>
      <w:proofErr w:type="spellStart"/>
      <w:r w:rsidR="00601AC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про</w:t>
      </w:r>
      <w:r w:rsidR="00CA5720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є</w:t>
      </w:r>
      <w:r w:rsidR="00601AC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ктному</w:t>
      </w:r>
      <w:proofErr w:type="spellEnd"/>
      <w:r w:rsidR="00601AC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рішенню, </w:t>
      </w:r>
      <w:r w:rsidR="006D6972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щодо належної якості  виконаних робіт відповідно до  порядку, визначеному</w:t>
      </w:r>
      <w:r w:rsidR="00601AC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постановою КМУ від 11 липня 2007р. №903 із змінами і доповненнями.</w:t>
      </w:r>
    </w:p>
    <w:p w14:paraId="55035431" w14:textId="14874560" w:rsidR="00391C26" w:rsidRPr="00507E42" w:rsidRDefault="00660713" w:rsidP="001520B3">
      <w:pPr>
        <w:widowControl/>
        <w:autoSpaceDE/>
        <w:autoSpaceDN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19.1.1. </w:t>
      </w:r>
      <w:r w:rsidR="00391C26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Авторський нагля</w:t>
      </w:r>
      <w:r w:rsidR="004005CB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д здійснюється автором </w:t>
      </w:r>
      <w:proofErr w:type="spellStart"/>
      <w:r w:rsidR="004005CB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про</w:t>
      </w:r>
      <w:r w:rsidR="00CA5720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є</w:t>
      </w:r>
      <w:r w:rsidR="004005CB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кту</w:t>
      </w:r>
      <w:proofErr w:type="spellEnd"/>
      <w:r w:rsidR="004005CB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О</w:t>
      </w:r>
      <w:r w:rsidR="00391C26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б’єкта, іншими розробниками затвердженого </w:t>
      </w:r>
      <w:proofErr w:type="spellStart"/>
      <w:r w:rsidR="00391C26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про</w:t>
      </w:r>
      <w:r w:rsidR="00CA5720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є</w:t>
      </w:r>
      <w:r w:rsidR="00391C26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кту</w:t>
      </w:r>
      <w:proofErr w:type="spellEnd"/>
      <w:r w:rsidR="00391C26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або уповноваженими ними особами. Замовник і </w:t>
      </w:r>
      <w:proofErr w:type="spellStart"/>
      <w:r w:rsidR="00391C26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про</w:t>
      </w:r>
      <w:r w:rsidR="00CA5720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є</w:t>
      </w:r>
      <w:r w:rsidR="00391C26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ктувальник</w:t>
      </w:r>
      <w:proofErr w:type="spellEnd"/>
      <w:r w:rsidR="00391C26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в умовах договору на </w:t>
      </w:r>
      <w:proofErr w:type="spellStart"/>
      <w:r w:rsidR="00391C26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про</w:t>
      </w:r>
      <w:r w:rsidR="00CA5720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є</w:t>
      </w:r>
      <w:r w:rsidR="00391C26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ктування</w:t>
      </w:r>
      <w:proofErr w:type="spellEnd"/>
      <w:r w:rsidR="00391C26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визначают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ь виконавця авторського нагляду</w:t>
      </w:r>
      <w:r w:rsidR="00391C26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і авторський нагляд здійснює</w:t>
      </w:r>
      <w:r w:rsidR="004005CB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ться відповідно до договору із З</w:t>
      </w:r>
      <w:r w:rsidR="00391C26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амовником.</w:t>
      </w:r>
    </w:p>
    <w:p w14:paraId="7BC1CCDD" w14:textId="410B02F0" w:rsidR="00660713" w:rsidRPr="00507E42" w:rsidRDefault="00660713" w:rsidP="001520B3">
      <w:pPr>
        <w:widowControl/>
        <w:autoSpaceDE/>
        <w:autoSpaceDN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19.1.2. Технічний нагляд з</w:t>
      </w:r>
      <w:r w:rsidR="00601AC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а ходом Робіт здійснює </w:t>
      </w:r>
      <w:r w:rsidR="00CA5720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незалежний представник </w:t>
      </w:r>
      <w:r w:rsidR="00601AC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Замовник</w:t>
      </w:r>
      <w:r w:rsidR="00CA5720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а</w:t>
      </w:r>
      <w:r w:rsidR="00601AC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. </w:t>
      </w:r>
    </w:p>
    <w:p w14:paraId="54DD3E28" w14:textId="70927734" w:rsidR="00411E7E" w:rsidRPr="00507E42" w:rsidRDefault="004005CB" w:rsidP="001520B3">
      <w:pPr>
        <w:widowControl/>
        <w:shd w:val="clear" w:color="auto" w:fill="FFFFFF"/>
        <w:autoSpaceDE/>
        <w:autoSpaceDN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19.2.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391C26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Уповноважени</w:t>
      </w:r>
      <w:r w:rsidR="005D452D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й</w:t>
      </w:r>
      <w:r w:rsidR="00391C26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представник Замовника </w:t>
      </w:r>
      <w:r w:rsidR="0065560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із здійснення технічного нагляду </w:t>
      </w:r>
      <w:r w:rsidR="00391C26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на ч</w:t>
      </w:r>
      <w:r w:rsidR="009059E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ас виконання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цього </w:t>
      </w:r>
      <w:r w:rsidR="009059E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Договору </w:t>
      </w:r>
      <w:r w:rsidR="005D452D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визначається договором </w:t>
      </w:r>
      <w:r w:rsidR="00623DF2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з технічного нагляду</w:t>
      </w:r>
      <w:r w:rsidR="009A7C47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241AC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укладений </w:t>
      </w:r>
      <w:r w:rsidR="00AA6AC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Замовник</w:t>
      </w:r>
      <w:r w:rsidR="00241AC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ом</w:t>
      </w:r>
      <w:r w:rsidR="00411E7E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.</w:t>
      </w:r>
    </w:p>
    <w:p w14:paraId="46A678BF" w14:textId="77777777" w:rsidR="000352D3" w:rsidRPr="00507E42" w:rsidRDefault="000352D3" w:rsidP="001520B3">
      <w:pPr>
        <w:widowControl/>
        <w:shd w:val="clear" w:color="auto" w:fill="FFFFFF"/>
        <w:autoSpaceDE/>
        <w:autoSpaceDN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19.2.1</w:t>
      </w:r>
      <w:r w:rsidR="00616128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.</w:t>
      </w:r>
      <w:r w:rsidR="00616128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 </w:t>
      </w:r>
      <w:r w:rsidR="00616128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У разі виявлення</w:t>
      </w:r>
      <w:r w:rsidR="004A34A4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під час проведення перевірки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:</w:t>
      </w:r>
    </w:p>
    <w:p w14:paraId="7B7306A8" w14:textId="77777777" w:rsidR="000352D3" w:rsidRPr="00507E42" w:rsidRDefault="000352D3" w:rsidP="001520B3">
      <w:pPr>
        <w:widowControl/>
        <w:shd w:val="clear" w:color="auto" w:fill="FFFFFF"/>
        <w:autoSpaceDE/>
        <w:autoSpaceDN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19.2.1.1.</w:t>
      </w: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 </w:t>
      </w:r>
      <w:r w:rsidR="00616128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недоліків (дефектів) у виконаній Роботі</w:t>
      </w:r>
      <w:r w:rsidR="004A34A4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,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Сторо</w:t>
      </w:r>
      <w:r w:rsidR="004A34A4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ни складають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Акт про виявлені недоліки (дефектний акт) </w:t>
      </w:r>
      <w:r w:rsidR="004A34A4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із зазначенням терміну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усунення виявлених недоліків Підрядником; </w:t>
      </w:r>
      <w:r w:rsidR="00616128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</w:p>
    <w:p w14:paraId="06D361FB" w14:textId="739BA64A" w:rsidR="000352D3" w:rsidRPr="00507E42" w:rsidRDefault="000352D3" w:rsidP="001520B3">
      <w:pPr>
        <w:widowControl/>
        <w:shd w:val="clear" w:color="auto" w:fill="FFFFFF"/>
        <w:autoSpaceDE/>
        <w:autoSpaceDN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19.2</w:t>
      </w:r>
      <w:r w:rsidR="004A34A4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.1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.2.</w:t>
      </w: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 </w:t>
      </w:r>
      <w:r w:rsidR="00616128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невідповідності</w:t>
      </w:r>
      <w:r w:rsidR="004A34A4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(відхилення)</w:t>
      </w:r>
      <w:r w:rsidR="00616128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виконаної Роботи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затвердженому </w:t>
      </w:r>
      <w:proofErr w:type="spellStart"/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про</w:t>
      </w:r>
      <w:r w:rsidR="004268C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є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кту</w:t>
      </w:r>
      <w:proofErr w:type="spellEnd"/>
      <w:r w:rsidR="00616128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Підрядника ознайомлюють під розписку із зауваженнями та пропозиціями та визначають строк усунення </w:t>
      </w:r>
      <w:proofErr w:type="spellStart"/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невідповідностей</w:t>
      </w:r>
      <w:proofErr w:type="spellEnd"/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. У випадку відмови Підрядника усунути виявлені відхилення </w:t>
      </w:r>
      <w:proofErr w:type="spellStart"/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про</w:t>
      </w:r>
      <w:r w:rsidR="004268C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є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ктувальник</w:t>
      </w:r>
      <w:proofErr w:type="spellEnd"/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письмово повідомляє про це Замовнику і відповідну інспекцію ДАБК для вжиття заходів відповідно із законодавством; </w:t>
      </w:r>
    </w:p>
    <w:p w14:paraId="766292E7" w14:textId="3A4284B4" w:rsidR="00616128" w:rsidRPr="00507E42" w:rsidRDefault="000352D3" w:rsidP="001520B3">
      <w:pPr>
        <w:widowControl/>
        <w:shd w:val="clear" w:color="auto" w:fill="FFFFFF"/>
        <w:autoSpaceDE/>
        <w:autoSpaceDN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  <w:lang w:val="uk-UA" w:eastAsia="uk-UA"/>
        </w:rPr>
      </w:pP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19.2.</w:t>
      </w:r>
      <w:r w:rsidR="004A34A4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2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. </w:t>
      </w:r>
      <w:r w:rsidR="004A34A4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Підрядник зобов’язаний брати участь у проведенні перевірок з авторського і технічного нагляду та складанні Акту про виявлені недоліки (дефектного акту). При незгоді із висновками </w:t>
      </w:r>
      <w:r w:rsidR="0065560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осіб, що здійснюють нагляд,</w:t>
      </w:r>
      <w:r w:rsidR="004A34A4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щодо визначення вини підрядника у </w:t>
      </w:r>
      <w:r w:rsidR="0065560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відхиленні від затвердженого </w:t>
      </w:r>
      <w:proofErr w:type="spellStart"/>
      <w:r w:rsidR="0065560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про</w:t>
      </w:r>
      <w:r w:rsidR="00AE1EB2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є</w:t>
      </w:r>
      <w:r w:rsidR="0065560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кту</w:t>
      </w:r>
      <w:proofErr w:type="spellEnd"/>
      <w:r w:rsidR="00655609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, </w:t>
      </w:r>
      <w:r w:rsidR="004A34A4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недоліках (дефектах) у виконаній Роботі, Підрядник вправі у найкоротший термін здійснити відповідне експертне дослідження за власний рахунок. </w:t>
      </w:r>
    </w:p>
    <w:p w14:paraId="3EAA9504" w14:textId="24E9B6BF" w:rsidR="00470A31" w:rsidRPr="00507E42" w:rsidRDefault="00616128" w:rsidP="001520B3">
      <w:pPr>
        <w:widowControl/>
        <w:autoSpaceDE/>
        <w:autoSpaceDN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19.4</w:t>
      </w:r>
      <w:r w:rsidR="004005CB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.</w:t>
      </w:r>
      <w:r w:rsidR="004005CB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391C26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Делегування Замовником своїх повноважень не звільняє його від відп</w:t>
      </w:r>
      <w:r w:rsidR="004005CB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овідальності перед Підрядником з</w:t>
      </w:r>
      <w:r w:rsidR="00391C26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а невиконання або неналежне виконання договірних зобов’язань, а також не позбавляє права здійснювати контроль за ходом </w:t>
      </w:r>
      <w:r w:rsidR="004005CB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виконання Робіт</w:t>
      </w:r>
      <w:r w:rsidR="00391C26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.</w:t>
      </w:r>
    </w:p>
    <w:p w14:paraId="3514908F" w14:textId="77777777" w:rsidR="00AE1EB2" w:rsidRPr="00507E42" w:rsidRDefault="00AE1EB2" w:rsidP="001520B3">
      <w:pPr>
        <w:widowControl/>
        <w:autoSpaceDE/>
        <w:autoSpaceDN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14:paraId="31237FEA" w14:textId="77777777" w:rsidR="009A7C47" w:rsidRPr="00507E42" w:rsidRDefault="004005CB" w:rsidP="001520B3">
      <w:pPr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20. 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Інші умови Договору</w:t>
      </w:r>
    </w:p>
    <w:p w14:paraId="39EEF618" w14:textId="77777777" w:rsidR="006918F5" w:rsidRPr="00507E42" w:rsidRDefault="00462D6D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2</w:t>
      </w:r>
      <w:r w:rsidR="004005CB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0.1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До договірної документації, крім Договору та Загальних</w:t>
      </w:r>
      <w:r w:rsidR="001848E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умов  входить</w:t>
      </w:r>
      <w:r w:rsidR="004005CB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: договірна ціна, П</w:t>
      </w:r>
      <w:r w:rsidR="00D8231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ла</w:t>
      </w:r>
      <w:r w:rsidR="004005CB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н фінансування (Додаток №1) та К</w:t>
      </w:r>
      <w:r w:rsidR="00D82311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алендарний графік виконання робіт (Додаток №2).</w:t>
      </w:r>
    </w:p>
    <w:p w14:paraId="1F63D881" w14:textId="77777777" w:rsidR="006918F5" w:rsidRPr="00507E42" w:rsidRDefault="006918F5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Перелічені документи набувають статусу договірних після підписання </w:t>
      </w:r>
      <w:r w:rsidR="004005CB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цього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Договору.</w:t>
      </w:r>
    </w:p>
    <w:p w14:paraId="547581E9" w14:textId="77777777" w:rsidR="006918F5" w:rsidRPr="00507E42" w:rsidRDefault="004005CB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20.2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З метою дотримання вимог Закону України «Про захист персональних да</w:t>
      </w:r>
      <w:r w:rsidR="000B68A2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них», даним Договором кожна із С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торін та їх уповноважені особи, що підписали даний Договір підтверджують, що всі надані в Даному Договорі персональні дані уповноважених осіб є вірними, і висловлює свою згоду на те, що кожн</w:t>
      </w:r>
      <w:r w:rsidR="000B68A2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а із сторін має право обробляти персональні дані осіб іншої С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торони, наданих в Договорі, передавати персональні дані третім особам з метою реалізації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господарських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зобов'язань, надання послуг за цим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 Договором, податкових відносин та відносин у сфері бухгалтерського обліку, а також використовувати особисті дані для відправки комерційних повід</w:t>
      </w:r>
      <w:r w:rsidR="000B68A2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омлень та пропозицій. Кожна із С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торін та їх уповноважені особи підтверджують, що вони повідомлені, що персональні дані вк</w:t>
      </w:r>
      <w:r w:rsidR="000B68A2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>лючені до бази даних кожної із С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торін та про порядок отримання інформації і місцезнаходження бази даних. </w:t>
      </w:r>
    </w:p>
    <w:p w14:paraId="3B05B890" w14:textId="77777777" w:rsidR="006918F5" w:rsidRPr="00507E42" w:rsidRDefault="006918F5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</w:pP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 w:eastAsia="uk-UA"/>
        </w:rPr>
        <w:t xml:space="preserve">Сторони повідомляють про те, що достатнім інформуванням їх про передачу персональних даних розпоряднику, знищення, знеособлення даних буде надсилання сканованої копії листа-повідомлення на електронну пошту або факс.  </w:t>
      </w:r>
    </w:p>
    <w:p w14:paraId="65863BE2" w14:textId="77777777" w:rsidR="006918F5" w:rsidRPr="00507E42" w:rsidRDefault="004005CB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20.3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.</w:t>
      </w:r>
      <w:r w:rsidR="000B68A2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Будь-які зміни та доповнення Договору та інших договірних документів вважаються дійсними, якщо вони оформлені в письмовій формі та підписані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уповноваженими 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lastRenderedPageBreak/>
        <w:t>представниками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Стор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ін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.</w:t>
      </w:r>
    </w:p>
    <w:p w14:paraId="69B4498E" w14:textId="77777777" w:rsidR="006918F5" w:rsidRPr="00507E42" w:rsidRDefault="004005CB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20.4.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Підрядник несе відповідальність за наявність ліце</w:t>
      </w: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нзій, необхідних для виконання Р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обіт, визначених нормативними документами.</w:t>
      </w:r>
    </w:p>
    <w:p w14:paraId="4476C179" w14:textId="77777777" w:rsidR="006918F5" w:rsidRPr="00507E42" w:rsidRDefault="004005CB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20.5</w:t>
      </w:r>
      <w:r w:rsidR="006918F5" w:rsidRPr="005E5649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.</w:t>
      </w:r>
      <w:r w:rsidR="006978E7" w:rsidRPr="005E5649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Підрядник є платником податку</w:t>
      </w:r>
      <w:r w:rsidR="006918F5" w:rsidRPr="005E5649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на загальних умовах.</w:t>
      </w:r>
    </w:p>
    <w:p w14:paraId="1AE92696" w14:textId="77777777" w:rsidR="006918F5" w:rsidRPr="00507E42" w:rsidRDefault="006918F5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Замовник не є платником податку.</w:t>
      </w:r>
    </w:p>
    <w:p w14:paraId="7D7A03FB" w14:textId="74556F8B" w:rsidR="006918F5" w:rsidRPr="00507E42" w:rsidRDefault="004005CB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20.6</w:t>
      </w:r>
      <w:r w:rsidR="006918F5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.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Договір укладено у </w:t>
      </w:r>
      <w:r w:rsidR="00FF6550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двох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примірниках, </w:t>
      </w:r>
      <w:r w:rsidR="00FF6550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одн</w:t>
      </w:r>
      <w:r w:rsidR="0034439A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ин примірник </w:t>
      </w:r>
      <w:r w:rsidR="00FF6550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для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Замовник</w:t>
      </w:r>
      <w:r w:rsidR="00FF6550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а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і один примірник Підряднику.</w:t>
      </w:r>
    </w:p>
    <w:p w14:paraId="4CF7BCED" w14:textId="2D48411F" w:rsidR="009059E9" w:rsidRPr="00507E42" w:rsidRDefault="00C512EA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20.7.</w:t>
      </w:r>
      <w:r w:rsidR="007B280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Договір містить 1</w:t>
      </w:r>
      <w:r w:rsidR="00215246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2</w:t>
      </w:r>
      <w:r w:rsidR="007B280F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B50172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(</w:t>
      </w:r>
      <w:r w:rsidR="00215246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два</w:t>
      </w:r>
      <w:r w:rsidR="002A7623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надцять) </w:t>
      </w:r>
      <w:r w:rsidR="006918F5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пронумерованих сторінок, завізованих Сторонами.</w:t>
      </w:r>
    </w:p>
    <w:p w14:paraId="1CEEA0CB" w14:textId="2584AC80" w:rsidR="00C512EA" w:rsidRPr="00507E42" w:rsidRDefault="00353FA3" w:rsidP="001520B3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20.8.</w:t>
      </w:r>
      <w:r w:rsidR="00B7192B"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 </w:t>
      </w:r>
      <w:r w:rsidR="00B7192B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C512EA"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Додатки до Договору, які є його невід’ємною частиною:</w:t>
      </w:r>
    </w:p>
    <w:p w14:paraId="099B4B5D" w14:textId="77777777" w:rsidR="00C512EA" w:rsidRPr="00507E42" w:rsidRDefault="00C512EA" w:rsidP="001520B3">
      <w:pPr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Додаток №1 -</w:t>
      </w:r>
      <w:r w:rsidR="00816EF8" w:rsidRPr="00507E42">
        <w:rPr>
          <w:rFonts w:ascii="Times New Roman" w:eastAsia="Calibri" w:hAnsi="Times New Roman" w:cs="Times New Roman"/>
          <w:color w:val="000000" w:themeColor="text1"/>
          <w:sz w:val="25"/>
          <w:szCs w:val="25"/>
          <w:lang w:val="uk-UA"/>
        </w:rPr>
        <w:t xml:space="preserve"> План фінансування Робіт;</w:t>
      </w:r>
    </w:p>
    <w:p w14:paraId="25A6EA6E" w14:textId="77777777" w:rsidR="00C512EA" w:rsidRPr="00507E42" w:rsidRDefault="00C512EA" w:rsidP="001520B3">
      <w:pPr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eastAsia="Calibri" w:hAnsi="Times New Roman" w:cs="Times New Roman"/>
          <w:color w:val="000000" w:themeColor="text1"/>
          <w:sz w:val="25"/>
          <w:szCs w:val="25"/>
          <w:lang w:val="uk-UA"/>
        </w:rPr>
        <w:t xml:space="preserve"> Додаток №2 - </w:t>
      </w:r>
      <w:r w:rsidR="00816EF8" w:rsidRPr="00507E42">
        <w:rPr>
          <w:rFonts w:ascii="Times New Roman" w:eastAsia="Calibri" w:hAnsi="Times New Roman" w:cs="Times New Roman"/>
          <w:color w:val="000000" w:themeColor="text1"/>
          <w:sz w:val="25"/>
          <w:szCs w:val="25"/>
          <w:lang w:val="uk-UA"/>
        </w:rPr>
        <w:t>Кал</w:t>
      </w:r>
      <w:r w:rsidR="00997EF1" w:rsidRPr="00507E42">
        <w:rPr>
          <w:rFonts w:ascii="Times New Roman" w:eastAsia="Calibri" w:hAnsi="Times New Roman" w:cs="Times New Roman"/>
          <w:color w:val="000000" w:themeColor="text1"/>
          <w:sz w:val="25"/>
          <w:szCs w:val="25"/>
          <w:lang w:val="uk-UA"/>
        </w:rPr>
        <w:t>ендарний графік виконання Робіт.</w:t>
      </w:r>
    </w:p>
    <w:tbl>
      <w:tblPr>
        <w:tblW w:w="10278" w:type="dxa"/>
        <w:tblInd w:w="-72" w:type="dxa"/>
        <w:tblLook w:val="0000" w:firstRow="0" w:lastRow="0" w:firstColumn="0" w:lastColumn="0" w:noHBand="0" w:noVBand="0"/>
      </w:tblPr>
      <w:tblGrid>
        <w:gridCol w:w="10056"/>
        <w:gridCol w:w="222"/>
      </w:tblGrid>
      <w:tr w:rsidR="000B6743" w:rsidRPr="00507E42" w14:paraId="499A61A0" w14:textId="77777777" w:rsidTr="003302DE">
        <w:trPr>
          <w:trHeight w:val="81"/>
        </w:trPr>
        <w:tc>
          <w:tcPr>
            <w:tcW w:w="10056" w:type="dxa"/>
          </w:tcPr>
          <w:p w14:paraId="06F7AF9F" w14:textId="77777777" w:rsidR="001F36B4" w:rsidRPr="00507E42" w:rsidRDefault="001F36B4" w:rsidP="001520B3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</w:pPr>
          </w:p>
        </w:tc>
        <w:tc>
          <w:tcPr>
            <w:tcW w:w="222" w:type="dxa"/>
          </w:tcPr>
          <w:p w14:paraId="67191DD5" w14:textId="77777777" w:rsidR="001F36B4" w:rsidRPr="00507E42" w:rsidRDefault="001F36B4" w:rsidP="001520B3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</w:pPr>
          </w:p>
        </w:tc>
      </w:tr>
    </w:tbl>
    <w:p w14:paraId="42A00A85" w14:textId="77777777" w:rsidR="0052122B" w:rsidRPr="00507E42" w:rsidRDefault="0052122B" w:rsidP="001520B3">
      <w:pPr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</w:pPr>
      <w:r w:rsidRPr="00507E42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21. Адреси, реквізити і підписи Сторін </w:t>
      </w:r>
    </w:p>
    <w:p w14:paraId="10C07087" w14:textId="77777777" w:rsidR="0052122B" w:rsidRPr="00507E42" w:rsidRDefault="0052122B" w:rsidP="001520B3">
      <w:pPr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</w:pPr>
    </w:p>
    <w:tbl>
      <w:tblPr>
        <w:tblW w:w="107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0569"/>
        <w:gridCol w:w="222"/>
      </w:tblGrid>
      <w:tr w:rsidR="000B6743" w:rsidRPr="00507E42" w14:paraId="4C1315C1" w14:textId="77777777" w:rsidTr="00D018C8">
        <w:tc>
          <w:tcPr>
            <w:tcW w:w="10485" w:type="dxa"/>
            <w:tcBorders>
              <w:right w:val="nil"/>
            </w:tcBorders>
          </w:tcPr>
          <w:tbl>
            <w:tblPr>
              <w:tblW w:w="10353" w:type="dxa"/>
              <w:tblLook w:val="00A0" w:firstRow="1" w:lastRow="0" w:firstColumn="1" w:lastColumn="0" w:noHBand="0" w:noVBand="0"/>
            </w:tblPr>
            <w:tblGrid>
              <w:gridCol w:w="10353"/>
            </w:tblGrid>
            <w:tr w:rsidR="000B6743" w:rsidRPr="00507E42" w14:paraId="27ED6FC2" w14:textId="77777777" w:rsidTr="00AD57FA">
              <w:trPr>
                <w:trHeight w:val="5014"/>
              </w:trPr>
              <w:tc>
                <w:tcPr>
                  <w:tcW w:w="10353" w:type="dxa"/>
                </w:tcPr>
                <w:tbl>
                  <w:tblPr>
                    <w:tblW w:w="10127" w:type="dxa"/>
                    <w:tblLook w:val="04A0" w:firstRow="1" w:lastRow="0" w:firstColumn="1" w:lastColumn="0" w:noHBand="0" w:noVBand="1"/>
                  </w:tblPr>
                  <w:tblGrid>
                    <w:gridCol w:w="4951"/>
                    <w:gridCol w:w="5176"/>
                  </w:tblGrid>
                  <w:tr w:rsidR="00AD57FA" w:rsidRPr="00507E42" w14:paraId="7070F07F" w14:textId="77777777" w:rsidTr="00107E48">
                    <w:trPr>
                      <w:trHeight w:val="412"/>
                    </w:trPr>
                    <w:tc>
                      <w:tcPr>
                        <w:tcW w:w="5024" w:type="dxa"/>
                        <w:shd w:val="clear" w:color="auto" w:fill="auto"/>
                      </w:tcPr>
                      <w:p w14:paraId="03EF1729" w14:textId="77777777" w:rsidR="00AD57FA" w:rsidRPr="00507E42" w:rsidRDefault="00AD57FA" w:rsidP="001520B3">
                        <w:pPr>
                          <w:pStyle w:val="af3"/>
                          <w:tabs>
                            <w:tab w:val="left" w:pos="567"/>
                          </w:tabs>
                          <w:spacing w:after="240" w:line="240" w:lineRule="auto"/>
                          <w:ind w:left="43" w:right="42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5"/>
                            <w:szCs w:val="25"/>
                          </w:rPr>
                        </w:pPr>
                        <w:r w:rsidRPr="00507E42">
                          <w:rPr>
                            <w:rFonts w:ascii="Times New Roman" w:hAnsi="Times New Roman"/>
                            <w:b/>
                            <w:bCs/>
                            <w:sz w:val="25"/>
                            <w:szCs w:val="25"/>
                          </w:rPr>
                          <w:t>Замовник:</w:t>
                        </w:r>
                      </w:p>
                    </w:tc>
                    <w:tc>
                      <w:tcPr>
                        <w:tcW w:w="5103" w:type="dxa"/>
                        <w:shd w:val="clear" w:color="auto" w:fill="auto"/>
                      </w:tcPr>
                      <w:p w14:paraId="06583985" w14:textId="0BF18526" w:rsidR="00AD57FA" w:rsidRPr="00507E42" w:rsidRDefault="00AD57FA" w:rsidP="001520B3">
                        <w:pPr>
                          <w:pStyle w:val="af3"/>
                          <w:tabs>
                            <w:tab w:val="left" w:pos="567"/>
                          </w:tabs>
                          <w:spacing w:after="240" w:line="240" w:lineRule="auto"/>
                          <w:ind w:left="43" w:right="42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5"/>
                            <w:szCs w:val="25"/>
                          </w:rPr>
                        </w:pPr>
                        <w:r w:rsidRPr="00507E42">
                          <w:rPr>
                            <w:rFonts w:ascii="Times New Roman" w:hAnsi="Times New Roman"/>
                            <w:b/>
                            <w:bCs/>
                            <w:sz w:val="25"/>
                            <w:szCs w:val="25"/>
                          </w:rPr>
                          <w:t>Підрядник:</w:t>
                        </w:r>
                      </w:p>
                    </w:tc>
                  </w:tr>
                  <w:tr w:rsidR="00AD57FA" w:rsidRPr="00507E42" w14:paraId="1E617D42" w14:textId="77777777" w:rsidTr="00107E48">
                    <w:trPr>
                      <w:trHeight w:val="4965"/>
                    </w:trPr>
                    <w:tc>
                      <w:tcPr>
                        <w:tcW w:w="5024" w:type="dxa"/>
                        <w:shd w:val="clear" w:color="auto" w:fill="auto"/>
                      </w:tcPr>
                      <w:p w14:paraId="6E2A11AD" w14:textId="2A0F9D00" w:rsidR="00AD57FA" w:rsidRPr="00507E42" w:rsidRDefault="00AD57FA" w:rsidP="001520B3">
                        <w:pPr>
                          <w:pStyle w:val="af3"/>
                          <w:tabs>
                            <w:tab w:val="left" w:pos="567"/>
                          </w:tabs>
                          <w:spacing w:after="0" w:line="240" w:lineRule="auto"/>
                          <w:ind w:left="43" w:right="4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5"/>
                            <w:szCs w:val="25"/>
                          </w:rPr>
                        </w:pPr>
                        <w:r w:rsidRPr="00507E42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5"/>
                            <w:szCs w:val="25"/>
                          </w:rPr>
                          <w:t xml:space="preserve">Відділ освіти, сім’ї, молоді, спорту, культури та туризму </w:t>
                        </w:r>
                        <w:proofErr w:type="spellStart"/>
                        <w:r w:rsidRPr="00507E42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5"/>
                            <w:szCs w:val="25"/>
                          </w:rPr>
                          <w:t>Стрижавської</w:t>
                        </w:r>
                        <w:proofErr w:type="spellEnd"/>
                        <w:r w:rsidRPr="00507E42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5"/>
                            <w:szCs w:val="25"/>
                          </w:rPr>
                          <w:t xml:space="preserve"> селищної ради Вінницького району </w:t>
                        </w:r>
                      </w:p>
                      <w:p w14:paraId="1B897C81" w14:textId="130E1A19" w:rsidR="00AD57FA" w:rsidRPr="00507E42" w:rsidRDefault="00AD57FA" w:rsidP="001520B3">
                        <w:pPr>
                          <w:pStyle w:val="af3"/>
                          <w:tabs>
                            <w:tab w:val="left" w:pos="567"/>
                          </w:tabs>
                          <w:spacing w:after="0" w:line="240" w:lineRule="auto"/>
                          <w:ind w:left="43" w:right="4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5"/>
                            <w:szCs w:val="25"/>
                          </w:rPr>
                        </w:pPr>
                        <w:r w:rsidRPr="00507E42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5"/>
                            <w:szCs w:val="25"/>
                          </w:rPr>
                          <w:t xml:space="preserve">Вінницької області  </w:t>
                        </w:r>
                      </w:p>
                      <w:p w14:paraId="5AF23933" w14:textId="77777777" w:rsidR="00AD57FA" w:rsidRPr="00507E42" w:rsidRDefault="00AD57FA" w:rsidP="001520B3">
                        <w:pPr>
                          <w:pStyle w:val="af3"/>
                          <w:tabs>
                            <w:tab w:val="left" w:pos="567"/>
                            <w:tab w:val="left" w:pos="605"/>
                          </w:tabs>
                          <w:spacing w:after="0" w:line="240" w:lineRule="auto"/>
                          <w:ind w:left="43" w:right="42"/>
                          <w:rPr>
                            <w:rFonts w:ascii="Times New Roman" w:hAnsi="Times New Roman"/>
                            <w:color w:val="000000"/>
                            <w:sz w:val="25"/>
                            <w:szCs w:val="25"/>
                          </w:rPr>
                        </w:pPr>
                        <w:r w:rsidRPr="00507E42">
                          <w:rPr>
                            <w:rFonts w:ascii="Times New Roman" w:hAnsi="Times New Roman"/>
                            <w:color w:val="000000"/>
                            <w:sz w:val="25"/>
                            <w:szCs w:val="25"/>
                          </w:rPr>
                          <w:t>23210, Україна, Вінницька область смт. Стрижавка, вул. 40-річчя Перемоги,7</w:t>
                        </w:r>
                      </w:p>
                      <w:p w14:paraId="08665085" w14:textId="77777777" w:rsidR="00E960E4" w:rsidRPr="00507E42" w:rsidRDefault="00E960E4" w:rsidP="001520B3">
                        <w:pPr>
                          <w:tabs>
                            <w:tab w:val="center" w:pos="399"/>
                            <w:tab w:val="right" w:pos="8306"/>
                          </w:tabs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507E42">
                          <w:rPr>
                            <w:rFonts w:ascii="Times New Roman" w:hAnsi="Times New Roman" w:cs="Times New Roman"/>
                            <w:lang w:val="uk-UA"/>
                          </w:rPr>
                          <w:t>р/р UA 278201720344211026400116906</w:t>
                        </w:r>
                      </w:p>
                      <w:p w14:paraId="582BB384" w14:textId="77777777" w:rsidR="00E960E4" w:rsidRPr="00507E42" w:rsidRDefault="00E960E4" w:rsidP="001520B3">
                        <w:pPr>
                          <w:tabs>
                            <w:tab w:val="center" w:pos="399"/>
                            <w:tab w:val="right" w:pos="8306"/>
                          </w:tabs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507E42">
                          <w:rPr>
                            <w:rFonts w:ascii="Times New Roman" w:hAnsi="Times New Roman" w:cs="Times New Roman"/>
                            <w:lang w:val="uk-UA"/>
                          </w:rPr>
                          <w:t>р/р UA 838201720344271026424116906</w:t>
                        </w:r>
                      </w:p>
                      <w:p w14:paraId="631E6B58" w14:textId="77777777" w:rsidR="00AD57FA" w:rsidRPr="00507E42" w:rsidRDefault="00AD57FA" w:rsidP="001520B3">
                        <w:pPr>
                          <w:pStyle w:val="a3"/>
                          <w:tabs>
                            <w:tab w:val="left" w:pos="567"/>
                          </w:tabs>
                          <w:ind w:right="42"/>
                          <w:rPr>
                            <w:rFonts w:ascii="Times New Roman" w:hAnsi="Times New Roman" w:cs="Times New Roman"/>
                            <w:sz w:val="25"/>
                            <w:szCs w:val="25"/>
                            <w:lang w:val="uk-UA"/>
                          </w:rPr>
                        </w:pPr>
                        <w:r w:rsidRPr="00507E42">
                          <w:rPr>
                            <w:rFonts w:ascii="Times New Roman" w:hAnsi="Times New Roman" w:cs="Times New Roman"/>
                            <w:sz w:val="25"/>
                            <w:szCs w:val="25"/>
                            <w:lang w:val="uk-UA"/>
                          </w:rPr>
                          <w:t xml:space="preserve">Управління Державної казначейської </w:t>
                        </w:r>
                      </w:p>
                      <w:p w14:paraId="7C157511" w14:textId="3FF4EB47" w:rsidR="00AD57FA" w:rsidRPr="00507E42" w:rsidRDefault="00AD57FA" w:rsidP="001520B3">
                        <w:pPr>
                          <w:pStyle w:val="a3"/>
                          <w:tabs>
                            <w:tab w:val="left" w:pos="567"/>
                          </w:tabs>
                          <w:ind w:left="43" w:right="42"/>
                          <w:rPr>
                            <w:rFonts w:ascii="Times New Roman" w:hAnsi="Times New Roman" w:cs="Times New Roman"/>
                            <w:sz w:val="25"/>
                            <w:szCs w:val="25"/>
                            <w:lang w:val="uk-UA"/>
                          </w:rPr>
                        </w:pPr>
                        <w:r w:rsidRPr="00507E42">
                          <w:rPr>
                            <w:rFonts w:ascii="Times New Roman" w:hAnsi="Times New Roman" w:cs="Times New Roman"/>
                            <w:sz w:val="25"/>
                            <w:szCs w:val="25"/>
                            <w:lang w:val="uk-UA"/>
                          </w:rPr>
                          <w:t>служби України у Вінницькому районі Вінницької  області МФО 820172</w:t>
                        </w:r>
                      </w:p>
                      <w:p w14:paraId="78050739" w14:textId="77777777" w:rsidR="00AD57FA" w:rsidRPr="00507E42" w:rsidRDefault="00AD57FA" w:rsidP="001520B3">
                        <w:pPr>
                          <w:pStyle w:val="af3"/>
                          <w:tabs>
                            <w:tab w:val="left" w:pos="567"/>
                          </w:tabs>
                          <w:spacing w:after="0" w:line="240" w:lineRule="auto"/>
                          <w:ind w:left="43" w:right="42"/>
                          <w:jc w:val="both"/>
                          <w:rPr>
                            <w:rFonts w:ascii="Times New Roman" w:hAnsi="Times New Roman"/>
                            <w:color w:val="000000"/>
                            <w:sz w:val="25"/>
                            <w:szCs w:val="25"/>
                          </w:rPr>
                        </w:pPr>
                        <w:r w:rsidRPr="00507E42">
                          <w:rPr>
                            <w:rFonts w:ascii="Times New Roman" w:hAnsi="Times New Roman"/>
                            <w:color w:val="000000"/>
                            <w:sz w:val="25"/>
                            <w:szCs w:val="25"/>
                          </w:rPr>
                          <w:t>код ЄДРПОУ 44064105</w:t>
                        </w:r>
                      </w:p>
                      <w:p w14:paraId="5E38F626" w14:textId="77777777" w:rsidR="00AD57FA" w:rsidRPr="00507E42" w:rsidRDefault="00AD57FA" w:rsidP="001520B3">
                        <w:pPr>
                          <w:pStyle w:val="a3"/>
                          <w:tabs>
                            <w:tab w:val="left" w:pos="567"/>
                          </w:tabs>
                          <w:ind w:left="43" w:right="42"/>
                          <w:rPr>
                            <w:rFonts w:ascii="Times New Roman" w:hAnsi="Times New Roman" w:cs="Times New Roman"/>
                            <w:sz w:val="25"/>
                            <w:szCs w:val="25"/>
                            <w:lang w:val="uk-UA"/>
                          </w:rPr>
                        </w:pPr>
                      </w:p>
                      <w:p w14:paraId="4A47FC13" w14:textId="06B88841" w:rsidR="00AD57FA" w:rsidRPr="00507E42" w:rsidRDefault="00AD57FA" w:rsidP="001520B3">
                        <w:pPr>
                          <w:pStyle w:val="af3"/>
                          <w:tabs>
                            <w:tab w:val="left" w:pos="426"/>
                            <w:tab w:val="left" w:pos="567"/>
                          </w:tabs>
                          <w:spacing w:after="0" w:line="240" w:lineRule="auto"/>
                          <w:ind w:left="43" w:right="42"/>
                          <w:jc w:val="both"/>
                          <w:rPr>
                            <w:rFonts w:ascii="Times New Roman" w:hAnsi="Times New Roman"/>
                            <w:b/>
                            <w:color w:val="000000"/>
                            <w:sz w:val="25"/>
                            <w:szCs w:val="25"/>
                          </w:rPr>
                        </w:pPr>
                        <w:r w:rsidRPr="00507E42">
                          <w:rPr>
                            <w:rFonts w:ascii="Times New Roman" w:hAnsi="Times New Roman"/>
                            <w:b/>
                            <w:color w:val="000000"/>
                            <w:sz w:val="25"/>
                            <w:szCs w:val="25"/>
                          </w:rPr>
                          <w:t>Начальни</w:t>
                        </w:r>
                        <w:r w:rsidR="00D65514">
                          <w:rPr>
                            <w:rFonts w:ascii="Times New Roman" w:hAnsi="Times New Roman"/>
                            <w:b/>
                            <w:color w:val="000000"/>
                            <w:sz w:val="25"/>
                            <w:szCs w:val="25"/>
                          </w:rPr>
                          <w:t xml:space="preserve">ця </w:t>
                        </w:r>
                        <w:r w:rsidRPr="00507E42">
                          <w:rPr>
                            <w:rFonts w:ascii="Times New Roman" w:hAnsi="Times New Roman"/>
                            <w:b/>
                            <w:color w:val="000000"/>
                            <w:sz w:val="25"/>
                            <w:szCs w:val="25"/>
                          </w:rPr>
                          <w:t>відділу</w:t>
                        </w:r>
                      </w:p>
                      <w:p w14:paraId="469E50CD" w14:textId="77777777" w:rsidR="00AD57FA" w:rsidRPr="00507E42" w:rsidRDefault="00AD57FA" w:rsidP="001520B3">
                        <w:pPr>
                          <w:pStyle w:val="af3"/>
                          <w:tabs>
                            <w:tab w:val="left" w:pos="426"/>
                            <w:tab w:val="left" w:pos="567"/>
                            <w:tab w:val="right" w:pos="4111"/>
                          </w:tabs>
                          <w:spacing w:after="0" w:line="240" w:lineRule="auto"/>
                          <w:ind w:left="43" w:right="42"/>
                          <w:jc w:val="both"/>
                          <w:rPr>
                            <w:rFonts w:ascii="Times New Roman" w:hAnsi="Times New Roman"/>
                            <w:b/>
                            <w:color w:val="000000"/>
                            <w:sz w:val="25"/>
                            <w:szCs w:val="25"/>
                          </w:rPr>
                        </w:pPr>
                      </w:p>
                      <w:p w14:paraId="428E9187" w14:textId="77777777" w:rsidR="00AD57FA" w:rsidRPr="00507E42" w:rsidRDefault="00AD57FA" w:rsidP="001520B3">
                        <w:pPr>
                          <w:tabs>
                            <w:tab w:val="left" w:pos="426"/>
                            <w:tab w:val="left" w:pos="567"/>
                            <w:tab w:val="right" w:pos="4111"/>
                          </w:tabs>
                          <w:ind w:left="43" w:right="42"/>
                          <w:jc w:val="both"/>
                          <w:rPr>
                            <w:rFonts w:ascii="Times New Roman" w:hAnsi="Times New Roman"/>
                            <w:b/>
                            <w:color w:val="000000"/>
                            <w:sz w:val="25"/>
                            <w:szCs w:val="25"/>
                            <w:lang w:val="uk-UA"/>
                          </w:rPr>
                        </w:pPr>
                      </w:p>
                      <w:p w14:paraId="11BA662E" w14:textId="6A693D40" w:rsidR="00AD57FA" w:rsidRPr="00507E42" w:rsidRDefault="00AD57FA" w:rsidP="001520B3">
                        <w:pPr>
                          <w:pStyle w:val="af3"/>
                          <w:tabs>
                            <w:tab w:val="left" w:pos="426"/>
                            <w:tab w:val="left" w:pos="567"/>
                            <w:tab w:val="right" w:pos="4111"/>
                          </w:tabs>
                          <w:spacing w:after="0" w:line="240" w:lineRule="auto"/>
                          <w:ind w:left="43" w:right="42"/>
                          <w:rPr>
                            <w:rFonts w:ascii="Times New Roman" w:hAnsi="Times New Roman"/>
                            <w:sz w:val="25"/>
                            <w:szCs w:val="25"/>
                          </w:rPr>
                        </w:pPr>
                        <w:r w:rsidRPr="00507E42">
                          <w:rPr>
                            <w:rFonts w:ascii="Times New Roman" w:hAnsi="Times New Roman"/>
                            <w:b/>
                            <w:color w:val="000000"/>
                            <w:sz w:val="25"/>
                            <w:szCs w:val="25"/>
                          </w:rPr>
                          <w:t xml:space="preserve">_________________Світлана ТОМУСЯК  </w:t>
                        </w:r>
                        <w:proofErr w:type="spellStart"/>
                        <w:r w:rsidRPr="00507E42">
                          <w:rPr>
                            <w:rFonts w:ascii="Times New Roman" w:hAnsi="Times New Roman"/>
                            <w:b/>
                            <w:color w:val="000000"/>
                            <w:sz w:val="25"/>
                            <w:szCs w:val="25"/>
                          </w:rPr>
                          <w:t>м.п</w:t>
                        </w:r>
                        <w:proofErr w:type="spellEnd"/>
                        <w:r w:rsidRPr="00507E42">
                          <w:rPr>
                            <w:rFonts w:ascii="Times New Roman" w:hAnsi="Times New Roman"/>
                            <w:b/>
                            <w:color w:val="000000"/>
                            <w:sz w:val="25"/>
                            <w:szCs w:val="25"/>
                          </w:rPr>
                          <w:t>.</w:t>
                        </w:r>
                      </w:p>
                      <w:p w14:paraId="36EEB9D2" w14:textId="77777777" w:rsidR="00AD57FA" w:rsidRPr="00507E42" w:rsidRDefault="00AD57FA" w:rsidP="001520B3">
                        <w:pPr>
                          <w:pStyle w:val="af3"/>
                          <w:tabs>
                            <w:tab w:val="left" w:pos="426"/>
                            <w:tab w:val="left" w:pos="567"/>
                          </w:tabs>
                          <w:spacing w:after="0" w:line="240" w:lineRule="auto"/>
                          <w:ind w:left="43" w:right="42"/>
                          <w:jc w:val="both"/>
                          <w:rPr>
                            <w:rFonts w:ascii="Times New Roman" w:hAnsi="Times New Roman"/>
                            <w:color w:val="000000"/>
                            <w:sz w:val="25"/>
                            <w:szCs w:val="25"/>
                          </w:rPr>
                        </w:pPr>
                      </w:p>
                      <w:p w14:paraId="7F5B6F39" w14:textId="77777777" w:rsidR="00AD57FA" w:rsidRPr="00507E42" w:rsidRDefault="00AD57FA" w:rsidP="001520B3">
                        <w:pPr>
                          <w:pStyle w:val="af3"/>
                          <w:tabs>
                            <w:tab w:val="left" w:pos="426"/>
                            <w:tab w:val="left" w:pos="567"/>
                          </w:tabs>
                          <w:spacing w:after="0" w:line="240" w:lineRule="auto"/>
                          <w:ind w:left="43" w:right="42"/>
                          <w:jc w:val="both"/>
                          <w:rPr>
                            <w:rFonts w:ascii="Times New Roman" w:hAnsi="Times New Roman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5103" w:type="dxa"/>
                        <w:shd w:val="clear" w:color="auto" w:fill="auto"/>
                      </w:tcPr>
                      <w:p w14:paraId="55DBC47D" w14:textId="0F851434" w:rsidR="00AD57FA" w:rsidRDefault="00D65514" w:rsidP="001520B3">
                        <w:pPr>
                          <w:tabs>
                            <w:tab w:val="left" w:pos="567"/>
                          </w:tabs>
                          <w:ind w:left="43" w:right="42"/>
                          <w:rPr>
                            <w:rFonts w:ascii="Times New Roman" w:eastAsia="Calibri" w:hAnsi="Times New Roman" w:cs="Times New Roman"/>
                            <w:b/>
                            <w:sz w:val="25"/>
                            <w:szCs w:val="25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sz w:val="25"/>
                            <w:szCs w:val="25"/>
                            <w:lang w:val="uk-UA"/>
                          </w:rPr>
                          <w:t>______________________________________</w:t>
                        </w:r>
                      </w:p>
                      <w:p w14:paraId="7501BC05" w14:textId="77777777" w:rsidR="00D65514" w:rsidRDefault="00D65514" w:rsidP="001520B3">
                        <w:pPr>
                          <w:tabs>
                            <w:tab w:val="left" w:pos="567"/>
                          </w:tabs>
                          <w:ind w:left="43" w:right="42"/>
                          <w:rPr>
                            <w:rFonts w:ascii="Times New Roman" w:eastAsia="Calibri" w:hAnsi="Times New Roman" w:cs="Times New Roman"/>
                            <w:b/>
                            <w:sz w:val="25"/>
                            <w:szCs w:val="25"/>
                            <w:lang w:val="uk-UA"/>
                          </w:rPr>
                        </w:pPr>
                      </w:p>
                      <w:p w14:paraId="57E01EAC" w14:textId="77BCA0DD" w:rsidR="00D65514" w:rsidRDefault="00D65514" w:rsidP="001520B3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tabs>
                            <w:tab w:val="left" w:pos="567"/>
                          </w:tabs>
                          <w:ind w:left="43" w:right="42"/>
                          <w:rPr>
                            <w:rFonts w:ascii="Times New Roman" w:eastAsia="Calibri" w:hAnsi="Times New Roman" w:cs="Times New Roman"/>
                            <w:b/>
                            <w:sz w:val="25"/>
                            <w:szCs w:val="25"/>
                            <w:lang w:val="uk-UA"/>
                          </w:rPr>
                        </w:pPr>
                      </w:p>
                      <w:p w14:paraId="3647B377" w14:textId="015F1E0C" w:rsidR="00D65514" w:rsidRPr="00507E42" w:rsidRDefault="00D65514" w:rsidP="001520B3">
                        <w:pPr>
                          <w:tabs>
                            <w:tab w:val="left" w:pos="567"/>
                          </w:tabs>
                          <w:ind w:left="43" w:right="42"/>
                          <w:rPr>
                            <w:rFonts w:ascii="Times New Roman" w:eastAsia="Calibri" w:hAnsi="Times New Roman" w:cs="Times New Roman"/>
                            <w:b/>
                            <w:sz w:val="25"/>
                            <w:szCs w:val="25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sz w:val="25"/>
                            <w:szCs w:val="25"/>
                            <w:lang w:val="uk-UA"/>
                          </w:rPr>
                          <w:t>_______________________________________</w:t>
                        </w:r>
                      </w:p>
                      <w:p w14:paraId="5158B203" w14:textId="37B396F4" w:rsidR="00AD57FA" w:rsidRPr="00507E42" w:rsidRDefault="00D65514" w:rsidP="001520B3">
                        <w:pPr>
                          <w:tabs>
                            <w:tab w:val="left" w:pos="567"/>
                          </w:tabs>
                          <w:ind w:left="43" w:right="42"/>
                          <w:rPr>
                            <w:rFonts w:ascii="Times New Roman" w:eastAsia="Calibri" w:hAnsi="Times New Roman" w:cs="Times New Roman"/>
                            <w:b/>
                            <w:sz w:val="25"/>
                            <w:szCs w:val="25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sz w:val="25"/>
                            <w:szCs w:val="25"/>
                            <w:lang w:val="uk-UA"/>
                          </w:rPr>
                          <w:t>_______________________________________</w:t>
                        </w:r>
                      </w:p>
                      <w:p w14:paraId="42BDCC47" w14:textId="0D08B40C" w:rsidR="008979DF" w:rsidRPr="00507E42" w:rsidRDefault="00D65514" w:rsidP="001520B3">
                        <w:pPr>
                          <w:tabs>
                            <w:tab w:val="left" w:pos="567"/>
                          </w:tabs>
                          <w:ind w:left="43" w:right="42"/>
                          <w:rPr>
                            <w:rFonts w:ascii="Times New Roman" w:eastAsia="Calibri" w:hAnsi="Times New Roman" w:cs="Times New Roman"/>
                            <w:b/>
                            <w:sz w:val="25"/>
                            <w:szCs w:val="25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sz w:val="25"/>
                            <w:szCs w:val="25"/>
                            <w:lang w:val="uk-UA"/>
                          </w:rPr>
                          <w:t>_______________________________________</w:t>
                        </w:r>
                      </w:p>
                      <w:p w14:paraId="0E6985D6" w14:textId="037F46FB" w:rsidR="00AD57FA" w:rsidRPr="00507E42" w:rsidRDefault="00D65514" w:rsidP="001520B3">
                        <w:pPr>
                          <w:tabs>
                            <w:tab w:val="left" w:pos="567"/>
                          </w:tabs>
                          <w:ind w:left="43" w:right="42"/>
                          <w:rPr>
                            <w:rFonts w:ascii="Times New Roman" w:eastAsia="Calibri" w:hAnsi="Times New Roman" w:cs="Times New Roman"/>
                            <w:b/>
                            <w:sz w:val="25"/>
                            <w:szCs w:val="25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sz w:val="25"/>
                            <w:szCs w:val="25"/>
                            <w:lang w:val="uk-UA"/>
                          </w:rPr>
                          <w:t>_______________________________________</w:t>
                        </w:r>
                      </w:p>
                      <w:p w14:paraId="01400A3C" w14:textId="0F16A99B" w:rsidR="00AD57FA" w:rsidRPr="00507E42" w:rsidRDefault="00D65514" w:rsidP="001520B3">
                        <w:pPr>
                          <w:tabs>
                            <w:tab w:val="left" w:pos="567"/>
                          </w:tabs>
                          <w:ind w:left="43" w:right="42"/>
                          <w:rPr>
                            <w:rFonts w:ascii="Times New Roman" w:eastAsia="Calibri" w:hAnsi="Times New Roman" w:cs="Times New Roman"/>
                            <w:b/>
                            <w:sz w:val="25"/>
                            <w:szCs w:val="25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sz w:val="25"/>
                            <w:szCs w:val="25"/>
                            <w:lang w:val="uk-UA"/>
                          </w:rPr>
                          <w:t>_______________________________________</w:t>
                        </w:r>
                      </w:p>
                      <w:p w14:paraId="10D548B6" w14:textId="3D9322AC" w:rsidR="00AD57FA" w:rsidRDefault="00AD57FA" w:rsidP="001520B3">
                        <w:pPr>
                          <w:tabs>
                            <w:tab w:val="left" w:pos="567"/>
                          </w:tabs>
                          <w:ind w:left="43" w:right="42"/>
                          <w:rPr>
                            <w:rFonts w:ascii="Times New Roman" w:eastAsia="Calibri" w:hAnsi="Times New Roman" w:cs="Times New Roman"/>
                            <w:b/>
                            <w:sz w:val="25"/>
                            <w:szCs w:val="25"/>
                            <w:lang w:val="uk-UA"/>
                          </w:rPr>
                        </w:pPr>
                      </w:p>
                      <w:p w14:paraId="50A600EB" w14:textId="0B7E0872" w:rsidR="00D65514" w:rsidRDefault="00D65514" w:rsidP="001520B3">
                        <w:pPr>
                          <w:pBdr>
                            <w:bottom w:val="single" w:sz="12" w:space="1" w:color="auto"/>
                          </w:pBdr>
                          <w:tabs>
                            <w:tab w:val="left" w:pos="567"/>
                          </w:tabs>
                          <w:ind w:left="43" w:right="42"/>
                          <w:rPr>
                            <w:rFonts w:ascii="Times New Roman" w:eastAsia="Calibri" w:hAnsi="Times New Roman" w:cs="Times New Roman"/>
                            <w:b/>
                            <w:sz w:val="25"/>
                            <w:szCs w:val="25"/>
                            <w:lang w:val="uk-UA"/>
                          </w:rPr>
                        </w:pPr>
                      </w:p>
                      <w:p w14:paraId="42758FCB" w14:textId="4BAFA4DA" w:rsidR="00D65514" w:rsidRDefault="00D65514" w:rsidP="001520B3">
                        <w:pPr>
                          <w:tabs>
                            <w:tab w:val="left" w:pos="567"/>
                          </w:tabs>
                          <w:ind w:left="43" w:right="42"/>
                          <w:rPr>
                            <w:rFonts w:ascii="Times New Roman" w:eastAsia="Calibri" w:hAnsi="Times New Roman" w:cs="Times New Roman"/>
                            <w:b/>
                            <w:sz w:val="25"/>
                            <w:szCs w:val="25"/>
                            <w:lang w:val="uk-UA"/>
                          </w:rPr>
                        </w:pPr>
                      </w:p>
                      <w:p w14:paraId="2C542147" w14:textId="328D71B7" w:rsidR="00D65514" w:rsidRDefault="00D65514" w:rsidP="001520B3">
                        <w:pPr>
                          <w:tabs>
                            <w:tab w:val="left" w:pos="567"/>
                          </w:tabs>
                          <w:ind w:left="43" w:right="42"/>
                          <w:rPr>
                            <w:rFonts w:ascii="Times New Roman" w:eastAsia="Calibri" w:hAnsi="Times New Roman" w:cs="Times New Roman"/>
                            <w:b/>
                            <w:sz w:val="25"/>
                            <w:szCs w:val="25"/>
                            <w:lang w:val="uk-UA"/>
                          </w:rPr>
                        </w:pPr>
                      </w:p>
                      <w:p w14:paraId="775059E9" w14:textId="60963714" w:rsidR="00D65514" w:rsidRDefault="00D65514" w:rsidP="001520B3">
                        <w:pPr>
                          <w:tabs>
                            <w:tab w:val="left" w:pos="567"/>
                          </w:tabs>
                          <w:ind w:left="43" w:right="42"/>
                          <w:rPr>
                            <w:rFonts w:ascii="Times New Roman" w:eastAsia="Calibri" w:hAnsi="Times New Roman" w:cs="Times New Roman"/>
                            <w:b/>
                            <w:sz w:val="25"/>
                            <w:szCs w:val="25"/>
                            <w:lang w:val="uk-UA"/>
                          </w:rPr>
                        </w:pPr>
                      </w:p>
                      <w:p w14:paraId="7DCBE8C8" w14:textId="12AE3DCA" w:rsidR="00D65514" w:rsidRDefault="00D65514" w:rsidP="001520B3">
                        <w:pPr>
                          <w:tabs>
                            <w:tab w:val="left" w:pos="567"/>
                          </w:tabs>
                          <w:ind w:left="43" w:right="42"/>
                          <w:rPr>
                            <w:rFonts w:ascii="Times New Roman" w:eastAsia="Calibri" w:hAnsi="Times New Roman" w:cs="Times New Roman"/>
                            <w:b/>
                            <w:sz w:val="25"/>
                            <w:szCs w:val="25"/>
                            <w:lang w:val="uk-UA"/>
                          </w:rPr>
                        </w:pPr>
                      </w:p>
                      <w:p w14:paraId="41852F0C" w14:textId="77777777" w:rsidR="00D65514" w:rsidRPr="00507E42" w:rsidRDefault="00D65514" w:rsidP="001520B3">
                        <w:pPr>
                          <w:tabs>
                            <w:tab w:val="left" w:pos="567"/>
                          </w:tabs>
                          <w:ind w:left="43" w:right="42"/>
                          <w:rPr>
                            <w:rFonts w:ascii="Times New Roman" w:eastAsia="Calibri" w:hAnsi="Times New Roman" w:cs="Times New Roman"/>
                            <w:b/>
                            <w:sz w:val="25"/>
                            <w:szCs w:val="25"/>
                            <w:lang w:val="uk-UA"/>
                          </w:rPr>
                        </w:pPr>
                      </w:p>
                      <w:p w14:paraId="4E3F55C1" w14:textId="18DEFCC0" w:rsidR="00AD57FA" w:rsidRPr="00507E42" w:rsidRDefault="00AD57FA" w:rsidP="001520B3">
                        <w:pPr>
                          <w:tabs>
                            <w:tab w:val="left" w:pos="567"/>
                          </w:tabs>
                          <w:ind w:left="43" w:right="42"/>
                          <w:rPr>
                            <w:rFonts w:ascii="Times New Roman" w:eastAsia="Calibri" w:hAnsi="Times New Roman" w:cs="Times New Roman"/>
                            <w:b/>
                            <w:sz w:val="25"/>
                            <w:szCs w:val="25"/>
                            <w:lang w:val="uk-UA"/>
                          </w:rPr>
                        </w:pPr>
                        <w:r w:rsidRPr="00507E42">
                          <w:rPr>
                            <w:rFonts w:ascii="Times New Roman" w:eastAsia="Calibri" w:hAnsi="Times New Roman" w:cs="Times New Roman"/>
                            <w:b/>
                            <w:sz w:val="25"/>
                            <w:szCs w:val="25"/>
                            <w:lang w:val="uk-UA"/>
                          </w:rPr>
                          <w:t xml:space="preserve">________________ </w:t>
                        </w:r>
                        <w:r w:rsidR="00D65514">
                          <w:rPr>
                            <w:rFonts w:ascii="Times New Roman" w:eastAsia="Calibri" w:hAnsi="Times New Roman" w:cs="Times New Roman"/>
                            <w:b/>
                            <w:sz w:val="25"/>
                            <w:szCs w:val="25"/>
                            <w:lang w:val="uk-UA"/>
                          </w:rPr>
                          <w:t>______________________</w:t>
                        </w:r>
                      </w:p>
                      <w:p w14:paraId="6EC99B7C" w14:textId="77777777" w:rsidR="00AD57FA" w:rsidRPr="00507E42" w:rsidRDefault="00AD57FA" w:rsidP="001520B3">
                        <w:pPr>
                          <w:tabs>
                            <w:tab w:val="left" w:pos="567"/>
                          </w:tabs>
                          <w:ind w:left="43" w:right="42"/>
                          <w:rPr>
                            <w:rFonts w:ascii="Times New Roman" w:eastAsia="Calibri" w:hAnsi="Times New Roman" w:cs="Times New Roman"/>
                            <w:b/>
                            <w:sz w:val="25"/>
                            <w:szCs w:val="25"/>
                            <w:lang w:val="uk-UA"/>
                          </w:rPr>
                        </w:pPr>
                        <w:proofErr w:type="spellStart"/>
                        <w:r w:rsidRPr="00507E42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5"/>
                            <w:szCs w:val="25"/>
                            <w:lang w:val="uk-UA"/>
                          </w:rPr>
                          <w:t>м.п</w:t>
                        </w:r>
                        <w:proofErr w:type="spellEnd"/>
                      </w:p>
                      <w:p w14:paraId="475EE419" w14:textId="77777777" w:rsidR="00AD57FA" w:rsidRPr="00507E42" w:rsidRDefault="00AD57FA" w:rsidP="001520B3">
                        <w:pPr>
                          <w:pStyle w:val="af3"/>
                          <w:tabs>
                            <w:tab w:val="left" w:pos="567"/>
                          </w:tabs>
                          <w:spacing w:after="0" w:line="240" w:lineRule="auto"/>
                          <w:ind w:left="43" w:right="42"/>
                          <w:rPr>
                            <w:rFonts w:ascii="Times New Roman" w:hAnsi="Times New Roman"/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14:paraId="45494BCA" w14:textId="69B3FE70" w:rsidR="0052122B" w:rsidRPr="00507E42" w:rsidRDefault="0052122B" w:rsidP="001520B3">
                  <w:pPr>
                    <w:widowControl/>
                    <w:autoSpaceDE/>
                    <w:autoSpaceDN/>
                    <w:ind w:left="-110" w:right="-72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  <w:lang w:val="uk-UA" w:eastAsia="x-none"/>
                    </w:rPr>
                  </w:pPr>
                </w:p>
              </w:tc>
            </w:tr>
            <w:tr w:rsidR="000B6743" w:rsidRPr="00507E42" w14:paraId="4F242FF4" w14:textId="77777777" w:rsidTr="00AD57FA">
              <w:tblPrEx>
                <w:tblLook w:val="0000" w:firstRow="0" w:lastRow="0" w:firstColumn="0" w:lastColumn="0" w:noHBand="0" w:noVBand="0"/>
              </w:tblPrEx>
              <w:trPr>
                <w:trHeight w:val="444"/>
              </w:trPr>
              <w:tc>
                <w:tcPr>
                  <w:tcW w:w="10353" w:type="dxa"/>
                </w:tcPr>
                <w:p w14:paraId="568533E1" w14:textId="77777777" w:rsidR="0052122B" w:rsidRPr="00507E42" w:rsidRDefault="0052122B" w:rsidP="001520B3">
                  <w:pPr>
                    <w:ind w:left="-11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  <w:lang w:val="uk-UA"/>
                    </w:rPr>
                  </w:pPr>
                </w:p>
              </w:tc>
            </w:tr>
          </w:tbl>
          <w:p w14:paraId="3A508F17" w14:textId="77777777" w:rsidR="0052122B" w:rsidRPr="00507E42" w:rsidRDefault="0052122B" w:rsidP="001520B3">
            <w:pPr>
              <w:ind w:left="-110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3F8E2AF7" w14:textId="77777777" w:rsidR="0052122B" w:rsidRPr="00507E42" w:rsidRDefault="0052122B" w:rsidP="001520B3">
            <w:pPr>
              <w:pStyle w:val="1"/>
              <w:ind w:left="-110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</w:pPr>
          </w:p>
        </w:tc>
      </w:tr>
    </w:tbl>
    <w:p w14:paraId="133666A8" w14:textId="77777777" w:rsidR="006918F5" w:rsidRPr="00507E42" w:rsidRDefault="006918F5" w:rsidP="001520B3">
      <w:pPr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</w:pPr>
    </w:p>
    <w:sectPr w:rsidR="006918F5" w:rsidRPr="00507E42" w:rsidSect="003A6A4F">
      <w:footerReference w:type="default" r:id="rId8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6EC5A" w14:textId="77777777" w:rsidR="00A530D3" w:rsidRDefault="00A530D3" w:rsidP="00E62BD6">
      <w:r>
        <w:separator/>
      </w:r>
    </w:p>
  </w:endnote>
  <w:endnote w:type="continuationSeparator" w:id="0">
    <w:p w14:paraId="1CB4BD3D" w14:textId="77777777" w:rsidR="00A530D3" w:rsidRDefault="00A530D3" w:rsidP="00E6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73590159"/>
      <w:docPartObj>
        <w:docPartGallery w:val="Page Numbers (Bottom of Page)"/>
        <w:docPartUnique/>
      </w:docPartObj>
    </w:sdtPr>
    <w:sdtEndPr/>
    <w:sdtContent>
      <w:p w14:paraId="489A7144" w14:textId="77777777" w:rsidR="005856CE" w:rsidRDefault="005856CE" w:rsidP="005856CE">
        <w:pPr>
          <w:pStyle w:val="ae"/>
          <w:tabs>
            <w:tab w:val="clear" w:pos="9639"/>
            <w:tab w:val="left" w:pos="570"/>
            <w:tab w:val="right" w:pos="9638"/>
          </w:tabs>
          <w:rPr>
            <w:sz w:val="20"/>
            <w:szCs w:val="20"/>
          </w:rPr>
        </w:pPr>
      </w:p>
      <w:p w14:paraId="3E94DA23" w14:textId="77777777" w:rsidR="005856CE" w:rsidRDefault="005856CE" w:rsidP="005856CE">
        <w:pPr>
          <w:pStyle w:val="ae"/>
          <w:tabs>
            <w:tab w:val="clear" w:pos="9639"/>
            <w:tab w:val="left" w:pos="570"/>
            <w:tab w:val="right" w:pos="9638"/>
          </w:tabs>
          <w:rPr>
            <w:sz w:val="20"/>
            <w:szCs w:val="20"/>
          </w:rPr>
        </w:pPr>
      </w:p>
      <w:p w14:paraId="333E84AB" w14:textId="1E5CB005" w:rsidR="005856CE" w:rsidRPr="00E62BD6" w:rsidRDefault="005856CE" w:rsidP="005856CE">
        <w:pPr>
          <w:pStyle w:val="ae"/>
          <w:tabs>
            <w:tab w:val="clear" w:pos="9639"/>
            <w:tab w:val="left" w:pos="570"/>
            <w:tab w:val="right" w:pos="9638"/>
          </w:tabs>
          <w:jc w:val="right"/>
          <w:rPr>
            <w:sz w:val="20"/>
            <w:szCs w:val="20"/>
          </w:rPr>
        </w:pPr>
        <w:r>
          <w:rPr>
            <w:sz w:val="20"/>
            <w:szCs w:val="20"/>
            <w:lang w:val="uk-UA"/>
          </w:rPr>
          <w:t>__________</w:t>
        </w:r>
        <w:r w:rsidR="00C307DC" w:rsidRPr="00E62BD6">
          <w:rPr>
            <w:sz w:val="20"/>
            <w:szCs w:val="20"/>
            <w:lang w:val="uk-UA"/>
          </w:rPr>
          <w:t>__________</w:t>
        </w:r>
        <w:r w:rsidR="00C307DC">
          <w:rPr>
            <w:sz w:val="20"/>
            <w:szCs w:val="20"/>
            <w:lang w:val="uk-UA"/>
          </w:rPr>
          <w:t>__</w:t>
        </w:r>
        <w:r w:rsidR="00C307DC" w:rsidRPr="00E62BD6">
          <w:rPr>
            <w:sz w:val="20"/>
            <w:szCs w:val="20"/>
            <w:lang w:val="uk-UA"/>
          </w:rPr>
          <w:t>Замовник</w:t>
        </w:r>
        <w:r>
          <w:rPr>
            <w:sz w:val="20"/>
            <w:szCs w:val="20"/>
            <w:lang w:val="uk-UA"/>
          </w:rPr>
          <w:t xml:space="preserve">                                                                      __________</w:t>
        </w:r>
        <w:r w:rsidRPr="00E62BD6">
          <w:rPr>
            <w:sz w:val="20"/>
            <w:szCs w:val="20"/>
            <w:lang w:val="uk-UA"/>
          </w:rPr>
          <w:t>__________</w:t>
        </w:r>
        <w:r>
          <w:rPr>
            <w:sz w:val="20"/>
            <w:szCs w:val="20"/>
            <w:lang w:val="uk-UA"/>
          </w:rPr>
          <w:t xml:space="preserve">__ </w:t>
        </w:r>
        <w:r w:rsidRPr="00E62BD6">
          <w:rPr>
            <w:sz w:val="20"/>
            <w:szCs w:val="20"/>
            <w:lang w:val="uk-UA"/>
          </w:rPr>
          <w:t xml:space="preserve">Підрядник </w:t>
        </w:r>
        <w:r w:rsidRPr="00E62BD6">
          <w:rPr>
            <w:sz w:val="20"/>
            <w:szCs w:val="20"/>
          </w:rPr>
          <w:tab/>
        </w:r>
      </w:p>
      <w:p w14:paraId="4B7D1F49" w14:textId="6349C455" w:rsidR="00C307DC" w:rsidRPr="00E62BD6" w:rsidRDefault="00C307DC" w:rsidP="00E62BD6">
        <w:pPr>
          <w:pStyle w:val="ae"/>
          <w:tabs>
            <w:tab w:val="clear" w:pos="9639"/>
            <w:tab w:val="left" w:pos="570"/>
            <w:tab w:val="right" w:pos="9638"/>
          </w:tabs>
          <w:rPr>
            <w:sz w:val="20"/>
            <w:szCs w:val="20"/>
          </w:rPr>
        </w:pPr>
        <w:r w:rsidRPr="00E62BD6">
          <w:rPr>
            <w:sz w:val="20"/>
            <w:szCs w:val="20"/>
            <w:lang w:val="uk-UA"/>
          </w:rPr>
          <w:t xml:space="preserve">                                                             </w:t>
        </w:r>
        <w:r w:rsidR="005856CE">
          <w:rPr>
            <w:sz w:val="20"/>
            <w:szCs w:val="20"/>
            <w:lang w:val="uk-UA"/>
          </w:rPr>
          <w:t xml:space="preserve">                    </w:t>
        </w:r>
        <w:r w:rsidRPr="00E62BD6">
          <w:rPr>
            <w:sz w:val="20"/>
            <w:szCs w:val="20"/>
            <w:lang w:val="uk-UA"/>
          </w:rPr>
          <w:t xml:space="preserve">             </w:t>
        </w:r>
        <w:r>
          <w:rPr>
            <w:sz w:val="20"/>
            <w:szCs w:val="20"/>
            <w:lang w:val="uk-UA"/>
          </w:rPr>
          <w:t xml:space="preserve">                                  </w:t>
        </w:r>
        <w:r w:rsidRPr="00E62BD6">
          <w:rPr>
            <w:sz w:val="20"/>
            <w:szCs w:val="20"/>
            <w:lang w:val="uk-UA"/>
          </w:rPr>
          <w:t xml:space="preserve"> </w:t>
        </w:r>
        <w:r w:rsidR="005856CE">
          <w:rPr>
            <w:sz w:val="20"/>
            <w:szCs w:val="20"/>
            <w:lang w:val="uk-UA"/>
          </w:rPr>
          <w:t xml:space="preserve"> </w:t>
        </w:r>
      </w:p>
      <w:p w14:paraId="1A25FFCD" w14:textId="005236D8" w:rsidR="00C307DC" w:rsidRPr="00E62BD6" w:rsidRDefault="002941D6" w:rsidP="00E62BD6">
        <w:pPr>
          <w:pStyle w:val="ae"/>
          <w:tabs>
            <w:tab w:val="clear" w:pos="9639"/>
            <w:tab w:val="left" w:pos="570"/>
            <w:tab w:val="right" w:pos="9638"/>
          </w:tabs>
          <w:jc w:val="right"/>
          <w:rPr>
            <w:sz w:val="20"/>
            <w:szCs w:val="20"/>
          </w:rPr>
        </w:pPr>
        <w:r w:rsidRPr="00E62BD6">
          <w:rPr>
            <w:sz w:val="20"/>
            <w:szCs w:val="20"/>
          </w:rPr>
          <w:fldChar w:fldCharType="begin"/>
        </w:r>
        <w:r w:rsidR="00C307DC" w:rsidRPr="00E62BD6">
          <w:rPr>
            <w:sz w:val="20"/>
            <w:szCs w:val="20"/>
          </w:rPr>
          <w:instrText>PAGE   \* MERGEFORMAT</w:instrText>
        </w:r>
        <w:r w:rsidRPr="00E62BD6">
          <w:rPr>
            <w:sz w:val="20"/>
            <w:szCs w:val="20"/>
          </w:rPr>
          <w:fldChar w:fldCharType="separate"/>
        </w:r>
        <w:r w:rsidR="0010085A" w:rsidRPr="0010085A">
          <w:rPr>
            <w:noProof/>
            <w:sz w:val="20"/>
            <w:szCs w:val="20"/>
            <w:lang w:val="uk-UA"/>
          </w:rPr>
          <w:t>11</w:t>
        </w:r>
        <w:r w:rsidRPr="00E62BD6">
          <w:rPr>
            <w:sz w:val="20"/>
            <w:szCs w:val="20"/>
          </w:rPr>
          <w:fldChar w:fldCharType="end"/>
        </w:r>
      </w:p>
    </w:sdtContent>
  </w:sdt>
  <w:p w14:paraId="3ED30B81" w14:textId="77777777" w:rsidR="00C307DC" w:rsidRPr="00E62BD6" w:rsidRDefault="00C307DC" w:rsidP="00816EF8">
    <w:pPr>
      <w:pStyle w:val="ae"/>
      <w:jc w:val="center"/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71447" w14:textId="77777777" w:rsidR="00A530D3" w:rsidRDefault="00A530D3" w:rsidP="00E62BD6">
      <w:r>
        <w:separator/>
      </w:r>
    </w:p>
  </w:footnote>
  <w:footnote w:type="continuationSeparator" w:id="0">
    <w:p w14:paraId="04D9CFF7" w14:textId="77777777" w:rsidR="00A530D3" w:rsidRDefault="00A530D3" w:rsidP="00E6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D25FD"/>
    <w:multiLevelType w:val="hybridMultilevel"/>
    <w:tmpl w:val="99F8340E"/>
    <w:lvl w:ilvl="0" w:tplc="457E7FA0">
      <w:start w:val="4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73"/>
    <w:rsid w:val="00004F83"/>
    <w:rsid w:val="00013A55"/>
    <w:rsid w:val="0001733B"/>
    <w:rsid w:val="00020C1A"/>
    <w:rsid w:val="00023D21"/>
    <w:rsid w:val="00031E22"/>
    <w:rsid w:val="000352D3"/>
    <w:rsid w:val="00037DD3"/>
    <w:rsid w:val="000437D6"/>
    <w:rsid w:val="00052E51"/>
    <w:rsid w:val="0005378A"/>
    <w:rsid w:val="000549FA"/>
    <w:rsid w:val="00064A6B"/>
    <w:rsid w:val="000650B2"/>
    <w:rsid w:val="00067E20"/>
    <w:rsid w:val="000715AE"/>
    <w:rsid w:val="000732F5"/>
    <w:rsid w:val="000765AE"/>
    <w:rsid w:val="000766FC"/>
    <w:rsid w:val="00085E9E"/>
    <w:rsid w:val="00087701"/>
    <w:rsid w:val="000913E8"/>
    <w:rsid w:val="000977D1"/>
    <w:rsid w:val="00097804"/>
    <w:rsid w:val="000B5CEB"/>
    <w:rsid w:val="000B6743"/>
    <w:rsid w:val="000B68A2"/>
    <w:rsid w:val="000B70DC"/>
    <w:rsid w:val="000C0A77"/>
    <w:rsid w:val="000D1FBE"/>
    <w:rsid w:val="000D25A2"/>
    <w:rsid w:val="000D4E3E"/>
    <w:rsid w:val="000E3C94"/>
    <w:rsid w:val="000E6EB1"/>
    <w:rsid w:val="0010085A"/>
    <w:rsid w:val="00107E48"/>
    <w:rsid w:val="0011481C"/>
    <w:rsid w:val="00117EC6"/>
    <w:rsid w:val="00123137"/>
    <w:rsid w:val="00123396"/>
    <w:rsid w:val="00137919"/>
    <w:rsid w:val="001440EF"/>
    <w:rsid w:val="00144CFF"/>
    <w:rsid w:val="00145644"/>
    <w:rsid w:val="0014728B"/>
    <w:rsid w:val="00151BE2"/>
    <w:rsid w:val="001520B3"/>
    <w:rsid w:val="001759EF"/>
    <w:rsid w:val="001848E3"/>
    <w:rsid w:val="001901CE"/>
    <w:rsid w:val="00190B6E"/>
    <w:rsid w:val="00195354"/>
    <w:rsid w:val="00197602"/>
    <w:rsid w:val="001A0AE7"/>
    <w:rsid w:val="001A78CE"/>
    <w:rsid w:val="001B1F2F"/>
    <w:rsid w:val="001B303C"/>
    <w:rsid w:val="001C0050"/>
    <w:rsid w:val="001D6444"/>
    <w:rsid w:val="001D6F1F"/>
    <w:rsid w:val="001D75C0"/>
    <w:rsid w:val="001E54DF"/>
    <w:rsid w:val="001F26A4"/>
    <w:rsid w:val="001F36B4"/>
    <w:rsid w:val="001F6FBE"/>
    <w:rsid w:val="002003FD"/>
    <w:rsid w:val="00204865"/>
    <w:rsid w:val="00210C1F"/>
    <w:rsid w:val="00210EE2"/>
    <w:rsid w:val="00215246"/>
    <w:rsid w:val="0022426C"/>
    <w:rsid w:val="00232954"/>
    <w:rsid w:val="00234309"/>
    <w:rsid w:val="002343A6"/>
    <w:rsid w:val="00235630"/>
    <w:rsid w:val="002372FD"/>
    <w:rsid w:val="002413E1"/>
    <w:rsid w:val="00241AC3"/>
    <w:rsid w:val="00251621"/>
    <w:rsid w:val="00254616"/>
    <w:rsid w:val="00257909"/>
    <w:rsid w:val="00260C39"/>
    <w:rsid w:val="00265615"/>
    <w:rsid w:val="002718D1"/>
    <w:rsid w:val="002722A1"/>
    <w:rsid w:val="00281EC8"/>
    <w:rsid w:val="00282C92"/>
    <w:rsid w:val="00293121"/>
    <w:rsid w:val="002941D6"/>
    <w:rsid w:val="00296960"/>
    <w:rsid w:val="002A4813"/>
    <w:rsid w:val="002A5EE8"/>
    <w:rsid w:val="002A75FD"/>
    <w:rsid w:val="002A7623"/>
    <w:rsid w:val="002C13FE"/>
    <w:rsid w:val="002C281B"/>
    <w:rsid w:val="002C2E0A"/>
    <w:rsid w:val="002C336E"/>
    <w:rsid w:val="002C34CA"/>
    <w:rsid w:val="002C5566"/>
    <w:rsid w:val="002D149A"/>
    <w:rsid w:val="002D2F49"/>
    <w:rsid w:val="002D4999"/>
    <w:rsid w:val="002D5CFD"/>
    <w:rsid w:val="002D6081"/>
    <w:rsid w:val="002E39B1"/>
    <w:rsid w:val="002F0070"/>
    <w:rsid w:val="002F1E1A"/>
    <w:rsid w:val="002F57B7"/>
    <w:rsid w:val="002F57BE"/>
    <w:rsid w:val="002F65CF"/>
    <w:rsid w:val="003302DE"/>
    <w:rsid w:val="00332FF7"/>
    <w:rsid w:val="0034439A"/>
    <w:rsid w:val="003532BE"/>
    <w:rsid w:val="00353387"/>
    <w:rsid w:val="00353FA3"/>
    <w:rsid w:val="003541DA"/>
    <w:rsid w:val="003659A0"/>
    <w:rsid w:val="00373FEF"/>
    <w:rsid w:val="003847F0"/>
    <w:rsid w:val="00385636"/>
    <w:rsid w:val="0039077D"/>
    <w:rsid w:val="00391C26"/>
    <w:rsid w:val="003A1862"/>
    <w:rsid w:val="003A67EA"/>
    <w:rsid w:val="003A6A4F"/>
    <w:rsid w:val="003A723D"/>
    <w:rsid w:val="003B0CD2"/>
    <w:rsid w:val="003B21DA"/>
    <w:rsid w:val="003C330A"/>
    <w:rsid w:val="003C703A"/>
    <w:rsid w:val="003D7635"/>
    <w:rsid w:val="003E0273"/>
    <w:rsid w:val="003E1F41"/>
    <w:rsid w:val="003E3984"/>
    <w:rsid w:val="003E62BD"/>
    <w:rsid w:val="003F538E"/>
    <w:rsid w:val="003F668D"/>
    <w:rsid w:val="004005CB"/>
    <w:rsid w:val="004075EB"/>
    <w:rsid w:val="00411E7E"/>
    <w:rsid w:val="0041463C"/>
    <w:rsid w:val="00417544"/>
    <w:rsid w:val="004176C0"/>
    <w:rsid w:val="004268C3"/>
    <w:rsid w:val="00444229"/>
    <w:rsid w:val="00446D62"/>
    <w:rsid w:val="00447E9F"/>
    <w:rsid w:val="00462815"/>
    <w:rsid w:val="00462D6D"/>
    <w:rsid w:val="00463A4E"/>
    <w:rsid w:val="00466B2C"/>
    <w:rsid w:val="00470387"/>
    <w:rsid w:val="00470A06"/>
    <w:rsid w:val="00470A31"/>
    <w:rsid w:val="004715C5"/>
    <w:rsid w:val="00477EBE"/>
    <w:rsid w:val="004870FF"/>
    <w:rsid w:val="00490EA4"/>
    <w:rsid w:val="00496C8A"/>
    <w:rsid w:val="004A07E3"/>
    <w:rsid w:val="004A1930"/>
    <w:rsid w:val="004A19EA"/>
    <w:rsid w:val="004A34A4"/>
    <w:rsid w:val="004A3837"/>
    <w:rsid w:val="004A4F13"/>
    <w:rsid w:val="004A6CDD"/>
    <w:rsid w:val="004B11F0"/>
    <w:rsid w:val="004B127A"/>
    <w:rsid w:val="004B2582"/>
    <w:rsid w:val="004B4A39"/>
    <w:rsid w:val="004B7A5B"/>
    <w:rsid w:val="004B7F72"/>
    <w:rsid w:val="004C79BC"/>
    <w:rsid w:val="004C7BE8"/>
    <w:rsid w:val="004D2727"/>
    <w:rsid w:val="004E1661"/>
    <w:rsid w:val="004F25FE"/>
    <w:rsid w:val="004F2817"/>
    <w:rsid w:val="004F4868"/>
    <w:rsid w:val="00503D60"/>
    <w:rsid w:val="00507E42"/>
    <w:rsid w:val="00514401"/>
    <w:rsid w:val="0052122B"/>
    <w:rsid w:val="00521958"/>
    <w:rsid w:val="00522B57"/>
    <w:rsid w:val="00524D0E"/>
    <w:rsid w:val="00527EB8"/>
    <w:rsid w:val="005366A8"/>
    <w:rsid w:val="00536E57"/>
    <w:rsid w:val="005433E1"/>
    <w:rsid w:val="00543ACA"/>
    <w:rsid w:val="005532F9"/>
    <w:rsid w:val="00554F7F"/>
    <w:rsid w:val="00556348"/>
    <w:rsid w:val="00556CBF"/>
    <w:rsid w:val="00560849"/>
    <w:rsid w:val="00564161"/>
    <w:rsid w:val="00564804"/>
    <w:rsid w:val="00564DCA"/>
    <w:rsid w:val="00575BDE"/>
    <w:rsid w:val="0058185B"/>
    <w:rsid w:val="005856CE"/>
    <w:rsid w:val="00593CD2"/>
    <w:rsid w:val="00597809"/>
    <w:rsid w:val="005A7741"/>
    <w:rsid w:val="005B70C2"/>
    <w:rsid w:val="005C10E0"/>
    <w:rsid w:val="005C166D"/>
    <w:rsid w:val="005C3460"/>
    <w:rsid w:val="005C3FD5"/>
    <w:rsid w:val="005D2736"/>
    <w:rsid w:val="005D452D"/>
    <w:rsid w:val="005E215E"/>
    <w:rsid w:val="005E270E"/>
    <w:rsid w:val="005E34CD"/>
    <w:rsid w:val="005E5649"/>
    <w:rsid w:val="005E6521"/>
    <w:rsid w:val="005E6F10"/>
    <w:rsid w:val="005F21DB"/>
    <w:rsid w:val="005F4181"/>
    <w:rsid w:val="00601AC3"/>
    <w:rsid w:val="00604CA8"/>
    <w:rsid w:val="0061342F"/>
    <w:rsid w:val="00616128"/>
    <w:rsid w:val="00623DF2"/>
    <w:rsid w:val="00623FDC"/>
    <w:rsid w:val="00645DF9"/>
    <w:rsid w:val="00655609"/>
    <w:rsid w:val="006576CD"/>
    <w:rsid w:val="00660713"/>
    <w:rsid w:val="006652B3"/>
    <w:rsid w:val="00675D63"/>
    <w:rsid w:val="00681C99"/>
    <w:rsid w:val="00686A62"/>
    <w:rsid w:val="00687F56"/>
    <w:rsid w:val="006918F5"/>
    <w:rsid w:val="0069674B"/>
    <w:rsid w:val="006978E7"/>
    <w:rsid w:val="006A7E95"/>
    <w:rsid w:val="006D37FB"/>
    <w:rsid w:val="006D6972"/>
    <w:rsid w:val="006D77B6"/>
    <w:rsid w:val="006D7947"/>
    <w:rsid w:val="006E099A"/>
    <w:rsid w:val="006E680F"/>
    <w:rsid w:val="006F16DD"/>
    <w:rsid w:val="006F63DD"/>
    <w:rsid w:val="00700D31"/>
    <w:rsid w:val="00714BD2"/>
    <w:rsid w:val="007230E0"/>
    <w:rsid w:val="00732AAB"/>
    <w:rsid w:val="00733846"/>
    <w:rsid w:val="0073388A"/>
    <w:rsid w:val="00740C7A"/>
    <w:rsid w:val="00741A62"/>
    <w:rsid w:val="00745117"/>
    <w:rsid w:val="00747293"/>
    <w:rsid w:val="00752073"/>
    <w:rsid w:val="007543E7"/>
    <w:rsid w:val="00756084"/>
    <w:rsid w:val="00757861"/>
    <w:rsid w:val="00765AE1"/>
    <w:rsid w:val="00767565"/>
    <w:rsid w:val="00786B59"/>
    <w:rsid w:val="00794012"/>
    <w:rsid w:val="00795339"/>
    <w:rsid w:val="00795E70"/>
    <w:rsid w:val="007A035B"/>
    <w:rsid w:val="007A7A06"/>
    <w:rsid w:val="007B19D8"/>
    <w:rsid w:val="007B1EFE"/>
    <w:rsid w:val="007B280F"/>
    <w:rsid w:val="007B3D6B"/>
    <w:rsid w:val="007C6538"/>
    <w:rsid w:val="007C69FD"/>
    <w:rsid w:val="007D006A"/>
    <w:rsid w:val="007D2966"/>
    <w:rsid w:val="007D51A7"/>
    <w:rsid w:val="007E6416"/>
    <w:rsid w:val="007F0DBE"/>
    <w:rsid w:val="007F1E93"/>
    <w:rsid w:val="007F38EF"/>
    <w:rsid w:val="007F3B0E"/>
    <w:rsid w:val="007F4CAE"/>
    <w:rsid w:val="00813118"/>
    <w:rsid w:val="00814DB7"/>
    <w:rsid w:val="00815767"/>
    <w:rsid w:val="00816EF8"/>
    <w:rsid w:val="0082038A"/>
    <w:rsid w:val="00820F4A"/>
    <w:rsid w:val="00821E56"/>
    <w:rsid w:val="0082606E"/>
    <w:rsid w:val="0083597B"/>
    <w:rsid w:val="00836161"/>
    <w:rsid w:val="008416CF"/>
    <w:rsid w:val="0084434C"/>
    <w:rsid w:val="0085318D"/>
    <w:rsid w:val="0085763F"/>
    <w:rsid w:val="00862BDE"/>
    <w:rsid w:val="008700BF"/>
    <w:rsid w:val="00877DEF"/>
    <w:rsid w:val="00880E2C"/>
    <w:rsid w:val="0088747A"/>
    <w:rsid w:val="00891B80"/>
    <w:rsid w:val="00895EB8"/>
    <w:rsid w:val="008979DF"/>
    <w:rsid w:val="008A5A00"/>
    <w:rsid w:val="008C24CA"/>
    <w:rsid w:val="008C2554"/>
    <w:rsid w:val="008C68DC"/>
    <w:rsid w:val="008D2696"/>
    <w:rsid w:val="008D2F1F"/>
    <w:rsid w:val="008D652C"/>
    <w:rsid w:val="008E34F2"/>
    <w:rsid w:val="00900A71"/>
    <w:rsid w:val="009028FE"/>
    <w:rsid w:val="00903C99"/>
    <w:rsid w:val="009059E9"/>
    <w:rsid w:val="00912563"/>
    <w:rsid w:val="0091769C"/>
    <w:rsid w:val="0093114E"/>
    <w:rsid w:val="0093201C"/>
    <w:rsid w:val="0093300F"/>
    <w:rsid w:val="009461E1"/>
    <w:rsid w:val="009643AC"/>
    <w:rsid w:val="009666BE"/>
    <w:rsid w:val="00971A2F"/>
    <w:rsid w:val="00974550"/>
    <w:rsid w:val="009761E0"/>
    <w:rsid w:val="00977911"/>
    <w:rsid w:val="00982CF0"/>
    <w:rsid w:val="009838B4"/>
    <w:rsid w:val="00997EF1"/>
    <w:rsid w:val="009A0373"/>
    <w:rsid w:val="009A2D2C"/>
    <w:rsid w:val="009A7C47"/>
    <w:rsid w:val="009B2AC5"/>
    <w:rsid w:val="009B30F3"/>
    <w:rsid w:val="009C588A"/>
    <w:rsid w:val="009D274D"/>
    <w:rsid w:val="009D2C81"/>
    <w:rsid w:val="009D42FC"/>
    <w:rsid w:val="009E29DF"/>
    <w:rsid w:val="009F3FE6"/>
    <w:rsid w:val="009F7F04"/>
    <w:rsid w:val="00A01DFB"/>
    <w:rsid w:val="00A10AE4"/>
    <w:rsid w:val="00A20388"/>
    <w:rsid w:val="00A22D55"/>
    <w:rsid w:val="00A33449"/>
    <w:rsid w:val="00A35285"/>
    <w:rsid w:val="00A37E92"/>
    <w:rsid w:val="00A447F9"/>
    <w:rsid w:val="00A50098"/>
    <w:rsid w:val="00A530D3"/>
    <w:rsid w:val="00A643E7"/>
    <w:rsid w:val="00A66773"/>
    <w:rsid w:val="00A71BE7"/>
    <w:rsid w:val="00A74127"/>
    <w:rsid w:val="00A81D7B"/>
    <w:rsid w:val="00A84952"/>
    <w:rsid w:val="00A96127"/>
    <w:rsid w:val="00A96A9F"/>
    <w:rsid w:val="00AA2091"/>
    <w:rsid w:val="00AA35BE"/>
    <w:rsid w:val="00AA6AC5"/>
    <w:rsid w:val="00AC6178"/>
    <w:rsid w:val="00AD2AA1"/>
    <w:rsid w:val="00AD319D"/>
    <w:rsid w:val="00AD57FA"/>
    <w:rsid w:val="00AD6B97"/>
    <w:rsid w:val="00AE12CB"/>
    <w:rsid w:val="00AE1EB2"/>
    <w:rsid w:val="00AE29C9"/>
    <w:rsid w:val="00AE3FD5"/>
    <w:rsid w:val="00AF28E3"/>
    <w:rsid w:val="00AF4CC4"/>
    <w:rsid w:val="00AF568C"/>
    <w:rsid w:val="00B02133"/>
    <w:rsid w:val="00B15210"/>
    <w:rsid w:val="00B17494"/>
    <w:rsid w:val="00B23022"/>
    <w:rsid w:val="00B25697"/>
    <w:rsid w:val="00B27E23"/>
    <w:rsid w:val="00B33A52"/>
    <w:rsid w:val="00B46473"/>
    <w:rsid w:val="00B468AA"/>
    <w:rsid w:val="00B46A8B"/>
    <w:rsid w:val="00B47DDB"/>
    <w:rsid w:val="00B50172"/>
    <w:rsid w:val="00B55064"/>
    <w:rsid w:val="00B56E04"/>
    <w:rsid w:val="00B614ED"/>
    <w:rsid w:val="00B667AB"/>
    <w:rsid w:val="00B713C4"/>
    <w:rsid w:val="00B7192B"/>
    <w:rsid w:val="00B71AB3"/>
    <w:rsid w:val="00B72295"/>
    <w:rsid w:val="00B72BFA"/>
    <w:rsid w:val="00B733D3"/>
    <w:rsid w:val="00B73D82"/>
    <w:rsid w:val="00B76527"/>
    <w:rsid w:val="00B76D59"/>
    <w:rsid w:val="00B77392"/>
    <w:rsid w:val="00B86C13"/>
    <w:rsid w:val="00B931C2"/>
    <w:rsid w:val="00B94281"/>
    <w:rsid w:val="00BB2B25"/>
    <w:rsid w:val="00BB5ACF"/>
    <w:rsid w:val="00BC1693"/>
    <w:rsid w:val="00BC205D"/>
    <w:rsid w:val="00BD2AD8"/>
    <w:rsid w:val="00BE2597"/>
    <w:rsid w:val="00BE36BB"/>
    <w:rsid w:val="00BE45BF"/>
    <w:rsid w:val="00BE6FBD"/>
    <w:rsid w:val="00BF1E43"/>
    <w:rsid w:val="00C00CCB"/>
    <w:rsid w:val="00C01034"/>
    <w:rsid w:val="00C01599"/>
    <w:rsid w:val="00C02B43"/>
    <w:rsid w:val="00C161D6"/>
    <w:rsid w:val="00C307DC"/>
    <w:rsid w:val="00C315FB"/>
    <w:rsid w:val="00C36757"/>
    <w:rsid w:val="00C44F51"/>
    <w:rsid w:val="00C512EA"/>
    <w:rsid w:val="00C57F91"/>
    <w:rsid w:val="00C6082D"/>
    <w:rsid w:val="00C61EE4"/>
    <w:rsid w:val="00C62AD8"/>
    <w:rsid w:val="00C70973"/>
    <w:rsid w:val="00C81D56"/>
    <w:rsid w:val="00C83185"/>
    <w:rsid w:val="00C83B28"/>
    <w:rsid w:val="00C86CF0"/>
    <w:rsid w:val="00C94BEE"/>
    <w:rsid w:val="00CA186E"/>
    <w:rsid w:val="00CA5720"/>
    <w:rsid w:val="00CC25B9"/>
    <w:rsid w:val="00CC3B97"/>
    <w:rsid w:val="00CC4B1F"/>
    <w:rsid w:val="00CC5130"/>
    <w:rsid w:val="00CC55C2"/>
    <w:rsid w:val="00CC5F5D"/>
    <w:rsid w:val="00CD6F6C"/>
    <w:rsid w:val="00CF1B37"/>
    <w:rsid w:val="00CF3DB2"/>
    <w:rsid w:val="00D018C8"/>
    <w:rsid w:val="00D01A5B"/>
    <w:rsid w:val="00D1241B"/>
    <w:rsid w:val="00D12DE1"/>
    <w:rsid w:val="00D14CE9"/>
    <w:rsid w:val="00D20030"/>
    <w:rsid w:val="00D200DC"/>
    <w:rsid w:val="00D24924"/>
    <w:rsid w:val="00D27E31"/>
    <w:rsid w:val="00D315EC"/>
    <w:rsid w:val="00D336FC"/>
    <w:rsid w:val="00D347DC"/>
    <w:rsid w:val="00D36CC3"/>
    <w:rsid w:val="00D4184C"/>
    <w:rsid w:val="00D42FE9"/>
    <w:rsid w:val="00D445CC"/>
    <w:rsid w:val="00D55E8A"/>
    <w:rsid w:val="00D56436"/>
    <w:rsid w:val="00D57741"/>
    <w:rsid w:val="00D57F93"/>
    <w:rsid w:val="00D64D06"/>
    <w:rsid w:val="00D65514"/>
    <w:rsid w:val="00D6639D"/>
    <w:rsid w:val="00D727F2"/>
    <w:rsid w:val="00D73A69"/>
    <w:rsid w:val="00D75F7C"/>
    <w:rsid w:val="00D82311"/>
    <w:rsid w:val="00D82C36"/>
    <w:rsid w:val="00DA392A"/>
    <w:rsid w:val="00DC1452"/>
    <w:rsid w:val="00DC2601"/>
    <w:rsid w:val="00DC776F"/>
    <w:rsid w:val="00DD18F3"/>
    <w:rsid w:val="00DD1F13"/>
    <w:rsid w:val="00DE2D57"/>
    <w:rsid w:val="00DE5CB7"/>
    <w:rsid w:val="00DE6702"/>
    <w:rsid w:val="00E045A3"/>
    <w:rsid w:val="00E125B6"/>
    <w:rsid w:val="00E12A73"/>
    <w:rsid w:val="00E135E2"/>
    <w:rsid w:val="00E31D79"/>
    <w:rsid w:val="00E36288"/>
    <w:rsid w:val="00E40D00"/>
    <w:rsid w:val="00E42400"/>
    <w:rsid w:val="00E44116"/>
    <w:rsid w:val="00E53FF6"/>
    <w:rsid w:val="00E568C8"/>
    <w:rsid w:val="00E62BD6"/>
    <w:rsid w:val="00E67F17"/>
    <w:rsid w:val="00E703D8"/>
    <w:rsid w:val="00E745E2"/>
    <w:rsid w:val="00E7730B"/>
    <w:rsid w:val="00E82AA2"/>
    <w:rsid w:val="00E84481"/>
    <w:rsid w:val="00E86A44"/>
    <w:rsid w:val="00E87772"/>
    <w:rsid w:val="00E960E4"/>
    <w:rsid w:val="00EA1465"/>
    <w:rsid w:val="00EC0226"/>
    <w:rsid w:val="00ED0AC8"/>
    <w:rsid w:val="00ED6A44"/>
    <w:rsid w:val="00EE6024"/>
    <w:rsid w:val="00EF2DB6"/>
    <w:rsid w:val="00EF4267"/>
    <w:rsid w:val="00EF5F01"/>
    <w:rsid w:val="00EF682C"/>
    <w:rsid w:val="00F002A1"/>
    <w:rsid w:val="00F033C0"/>
    <w:rsid w:val="00F1042C"/>
    <w:rsid w:val="00F23CD4"/>
    <w:rsid w:val="00F25127"/>
    <w:rsid w:val="00F35CE7"/>
    <w:rsid w:val="00F360CB"/>
    <w:rsid w:val="00F36BDB"/>
    <w:rsid w:val="00F5256B"/>
    <w:rsid w:val="00F544F6"/>
    <w:rsid w:val="00F60940"/>
    <w:rsid w:val="00F64AB3"/>
    <w:rsid w:val="00F670BA"/>
    <w:rsid w:val="00F72D13"/>
    <w:rsid w:val="00F73A11"/>
    <w:rsid w:val="00FA5A0A"/>
    <w:rsid w:val="00FA75B9"/>
    <w:rsid w:val="00FC15A8"/>
    <w:rsid w:val="00FC5792"/>
    <w:rsid w:val="00FD3817"/>
    <w:rsid w:val="00FD4668"/>
    <w:rsid w:val="00FE3F3B"/>
    <w:rsid w:val="00FE611B"/>
    <w:rsid w:val="00FE65D5"/>
    <w:rsid w:val="00FF3C1E"/>
    <w:rsid w:val="00FF5371"/>
    <w:rsid w:val="00FF6550"/>
    <w:rsid w:val="00FF71C4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0951C"/>
  <w15:docId w15:val="{8895312C-88F6-47C5-A79A-75B44FDC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8F5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27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918F5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3541D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541DA"/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3541D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541DA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3541DA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41DA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3541D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E62BD6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E62BD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62BD6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E62BD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6">
    <w:name w:val="Знак16"/>
    <w:locked/>
    <w:rsid w:val="00564161"/>
    <w:rPr>
      <w:rFonts w:ascii="Times New Roman CYR" w:hAnsi="Times New Roman CYR" w:cs="Times New Roman CYR"/>
      <w:noProof w:val="0"/>
      <w:sz w:val="24"/>
      <w:szCs w:val="24"/>
      <w:lang w:val="ru-RU"/>
    </w:rPr>
  </w:style>
  <w:style w:type="character" w:customStyle="1" w:styleId="7">
    <w:name w:val="Основной текст + 7"/>
    <w:aliases w:val="5 pt,Курсив,Малые прописные"/>
    <w:rsid w:val="00564161"/>
    <w:rPr>
      <w:rFonts w:ascii="Bookman Old Style" w:hAnsi="Bookman Old Style" w:cs="Bookman Old Style"/>
      <w:i/>
      <w:iCs/>
      <w:smallCaps/>
      <w:spacing w:val="0"/>
      <w:sz w:val="15"/>
      <w:szCs w:val="15"/>
    </w:rPr>
  </w:style>
  <w:style w:type="paragraph" w:customStyle="1" w:styleId="14">
    <w:name w:val="Знак Знак14 Знак Знак Знак Знак Знак Знак Знак Знак Знак Знак Знак Знак Знак Знак Знак Знак"/>
    <w:basedOn w:val="a"/>
    <w:rsid w:val="0083597B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Placeholder Text"/>
    <w:basedOn w:val="a0"/>
    <w:uiPriority w:val="99"/>
    <w:semiHidden/>
    <w:rsid w:val="00FF7FC7"/>
    <w:rPr>
      <w:color w:val="808080"/>
    </w:rPr>
  </w:style>
  <w:style w:type="paragraph" w:customStyle="1" w:styleId="1">
    <w:name w:val="Без інтервалів1"/>
    <w:rsid w:val="009059E9"/>
    <w:pPr>
      <w:widowControl w:val="0"/>
      <w:autoSpaceDE w:val="0"/>
      <w:autoSpaceDN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styleId="af1">
    <w:name w:val="Emphasis"/>
    <w:qFormat/>
    <w:rsid w:val="009059E9"/>
    <w:rPr>
      <w:rFonts w:cs="Times New Roman"/>
      <w:i/>
      <w:iCs/>
    </w:rPr>
  </w:style>
  <w:style w:type="paragraph" w:customStyle="1" w:styleId="141">
    <w:name w:val="Знак Знак14 Знак Знак Знак Знак Знак Знак Знак Знак Знак Знак Знак Знак Знак Знак Знак Знак1"/>
    <w:basedOn w:val="a"/>
    <w:rsid w:val="00564804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FA5A0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D27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3">
    <w:name w:val="List Paragraph"/>
    <w:aliases w:val="Number Bullets,List Paragraph (numbered (a)),List Paragraph_Num123,Список уровня 2,AC List 01"/>
    <w:basedOn w:val="a"/>
    <w:link w:val="af4"/>
    <w:uiPriority w:val="34"/>
    <w:qFormat/>
    <w:rsid w:val="00D1241B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uk-UA" w:eastAsia="en-US"/>
    </w:rPr>
  </w:style>
  <w:style w:type="paragraph" w:customStyle="1" w:styleId="3">
    <w:name w:val="Без інтервалів3"/>
    <w:rsid w:val="00700D31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Normal (Web)"/>
    <w:basedOn w:val="a"/>
    <w:uiPriority w:val="99"/>
    <w:semiHidden/>
    <w:unhideWhenUsed/>
    <w:rsid w:val="006E099A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  <w:style w:type="character" w:customStyle="1" w:styleId="af4">
    <w:name w:val="Абзац списку Знак"/>
    <w:aliases w:val="Number Bullets Знак,List Paragraph (numbered (a)) Знак,List Paragraph_Num123 Знак,Список уровня 2 Знак,AC List 01 Знак"/>
    <w:link w:val="af3"/>
    <w:uiPriority w:val="34"/>
    <w:locked/>
    <w:rsid w:val="00D018C8"/>
    <w:rPr>
      <w:rFonts w:ascii="Calibri" w:eastAsia="Calibri" w:hAnsi="Calibri" w:cs="Times New Roman"/>
      <w:lang w:val="uk-UA"/>
    </w:rPr>
  </w:style>
  <w:style w:type="character" w:customStyle="1" w:styleId="a4">
    <w:name w:val="Без інтервалів Знак"/>
    <w:link w:val="a3"/>
    <w:uiPriority w:val="99"/>
    <w:locked/>
    <w:rsid w:val="00D018C8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0CBEB-69B2-4FE5-A7FB-F27C2BBC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25587</Words>
  <Characters>14585</Characters>
  <Application>Microsoft Office Word</Application>
  <DocSecurity>0</DocSecurity>
  <Lines>121</Lines>
  <Paragraphs>80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9</cp:revision>
  <cp:lastPrinted>2022-09-02T09:13:00Z</cp:lastPrinted>
  <dcterms:created xsi:type="dcterms:W3CDTF">2024-02-28T07:39:00Z</dcterms:created>
  <dcterms:modified xsi:type="dcterms:W3CDTF">2024-03-04T11:08:00Z</dcterms:modified>
</cp:coreProperties>
</file>