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FE95" w14:textId="77777777" w:rsidR="00892B18" w:rsidRDefault="00892B18" w:rsidP="00892B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2781860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2 </w:t>
      </w:r>
    </w:p>
    <w:p w14:paraId="78DB68A7" w14:textId="77777777" w:rsidR="00892B18" w:rsidRPr="001F3DBE" w:rsidRDefault="00892B18" w:rsidP="00892B1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14:paraId="144AB64C" w14:textId="77777777" w:rsidR="00892B18" w:rsidRPr="001F3DBE" w:rsidRDefault="00892B18" w:rsidP="00892B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03D2E" w14:textId="77777777" w:rsidR="00892B18" w:rsidRDefault="00892B18" w:rsidP="00892B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DB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Технічні, якісні, кількісні та інші вимоги до </w:t>
      </w:r>
    </w:p>
    <w:p w14:paraId="6877D0B2" w14:textId="77777777" w:rsidR="00892B18" w:rsidRPr="001F3DBE" w:rsidRDefault="00892B18" w:rsidP="00892B18">
      <w:pPr>
        <w:widowControl w:val="0"/>
        <w:autoSpaceDE w:val="0"/>
        <w:autoSpaceDN w:val="0"/>
        <w:adjustRightInd w:val="0"/>
        <w:spacing w:after="0" w:line="240" w:lineRule="auto"/>
        <w:ind w:left="40" w:right="38" w:hanging="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_Hlk127991701"/>
      <w:bookmarkStart w:id="2" w:name="_Hlk127824062"/>
      <w:r w:rsidRPr="00BB546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Послуги з благоустрою населених пунктів </w:t>
      </w:r>
      <w:proofErr w:type="spellStart"/>
      <w:r w:rsidRPr="00BB546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Чинадіївської</w:t>
      </w:r>
      <w:proofErr w:type="spellEnd"/>
      <w:r w:rsidRPr="00BB5460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територіальної громади по розчистці канав та узбіч вулиць комунальної власності (код ДК 021-1815: 77310000-6 Послуги з озеленення територій та утримання зелених насаджень)</w:t>
      </w:r>
    </w:p>
    <w:p w14:paraId="578E2556" w14:textId="77777777" w:rsidR="00892B18" w:rsidRPr="001F3DBE" w:rsidRDefault="00892B18" w:rsidP="00892B1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bookmarkEnd w:id="0"/>
    <w:bookmarkEnd w:id="1"/>
    <w:bookmarkEnd w:id="2"/>
    <w:p w14:paraId="033B4AEF" w14:textId="77777777" w:rsidR="00892B18" w:rsidRPr="00BB5460" w:rsidRDefault="00892B18" w:rsidP="00892B18">
      <w:pPr>
        <w:ind w:firstLine="851"/>
        <w:contextualSpacing/>
        <w:rPr>
          <w:rFonts w:ascii="Times New Roman" w:hAnsi="Times New Roman"/>
          <w:spacing w:val="-6"/>
          <w:sz w:val="24"/>
          <w:szCs w:val="24"/>
          <w:lang w:val="ru-RU" w:eastAsia="zh-CN"/>
        </w:rPr>
      </w:pPr>
      <w:r w:rsidRPr="002861C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Місце надання послуг: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смт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.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Чинадійово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,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вул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.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Садова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,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Мукачівського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 району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Закарпатської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 xml:space="preserve"> </w:t>
      </w:r>
      <w:proofErr w:type="spellStart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області</w:t>
      </w:r>
      <w:proofErr w:type="spellEnd"/>
      <w:r w:rsidRPr="00BB5460">
        <w:rPr>
          <w:rFonts w:ascii="Times New Roman" w:hAnsi="Times New Roman"/>
          <w:spacing w:val="-6"/>
          <w:sz w:val="24"/>
          <w:szCs w:val="24"/>
          <w:lang w:val="ru-RU" w:eastAsia="zh-CN"/>
        </w:rPr>
        <w:t>;</w:t>
      </w:r>
    </w:p>
    <w:p w14:paraId="14B65B83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Бибичі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, вул.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Покутянська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Мукачівського району Закарпатської області;</w:t>
      </w:r>
    </w:p>
    <w:p w14:paraId="32E17C45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Бабичі,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вул.Садова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Мукачівського району Закарпатської області;</w:t>
      </w:r>
    </w:p>
    <w:p w14:paraId="0F693F15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с. Бистриця, вул. Лісова, Мукачівського району Закарпатської області;</w:t>
      </w:r>
    </w:p>
    <w:p w14:paraId="53A5BE34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с. Бистриця, вул. Садова, Мукачівського району Закарпатської області;</w:t>
      </w:r>
    </w:p>
    <w:p w14:paraId="187EA5DD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Брестів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Спортивна, Мукачівського району Закарпатської області;</w:t>
      </w:r>
    </w:p>
    <w:p w14:paraId="4DADC203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Вільховиця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Зелена, Мукачівського району Закарпатської області;</w:t>
      </w:r>
    </w:p>
    <w:p w14:paraId="1DF8C5CF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Вільховиця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Шевченка, Мукачівського району Закарпатської області;</w:t>
      </w:r>
    </w:p>
    <w:p w14:paraId="6BC94C12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с. Дубино, вул. Макаренка, Мукачівського району Закарпатської області;</w:t>
      </w:r>
    </w:p>
    <w:p w14:paraId="24783F62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с. Косино, вул. Садова, Мукачівського району Закарпатської області;</w:t>
      </w:r>
    </w:p>
    <w:p w14:paraId="34245B5C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Лецовиця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Водна, Мукачівського району Закарпатської області;</w:t>
      </w:r>
    </w:p>
    <w:p w14:paraId="71D19A35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Лецовиця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Шкільна, Мукачівського району Закарпатської області;</w:t>
      </w:r>
    </w:p>
    <w:p w14:paraId="1115CF87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Обава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Шевченка, Мукачівського району Закарпатської області;</w:t>
      </w:r>
    </w:p>
    <w:p w14:paraId="0CC733A8" w14:textId="77777777" w:rsidR="00892B18" w:rsidRPr="00BB5460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Обава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,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провул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. Дубинський, Мукачівського району Закарпатської області;</w:t>
      </w:r>
    </w:p>
    <w:p w14:paraId="51155DB1" w14:textId="77777777" w:rsidR="00892B18" w:rsidRPr="002861C3" w:rsidRDefault="00892B18" w:rsidP="00892B18">
      <w:pPr>
        <w:spacing w:after="0"/>
        <w:ind w:firstLine="851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с. </w:t>
      </w:r>
      <w:proofErr w:type="spellStart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Чабин</w:t>
      </w:r>
      <w:proofErr w:type="spellEnd"/>
      <w:r w:rsidRPr="00BB546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, вул. Туристська, Мукачівського району Закарпатської області</w:t>
      </w:r>
      <w:r w:rsidRPr="002861C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.</w:t>
      </w:r>
    </w:p>
    <w:p w14:paraId="3BB828D7" w14:textId="77777777" w:rsidR="00892B18" w:rsidRDefault="00892B18" w:rsidP="00892B18">
      <w:p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2861C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Необхідний перелік послуг: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92B18" w14:paraId="4D81C0EC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039C45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C8EC693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64E87D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638039C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EF6FC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5A02C1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83F6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3626F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92B18" w14:paraId="19D75587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0CDB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0EF5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AEF3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30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7F82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92B18" w14:paraId="348B848D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8D17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88AFA1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Розроблення ґрунту з навантаженням на автомобілі-</w:t>
            </w:r>
          </w:p>
          <w:p w14:paraId="7EC66E74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самоскиди екскаваторами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дизельними</w:t>
            </w:r>
          </w:p>
          <w:p w14:paraId="1D88567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гусеничному ходу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місткістю 0,4 [0,35-0,45]</w:t>
            </w:r>
          </w:p>
          <w:p w14:paraId="126A1D0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84A72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CB40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136EB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5F92640E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68EADD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711BA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3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E69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CDB8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FFCE1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751AC6E5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15582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E3E606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Виправлення профілю узбіч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58CF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7D4D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DE100E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6A4D67F9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4D28EB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277E3C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 бітумною мастикою бетонних і залізобетонних</w:t>
            </w:r>
          </w:p>
          <w:p w14:paraId="7C22ACD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діаметром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DCDC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607A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6DF49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7B9F3ECD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9AA5DB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D999B3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трубопроводів із залізобетонних</w:t>
            </w:r>
          </w:p>
          <w:p w14:paraId="67EA4B61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безнапірних розтрубних труб діаметром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AC2E6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3B24C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0BBEB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1F28080B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928A6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92A9D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щебеневої основи під трубопроводи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4BFB8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EB42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D0EA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67B53419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94CB6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90BD3C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прямокутних збірних залізобетонних</w:t>
            </w:r>
          </w:p>
          <w:p w14:paraId="61B8557A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односекційних колекторів для підземних комунікацій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096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8A2D5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EBA211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551F932A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C9FB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A6FF66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Прочищання каналізаційних колекторів внутрішнім</w:t>
            </w:r>
          </w:p>
          <w:p w14:paraId="5DA0CB7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450 мм вручну.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96A5D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27A75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099F7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36ABF73E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5D849B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B4F9B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Прибирання рідкого бруду та мулу при прочищанні</w:t>
            </w:r>
          </w:p>
          <w:p w14:paraId="4EDBA470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колекторів внутрішнім діаметром до 1000 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02BCF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D9D35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E4E182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B18" w14:paraId="3FD5ECB3" w14:textId="77777777" w:rsidTr="00FB53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38D625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7C345D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одношарової основи зі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</w:t>
            </w:r>
          </w:p>
          <w:p w14:paraId="68F1B56A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99759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00421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6B34D1" w14:textId="77777777" w:rsidR="00892B18" w:rsidRDefault="00892B18" w:rsidP="00FB53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CE66067" w14:textId="77777777" w:rsidR="00892B18" w:rsidRPr="00DE5833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Вартість послуг враховує в себе виконання технічного завдання до 31.12.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20</w:t>
      </w: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23 року.</w:t>
      </w:r>
    </w:p>
    <w:p w14:paraId="7D0D0CEE" w14:textId="77777777" w:rsidR="00892B18" w:rsidRPr="00DE5833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Можливість надання послуг з 7-00 до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20</w:t>
      </w: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-00 години на час дії договору.</w:t>
      </w:r>
    </w:p>
    <w:p w14:paraId="78B60B88" w14:textId="77777777" w:rsidR="00892B18" w:rsidRPr="00DE5833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Замовником зазначаються вимоги до предмета закупівлі згідно з частиною другою статті 22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Закону</w:t>
      </w:r>
      <w:r w:rsidRPr="00A01CE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України «Про публічні закупівлі»,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враховуючи «Особливості» </w:t>
      </w:r>
      <w:r w:rsidRPr="00A01CE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постанови Кабінету Міністрів України від 12 жовтня 2022 року № 1178  «Про затвердження особливостей здійснення публічних </w:t>
      </w:r>
      <w:proofErr w:type="spellStart"/>
      <w:r w:rsidRPr="00A01CE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закупівель</w:t>
      </w:r>
      <w:proofErr w:type="spellEnd"/>
      <w:r w:rsidRPr="00A01CE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.</w:t>
      </w:r>
    </w:p>
    <w:p w14:paraId="7AE55105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DE5833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 xml:space="preserve">Обсяги можуть бути змінені на виконання вимог Замовника і в залежності від фактичних погодних умов та економічних факторів, а також вимог чинного законодавства. </w:t>
      </w:r>
      <w:r w:rsidRPr="00DE5833">
        <w:rPr>
          <w:rFonts w:ascii="Times New Roman" w:hAnsi="Times New Roman" w:cs="Times New Roman"/>
          <w:sz w:val="24"/>
          <w:szCs w:val="24"/>
        </w:rPr>
        <w:t xml:space="preserve">Замовник, </w:t>
      </w:r>
      <w:r w:rsidRPr="00DE5833">
        <w:rPr>
          <w:rFonts w:ascii="Times New Roman" w:hAnsi="Times New Roman" w:cs="Times New Roman"/>
          <w:bCs/>
          <w:sz w:val="24"/>
          <w:szCs w:val="24"/>
        </w:rPr>
        <w:t xml:space="preserve">має право коригувати черговість, </w:t>
      </w:r>
      <w:r w:rsidRPr="00DE5833">
        <w:rPr>
          <w:rFonts w:ascii="Times New Roman" w:hAnsi="Times New Roman" w:cs="Times New Roman"/>
          <w:sz w:val="24"/>
          <w:szCs w:val="24"/>
        </w:rPr>
        <w:t xml:space="preserve">перелік, </w:t>
      </w:r>
      <w:r w:rsidRPr="00DE5833">
        <w:rPr>
          <w:rFonts w:ascii="Times New Roman" w:hAnsi="Times New Roman" w:cs="Times New Roman"/>
          <w:bCs/>
          <w:sz w:val="24"/>
          <w:szCs w:val="24"/>
        </w:rPr>
        <w:t>періодичність виконання послуг. Виконавець повинен приступити до виконання завдань в день отримання їх від Замовника</w:t>
      </w:r>
      <w:r w:rsidRPr="009E3EA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4A622D51" w14:textId="77777777" w:rsidR="00892B18" w:rsidRPr="009E3EA5" w:rsidRDefault="00892B18" w:rsidP="0089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Виконавець послуг повинен призначити відповідальну особу за виконання послуг та надати інформацією про відповідальну особу Замовнику.</w:t>
      </w:r>
    </w:p>
    <w:p w14:paraId="33716A0C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Учасником у складі тендерної пропозиції надаються:</w:t>
      </w:r>
    </w:p>
    <w:p w14:paraId="20FE1E3C" w14:textId="77777777" w:rsidR="00892B18" w:rsidRPr="009E3EA5" w:rsidRDefault="00892B18" w:rsidP="00892B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довідка у довільній формі щодо заходів із захисту довкілля; </w:t>
      </w:r>
    </w:p>
    <w:p w14:paraId="4FDAAF66" w14:textId="77777777" w:rsidR="00892B18" w:rsidRPr="009E3EA5" w:rsidRDefault="00892B18" w:rsidP="00892B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договірна ціна, кошторис (калькуляція) +на виконання послуг із додатками.</w:t>
      </w:r>
    </w:p>
    <w:p w14:paraId="1387C076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Замовник має право звернутися до учасника тендеру для підтвердження вартісних характеристик.</w:t>
      </w:r>
    </w:p>
    <w:p w14:paraId="59EF31A1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Ціна тендерної пропозиції учасника означає суму, за яку учасник передбачає виконати послуги, передбачені у вимогах Замовника.</w:t>
      </w:r>
    </w:p>
    <w:p w14:paraId="484FC142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До ціни тендерної пропозиції не включаються будь-які витрати, понесені учасником у процесі здійснення процедури закупівлі та укладання договору про закупівлю. Зазначені витрати сплачуються учасником за рахунок його прибутку. </w:t>
      </w:r>
    </w:p>
    <w:p w14:paraId="36B5DDAA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Будь-які витрати, не враховані у ціні тендерної пропозиції додатково сплачуватись не будуть.</w:t>
      </w:r>
    </w:p>
    <w:p w14:paraId="7A0590AE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Надання послуг здійснюється відповідно до вимог:</w:t>
      </w:r>
    </w:p>
    <w:p w14:paraId="428C5FD1" w14:textId="77777777" w:rsidR="00892B18" w:rsidRPr="009E3EA5" w:rsidRDefault="00892B18" w:rsidP="00892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Закону України «Про благоустрій населених пунктів»</w:t>
      </w:r>
    </w:p>
    <w:p w14:paraId="1E44B177" w14:textId="77777777" w:rsidR="00892B18" w:rsidRPr="009E3EA5" w:rsidRDefault="00892B18" w:rsidP="00892B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«Правил утримання зелених насаджень у населених пунктах України»</w:t>
      </w:r>
    </w:p>
    <w:p w14:paraId="4C58E238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- Інших діючих нормативних документів.</w:t>
      </w:r>
    </w:p>
    <w:p w14:paraId="08EB5CD5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всіх необхідних об’ємів послуг та вимог до якості матеріальних ресурсів, з чітким зазначенням всіх розрахунків по кожному виду послуг. </w:t>
      </w:r>
    </w:p>
    <w:p w14:paraId="48550CBA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доручатимуться</w:t>
      </w:r>
      <w:proofErr w:type="spellEnd"/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для виконання третім особам.</w:t>
      </w:r>
    </w:p>
    <w:p w14:paraId="01D62200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</w:r>
    </w:p>
    <w:p w14:paraId="0EE31918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Учасник повинен застосовувати заходи із захисту довкілля:</w:t>
      </w:r>
    </w:p>
    <w:p w14:paraId="39465EF3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- забезпечити унеможливлення розсипання зібраного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сміття</w:t>
      </w: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в процесі його прибирання та перевезення;</w:t>
      </w:r>
    </w:p>
    <w:p w14:paraId="5BB567B8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-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</w:r>
    </w:p>
    <w:p w14:paraId="5958D6B5" w14:textId="77777777" w:rsidR="00892B18" w:rsidRPr="009E3EA5" w:rsidRDefault="00892B18" w:rsidP="0089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9E3EA5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Виконавець у період надання послуг повинен забезпечити необхідну кількість персоналу та техніки в залежності від погодних умов.</w:t>
      </w:r>
    </w:p>
    <w:p w14:paraId="4031C7ED" w14:textId="77777777" w:rsidR="00892B18" w:rsidRDefault="00892B18" w:rsidP="00892B18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14:paraId="45C92F4E" w14:textId="77777777" w:rsidR="004A5A8D" w:rsidRPr="00892B18" w:rsidRDefault="004A5A8D" w:rsidP="00892B18"/>
    <w:sectPr w:rsidR="004A5A8D" w:rsidRPr="00892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1D13"/>
    <w:multiLevelType w:val="hybridMultilevel"/>
    <w:tmpl w:val="0CB4C63C"/>
    <w:lvl w:ilvl="0" w:tplc="49F23992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B90ED1"/>
    <w:multiLevelType w:val="hybridMultilevel"/>
    <w:tmpl w:val="8AFAF8D4"/>
    <w:styleLink w:val="WWNum91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A3"/>
    <w:rsid w:val="004A5A8D"/>
    <w:rsid w:val="007B19A3"/>
    <w:rsid w:val="008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57AB"/>
  <w15:chartTrackingRefBased/>
  <w15:docId w15:val="{354A667D-8DB7-40F1-B671-B80E0873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A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91">
    <w:name w:val="WWNum91"/>
    <w:rsid w:val="007B19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3552</Words>
  <Characters>2025</Characters>
  <Application>Microsoft Office Word</Application>
  <DocSecurity>0</DocSecurity>
  <Lines>16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Міщенко</dc:creator>
  <cp:keywords/>
  <dc:description/>
  <cp:lastModifiedBy>Роман Міщенко</cp:lastModifiedBy>
  <cp:revision>2</cp:revision>
  <dcterms:created xsi:type="dcterms:W3CDTF">2023-03-08T12:47:00Z</dcterms:created>
  <dcterms:modified xsi:type="dcterms:W3CDTF">2023-03-18T16:12:00Z</dcterms:modified>
</cp:coreProperties>
</file>