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20EE"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325E12EB"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5E088DA6" w14:textId="77777777" w:rsidR="00254B91" w:rsidRPr="000023F2" w:rsidRDefault="00254B91" w:rsidP="00254B91">
      <w:pPr>
        <w:keepNext/>
        <w:jc w:val="center"/>
        <w:rPr>
          <w:rFonts w:ascii="Times New Roman" w:hAnsi="Times New Roman" w:cs="Times New Roman"/>
          <w:b/>
          <w:bCs/>
          <w:sz w:val="24"/>
          <w:szCs w:val="24"/>
          <w:lang w:val="uk-UA"/>
        </w:rPr>
      </w:pPr>
      <w:r w:rsidRPr="000023F2">
        <w:rPr>
          <w:rFonts w:ascii="Times New Roman" w:hAnsi="Times New Roman" w:cs="Times New Roman"/>
          <w:b/>
          <w:bCs/>
          <w:sz w:val="24"/>
          <w:szCs w:val="24"/>
          <w:lang w:val="uk-UA"/>
        </w:rPr>
        <w:t>ТЕХНІЧНЕ ЗАВДАННЯ</w:t>
      </w:r>
      <w:r w:rsidR="00AB688D">
        <w:rPr>
          <w:rFonts w:ascii="Times New Roman" w:hAnsi="Times New Roman" w:cs="Times New Roman"/>
          <w:b/>
          <w:bCs/>
          <w:sz w:val="24"/>
          <w:szCs w:val="24"/>
          <w:lang w:val="uk-UA"/>
        </w:rPr>
        <w:t xml:space="preserve"> </w:t>
      </w:r>
      <w:r w:rsidR="00D010FE">
        <w:rPr>
          <w:rFonts w:ascii="Times New Roman" w:hAnsi="Times New Roman" w:cs="Times New Roman"/>
          <w:b/>
          <w:bCs/>
          <w:sz w:val="24"/>
          <w:szCs w:val="24"/>
          <w:lang w:val="uk-UA"/>
        </w:rPr>
        <w:t xml:space="preserve"> </w:t>
      </w:r>
    </w:p>
    <w:p w14:paraId="092EEFB3" w14:textId="139CF1A9" w:rsidR="00254B91" w:rsidRPr="000023F2" w:rsidRDefault="00254B91" w:rsidP="00331525">
      <w:pPr>
        <w:keepNext/>
        <w:jc w:val="center"/>
        <w:rPr>
          <w:rFonts w:ascii="Times New Roman" w:hAnsi="Times New Roman" w:cs="Times New Roman"/>
          <w:b/>
          <w:bCs/>
          <w:sz w:val="24"/>
          <w:szCs w:val="24"/>
          <w:lang w:val="uk-UA"/>
        </w:rPr>
      </w:pPr>
      <w:r w:rsidRPr="000023F2">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0023F2" w:rsidRDefault="00254B91" w:rsidP="0044514D">
      <w:pPr>
        <w:keepNext/>
        <w:jc w:val="center"/>
        <w:rPr>
          <w:rFonts w:ascii="Times New Roman" w:hAnsi="Times New Roman" w:cs="Times New Roman"/>
          <w:b/>
          <w:bCs/>
          <w:sz w:val="24"/>
          <w:szCs w:val="24"/>
          <w:lang w:val="uk-UA"/>
        </w:rPr>
      </w:pPr>
      <w:r w:rsidRPr="000023F2">
        <w:rPr>
          <w:rFonts w:ascii="Times New Roman" w:hAnsi="Times New Roman" w:cs="Times New Roman"/>
          <w:b/>
          <w:bCs/>
          <w:sz w:val="24"/>
          <w:szCs w:val="24"/>
          <w:lang w:val="uk-UA"/>
        </w:rPr>
        <w:t>предмета закупівлі</w:t>
      </w:r>
    </w:p>
    <w:p w14:paraId="1D131EDF" w14:textId="77777777" w:rsidR="0044514D" w:rsidRPr="0044514D" w:rsidRDefault="0044514D" w:rsidP="0044514D">
      <w:pPr>
        <w:spacing w:line="240" w:lineRule="auto"/>
        <w:jc w:val="center"/>
        <w:rPr>
          <w:rFonts w:ascii="Times New Roman" w:eastAsia="Times New Roman" w:hAnsi="Times New Roman" w:cs="Times New Roman"/>
          <w:b/>
          <w:color w:val="auto"/>
          <w:sz w:val="24"/>
          <w:szCs w:val="24"/>
          <w:lang w:val="uk-UA"/>
        </w:rPr>
      </w:pPr>
      <w:r w:rsidRPr="0044514D">
        <w:rPr>
          <w:rFonts w:ascii="Times New Roman" w:eastAsia="Times New Roman" w:hAnsi="Times New Roman" w:cs="Times New Roman"/>
          <w:b/>
          <w:color w:val="auto"/>
          <w:sz w:val="24"/>
          <w:szCs w:val="24"/>
          <w:lang w:val="uk-UA"/>
        </w:rPr>
        <w:t>Двері, що відокремлюють сходові клітини (Металопластикові  двері)</w:t>
      </w:r>
    </w:p>
    <w:p w14:paraId="01941294" w14:textId="77777777" w:rsidR="0044514D" w:rsidRPr="0044514D" w:rsidRDefault="0044514D" w:rsidP="0044514D">
      <w:pPr>
        <w:spacing w:line="240" w:lineRule="auto"/>
        <w:jc w:val="center"/>
        <w:rPr>
          <w:rFonts w:ascii="Times New Roman" w:eastAsia="Times New Roman" w:hAnsi="Times New Roman" w:cs="Times New Roman"/>
          <w:b/>
          <w:color w:val="auto"/>
          <w:sz w:val="24"/>
          <w:szCs w:val="24"/>
          <w:lang w:val="uk-UA"/>
        </w:rPr>
      </w:pPr>
    </w:p>
    <w:p w14:paraId="3DD579FF" w14:textId="289968C5" w:rsidR="00D05692" w:rsidRDefault="0044514D" w:rsidP="0044514D">
      <w:pPr>
        <w:spacing w:line="240" w:lineRule="auto"/>
        <w:jc w:val="center"/>
        <w:rPr>
          <w:rFonts w:ascii="Times New Roman" w:eastAsia="Times New Roman" w:hAnsi="Times New Roman" w:cs="Times New Roman"/>
          <w:b/>
          <w:color w:val="auto"/>
          <w:sz w:val="24"/>
          <w:szCs w:val="24"/>
          <w:lang w:val="uk-UA"/>
        </w:rPr>
      </w:pPr>
      <w:r w:rsidRPr="0044514D">
        <w:rPr>
          <w:rFonts w:ascii="Times New Roman" w:eastAsia="Times New Roman" w:hAnsi="Times New Roman" w:cs="Times New Roman"/>
          <w:b/>
          <w:color w:val="auto"/>
          <w:sz w:val="24"/>
          <w:szCs w:val="24"/>
          <w:lang w:val="uk-UA"/>
        </w:rPr>
        <w:t>(ДК 021:2015 44220000-8 - Столярні вироби)</w:t>
      </w:r>
    </w:p>
    <w:p w14:paraId="7CA4EBA9" w14:textId="77777777" w:rsidR="0044514D" w:rsidRPr="0044514D" w:rsidRDefault="0044514D" w:rsidP="0044514D">
      <w:pPr>
        <w:spacing w:line="240" w:lineRule="auto"/>
        <w:jc w:val="center"/>
        <w:rPr>
          <w:rFonts w:ascii="Times New Roman" w:eastAsia="Times New Roman" w:hAnsi="Times New Roman" w:cs="Times New Roman"/>
          <w:b/>
          <w:color w:val="auto"/>
          <w:sz w:val="24"/>
          <w:szCs w:val="24"/>
        </w:rPr>
      </w:pPr>
    </w:p>
    <w:p w14:paraId="5F67A731" w14:textId="77777777" w:rsidR="0044514D" w:rsidRDefault="0044514D" w:rsidP="0044514D">
      <w:pPr>
        <w:rPr>
          <w:rFonts w:ascii="Times New Roman" w:hAnsi="Times New Roman"/>
          <w:sz w:val="24"/>
          <w:szCs w:val="24"/>
        </w:rPr>
      </w:pPr>
    </w:p>
    <w:p w14:paraId="20056F89" w14:textId="7220624A" w:rsidR="0044514D" w:rsidRDefault="0044514D" w:rsidP="0044514D">
      <w:pPr>
        <w:rPr>
          <w:rFonts w:ascii="Times New Roman" w:hAnsi="Times New Roman"/>
          <w:sz w:val="24"/>
          <w:szCs w:val="24"/>
        </w:rPr>
      </w:pPr>
      <w:r w:rsidRPr="00021C60">
        <w:rPr>
          <w:rFonts w:ascii="Times New Roman" w:hAnsi="Times New Roman"/>
          <w:sz w:val="24"/>
          <w:szCs w:val="24"/>
        </w:rPr>
        <w:t xml:space="preserve">Вимоги до конструкцій з металопластику </w:t>
      </w:r>
    </w:p>
    <w:p w14:paraId="0B949465" w14:textId="77777777" w:rsidR="0044514D" w:rsidRPr="00021C60" w:rsidRDefault="0044514D" w:rsidP="0044514D">
      <w:pPr>
        <w:rPr>
          <w:rFonts w:ascii="Times New Roman" w:hAnsi="Times New Roman"/>
          <w:sz w:val="24"/>
          <w:szCs w:val="24"/>
        </w:rPr>
      </w:pPr>
    </w:p>
    <w:p w14:paraId="5E0D8DF4" w14:textId="77777777" w:rsidR="0044514D" w:rsidRPr="00713C28" w:rsidRDefault="0044514D" w:rsidP="0044514D">
      <w:pPr>
        <w:rPr>
          <w:rFonts w:ascii="Times New Roman" w:hAnsi="Times New Roman"/>
          <w:sz w:val="24"/>
          <w:szCs w:val="24"/>
        </w:rPr>
      </w:pPr>
      <w:r w:rsidRPr="0044514D">
        <w:rPr>
          <w:rFonts w:ascii="Times New Roman" w:hAnsi="Times New Roman"/>
          <w:sz w:val="24"/>
          <w:szCs w:val="24"/>
        </w:rPr>
        <w:t>1</w:t>
      </w:r>
      <w:r w:rsidRPr="00021C60">
        <w:rPr>
          <w:rFonts w:ascii="Times New Roman" w:hAnsi="Times New Roman"/>
          <w:sz w:val="24"/>
          <w:szCs w:val="24"/>
        </w:rPr>
        <w:t>. Двері металопластикові (в комплекті з дверними ручками</w:t>
      </w:r>
      <w:r>
        <w:rPr>
          <w:rFonts w:ascii="Times New Roman" w:hAnsi="Times New Roman"/>
          <w:sz w:val="24"/>
          <w:szCs w:val="24"/>
        </w:rPr>
        <w:t xml:space="preserve"> та дотягувачем) – 6 шт.</w:t>
      </w:r>
    </w:p>
    <w:p w14:paraId="490BAA5F" w14:textId="77777777" w:rsidR="0044514D" w:rsidRDefault="0044514D" w:rsidP="0044514D">
      <w:pPr>
        <w:rPr>
          <w:rFonts w:ascii="Times New Roman" w:hAnsi="Times New Roman"/>
          <w:sz w:val="24"/>
          <w:szCs w:val="24"/>
        </w:rPr>
      </w:pPr>
      <w:r w:rsidRPr="00021C60">
        <w:rPr>
          <w:rFonts w:ascii="Times New Roman" w:hAnsi="Times New Roman"/>
          <w:sz w:val="24"/>
          <w:szCs w:val="24"/>
        </w:rPr>
        <w:t xml:space="preserve">Перед виготовленням конструкцій виїзд фахівця для уточнення розмірів </w:t>
      </w:r>
      <w:r w:rsidRPr="00370E92">
        <w:rPr>
          <w:rFonts w:ascii="Times New Roman" w:hAnsi="Times New Roman"/>
          <w:b/>
          <w:sz w:val="24"/>
          <w:szCs w:val="24"/>
        </w:rPr>
        <w:t>обов</w:t>
      </w:r>
      <w:r w:rsidRPr="0044514D">
        <w:rPr>
          <w:rFonts w:ascii="Times New Roman" w:hAnsi="Times New Roman"/>
          <w:b/>
          <w:sz w:val="24"/>
          <w:szCs w:val="24"/>
        </w:rPr>
        <w:t>’</w:t>
      </w:r>
      <w:r w:rsidRPr="00370E92">
        <w:rPr>
          <w:rFonts w:ascii="Times New Roman" w:hAnsi="Times New Roman"/>
          <w:b/>
          <w:sz w:val="24"/>
          <w:szCs w:val="24"/>
        </w:rPr>
        <w:t>язковий</w:t>
      </w:r>
      <w:r w:rsidRPr="00021C60">
        <w:rPr>
          <w:rFonts w:ascii="Times New Roman" w:hAnsi="Times New Roman"/>
          <w:sz w:val="24"/>
          <w:szCs w:val="24"/>
        </w:rPr>
        <w:t>!</w:t>
      </w:r>
    </w:p>
    <w:p w14:paraId="5F93EB75" w14:textId="77777777" w:rsidR="0044514D" w:rsidRPr="00021C60" w:rsidRDefault="0044514D" w:rsidP="0044514D">
      <w:pPr>
        <w:rPr>
          <w:rFonts w:ascii="Times New Roman" w:hAnsi="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3382"/>
        <w:gridCol w:w="4253"/>
        <w:gridCol w:w="1417"/>
      </w:tblGrid>
      <w:tr w:rsidR="0044514D" w:rsidRPr="00021C60" w14:paraId="7125FD77" w14:textId="77777777" w:rsidTr="0044514D">
        <w:trPr>
          <w:trHeight w:val="780"/>
        </w:trPr>
        <w:tc>
          <w:tcPr>
            <w:tcW w:w="587" w:type="dxa"/>
            <w:shd w:val="clear" w:color="auto" w:fill="auto"/>
            <w:vAlign w:val="center"/>
          </w:tcPr>
          <w:p w14:paraId="48BCC564" w14:textId="77777777" w:rsidR="0044514D" w:rsidRPr="00021C60" w:rsidRDefault="0044514D" w:rsidP="00F50B64">
            <w:pPr>
              <w:jc w:val="center"/>
              <w:rPr>
                <w:rFonts w:ascii="Times New Roman" w:hAnsi="Times New Roman"/>
                <w:b/>
                <w:sz w:val="24"/>
                <w:szCs w:val="24"/>
              </w:rPr>
            </w:pPr>
            <w:r w:rsidRPr="00021C60">
              <w:rPr>
                <w:rFonts w:ascii="Times New Roman" w:hAnsi="Times New Roman"/>
                <w:b/>
                <w:sz w:val="24"/>
                <w:szCs w:val="24"/>
              </w:rPr>
              <w:t>№ п/п</w:t>
            </w:r>
          </w:p>
        </w:tc>
        <w:tc>
          <w:tcPr>
            <w:tcW w:w="3382" w:type="dxa"/>
            <w:vAlign w:val="center"/>
          </w:tcPr>
          <w:p w14:paraId="0CED57A9" w14:textId="77777777" w:rsidR="0044514D" w:rsidRPr="00021C60" w:rsidRDefault="0044514D" w:rsidP="00F50B64">
            <w:pPr>
              <w:jc w:val="center"/>
              <w:rPr>
                <w:rFonts w:ascii="Times New Roman" w:hAnsi="Times New Roman"/>
                <w:b/>
                <w:sz w:val="24"/>
                <w:szCs w:val="24"/>
              </w:rPr>
            </w:pPr>
            <w:r w:rsidRPr="00021C60">
              <w:rPr>
                <w:rFonts w:ascii="Times New Roman" w:hAnsi="Times New Roman"/>
                <w:b/>
                <w:sz w:val="27"/>
                <w:szCs w:val="27"/>
              </w:rPr>
              <w:t>Розміри</w:t>
            </w:r>
          </w:p>
        </w:tc>
        <w:tc>
          <w:tcPr>
            <w:tcW w:w="4253" w:type="dxa"/>
            <w:vAlign w:val="center"/>
          </w:tcPr>
          <w:p w14:paraId="0848A911" w14:textId="77777777" w:rsidR="0044514D" w:rsidRPr="00021C60" w:rsidRDefault="0044514D" w:rsidP="00F50B64">
            <w:pPr>
              <w:jc w:val="center"/>
              <w:rPr>
                <w:rFonts w:ascii="Times New Roman" w:hAnsi="Times New Roman"/>
                <w:b/>
                <w:sz w:val="24"/>
                <w:szCs w:val="24"/>
              </w:rPr>
            </w:pPr>
            <w:r w:rsidRPr="00021C60">
              <w:rPr>
                <w:rFonts w:ascii="Times New Roman" w:hAnsi="Times New Roman"/>
                <w:b/>
                <w:sz w:val="27"/>
                <w:szCs w:val="27"/>
              </w:rPr>
              <w:t>Опис</w:t>
            </w:r>
          </w:p>
        </w:tc>
        <w:tc>
          <w:tcPr>
            <w:tcW w:w="1417" w:type="dxa"/>
            <w:shd w:val="clear" w:color="auto" w:fill="auto"/>
            <w:vAlign w:val="center"/>
          </w:tcPr>
          <w:p w14:paraId="668AAD44" w14:textId="77777777" w:rsidR="0044514D" w:rsidRPr="00021C60" w:rsidRDefault="0044514D" w:rsidP="00F50B64">
            <w:pPr>
              <w:jc w:val="center"/>
              <w:rPr>
                <w:rFonts w:ascii="Times New Roman" w:hAnsi="Times New Roman"/>
                <w:b/>
                <w:sz w:val="24"/>
                <w:szCs w:val="24"/>
              </w:rPr>
            </w:pPr>
            <w:r w:rsidRPr="00021C60">
              <w:rPr>
                <w:rFonts w:ascii="Times New Roman" w:hAnsi="Times New Roman"/>
                <w:b/>
                <w:sz w:val="27"/>
                <w:szCs w:val="27"/>
              </w:rPr>
              <w:t>Кількість</w:t>
            </w:r>
          </w:p>
        </w:tc>
      </w:tr>
      <w:tr w:rsidR="0044514D" w:rsidRPr="00021C60" w14:paraId="5770F5F9" w14:textId="77777777" w:rsidTr="0044514D">
        <w:trPr>
          <w:trHeight w:val="2689"/>
        </w:trPr>
        <w:tc>
          <w:tcPr>
            <w:tcW w:w="587" w:type="dxa"/>
            <w:shd w:val="clear" w:color="auto" w:fill="auto"/>
          </w:tcPr>
          <w:p w14:paraId="5979B06C" w14:textId="77777777" w:rsidR="0044514D" w:rsidRPr="005A225C" w:rsidRDefault="0044514D" w:rsidP="00F50B64">
            <w:pPr>
              <w:jc w:val="center"/>
              <w:rPr>
                <w:rFonts w:ascii="Times New Roman" w:hAnsi="Times New Roman"/>
                <w:sz w:val="24"/>
                <w:szCs w:val="24"/>
                <w:lang w:val="en-US"/>
              </w:rPr>
            </w:pPr>
            <w:r>
              <w:rPr>
                <w:rFonts w:ascii="Times New Roman" w:hAnsi="Times New Roman"/>
                <w:sz w:val="24"/>
                <w:szCs w:val="24"/>
                <w:lang w:val="en-US"/>
              </w:rPr>
              <w:t>1</w:t>
            </w:r>
          </w:p>
        </w:tc>
        <w:tc>
          <w:tcPr>
            <w:tcW w:w="3382" w:type="dxa"/>
          </w:tcPr>
          <w:p w14:paraId="2C71F22E" w14:textId="4D753369" w:rsidR="0044514D" w:rsidRPr="00021C60" w:rsidRDefault="00F76CF7" w:rsidP="00F50B64">
            <w:pPr>
              <w:jc w:val="both"/>
              <w:rPr>
                <w:rFonts w:ascii="Times New Roman" w:hAnsi="Times New Roman"/>
                <w:noProof/>
              </w:rPr>
            </w:pPr>
            <w:r>
              <w:rPr>
                <w:noProof/>
              </w:rPr>
              <w:drawing>
                <wp:inline distT="0" distB="0" distL="0" distR="0" wp14:anchorId="244223CE" wp14:editId="4BAFDDDD">
                  <wp:extent cx="2065398" cy="2048436"/>
                  <wp:effectExtent l="0" t="0" r="0" b="9525"/>
                  <wp:docPr id="1025" name="Picture 1" descr="graph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graph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1578" cy="2064483"/>
                          </a:xfrm>
                          <a:prstGeom prst="rect">
                            <a:avLst/>
                          </a:prstGeom>
                          <a:noFill/>
                        </pic:spPr>
                      </pic:pic>
                    </a:graphicData>
                  </a:graphic>
                </wp:inline>
              </w:drawing>
            </w:r>
          </w:p>
        </w:tc>
        <w:tc>
          <w:tcPr>
            <w:tcW w:w="4253" w:type="dxa"/>
          </w:tcPr>
          <w:p w14:paraId="2A64AB79" w14:textId="0D18189C" w:rsidR="0044514D" w:rsidRPr="00713C28" w:rsidRDefault="0044514D" w:rsidP="00F50B64">
            <w:pPr>
              <w:pStyle w:val="a7"/>
              <w:spacing w:line="276" w:lineRule="auto"/>
              <w:rPr>
                <w:rFonts w:ascii="Times New Roman" w:hAnsi="Times New Roman"/>
                <w:b/>
                <w:color w:val="000000"/>
              </w:rPr>
            </w:pPr>
            <w:r>
              <w:rPr>
                <w:rFonts w:ascii="Times New Roman" w:hAnsi="Times New Roman"/>
                <w:b/>
                <w:lang w:val="ru-RU"/>
              </w:rPr>
              <w:t>Д</w:t>
            </w:r>
            <w:r w:rsidRPr="00713C28">
              <w:rPr>
                <w:rFonts w:ascii="Times New Roman" w:hAnsi="Times New Roman"/>
                <w:b/>
              </w:rPr>
              <w:t>вері металопластикові</w:t>
            </w:r>
            <w:r w:rsidR="00DF2967">
              <w:rPr>
                <w:rFonts w:ascii="Times New Roman" w:hAnsi="Times New Roman"/>
                <w:b/>
              </w:rPr>
              <w:t xml:space="preserve"> </w:t>
            </w:r>
            <w:r w:rsidRPr="00713C28">
              <w:rPr>
                <w:rFonts w:ascii="Times New Roman" w:hAnsi="Times New Roman"/>
                <w:b/>
              </w:rPr>
              <w:t>(дверний блок)</w:t>
            </w:r>
          </w:p>
          <w:p w14:paraId="731315D9" w14:textId="77777777" w:rsidR="0044514D" w:rsidRPr="00713C28" w:rsidRDefault="0044514D" w:rsidP="00F50B64">
            <w:pPr>
              <w:pStyle w:val="a7"/>
              <w:spacing w:line="276" w:lineRule="auto"/>
              <w:rPr>
                <w:rFonts w:ascii="Times New Roman" w:hAnsi="Times New Roman"/>
                <w:color w:val="000000"/>
              </w:rPr>
            </w:pPr>
            <w:r w:rsidRPr="00713C28">
              <w:rPr>
                <w:rFonts w:ascii="Times New Roman" w:hAnsi="Times New Roman"/>
                <w:color w:val="000000"/>
              </w:rPr>
              <w:t xml:space="preserve"> Розмір: висота – </w:t>
            </w:r>
            <w:r w:rsidRPr="00C20148">
              <w:rPr>
                <w:rFonts w:ascii="Times New Roman" w:hAnsi="Times New Roman"/>
                <w:color w:val="000000"/>
              </w:rPr>
              <w:t>2350</w:t>
            </w:r>
            <w:r w:rsidRPr="00713C28">
              <w:rPr>
                <w:rFonts w:ascii="Times New Roman" w:hAnsi="Times New Roman"/>
                <w:color w:val="000000"/>
              </w:rPr>
              <w:t xml:space="preserve"> мм</w:t>
            </w:r>
          </w:p>
          <w:p w14:paraId="3E3A1E51" w14:textId="77777777" w:rsidR="0044514D" w:rsidRPr="00713C28" w:rsidRDefault="0044514D" w:rsidP="00F50B64">
            <w:pPr>
              <w:pStyle w:val="a7"/>
              <w:spacing w:line="276" w:lineRule="auto"/>
              <w:rPr>
                <w:rFonts w:ascii="Times New Roman" w:hAnsi="Times New Roman"/>
                <w:color w:val="000000"/>
              </w:rPr>
            </w:pPr>
            <w:r>
              <w:rPr>
                <w:rFonts w:ascii="Times New Roman" w:hAnsi="Times New Roman"/>
                <w:color w:val="000000"/>
              </w:rPr>
              <w:t xml:space="preserve"> ширина – </w:t>
            </w:r>
            <w:r w:rsidRPr="00C20148">
              <w:rPr>
                <w:rFonts w:ascii="Times New Roman" w:hAnsi="Times New Roman"/>
                <w:color w:val="000000"/>
              </w:rPr>
              <w:t>1440</w:t>
            </w:r>
            <w:r w:rsidRPr="00713C28">
              <w:rPr>
                <w:rFonts w:ascii="Times New Roman" w:hAnsi="Times New Roman"/>
                <w:color w:val="000000"/>
              </w:rPr>
              <w:t xml:space="preserve"> мм </w:t>
            </w:r>
          </w:p>
          <w:p w14:paraId="56A9E643" w14:textId="6A309DFD" w:rsidR="0044514D" w:rsidRPr="00F76CF7" w:rsidRDefault="00F76CF7" w:rsidP="00F50B64">
            <w:pPr>
              <w:pStyle w:val="a7"/>
              <w:spacing w:line="276" w:lineRule="auto"/>
              <w:rPr>
                <w:rFonts w:ascii="Times New Roman" w:hAnsi="Times New Roman"/>
                <w:color w:val="000000"/>
                <w:lang w:val="ru-RU"/>
              </w:rPr>
            </w:pPr>
            <w:r>
              <w:rPr>
                <w:rFonts w:ascii="Times New Roman" w:hAnsi="Times New Roman"/>
                <w:color w:val="000000"/>
              </w:rPr>
              <w:t xml:space="preserve"> Профіль</w:t>
            </w:r>
            <w:r>
              <w:rPr>
                <w:rFonts w:ascii="Times New Roman" w:hAnsi="Times New Roman"/>
                <w:color w:val="000000"/>
                <w:lang w:val="ru-RU"/>
              </w:rPr>
              <w:t xml:space="preserve"> 5 камерний, монтажна ширина 60мм</w:t>
            </w:r>
          </w:p>
          <w:p w14:paraId="4EF37434" w14:textId="3D625DF7" w:rsidR="0044514D" w:rsidRPr="00713C28" w:rsidRDefault="0044514D" w:rsidP="00F50B64">
            <w:pPr>
              <w:pStyle w:val="a7"/>
              <w:spacing w:line="276" w:lineRule="auto"/>
              <w:rPr>
                <w:rFonts w:ascii="Times New Roman" w:hAnsi="Times New Roman"/>
                <w:color w:val="000000"/>
              </w:rPr>
            </w:pPr>
            <w:r>
              <w:rPr>
                <w:rFonts w:ascii="Times New Roman" w:hAnsi="Times New Roman"/>
                <w:color w:val="000000"/>
              </w:rPr>
              <w:t xml:space="preserve"> Сендвіч панель (</w:t>
            </w:r>
            <w:r w:rsidRPr="0044514D">
              <w:rPr>
                <w:rFonts w:ascii="Times New Roman" w:hAnsi="Times New Roman"/>
                <w:color w:val="000000"/>
              </w:rPr>
              <w:t xml:space="preserve">S101/24 (Білий / Білий) </w:t>
            </w:r>
            <w:r w:rsidRPr="00713C28">
              <w:rPr>
                <w:rFonts w:ascii="Times New Roman" w:hAnsi="Times New Roman"/>
                <w:color w:val="000000"/>
              </w:rPr>
              <w:t xml:space="preserve">  </w:t>
            </w:r>
          </w:p>
          <w:p w14:paraId="6CBDBCE3" w14:textId="77777777" w:rsidR="0044514D" w:rsidRPr="00713C28" w:rsidRDefault="0044514D" w:rsidP="00F50B64">
            <w:pPr>
              <w:pStyle w:val="a7"/>
              <w:spacing w:line="276" w:lineRule="auto"/>
              <w:rPr>
                <w:rFonts w:ascii="Times New Roman" w:hAnsi="Times New Roman"/>
                <w:color w:val="000000"/>
              </w:rPr>
            </w:pPr>
            <w:r w:rsidRPr="00713C28">
              <w:rPr>
                <w:rFonts w:ascii="Times New Roman" w:hAnsi="Times New Roman"/>
                <w:color w:val="000000"/>
              </w:rPr>
              <w:t xml:space="preserve"> Колір: Білий</w:t>
            </w:r>
          </w:p>
          <w:p w14:paraId="4604540A" w14:textId="2687AEB6" w:rsidR="0044514D" w:rsidRPr="0044514D" w:rsidRDefault="0044514D" w:rsidP="00F50B64">
            <w:pPr>
              <w:pStyle w:val="a7"/>
              <w:spacing w:line="276" w:lineRule="auto"/>
              <w:rPr>
                <w:rFonts w:ascii="Times New Roman" w:hAnsi="Times New Roman"/>
                <w:color w:val="000000"/>
              </w:rPr>
            </w:pPr>
            <w:r w:rsidRPr="00713C28">
              <w:rPr>
                <w:rFonts w:ascii="Times New Roman" w:hAnsi="Times New Roman"/>
                <w:color w:val="000000"/>
              </w:rPr>
              <w:t xml:space="preserve">Фурнітура: </w:t>
            </w:r>
            <w:r>
              <w:rPr>
                <w:rFonts w:ascii="Times New Roman" w:hAnsi="Times New Roman"/>
                <w:color w:val="000000"/>
              </w:rPr>
              <w:t>п</w:t>
            </w:r>
            <w:r w:rsidRPr="00713C28">
              <w:rPr>
                <w:rFonts w:ascii="Times New Roman" w:hAnsi="Times New Roman"/>
                <w:color w:val="000000"/>
              </w:rPr>
              <w:t>етлі дверні</w:t>
            </w:r>
            <w:r>
              <w:rPr>
                <w:rFonts w:ascii="Times New Roman" w:hAnsi="Times New Roman"/>
                <w:color w:val="000000"/>
              </w:rPr>
              <w:t xml:space="preserve"> </w:t>
            </w:r>
            <w:r w:rsidRPr="0044514D">
              <w:rPr>
                <w:rFonts w:ascii="Times New Roman" w:hAnsi="Times New Roman"/>
                <w:color w:val="000000"/>
              </w:rPr>
              <w:t>6</w:t>
            </w:r>
            <w:r>
              <w:rPr>
                <w:rFonts w:ascii="Times New Roman" w:hAnsi="Times New Roman"/>
                <w:color w:val="000000"/>
              </w:rPr>
              <w:t xml:space="preserve"> шт., дотягувач </w:t>
            </w:r>
            <w:r w:rsidRPr="00713C28">
              <w:rPr>
                <w:rFonts w:ascii="Times New Roman" w:hAnsi="Times New Roman"/>
                <w:color w:val="000000"/>
              </w:rPr>
              <w:t xml:space="preserve">, ручка </w:t>
            </w:r>
            <w:r w:rsidRPr="0044514D">
              <w:rPr>
                <w:rFonts w:ascii="Times New Roman" w:hAnsi="Times New Roman"/>
                <w:color w:val="000000"/>
              </w:rPr>
              <w:t>оф</w:t>
            </w:r>
            <w:r>
              <w:rPr>
                <w:rFonts w:ascii="Times New Roman" w:hAnsi="Times New Roman"/>
                <w:color w:val="000000"/>
              </w:rPr>
              <w:t>існа 500 мм</w:t>
            </w:r>
          </w:p>
          <w:p w14:paraId="2F18DBFA" w14:textId="77777777" w:rsidR="0044514D" w:rsidRPr="0044514D" w:rsidRDefault="0044514D" w:rsidP="00F50B64">
            <w:pPr>
              <w:pStyle w:val="a7"/>
              <w:spacing w:line="276" w:lineRule="auto"/>
              <w:rPr>
                <w:rFonts w:ascii="Times New Roman" w:hAnsi="Times New Roman"/>
                <w:color w:val="000000"/>
              </w:rPr>
            </w:pPr>
            <w:r w:rsidRPr="0044514D">
              <w:rPr>
                <w:rFonts w:ascii="Times New Roman" w:hAnsi="Times New Roman"/>
                <w:color w:val="000000"/>
              </w:rPr>
              <w:t>Ущільнювач порогу дверей</w:t>
            </w:r>
          </w:p>
          <w:p w14:paraId="67BBBF37" w14:textId="77777777" w:rsidR="0044514D" w:rsidRPr="0044514D" w:rsidRDefault="0044514D" w:rsidP="00F50B64">
            <w:pPr>
              <w:pStyle w:val="a7"/>
              <w:spacing w:line="276" w:lineRule="auto"/>
              <w:rPr>
                <w:rFonts w:ascii="Times New Roman" w:hAnsi="Times New Roman"/>
                <w:color w:val="000000"/>
              </w:rPr>
            </w:pPr>
            <w:r w:rsidRPr="0044514D">
              <w:rPr>
                <w:rFonts w:ascii="Times New Roman" w:hAnsi="Times New Roman"/>
                <w:color w:val="000000"/>
              </w:rPr>
              <w:t>Замок короткий з роликом</w:t>
            </w:r>
          </w:p>
          <w:p w14:paraId="2374D2E9" w14:textId="75C73044" w:rsidR="0044514D" w:rsidRPr="00371079" w:rsidRDefault="0044514D" w:rsidP="00F50B64">
            <w:pPr>
              <w:pStyle w:val="a7"/>
              <w:spacing w:line="276" w:lineRule="auto"/>
              <w:rPr>
                <w:rFonts w:ascii="Times New Roman" w:hAnsi="Times New Roman"/>
                <w:lang w:val="ru-RU"/>
              </w:rPr>
            </w:pPr>
            <w:r w:rsidRPr="0044514D">
              <w:rPr>
                <w:rFonts w:ascii="Times New Roman" w:hAnsi="Times New Roman"/>
                <w:color w:val="000000"/>
              </w:rPr>
              <w:t>Посилювач конструкції</w:t>
            </w:r>
            <w:r w:rsidR="00371079">
              <w:rPr>
                <w:rFonts w:ascii="Times New Roman" w:hAnsi="Times New Roman"/>
                <w:color w:val="000000"/>
              </w:rPr>
              <w:t xml:space="preserve"> </w:t>
            </w:r>
            <w:r w:rsidR="00371079" w:rsidRPr="00371079">
              <w:rPr>
                <w:rFonts w:ascii="Times New Roman" w:hAnsi="Times New Roman"/>
              </w:rPr>
              <w:t>(армування в середині профілю товщиною 2 мм)</w:t>
            </w:r>
          </w:p>
          <w:p w14:paraId="53CBFA1A" w14:textId="77777777" w:rsidR="0044514D" w:rsidRPr="00713C28" w:rsidRDefault="0044514D" w:rsidP="00F50B64">
            <w:pPr>
              <w:pStyle w:val="a7"/>
              <w:spacing w:line="276" w:lineRule="auto"/>
              <w:rPr>
                <w:rFonts w:ascii="Times New Roman" w:hAnsi="Times New Roman"/>
              </w:rPr>
            </w:pPr>
            <w:r w:rsidRPr="0044514D">
              <w:rPr>
                <w:rFonts w:ascii="Times New Roman" w:hAnsi="Times New Roman"/>
                <w:color w:val="000000"/>
              </w:rPr>
              <w:t>Шпінгалет</w:t>
            </w:r>
            <w:r>
              <w:rPr>
                <w:rFonts w:ascii="Times New Roman" w:hAnsi="Times New Roman"/>
              </w:rPr>
              <w:t xml:space="preserve"> </w:t>
            </w:r>
          </w:p>
        </w:tc>
        <w:tc>
          <w:tcPr>
            <w:tcW w:w="1417" w:type="dxa"/>
            <w:shd w:val="clear" w:color="auto" w:fill="auto"/>
          </w:tcPr>
          <w:p w14:paraId="53469FE5" w14:textId="77777777" w:rsidR="0044514D" w:rsidRPr="004A5DA6" w:rsidRDefault="0044514D" w:rsidP="00F50B64">
            <w:pPr>
              <w:jc w:val="center"/>
              <w:rPr>
                <w:rFonts w:ascii="Times New Roman" w:hAnsi="Times New Roman"/>
                <w:lang w:val="en-US"/>
              </w:rPr>
            </w:pPr>
            <w:r>
              <w:rPr>
                <w:rFonts w:ascii="Times New Roman" w:hAnsi="Times New Roman"/>
                <w:lang w:val="en-US"/>
              </w:rPr>
              <w:t>6</w:t>
            </w:r>
          </w:p>
        </w:tc>
      </w:tr>
    </w:tbl>
    <w:p w14:paraId="23992CDF" w14:textId="77777777" w:rsidR="0044514D" w:rsidRPr="00021C60" w:rsidRDefault="0044514D" w:rsidP="0044514D">
      <w:pPr>
        <w:jc w:val="center"/>
        <w:rPr>
          <w:sz w:val="24"/>
          <w:szCs w:val="24"/>
        </w:rPr>
      </w:pPr>
    </w:p>
    <w:p w14:paraId="465B3191" w14:textId="77777777" w:rsidR="0044514D" w:rsidRPr="00331525" w:rsidRDefault="0044514D" w:rsidP="0044514D">
      <w:pPr>
        <w:ind w:left="-284"/>
        <w:jc w:val="center"/>
        <w:rPr>
          <w:rFonts w:ascii="Times New Roman" w:hAnsi="Times New Roman"/>
          <w:b/>
          <w:bCs/>
          <w:sz w:val="24"/>
          <w:szCs w:val="28"/>
        </w:rPr>
      </w:pPr>
      <w:r w:rsidRPr="00331525">
        <w:rPr>
          <w:rFonts w:ascii="Times New Roman" w:hAnsi="Times New Roman"/>
          <w:b/>
          <w:bCs/>
          <w:sz w:val="24"/>
          <w:szCs w:val="28"/>
        </w:rPr>
        <w:t>Вимоги до предмета закупівлі</w:t>
      </w:r>
    </w:p>
    <w:p w14:paraId="33895740" w14:textId="4D60CD1D" w:rsidR="0044514D" w:rsidRPr="0040358D" w:rsidRDefault="0044514D" w:rsidP="0044514D">
      <w:pPr>
        <w:jc w:val="both"/>
        <w:rPr>
          <w:rFonts w:ascii="Times New Roman" w:hAnsi="Times New Roman"/>
          <w:sz w:val="24"/>
          <w:szCs w:val="24"/>
        </w:rPr>
      </w:pPr>
      <w:r w:rsidRPr="0040358D">
        <w:rPr>
          <w:rFonts w:ascii="Times New Roman" w:hAnsi="Times New Roman"/>
          <w:sz w:val="24"/>
          <w:szCs w:val="24"/>
        </w:rPr>
        <w:t>1. Використані для</w:t>
      </w:r>
      <w:r w:rsidR="00DF2967">
        <w:rPr>
          <w:rFonts w:ascii="Times New Roman" w:hAnsi="Times New Roman"/>
          <w:sz w:val="24"/>
          <w:szCs w:val="24"/>
          <w:lang w:val="uk-UA"/>
        </w:rPr>
        <w:t xml:space="preserve"> </w:t>
      </w:r>
      <w:r w:rsidRPr="0040358D">
        <w:rPr>
          <w:rFonts w:ascii="Times New Roman" w:hAnsi="Times New Roman"/>
          <w:sz w:val="24"/>
          <w:szCs w:val="24"/>
        </w:rPr>
        <w:t>монтажу металопластикові</w:t>
      </w:r>
      <w:r>
        <w:rPr>
          <w:rFonts w:ascii="Times New Roman" w:hAnsi="Times New Roman"/>
          <w:sz w:val="24"/>
          <w:szCs w:val="24"/>
          <w:lang w:val="uk-UA"/>
        </w:rPr>
        <w:t xml:space="preserve"> </w:t>
      </w:r>
      <w:r w:rsidRPr="0040358D">
        <w:rPr>
          <w:rFonts w:ascii="Times New Roman" w:hAnsi="Times New Roman"/>
          <w:sz w:val="24"/>
          <w:szCs w:val="24"/>
        </w:rPr>
        <w:t>двері повинні відповідати ДСТУ Б В.2.6-23:2009 «Конструкції будинків та споруд. Блоки віконні та дверні.», ДСТУ Б В.2.6-15:2011 «Блоки віконні та дверні полівінілхлоридні.», ДСТУ Б В.2.6-23-А2  або іншим національним стандартам України, за показниками не гірше, ніж у вищезазначених нормативах.</w:t>
      </w:r>
    </w:p>
    <w:p w14:paraId="36E50858" w14:textId="77777777" w:rsidR="0044514D" w:rsidRPr="0040358D" w:rsidRDefault="0044514D" w:rsidP="0044514D">
      <w:pPr>
        <w:widowControl w:val="0"/>
        <w:shd w:val="clear" w:color="auto" w:fill="FFFFFF"/>
        <w:spacing w:line="240" w:lineRule="auto"/>
        <w:jc w:val="both"/>
        <w:rPr>
          <w:rFonts w:ascii="Times New Roman" w:eastAsia="Calibri" w:hAnsi="Times New Roman"/>
          <w:sz w:val="24"/>
          <w:szCs w:val="24"/>
        </w:rPr>
      </w:pPr>
      <w:r w:rsidRPr="0040358D">
        <w:rPr>
          <w:rFonts w:ascii="Times New Roman" w:eastAsia="Calibri" w:hAnsi="Times New Roman"/>
          <w:sz w:val="24"/>
          <w:szCs w:val="24"/>
        </w:rPr>
        <w:t>2. Матеріали, які будуть використовуватися для виконання робіт повинні мати наступні параметри:</w:t>
      </w:r>
    </w:p>
    <w:p w14:paraId="0B7DE67F" w14:textId="77777777" w:rsidR="0044514D" w:rsidRPr="0040358D" w:rsidRDefault="0044514D" w:rsidP="0044514D">
      <w:pPr>
        <w:pStyle w:val="a3"/>
        <w:widowControl w:val="0"/>
        <w:shd w:val="clear" w:color="auto" w:fill="FFFFFF"/>
        <w:tabs>
          <w:tab w:val="left" w:pos="906"/>
        </w:tabs>
        <w:ind w:left="0"/>
        <w:rPr>
          <w:rFonts w:ascii="Times New Roman" w:hAnsi="Times New Roman"/>
          <w:sz w:val="24"/>
          <w:szCs w:val="24"/>
          <w:lang w:val="uk-UA"/>
        </w:rPr>
      </w:pPr>
      <w:r w:rsidRPr="0040358D">
        <w:rPr>
          <w:rFonts w:ascii="Times New Roman" w:hAnsi="Times New Roman"/>
          <w:color w:val="000000"/>
          <w:sz w:val="24"/>
          <w:szCs w:val="24"/>
          <w:lang w:val="uk-UA"/>
        </w:rPr>
        <w:t>- не токсичні, не відноситися до горючих матеріалів;</w:t>
      </w:r>
    </w:p>
    <w:p w14:paraId="78005765" w14:textId="69236C05" w:rsidR="0044514D" w:rsidRPr="0040358D" w:rsidRDefault="0044514D" w:rsidP="0044514D">
      <w:pPr>
        <w:widowControl w:val="0"/>
        <w:shd w:val="clear" w:color="auto" w:fill="FFFFFF"/>
        <w:tabs>
          <w:tab w:val="left" w:pos="906"/>
        </w:tabs>
        <w:spacing w:line="240" w:lineRule="auto"/>
        <w:rPr>
          <w:rFonts w:ascii="Times New Roman" w:eastAsia="Calibri" w:hAnsi="Times New Roman"/>
          <w:sz w:val="24"/>
          <w:szCs w:val="24"/>
        </w:rPr>
      </w:pPr>
      <w:r w:rsidRPr="0040358D">
        <w:rPr>
          <w:rFonts w:ascii="Times New Roman" w:eastAsia="Calibri" w:hAnsi="Times New Roman"/>
          <w:sz w:val="24"/>
          <w:szCs w:val="24"/>
        </w:rPr>
        <w:t>- термін служби не менше</w:t>
      </w:r>
      <w:r>
        <w:rPr>
          <w:rFonts w:ascii="Times New Roman" w:eastAsia="Calibri" w:hAnsi="Times New Roman"/>
          <w:sz w:val="24"/>
          <w:szCs w:val="24"/>
          <w:lang w:val="uk-UA"/>
        </w:rPr>
        <w:t xml:space="preserve"> </w:t>
      </w:r>
      <w:r w:rsidRPr="00BA5072">
        <w:rPr>
          <w:rFonts w:ascii="Times New Roman" w:eastAsia="Calibri" w:hAnsi="Times New Roman"/>
          <w:sz w:val="24"/>
          <w:szCs w:val="24"/>
        </w:rPr>
        <w:t>5</w:t>
      </w:r>
      <w:r w:rsidRPr="0040358D">
        <w:rPr>
          <w:rFonts w:ascii="Times New Roman" w:eastAsia="Calibri" w:hAnsi="Times New Roman"/>
          <w:sz w:val="24"/>
          <w:szCs w:val="24"/>
        </w:rPr>
        <w:t xml:space="preserve"> років;</w:t>
      </w:r>
    </w:p>
    <w:p w14:paraId="4025C5E9" w14:textId="77777777" w:rsidR="0044514D" w:rsidRPr="0040358D" w:rsidRDefault="0044514D" w:rsidP="0044514D">
      <w:pPr>
        <w:widowControl w:val="0"/>
        <w:shd w:val="clear" w:color="auto" w:fill="FFFFFF"/>
        <w:tabs>
          <w:tab w:val="left" w:pos="906"/>
        </w:tabs>
        <w:spacing w:line="240" w:lineRule="auto"/>
        <w:rPr>
          <w:rFonts w:ascii="Times New Roman" w:eastAsia="Calibri" w:hAnsi="Times New Roman"/>
          <w:sz w:val="24"/>
          <w:szCs w:val="24"/>
        </w:rPr>
      </w:pPr>
      <w:r w:rsidRPr="0040358D">
        <w:rPr>
          <w:rFonts w:ascii="Times New Roman" w:eastAsia="Calibri" w:hAnsi="Times New Roman"/>
          <w:sz w:val="24"/>
          <w:szCs w:val="24"/>
        </w:rPr>
        <w:t>- мати високі зносостійки властивості;</w:t>
      </w:r>
    </w:p>
    <w:p w14:paraId="04265E2E" w14:textId="77777777" w:rsidR="0044514D" w:rsidRPr="0040358D" w:rsidRDefault="0044514D" w:rsidP="0044514D">
      <w:pPr>
        <w:widowControl w:val="0"/>
        <w:shd w:val="clear" w:color="auto" w:fill="FFFFFF"/>
        <w:tabs>
          <w:tab w:val="left" w:pos="906"/>
        </w:tabs>
        <w:spacing w:line="240" w:lineRule="auto"/>
        <w:rPr>
          <w:rFonts w:ascii="Times New Roman" w:eastAsia="Calibri" w:hAnsi="Times New Roman"/>
          <w:sz w:val="24"/>
          <w:szCs w:val="24"/>
        </w:rPr>
      </w:pPr>
      <w:r w:rsidRPr="0040358D">
        <w:rPr>
          <w:rFonts w:ascii="Times New Roman" w:eastAsia="Calibri" w:hAnsi="Times New Roman"/>
          <w:sz w:val="24"/>
          <w:szCs w:val="24"/>
        </w:rPr>
        <w:t>- відповідність вимогам безпеки;</w:t>
      </w:r>
    </w:p>
    <w:p w14:paraId="4EF7B8B7" w14:textId="77777777" w:rsidR="0044514D" w:rsidRPr="0040358D" w:rsidRDefault="0044514D" w:rsidP="0044514D">
      <w:pPr>
        <w:pStyle w:val="a3"/>
        <w:widowControl w:val="0"/>
        <w:shd w:val="clear" w:color="auto" w:fill="FFFFFF"/>
        <w:tabs>
          <w:tab w:val="left" w:pos="906"/>
          <w:tab w:val="left" w:pos="993"/>
        </w:tabs>
        <w:ind w:left="0"/>
        <w:jc w:val="both"/>
        <w:rPr>
          <w:rFonts w:ascii="Times New Roman" w:hAnsi="Times New Roman"/>
          <w:color w:val="000000"/>
          <w:sz w:val="24"/>
          <w:szCs w:val="24"/>
          <w:lang w:val="uk-UA"/>
        </w:rPr>
      </w:pPr>
      <w:r w:rsidRPr="0040358D">
        <w:rPr>
          <w:rFonts w:ascii="Times New Roman" w:hAnsi="Times New Roman"/>
          <w:color w:val="000000"/>
          <w:sz w:val="24"/>
          <w:szCs w:val="24"/>
          <w:lang w:val="uk-UA"/>
        </w:rPr>
        <w:t xml:space="preserve">- ремонтно-будівельні роботи повинні відповідати вимогам </w:t>
      </w:r>
      <w:r w:rsidRPr="0040358D">
        <w:rPr>
          <w:rFonts w:ascii="Times New Roman" w:hAnsi="Times New Roman"/>
          <w:sz w:val="24"/>
          <w:szCs w:val="24"/>
          <w:lang w:val="uk-UA"/>
        </w:rPr>
        <w:t>ДБН В.2.2-3:2018</w:t>
      </w:r>
      <w:r w:rsidRPr="0040358D">
        <w:rPr>
          <w:rFonts w:ascii="Times New Roman" w:hAnsi="Times New Roman"/>
          <w:color w:val="000000"/>
          <w:sz w:val="24"/>
          <w:szCs w:val="24"/>
          <w:lang w:val="uk-UA"/>
        </w:rPr>
        <w:t xml:space="preserve"> «Навчальні заклади»; ДБН В.1.2-14-2009 «Загальні принципи забезпечення надійності та конструктивної безпеки будівель, споруд, будівельних конструкцій та основ»;</w:t>
      </w:r>
    </w:p>
    <w:p w14:paraId="1076328E" w14:textId="77777777" w:rsidR="0044514D" w:rsidRPr="0040358D" w:rsidRDefault="0044514D" w:rsidP="0044514D">
      <w:pPr>
        <w:pStyle w:val="a3"/>
        <w:widowControl w:val="0"/>
        <w:shd w:val="clear" w:color="auto" w:fill="FFFFFF"/>
        <w:tabs>
          <w:tab w:val="left" w:pos="906"/>
          <w:tab w:val="left" w:pos="993"/>
        </w:tabs>
        <w:ind w:left="0"/>
        <w:jc w:val="both"/>
        <w:rPr>
          <w:rFonts w:ascii="Times New Roman" w:hAnsi="Times New Roman"/>
          <w:color w:val="000000"/>
          <w:sz w:val="24"/>
          <w:szCs w:val="24"/>
          <w:lang w:val="uk-UA"/>
        </w:rPr>
      </w:pPr>
      <w:r w:rsidRPr="0040358D">
        <w:rPr>
          <w:rFonts w:ascii="Times New Roman" w:hAnsi="Times New Roman"/>
          <w:color w:val="000000"/>
          <w:sz w:val="24"/>
          <w:szCs w:val="24"/>
          <w:lang w:val="uk-UA"/>
        </w:rPr>
        <w:t>- мінімальне допустиме значення опору теплопередачі вікон (склопакетів) повинно відповідати вимогам п.6.2 ДБН В.2.6-31:2016 «Теплова ізоляція будівель».</w:t>
      </w:r>
    </w:p>
    <w:p w14:paraId="217E1E8C" w14:textId="77777777" w:rsidR="0044514D" w:rsidRPr="0040358D" w:rsidRDefault="0044514D" w:rsidP="0044514D">
      <w:pPr>
        <w:jc w:val="both"/>
        <w:rPr>
          <w:rFonts w:ascii="Times New Roman" w:hAnsi="Times New Roman"/>
          <w:sz w:val="24"/>
          <w:szCs w:val="24"/>
        </w:rPr>
      </w:pPr>
    </w:p>
    <w:p w14:paraId="7E6693BB" w14:textId="77777777" w:rsidR="0044514D" w:rsidRPr="0040358D" w:rsidRDefault="0044514D" w:rsidP="0044514D">
      <w:pPr>
        <w:jc w:val="both"/>
        <w:rPr>
          <w:rFonts w:ascii="Times New Roman" w:hAnsi="Times New Roman"/>
          <w:sz w:val="24"/>
          <w:szCs w:val="24"/>
        </w:rPr>
      </w:pPr>
      <w:r w:rsidRPr="0040358D">
        <w:rPr>
          <w:rFonts w:ascii="Times New Roman" w:hAnsi="Times New Roman"/>
          <w:sz w:val="24"/>
          <w:szCs w:val="24"/>
        </w:rPr>
        <w:lastRenderedPageBreak/>
        <w:t xml:space="preserve">3. Поставка товару передбачає надання комплексу супутніх послуг, вартість яких включається у ціну за одиницю виміру товару та ціну тендерної пропозиції. </w:t>
      </w:r>
    </w:p>
    <w:p w14:paraId="403E79F3" w14:textId="77777777" w:rsidR="0044514D" w:rsidRPr="0040358D" w:rsidRDefault="0044514D" w:rsidP="0044514D">
      <w:pPr>
        <w:jc w:val="both"/>
        <w:rPr>
          <w:rFonts w:ascii="Times New Roman" w:hAnsi="Times New Roman"/>
          <w:sz w:val="24"/>
          <w:szCs w:val="24"/>
        </w:rPr>
      </w:pPr>
      <w:r w:rsidRPr="0040358D">
        <w:rPr>
          <w:rFonts w:ascii="Times New Roman" w:hAnsi="Times New Roman"/>
          <w:sz w:val="24"/>
          <w:szCs w:val="24"/>
        </w:rPr>
        <w:t xml:space="preserve">Поставка товару супроводжується наступними супутніми послугами: </w:t>
      </w:r>
    </w:p>
    <w:p w14:paraId="37D9336C" w14:textId="3E7489E0" w:rsidR="0044514D" w:rsidRPr="0040358D" w:rsidRDefault="0044514D" w:rsidP="0044514D">
      <w:pPr>
        <w:jc w:val="both"/>
        <w:rPr>
          <w:rFonts w:ascii="Times New Roman" w:hAnsi="Times New Roman"/>
          <w:sz w:val="24"/>
          <w:szCs w:val="24"/>
        </w:rPr>
      </w:pPr>
      <w:r w:rsidRPr="0040358D">
        <w:rPr>
          <w:rFonts w:ascii="Times New Roman" w:hAnsi="Times New Roman"/>
          <w:sz w:val="24"/>
          <w:szCs w:val="24"/>
        </w:rPr>
        <w:t xml:space="preserve">- </w:t>
      </w:r>
      <w:r w:rsidR="00371079" w:rsidRPr="00371079">
        <w:rPr>
          <w:rFonts w:ascii="Times New Roman" w:hAnsi="Times New Roman"/>
          <w:sz w:val="24"/>
          <w:szCs w:val="24"/>
        </w:rPr>
        <w:t>демонтаж дверних дерев’яних блоків</w:t>
      </w:r>
      <w:r w:rsidRPr="0040358D">
        <w:rPr>
          <w:rFonts w:ascii="Times New Roman" w:hAnsi="Times New Roman"/>
          <w:sz w:val="24"/>
          <w:szCs w:val="24"/>
        </w:rPr>
        <w:t>;</w:t>
      </w:r>
    </w:p>
    <w:p w14:paraId="22968F67" w14:textId="77777777" w:rsidR="0044514D" w:rsidRPr="0040358D" w:rsidRDefault="0044514D" w:rsidP="0044514D">
      <w:pPr>
        <w:jc w:val="both"/>
        <w:rPr>
          <w:rFonts w:ascii="Times New Roman" w:hAnsi="Times New Roman"/>
          <w:sz w:val="24"/>
          <w:szCs w:val="24"/>
        </w:rPr>
      </w:pPr>
      <w:r w:rsidRPr="0040358D">
        <w:rPr>
          <w:rFonts w:ascii="Times New Roman" w:hAnsi="Times New Roman"/>
          <w:sz w:val="24"/>
          <w:szCs w:val="24"/>
        </w:rPr>
        <w:t xml:space="preserve">- уточнюючі заміри кожного дверного прорізу; </w:t>
      </w:r>
    </w:p>
    <w:p w14:paraId="05081BBE" w14:textId="77777777" w:rsidR="0044514D" w:rsidRPr="0040358D" w:rsidRDefault="0044514D" w:rsidP="0044514D">
      <w:pPr>
        <w:jc w:val="both"/>
        <w:rPr>
          <w:rFonts w:ascii="Times New Roman" w:hAnsi="Times New Roman"/>
          <w:sz w:val="24"/>
          <w:szCs w:val="24"/>
        </w:rPr>
      </w:pPr>
      <w:r w:rsidRPr="0040358D">
        <w:rPr>
          <w:rFonts w:ascii="Times New Roman" w:hAnsi="Times New Roman"/>
          <w:sz w:val="24"/>
          <w:szCs w:val="24"/>
        </w:rPr>
        <w:t>- доставка товару до місця призначення (за адресою об’єкта), включаючи навантаження, розвантаження, транспортні, експедиційні та інші послуги з доставки;</w:t>
      </w:r>
    </w:p>
    <w:p w14:paraId="231CF9C7" w14:textId="77777777" w:rsidR="0044514D" w:rsidRPr="0040358D" w:rsidRDefault="0044514D" w:rsidP="0044514D">
      <w:pPr>
        <w:jc w:val="both"/>
        <w:rPr>
          <w:rFonts w:ascii="Times New Roman" w:hAnsi="Times New Roman"/>
          <w:sz w:val="24"/>
          <w:szCs w:val="24"/>
        </w:rPr>
      </w:pPr>
      <w:r w:rsidRPr="0040358D">
        <w:rPr>
          <w:rFonts w:ascii="Times New Roman" w:hAnsi="Times New Roman"/>
          <w:sz w:val="24"/>
          <w:szCs w:val="24"/>
        </w:rPr>
        <w:t>- монтаж металопластикових конструкцій на об‘єкті у місці поставки.</w:t>
      </w:r>
    </w:p>
    <w:p w14:paraId="29A71226" w14:textId="77777777" w:rsidR="0044514D" w:rsidRPr="00232EB7" w:rsidRDefault="0044514D" w:rsidP="0044514D">
      <w:pPr>
        <w:jc w:val="both"/>
        <w:rPr>
          <w:rFonts w:ascii="Times New Roman" w:hAnsi="Times New Roman"/>
          <w:color w:val="auto"/>
          <w:sz w:val="24"/>
          <w:szCs w:val="24"/>
        </w:rPr>
      </w:pPr>
      <w:r w:rsidRPr="0040358D">
        <w:rPr>
          <w:rFonts w:ascii="Times New Roman" w:hAnsi="Times New Roman"/>
          <w:sz w:val="24"/>
          <w:szCs w:val="24"/>
        </w:rPr>
        <w:t xml:space="preserve">4. Поставка здійснюється за рахунок Постачальника. Весь товар має бути новий та у </w:t>
      </w:r>
      <w:r w:rsidRPr="00232EB7">
        <w:rPr>
          <w:rFonts w:ascii="Times New Roman" w:hAnsi="Times New Roman"/>
          <w:color w:val="auto"/>
          <w:sz w:val="24"/>
          <w:szCs w:val="24"/>
        </w:rPr>
        <w:t>повній комплектації.</w:t>
      </w:r>
    </w:p>
    <w:p w14:paraId="6B0B7C55" w14:textId="77777777" w:rsidR="00232EB7" w:rsidRPr="00232EB7" w:rsidRDefault="00232EB7" w:rsidP="00232EB7">
      <w:pPr>
        <w:jc w:val="both"/>
        <w:rPr>
          <w:rFonts w:ascii="Times New Roman" w:hAnsi="Times New Roman"/>
          <w:color w:val="auto"/>
          <w:sz w:val="24"/>
          <w:szCs w:val="24"/>
        </w:rPr>
      </w:pPr>
      <w:r w:rsidRPr="00232EB7">
        <w:rPr>
          <w:rFonts w:ascii="Times New Roman" w:hAnsi="Times New Roman"/>
          <w:color w:val="auto"/>
          <w:sz w:val="24"/>
          <w:szCs w:val="24"/>
        </w:rPr>
        <w:t>5. Для підтвердження відповідності товару технічним характеристикам у складі пропозиції учасник повинен надати:</w:t>
      </w:r>
    </w:p>
    <w:p w14:paraId="32ADB91F" w14:textId="77777777" w:rsidR="00232EB7" w:rsidRPr="00232EB7" w:rsidRDefault="00232EB7" w:rsidP="00232EB7">
      <w:pPr>
        <w:jc w:val="both"/>
        <w:rPr>
          <w:rFonts w:ascii="Times New Roman" w:hAnsi="Times New Roman"/>
          <w:color w:val="auto"/>
          <w:sz w:val="24"/>
          <w:szCs w:val="24"/>
        </w:rPr>
      </w:pPr>
      <w:r w:rsidRPr="00232EB7">
        <w:rPr>
          <w:rFonts w:ascii="Times New Roman" w:hAnsi="Times New Roman"/>
          <w:color w:val="auto"/>
          <w:sz w:val="24"/>
          <w:szCs w:val="24"/>
        </w:rPr>
        <w:t>а) копії висновків державної санітарно-епідеміологічної експертизи на профілі полівінілхлоридні; прокладки ущільнюв</w:t>
      </w:r>
      <w:r w:rsidRPr="00232EB7">
        <w:rPr>
          <w:rFonts w:ascii="Times New Roman" w:hAnsi="Times New Roman"/>
          <w:color w:val="auto"/>
          <w:sz w:val="24"/>
          <w:szCs w:val="24"/>
          <w:lang w:val="uk-UA"/>
        </w:rPr>
        <w:t>а</w:t>
      </w:r>
      <w:r w:rsidRPr="00232EB7">
        <w:rPr>
          <w:rFonts w:ascii="Times New Roman" w:hAnsi="Times New Roman"/>
          <w:color w:val="auto"/>
          <w:sz w:val="24"/>
          <w:szCs w:val="24"/>
        </w:rPr>
        <w:t xml:space="preserve">льні, пристрої поворотні для </w:t>
      </w:r>
      <w:r w:rsidRPr="00232EB7">
        <w:rPr>
          <w:rFonts w:ascii="Times New Roman" w:hAnsi="Times New Roman"/>
          <w:color w:val="auto"/>
          <w:sz w:val="24"/>
          <w:szCs w:val="24"/>
          <w:lang w:val="uk-UA"/>
        </w:rPr>
        <w:t>дверних</w:t>
      </w:r>
      <w:r w:rsidRPr="00232EB7">
        <w:rPr>
          <w:rFonts w:ascii="Times New Roman" w:hAnsi="Times New Roman"/>
          <w:color w:val="auto"/>
          <w:sz w:val="24"/>
          <w:szCs w:val="24"/>
        </w:rPr>
        <w:t xml:space="preserve"> блоків;</w:t>
      </w:r>
    </w:p>
    <w:p w14:paraId="4DA3B7FF" w14:textId="77777777" w:rsidR="00232EB7" w:rsidRPr="00232EB7" w:rsidRDefault="00232EB7" w:rsidP="00232EB7">
      <w:pPr>
        <w:jc w:val="both"/>
        <w:rPr>
          <w:rFonts w:ascii="Times New Roman" w:hAnsi="Times New Roman"/>
          <w:color w:val="auto"/>
          <w:sz w:val="24"/>
          <w:szCs w:val="24"/>
        </w:rPr>
      </w:pPr>
      <w:r w:rsidRPr="00232EB7">
        <w:rPr>
          <w:rFonts w:ascii="Times New Roman" w:hAnsi="Times New Roman"/>
          <w:color w:val="auto"/>
          <w:sz w:val="24"/>
          <w:szCs w:val="24"/>
        </w:rPr>
        <w:t>б) копії висновків державної санітарно-епідеміологічної експертизи на блоки</w:t>
      </w:r>
      <w:r w:rsidRPr="00232EB7">
        <w:rPr>
          <w:rFonts w:ascii="Times New Roman" w:hAnsi="Times New Roman"/>
          <w:color w:val="auto"/>
          <w:sz w:val="24"/>
          <w:szCs w:val="24"/>
          <w:lang w:val="uk-UA"/>
        </w:rPr>
        <w:t xml:space="preserve"> </w:t>
      </w:r>
      <w:r w:rsidRPr="00232EB7">
        <w:rPr>
          <w:rFonts w:ascii="Times New Roman" w:hAnsi="Times New Roman"/>
          <w:color w:val="auto"/>
          <w:sz w:val="24"/>
          <w:szCs w:val="24"/>
        </w:rPr>
        <w:t>дверні;</w:t>
      </w:r>
    </w:p>
    <w:p w14:paraId="1CD69465" w14:textId="77777777" w:rsidR="00232EB7" w:rsidRPr="00232EB7" w:rsidRDefault="00232EB7" w:rsidP="00232EB7">
      <w:pPr>
        <w:jc w:val="both"/>
        <w:rPr>
          <w:rFonts w:ascii="Times New Roman" w:hAnsi="Times New Roman"/>
          <w:color w:val="auto"/>
          <w:sz w:val="24"/>
          <w:szCs w:val="24"/>
        </w:rPr>
      </w:pPr>
      <w:r w:rsidRPr="00232EB7">
        <w:rPr>
          <w:rFonts w:ascii="Times New Roman" w:hAnsi="Times New Roman"/>
          <w:color w:val="auto"/>
          <w:sz w:val="24"/>
          <w:szCs w:val="24"/>
        </w:rPr>
        <w:t>в) копії сертифікатів відповідності на профілі полівінілхлоридні; пристрої поворотні</w:t>
      </w:r>
      <w:r w:rsidRPr="00232EB7">
        <w:rPr>
          <w:rFonts w:ascii="Times New Roman" w:hAnsi="Times New Roman"/>
          <w:color w:val="auto"/>
          <w:sz w:val="24"/>
          <w:szCs w:val="24"/>
          <w:lang w:val="uk-UA"/>
        </w:rPr>
        <w:t xml:space="preserve"> </w:t>
      </w:r>
      <w:r w:rsidRPr="00232EB7">
        <w:rPr>
          <w:rFonts w:ascii="Times New Roman" w:hAnsi="Times New Roman"/>
          <w:color w:val="auto"/>
          <w:sz w:val="24"/>
          <w:szCs w:val="24"/>
        </w:rPr>
        <w:t xml:space="preserve">для дверних блоків; фурнітуру.  </w:t>
      </w:r>
    </w:p>
    <w:p w14:paraId="72D6C785" w14:textId="149AEBD3" w:rsidR="00232EB7" w:rsidRPr="00232EB7" w:rsidRDefault="00232EB7" w:rsidP="00232EB7">
      <w:pPr>
        <w:jc w:val="both"/>
        <w:rPr>
          <w:rFonts w:ascii="Times New Roman" w:hAnsi="Times New Roman"/>
          <w:color w:val="auto"/>
          <w:sz w:val="24"/>
          <w:szCs w:val="24"/>
        </w:rPr>
      </w:pPr>
      <w:r w:rsidRPr="00232EB7">
        <w:rPr>
          <w:rFonts w:ascii="Times New Roman" w:hAnsi="Times New Roman"/>
          <w:color w:val="auto"/>
          <w:sz w:val="24"/>
          <w:szCs w:val="24"/>
        </w:rPr>
        <w:t>Якщо учасник не має відповідних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розглядатиме технічний паспорт і визначає, чи справді він підтверджує відповідність установленим вимогам, із обґрунтуванням свого рішення.</w:t>
      </w:r>
    </w:p>
    <w:p w14:paraId="2E84C5AD" w14:textId="77777777" w:rsidR="0044514D" w:rsidRPr="00232EB7" w:rsidRDefault="0044514D" w:rsidP="0044514D">
      <w:pPr>
        <w:jc w:val="both"/>
        <w:rPr>
          <w:rFonts w:ascii="Times New Roman" w:hAnsi="Times New Roman"/>
          <w:sz w:val="24"/>
          <w:szCs w:val="24"/>
          <w:lang w:val="uk-UA"/>
        </w:rPr>
      </w:pPr>
    </w:p>
    <w:p w14:paraId="36A04A93" w14:textId="77777777" w:rsidR="0044514D" w:rsidRPr="00331525" w:rsidRDefault="0044514D" w:rsidP="0044514D">
      <w:pPr>
        <w:spacing w:line="240" w:lineRule="auto"/>
        <w:ind w:firstLine="708"/>
        <w:jc w:val="both"/>
        <w:rPr>
          <w:rFonts w:ascii="Times New Roman" w:hAnsi="Times New Roman"/>
          <w:bCs/>
          <w:sz w:val="24"/>
          <w:szCs w:val="24"/>
        </w:rPr>
      </w:pPr>
      <w:r w:rsidRPr="00331525">
        <w:rPr>
          <w:rFonts w:ascii="Times New Roman" w:hAnsi="Times New Roman"/>
          <w:bCs/>
          <w:sz w:val="24"/>
          <w:szCs w:val="24"/>
        </w:rPr>
        <w:t>Складені Учасником документи подаються ним на фірмовому бланку Учасника (у разі його наявності), за власноручним підписом його керівника чи уповноваженої особи Учасника та завіряються печаткою (у разі її наявності).</w:t>
      </w:r>
    </w:p>
    <w:p w14:paraId="3E59C33E" w14:textId="77777777" w:rsidR="0044514D" w:rsidRPr="0045019E" w:rsidRDefault="0044514D" w:rsidP="0044514D">
      <w:pPr>
        <w:pStyle w:val="a8"/>
        <w:jc w:val="both"/>
      </w:pPr>
      <w:r>
        <w:t xml:space="preserve">      </w:t>
      </w:r>
      <w:r w:rsidRPr="0045019E">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«або еквівалент». </w:t>
      </w:r>
    </w:p>
    <w:p w14:paraId="7472CD58" w14:textId="77777777" w:rsidR="0001109F" w:rsidRPr="009F6973" w:rsidRDefault="0001109F" w:rsidP="0044514D">
      <w:pPr>
        <w:rPr>
          <w:rFonts w:ascii="Times New Roman" w:eastAsia="Calibri" w:hAnsi="Times New Roman"/>
          <w:sz w:val="24"/>
          <w:szCs w:val="24"/>
          <w:lang w:val="uk-UA"/>
        </w:rPr>
      </w:pPr>
    </w:p>
    <w:sectPr w:rsidR="0001109F" w:rsidRPr="009F6973"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376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109F"/>
    <w:rsid w:val="00044E0D"/>
    <w:rsid w:val="000B01B6"/>
    <w:rsid w:val="0013612F"/>
    <w:rsid w:val="001D03FE"/>
    <w:rsid w:val="00232EB7"/>
    <w:rsid w:val="00254B91"/>
    <w:rsid w:val="00280E3D"/>
    <w:rsid w:val="00331525"/>
    <w:rsid w:val="00333077"/>
    <w:rsid w:val="00371079"/>
    <w:rsid w:val="003B1FC1"/>
    <w:rsid w:val="003F0C46"/>
    <w:rsid w:val="0044514D"/>
    <w:rsid w:val="00483351"/>
    <w:rsid w:val="004842C4"/>
    <w:rsid w:val="004E067B"/>
    <w:rsid w:val="00570A42"/>
    <w:rsid w:val="005F7091"/>
    <w:rsid w:val="00612DFA"/>
    <w:rsid w:val="00687A46"/>
    <w:rsid w:val="00745BEC"/>
    <w:rsid w:val="007B2B91"/>
    <w:rsid w:val="008624A8"/>
    <w:rsid w:val="00873E33"/>
    <w:rsid w:val="008E6017"/>
    <w:rsid w:val="00937D16"/>
    <w:rsid w:val="009473E5"/>
    <w:rsid w:val="009720DD"/>
    <w:rsid w:val="009A1FC2"/>
    <w:rsid w:val="009B262E"/>
    <w:rsid w:val="009F6973"/>
    <w:rsid w:val="00A344E1"/>
    <w:rsid w:val="00AB688D"/>
    <w:rsid w:val="00B508DB"/>
    <w:rsid w:val="00BA2CCA"/>
    <w:rsid w:val="00C045AE"/>
    <w:rsid w:val="00C36B32"/>
    <w:rsid w:val="00C41B15"/>
    <w:rsid w:val="00D010FE"/>
    <w:rsid w:val="00D05692"/>
    <w:rsid w:val="00D938E0"/>
    <w:rsid w:val="00DB1569"/>
    <w:rsid w:val="00DF2967"/>
    <w:rsid w:val="00DF5DAE"/>
    <w:rsid w:val="00E028A1"/>
    <w:rsid w:val="00F76CF7"/>
    <w:rsid w:val="00FC5A15"/>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15:docId w15:val="{F9A34363-85E2-46A3-A117-AE3D1F7E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720DD"/>
    <w:rPr>
      <w:rFonts w:ascii="Segoe UI" w:eastAsia="Arial" w:hAnsi="Segoe UI" w:cs="Segoe UI"/>
      <w:color w:val="000000"/>
      <w:sz w:val="18"/>
      <w:szCs w:val="18"/>
      <w:lang w:eastAsia="ru-RU"/>
    </w:rPr>
  </w:style>
  <w:style w:type="table" w:styleId="a6">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7">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paragraph" w:styleId="a8">
    <w:name w:val="Normal (Web)"/>
    <w:basedOn w:val="a"/>
    <w:uiPriority w:val="99"/>
    <w:unhideWhenUsed/>
    <w:rsid w:val="0044514D"/>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22171">
    <w:name w:val="22171"/>
    <w:aliases w:val="baiaagaaboqcaaad1fqaaaxivaaaaaaaaaaaaaaaaaaaaaaaaaaaaaaaaaaaaaaaaaaaaaaaaaaaaaaaaaaaaaaaaaaaaaaaaaaaaaaaaaaaaaaaaaaaaaaaaaaaaaaaaaaaaaaaaaaaaaaaaaaaaaaaaaaaaaaaaaaaaaaaaaaaaaaaaaaaaaaaaaaaaaaaaaaaaaaaaaaaaaaaaaaaaaaaaaaaaaaaaaaaaaa"/>
    <w:basedOn w:val="a"/>
    <w:rsid w:val="00232EB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8481">
      <w:bodyDiv w:val="1"/>
      <w:marLeft w:val="0"/>
      <w:marRight w:val="0"/>
      <w:marTop w:val="0"/>
      <w:marBottom w:val="0"/>
      <w:divBdr>
        <w:top w:val="none" w:sz="0" w:space="0" w:color="auto"/>
        <w:left w:val="none" w:sz="0" w:space="0" w:color="auto"/>
        <w:bottom w:val="none" w:sz="0" w:space="0" w:color="auto"/>
        <w:right w:val="none" w:sz="0" w:space="0" w:color="auto"/>
      </w:divBdr>
    </w:div>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2456</Words>
  <Characters>1401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LICEUM24</cp:lastModifiedBy>
  <cp:revision>4</cp:revision>
  <cp:lastPrinted>2023-03-01T10:04:00Z</cp:lastPrinted>
  <dcterms:created xsi:type="dcterms:W3CDTF">2023-05-30T12:47:00Z</dcterms:created>
  <dcterms:modified xsi:type="dcterms:W3CDTF">2023-05-31T06:50:00Z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