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54ED448B" w:rsidR="00526005"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F52E37">
        <w:rPr>
          <w:rFonts w:ascii="Times New Roman" w:hAnsi="Times New Roman"/>
        </w:rPr>
        <w:t>2</w:t>
      </w:r>
      <w:r w:rsidR="00FF693A">
        <w:rPr>
          <w:rFonts w:ascii="Times New Roman" w:hAnsi="Times New Roman"/>
        </w:rPr>
        <w:t>2</w:t>
      </w:r>
      <w:r w:rsidR="00534A2C">
        <w:rPr>
          <w:rFonts w:ascii="Times New Roman" w:hAnsi="Times New Roman"/>
        </w:rPr>
        <w:t>3</w:t>
      </w:r>
      <w:r w:rsidR="00526005">
        <w:rPr>
          <w:rFonts w:ascii="Times New Roman" w:hAnsi="Times New Roman"/>
          <w:lang w:val="ru-RU"/>
        </w:rPr>
        <w:t xml:space="preserve"> </w:t>
      </w:r>
      <w:r w:rsidR="00526005" w:rsidRPr="00633A83">
        <w:rPr>
          <w:rFonts w:ascii="Times New Roman" w:hAnsi="Times New Roman"/>
        </w:rPr>
        <w:t xml:space="preserve"> від </w:t>
      </w:r>
      <w:r w:rsidR="00FF693A">
        <w:rPr>
          <w:rFonts w:ascii="Times New Roman" w:hAnsi="Times New Roman"/>
        </w:rPr>
        <w:t>19</w:t>
      </w:r>
      <w:r w:rsidR="00526005" w:rsidRPr="00633A83">
        <w:rPr>
          <w:rFonts w:ascii="Times New Roman" w:hAnsi="Times New Roman"/>
          <w:lang w:val="ru-RU"/>
        </w:rPr>
        <w:t>.</w:t>
      </w:r>
      <w:r w:rsidR="00234C74">
        <w:rPr>
          <w:rFonts w:ascii="Times New Roman" w:hAnsi="Times New Roman"/>
          <w:lang w:val="ru-RU"/>
        </w:rPr>
        <w:t>1</w:t>
      </w:r>
      <w:r w:rsidR="007C103E">
        <w:rPr>
          <w:rFonts w:ascii="Times New Roman" w:hAnsi="Times New Roman"/>
          <w:lang w:val="ru-RU"/>
        </w:rPr>
        <w:t>2</w:t>
      </w:r>
      <w:r w:rsidR="00526005" w:rsidRPr="00633A83">
        <w:rPr>
          <w:rFonts w:ascii="Times New Roman" w:hAnsi="Times New Roman"/>
        </w:rPr>
        <w:t>.2023 року</w:t>
      </w:r>
    </w:p>
    <w:p w14:paraId="5B561911" w14:textId="77777777" w:rsidR="00CD47A1" w:rsidRPr="00B36788" w:rsidRDefault="00CD47A1" w:rsidP="00526005">
      <w:pPr>
        <w:autoSpaceDN w:val="0"/>
        <w:adjustRightInd w:val="0"/>
        <w:spacing w:after="0" w:line="240" w:lineRule="auto"/>
        <w:jc w:val="right"/>
        <w:rPr>
          <w:rFonts w:ascii="Times New Roman" w:hAnsi="Times New Roman"/>
        </w:rPr>
      </w:pPr>
    </w:p>
    <w:p w14:paraId="68AF74BC" w14:textId="5863130D" w:rsidR="00916A9E" w:rsidRPr="00B36788" w:rsidRDefault="00CD47A1" w:rsidP="007F23A8">
      <w:pPr>
        <w:autoSpaceDN w:val="0"/>
        <w:adjustRightInd w:val="0"/>
        <w:spacing w:after="0" w:line="240" w:lineRule="auto"/>
        <w:jc w:val="right"/>
        <w:rPr>
          <w:rFonts w:ascii="Times New Roman" w:hAnsi="Times New Roman"/>
        </w:rPr>
      </w:pPr>
      <w:r>
        <w:rPr>
          <w:rFonts w:ascii="Times New Roman" w:hAnsi="Times New Roman"/>
        </w:rPr>
        <w:t>Зміни: Протокол УО №2/1 від 21.12.2023 р.</w:t>
      </w: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6D70DA1F" w14:textId="77777777" w:rsidR="00DC791A" w:rsidRDefault="00DC791A" w:rsidP="00707C75">
            <w:pPr>
              <w:jc w:val="center"/>
              <w:rPr>
                <w:rFonts w:ascii="Times New Roman" w:eastAsia="Times New Roman" w:hAnsi="Times New Roman"/>
                <w:b/>
                <w:bCs/>
                <w:i/>
                <w:sz w:val="36"/>
                <w:szCs w:val="36"/>
                <w:lang w:eastAsia="ru-RU"/>
              </w:rPr>
            </w:pPr>
            <w:r w:rsidRPr="00DC791A">
              <w:rPr>
                <w:rFonts w:ascii="Times New Roman" w:eastAsia="Times New Roman" w:hAnsi="Times New Roman"/>
                <w:b/>
                <w:bCs/>
                <w:i/>
                <w:sz w:val="36"/>
                <w:szCs w:val="36"/>
                <w:lang w:eastAsia="ru-RU"/>
              </w:rPr>
              <w:t>Хліб пшеничний, хліб житньо-пшеничний</w:t>
            </w:r>
          </w:p>
          <w:p w14:paraId="32225753" w14:textId="6C17F076" w:rsidR="004F6BA9" w:rsidRPr="00F42C5B" w:rsidRDefault="00DC791A" w:rsidP="00707C75">
            <w:pPr>
              <w:jc w:val="center"/>
              <w:rPr>
                <w:rFonts w:ascii="Times New Roman" w:eastAsia="Times New Roman" w:hAnsi="Times New Roman"/>
                <w:b/>
                <w:bCs/>
                <w:i/>
                <w:sz w:val="36"/>
                <w:szCs w:val="36"/>
                <w:lang w:eastAsia="ru-RU"/>
              </w:rPr>
            </w:pPr>
            <w:r w:rsidRPr="00DC791A">
              <w:rPr>
                <w:rFonts w:ascii="Times New Roman" w:eastAsia="Times New Roman" w:hAnsi="Times New Roman"/>
                <w:b/>
                <w:bCs/>
                <w:i/>
                <w:sz w:val="36"/>
                <w:szCs w:val="36"/>
                <w:lang w:eastAsia="ru-RU"/>
              </w:rPr>
              <w:t>(ДК 021-2015: 15810000-9 Хлібопродукти, свіжовипечені хлібобулочні та кондитерські вироби)</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317CA212" w14:textId="77777777" w:rsidR="00F52E37" w:rsidRDefault="00F52E37"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77777777"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9AE19A8" w14:textId="77777777" w:rsidR="004F69D8" w:rsidRPr="004F69D8" w:rsidRDefault="004F69D8" w:rsidP="004F69D8">
            <w:pPr>
              <w:spacing w:after="0" w:line="240" w:lineRule="auto"/>
              <w:jc w:val="both"/>
              <w:rPr>
                <w:rFonts w:ascii="Times New Roman" w:eastAsia="Times New Roman" w:hAnsi="Times New Roman"/>
                <w:b/>
                <w:bCs/>
                <w:i/>
                <w:sz w:val="24"/>
                <w:szCs w:val="24"/>
                <w:lang w:eastAsia="ru-RU"/>
              </w:rPr>
            </w:pPr>
            <w:r w:rsidRPr="004F69D8">
              <w:rPr>
                <w:rFonts w:ascii="Times New Roman" w:eastAsia="Times New Roman" w:hAnsi="Times New Roman"/>
                <w:b/>
                <w:bCs/>
                <w:i/>
                <w:sz w:val="24"/>
                <w:szCs w:val="24"/>
                <w:lang w:eastAsia="ru-RU"/>
              </w:rPr>
              <w:t>Хліб пшеничний, хліб житньо-пшеничний</w:t>
            </w:r>
          </w:p>
          <w:p w14:paraId="35FBAADD" w14:textId="671B04DD" w:rsidR="00A77A92" w:rsidRPr="000B4754" w:rsidRDefault="004F69D8" w:rsidP="004F69D8">
            <w:pPr>
              <w:spacing w:after="0" w:line="240" w:lineRule="auto"/>
              <w:jc w:val="both"/>
              <w:rPr>
                <w:rFonts w:ascii="Times New Roman" w:eastAsia="Times New Roman" w:hAnsi="Times New Roman"/>
                <w:b/>
                <w:i/>
                <w:sz w:val="24"/>
                <w:szCs w:val="24"/>
                <w:lang w:eastAsia="uk-UA"/>
              </w:rPr>
            </w:pPr>
            <w:r w:rsidRPr="004F69D8">
              <w:rPr>
                <w:rFonts w:ascii="Times New Roman" w:eastAsia="Times New Roman" w:hAnsi="Times New Roman"/>
                <w:b/>
                <w:bCs/>
                <w:i/>
                <w:sz w:val="24"/>
                <w:szCs w:val="24"/>
                <w:lang w:eastAsia="ru-RU"/>
              </w:rPr>
              <w:t>(ДК 021-2015: 15810000-9 Хлібопродукти, свіжовипечені хлібобулочні та кондитерські вироби)</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44308787"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w:t>
            </w:r>
            <w:r w:rsidR="00CD47A1">
              <w:rPr>
                <w:rFonts w:ascii="Times New Roman" w:hAnsi="Times New Roman"/>
                <w:b/>
                <w:color w:val="000000"/>
                <w:sz w:val="24"/>
                <w:szCs w:val="24"/>
              </w:rPr>
              <w:t>4</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4451ED">
        <w:trPr>
          <w:trHeight w:val="861"/>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w:t>
            </w:r>
            <w:proofErr w:type="spellStart"/>
            <w:r w:rsidRPr="000B4754">
              <w:rPr>
                <w:rFonts w:ascii="Times New Roman" w:eastAsia="Times New Roman" w:hAnsi="Times New Roman"/>
                <w:sz w:val="24"/>
                <w:szCs w:val="24"/>
                <w:lang w:eastAsia="uk-UA"/>
              </w:rPr>
              <w:t>проєкту</w:t>
            </w:r>
            <w:proofErr w:type="spellEnd"/>
            <w:r w:rsidRPr="000B4754">
              <w:rPr>
                <w:rFonts w:ascii="Times New Roman" w:eastAsia="Times New Roman" w:hAnsi="Times New Roman"/>
                <w:sz w:val="24"/>
                <w:szCs w:val="24"/>
                <w:lang w:eastAsia="uk-UA"/>
              </w:rPr>
              <w:t xml:space="preserve">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w:t>
            </w:r>
            <w:r w:rsidRPr="000B4754">
              <w:rPr>
                <w:rFonts w:ascii="Times New Roman" w:eastAsia="Times New Roman" w:hAnsi="Times New Roman"/>
                <w:bCs/>
                <w:sz w:val="24"/>
                <w:szCs w:val="24"/>
                <w:lang w:eastAsia="ru-RU"/>
              </w:rPr>
              <w:lastRenderedPageBreak/>
              <w:t>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0B4754">
              <w:rPr>
                <w:rFonts w:ascii="Times New Roman" w:eastAsia="Times New Roman" w:hAnsi="Times New Roman"/>
                <w:sz w:val="24"/>
                <w:szCs w:val="24"/>
                <w:lang w:eastAsia="ru-RU"/>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w:t>
            </w:r>
            <w:r w:rsidRPr="000B4754">
              <w:rPr>
                <w:rFonts w:ascii="Times New Roman" w:eastAsia="Times New Roman" w:hAnsi="Times New Roman"/>
                <w:sz w:val="24"/>
                <w:szCs w:val="24"/>
                <w:lang w:eastAsia="ru-RU"/>
              </w:rPr>
              <w:lastRenderedPageBreak/>
              <w:t>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w:t>
            </w:r>
            <w:r w:rsidRPr="000B4754">
              <w:rPr>
                <w:rFonts w:ascii="Times New Roman" w:eastAsia="Times New Roman" w:hAnsi="Times New Roman"/>
                <w:sz w:val="24"/>
                <w:szCs w:val="24"/>
              </w:rPr>
              <w:lastRenderedPageBreak/>
              <w:t xml:space="preserve">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w:t>
            </w:r>
            <w:r w:rsidRPr="000B4754">
              <w:rPr>
                <w:rFonts w:ascii="Times New Roman" w:eastAsia="Times New Roman" w:hAnsi="Times New Roman"/>
                <w:sz w:val="24"/>
                <w:szCs w:val="24"/>
              </w:rPr>
              <w:lastRenderedPageBreak/>
              <w:t>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4) окрема сторінка (сторінки) копії документа (документів) </w:t>
            </w:r>
            <w:r w:rsidRPr="000B4754">
              <w:rPr>
                <w:rFonts w:ascii="Times New Roman" w:eastAsia="Times New Roman" w:hAnsi="Times New Roman"/>
                <w:sz w:val="24"/>
                <w:szCs w:val="24"/>
              </w:rPr>
              <w:lastRenderedPageBreak/>
              <w:t>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w:t>
            </w:r>
            <w:r w:rsidRPr="000B4754">
              <w:rPr>
                <w:rFonts w:ascii="Times New Roman" w:eastAsia="Times New Roman" w:hAnsi="Times New Roman"/>
                <w:sz w:val="24"/>
                <w:szCs w:val="24"/>
              </w:rPr>
              <w:lastRenderedPageBreak/>
              <w:t>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w:t>
            </w:r>
            <w:r w:rsidRPr="000B4754">
              <w:rPr>
                <w:rFonts w:ascii="Times New Roman" w:eastAsia="Times New Roman" w:hAnsi="Times New Roman"/>
                <w:sz w:val="24"/>
                <w:szCs w:val="24"/>
              </w:rPr>
              <w:lastRenderedPageBreak/>
              <w:t>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7E163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0B4754">
              <w:rPr>
                <w:rFonts w:ascii="Times New Roman" w:eastAsia="Times New Roman" w:hAnsi="Times New Roman"/>
                <w:color w:val="000000"/>
                <w:sz w:val="24"/>
                <w:szCs w:val="24"/>
                <w:lang w:eastAsia="uk-UA"/>
              </w:rPr>
              <w:t>бенефіціарний</w:t>
            </w:r>
            <w:proofErr w:type="spellEnd"/>
            <w:r w:rsidRPr="000B4754">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w:t>
            </w:r>
            <w:r w:rsidRPr="000B4754">
              <w:rPr>
                <w:rFonts w:ascii="Times New Roman" w:eastAsia="Times New Roman" w:hAnsi="Times New Roman"/>
                <w:color w:val="000000"/>
                <w:sz w:val="24"/>
                <w:szCs w:val="24"/>
                <w:lang w:eastAsia="uk-UA"/>
              </w:rPr>
              <w:lastRenderedPageBreak/>
              <w:t xml:space="preserve">особою, до якої застосовано санкцію у вигляді заборони на здійснення нею публічних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товарів, робіт і по</w:t>
            </w:r>
            <w:r w:rsidR="00745056" w:rsidRPr="000B4754">
              <w:rPr>
                <w:rFonts w:ascii="Times New Roman" w:eastAsia="Times New Roman" w:hAnsi="Times New Roman"/>
                <w:color w:val="000000"/>
                <w:sz w:val="24"/>
                <w:szCs w:val="24"/>
                <w:lang w:eastAsia="uk-UA"/>
              </w:rPr>
              <w:t>слуг згідно із Законом України «Про санкції»</w:t>
            </w:r>
            <w:r w:rsidRPr="000B4754">
              <w:rPr>
                <w:rFonts w:ascii="Times New Roman" w:eastAsia="Times New Roman" w:hAnsi="Times New Roman"/>
                <w:color w:val="000000"/>
                <w:sz w:val="24"/>
                <w:szCs w:val="24"/>
                <w:lang w:eastAsia="uk-UA"/>
              </w:rPr>
              <w:t>;</w:t>
            </w:r>
          </w:p>
          <w:p w14:paraId="452729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документи, що підтверджують відсутність підстав, зазначених у підпунктах 3, 5, 6 і 12 та в абзаці </w:t>
            </w:r>
            <w:r w:rsidRPr="000B4754">
              <w:rPr>
                <w:rFonts w:ascii="Times New Roman" w:eastAsia="Times New Roman" w:hAnsi="Times New Roman"/>
                <w:color w:val="000000"/>
                <w:sz w:val="24"/>
                <w:szCs w:val="24"/>
                <w:lang w:eastAsia="uk-UA"/>
              </w:rPr>
              <w:lastRenderedPageBreak/>
              <w:t xml:space="preserve">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14:paraId="4B25326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w:t>
            </w:r>
            <w:r w:rsidRPr="000B4754">
              <w:rPr>
                <w:rFonts w:ascii="Times New Roman" w:eastAsia="Times New Roman" w:hAnsi="Times New Roman"/>
                <w:color w:val="000000"/>
                <w:sz w:val="24"/>
                <w:szCs w:val="24"/>
                <w:lang w:eastAsia="uk-UA"/>
              </w:rPr>
              <w:lastRenderedPageBreak/>
              <w:t>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0B4754">
        <w:trPr>
          <w:trHeight w:val="1119"/>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14:paraId="0D3D62C1" w14:textId="162A827A"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4F69D8" w:rsidRPr="004F69D8">
              <w:rPr>
                <w:rFonts w:ascii="Times New Roman" w:eastAsia="Times New Roman" w:hAnsi="Times New Roman"/>
                <w:b/>
                <w:bCs/>
                <w:sz w:val="24"/>
                <w:szCs w:val="24"/>
                <w:lang w:eastAsia="uk-UA"/>
              </w:rPr>
              <w:t>27</w:t>
            </w:r>
            <w:r w:rsidR="00631FAB">
              <w:rPr>
                <w:rFonts w:ascii="Times New Roman" w:eastAsia="Times New Roman" w:hAnsi="Times New Roman"/>
                <w:b/>
                <w:sz w:val="24"/>
                <w:szCs w:val="24"/>
                <w:lang w:eastAsia="uk-UA"/>
              </w:rPr>
              <w:t>.1</w:t>
            </w:r>
            <w:r w:rsidR="004451ED">
              <w:rPr>
                <w:rFonts w:ascii="Times New Roman" w:eastAsia="Times New Roman" w:hAnsi="Times New Roman"/>
                <w:b/>
                <w:sz w:val="24"/>
                <w:szCs w:val="24"/>
                <w:lang w:eastAsia="uk-UA"/>
              </w:rPr>
              <w:t>2</w:t>
            </w:r>
            <w:r w:rsidR="00DB366C" w:rsidRPr="000B4754">
              <w:rPr>
                <w:rFonts w:ascii="Times New Roman" w:eastAsia="Times New Roman" w:hAnsi="Times New Roman"/>
                <w:b/>
                <w:sz w:val="24"/>
                <w:szCs w:val="24"/>
                <w:lang w:eastAsia="uk-UA"/>
              </w:rPr>
              <w:t>.2023</w:t>
            </w:r>
            <w:r w:rsidR="00C72A81" w:rsidRPr="000B4754">
              <w:rPr>
                <w:rFonts w:ascii="Times New Roman" w:eastAsia="Times New Roman" w:hAnsi="Times New Roman"/>
                <w:b/>
                <w:sz w:val="24"/>
                <w:szCs w:val="24"/>
                <w:lang w:eastAsia="uk-UA"/>
              </w:rPr>
              <w:t xml:space="preserve"> року до 00:00.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 xml:space="preserve">Замовник не приймає до розгляду тендерну пропозицію, ціна якої є вищою, ніж очікувана вартість предмета </w:t>
            </w:r>
            <w:r w:rsidRPr="000B4754">
              <w:rPr>
                <w:rFonts w:ascii="Times New Roman" w:eastAsia="Times New Roman" w:hAnsi="Times New Roman"/>
                <w:color w:val="000000"/>
                <w:sz w:val="24"/>
                <w:szCs w:val="24"/>
                <w:lang w:eastAsia="uk-UA"/>
              </w:rPr>
              <w:lastRenderedPageBreak/>
              <w:t>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uk-UA"/>
              </w:rPr>
              <w:t>бенефіціарним</w:t>
            </w:r>
            <w:proofErr w:type="spellEnd"/>
            <w:r w:rsidRPr="000B47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4754">
              <w:rPr>
                <w:rFonts w:ascii="Times New Roman" w:eastAsia="Times New Roman" w:hAnsi="Times New Roman"/>
                <w:sz w:val="24"/>
                <w:szCs w:val="24"/>
                <w:lang w:eastAsia="uk-UA"/>
              </w:rPr>
              <w:lastRenderedPageBreak/>
              <w:t>закупівель</w:t>
            </w:r>
            <w:proofErr w:type="spellEnd"/>
            <w:r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0B4754">
              <w:rPr>
                <w:rFonts w:ascii="Times New Roman" w:eastAsia="Times New Roman" w:hAnsi="Times New Roman"/>
                <w:sz w:val="24"/>
                <w:szCs w:val="24"/>
                <w:highlight w:val="white"/>
                <w:lang w:eastAsia="uk-UA"/>
              </w:rPr>
              <w:lastRenderedPageBreak/>
              <w:t>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w:t>
            </w:r>
            <w:r w:rsidRPr="000B4754">
              <w:rPr>
                <w:rFonts w:ascii="Times New Roman" w:eastAsia="Times New Roman" w:hAnsi="Times New Roman"/>
                <w:color w:val="000000"/>
                <w:sz w:val="24"/>
                <w:szCs w:val="24"/>
                <w:lang w:eastAsia="uk-UA"/>
              </w:rPr>
              <w:lastRenderedPageBreak/>
              <w:t xml:space="preserve">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14:paraId="509189E9" w14:textId="77777777"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w:t>
            </w:r>
            <w:proofErr w:type="spellStart"/>
            <w:r w:rsidRPr="000B4754">
              <w:rPr>
                <w:rFonts w:ascii="Times New Roman" w:eastAsia="Times New Roman" w:hAnsi="Times New Roman"/>
                <w:color w:val="000000"/>
                <w:sz w:val="24"/>
                <w:szCs w:val="24"/>
                <w:lang w:eastAsia="uk-UA"/>
              </w:rPr>
              <w:t>документац</w:t>
            </w:r>
            <w:proofErr w:type="spellEnd"/>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xml:space="preserve">, ARGUS, регульованих цін (тарифів), нормативів, середньозважених цін на електроенергію на </w:t>
            </w:r>
            <w:r w:rsidRPr="000B4754">
              <w:rPr>
                <w:rFonts w:ascii="Times New Roman" w:eastAsia="Times New Roman" w:hAnsi="Times New Roman"/>
                <w:color w:val="323232"/>
                <w:sz w:val="24"/>
                <w:szCs w:val="24"/>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D689664" w14:textId="362370B4" w:rsidR="00874C7B"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r w:rsidR="004217B0">
              <w:rPr>
                <w:rFonts w:ascii="Times New Roman" w:eastAsia="Times New Roman" w:hAnsi="Times New Roman"/>
                <w:color w:val="323232"/>
                <w:sz w:val="24"/>
                <w:szCs w:val="24"/>
                <w:lang w:eastAsia="uk-UA"/>
              </w:rPr>
              <w:t>;</w:t>
            </w:r>
          </w:p>
          <w:p w14:paraId="1CCFA6B4" w14:textId="771C88D8" w:rsidR="004217B0" w:rsidRPr="000B4754" w:rsidRDefault="004217B0" w:rsidP="00874C7B">
            <w:pPr>
              <w:widowControl w:val="0"/>
              <w:spacing w:after="0" w:line="240" w:lineRule="auto"/>
              <w:jc w:val="both"/>
              <w:rPr>
                <w:rFonts w:ascii="Times New Roman" w:eastAsia="Times New Roman" w:hAnsi="Times New Roman"/>
                <w:color w:val="323232"/>
                <w:sz w:val="24"/>
                <w:szCs w:val="24"/>
                <w:lang w:eastAsia="uk-UA"/>
              </w:rPr>
            </w:pPr>
            <w:r w:rsidRPr="004217B0">
              <w:rPr>
                <w:rFonts w:ascii="Times New Roman" w:eastAsia="Times New Roman" w:hAnsi="Times New Roman"/>
                <w:color w:val="323232"/>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1) коли замовник уклав договір про закупівлю з </w:t>
            </w:r>
            <w:r w:rsidRPr="000B4754">
              <w:rPr>
                <w:rFonts w:ascii="Times New Roman" w:eastAsia="Times New Roman" w:hAnsi="Times New Roman"/>
                <w:color w:val="323232"/>
                <w:sz w:val="24"/>
                <w:szCs w:val="24"/>
                <w:lang w:eastAsia="uk-UA"/>
              </w:rPr>
              <w:lastRenderedPageBreak/>
              <w:t>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B613" w14:textId="77777777" w:rsidR="00EE1AB8" w:rsidRDefault="00EE1AB8" w:rsidP="00C420E7">
      <w:pPr>
        <w:spacing w:after="0" w:line="240" w:lineRule="auto"/>
      </w:pPr>
      <w:r>
        <w:separator/>
      </w:r>
    </w:p>
  </w:endnote>
  <w:endnote w:type="continuationSeparator" w:id="0">
    <w:p w14:paraId="75DDF48F" w14:textId="77777777" w:rsidR="00EE1AB8" w:rsidRDefault="00EE1AB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907F" w14:textId="77777777" w:rsidR="00EE1AB8" w:rsidRDefault="00EE1AB8" w:rsidP="00C420E7">
      <w:pPr>
        <w:spacing w:after="0" w:line="240" w:lineRule="auto"/>
      </w:pPr>
      <w:r>
        <w:separator/>
      </w:r>
    </w:p>
  </w:footnote>
  <w:footnote w:type="continuationSeparator" w:id="0">
    <w:p w14:paraId="34BF9F52" w14:textId="77777777" w:rsidR="00EE1AB8" w:rsidRDefault="00EE1AB8"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24C8" w:rsidRPr="006A24C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07B9"/>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78B2"/>
    <w:rsid w:val="002B1A78"/>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0901"/>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17B0"/>
    <w:rsid w:val="00423DF8"/>
    <w:rsid w:val="004243E4"/>
    <w:rsid w:val="00427F6F"/>
    <w:rsid w:val="00430DDF"/>
    <w:rsid w:val="0043599B"/>
    <w:rsid w:val="00436950"/>
    <w:rsid w:val="00440B03"/>
    <w:rsid w:val="004411D4"/>
    <w:rsid w:val="00441DC4"/>
    <w:rsid w:val="00442237"/>
    <w:rsid w:val="004435E1"/>
    <w:rsid w:val="00443AA2"/>
    <w:rsid w:val="004451ED"/>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9D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4A2C"/>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07C75"/>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103E"/>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5487"/>
    <w:rsid w:val="00907FA2"/>
    <w:rsid w:val="00910F51"/>
    <w:rsid w:val="00911754"/>
    <w:rsid w:val="00912827"/>
    <w:rsid w:val="00915E8C"/>
    <w:rsid w:val="00916A9E"/>
    <w:rsid w:val="00917C23"/>
    <w:rsid w:val="00920666"/>
    <w:rsid w:val="00922110"/>
    <w:rsid w:val="009222D5"/>
    <w:rsid w:val="009227EC"/>
    <w:rsid w:val="0092417F"/>
    <w:rsid w:val="00926490"/>
    <w:rsid w:val="0092685C"/>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0DC"/>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0CFE"/>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25"/>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BF7C72"/>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A1"/>
    <w:rsid w:val="00CD47C7"/>
    <w:rsid w:val="00CD5159"/>
    <w:rsid w:val="00CD64D4"/>
    <w:rsid w:val="00CE1208"/>
    <w:rsid w:val="00CE2F8E"/>
    <w:rsid w:val="00CE362E"/>
    <w:rsid w:val="00CE405A"/>
    <w:rsid w:val="00CE544D"/>
    <w:rsid w:val="00CE7213"/>
    <w:rsid w:val="00CF0259"/>
    <w:rsid w:val="00CF16B6"/>
    <w:rsid w:val="00CF264C"/>
    <w:rsid w:val="00CF69B3"/>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C791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AB8"/>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2E37"/>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54B9"/>
    <w:rsid w:val="00FE62BB"/>
    <w:rsid w:val="00FE7340"/>
    <w:rsid w:val="00FF1B6C"/>
    <w:rsid w:val="00FF5F97"/>
    <w:rsid w:val="00FF693A"/>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FF90D"/>
  <w15:docId w15:val="{D87C64F3-8A5F-408D-9435-3B87E3E7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42360</Words>
  <Characters>24146</Characters>
  <Application>Microsoft Office Word</Application>
  <DocSecurity>0</DocSecurity>
  <Lines>201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66374</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2</cp:revision>
  <cp:lastPrinted>2021-05-13T09:25:00Z</cp:lastPrinted>
  <dcterms:created xsi:type="dcterms:W3CDTF">2023-12-21T14:46:00Z</dcterms:created>
  <dcterms:modified xsi:type="dcterms:W3CDTF">2023-12-21T14:46:00Z</dcterms:modified>
</cp:coreProperties>
</file>