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4" w:rsidRDefault="002B48A5" w:rsidP="00E003C4">
      <w:pPr>
        <w:ind w:left="4536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0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003C4">
        <w:rPr>
          <w:b/>
          <w:bCs/>
        </w:rPr>
        <w:t xml:space="preserve">Додаток 3 </w:t>
      </w:r>
    </w:p>
    <w:p w:rsidR="00E003C4" w:rsidRDefault="00E003C4" w:rsidP="00E003C4">
      <w:pPr>
        <w:tabs>
          <w:tab w:val="center" w:pos="4818"/>
        </w:tabs>
        <w:ind w:left="4536" w:right="132"/>
        <w:jc w:val="both"/>
        <w:rPr>
          <w:i/>
          <w:sz w:val="18"/>
          <w:szCs w:val="18"/>
          <w:bdr w:val="none" w:sz="0" w:space="0" w:color="auto" w:frame="1"/>
        </w:rPr>
      </w:pPr>
      <w:r>
        <w:rPr>
          <w:i/>
          <w:sz w:val="18"/>
          <w:szCs w:val="18"/>
          <w:bdr w:val="none" w:sz="0" w:space="0" w:color="auto" w:frame="1"/>
        </w:rPr>
        <w:t xml:space="preserve">до тендерної документації на закупівлю – </w:t>
      </w:r>
      <w:proofErr w:type="spellStart"/>
      <w:r>
        <w:rPr>
          <w:rFonts w:eastAsia="Calibri"/>
          <w:i/>
          <w:sz w:val="18"/>
          <w:szCs w:val="18"/>
        </w:rPr>
        <w:t>ДК</w:t>
      </w:r>
      <w:proofErr w:type="spellEnd"/>
      <w:r>
        <w:rPr>
          <w:rFonts w:eastAsia="Calibri"/>
          <w:i/>
          <w:sz w:val="18"/>
          <w:szCs w:val="18"/>
        </w:rPr>
        <w:t xml:space="preserve"> 021:2015:</w:t>
      </w:r>
      <w:r>
        <w:rPr>
          <w:b/>
        </w:rPr>
        <w:t xml:space="preserve"> </w:t>
      </w:r>
      <w:r>
        <w:rPr>
          <w:i/>
          <w:sz w:val="18"/>
          <w:szCs w:val="18"/>
        </w:rPr>
        <w:t>09130000-9 — Нафта і дистиляти</w:t>
      </w:r>
      <w:r>
        <w:rPr>
          <w:rFonts w:eastAsia="Calibri"/>
          <w:i/>
          <w:sz w:val="18"/>
          <w:szCs w:val="18"/>
        </w:rPr>
        <w:t xml:space="preserve">  </w:t>
      </w:r>
      <w:r>
        <w:rPr>
          <w:i/>
          <w:sz w:val="18"/>
          <w:szCs w:val="18"/>
          <w:lang w:eastAsia="en-US"/>
        </w:rPr>
        <w:t>Бензин А-95, дизельне паливо</w:t>
      </w:r>
    </w:p>
    <w:p w:rsidR="002B48A5" w:rsidRDefault="002B48A5">
      <w:pPr>
        <w:rPr>
          <w:rFonts w:ascii="Times New Roman" w:hAnsi="Times New Roman" w:cs="Times New Roman"/>
          <w:sz w:val="24"/>
          <w:szCs w:val="24"/>
        </w:rPr>
      </w:pPr>
    </w:p>
    <w:p w:rsidR="002B48A5" w:rsidRDefault="002B48A5" w:rsidP="002B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48A5">
        <w:rPr>
          <w:rFonts w:ascii="Times New Roman" w:hAnsi="Times New Roman" w:cs="Times New Roman"/>
          <w:sz w:val="24"/>
          <w:szCs w:val="24"/>
        </w:rPr>
        <w:t>Проект договору про закупівлю</w:t>
      </w:r>
    </w:p>
    <w:p w:rsidR="002B48A5" w:rsidRDefault="002B48A5" w:rsidP="002B4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ДОГОВІР</w:t>
      </w:r>
    </w:p>
    <w:p w:rsidR="002B48A5" w:rsidRDefault="002B48A5" w:rsidP="002B4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поставки продуктів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нафтоперероблення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(рідких)</w:t>
      </w:r>
    </w:p>
    <w:p w:rsidR="002B48A5" w:rsidRDefault="002B48A5">
      <w:pPr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03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3C4">
        <w:rPr>
          <w:rFonts w:ascii="Times New Roman" w:hAnsi="Times New Roman" w:cs="Times New Roman"/>
          <w:sz w:val="24"/>
          <w:szCs w:val="24"/>
        </w:rPr>
        <w:t>________________2023</w:t>
      </w:r>
      <w:r w:rsidRPr="002B48A5"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E003C4" w:rsidRDefault="00E003C4">
      <w:pPr>
        <w:rPr>
          <w:rFonts w:ascii="Times New Roman" w:hAnsi="Times New Roman" w:cs="Times New Roman"/>
          <w:sz w:val="24"/>
          <w:szCs w:val="24"/>
        </w:rPr>
      </w:pPr>
    </w:p>
    <w:p w:rsidR="002B48A5" w:rsidRDefault="002B48A5" w:rsidP="007313E5">
      <w:pPr>
        <w:pStyle w:val="a3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Чернівецька селищна рада</w:t>
      </w:r>
      <w:r w:rsidRPr="009C086D">
        <w:rPr>
          <w:b/>
          <w:sz w:val="22"/>
          <w:szCs w:val="22"/>
        </w:rPr>
        <w:t xml:space="preserve">, код ЄДРПОУ </w:t>
      </w:r>
      <w:r>
        <w:rPr>
          <w:b/>
          <w:sz w:val="22"/>
          <w:szCs w:val="22"/>
        </w:rPr>
        <w:t>04326856</w:t>
      </w:r>
      <w:r w:rsidRPr="009C086D">
        <w:rPr>
          <w:sz w:val="22"/>
          <w:szCs w:val="22"/>
        </w:rPr>
        <w:t xml:space="preserve">, іменоване надалі </w:t>
      </w:r>
      <w:r w:rsidRPr="009C086D">
        <w:rPr>
          <w:b/>
          <w:sz w:val="22"/>
          <w:szCs w:val="22"/>
        </w:rPr>
        <w:t>Покупець,</w:t>
      </w:r>
      <w:r w:rsidRPr="009C086D">
        <w:rPr>
          <w:sz w:val="22"/>
          <w:szCs w:val="22"/>
        </w:rPr>
        <w:t xml:space="preserve"> в особі </w:t>
      </w:r>
      <w:r>
        <w:rPr>
          <w:sz w:val="22"/>
          <w:szCs w:val="22"/>
        </w:rPr>
        <w:t xml:space="preserve">селищного голови </w:t>
      </w:r>
      <w:proofErr w:type="spellStart"/>
      <w:r>
        <w:rPr>
          <w:sz w:val="22"/>
          <w:szCs w:val="22"/>
        </w:rPr>
        <w:t>Бень</w:t>
      </w:r>
      <w:proofErr w:type="spellEnd"/>
      <w:r>
        <w:rPr>
          <w:sz w:val="22"/>
          <w:szCs w:val="22"/>
        </w:rPr>
        <w:t xml:space="preserve"> Олени Петрівни</w:t>
      </w:r>
      <w:r w:rsidRPr="009C086D">
        <w:rPr>
          <w:sz w:val="22"/>
          <w:szCs w:val="22"/>
        </w:rPr>
        <w:t>, як</w:t>
      </w:r>
      <w:r>
        <w:rPr>
          <w:sz w:val="22"/>
          <w:szCs w:val="22"/>
        </w:rPr>
        <w:t>а</w:t>
      </w:r>
      <w:r w:rsidRPr="009C086D">
        <w:rPr>
          <w:sz w:val="22"/>
          <w:szCs w:val="22"/>
        </w:rPr>
        <w:t xml:space="preserve"> діє на підставі </w:t>
      </w:r>
      <w:r>
        <w:rPr>
          <w:sz w:val="22"/>
          <w:szCs w:val="22"/>
        </w:rPr>
        <w:t>Статуту</w:t>
      </w:r>
      <w:r w:rsidRPr="009C086D">
        <w:rPr>
          <w:sz w:val="22"/>
          <w:szCs w:val="22"/>
        </w:rPr>
        <w:t xml:space="preserve">  з однієї сторони, та</w:t>
      </w:r>
      <w:r>
        <w:rPr>
          <w:b/>
          <w:sz w:val="22"/>
          <w:szCs w:val="22"/>
        </w:rPr>
        <w:t xml:space="preserve"> ____________</w:t>
      </w:r>
      <w:r w:rsidRPr="00612082">
        <w:rPr>
          <w:b/>
          <w:sz w:val="22"/>
          <w:szCs w:val="22"/>
        </w:rPr>
        <w:t>____________________________________________,</w:t>
      </w:r>
      <w:r w:rsidRPr="00612082">
        <w:rPr>
          <w:sz w:val="22"/>
          <w:szCs w:val="22"/>
        </w:rPr>
        <w:t xml:space="preserve"> </w:t>
      </w:r>
      <w:r w:rsidRPr="00612082">
        <w:rPr>
          <w:b/>
          <w:sz w:val="22"/>
          <w:szCs w:val="22"/>
        </w:rPr>
        <w:t xml:space="preserve">код ЄДРПОУ </w:t>
      </w:r>
      <w:r w:rsidRPr="00612082">
        <w:rPr>
          <w:color w:val="000000"/>
          <w:sz w:val="22"/>
          <w:szCs w:val="22"/>
          <w:shd w:val="clear" w:color="auto" w:fill="FFFFFF"/>
        </w:rPr>
        <w:t>______________</w:t>
      </w:r>
      <w:r w:rsidRPr="00612082">
        <w:rPr>
          <w:b/>
          <w:sz w:val="22"/>
          <w:szCs w:val="22"/>
        </w:rPr>
        <w:t>,</w:t>
      </w:r>
      <w:r w:rsidRPr="00612082">
        <w:rPr>
          <w:sz w:val="22"/>
          <w:szCs w:val="22"/>
        </w:rPr>
        <w:t xml:space="preserve"> іменоване далі </w:t>
      </w:r>
      <w:r w:rsidRPr="00612082">
        <w:rPr>
          <w:b/>
          <w:sz w:val="22"/>
          <w:szCs w:val="22"/>
        </w:rPr>
        <w:t xml:space="preserve">Постачальник, </w:t>
      </w:r>
      <w:r w:rsidRPr="00612082">
        <w:rPr>
          <w:sz w:val="22"/>
          <w:szCs w:val="22"/>
        </w:rPr>
        <w:t xml:space="preserve">в особі ____________________________, який діє на підставі _____________________________________, з іншої сторони, надалі разом  іменовані </w:t>
      </w:r>
      <w:r w:rsidRPr="00612082">
        <w:rPr>
          <w:b/>
          <w:bCs/>
          <w:sz w:val="22"/>
          <w:szCs w:val="22"/>
        </w:rPr>
        <w:t>«Сторони»</w:t>
      </w:r>
      <w:r w:rsidRPr="00612082">
        <w:rPr>
          <w:sz w:val="22"/>
          <w:szCs w:val="22"/>
        </w:rPr>
        <w:t xml:space="preserve">, а кожна окремо – </w:t>
      </w:r>
      <w:r w:rsidRPr="00612082">
        <w:rPr>
          <w:b/>
          <w:bCs/>
          <w:sz w:val="22"/>
          <w:szCs w:val="22"/>
        </w:rPr>
        <w:t>«Сторона»</w:t>
      </w:r>
      <w:r w:rsidRPr="00612082">
        <w:rPr>
          <w:sz w:val="22"/>
          <w:szCs w:val="22"/>
        </w:rPr>
        <w:t xml:space="preserve"> уклали цей договір поставки (далі іменований </w:t>
      </w:r>
      <w:r w:rsidRPr="00612082">
        <w:rPr>
          <w:b/>
          <w:bCs/>
          <w:sz w:val="22"/>
          <w:szCs w:val="22"/>
        </w:rPr>
        <w:t>«Договір»</w:t>
      </w:r>
      <w:r w:rsidRPr="00612082">
        <w:rPr>
          <w:sz w:val="22"/>
          <w:szCs w:val="22"/>
        </w:rPr>
        <w:t>),керуючись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 в Україні та протягом 90 днів з дня його припинення або скасування», уклали цей договір поставки (далі іменований «Договір») про наступне:</w:t>
      </w:r>
    </w:p>
    <w:p w:rsidR="002B48A5" w:rsidRPr="00612082" w:rsidRDefault="002B48A5" w:rsidP="002B48A5">
      <w:pPr>
        <w:pStyle w:val="a3"/>
        <w:spacing w:before="0" w:after="0"/>
        <w:ind w:firstLine="0"/>
        <w:rPr>
          <w:sz w:val="22"/>
          <w:szCs w:val="22"/>
        </w:rPr>
      </w:pPr>
    </w:p>
    <w:p w:rsidR="002B48A5" w:rsidRPr="002B48A5" w:rsidRDefault="002B48A5">
      <w:pPr>
        <w:rPr>
          <w:rFonts w:ascii="Times New Roman" w:hAnsi="Times New Roman" w:cs="Times New Roman"/>
          <w:b/>
          <w:sz w:val="24"/>
          <w:szCs w:val="24"/>
        </w:rPr>
      </w:pPr>
      <w:r w:rsidRPr="002B48A5">
        <w:rPr>
          <w:rFonts w:ascii="Times New Roman" w:hAnsi="Times New Roman" w:cs="Times New Roman"/>
          <w:b/>
          <w:sz w:val="24"/>
          <w:szCs w:val="24"/>
        </w:rPr>
        <w:t xml:space="preserve">I. Предмет договору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1.1 Постачальник зобов’язується в порядку, кількості та на умовах, пе</w:t>
      </w:r>
      <w:r>
        <w:rPr>
          <w:rFonts w:ascii="Times New Roman" w:hAnsi="Times New Roman" w:cs="Times New Roman"/>
          <w:sz w:val="24"/>
          <w:szCs w:val="24"/>
        </w:rPr>
        <w:t xml:space="preserve">редбачених цим Договором, </w:t>
      </w:r>
      <w:r w:rsidRPr="002B48A5">
        <w:rPr>
          <w:rFonts w:ascii="Times New Roman" w:hAnsi="Times New Roman" w:cs="Times New Roman"/>
          <w:sz w:val="24"/>
          <w:szCs w:val="24"/>
        </w:rPr>
        <w:t xml:space="preserve"> передати Замовникові за бланками-дозволами або </w:t>
      </w:r>
      <w:r>
        <w:rPr>
          <w:rFonts w:ascii="Times New Roman" w:hAnsi="Times New Roman" w:cs="Times New Roman"/>
          <w:sz w:val="24"/>
          <w:szCs w:val="24"/>
        </w:rPr>
        <w:t xml:space="preserve">скетч </w:t>
      </w:r>
      <w:r w:rsidRPr="002B48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sz w:val="24"/>
          <w:szCs w:val="24"/>
        </w:rPr>
        <w:t xml:space="preserve">картами (обліковими картками-талонами) товар, а саме: бензин марки А-95 та </w:t>
      </w:r>
      <w:r>
        <w:rPr>
          <w:rFonts w:ascii="Times New Roman" w:hAnsi="Times New Roman" w:cs="Times New Roman"/>
          <w:sz w:val="24"/>
          <w:szCs w:val="24"/>
        </w:rPr>
        <w:t>дизельне пальне</w:t>
      </w:r>
      <w:r w:rsidRPr="002B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021:2015: 09130000-9 — «Нафта і дистиляти») (далі – Товар), а Замовник зобов’язується прийняти і оплатити цей Товар на умовах, передбачених цим Договором.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1.2 Вид Товару: бензин марки А-95, </w:t>
      </w:r>
      <w:r>
        <w:rPr>
          <w:rFonts w:ascii="Times New Roman" w:hAnsi="Times New Roman" w:cs="Times New Roman"/>
          <w:sz w:val="24"/>
          <w:szCs w:val="24"/>
        </w:rPr>
        <w:t>дизельне паливо.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1.3 Обсяг поставки Товару: бензин марки А-95 у кількості 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2B48A5">
        <w:rPr>
          <w:rFonts w:ascii="Times New Roman" w:hAnsi="Times New Roman" w:cs="Times New Roman"/>
          <w:sz w:val="24"/>
          <w:szCs w:val="24"/>
        </w:rPr>
        <w:t xml:space="preserve"> літрів протягом 20</w:t>
      </w:r>
      <w:r>
        <w:rPr>
          <w:rFonts w:ascii="Times New Roman" w:hAnsi="Times New Roman" w:cs="Times New Roman"/>
          <w:sz w:val="24"/>
          <w:szCs w:val="24"/>
        </w:rPr>
        <w:t>23 року;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дизельне паливо у кількості 4</w:t>
      </w:r>
      <w:r w:rsidRPr="002B48A5">
        <w:rPr>
          <w:rFonts w:ascii="Times New Roman" w:hAnsi="Times New Roman" w:cs="Times New Roman"/>
          <w:sz w:val="24"/>
          <w:szCs w:val="24"/>
        </w:rPr>
        <w:t>00 літрів протягом 20</w:t>
      </w:r>
      <w:r>
        <w:rPr>
          <w:rFonts w:ascii="Times New Roman" w:hAnsi="Times New Roman" w:cs="Times New Roman"/>
          <w:sz w:val="24"/>
          <w:szCs w:val="24"/>
        </w:rPr>
        <w:t>23 року.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1.4 Обсяги поставки Товару можуть бути зменшені залежно від реальних потреб Замовника та фінансування видатків.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1.5 Під терміном бланк-дозвіл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скретч-карта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 у цьому Договорі розуміється «Універсальний бланк-дозвіл на відпуск нафтопродуктів» - документ, який має відповідні позначення, що є засобом обліку відпуску товару, обов’язковий до приймання на автозаправних станціях. Універсальним бланком-дозволом на відпуск товару є бланк-дозвіл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стретч-карта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 з нанесеним над штрих-кодом слово «Україна».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1.6 Бланки-дозволи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скретч-карта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 на відпуск Товару не є засобом розрахунку, а видаються як свідчення зобов’язання видати Замовнику певну кількість Товару певної марки.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A5" w:rsidRPr="002B48A5" w:rsidRDefault="002B48A5" w:rsidP="00731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A5">
        <w:rPr>
          <w:rFonts w:ascii="Times New Roman" w:hAnsi="Times New Roman" w:cs="Times New Roman"/>
          <w:b/>
          <w:sz w:val="24"/>
          <w:szCs w:val="24"/>
        </w:rPr>
        <w:t xml:space="preserve">II. Якість товару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2.1 Постачальник повинен передати Замовнику Товар, якість якого підтверджено паспортами якості, в яких зазначені вимоги нормативних документів, яким вони відповідають, а також якість якого відповідає вимогам державних стандартів України і підтверджується сертифікатом якості.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2.2 Товар вважається переданий Постачальником і прийнятий Замовником по якості – відповідно до технічних умов і інших нормативно-технічних а</w:t>
      </w:r>
      <w:r>
        <w:rPr>
          <w:rFonts w:ascii="Times New Roman" w:hAnsi="Times New Roman" w:cs="Times New Roman"/>
          <w:sz w:val="24"/>
          <w:szCs w:val="24"/>
        </w:rPr>
        <w:t xml:space="preserve">ктів (паспорт, сертифікат заводу </w:t>
      </w:r>
      <w:r w:rsidRPr="002B48A5">
        <w:rPr>
          <w:rFonts w:ascii="Times New Roman" w:hAnsi="Times New Roman" w:cs="Times New Roman"/>
          <w:sz w:val="24"/>
          <w:szCs w:val="24"/>
        </w:rPr>
        <w:t xml:space="preserve">виробника) з урахуванням умов Інструкції з контролювання якості нафти і нафтопродуктів на </w:t>
      </w:r>
      <w:r w:rsidRPr="002B48A5">
        <w:rPr>
          <w:rFonts w:ascii="Times New Roman" w:hAnsi="Times New Roman" w:cs="Times New Roman"/>
          <w:sz w:val="24"/>
          <w:szCs w:val="24"/>
        </w:rPr>
        <w:lastRenderedPageBreak/>
        <w:t>підприємствах і організаціях України, затвердженої Наказом Міністерства палива та енергетики України, Державного комітету України з питань технічного регулювання та споживчої політики від 04.06.2007 № 271/121 (далі – Інструкція – 271/121).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2.3 Замовник має право у будь-який час, в тому числі без попереднього узгодження із Постачальником, під час отримання Товару здійснювати його відбір з метою проведення експертизи його якості. Результати експертизи, проведеної відповідними структурами (органами), уповноваженими на проведення таких дій, на замовлення Замовника, є обов’язковими до визнання Постачальником.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2.4 Підтвердженням неналежної якості Товару (невідповідність ТУ і ДСТУ) є Висновок експертизи незалежної експертної організації, акредитованої лабораторії, в порядку, передбаченому діючим законодавством України. Відбір арбітражних проб Товару на АЗС, яка провела відвантаження Товару Замовнику, а також відбір проб Товару із паливного баку автотранспортного засобу повинно проводиться у присутності представника Постачальника за правилами ДСТУ 4488:2005 Нафта і нафтопродукти. Методи відбирання проб та Інструкції – 271/121.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b/>
          <w:sz w:val="24"/>
          <w:szCs w:val="24"/>
        </w:rPr>
        <w:t>III. Ціна договору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A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3.1 Ціна Договору становить _____________ грн. (____________________ </w:t>
      </w:r>
      <w:r>
        <w:rPr>
          <w:rFonts w:ascii="Times New Roman" w:hAnsi="Times New Roman" w:cs="Times New Roman"/>
          <w:sz w:val="24"/>
          <w:szCs w:val="24"/>
        </w:rPr>
        <w:t xml:space="preserve">) ___ коп. </w:t>
      </w:r>
      <w:r w:rsidRPr="002B48A5">
        <w:rPr>
          <w:rFonts w:ascii="Times New Roman" w:hAnsi="Times New Roman" w:cs="Times New Roman"/>
          <w:sz w:val="24"/>
          <w:szCs w:val="24"/>
        </w:rPr>
        <w:t xml:space="preserve"> у тому числі: ПДВ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48A5">
        <w:rPr>
          <w:rFonts w:ascii="Times New Roman" w:hAnsi="Times New Roman" w:cs="Times New Roman"/>
          <w:sz w:val="24"/>
          <w:szCs w:val="24"/>
        </w:rPr>
        <w:t xml:space="preserve"> % - у розмірі _____________ грн. (_______________________</w:t>
      </w:r>
      <w:r>
        <w:rPr>
          <w:rFonts w:ascii="Times New Roman" w:hAnsi="Times New Roman" w:cs="Times New Roman"/>
          <w:sz w:val="24"/>
          <w:szCs w:val="24"/>
        </w:rPr>
        <w:t>) ___ коп.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3.2 Ціна (з ПДВ) за один літр Товару складає: бензин марки А-95 – _________ грн. за 1 літр. </w:t>
      </w:r>
      <w:r>
        <w:rPr>
          <w:rFonts w:ascii="Times New Roman" w:hAnsi="Times New Roman" w:cs="Times New Roman"/>
          <w:sz w:val="24"/>
          <w:szCs w:val="24"/>
        </w:rPr>
        <w:t xml:space="preserve">дизельне паливо </w:t>
      </w:r>
      <w:r w:rsidRPr="002B48A5">
        <w:rPr>
          <w:rFonts w:ascii="Times New Roman" w:hAnsi="Times New Roman" w:cs="Times New Roman"/>
          <w:sz w:val="24"/>
          <w:szCs w:val="24"/>
        </w:rPr>
        <w:t xml:space="preserve"> – _________ грн. за 1 літр.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3.3 Ціна на Товар встановлюється в національній валюті України – гривні.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3.4 Ціна Договору може бути зменшена за взаємною згодою Сторін.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3.5 Замовник має право зменшити суму Договору, обсяг поставки Товару залежно від реальних потреб та фінансування видатків, про що в письмовій формі в двотижневий термін Замовник повідомляє Постачальника. </w:t>
      </w:r>
    </w:p>
    <w:p w:rsidR="00CB49E2" w:rsidRDefault="00CB49E2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9E2">
        <w:rPr>
          <w:rFonts w:ascii="Times New Roman" w:hAnsi="Times New Roman" w:cs="Times New Roman"/>
          <w:b/>
          <w:sz w:val="24"/>
          <w:szCs w:val="24"/>
        </w:rPr>
        <w:t>IV. Строки та умови поставки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4.1 Строк поставки (передачі) Товару – щомісячно; у період з </w:t>
      </w:r>
      <w:r w:rsidR="00CB49E2">
        <w:rPr>
          <w:rFonts w:ascii="Times New Roman" w:hAnsi="Times New Roman" w:cs="Times New Roman"/>
          <w:sz w:val="24"/>
          <w:szCs w:val="24"/>
        </w:rPr>
        <w:t>серпня по грудень 2023</w:t>
      </w:r>
      <w:r w:rsidRPr="002B48A5">
        <w:rPr>
          <w:rFonts w:ascii="Times New Roman" w:hAnsi="Times New Roman" w:cs="Times New Roman"/>
          <w:sz w:val="24"/>
          <w:szCs w:val="24"/>
        </w:rPr>
        <w:t xml:space="preserve"> року. 4.2 Місце поставки (передачі) Товару: Україна, на стаціонарних автозаправних станціях (далі – АЗС) Постачальника (на вибір Замовника) цілодобово, включаючи суботу, неділю та святкові дні з урахуванням п. 4.3. Договору.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4.3 Обов’язковою умовою поставки є наявність АЗС Постачальника у </w:t>
      </w:r>
      <w:proofErr w:type="spellStart"/>
      <w:r w:rsidR="00CB49E2">
        <w:rPr>
          <w:rFonts w:ascii="Times New Roman" w:hAnsi="Times New Roman" w:cs="Times New Roman"/>
          <w:sz w:val="24"/>
          <w:szCs w:val="24"/>
        </w:rPr>
        <w:t>смт.Чернівці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, </w:t>
      </w:r>
      <w:r w:rsidR="00CB49E2"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sz w:val="24"/>
          <w:szCs w:val="24"/>
        </w:rPr>
        <w:t xml:space="preserve"> у радіусі не більше 4 (чотирьох) км від будівлі за адресою: </w:t>
      </w:r>
      <w:r w:rsidR="00CB49E2">
        <w:rPr>
          <w:rFonts w:ascii="Times New Roman" w:hAnsi="Times New Roman" w:cs="Times New Roman"/>
          <w:sz w:val="24"/>
          <w:szCs w:val="24"/>
        </w:rPr>
        <w:t>смт. Чернівці, вул..Святомиколаївська, 103/1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  <w:r w:rsidR="00CB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4.4 Постачальник зобов’язується поставити через сітку АЗС (на вибір Замовника), які розташовані в </w:t>
      </w:r>
      <w:r w:rsidR="00CB49E2">
        <w:rPr>
          <w:rFonts w:ascii="Times New Roman" w:hAnsi="Times New Roman" w:cs="Times New Roman"/>
          <w:sz w:val="24"/>
          <w:szCs w:val="24"/>
        </w:rPr>
        <w:t>с</w:t>
      </w:r>
      <w:r w:rsidRPr="002B48A5">
        <w:rPr>
          <w:rFonts w:ascii="Times New Roman" w:hAnsi="Times New Roman" w:cs="Times New Roman"/>
          <w:sz w:val="24"/>
          <w:szCs w:val="24"/>
        </w:rPr>
        <w:t>м</w:t>
      </w:r>
      <w:r w:rsidR="00CB49E2">
        <w:rPr>
          <w:rFonts w:ascii="Times New Roman" w:hAnsi="Times New Roman" w:cs="Times New Roman"/>
          <w:sz w:val="24"/>
          <w:szCs w:val="24"/>
        </w:rPr>
        <w:t>т</w:t>
      </w:r>
      <w:r w:rsidRPr="002B48A5">
        <w:rPr>
          <w:rFonts w:ascii="Times New Roman" w:hAnsi="Times New Roman" w:cs="Times New Roman"/>
          <w:sz w:val="24"/>
          <w:szCs w:val="24"/>
        </w:rPr>
        <w:t xml:space="preserve">. </w:t>
      </w:r>
      <w:r w:rsidR="00CB49E2">
        <w:rPr>
          <w:rFonts w:ascii="Times New Roman" w:hAnsi="Times New Roman" w:cs="Times New Roman"/>
          <w:sz w:val="24"/>
          <w:szCs w:val="24"/>
        </w:rPr>
        <w:t>Чернівці</w:t>
      </w:r>
      <w:r w:rsidRPr="002B48A5">
        <w:rPr>
          <w:rFonts w:ascii="Times New Roman" w:hAnsi="Times New Roman" w:cs="Times New Roman"/>
          <w:sz w:val="24"/>
          <w:szCs w:val="24"/>
        </w:rPr>
        <w:t xml:space="preserve"> (п. 4.3. Договору) Товар, а Замовник зобов’язується прийняти цей Товар, та здійснити його оплату на умовах даного Договору. Відпуск Товару з АЗС здійснюється за бланками-дозволами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скретч-картами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 на отримання товару відповідно Правил роздрібної торгівлі нафтопродуктами, затверджених Постановою Кабінету Міністрів України від 20.12.1997 № 1442. Постачальник відпускає Товар за пред’явленими бланками</w:t>
      </w:r>
      <w:r w:rsidR="00CB49E2"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sz w:val="24"/>
          <w:szCs w:val="24"/>
        </w:rPr>
        <w:t xml:space="preserve">дозволами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скретч-картами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картка-талон), відповідно до кількості зазначених у них літрів та виду товару. </w:t>
      </w:r>
      <w:r w:rsidR="00CB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4.5 Передача Замовнику Товару за цим Договором здійснюється Постачальником на АЗС Постачальника (на вибір Замовника) шляхом заправки автомобілів Замовника при пред’явленні бланків-дозволів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картка-талон). Бланк-дозвіл або </w:t>
      </w:r>
      <w:r w:rsidR="00E003C4">
        <w:rPr>
          <w:rFonts w:ascii="Times New Roman" w:hAnsi="Times New Roman" w:cs="Times New Roman"/>
          <w:sz w:val="24"/>
          <w:szCs w:val="24"/>
        </w:rPr>
        <w:t>скетч-</w:t>
      </w:r>
      <w:r w:rsidRPr="002B48A5">
        <w:rPr>
          <w:rFonts w:ascii="Times New Roman" w:hAnsi="Times New Roman" w:cs="Times New Roman"/>
          <w:sz w:val="24"/>
          <w:szCs w:val="24"/>
        </w:rPr>
        <w:t xml:space="preserve">карта (облікова картка-талон) є підставою для видачі (заправки) з АЗС вказаного у бланку-дозволі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скретч-карті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 об’єму і марки товару. Товар вважається переданим Постачальником з моменту фактичної заправки автомобіля Замовника певною кількістю товару, яка зазначена у бланку-дозволі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стретч-карті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картка-талон), при цьому Постачальник не може передати Замовнику товар іншої марки чи в кількості меншій, ніж зазначено в бланку</w:t>
      </w:r>
      <w:r w:rsidR="00CB49E2"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sz w:val="24"/>
          <w:szCs w:val="24"/>
        </w:rPr>
        <w:t xml:space="preserve">дозволі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скретч-карті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картка-талон). 4.6 Постачальник відпускає Товар на всю кількість пред’явлених бланків-дозволів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lastRenderedPageBreak/>
        <w:t xml:space="preserve"> 4.7 Термін дії бланків-дозволів або </w:t>
      </w:r>
      <w:proofErr w:type="spellStart"/>
      <w:r w:rsidRPr="002B48A5">
        <w:rPr>
          <w:rFonts w:ascii="Times New Roman" w:hAnsi="Times New Roman" w:cs="Times New Roman"/>
          <w:sz w:val="24"/>
          <w:szCs w:val="24"/>
        </w:rPr>
        <w:t>скретч-карт</w:t>
      </w:r>
      <w:proofErr w:type="spellEnd"/>
      <w:r w:rsidRPr="002B48A5">
        <w:rPr>
          <w:rFonts w:ascii="Times New Roman" w:hAnsi="Times New Roman" w:cs="Times New Roman"/>
          <w:sz w:val="24"/>
          <w:szCs w:val="24"/>
        </w:rPr>
        <w:t xml:space="preserve"> (облікова картка-талон) на отримання товару – не менше п’яти місяців з дня їх отримання Замовником від Постачальника за видатковою накладною.</w:t>
      </w:r>
    </w:p>
    <w:p w:rsidR="00CB49E2" w:rsidRDefault="00CB49E2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  <w:r w:rsidRPr="00CB49E2">
        <w:rPr>
          <w:rFonts w:ascii="Times New Roman" w:hAnsi="Times New Roman" w:cs="Times New Roman"/>
          <w:b/>
          <w:sz w:val="24"/>
          <w:szCs w:val="24"/>
        </w:rPr>
        <w:t>V. Права та обов’язки сторін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5.1 Замовник має право: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5.1.1 Зменшувати обсяг поставки Товару та ціну Договору залежно від реальних потреб та фінансування видатків. У такому разі Сторони вносять відповідні зміни до Договору шляхом укладення Додаткового договору.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5.1.2 Контролювати якість, кількість Товару та строки його поставки.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5.1.3 Достроково розірвати Договір в односторонньому порядку в будь-який час його дії, оплативши Постачальнику фактично поставлений Товар належної якості, шляхом направлення рекомендованого листа з описом вкладення за 15 (п’ятнадцять) робочих днів до запланованої дати розірвання Договору. Зазначене не потребує оформлення будь-яких додаткових договорів.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5.1.4 Ініціювати внесення змін у Договір, вимагати розірвання Договору та відшкодування збитків за наявності істотних порушень Постачальником умов Договору.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5.1.5 Вимагати відшкодування завданих йому збитків, зумовлених порушенням умов Договору, якщо Договором або законом не передбачено інше.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5.1.6 Вимагати безоплатної заміни товару неналежної якості.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5.1.7 Повернути фінансові (звітні) документи без здійснення оплати в разі неналежного оформлення цих документів (відсутність печатки, підписів, невідповідність даних тощо). 5.1.8 Вимагати сплати Постачальником штрафних санкцій, у разі настання підстав, передбачених Договором.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5.2 Замовник зобов’язаний: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5.2.1 Своєчасно та в повному обсязі оплачувати поставлений Товар.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5.2.2 Прийняти та оплатити Товар в установленому порядку на підставі наданих Постачальником рахунків-фактури та видаткової накладної.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5.2.3 Повернути Постачальнику невикористані облікові картки-талони після закінчення їх терміну дії для обміну на нові.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5.2.4 Сповіщати Постачальника рекомендованим листом з описом вкладення протягом 3 (трьох) робочих днів з моменту проведення зміни поштових та/або платіжних реквізитів, статистичних кодів, юридичної адреси, найменування або інших даних, що необхідні для правильного оформлення рахунку, видаткових накладних. 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5.2.5 Отримувати всі оригінали бухгалтерських та інших документів, що формуються при виконанні Сторонами умов Договору, як що інше не узгоджено між Сторонами.</w:t>
      </w:r>
    </w:p>
    <w:p w:rsidR="00CB49E2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5.3 Постачальник має право: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5.3.1 Своєчасно та в повному обсязі отримувати плату за поставлений Товар.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5.3.2 На технологічні перерви у відпуску Товару. У разі тривалості перерви більше однієї доби, Постачальник повідомляє Замовника не пізніше ніж за два дні до запланованої перерви.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5.4 Постачальник зобов’язаний: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5.4.1 Забезпечити поставку Товару у строки, встановлені п. 4.1. Договору.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5.4.2 Забезпечити поставку Товару, якість якого відповідає вимогам п.п.2.1, 2.2. Договору. 5.4.3 Надати Замовнику паспорти якості, висновок санітарно-гігієнічної і санітарно</w:t>
      </w:r>
      <w:r w:rsidR="009F12D9"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sz w:val="24"/>
          <w:szCs w:val="24"/>
        </w:rPr>
        <w:t xml:space="preserve">епідеміологічної експертизи на всі види продукції.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5.4.4 Забезпечити безперебійну та цілодобову роботу своїх автозаправних станцій (АЗС), включаючи суботу, неділю та святкові дні, за виключенням технологічних перерв на АЗС</w:t>
      </w:r>
      <w:r w:rsidR="009F12D9">
        <w:rPr>
          <w:rFonts w:ascii="Times New Roman" w:hAnsi="Times New Roman" w:cs="Times New Roman"/>
          <w:sz w:val="24"/>
          <w:szCs w:val="24"/>
        </w:rPr>
        <w:t xml:space="preserve"> та комендантської години на час військового стану</w:t>
      </w:r>
      <w:r w:rsidRPr="002B48A5">
        <w:rPr>
          <w:rFonts w:ascii="Times New Roman" w:hAnsi="Times New Roman" w:cs="Times New Roman"/>
          <w:sz w:val="24"/>
          <w:szCs w:val="24"/>
        </w:rPr>
        <w:t>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5.4.5 Відпускати Товар на всю вказану у пред’явлених бланках-дозволах або </w:t>
      </w:r>
      <w:r w:rsidR="009F12D9">
        <w:rPr>
          <w:rFonts w:ascii="Times New Roman" w:hAnsi="Times New Roman" w:cs="Times New Roman"/>
          <w:sz w:val="24"/>
          <w:szCs w:val="24"/>
        </w:rPr>
        <w:t xml:space="preserve">скетч </w:t>
      </w:r>
      <w:r w:rsidRPr="002B48A5">
        <w:rPr>
          <w:rFonts w:ascii="Times New Roman" w:hAnsi="Times New Roman" w:cs="Times New Roman"/>
          <w:sz w:val="24"/>
          <w:szCs w:val="24"/>
        </w:rPr>
        <w:t xml:space="preserve">картах (облікова картка-талон) кількість. </w:t>
      </w:r>
    </w:p>
    <w:p w:rsidR="009F12D9" w:rsidRDefault="009F12D9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  <w:r w:rsidRPr="009F12D9">
        <w:rPr>
          <w:rFonts w:ascii="Times New Roman" w:hAnsi="Times New Roman" w:cs="Times New Roman"/>
          <w:b/>
          <w:sz w:val="24"/>
          <w:szCs w:val="24"/>
        </w:rPr>
        <w:t>VІ. Порядок здійснення оплати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6.1 Замовник здійснює оплату Товару протягом 15 (п’ятнадцяти) банківських днів з моменту пред’явлення Постачальником рахунка-фактури (далі – рахунок) та видаткової накладної на Товар.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lastRenderedPageBreak/>
        <w:t xml:space="preserve"> 6.2 Датою оплати Товару вважається дата списання грошових коштів банківською установою з банківського рахунку Замовника. </w:t>
      </w:r>
    </w:p>
    <w:p w:rsidR="009F12D9" w:rsidRDefault="009F12D9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D9">
        <w:rPr>
          <w:rFonts w:ascii="Times New Roman" w:hAnsi="Times New Roman" w:cs="Times New Roman"/>
          <w:b/>
          <w:sz w:val="24"/>
          <w:szCs w:val="24"/>
        </w:rPr>
        <w:t>VII. Строк дії договору та його розірвання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7.1 Договір набирає чинності з моменту підписання і діє до 31.12.20</w:t>
      </w:r>
      <w:r w:rsidR="009F12D9">
        <w:rPr>
          <w:rFonts w:ascii="Times New Roman" w:hAnsi="Times New Roman" w:cs="Times New Roman"/>
          <w:sz w:val="24"/>
          <w:szCs w:val="24"/>
        </w:rPr>
        <w:t>23</w:t>
      </w:r>
      <w:r w:rsidR="00E003C4">
        <w:rPr>
          <w:rFonts w:ascii="Times New Roman" w:hAnsi="Times New Roman" w:cs="Times New Roman"/>
          <w:sz w:val="24"/>
          <w:szCs w:val="24"/>
        </w:rPr>
        <w:t xml:space="preserve">р. </w:t>
      </w:r>
      <w:r w:rsidRPr="002B48A5">
        <w:rPr>
          <w:rFonts w:ascii="Times New Roman" w:hAnsi="Times New Roman" w:cs="Times New Roman"/>
          <w:sz w:val="24"/>
          <w:szCs w:val="24"/>
        </w:rPr>
        <w:t xml:space="preserve">, а в частині оплати Товару – до повного виконання взаєморозрахунків.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7.2 У разі розірвання (припинення) цього Договору Сторони зобов’язані провести всі необхідні розрахунки.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7.3 Зміна або розірвання Договору здійснюються відповідно до вимог статті 651 Цивільного кодексу України.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7.4 Зміна Договору здійснюється шляхом зміни або доповнення його умов за ініціативою будь-якої Сторони на підставі Додаткового договору. Додатковий договір є невід’ємною частиною цього Договору. 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7.5 Внесення змін у Договір чи його розірвання допускається тільки за згодою Сторін, крім випадків, передбачених Договором. У разі відсутності такої згоди заінтересована сторона має право звернутися до суду.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7.6 Сторона Договору, яка вважає за необхідне внести зміни у Договір чи розірвати його, повинна надіслати відповідну пропозицію іншій Стороні.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7.7 Сторона Договору, яка одержала пропозицію про внесення змін у Договір або розірвання його, у двадцятиденний строк повідомляє іншу Сторону про своє рішення.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7.8 Замовник має право розірвати Договір, надіславши повідомлення Постачальнику, у разі прийняття судом постанови про визнання Постачальника банкрутом. </w:t>
      </w:r>
    </w:p>
    <w:p w:rsidR="009F12D9" w:rsidRDefault="009F12D9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D9">
        <w:rPr>
          <w:rFonts w:ascii="Times New Roman" w:hAnsi="Times New Roman" w:cs="Times New Roman"/>
          <w:b/>
          <w:sz w:val="24"/>
          <w:szCs w:val="24"/>
        </w:rPr>
        <w:t>VIII. Обставини непереборної сили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8.1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8.2 Сторона, що не може виконувати зобов’язання за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8.3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8.4 У разі коли строк дії обставин непереборної сили продовжується більше ніж 90 (дев’яносто) днів, кожна із Сторін в установленому порядку має право розірвати цей Договір. </w:t>
      </w:r>
    </w:p>
    <w:p w:rsidR="009F12D9" w:rsidRDefault="009F12D9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D9">
        <w:rPr>
          <w:rFonts w:ascii="Times New Roman" w:hAnsi="Times New Roman" w:cs="Times New Roman"/>
          <w:b/>
          <w:sz w:val="24"/>
          <w:szCs w:val="24"/>
        </w:rPr>
        <w:t>IX. Відповідальність сторін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9.1 Порушення зобов’язань за Договором є підставою для застосування штрафних санкцій, передбачених чинним законодавством України та цим Договором.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9.2 У разі порушення зобов’язань за Договором Постачальник сплачує Замовнику пеню у розмірі 10 % (десяти відсотків) від ціни Договору за кожен день порушення виконання зобов’язань, та додатково штраф у розмірі 3 % (три відсотки) від ціни Договору.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9.3 Застосування штрафних санкцій, не звільняє Сторону від виконання зобов’язань.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9.4 Сторона, що порушила майнові права або законні інтереси іншої Сторони, зобов’язана поновити їх, не чекаючи пред’явлення їй претензії чи звернення до суду. </w:t>
      </w:r>
    </w:p>
    <w:p w:rsidR="009F12D9" w:rsidRDefault="009F12D9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  <w:r w:rsidRPr="009F12D9">
        <w:rPr>
          <w:rFonts w:ascii="Times New Roman" w:hAnsi="Times New Roman" w:cs="Times New Roman"/>
          <w:b/>
          <w:sz w:val="24"/>
          <w:szCs w:val="24"/>
        </w:rPr>
        <w:t>X. Вирішення спорів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10.1 Усі суперечки і розбіжності, що можуть виникнути з цього Договору або у зв’язку з ним Сторони вирішують шляхом переговорів.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10.2 У випадках, коли неможливо досягти згоди шляхом переговорів, спірні питання підлягають розгляду згідно чинного законодавства України.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lastRenderedPageBreak/>
        <w:t>10.3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обігу, заінтересована Сторона може звернутися до суду.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10.4 Якщо судовим рішенням у Договір внесено зміни або його розірвано, він вважається зміненим або розірваним з дня набрання чинності відповідним рішенням, якщо інше не встановлено рішенням суду.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10.5 Взаємовідносини Сторін, які не передбачені цим Договором, регулюються діючим законодавством України. </w:t>
      </w:r>
    </w:p>
    <w:p w:rsidR="009F12D9" w:rsidRDefault="009F12D9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D9">
        <w:rPr>
          <w:rFonts w:ascii="Times New Roman" w:hAnsi="Times New Roman" w:cs="Times New Roman"/>
          <w:b/>
          <w:sz w:val="24"/>
          <w:szCs w:val="24"/>
        </w:rPr>
        <w:t>XI. Інші умови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11.1 Замовник підтверджує, що він є резидентом України</w:t>
      </w:r>
      <w:r w:rsidR="007313E5">
        <w:rPr>
          <w:rFonts w:ascii="Times New Roman" w:hAnsi="Times New Roman" w:cs="Times New Roman"/>
          <w:sz w:val="24"/>
          <w:szCs w:val="24"/>
        </w:rPr>
        <w:t>, неприбутковою установою.</w:t>
      </w:r>
      <w:r w:rsidR="009F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11.2 Постачальник підтверджує, що він є _____________________. </w:t>
      </w:r>
    </w:p>
    <w:p w:rsidR="009F12D9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11.3 Усі слова по Договору використовуються у їх звичайному значенні або в спеціальному значенні, як вони визначені в нормативно-правових актах України.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11.4 Кожна із Сторін про всі зміни в банківських, поштових реквізитах або уповноважених осіб (директорів) зобов’язується в письмовій формі інформувати другу в строк не пізніше 3 (трьох) робочих днів з дати їх зміни. Вказані зміни не потребують додаткового оформлення додатковими договорами. Усі дії, здійснені Сторонами до надходження повідомлень про зміну зазначених раніше адрес і банківських рахунків, інших реквізитів, з використанням раніше наданих, вважаються здійсненими належним чином і зараховуються в рахунок виконання обов’язків за Договором. 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11.5 Кожна із Сторін зобов’язується в письмовій формі інформувати другу про зміни свого найменування (або інших реквізитів), протягом 3 (трьох) робочих днів з моменту реєстрації зміни найменування (або інших реквізитів), статусу платника податків, а також у випадку ліквідації, реорганізації Сторін в порядку, передбаченому діючим законодавством України. У разі несвоєчасного повідомлення або неповідомлення, винна Сторона самостійно несе ризик настання наслідків, які пов’язані із цим. 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11.6 Усі повідомлення які направляються Сторонами одна одній у відповідності з цим Договором, повинні бути здійснені в письмовій формі, скріплені підписом уповноваженої особи і печаткою відповідної Сторони, і будуть вважатись поданими належним чином, якщо вони надіслані рекомендованим листом з описом вкладення, доставлені особисто за вказаними адресами Сторін або відправлені за допомогою факсимільного зв’язку з одночасним підтвердженням рекомендованим листом з описом вкладення протягом 7 (семи) календарних днів з моменту відправки з допомогою факсимільного зв’язку. 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11.7 Договір укладається у 2 (двох) примірниках, що мають однакову юридичну силу, по одному для кожної із Сторін.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 11.8 Зміни та доповнення до Договору вважаються чинними, якщо вони підписані уповноваженими представниками Сторін і завірені печатками Сторін. 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 xml:space="preserve">11.9 Усі Додатки, доповнення, виправлення до Договору є його невід’ємною частиною та мають юридичну силу за умови, що вони оформлені в письмовій формі і вважаються діючими, якщо вони підписані уповноваженими представниками Сторін і завірені печатками Сторін. 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11.10</w:t>
      </w:r>
      <w:r w:rsidR="007313E5"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sz w:val="24"/>
          <w:szCs w:val="24"/>
        </w:rPr>
        <w:t xml:space="preserve">Жодна із Сторін не має права передавати права та обов’язки за цим Договором третій особі без отримання письмової згоди іншої Сторони. </w:t>
      </w: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A5">
        <w:rPr>
          <w:rFonts w:ascii="Times New Roman" w:hAnsi="Times New Roman" w:cs="Times New Roman"/>
          <w:sz w:val="24"/>
          <w:szCs w:val="24"/>
        </w:rPr>
        <w:t>11.11</w:t>
      </w:r>
      <w:r w:rsidR="007313E5">
        <w:rPr>
          <w:rFonts w:ascii="Times New Roman" w:hAnsi="Times New Roman" w:cs="Times New Roman"/>
          <w:sz w:val="24"/>
          <w:szCs w:val="24"/>
        </w:rPr>
        <w:t xml:space="preserve"> </w:t>
      </w:r>
      <w:r w:rsidRPr="002B48A5">
        <w:rPr>
          <w:rFonts w:ascii="Times New Roman" w:hAnsi="Times New Roman" w:cs="Times New Roman"/>
          <w:sz w:val="24"/>
          <w:szCs w:val="24"/>
        </w:rPr>
        <w:t xml:space="preserve">У випадках, непередбачених цим Договором, Сторони керуються чинним законодавством України, в тому числі, але не обмежуючись, щодо нарахування, стягнення та виплати штрафних санкцій, збитків та компенсацій. </w:t>
      </w:r>
    </w:p>
    <w:p w:rsidR="00E003C4" w:rsidRDefault="00E003C4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E5" w:rsidRDefault="002B48A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E5">
        <w:rPr>
          <w:rFonts w:ascii="Times New Roman" w:hAnsi="Times New Roman" w:cs="Times New Roman"/>
          <w:b/>
          <w:sz w:val="24"/>
          <w:szCs w:val="24"/>
        </w:rPr>
        <w:t>XII. Місцезнаходження та банківські реквізити сторін</w:t>
      </w:r>
      <w:r w:rsidRPr="002B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7E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48A5" w:rsidRPr="002B48A5">
        <w:rPr>
          <w:rFonts w:ascii="Times New Roman" w:hAnsi="Times New Roman" w:cs="Times New Roman"/>
          <w:sz w:val="24"/>
          <w:szCs w:val="24"/>
        </w:rPr>
        <w:t xml:space="preserve">«Замовник»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«Постачальник»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Чернівецька селищна рада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24100, Вінницька область,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Могилів – Подільський район, 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смт. Чернівці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Святомиколаївська, 103/1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р/р UA208201720344290019000049236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ДКСУ м. Київ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ЄДРПОУ 04326856</w:t>
      </w:r>
    </w:p>
    <w:p w:rsidR="007313E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E5" w:rsidRPr="002B48A5" w:rsidRDefault="007313E5" w:rsidP="0073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Селищний голова               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БЕНЬ</w:t>
      </w:r>
      <w:proofErr w:type="spellEnd"/>
    </w:p>
    <w:sectPr w:rsidR="007313E5" w:rsidRPr="002B48A5" w:rsidSect="007313E5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B48A5"/>
    <w:rsid w:val="00012B7E"/>
    <w:rsid w:val="002B48A5"/>
    <w:rsid w:val="007313E5"/>
    <w:rsid w:val="009F12D9"/>
    <w:rsid w:val="00CB49E2"/>
    <w:rsid w:val="00E0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semiHidden/>
    <w:unhideWhenUsed/>
    <w:rsid w:val="002B48A5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semiHidden/>
    <w:locked/>
    <w:rsid w:val="002B48A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11478</Words>
  <Characters>6543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OTG_BUHGALTER</dc:creator>
  <cp:lastModifiedBy>Користувач Windows</cp:lastModifiedBy>
  <cp:revision>2</cp:revision>
  <dcterms:created xsi:type="dcterms:W3CDTF">2023-08-16T09:15:00Z</dcterms:created>
  <dcterms:modified xsi:type="dcterms:W3CDTF">2023-08-16T09:15:00Z</dcterms:modified>
</cp:coreProperties>
</file>